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742B14">
          <w:pPr>
            <w:spacing w:after="120" w:line="28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742B14">
          <w:pPr>
            <w:spacing w:after="120" w:line="28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742B14">
          <w:pPr>
            <w:tabs>
              <w:tab w:val="left" w:pos="870"/>
            </w:tabs>
            <w:spacing w:after="120" w:line="28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742B14">
          <w:pPr>
            <w:spacing w:after="120" w:line="280" w:lineRule="atLeast"/>
            <w:contextualSpacing/>
            <w:jc w:val="center"/>
            <w:rPr>
              <w:rFonts w:cstheme="minorHAnsi"/>
              <w:sz w:val="24"/>
              <w:szCs w:val="24"/>
            </w:rPr>
          </w:pPr>
        </w:p>
        <w:p w14:paraId="7EFBB17B" w14:textId="77777777" w:rsidR="00BF7F00" w:rsidRPr="00F77C89" w:rsidRDefault="00BF7F00" w:rsidP="00742B14">
          <w:pPr>
            <w:spacing w:after="120" w:line="28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742B14">
          <w:pPr>
            <w:spacing w:line="280" w:lineRule="atLeast"/>
            <w:ind w:firstLine="5812"/>
            <w:jc w:val="both"/>
            <w:rPr>
              <w:rFonts w:cstheme="minorHAnsi"/>
              <w:sz w:val="24"/>
              <w:szCs w:val="24"/>
            </w:rPr>
          </w:pPr>
          <w:r w:rsidRPr="00F77C89">
            <w:rPr>
              <w:rFonts w:cstheme="minorHAnsi"/>
              <w:sz w:val="24"/>
              <w:szCs w:val="24"/>
            </w:rPr>
            <w:t>Viešojo pirkimo komisijos posėdžio</w:t>
          </w:r>
        </w:p>
        <w:p w14:paraId="32EB5437" w14:textId="48A0CF3D" w:rsidR="00BF7F00" w:rsidRPr="00F77C89" w:rsidRDefault="00BF7F00" w:rsidP="00742B14">
          <w:pPr>
            <w:tabs>
              <w:tab w:val="left" w:pos="5220"/>
            </w:tabs>
            <w:spacing w:line="280" w:lineRule="atLeast"/>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 </w:t>
          </w:r>
          <w:r w:rsidR="00782752">
            <w:rPr>
              <w:rFonts w:cstheme="minorHAnsi"/>
              <w:sz w:val="24"/>
              <w:szCs w:val="24"/>
            </w:rPr>
            <w:t xml:space="preserve">                      </w:t>
          </w:r>
          <w:r w:rsidRPr="00F77C89">
            <w:rPr>
              <w:rFonts w:cstheme="minorHAnsi"/>
              <w:sz w:val="24"/>
              <w:szCs w:val="24"/>
            </w:rPr>
            <w:t xml:space="preserve"> d.  </w:t>
          </w:r>
        </w:p>
        <w:p w14:paraId="090A8DA9" w14:textId="68C4BCC9" w:rsidR="00BF7F00" w:rsidRPr="00F77C89" w:rsidRDefault="00CB5BAA" w:rsidP="00742B14">
          <w:pPr>
            <w:spacing w:line="280" w:lineRule="atLeast"/>
            <w:ind w:firstLine="5812"/>
            <w:jc w:val="both"/>
            <w:rPr>
              <w:rFonts w:cstheme="minorHAnsi"/>
              <w:sz w:val="24"/>
              <w:szCs w:val="24"/>
            </w:rPr>
          </w:pPr>
          <w:r w:rsidRPr="00F77C89">
            <w:rPr>
              <w:rFonts w:cstheme="minorHAnsi"/>
              <w:sz w:val="24"/>
              <w:szCs w:val="24"/>
            </w:rPr>
            <w:t>protokolu Nr. 32-16-</w:t>
          </w:r>
        </w:p>
        <w:p w14:paraId="47EF0C37" w14:textId="710D123A" w:rsidR="00D526C8" w:rsidRPr="00F77C89" w:rsidRDefault="00D526C8" w:rsidP="00742B14">
          <w:pPr>
            <w:spacing w:after="120" w:line="280" w:lineRule="atLeast"/>
            <w:contextualSpacing/>
            <w:rPr>
              <w:rFonts w:cstheme="minorHAnsi"/>
              <w:color w:val="00B050"/>
              <w:sz w:val="24"/>
              <w:szCs w:val="24"/>
            </w:rPr>
          </w:pPr>
        </w:p>
        <w:p w14:paraId="7350A7E2" w14:textId="78457EBC" w:rsidR="00D526C8" w:rsidRPr="00F77C89" w:rsidRDefault="00D526C8" w:rsidP="00742B14">
          <w:pPr>
            <w:spacing w:after="120" w:line="280" w:lineRule="atLeast"/>
            <w:contextualSpacing/>
            <w:jc w:val="center"/>
            <w:rPr>
              <w:rFonts w:cstheme="minorHAnsi"/>
              <w:sz w:val="24"/>
              <w:szCs w:val="24"/>
            </w:rPr>
          </w:pPr>
        </w:p>
        <w:p w14:paraId="0DAE86ED" w14:textId="77777777" w:rsidR="00BF7F00" w:rsidRPr="00F77C89" w:rsidRDefault="00BF7F00" w:rsidP="00742B14">
          <w:pPr>
            <w:spacing w:after="120" w:line="280" w:lineRule="atLeast"/>
            <w:contextualSpacing/>
            <w:jc w:val="center"/>
            <w:rPr>
              <w:rFonts w:cstheme="minorHAnsi"/>
              <w:b/>
              <w:bCs/>
              <w:color w:val="00B050"/>
              <w:sz w:val="28"/>
              <w:szCs w:val="28"/>
            </w:rPr>
          </w:pPr>
        </w:p>
        <w:p w14:paraId="38E14997" w14:textId="77777777" w:rsidR="00BF7F00" w:rsidRPr="00F77C89" w:rsidRDefault="00BF7F00" w:rsidP="00742B14">
          <w:pPr>
            <w:spacing w:after="120" w:line="280" w:lineRule="atLeast"/>
            <w:contextualSpacing/>
            <w:jc w:val="center"/>
            <w:rPr>
              <w:rFonts w:cstheme="minorHAnsi"/>
              <w:b/>
              <w:bCs/>
              <w:color w:val="00B050"/>
              <w:sz w:val="24"/>
              <w:szCs w:val="24"/>
            </w:rPr>
          </w:pPr>
        </w:p>
        <w:p w14:paraId="035D40F4" w14:textId="00B94230" w:rsidR="009F3362" w:rsidRPr="00CA26D5" w:rsidRDefault="00950BD7" w:rsidP="00742B14">
          <w:pPr>
            <w:pStyle w:val="xmsonormal"/>
            <w:spacing w:line="280" w:lineRule="atLeast"/>
            <w:jc w:val="center"/>
            <w:rPr>
              <w:rFonts w:asciiTheme="minorHAnsi" w:hAnsiTheme="minorHAnsi" w:cstheme="minorHAnsi"/>
              <w:b/>
              <w:bCs/>
            </w:rPr>
          </w:pPr>
          <w:r w:rsidRPr="00CA26D5">
            <w:rPr>
              <w:rFonts w:asciiTheme="minorHAnsi" w:hAnsiTheme="minorHAnsi" w:cstheme="minorHAnsi"/>
              <w:b/>
              <w:bCs/>
            </w:rPr>
            <w:t>TARPTAUTINIO VIEŠOJO PIRKIMO „</w:t>
          </w:r>
          <w:bookmarkStart w:id="0" w:name="_Hlk227169449"/>
          <w:r>
            <w:rPr>
              <w:rFonts w:asciiTheme="minorHAnsi" w:eastAsia="Lucida Sans Unicode" w:hAnsiTheme="minorHAnsi" w:cstheme="minorHAnsi"/>
              <w:b/>
              <w:bCs/>
              <w:kern w:val="1"/>
              <w:lang w:eastAsia="ar-SA"/>
            </w:rPr>
            <w:t xml:space="preserve">LINKUVOS APLINKKELIO IR JUNGIAMŲJŲ GATVIŲ </w:t>
          </w:r>
          <w:r w:rsidRPr="00CA26D5">
            <w:rPr>
              <w:rFonts w:asciiTheme="minorHAnsi" w:hAnsiTheme="minorHAnsi" w:cstheme="minorHAnsi"/>
              <w:b/>
              <w:bCs/>
              <w:kern w:val="2"/>
              <w:lang w:eastAsia="en-US"/>
            </w:rPr>
            <w:t>PROJEKTAVIMO IR PROJEKTO VYKDYMO PRIEŽIŪROS PASLAUGŲ</w:t>
          </w:r>
          <w:r w:rsidRPr="00CA26D5">
            <w:rPr>
              <w:rFonts w:asciiTheme="minorHAnsi" w:hAnsiTheme="minorHAnsi" w:cstheme="minorHAnsi"/>
              <w:b/>
              <w:bCs/>
              <w:color w:val="000000"/>
            </w:rPr>
            <w:t xml:space="preserve"> PIRKIMAS</w:t>
          </w:r>
          <w:bookmarkEnd w:id="0"/>
          <w:r w:rsidRPr="00CA26D5">
            <w:rPr>
              <w:rFonts w:asciiTheme="minorHAnsi" w:hAnsiTheme="minorHAnsi" w:cstheme="minorHAnsi"/>
              <w:b/>
              <w:bCs/>
            </w:rPr>
            <w:t>“ATVIRO KONKURSO SPECIALIOSIOS SĄLYGOS</w:t>
          </w:r>
          <w:r w:rsidRPr="00CA26D5">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742B14">
              <w:pPr>
                <w:pStyle w:val="Turinioantrat"/>
                <w:spacing w:line="280" w:lineRule="atLeast"/>
                <w:rPr>
                  <w:rFonts w:asciiTheme="minorHAnsi" w:hAnsiTheme="minorHAnsi" w:cstheme="minorHAnsi"/>
                </w:rPr>
              </w:pPr>
              <w:r w:rsidRPr="00F77C89">
                <w:rPr>
                  <w:rFonts w:asciiTheme="minorHAnsi" w:hAnsiTheme="minorHAnsi" w:cstheme="minorHAnsi"/>
                </w:rPr>
                <w:t>Turinys</w:t>
              </w:r>
            </w:p>
            <w:p w14:paraId="041486CE" w14:textId="04D7BBD4" w:rsidR="00A2628E"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26725652" w:history="1">
                <w:r w:rsidR="00A2628E" w:rsidRPr="00CB102B">
                  <w:rPr>
                    <w:rStyle w:val="Hipersaitas"/>
                    <w:rFonts w:cstheme="minorHAnsi"/>
                    <w:noProof/>
                  </w:rPr>
                  <w:t>1.</w:t>
                </w:r>
                <w:r w:rsidR="00A2628E">
                  <w:rPr>
                    <w:noProof/>
                    <w:kern w:val="2"/>
                    <w:sz w:val="24"/>
                    <w:szCs w:val="24"/>
                    <w14:ligatures w14:val="standardContextual"/>
                  </w:rPr>
                  <w:tab/>
                </w:r>
                <w:r w:rsidR="00A2628E" w:rsidRPr="00CB102B">
                  <w:rPr>
                    <w:rStyle w:val="Hipersaitas"/>
                    <w:rFonts w:cstheme="minorHAnsi"/>
                    <w:noProof/>
                  </w:rPr>
                  <w:t>Bendra informacija</w:t>
                </w:r>
                <w:r w:rsidR="00A2628E">
                  <w:rPr>
                    <w:noProof/>
                    <w:webHidden/>
                  </w:rPr>
                  <w:tab/>
                </w:r>
                <w:r w:rsidR="00A2628E">
                  <w:rPr>
                    <w:noProof/>
                    <w:webHidden/>
                  </w:rPr>
                  <w:fldChar w:fldCharType="begin"/>
                </w:r>
                <w:r w:rsidR="00A2628E">
                  <w:rPr>
                    <w:noProof/>
                    <w:webHidden/>
                  </w:rPr>
                  <w:instrText xml:space="preserve"> PAGEREF _Toc226725652 \h </w:instrText>
                </w:r>
                <w:r w:rsidR="00A2628E">
                  <w:rPr>
                    <w:noProof/>
                    <w:webHidden/>
                  </w:rPr>
                </w:r>
                <w:r w:rsidR="00A2628E">
                  <w:rPr>
                    <w:noProof/>
                    <w:webHidden/>
                  </w:rPr>
                  <w:fldChar w:fldCharType="separate"/>
                </w:r>
                <w:r w:rsidR="00776F26">
                  <w:rPr>
                    <w:noProof/>
                    <w:webHidden/>
                  </w:rPr>
                  <w:t>2</w:t>
                </w:r>
                <w:r w:rsidR="00A2628E">
                  <w:rPr>
                    <w:noProof/>
                    <w:webHidden/>
                  </w:rPr>
                  <w:fldChar w:fldCharType="end"/>
                </w:r>
              </w:hyperlink>
            </w:p>
            <w:p w14:paraId="228440FD" w14:textId="171A4C21" w:rsidR="00A2628E" w:rsidRDefault="00A2628E">
              <w:pPr>
                <w:pStyle w:val="Turinys1"/>
                <w:rPr>
                  <w:noProof/>
                  <w:kern w:val="2"/>
                  <w:sz w:val="24"/>
                  <w:szCs w:val="24"/>
                  <w14:ligatures w14:val="standardContextual"/>
                </w:rPr>
              </w:pPr>
              <w:hyperlink w:anchor="_Toc226725653" w:history="1">
                <w:r w:rsidRPr="00CB102B">
                  <w:rPr>
                    <w:rStyle w:val="Hipersaitas"/>
                    <w:rFonts w:cstheme="minorHAnsi"/>
                    <w:noProof/>
                  </w:rPr>
                  <w:t>2. Pirkimo objektas</w:t>
                </w:r>
                <w:r>
                  <w:rPr>
                    <w:noProof/>
                    <w:webHidden/>
                  </w:rPr>
                  <w:tab/>
                </w:r>
                <w:r>
                  <w:rPr>
                    <w:noProof/>
                    <w:webHidden/>
                  </w:rPr>
                  <w:fldChar w:fldCharType="begin"/>
                </w:r>
                <w:r>
                  <w:rPr>
                    <w:noProof/>
                    <w:webHidden/>
                  </w:rPr>
                  <w:instrText xml:space="preserve"> PAGEREF _Toc226725653 \h </w:instrText>
                </w:r>
                <w:r>
                  <w:rPr>
                    <w:noProof/>
                    <w:webHidden/>
                  </w:rPr>
                </w:r>
                <w:r>
                  <w:rPr>
                    <w:noProof/>
                    <w:webHidden/>
                  </w:rPr>
                  <w:fldChar w:fldCharType="separate"/>
                </w:r>
                <w:r w:rsidR="00776F26">
                  <w:rPr>
                    <w:noProof/>
                    <w:webHidden/>
                  </w:rPr>
                  <w:t>3</w:t>
                </w:r>
                <w:r>
                  <w:rPr>
                    <w:noProof/>
                    <w:webHidden/>
                  </w:rPr>
                  <w:fldChar w:fldCharType="end"/>
                </w:r>
              </w:hyperlink>
            </w:p>
            <w:p w14:paraId="46BDED92" w14:textId="54A1378B" w:rsidR="00A2628E" w:rsidRDefault="00A2628E">
              <w:pPr>
                <w:pStyle w:val="Turinys1"/>
                <w:rPr>
                  <w:noProof/>
                  <w:kern w:val="2"/>
                  <w:sz w:val="24"/>
                  <w:szCs w:val="24"/>
                  <w14:ligatures w14:val="standardContextual"/>
                </w:rPr>
              </w:pPr>
              <w:hyperlink w:anchor="_Toc226725654" w:history="1">
                <w:r w:rsidRPr="00CB102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_Toc226725654 \h </w:instrText>
                </w:r>
                <w:r>
                  <w:rPr>
                    <w:noProof/>
                    <w:webHidden/>
                  </w:rPr>
                </w:r>
                <w:r>
                  <w:rPr>
                    <w:noProof/>
                    <w:webHidden/>
                  </w:rPr>
                  <w:fldChar w:fldCharType="separate"/>
                </w:r>
                <w:r w:rsidR="00776F26">
                  <w:rPr>
                    <w:noProof/>
                    <w:webHidden/>
                  </w:rPr>
                  <w:t>4</w:t>
                </w:r>
                <w:r>
                  <w:rPr>
                    <w:noProof/>
                    <w:webHidden/>
                  </w:rPr>
                  <w:fldChar w:fldCharType="end"/>
                </w:r>
              </w:hyperlink>
            </w:p>
            <w:p w14:paraId="7F4FD4B3" w14:textId="782AF078" w:rsidR="00A2628E" w:rsidRDefault="00A2628E">
              <w:pPr>
                <w:pStyle w:val="Turinys1"/>
                <w:rPr>
                  <w:noProof/>
                  <w:kern w:val="2"/>
                  <w:sz w:val="24"/>
                  <w:szCs w:val="24"/>
                  <w14:ligatures w14:val="standardContextual"/>
                </w:rPr>
              </w:pPr>
              <w:hyperlink w:anchor="_Toc226725655" w:history="1">
                <w:r w:rsidRPr="00CB102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_Toc226725655 \h </w:instrText>
                </w:r>
                <w:r>
                  <w:rPr>
                    <w:noProof/>
                    <w:webHidden/>
                  </w:rPr>
                </w:r>
                <w:r>
                  <w:rPr>
                    <w:noProof/>
                    <w:webHidden/>
                  </w:rPr>
                  <w:fldChar w:fldCharType="separate"/>
                </w:r>
                <w:r w:rsidR="00776F26">
                  <w:rPr>
                    <w:noProof/>
                    <w:webHidden/>
                  </w:rPr>
                  <w:t>5</w:t>
                </w:r>
                <w:r>
                  <w:rPr>
                    <w:noProof/>
                    <w:webHidden/>
                  </w:rPr>
                  <w:fldChar w:fldCharType="end"/>
                </w:r>
              </w:hyperlink>
            </w:p>
            <w:p w14:paraId="349FCEFD" w14:textId="2C6C993C" w:rsidR="00A2628E" w:rsidRDefault="00A2628E">
              <w:pPr>
                <w:pStyle w:val="Turinys1"/>
                <w:rPr>
                  <w:noProof/>
                  <w:kern w:val="2"/>
                  <w:sz w:val="24"/>
                  <w:szCs w:val="24"/>
                  <w14:ligatures w14:val="standardContextual"/>
                </w:rPr>
              </w:pPr>
              <w:hyperlink w:anchor="_Toc226725656" w:history="1">
                <w:r w:rsidRPr="00CB102B">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_Toc226725656 \h </w:instrText>
                </w:r>
                <w:r>
                  <w:rPr>
                    <w:noProof/>
                    <w:webHidden/>
                  </w:rPr>
                </w:r>
                <w:r>
                  <w:rPr>
                    <w:noProof/>
                    <w:webHidden/>
                  </w:rPr>
                  <w:fldChar w:fldCharType="separate"/>
                </w:r>
                <w:r w:rsidR="00776F26">
                  <w:rPr>
                    <w:noProof/>
                    <w:webHidden/>
                  </w:rPr>
                  <w:t>5</w:t>
                </w:r>
                <w:r>
                  <w:rPr>
                    <w:noProof/>
                    <w:webHidden/>
                  </w:rPr>
                  <w:fldChar w:fldCharType="end"/>
                </w:r>
              </w:hyperlink>
            </w:p>
            <w:p w14:paraId="71D49267" w14:textId="6129C992" w:rsidR="00A2628E" w:rsidRDefault="00A2628E">
              <w:pPr>
                <w:pStyle w:val="Turinys1"/>
                <w:rPr>
                  <w:noProof/>
                  <w:kern w:val="2"/>
                  <w:sz w:val="24"/>
                  <w:szCs w:val="24"/>
                  <w14:ligatures w14:val="standardContextual"/>
                </w:rPr>
              </w:pPr>
              <w:hyperlink w:anchor="_Toc226725657" w:history="1">
                <w:r w:rsidRPr="00CB102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_Toc226725657 \h </w:instrText>
                </w:r>
                <w:r>
                  <w:rPr>
                    <w:noProof/>
                    <w:webHidden/>
                  </w:rPr>
                </w:r>
                <w:r>
                  <w:rPr>
                    <w:noProof/>
                    <w:webHidden/>
                  </w:rPr>
                  <w:fldChar w:fldCharType="separate"/>
                </w:r>
                <w:r w:rsidR="00776F26">
                  <w:rPr>
                    <w:noProof/>
                    <w:webHidden/>
                  </w:rPr>
                  <w:t>5</w:t>
                </w:r>
                <w:r>
                  <w:rPr>
                    <w:noProof/>
                    <w:webHidden/>
                  </w:rPr>
                  <w:fldChar w:fldCharType="end"/>
                </w:r>
              </w:hyperlink>
            </w:p>
            <w:p w14:paraId="0301791A" w14:textId="3D059996" w:rsidR="00A2628E" w:rsidRDefault="00A2628E">
              <w:pPr>
                <w:pStyle w:val="Turinys1"/>
                <w:rPr>
                  <w:noProof/>
                  <w:kern w:val="2"/>
                  <w:sz w:val="24"/>
                  <w:szCs w:val="24"/>
                  <w14:ligatures w14:val="standardContextual"/>
                </w:rPr>
              </w:pPr>
              <w:hyperlink w:anchor="_Toc226725658" w:history="1">
                <w:r w:rsidRPr="00CB102B">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_Toc226725658 \h </w:instrText>
                </w:r>
                <w:r>
                  <w:rPr>
                    <w:noProof/>
                    <w:webHidden/>
                  </w:rPr>
                </w:r>
                <w:r>
                  <w:rPr>
                    <w:noProof/>
                    <w:webHidden/>
                  </w:rPr>
                  <w:fldChar w:fldCharType="separate"/>
                </w:r>
                <w:r w:rsidR="00776F26">
                  <w:rPr>
                    <w:noProof/>
                    <w:webHidden/>
                  </w:rPr>
                  <w:t>8</w:t>
                </w:r>
                <w:r>
                  <w:rPr>
                    <w:noProof/>
                    <w:webHidden/>
                  </w:rPr>
                  <w:fldChar w:fldCharType="end"/>
                </w:r>
              </w:hyperlink>
            </w:p>
            <w:p w14:paraId="6A8F7B56" w14:textId="6670E2AE" w:rsidR="00A2628E" w:rsidRDefault="00A2628E">
              <w:pPr>
                <w:pStyle w:val="Turinys1"/>
                <w:rPr>
                  <w:noProof/>
                  <w:kern w:val="2"/>
                  <w:sz w:val="24"/>
                  <w:szCs w:val="24"/>
                  <w14:ligatures w14:val="standardContextual"/>
                </w:rPr>
              </w:pPr>
              <w:hyperlink w:anchor="_Toc226725659" w:history="1">
                <w:r w:rsidRPr="00CB102B">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_Toc226725659 \h </w:instrText>
                </w:r>
                <w:r>
                  <w:rPr>
                    <w:noProof/>
                    <w:webHidden/>
                  </w:rPr>
                </w:r>
                <w:r>
                  <w:rPr>
                    <w:noProof/>
                    <w:webHidden/>
                  </w:rPr>
                  <w:fldChar w:fldCharType="separate"/>
                </w:r>
                <w:r w:rsidR="00776F26">
                  <w:rPr>
                    <w:noProof/>
                    <w:webHidden/>
                  </w:rPr>
                  <w:t>9</w:t>
                </w:r>
                <w:r>
                  <w:rPr>
                    <w:noProof/>
                    <w:webHidden/>
                  </w:rPr>
                  <w:fldChar w:fldCharType="end"/>
                </w:r>
              </w:hyperlink>
            </w:p>
            <w:p w14:paraId="1D7B887C" w14:textId="260F8A8A" w:rsidR="00A2628E" w:rsidRDefault="00A2628E">
              <w:pPr>
                <w:pStyle w:val="Turinys1"/>
                <w:rPr>
                  <w:noProof/>
                  <w:kern w:val="2"/>
                  <w:sz w:val="24"/>
                  <w:szCs w:val="24"/>
                  <w14:ligatures w14:val="standardContextual"/>
                </w:rPr>
              </w:pPr>
              <w:hyperlink w:anchor="_Toc226725660" w:history="1">
                <w:r w:rsidRPr="00CB102B">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_Toc226725660 \h </w:instrText>
                </w:r>
                <w:r>
                  <w:rPr>
                    <w:noProof/>
                    <w:webHidden/>
                  </w:rPr>
                </w:r>
                <w:r>
                  <w:rPr>
                    <w:noProof/>
                    <w:webHidden/>
                  </w:rPr>
                  <w:fldChar w:fldCharType="separate"/>
                </w:r>
                <w:r w:rsidR="00776F26">
                  <w:rPr>
                    <w:noProof/>
                    <w:webHidden/>
                  </w:rPr>
                  <w:t>9</w:t>
                </w:r>
                <w:r>
                  <w:rPr>
                    <w:noProof/>
                    <w:webHidden/>
                  </w:rPr>
                  <w:fldChar w:fldCharType="end"/>
                </w:r>
              </w:hyperlink>
            </w:p>
            <w:p w14:paraId="272FB94B" w14:textId="3DE4D0A5" w:rsidR="00A2628E" w:rsidRDefault="00A2628E">
              <w:pPr>
                <w:pStyle w:val="Turinys1"/>
                <w:rPr>
                  <w:noProof/>
                  <w:kern w:val="2"/>
                  <w:sz w:val="24"/>
                  <w:szCs w:val="24"/>
                  <w14:ligatures w14:val="standardContextual"/>
                </w:rPr>
              </w:pPr>
              <w:hyperlink w:anchor="_Toc226725661" w:history="1">
                <w:r w:rsidRPr="00CB102B">
                  <w:rPr>
                    <w:rStyle w:val="Hipersaitas"/>
                    <w:rFonts w:cstheme="minorHAnsi"/>
                    <w:noProof/>
                  </w:rPr>
                  <w:t>10.Sutarties sudarymas</w:t>
                </w:r>
                <w:r>
                  <w:rPr>
                    <w:noProof/>
                    <w:webHidden/>
                  </w:rPr>
                  <w:tab/>
                </w:r>
                <w:r>
                  <w:rPr>
                    <w:noProof/>
                    <w:webHidden/>
                  </w:rPr>
                  <w:fldChar w:fldCharType="begin"/>
                </w:r>
                <w:r>
                  <w:rPr>
                    <w:noProof/>
                    <w:webHidden/>
                  </w:rPr>
                  <w:instrText xml:space="preserve"> PAGEREF _Toc226725661 \h </w:instrText>
                </w:r>
                <w:r>
                  <w:rPr>
                    <w:noProof/>
                    <w:webHidden/>
                  </w:rPr>
                </w:r>
                <w:r>
                  <w:rPr>
                    <w:noProof/>
                    <w:webHidden/>
                  </w:rPr>
                  <w:fldChar w:fldCharType="separate"/>
                </w:r>
                <w:r w:rsidR="00776F26">
                  <w:rPr>
                    <w:noProof/>
                    <w:webHidden/>
                  </w:rPr>
                  <w:t>10</w:t>
                </w:r>
                <w:r>
                  <w:rPr>
                    <w:noProof/>
                    <w:webHidden/>
                  </w:rPr>
                  <w:fldChar w:fldCharType="end"/>
                </w:r>
              </w:hyperlink>
            </w:p>
            <w:p w14:paraId="6CE42738" w14:textId="3ECF8460" w:rsidR="00A2628E" w:rsidRDefault="00A2628E">
              <w:pPr>
                <w:pStyle w:val="Turinys1"/>
                <w:rPr>
                  <w:noProof/>
                  <w:kern w:val="2"/>
                  <w:sz w:val="24"/>
                  <w:szCs w:val="24"/>
                  <w14:ligatures w14:val="standardContextual"/>
                </w:rPr>
              </w:pPr>
              <w:hyperlink w:anchor="_Toc226725662" w:history="1">
                <w:r w:rsidRPr="00CB102B">
                  <w:rPr>
                    <w:rStyle w:val="Hipersaitas"/>
                    <w:rFonts w:cstheme="minorHAnsi"/>
                    <w:noProof/>
                  </w:rPr>
                  <w:t>11.Kitos sąlygos</w:t>
                </w:r>
                <w:r>
                  <w:rPr>
                    <w:noProof/>
                    <w:webHidden/>
                  </w:rPr>
                  <w:tab/>
                </w:r>
                <w:r>
                  <w:rPr>
                    <w:noProof/>
                    <w:webHidden/>
                  </w:rPr>
                  <w:fldChar w:fldCharType="begin"/>
                </w:r>
                <w:r>
                  <w:rPr>
                    <w:noProof/>
                    <w:webHidden/>
                  </w:rPr>
                  <w:instrText xml:space="preserve"> PAGEREF _Toc226725662 \h </w:instrText>
                </w:r>
                <w:r>
                  <w:rPr>
                    <w:noProof/>
                    <w:webHidden/>
                  </w:rPr>
                </w:r>
                <w:r>
                  <w:rPr>
                    <w:noProof/>
                    <w:webHidden/>
                  </w:rPr>
                  <w:fldChar w:fldCharType="separate"/>
                </w:r>
                <w:r w:rsidR="00776F26">
                  <w:rPr>
                    <w:noProof/>
                    <w:webHidden/>
                  </w:rPr>
                  <w:t>10</w:t>
                </w:r>
                <w:r>
                  <w:rPr>
                    <w:noProof/>
                    <w:webHidden/>
                  </w:rPr>
                  <w:fldChar w:fldCharType="end"/>
                </w:r>
              </w:hyperlink>
            </w:p>
            <w:p w14:paraId="07C1794C" w14:textId="00EA4790" w:rsidR="00A2628E" w:rsidRDefault="00A2628E">
              <w:pPr>
                <w:pStyle w:val="Turinys2"/>
                <w:rPr>
                  <w:noProof/>
                  <w:kern w:val="2"/>
                  <w:sz w:val="24"/>
                  <w:szCs w:val="24"/>
                  <w14:ligatures w14:val="standardContextual"/>
                </w:rPr>
              </w:pPr>
              <w:hyperlink w:anchor="_Toc226725663" w:history="1">
                <w:r w:rsidRPr="00CB102B">
                  <w:rPr>
                    <w:rStyle w:val="Hipersaitas"/>
                    <w:b/>
                    <w:noProof/>
                  </w:rPr>
                  <w:t>Pirkimo sąlygų 1 priedas „Terminai“</w:t>
                </w:r>
                <w:r>
                  <w:rPr>
                    <w:noProof/>
                    <w:webHidden/>
                  </w:rPr>
                  <w:tab/>
                </w:r>
                <w:r>
                  <w:rPr>
                    <w:noProof/>
                    <w:webHidden/>
                  </w:rPr>
                  <w:fldChar w:fldCharType="begin"/>
                </w:r>
                <w:r>
                  <w:rPr>
                    <w:noProof/>
                    <w:webHidden/>
                  </w:rPr>
                  <w:instrText xml:space="preserve"> PAGEREF _Toc226725663 \h </w:instrText>
                </w:r>
                <w:r>
                  <w:rPr>
                    <w:noProof/>
                    <w:webHidden/>
                  </w:rPr>
                </w:r>
                <w:r>
                  <w:rPr>
                    <w:noProof/>
                    <w:webHidden/>
                  </w:rPr>
                  <w:fldChar w:fldCharType="separate"/>
                </w:r>
                <w:r w:rsidR="00776F26">
                  <w:rPr>
                    <w:noProof/>
                    <w:webHidden/>
                  </w:rPr>
                  <w:t>11</w:t>
                </w:r>
                <w:r>
                  <w:rPr>
                    <w:noProof/>
                    <w:webHidden/>
                  </w:rPr>
                  <w:fldChar w:fldCharType="end"/>
                </w:r>
              </w:hyperlink>
            </w:p>
            <w:p w14:paraId="24570618" w14:textId="31B42185" w:rsidR="00A2628E" w:rsidRDefault="00A2628E">
              <w:pPr>
                <w:pStyle w:val="Turinys2"/>
                <w:rPr>
                  <w:noProof/>
                  <w:kern w:val="2"/>
                  <w:sz w:val="24"/>
                  <w:szCs w:val="24"/>
                  <w14:ligatures w14:val="standardContextual"/>
                </w:rPr>
              </w:pPr>
              <w:hyperlink w:anchor="_Toc226725664" w:history="1">
                <w:r w:rsidRPr="00CB102B">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_Toc226725664 \h </w:instrText>
                </w:r>
                <w:r>
                  <w:rPr>
                    <w:noProof/>
                    <w:webHidden/>
                  </w:rPr>
                </w:r>
                <w:r>
                  <w:rPr>
                    <w:noProof/>
                    <w:webHidden/>
                  </w:rPr>
                  <w:fldChar w:fldCharType="separate"/>
                </w:r>
                <w:r w:rsidR="00776F26">
                  <w:rPr>
                    <w:noProof/>
                    <w:webHidden/>
                  </w:rPr>
                  <w:t>15</w:t>
                </w:r>
                <w:r>
                  <w:rPr>
                    <w:noProof/>
                    <w:webHidden/>
                  </w:rPr>
                  <w:fldChar w:fldCharType="end"/>
                </w:r>
              </w:hyperlink>
            </w:p>
            <w:p w14:paraId="39918403" w14:textId="712692DD" w:rsidR="00A2628E" w:rsidRDefault="00A2628E">
              <w:pPr>
                <w:pStyle w:val="Turinys2"/>
                <w:rPr>
                  <w:noProof/>
                  <w:kern w:val="2"/>
                  <w:sz w:val="24"/>
                  <w:szCs w:val="24"/>
                  <w14:ligatures w14:val="standardContextual"/>
                </w:rPr>
              </w:pPr>
              <w:hyperlink w:anchor="_Toc226725665" w:history="1">
                <w:r w:rsidRPr="00CB102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_Toc226725665 \h </w:instrText>
                </w:r>
                <w:r>
                  <w:rPr>
                    <w:noProof/>
                    <w:webHidden/>
                  </w:rPr>
                </w:r>
                <w:r>
                  <w:rPr>
                    <w:noProof/>
                    <w:webHidden/>
                  </w:rPr>
                  <w:fldChar w:fldCharType="separate"/>
                </w:r>
                <w:r w:rsidR="00776F26">
                  <w:rPr>
                    <w:noProof/>
                    <w:webHidden/>
                  </w:rPr>
                  <w:t>21</w:t>
                </w:r>
                <w:r>
                  <w:rPr>
                    <w:noProof/>
                    <w:webHidden/>
                  </w:rPr>
                  <w:fldChar w:fldCharType="end"/>
                </w:r>
              </w:hyperlink>
            </w:p>
            <w:p w14:paraId="1E8230E6" w14:textId="0E060799" w:rsidR="00A2628E" w:rsidRDefault="00A2628E">
              <w:pPr>
                <w:pStyle w:val="Turinys3"/>
                <w:tabs>
                  <w:tab w:val="right" w:leader="dot" w:pos="9962"/>
                </w:tabs>
                <w:rPr>
                  <w:noProof/>
                  <w:kern w:val="2"/>
                  <w:sz w:val="24"/>
                  <w:szCs w:val="24"/>
                  <w14:ligatures w14:val="standardContextual"/>
                </w:rPr>
              </w:pPr>
              <w:hyperlink w:anchor="_Toc226725666" w:history="1">
                <w:r w:rsidRPr="00CB102B">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_Toc226725666 \h </w:instrText>
                </w:r>
                <w:r>
                  <w:rPr>
                    <w:noProof/>
                    <w:webHidden/>
                  </w:rPr>
                </w:r>
                <w:r>
                  <w:rPr>
                    <w:noProof/>
                    <w:webHidden/>
                  </w:rPr>
                  <w:fldChar w:fldCharType="separate"/>
                </w:r>
                <w:r w:rsidR="00776F26">
                  <w:rPr>
                    <w:noProof/>
                    <w:webHidden/>
                  </w:rPr>
                  <w:t>21</w:t>
                </w:r>
                <w:r>
                  <w:rPr>
                    <w:noProof/>
                    <w:webHidden/>
                  </w:rPr>
                  <w:fldChar w:fldCharType="end"/>
                </w:r>
              </w:hyperlink>
            </w:p>
            <w:p w14:paraId="039A97D0" w14:textId="702EC8B9" w:rsidR="00A2628E" w:rsidRDefault="00A2628E">
              <w:pPr>
                <w:pStyle w:val="Turinys3"/>
                <w:tabs>
                  <w:tab w:val="right" w:leader="dot" w:pos="9962"/>
                </w:tabs>
                <w:rPr>
                  <w:noProof/>
                  <w:kern w:val="2"/>
                  <w:sz w:val="24"/>
                  <w:szCs w:val="24"/>
                  <w14:ligatures w14:val="standardContextual"/>
                </w:rPr>
              </w:pPr>
              <w:hyperlink w:anchor="_Toc226725667" w:history="1">
                <w:r w:rsidRPr="00CB102B">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_Toc226725667 \h </w:instrText>
                </w:r>
                <w:r>
                  <w:rPr>
                    <w:noProof/>
                    <w:webHidden/>
                  </w:rPr>
                </w:r>
                <w:r>
                  <w:rPr>
                    <w:noProof/>
                    <w:webHidden/>
                  </w:rPr>
                  <w:fldChar w:fldCharType="separate"/>
                </w:r>
                <w:r w:rsidR="00776F26">
                  <w:rPr>
                    <w:noProof/>
                    <w:webHidden/>
                  </w:rPr>
                  <w:t>21</w:t>
                </w:r>
                <w:r>
                  <w:rPr>
                    <w:noProof/>
                    <w:webHidden/>
                  </w:rPr>
                  <w:fldChar w:fldCharType="end"/>
                </w:r>
              </w:hyperlink>
            </w:p>
            <w:p w14:paraId="5CBEB923" w14:textId="56EF76DC" w:rsidR="00A2628E" w:rsidRDefault="00A2628E">
              <w:pPr>
                <w:pStyle w:val="Turinys2"/>
                <w:rPr>
                  <w:noProof/>
                  <w:kern w:val="2"/>
                  <w:sz w:val="24"/>
                  <w:szCs w:val="24"/>
                  <w14:ligatures w14:val="standardContextual"/>
                </w:rPr>
              </w:pPr>
              <w:hyperlink w:anchor="_Toc226725668" w:history="1">
                <w:r w:rsidRPr="00CB102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_Toc226725668 \h </w:instrText>
                </w:r>
                <w:r>
                  <w:rPr>
                    <w:noProof/>
                    <w:webHidden/>
                  </w:rPr>
                </w:r>
                <w:r>
                  <w:rPr>
                    <w:noProof/>
                    <w:webHidden/>
                  </w:rPr>
                  <w:fldChar w:fldCharType="separate"/>
                </w:r>
                <w:r w:rsidR="00776F26">
                  <w:rPr>
                    <w:noProof/>
                    <w:webHidden/>
                  </w:rPr>
                  <w:t>33</w:t>
                </w:r>
                <w:r>
                  <w:rPr>
                    <w:noProof/>
                    <w:webHidden/>
                  </w:rPr>
                  <w:fldChar w:fldCharType="end"/>
                </w:r>
              </w:hyperlink>
            </w:p>
            <w:p w14:paraId="1BD164DC" w14:textId="61F30F99" w:rsidR="00A2628E" w:rsidRDefault="00A2628E">
              <w:pPr>
                <w:pStyle w:val="Turinys2"/>
                <w:rPr>
                  <w:noProof/>
                  <w:kern w:val="2"/>
                  <w:sz w:val="24"/>
                  <w:szCs w:val="24"/>
                  <w14:ligatures w14:val="standardContextual"/>
                </w:rPr>
              </w:pPr>
              <w:hyperlink w:anchor="_Toc226725669" w:history="1">
                <w:r w:rsidRPr="00CB102B">
                  <w:rPr>
                    <w:rStyle w:val="Hipersaitas"/>
                    <w:rFonts w:eastAsia="Calibri" w:cstheme="minorHAnsi"/>
                    <w:noProof/>
                  </w:rPr>
                  <w:t xml:space="preserve">Pirkimo sąlygų 5 priedas „EBVPD“ </w:t>
                </w:r>
                <w:r w:rsidRPr="00CB102B">
                  <w:rPr>
                    <w:rStyle w:val="Hipersaitas"/>
                    <w:rFonts w:cstheme="minorHAnsi"/>
                    <w:noProof/>
                  </w:rPr>
                  <w:t>(XML formatu)</w:t>
                </w:r>
                <w:r>
                  <w:rPr>
                    <w:noProof/>
                    <w:webHidden/>
                  </w:rPr>
                  <w:tab/>
                </w:r>
                <w:r>
                  <w:rPr>
                    <w:noProof/>
                    <w:webHidden/>
                  </w:rPr>
                  <w:fldChar w:fldCharType="begin"/>
                </w:r>
                <w:r>
                  <w:rPr>
                    <w:noProof/>
                    <w:webHidden/>
                  </w:rPr>
                  <w:instrText xml:space="preserve"> PAGEREF _Toc226725669 \h </w:instrText>
                </w:r>
                <w:r>
                  <w:rPr>
                    <w:noProof/>
                    <w:webHidden/>
                  </w:rPr>
                </w:r>
                <w:r>
                  <w:rPr>
                    <w:noProof/>
                    <w:webHidden/>
                  </w:rPr>
                  <w:fldChar w:fldCharType="separate"/>
                </w:r>
                <w:r w:rsidR="00776F26">
                  <w:rPr>
                    <w:noProof/>
                    <w:webHidden/>
                  </w:rPr>
                  <w:t>39</w:t>
                </w:r>
                <w:r>
                  <w:rPr>
                    <w:noProof/>
                    <w:webHidden/>
                  </w:rPr>
                  <w:fldChar w:fldCharType="end"/>
                </w:r>
              </w:hyperlink>
            </w:p>
            <w:p w14:paraId="4B170A09" w14:textId="56783A64" w:rsidR="00A2628E" w:rsidRDefault="00A2628E">
              <w:pPr>
                <w:pStyle w:val="Turinys2"/>
                <w:rPr>
                  <w:noProof/>
                  <w:kern w:val="2"/>
                  <w:sz w:val="24"/>
                  <w:szCs w:val="24"/>
                  <w14:ligatures w14:val="standardContextual"/>
                </w:rPr>
              </w:pPr>
              <w:hyperlink w:anchor="_Toc226725670" w:history="1">
                <w:r w:rsidRPr="00CB102B">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_Toc226725670 \h </w:instrText>
                </w:r>
                <w:r>
                  <w:rPr>
                    <w:noProof/>
                    <w:webHidden/>
                  </w:rPr>
                </w:r>
                <w:r>
                  <w:rPr>
                    <w:noProof/>
                    <w:webHidden/>
                  </w:rPr>
                  <w:fldChar w:fldCharType="separate"/>
                </w:r>
                <w:r w:rsidR="00776F26">
                  <w:rPr>
                    <w:noProof/>
                    <w:webHidden/>
                  </w:rPr>
                  <w:t>40</w:t>
                </w:r>
                <w:r>
                  <w:rPr>
                    <w:noProof/>
                    <w:webHidden/>
                  </w:rPr>
                  <w:fldChar w:fldCharType="end"/>
                </w:r>
              </w:hyperlink>
            </w:p>
            <w:p w14:paraId="4DE8EB5D" w14:textId="036DA853" w:rsidR="00A2628E" w:rsidRDefault="00A2628E">
              <w:pPr>
                <w:pStyle w:val="Turinys2"/>
                <w:rPr>
                  <w:noProof/>
                  <w:kern w:val="2"/>
                  <w:sz w:val="24"/>
                  <w:szCs w:val="24"/>
                  <w14:ligatures w14:val="standardContextual"/>
                </w:rPr>
              </w:pPr>
              <w:hyperlink w:anchor="_Toc226725671" w:history="1">
                <w:r w:rsidRPr="00CB102B">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_Toc226725671 \h </w:instrText>
                </w:r>
                <w:r>
                  <w:rPr>
                    <w:noProof/>
                    <w:webHidden/>
                  </w:rPr>
                </w:r>
                <w:r>
                  <w:rPr>
                    <w:noProof/>
                    <w:webHidden/>
                  </w:rPr>
                  <w:fldChar w:fldCharType="separate"/>
                </w:r>
                <w:r w:rsidR="00776F26">
                  <w:rPr>
                    <w:noProof/>
                    <w:webHidden/>
                  </w:rPr>
                  <w:t>42</w:t>
                </w:r>
                <w:r>
                  <w:rPr>
                    <w:noProof/>
                    <w:webHidden/>
                  </w:rPr>
                  <w:fldChar w:fldCharType="end"/>
                </w:r>
              </w:hyperlink>
            </w:p>
            <w:p w14:paraId="7B9A1E6E" w14:textId="29D3911B" w:rsidR="00A2628E" w:rsidRDefault="00A2628E">
              <w:pPr>
                <w:pStyle w:val="Turinys2"/>
                <w:rPr>
                  <w:noProof/>
                  <w:kern w:val="2"/>
                  <w:sz w:val="24"/>
                  <w:szCs w:val="24"/>
                  <w14:ligatures w14:val="standardContextual"/>
                </w:rPr>
              </w:pPr>
              <w:hyperlink w:anchor="_Toc226725672" w:history="1">
                <w:r w:rsidRPr="00CB102B">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_Toc226725672 \h </w:instrText>
                </w:r>
                <w:r>
                  <w:rPr>
                    <w:noProof/>
                    <w:webHidden/>
                  </w:rPr>
                </w:r>
                <w:r>
                  <w:rPr>
                    <w:noProof/>
                    <w:webHidden/>
                  </w:rPr>
                  <w:fldChar w:fldCharType="separate"/>
                </w:r>
                <w:r w:rsidR="00776F26">
                  <w:rPr>
                    <w:noProof/>
                    <w:webHidden/>
                  </w:rPr>
                  <w:t>43</w:t>
                </w:r>
                <w:r>
                  <w:rPr>
                    <w:noProof/>
                    <w:webHidden/>
                  </w:rPr>
                  <w:fldChar w:fldCharType="end"/>
                </w:r>
              </w:hyperlink>
            </w:p>
            <w:p w14:paraId="628E6562" w14:textId="27B07BAA" w:rsidR="00A2628E" w:rsidRDefault="00A2628E">
              <w:pPr>
                <w:pStyle w:val="Turinys2"/>
                <w:rPr>
                  <w:noProof/>
                  <w:kern w:val="2"/>
                  <w:sz w:val="24"/>
                  <w:szCs w:val="24"/>
                  <w14:ligatures w14:val="standardContextual"/>
                </w:rPr>
              </w:pPr>
              <w:hyperlink w:anchor="_Toc226725673" w:history="1">
                <w:r w:rsidRPr="00CB102B">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_Toc226725673 \h </w:instrText>
                </w:r>
                <w:r>
                  <w:rPr>
                    <w:noProof/>
                    <w:webHidden/>
                  </w:rPr>
                </w:r>
                <w:r>
                  <w:rPr>
                    <w:noProof/>
                    <w:webHidden/>
                  </w:rPr>
                  <w:fldChar w:fldCharType="separate"/>
                </w:r>
                <w:r w:rsidR="00776F26">
                  <w:rPr>
                    <w:noProof/>
                    <w:webHidden/>
                  </w:rPr>
                  <w:t>44</w:t>
                </w:r>
                <w:r>
                  <w:rPr>
                    <w:noProof/>
                    <w:webHidden/>
                  </w:rPr>
                  <w:fldChar w:fldCharType="end"/>
                </w:r>
              </w:hyperlink>
            </w:p>
            <w:p w14:paraId="0BD45186" w14:textId="5DC5072A" w:rsidR="00A2628E" w:rsidRDefault="00A2628E">
              <w:pPr>
                <w:pStyle w:val="Turinys2"/>
                <w:rPr>
                  <w:noProof/>
                  <w:kern w:val="2"/>
                  <w:sz w:val="24"/>
                  <w:szCs w:val="24"/>
                  <w14:ligatures w14:val="standardContextual"/>
                </w:rPr>
              </w:pPr>
              <w:hyperlink w:anchor="_Toc226725674" w:history="1">
                <w:r w:rsidRPr="00CB102B">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_Toc226725674 \h </w:instrText>
                </w:r>
                <w:r>
                  <w:rPr>
                    <w:noProof/>
                    <w:webHidden/>
                  </w:rPr>
                </w:r>
                <w:r>
                  <w:rPr>
                    <w:noProof/>
                    <w:webHidden/>
                  </w:rPr>
                  <w:fldChar w:fldCharType="separate"/>
                </w:r>
                <w:r w:rsidR="00776F26">
                  <w:rPr>
                    <w:noProof/>
                    <w:webHidden/>
                  </w:rPr>
                  <w:t>45</w:t>
                </w:r>
                <w:r>
                  <w:rPr>
                    <w:noProof/>
                    <w:webHidden/>
                  </w:rPr>
                  <w:fldChar w:fldCharType="end"/>
                </w:r>
              </w:hyperlink>
            </w:p>
            <w:p w14:paraId="6B482AE3" w14:textId="1815989C" w:rsidR="00A2628E" w:rsidRDefault="00A2628E">
              <w:pPr>
                <w:pStyle w:val="Turinys2"/>
                <w:rPr>
                  <w:noProof/>
                  <w:kern w:val="2"/>
                  <w:sz w:val="24"/>
                  <w:szCs w:val="24"/>
                  <w14:ligatures w14:val="standardContextual"/>
                </w:rPr>
              </w:pPr>
              <w:hyperlink w:anchor="_Toc226725675" w:history="1">
                <w:r w:rsidRPr="00CB102B">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_Toc226725675 \h </w:instrText>
                </w:r>
                <w:r>
                  <w:rPr>
                    <w:noProof/>
                    <w:webHidden/>
                  </w:rPr>
                </w:r>
                <w:r>
                  <w:rPr>
                    <w:noProof/>
                    <w:webHidden/>
                  </w:rPr>
                  <w:fldChar w:fldCharType="separate"/>
                </w:r>
                <w:r w:rsidR="00776F26">
                  <w:rPr>
                    <w:noProof/>
                    <w:webHidden/>
                  </w:rPr>
                  <w:t>46</w:t>
                </w:r>
                <w:r>
                  <w:rPr>
                    <w:noProof/>
                    <w:webHidden/>
                  </w:rPr>
                  <w:fldChar w:fldCharType="end"/>
                </w:r>
              </w:hyperlink>
            </w:p>
            <w:p w14:paraId="47425758" w14:textId="5A583AF6" w:rsidR="000D07BB" w:rsidRDefault="0061594E" w:rsidP="00742B14">
              <w:pPr>
                <w:pStyle w:val="Turinys2"/>
                <w:spacing w:line="280" w:lineRule="atLeast"/>
                <w:rPr>
                  <w:noProof/>
                  <w:kern w:val="2"/>
                  <w:sz w:val="24"/>
                  <w:szCs w:val="24"/>
                  <w14:ligatures w14:val="standardContextual"/>
                </w:rPr>
              </w:pPr>
              <w:r w:rsidRPr="00F77C89">
                <w:rPr>
                  <w:rFonts w:cstheme="minorHAnsi"/>
                  <w:b/>
                  <w:bCs/>
                </w:rPr>
                <w:fldChar w:fldCharType="end"/>
              </w:r>
              <w:hyperlink w:anchor="_Toc224305893" w:history="1">
                <w:r w:rsidR="000D07BB" w:rsidRPr="00324642">
                  <w:rPr>
                    <w:rStyle w:val="Hipersaitas"/>
                    <w:rFonts w:cstheme="minorHAnsi"/>
                    <w:noProof/>
                  </w:rPr>
                  <w:t>Pirkimo sąlygų 1</w:t>
                </w:r>
                <w:r w:rsidR="000D07BB">
                  <w:rPr>
                    <w:rStyle w:val="Hipersaitas"/>
                    <w:rFonts w:cstheme="minorHAnsi"/>
                    <w:noProof/>
                  </w:rPr>
                  <w:t>2</w:t>
                </w:r>
                <w:r w:rsidR="000D07BB" w:rsidRPr="00324642">
                  <w:rPr>
                    <w:rStyle w:val="Hipersaitas"/>
                    <w:rFonts w:cstheme="minorHAnsi"/>
                    <w:noProof/>
                  </w:rPr>
                  <w:t xml:space="preserve"> priedas „</w:t>
                </w:r>
                <w:r w:rsidR="000D07BB">
                  <w:rPr>
                    <w:rStyle w:val="Hipersaitas"/>
                    <w:rFonts w:cstheme="minorHAnsi"/>
                    <w:noProof/>
                  </w:rPr>
                  <w:t>Suteiktų paslaugų</w:t>
                </w:r>
                <w:r w:rsidR="000D07BB" w:rsidRPr="00324642">
                  <w:rPr>
                    <w:rStyle w:val="Hipersaitas"/>
                    <w:rFonts w:cstheme="minorHAnsi"/>
                    <w:noProof/>
                  </w:rPr>
                  <w:t xml:space="preserve"> sąrašas“</w:t>
                </w:r>
                <w:r w:rsidR="000D07BB">
                  <w:rPr>
                    <w:noProof/>
                    <w:webHidden/>
                  </w:rPr>
                  <w:tab/>
                </w:r>
              </w:hyperlink>
              <w:r w:rsidR="00892920">
                <w:t>4</w:t>
              </w:r>
              <w:r w:rsidR="00A175F3">
                <w:t>6</w:t>
              </w:r>
            </w:p>
            <w:p w14:paraId="24F5D6ED" w14:textId="571D9E96" w:rsidR="0061594E" w:rsidRPr="00F77C89" w:rsidRDefault="004D418F" w:rsidP="00742B14">
              <w:pPr>
                <w:spacing w:line="280" w:lineRule="atLeast"/>
                <w:rPr>
                  <w:rFonts w:cstheme="minorHAnsi"/>
                </w:rPr>
              </w:pPr>
            </w:p>
          </w:sdtContent>
        </w:sdt>
        <w:p w14:paraId="73CCB438" w14:textId="3AC60E43" w:rsidR="005F13F0" w:rsidRPr="00F77C89" w:rsidRDefault="001C24BC" w:rsidP="00742B14">
          <w:pPr>
            <w:spacing w:after="120" w:line="280" w:lineRule="atLeast"/>
            <w:contextualSpacing/>
            <w:rPr>
              <w:rFonts w:cstheme="minorHAnsi"/>
            </w:rPr>
          </w:pPr>
          <w:r w:rsidRPr="00F77C89">
            <w:rPr>
              <w:rFonts w:cstheme="minorHAnsi"/>
            </w:rPr>
            <w:br w:type="page"/>
          </w:r>
        </w:p>
      </w:sdtContent>
    </w:sdt>
    <w:p w14:paraId="7DBFF88B" w14:textId="744E1700" w:rsidR="002415C7" w:rsidRPr="00F77C89" w:rsidRDefault="00263B34" w:rsidP="00742B14">
      <w:pPr>
        <w:pStyle w:val="Antrat1"/>
        <w:numPr>
          <w:ilvl w:val="0"/>
          <w:numId w:val="1"/>
        </w:numPr>
        <w:spacing w:line="280" w:lineRule="atLeast"/>
        <w:ind w:left="567" w:hanging="567"/>
        <w:contextualSpacing/>
        <w:rPr>
          <w:rFonts w:asciiTheme="minorHAnsi" w:hAnsiTheme="minorHAnsi" w:cstheme="minorHAnsi"/>
        </w:rPr>
      </w:pPr>
      <w:bookmarkStart w:id="1" w:name="_Toc226725652"/>
      <w:bookmarkStart w:id="2" w:name="_Toc335201954"/>
      <w:bookmarkStart w:id="3" w:name="_Toc147739116"/>
      <w:r w:rsidRPr="00F77C89">
        <w:rPr>
          <w:rFonts w:asciiTheme="minorHAnsi" w:hAnsiTheme="minorHAnsi" w:cstheme="minorHAnsi"/>
        </w:rPr>
        <w:lastRenderedPageBreak/>
        <w:t>Bendra informacija</w:t>
      </w:r>
      <w:bookmarkEnd w:id="1"/>
    </w:p>
    <w:p w14:paraId="45C8BAC8" w14:textId="19CB046D" w:rsidR="009F619F" w:rsidRPr="00F77C89" w:rsidRDefault="00D97F55" w:rsidP="00A2628E">
      <w:pPr>
        <w:tabs>
          <w:tab w:val="left" w:pos="1560"/>
        </w:tabs>
        <w:spacing w:after="0" w:line="240" w:lineRule="auto"/>
        <w:ind w:firstLine="567"/>
        <w:jc w:val="both"/>
        <w:rPr>
          <w:rFonts w:cstheme="minorHAnsi"/>
          <w:sz w:val="22"/>
          <w:szCs w:val="22"/>
        </w:rPr>
      </w:pPr>
      <w:r w:rsidRPr="00F77C89">
        <w:rPr>
          <w:rFonts w:cstheme="minorHAnsi"/>
          <w:b/>
          <w:bCs/>
          <w:color w:val="00B050"/>
          <w:sz w:val="22"/>
          <w:szCs w:val="22"/>
        </w:rPr>
        <w:t xml:space="preserve">1.1. </w:t>
      </w:r>
      <w:r w:rsidR="009F619F" w:rsidRPr="00F77C89">
        <w:rPr>
          <w:rFonts w:cstheme="minorHAnsi"/>
          <w:b/>
          <w:bCs/>
          <w:color w:val="00B050"/>
          <w:sz w:val="22"/>
          <w:szCs w:val="22"/>
        </w:rPr>
        <w:t>Kauno miesto savivaldybės administracija</w:t>
      </w:r>
      <w:r w:rsidR="009F619F" w:rsidRPr="00F77C89">
        <w:rPr>
          <w:rFonts w:cstheme="minorHAnsi"/>
          <w:sz w:val="22"/>
          <w:szCs w:val="22"/>
        </w:rPr>
        <w:t>,</w:t>
      </w:r>
      <w:r w:rsidR="009F619F" w:rsidRPr="00F77C89">
        <w:rPr>
          <w:rFonts w:cstheme="minorHAnsi"/>
          <w:color w:val="00B050"/>
          <w:sz w:val="22"/>
          <w:szCs w:val="22"/>
        </w:rPr>
        <w:t xml:space="preserve"> </w:t>
      </w:r>
      <w:r w:rsidR="009F619F" w:rsidRPr="00F77C89">
        <w:rPr>
          <w:rFonts w:cstheme="minorHAnsi"/>
          <w:sz w:val="22"/>
          <w:szCs w:val="22"/>
        </w:rPr>
        <w:t xml:space="preserve">juridinio asmens kodas </w:t>
      </w:r>
      <w:r w:rsidR="009F619F" w:rsidRPr="00F77C89">
        <w:rPr>
          <w:rFonts w:cstheme="minorHAnsi"/>
          <w:b/>
          <w:iCs/>
          <w:sz w:val="22"/>
          <w:szCs w:val="22"/>
        </w:rPr>
        <w:t>188764867</w:t>
      </w:r>
      <w:r w:rsidR="009F619F" w:rsidRPr="00F77C89">
        <w:rPr>
          <w:rFonts w:cstheme="minorHAnsi"/>
          <w:sz w:val="22"/>
          <w:szCs w:val="22"/>
        </w:rPr>
        <w:t xml:space="preserve">, adresas </w:t>
      </w:r>
      <w:r w:rsidR="009F619F" w:rsidRPr="00F77C89">
        <w:rPr>
          <w:rFonts w:cstheme="minorHAnsi"/>
          <w:b/>
          <w:iCs/>
          <w:sz w:val="22"/>
          <w:szCs w:val="22"/>
        </w:rPr>
        <w:t>Laisvės al. 96, LT-44251, Kaunas</w:t>
      </w:r>
      <w:r w:rsidR="009F619F" w:rsidRPr="00F77C89">
        <w:rPr>
          <w:rFonts w:cstheme="minorHAnsi"/>
          <w:sz w:val="22"/>
          <w:szCs w:val="22"/>
        </w:rPr>
        <w:t xml:space="preserve">. </w:t>
      </w:r>
      <w:bookmarkStart w:id="4" w:name="_Hlk184050846"/>
      <w:r w:rsidR="009F619F" w:rsidRPr="00F77C89">
        <w:rPr>
          <w:rFonts w:cstheme="minorHAnsi"/>
          <w:sz w:val="22"/>
          <w:szCs w:val="22"/>
        </w:rPr>
        <w:t>Perkančioji organizacija yra PVM mokėtoja.</w:t>
      </w:r>
    </w:p>
    <w:p w14:paraId="5974158F" w14:textId="48E6A899" w:rsidR="009F619F" w:rsidRPr="00F77C89" w:rsidRDefault="009F619F" w:rsidP="00A2628E">
      <w:pPr>
        <w:tabs>
          <w:tab w:val="left" w:pos="1560"/>
          <w:tab w:val="left" w:pos="9631"/>
        </w:tabs>
        <w:spacing w:after="0" w:line="240" w:lineRule="auto"/>
        <w:ind w:firstLine="567"/>
        <w:jc w:val="both"/>
        <w:rPr>
          <w:rFonts w:cstheme="minorHAnsi"/>
          <w:b/>
          <w:bCs/>
          <w:sz w:val="22"/>
          <w:szCs w:val="22"/>
          <w:u w:val="single"/>
        </w:rPr>
      </w:pPr>
      <w:r w:rsidRPr="00F77C89">
        <w:rPr>
          <w:rFonts w:cstheme="minorHAnsi"/>
          <w:b/>
          <w:bCs/>
          <w:sz w:val="22"/>
          <w:szCs w:val="22"/>
          <w:u w:val="single"/>
        </w:rPr>
        <w:t>Perkančiosios organizacijos kontaktiniai asmenys:</w:t>
      </w:r>
    </w:p>
    <w:p w14:paraId="152B204E" w14:textId="1387C5D6" w:rsidR="009F619F" w:rsidRPr="00F77C89" w:rsidRDefault="00D97F55" w:rsidP="00A2628E">
      <w:pPr>
        <w:shd w:val="clear" w:color="auto" w:fill="FFFFFF"/>
        <w:tabs>
          <w:tab w:val="left" w:pos="1560"/>
        </w:tabs>
        <w:spacing w:after="0" w:line="240" w:lineRule="auto"/>
        <w:ind w:firstLine="567"/>
        <w:jc w:val="both"/>
        <w:rPr>
          <w:rFonts w:ascii="Arial" w:hAnsi="Arial" w:cs="Arial"/>
          <w:i/>
          <w:iCs/>
          <w:color w:val="292B30"/>
          <w:sz w:val="22"/>
          <w:szCs w:val="22"/>
        </w:rPr>
      </w:pPr>
      <w:r w:rsidRPr="00F77C89">
        <w:rPr>
          <w:rFonts w:cstheme="minorHAnsi"/>
          <w:b/>
          <w:sz w:val="22"/>
          <w:szCs w:val="22"/>
        </w:rPr>
        <w:t xml:space="preserve">- </w:t>
      </w:r>
      <w:r w:rsidR="009F619F" w:rsidRPr="00F77C89">
        <w:rPr>
          <w:rFonts w:cstheme="minorHAnsi"/>
          <w:b/>
          <w:sz w:val="22"/>
          <w:szCs w:val="22"/>
        </w:rPr>
        <w:t>dėl klausimų, susijusių su pirkimo objektu</w:t>
      </w:r>
      <w:r w:rsidR="009F619F" w:rsidRPr="00F77C89">
        <w:rPr>
          <w:rFonts w:cstheme="minorHAnsi"/>
          <w:sz w:val="22"/>
          <w:szCs w:val="22"/>
        </w:rPr>
        <w:t xml:space="preserve"> –</w:t>
      </w:r>
      <w:r w:rsidR="009F619F" w:rsidRPr="00F77C89">
        <w:rPr>
          <w:rFonts w:cstheme="minorHAnsi"/>
          <w:b/>
          <w:i/>
          <w:sz w:val="22"/>
          <w:szCs w:val="22"/>
        </w:rPr>
        <w:t xml:space="preserve"> </w:t>
      </w:r>
      <w:r w:rsidR="009F619F" w:rsidRPr="00F77C89">
        <w:rPr>
          <w:rFonts w:cstheme="minorHAnsi"/>
          <w:sz w:val="22"/>
          <w:szCs w:val="22"/>
        </w:rPr>
        <w:t>Kauno miesto savivaldybės administracijos</w:t>
      </w:r>
      <w:r w:rsidR="00574370" w:rsidRPr="00F77C89">
        <w:rPr>
          <w:rFonts w:cstheme="minorHAnsi"/>
          <w:sz w:val="22"/>
          <w:szCs w:val="22"/>
        </w:rPr>
        <w:t xml:space="preserve"> </w:t>
      </w:r>
      <w:r w:rsidR="00CA26D5">
        <w:rPr>
          <w:rFonts w:cstheme="minorHAnsi"/>
          <w:sz w:val="22"/>
          <w:szCs w:val="22"/>
        </w:rPr>
        <w:t>Miesto tvarkymo</w:t>
      </w:r>
      <w:r w:rsidR="00574370" w:rsidRPr="00F77C89">
        <w:rPr>
          <w:rFonts w:cstheme="minorHAnsi"/>
          <w:sz w:val="22"/>
          <w:szCs w:val="22"/>
        </w:rPr>
        <w:t xml:space="preserve"> skyriaus</w:t>
      </w:r>
      <w:r w:rsidR="00282616" w:rsidRPr="00F77C89">
        <w:rPr>
          <w:rFonts w:cstheme="minorHAnsi"/>
          <w:sz w:val="22"/>
          <w:szCs w:val="22"/>
        </w:rPr>
        <w:t xml:space="preserve"> </w:t>
      </w:r>
      <w:r w:rsidR="00CA26D5">
        <w:rPr>
          <w:rFonts w:cstheme="minorHAnsi"/>
          <w:sz w:val="22"/>
          <w:szCs w:val="22"/>
        </w:rPr>
        <w:t>vedėjo pavaduotoja</w:t>
      </w:r>
      <w:r w:rsidR="00574370" w:rsidRPr="00F77C89">
        <w:rPr>
          <w:rFonts w:cstheme="minorHAnsi"/>
          <w:sz w:val="22"/>
          <w:szCs w:val="22"/>
        </w:rPr>
        <w:t xml:space="preserve"> </w:t>
      </w:r>
      <w:r w:rsidR="00CA26D5">
        <w:rPr>
          <w:rFonts w:cstheme="minorHAnsi"/>
          <w:sz w:val="22"/>
          <w:szCs w:val="22"/>
        </w:rPr>
        <w:t xml:space="preserve">Inga </w:t>
      </w:r>
      <w:proofErr w:type="spellStart"/>
      <w:r w:rsidR="00CA26D5">
        <w:rPr>
          <w:rFonts w:cstheme="minorHAnsi"/>
          <w:sz w:val="22"/>
          <w:szCs w:val="22"/>
        </w:rPr>
        <w:t>Bendokienė</w:t>
      </w:r>
      <w:proofErr w:type="spellEnd"/>
      <w:r w:rsidR="00574370" w:rsidRPr="00F77C89">
        <w:rPr>
          <w:rFonts w:cstheme="minorHAnsi"/>
          <w:sz w:val="22"/>
          <w:szCs w:val="22"/>
        </w:rPr>
        <w:t>, Laisvės al. 9</w:t>
      </w:r>
      <w:r w:rsidR="00CA26D5">
        <w:rPr>
          <w:rFonts w:cstheme="minorHAnsi"/>
          <w:sz w:val="22"/>
          <w:szCs w:val="22"/>
        </w:rPr>
        <w:t>6</w:t>
      </w:r>
      <w:r w:rsidR="00282616" w:rsidRPr="00F77C89">
        <w:rPr>
          <w:rFonts w:cstheme="minorHAnsi"/>
          <w:sz w:val="22"/>
          <w:szCs w:val="22"/>
        </w:rPr>
        <w:t xml:space="preserve">, LT-44251 Kaunas, </w:t>
      </w:r>
      <w:r w:rsidR="00282616" w:rsidRPr="00F77C89">
        <w:rPr>
          <w:rFonts w:ascii="Calibri" w:hAnsi="Calibri" w:cs="Calibri"/>
          <w:sz w:val="22"/>
          <w:szCs w:val="22"/>
        </w:rPr>
        <w:t xml:space="preserve">tel. </w:t>
      </w:r>
      <w:r w:rsidR="00282616" w:rsidRPr="00F77C89">
        <w:rPr>
          <w:rFonts w:ascii="Calibri" w:hAnsi="Calibri" w:cs="Calibri"/>
          <w:sz w:val="22"/>
          <w:szCs w:val="22"/>
          <w:shd w:val="clear" w:color="auto" w:fill="FFFFFF"/>
        </w:rPr>
        <w:t> </w:t>
      </w:r>
      <w:hyperlink r:id="rId11" w:history="1">
        <w:r w:rsidR="00574370" w:rsidRPr="00F77C89">
          <w:rPr>
            <w:rStyle w:val="Hipersaitas"/>
            <w:rFonts w:ascii="Calibri" w:hAnsi="Calibri" w:cs="Calibri"/>
            <w:shd w:val="clear" w:color="auto" w:fill="FFFFFF"/>
          </w:rPr>
          <w:t>+370 37</w:t>
        </w:r>
        <w:r w:rsidR="00CA26D5">
          <w:rPr>
            <w:rStyle w:val="Hipersaitas"/>
            <w:rFonts w:ascii="Calibri" w:hAnsi="Calibri" w:cs="Calibri"/>
            <w:shd w:val="clear" w:color="auto" w:fill="FFFFFF"/>
          </w:rPr>
          <w:t>424555</w:t>
        </w:r>
        <w:r w:rsidR="00574370" w:rsidRPr="00F77C89">
          <w:rPr>
            <w:rStyle w:val="Hipersaitas"/>
            <w:rFonts w:ascii="Calibri" w:hAnsi="Calibri" w:cs="Calibri"/>
            <w:sz w:val="22"/>
            <w:szCs w:val="22"/>
            <w:shd w:val="clear" w:color="auto" w:fill="FFFFFF"/>
          </w:rPr>
          <w:t xml:space="preserve"> </w:t>
        </w:r>
      </w:hyperlink>
      <w:r w:rsidR="009F619F" w:rsidRPr="00F77C89">
        <w:rPr>
          <w:rFonts w:ascii="Calibri" w:hAnsi="Calibri" w:cs="Calibri"/>
          <w:sz w:val="22"/>
          <w:szCs w:val="22"/>
        </w:rPr>
        <w:t xml:space="preserve">, el. </w:t>
      </w:r>
      <w:r w:rsidR="009F619F" w:rsidRPr="00F77C89">
        <w:rPr>
          <w:rFonts w:cstheme="minorHAnsi"/>
          <w:sz w:val="22"/>
          <w:szCs w:val="22"/>
        </w:rPr>
        <w:t xml:space="preserve">p. </w:t>
      </w:r>
      <w:hyperlink r:id="rId12" w:history="1">
        <w:r w:rsidR="0068185E" w:rsidRPr="00FD5CC7">
          <w:rPr>
            <w:rStyle w:val="Hipersaitas"/>
            <w:rFonts w:cstheme="minorHAnsi"/>
            <w:sz w:val="22"/>
            <w:szCs w:val="22"/>
          </w:rPr>
          <w:t>inga.bendokiene@kaunas.lt</w:t>
        </w:r>
      </w:hyperlink>
      <w:r w:rsidR="009F619F" w:rsidRPr="00F77C89">
        <w:rPr>
          <w:rFonts w:cstheme="minorHAnsi"/>
          <w:sz w:val="22"/>
          <w:szCs w:val="22"/>
        </w:rPr>
        <w:t xml:space="preserve">. </w:t>
      </w:r>
    </w:p>
    <w:p w14:paraId="2472E831" w14:textId="62BC0E16" w:rsidR="00D97F55" w:rsidRPr="00F77C89" w:rsidRDefault="009F619F" w:rsidP="0020522C">
      <w:pPr>
        <w:tabs>
          <w:tab w:val="left" w:pos="1560"/>
        </w:tabs>
        <w:spacing w:after="0"/>
        <w:ind w:firstLine="567"/>
        <w:jc w:val="both"/>
        <w:rPr>
          <w:rFonts w:cstheme="minorHAnsi"/>
          <w:sz w:val="22"/>
          <w:szCs w:val="22"/>
        </w:rPr>
      </w:pPr>
      <w:r w:rsidRPr="00F77C89">
        <w:rPr>
          <w:rFonts w:cstheme="minorHAnsi"/>
          <w:sz w:val="22"/>
          <w:szCs w:val="22"/>
        </w:rPr>
        <w:t xml:space="preserve">– </w:t>
      </w:r>
      <w:r w:rsidRPr="00F77C89">
        <w:rPr>
          <w:rFonts w:cstheme="minorHAnsi"/>
          <w:b/>
          <w:bCs/>
          <w:sz w:val="22"/>
          <w:szCs w:val="22"/>
        </w:rPr>
        <w:t>dėl klausimų susijusių su viešųjų pirkimų procedūromis, pirkimo sąlygų reikalavimais</w:t>
      </w:r>
      <w:r w:rsidRPr="00F77C89">
        <w:rPr>
          <w:rFonts w:cstheme="minorHAnsi"/>
          <w:i/>
          <w:sz w:val="22"/>
          <w:szCs w:val="22"/>
        </w:rPr>
        <w:t xml:space="preserve"> –</w:t>
      </w:r>
      <w:bookmarkEnd w:id="4"/>
      <w:r w:rsidRPr="00F77C89">
        <w:rPr>
          <w:rFonts w:cstheme="minorHAnsi"/>
          <w:bCs/>
          <w:iCs/>
          <w:sz w:val="22"/>
          <w:szCs w:val="22"/>
        </w:rPr>
        <w:t xml:space="preserve">– </w:t>
      </w:r>
      <w:r w:rsidR="00950BD7">
        <w:rPr>
          <w:rFonts w:cstheme="minorHAnsi"/>
          <w:sz w:val="22"/>
          <w:szCs w:val="22"/>
        </w:rPr>
        <w:t>Jolanta Vasiliauskienė</w:t>
      </w:r>
      <w:r w:rsidRPr="00F77C89">
        <w:rPr>
          <w:rFonts w:cstheme="minorHAnsi"/>
          <w:sz w:val="22"/>
          <w:szCs w:val="22"/>
        </w:rPr>
        <w:t>, Kauno miesto savivaldybės administracijos Centrinio v</w:t>
      </w:r>
      <w:r w:rsidR="00792148" w:rsidRPr="00F77C89">
        <w:rPr>
          <w:rFonts w:cstheme="minorHAnsi"/>
          <w:sz w:val="22"/>
          <w:szCs w:val="22"/>
        </w:rPr>
        <w:t xml:space="preserve">iešųjų pirkimų ir koncesijų </w:t>
      </w:r>
      <w:r w:rsidRPr="00F77C89">
        <w:rPr>
          <w:rFonts w:cstheme="minorHAnsi"/>
          <w:sz w:val="22"/>
          <w:szCs w:val="22"/>
        </w:rPr>
        <w:t xml:space="preserve">skyriaus </w:t>
      </w:r>
      <w:r w:rsidR="00950BD7">
        <w:rPr>
          <w:rFonts w:cstheme="minorHAnsi"/>
          <w:sz w:val="22"/>
          <w:szCs w:val="22"/>
        </w:rPr>
        <w:t>vedėjo pavaduotoja</w:t>
      </w:r>
      <w:r w:rsidRPr="00F77C89">
        <w:rPr>
          <w:rFonts w:cstheme="minorHAnsi"/>
          <w:sz w:val="22"/>
          <w:szCs w:val="22"/>
        </w:rPr>
        <w:t>, Laisvės al. 92, LT-44251 Kaunas, tel.</w:t>
      </w:r>
      <w:r w:rsidR="00574370" w:rsidRPr="00F77C89">
        <w:rPr>
          <w:rFonts w:cstheme="minorHAnsi"/>
          <w:sz w:val="22"/>
          <w:szCs w:val="22"/>
          <w:shd w:val="clear" w:color="auto" w:fill="FFFFFF"/>
        </w:rPr>
        <w:t xml:space="preserve"> + 370 37</w:t>
      </w:r>
      <w:r w:rsidR="00CA26D5">
        <w:rPr>
          <w:rFonts w:cstheme="minorHAnsi"/>
          <w:sz w:val="22"/>
          <w:szCs w:val="22"/>
          <w:shd w:val="clear" w:color="auto" w:fill="FFFFFF"/>
        </w:rPr>
        <w:t>42</w:t>
      </w:r>
      <w:r w:rsidR="00950BD7">
        <w:rPr>
          <w:rFonts w:cstheme="minorHAnsi"/>
          <w:sz w:val="22"/>
          <w:szCs w:val="22"/>
          <w:shd w:val="clear" w:color="auto" w:fill="FFFFFF"/>
        </w:rPr>
        <w:t>4747</w:t>
      </w:r>
      <w:r w:rsidRPr="00F77C89">
        <w:rPr>
          <w:rFonts w:cstheme="minorHAnsi"/>
          <w:sz w:val="22"/>
          <w:szCs w:val="22"/>
        </w:rPr>
        <w:t xml:space="preserve">, el. p. </w:t>
      </w:r>
      <w:hyperlink r:id="rId13" w:history="1">
        <w:r w:rsidR="00950BD7" w:rsidRPr="0051572C">
          <w:rPr>
            <w:rStyle w:val="Hipersaitas"/>
            <w:rFonts w:cstheme="minorHAnsi"/>
            <w:sz w:val="22"/>
            <w:szCs w:val="22"/>
          </w:rPr>
          <w:t>jolanta.vasiliauskiene@kaunas.lt</w:t>
        </w:r>
      </w:hyperlink>
      <w:r w:rsidRPr="00F77C89">
        <w:rPr>
          <w:rFonts w:cstheme="minorHAnsi"/>
          <w:sz w:val="22"/>
          <w:szCs w:val="22"/>
        </w:rPr>
        <w:t xml:space="preserve">. </w:t>
      </w:r>
    </w:p>
    <w:p w14:paraId="7A369EE0" w14:textId="240D2586" w:rsidR="009F619F" w:rsidRPr="00F77C89" w:rsidRDefault="005A7EBB" w:rsidP="0020522C">
      <w:pPr>
        <w:tabs>
          <w:tab w:val="left" w:pos="1560"/>
        </w:tabs>
        <w:spacing w:after="0"/>
        <w:ind w:firstLine="567"/>
        <w:jc w:val="both"/>
        <w:rPr>
          <w:rFonts w:cstheme="minorHAnsi"/>
          <w:sz w:val="22"/>
          <w:szCs w:val="22"/>
        </w:rPr>
      </w:pPr>
      <w:r w:rsidRPr="00F77C89">
        <w:rPr>
          <w:rFonts w:cstheme="minorHAnsi"/>
          <w:sz w:val="22"/>
          <w:szCs w:val="22"/>
        </w:rPr>
        <w:t xml:space="preserve">1.2. </w:t>
      </w:r>
      <w:r w:rsidR="00E32C8E" w:rsidRPr="00F77C89">
        <w:rPr>
          <w:rFonts w:cstheme="minorHAnsi"/>
          <w:sz w:val="22"/>
          <w:szCs w:val="22"/>
        </w:rPr>
        <w:t>Pirkimą atlieka</w:t>
      </w:r>
      <w:r w:rsidR="009F619F" w:rsidRPr="00F77C89">
        <w:rPr>
          <w:rFonts w:cstheme="minorHAnsi"/>
          <w:sz w:val="22"/>
          <w:szCs w:val="22"/>
        </w:rPr>
        <w:t xml:space="preserve"> </w:t>
      </w:r>
      <w:r w:rsidR="008978C5" w:rsidRPr="00F77C89">
        <w:rPr>
          <w:rFonts w:cstheme="minorHAnsi"/>
          <w:color w:val="00B050"/>
          <w:sz w:val="22"/>
          <w:szCs w:val="22"/>
        </w:rPr>
        <w:t>centrinė perkančioji organizacija</w:t>
      </w:r>
      <w:r w:rsidR="009F619F" w:rsidRPr="00F77C89">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F77C89">
        <w:rPr>
          <w:rFonts w:cstheme="minorHAnsi"/>
          <w:color w:val="00B050"/>
          <w:sz w:val="22"/>
          <w:szCs w:val="22"/>
        </w:rPr>
        <w:t xml:space="preserve"> </w:t>
      </w:r>
      <w:r w:rsidR="00DF4D30" w:rsidRPr="00F77C89">
        <w:rPr>
          <w:rFonts w:cstheme="minorHAnsi"/>
          <w:color w:val="00B050"/>
          <w:sz w:val="22"/>
          <w:szCs w:val="22"/>
        </w:rPr>
        <w:t>perkančioji organizacija</w:t>
      </w:r>
      <w:r w:rsidRPr="00F77C89">
        <w:rPr>
          <w:rFonts w:cstheme="minorHAnsi"/>
          <w:color w:val="00B050"/>
          <w:sz w:val="22"/>
          <w:szCs w:val="22"/>
        </w:rPr>
        <w:t>, nes perka savo reikmėms.</w:t>
      </w:r>
    </w:p>
    <w:p w14:paraId="2239DD1B" w14:textId="7884CAF8" w:rsidR="002F5F8E" w:rsidRPr="00F77C89" w:rsidRDefault="00D97F55" w:rsidP="0020522C">
      <w:pPr>
        <w:shd w:val="clear" w:color="auto" w:fill="FFFFFF" w:themeFill="background1"/>
        <w:tabs>
          <w:tab w:val="left" w:pos="993"/>
          <w:tab w:val="left" w:pos="1560"/>
        </w:tabs>
        <w:spacing w:after="0"/>
        <w:ind w:firstLine="567"/>
        <w:jc w:val="both"/>
        <w:rPr>
          <w:rFonts w:cstheme="minorHAnsi"/>
          <w:sz w:val="22"/>
          <w:szCs w:val="22"/>
        </w:rPr>
      </w:pPr>
      <w:r w:rsidRPr="00F77C89">
        <w:rPr>
          <w:rFonts w:cstheme="minorHAnsi"/>
          <w:color w:val="000000" w:themeColor="text1"/>
          <w:sz w:val="22"/>
          <w:szCs w:val="22"/>
        </w:rPr>
        <w:t xml:space="preserve">1.3. </w:t>
      </w:r>
      <w:r w:rsidR="007D6857" w:rsidRPr="00F77C89">
        <w:rPr>
          <w:rFonts w:cstheme="minorHAnsi"/>
          <w:color w:val="000000" w:themeColor="text1"/>
          <w:sz w:val="22"/>
          <w:szCs w:val="22"/>
        </w:rPr>
        <w:t>Pirkimas</w:t>
      </w:r>
      <w:r w:rsidR="00B37854" w:rsidRPr="00F77C89">
        <w:rPr>
          <w:rFonts w:cstheme="minorHAnsi"/>
          <w:color w:val="000000" w:themeColor="text1"/>
          <w:sz w:val="22"/>
          <w:szCs w:val="22"/>
        </w:rPr>
        <w:t xml:space="preserve"> neatlieka</w:t>
      </w:r>
      <w:r w:rsidR="007D6857" w:rsidRPr="00F77C89">
        <w:rPr>
          <w:rFonts w:cstheme="minorHAnsi"/>
          <w:color w:val="000000" w:themeColor="text1"/>
          <w:sz w:val="22"/>
          <w:szCs w:val="22"/>
        </w:rPr>
        <w:t>mas</w:t>
      </w:r>
      <w:r w:rsidR="00B37854" w:rsidRPr="00F77C89">
        <w:rPr>
          <w:rFonts w:cstheme="minorHAnsi"/>
          <w:color w:val="000000" w:themeColor="text1"/>
          <w:sz w:val="22"/>
          <w:szCs w:val="22"/>
        </w:rPr>
        <w:t xml:space="preserve"> </w:t>
      </w:r>
      <w:r w:rsidR="002F5F8E" w:rsidRPr="00F77C89">
        <w:rPr>
          <w:rFonts w:cstheme="minorHAnsi"/>
          <w:color w:val="000000" w:themeColor="text1"/>
          <w:sz w:val="22"/>
          <w:szCs w:val="22"/>
        </w:rPr>
        <w:t>naudojantis centralizuotų pirkimų katalogu</w:t>
      </w:r>
      <w:r w:rsidR="007D6857" w:rsidRPr="00F77C89">
        <w:rPr>
          <w:rFonts w:cstheme="minorHAnsi"/>
          <w:color w:val="000000" w:themeColor="text1"/>
          <w:sz w:val="22"/>
          <w:szCs w:val="22"/>
        </w:rPr>
        <w:t xml:space="preserve">, nes </w:t>
      </w:r>
      <w:r w:rsidR="009F619F" w:rsidRPr="00F77C89">
        <w:rPr>
          <w:rFonts w:cstheme="minorHAnsi"/>
          <w:color w:val="00B050"/>
          <w:sz w:val="22"/>
          <w:szCs w:val="22"/>
        </w:rPr>
        <w:t>CPO LT kataloge tokių paslaugų nėra</w:t>
      </w:r>
      <w:r w:rsidR="00413F16">
        <w:rPr>
          <w:rFonts w:cstheme="minorHAnsi"/>
          <w:color w:val="00B050"/>
          <w:sz w:val="22"/>
          <w:szCs w:val="22"/>
        </w:rPr>
        <w:t xml:space="preserve"> (perkamas kelių skirtingų inžinerinių statinių grupių projektavimas, CPO kataloge nėra galimybės vienu pirkimu pirkti kelių skirtingų grupių statinių projektavimą)</w:t>
      </w:r>
      <w:r w:rsidR="009F619F" w:rsidRPr="00F77C89">
        <w:rPr>
          <w:rFonts w:cstheme="minorHAnsi"/>
          <w:color w:val="00B050"/>
          <w:sz w:val="22"/>
          <w:szCs w:val="22"/>
        </w:rPr>
        <w:t>. CPO LT katalogo patikrinimo</w:t>
      </w:r>
      <w:r w:rsidR="00574370" w:rsidRPr="00F77C89">
        <w:rPr>
          <w:rFonts w:cstheme="minorHAnsi"/>
          <w:color w:val="00B050"/>
          <w:sz w:val="22"/>
          <w:szCs w:val="22"/>
        </w:rPr>
        <w:t xml:space="preserve"> data  - </w:t>
      </w:r>
      <w:r w:rsidR="00574370" w:rsidRPr="00CA5534">
        <w:rPr>
          <w:rFonts w:cstheme="minorHAnsi"/>
          <w:color w:val="00B050"/>
          <w:sz w:val="22"/>
          <w:szCs w:val="22"/>
          <w:highlight w:val="yellow"/>
        </w:rPr>
        <w:t>2026-0</w:t>
      </w:r>
      <w:r w:rsidR="00950BD7">
        <w:rPr>
          <w:rFonts w:cstheme="minorHAnsi"/>
          <w:color w:val="00B050"/>
          <w:sz w:val="22"/>
          <w:szCs w:val="22"/>
          <w:highlight w:val="yellow"/>
        </w:rPr>
        <w:t>3-19</w:t>
      </w:r>
      <w:r w:rsidR="007B1CDF" w:rsidRPr="00CA5534">
        <w:rPr>
          <w:rFonts w:cstheme="minorHAnsi"/>
          <w:color w:val="00B050"/>
          <w:sz w:val="22"/>
          <w:szCs w:val="22"/>
          <w:highlight w:val="yellow"/>
        </w:rPr>
        <w:t>.</w:t>
      </w:r>
    </w:p>
    <w:p w14:paraId="62DF64D0" w14:textId="6EF9D6D2" w:rsidR="00AA23FB" w:rsidRPr="00F77C89" w:rsidRDefault="002F5F8E" w:rsidP="0020522C">
      <w:pPr>
        <w:tabs>
          <w:tab w:val="left" w:pos="1560"/>
        </w:tabs>
        <w:spacing w:after="0"/>
        <w:ind w:firstLine="567"/>
        <w:rPr>
          <w:rFonts w:cstheme="minorHAnsi"/>
          <w:sz w:val="22"/>
          <w:szCs w:val="22"/>
        </w:rPr>
      </w:pPr>
      <w:r w:rsidRPr="00F77C89">
        <w:rPr>
          <w:rFonts w:cstheme="minorHAnsi"/>
          <w:sz w:val="22"/>
          <w:szCs w:val="22"/>
        </w:rPr>
        <w:t>1.4.</w:t>
      </w:r>
      <w:r w:rsidR="00AA23FB" w:rsidRPr="00F77C89">
        <w:rPr>
          <w:rFonts w:cstheme="minorHAnsi"/>
          <w:sz w:val="22"/>
          <w:szCs w:val="22"/>
        </w:rPr>
        <w:t xml:space="preserve"> </w:t>
      </w:r>
      <w:r w:rsidR="00AA23FB" w:rsidRPr="00F77C89">
        <w:rPr>
          <w:rFonts w:eastAsia="Times New Roman" w:cstheme="minorHAnsi"/>
          <w:sz w:val="22"/>
          <w:szCs w:val="22"/>
        </w:rPr>
        <w:t>Perkančioji organizacija nerezervuoja teisės dalyvauti pirkime.</w:t>
      </w:r>
    </w:p>
    <w:p w14:paraId="573233DF" w14:textId="41370492" w:rsidR="00E32C8E" w:rsidRPr="00F77C89" w:rsidRDefault="00C447D2" w:rsidP="0020522C">
      <w:pPr>
        <w:tabs>
          <w:tab w:val="left" w:pos="1560"/>
        </w:tabs>
        <w:spacing w:after="0"/>
        <w:ind w:firstLine="567"/>
        <w:jc w:val="both"/>
        <w:rPr>
          <w:rFonts w:cstheme="minorHAnsi"/>
          <w:sz w:val="22"/>
          <w:szCs w:val="22"/>
        </w:rPr>
      </w:pPr>
      <w:r w:rsidRPr="00F77C89">
        <w:rPr>
          <w:rFonts w:cstheme="minorHAnsi"/>
          <w:sz w:val="22"/>
          <w:szCs w:val="22"/>
        </w:rPr>
        <w:t>1.</w:t>
      </w:r>
      <w:r w:rsidR="00095A99" w:rsidRPr="00F77C89">
        <w:rPr>
          <w:rFonts w:cstheme="minorHAnsi"/>
          <w:sz w:val="22"/>
          <w:szCs w:val="22"/>
        </w:rPr>
        <w:t>5</w:t>
      </w:r>
      <w:r w:rsidRPr="00F77C89">
        <w:rPr>
          <w:rFonts w:cstheme="minorHAnsi"/>
          <w:sz w:val="22"/>
          <w:szCs w:val="22"/>
        </w:rPr>
        <w:t xml:space="preserve">. </w:t>
      </w:r>
      <w:r w:rsidR="00E32C8E" w:rsidRPr="00F77C89">
        <w:rPr>
          <w:rFonts w:cstheme="minorHAnsi"/>
          <w:sz w:val="22"/>
          <w:szCs w:val="22"/>
        </w:rPr>
        <w:t xml:space="preserve">Stebėtojai dalyvauti </w:t>
      </w:r>
      <w:r w:rsidR="008A3C98" w:rsidRPr="00F77C89">
        <w:rPr>
          <w:rFonts w:cstheme="minorHAnsi"/>
          <w:sz w:val="22"/>
          <w:szCs w:val="22"/>
        </w:rPr>
        <w:t>K</w:t>
      </w:r>
      <w:r w:rsidR="00E32C8E" w:rsidRPr="00F77C89">
        <w:rPr>
          <w:rFonts w:cstheme="minorHAnsi"/>
          <w:sz w:val="22"/>
          <w:szCs w:val="22"/>
        </w:rPr>
        <w:t>omisijos posėdžiuose nėra kviečiami.</w:t>
      </w:r>
    </w:p>
    <w:p w14:paraId="1E27C6B1" w14:textId="415939BB" w:rsidR="00AD4B27" w:rsidRPr="0065292C" w:rsidRDefault="00D97F55" w:rsidP="0020522C">
      <w:pPr>
        <w:tabs>
          <w:tab w:val="left" w:pos="1560"/>
          <w:tab w:val="left" w:pos="9631"/>
        </w:tabs>
        <w:spacing w:after="0"/>
        <w:ind w:firstLine="567"/>
        <w:jc w:val="both"/>
        <w:rPr>
          <w:rFonts w:ascii="Calibri" w:hAnsi="Calibri" w:cs="Calibri"/>
          <w:bCs/>
          <w:iCs/>
          <w:color w:val="00B050"/>
          <w:spacing w:val="-4"/>
          <w:sz w:val="22"/>
          <w:szCs w:val="22"/>
        </w:rPr>
      </w:pPr>
      <w:r w:rsidRPr="00F77C89">
        <w:rPr>
          <w:rFonts w:cstheme="minorHAnsi"/>
          <w:sz w:val="22"/>
          <w:szCs w:val="22"/>
        </w:rPr>
        <w:t>1.6</w:t>
      </w:r>
      <w:r w:rsidRPr="00F77C89">
        <w:rPr>
          <w:rFonts w:cstheme="minorHAnsi"/>
          <w:color w:val="00B050"/>
          <w:sz w:val="22"/>
          <w:szCs w:val="22"/>
        </w:rPr>
        <w:t xml:space="preserve">. </w:t>
      </w:r>
      <w:r w:rsidR="003A502A" w:rsidRPr="00F77C89">
        <w:rPr>
          <w:rFonts w:ascii="Calibri" w:hAnsi="Calibri" w:cs="Calibri"/>
          <w:color w:val="00B050"/>
          <w:sz w:val="22"/>
          <w:szCs w:val="22"/>
        </w:rPr>
        <w:t xml:space="preserve">Atliekamas žaliasis pirkimas. </w:t>
      </w:r>
      <w:r w:rsidR="00AD4B27" w:rsidRPr="00F77C89">
        <w:rPr>
          <w:rFonts w:ascii="Calibri" w:hAnsi="Calibri" w:cs="Calibri"/>
          <w:bCs/>
          <w:iCs/>
          <w:color w:val="00B050"/>
          <w:spacing w:val="-4"/>
          <w:sz w:val="22"/>
          <w:szCs w:val="22"/>
        </w:rPr>
        <w:t xml:space="preserve">Šis pirkimas laikomas </w:t>
      </w:r>
      <w:r w:rsidR="00AD4B27" w:rsidRPr="00F77C89">
        <w:rPr>
          <w:rFonts w:ascii="Calibri" w:hAnsi="Calibri" w:cs="Calibri"/>
          <w:b/>
          <w:bCs/>
          <w:iCs/>
          <w:color w:val="00B050"/>
          <w:spacing w:val="-4"/>
          <w:sz w:val="22"/>
          <w:szCs w:val="22"/>
          <w:u w:val="single"/>
        </w:rPr>
        <w:t>žaliuoju pirkimu</w:t>
      </w:r>
      <w:r w:rsidR="00AD4B27" w:rsidRPr="00F77C89">
        <w:rPr>
          <w:rFonts w:ascii="Calibri" w:hAnsi="Calibri" w:cs="Calibri"/>
          <w:bCs/>
          <w:iCs/>
          <w:color w:val="00B050"/>
          <w:spacing w:val="-4"/>
          <w:sz w:val="22"/>
          <w:szCs w:val="22"/>
        </w:rPr>
        <w:t>,</w:t>
      </w:r>
      <w:r w:rsidR="00AD4B27" w:rsidRPr="00F77C89">
        <w:rPr>
          <w:rFonts w:ascii="Calibri" w:hAnsi="Calibri" w:cs="Calibri"/>
          <w:color w:val="00B050"/>
          <w:sz w:val="22"/>
          <w:szCs w:val="22"/>
        </w:rPr>
        <w:t xml:space="preserve"> </w:t>
      </w:r>
      <w:r w:rsidR="00AD4B27" w:rsidRPr="00F77C89">
        <w:rPr>
          <w:rFonts w:ascii="Calibri" w:hAnsi="Calibri" w:cs="Calibri"/>
          <w:bCs/>
          <w:iCs/>
          <w:color w:val="00B050"/>
          <w:spacing w:val="-4"/>
          <w:sz w:val="22"/>
          <w:szCs w:val="22"/>
        </w:rPr>
        <w:t xml:space="preserve">nes: </w:t>
      </w:r>
    </w:p>
    <w:p w14:paraId="40F17A36" w14:textId="77777777" w:rsidR="00495195" w:rsidRPr="00495195" w:rsidRDefault="00495195" w:rsidP="0020522C">
      <w:pPr>
        <w:pStyle w:val="bodytext"/>
        <w:spacing w:before="0" w:beforeAutospacing="0" w:after="0" w:afterAutospacing="0" w:line="276" w:lineRule="auto"/>
        <w:jc w:val="both"/>
        <w:rPr>
          <w:rFonts w:ascii="Calibri" w:hAnsi="Calibri" w:cs="Calibri"/>
          <w:color w:val="00B050"/>
          <w:sz w:val="21"/>
          <w:szCs w:val="21"/>
          <w:lang w:eastAsia="ar-SA"/>
        </w:rPr>
      </w:pPr>
      <w:r w:rsidRPr="00495195">
        <w:rPr>
          <w:rFonts w:ascii="Calibri" w:hAnsi="Calibri" w:cs="Calibri"/>
          <w:color w:val="00B050"/>
          <w:sz w:val="21"/>
          <w:szCs w:val="21"/>
        </w:rPr>
        <w:t>P</w:t>
      </w:r>
      <w:r w:rsidRPr="00495195">
        <w:rPr>
          <w:rFonts w:ascii="Calibri" w:eastAsia="Calibri" w:hAnsi="Calibri" w:cs="Calibri"/>
          <w:color w:val="00B050"/>
          <w:sz w:val="21"/>
          <w:szCs w:val="21"/>
          <w:u w:val="single"/>
          <w:shd w:val="clear" w:color="auto" w:fill="FFFFFF"/>
        </w:rPr>
        <w:t xml:space="preserve">erkamos </w:t>
      </w:r>
      <w:r w:rsidRPr="00495195">
        <w:rPr>
          <w:rFonts w:ascii="Calibri" w:hAnsi="Calibri" w:cs="Calibri"/>
          <w:noProof/>
          <w:color w:val="00B050"/>
          <w:sz w:val="21"/>
          <w:szCs w:val="21"/>
          <w:u w:val="single"/>
        </w:rPr>
        <w:t>projektavimo paslaugos</w:t>
      </w:r>
      <w:r w:rsidRPr="00495195">
        <w:rPr>
          <w:rFonts w:ascii="Calibri" w:hAnsi="Calibri" w:cs="Calibri"/>
          <w:noProof/>
          <w:color w:val="00B050"/>
          <w:sz w:val="21"/>
          <w:szCs w:val="21"/>
        </w:rPr>
        <w:t xml:space="preserve"> </w:t>
      </w:r>
      <w:r w:rsidRPr="00495195">
        <w:rPr>
          <w:rFonts w:ascii="Calibri" w:eastAsia="Calibri" w:hAnsi="Calibri" w:cs="Calibri"/>
          <w:color w:val="00B050"/>
          <w:sz w:val="21"/>
          <w:szCs w:val="21"/>
          <w:shd w:val="clear" w:color="auto" w:fill="FFFFFF"/>
        </w:rPr>
        <w:t xml:space="preserve">yra produktų, kurių viešiesiems pirkimams ir pirkimams taikytini minimalūs aplinkos apsaugos kriterijai, sąraše nurodytame </w:t>
      </w:r>
      <w:r w:rsidRPr="00495195">
        <w:rPr>
          <w:rFonts w:ascii="Calibri" w:hAnsi="Calibri" w:cs="Calibri"/>
          <w:color w:val="00B050"/>
          <w:sz w:val="21"/>
          <w:szCs w:val="21"/>
        </w:rPr>
        <w:t xml:space="preserve">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w:t>
      </w:r>
      <w:r w:rsidRPr="00495195">
        <w:rPr>
          <w:rFonts w:ascii="Calibri" w:hAnsi="Calibri" w:cs="Calibri"/>
          <w:color w:val="00B050"/>
          <w:spacing w:val="2"/>
          <w:sz w:val="21"/>
          <w:szCs w:val="21"/>
          <w:shd w:val="clear" w:color="auto" w:fill="FFFFFF"/>
        </w:rPr>
        <w:t>nustatomas</w:t>
      </w:r>
      <w:r w:rsidRPr="00495195">
        <w:rPr>
          <w:rFonts w:ascii="Calibri" w:hAnsi="Calibri" w:cs="Calibri"/>
          <w:color w:val="00B050"/>
          <w:sz w:val="21"/>
          <w:szCs w:val="21"/>
          <w:lang w:eastAsia="ar-SA"/>
        </w:rPr>
        <w:t xml:space="preserve"> reikalavimas Tiekėjui - teikiant projektavimo paslaugas užtikrinti minimalių aplinkos apsaugos kriterijų taikymą, kaip reikalaujama</w:t>
      </w:r>
      <w:r w:rsidRPr="00495195">
        <w:rPr>
          <w:rFonts w:ascii="Calibri" w:hAnsi="Calibri" w:cs="Calibri"/>
          <w:color w:val="00B050"/>
          <w:sz w:val="21"/>
          <w:szCs w:val="21"/>
        </w:rPr>
        <w:t xml:space="preserve"> Aplinkos apsaugos kriterijų taikymo, vykdant žaliuosius pirkimus, tvarkos aprašo</w:t>
      </w:r>
      <w:r w:rsidRPr="00495195">
        <w:rPr>
          <w:rFonts w:ascii="Calibri" w:hAnsi="Calibri" w:cs="Calibri"/>
          <w:color w:val="00B050"/>
          <w:sz w:val="21"/>
          <w:szCs w:val="2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0AEA4C4D" w14:textId="07681246" w:rsidR="00495195" w:rsidRPr="0020522C" w:rsidRDefault="00495195" w:rsidP="0020522C">
      <w:pPr>
        <w:pStyle w:val="bodytext"/>
        <w:spacing w:before="0" w:beforeAutospacing="0" w:after="0" w:afterAutospacing="0" w:line="276" w:lineRule="auto"/>
        <w:jc w:val="both"/>
        <w:rPr>
          <w:rFonts w:asciiTheme="minorHAnsi" w:hAnsiTheme="minorHAnsi" w:cstheme="minorHAnsi"/>
          <w:color w:val="00B050"/>
          <w:sz w:val="21"/>
          <w:szCs w:val="21"/>
          <w:shd w:val="clear" w:color="auto" w:fill="FFFFFF"/>
        </w:rPr>
      </w:pPr>
      <w:r w:rsidRPr="00495195">
        <w:rPr>
          <w:rFonts w:ascii="Calibri" w:hAnsi="Calibri" w:cs="Calibri"/>
          <w:color w:val="00B050"/>
          <w:sz w:val="21"/>
          <w:szCs w:val="21"/>
          <w:lang w:eastAsia="ar-SA"/>
        </w:rPr>
        <w:t xml:space="preserve">1) </w:t>
      </w:r>
      <w:r w:rsidRPr="00495195">
        <w:rPr>
          <w:rFonts w:ascii="Calibri" w:hAnsi="Calibri" w:cs="Calibri"/>
          <w:color w:val="00B050"/>
          <w:sz w:val="21"/>
          <w:szCs w:val="21"/>
          <w:u w:val="single"/>
          <w:lang w:eastAsia="ar-SA"/>
        </w:rPr>
        <w:t>(</w:t>
      </w:r>
      <w:r w:rsidRPr="00495195">
        <w:rPr>
          <w:rFonts w:ascii="Calibri" w:hAnsi="Calibri" w:cs="Calibri"/>
          <w:i/>
          <w:iCs/>
          <w:color w:val="00B050"/>
          <w:sz w:val="21"/>
          <w:szCs w:val="21"/>
          <w:u w:val="single"/>
          <w:lang w:eastAsia="ar-SA"/>
        </w:rPr>
        <w:t>taikoma projektuojant gatves</w:t>
      </w:r>
      <w:r w:rsidRPr="00495195">
        <w:rPr>
          <w:rFonts w:ascii="Calibri" w:hAnsi="Calibri" w:cs="Calibri"/>
          <w:color w:val="00B050"/>
          <w:sz w:val="21"/>
          <w:szCs w:val="21"/>
          <w:u w:val="single"/>
          <w:lang w:eastAsia="ar-SA"/>
        </w:rPr>
        <w:t>)</w:t>
      </w:r>
      <w:r w:rsidRPr="00495195">
        <w:rPr>
          <w:rFonts w:ascii="Calibri" w:hAnsi="Calibri" w:cs="Calibri"/>
          <w:color w:val="00B050"/>
          <w:sz w:val="21"/>
          <w:szCs w:val="21"/>
          <w:lang w:eastAsia="ar-SA"/>
        </w:rPr>
        <w:t xml:space="preserve"> </w:t>
      </w:r>
      <w:r w:rsidRPr="00495195">
        <w:rPr>
          <w:rFonts w:ascii="Calibri" w:hAnsi="Calibri" w:cs="Calibri"/>
          <w:b/>
          <w:color w:val="00B050"/>
          <w:sz w:val="21"/>
          <w:szCs w:val="21"/>
          <w:u w:val="single"/>
          <w:lang w:eastAsia="ar-SA"/>
        </w:rPr>
        <w:t xml:space="preserve">derinant su Pirkėju </w:t>
      </w:r>
      <w:r w:rsidRPr="00495195">
        <w:rPr>
          <w:rFonts w:ascii="Calibri" w:hAnsi="Calibri" w:cs="Calibri"/>
          <w:color w:val="00B050"/>
          <w:sz w:val="21"/>
          <w:szCs w:val="21"/>
          <w:u w:val="single"/>
          <w:lang w:eastAsia="ar-SA"/>
        </w:rPr>
        <w:t xml:space="preserve">projektavimo paslaugoms taikyti </w:t>
      </w:r>
      <w:r w:rsidRPr="00495195">
        <w:rPr>
          <w:rFonts w:ascii="Calibri" w:hAnsi="Calibri" w:cs="Calibri"/>
          <w:b/>
          <w:color w:val="00B050"/>
          <w:sz w:val="21"/>
          <w:szCs w:val="21"/>
          <w:u w:val="single"/>
          <w:lang w:eastAsia="ar-SA"/>
        </w:rPr>
        <w:t>ne mažiau kaip du</w:t>
      </w:r>
      <w:r w:rsidRPr="00495195">
        <w:rPr>
          <w:rFonts w:ascii="Calibri" w:hAnsi="Calibri" w:cs="Calibri"/>
          <w:color w:val="00B050"/>
          <w:sz w:val="21"/>
          <w:szCs w:val="21"/>
          <w:u w:val="single"/>
          <w:lang w:eastAsia="ar-SA"/>
        </w:rPr>
        <w:t xml:space="preserve"> iš minimalių aplinkos apsaugos kriterijų, nurodytų </w:t>
      </w:r>
      <w:r w:rsidRPr="00495195">
        <w:rPr>
          <w:rFonts w:ascii="Calibri" w:hAnsi="Calibri" w:cs="Calibri"/>
          <w:color w:val="00B050"/>
          <w:sz w:val="21"/>
          <w:szCs w:val="21"/>
          <w:u w:val="single"/>
        </w:rPr>
        <w:t>Aplinkos apsaugos kriterijų taikymo, vykdant žaliuosius pirkimus, tvarkos aprašo 2 priedo 26.2 p.</w:t>
      </w:r>
      <w:r w:rsidRPr="00495195">
        <w:rPr>
          <w:rFonts w:ascii="Calibri" w:hAnsi="Calibri" w:cs="Calibri"/>
          <w:color w:val="00B050"/>
          <w:sz w:val="21"/>
          <w:szCs w:val="21"/>
        </w:rPr>
        <w:t xml:space="preserve"> </w:t>
      </w:r>
      <w:r w:rsidRPr="00495195">
        <w:rPr>
          <w:rFonts w:ascii="Calibri" w:hAnsi="Calibri" w:cs="Calibri"/>
          <w:color w:val="00B050"/>
          <w:sz w:val="21"/>
          <w:szCs w:val="21"/>
          <w:lang w:eastAsia="ar-SA"/>
        </w:rPr>
        <w:t xml:space="preserve">(tuo atveju jei pasirenkama </w:t>
      </w:r>
      <w:r w:rsidRPr="00495195">
        <w:rPr>
          <w:rFonts w:ascii="Calibri" w:hAnsi="Calibri" w:cs="Calibri"/>
          <w:color w:val="00B050"/>
          <w:sz w:val="21"/>
          <w:szCs w:val="21"/>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495195">
        <w:rPr>
          <w:rFonts w:ascii="Calibri" w:hAnsi="Calibri" w:cs="Calibri"/>
          <w:color w:val="00B050"/>
          <w:sz w:val="21"/>
          <w:szCs w:val="21"/>
        </w:rPr>
        <w:t>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papunktį; tuo atveju jei pasirenkama</w:t>
      </w:r>
      <w:r w:rsidRPr="00495195">
        <w:rPr>
          <w:rFonts w:ascii="Calibri" w:hAnsi="Calibri" w:cs="Calibri"/>
          <w:color w:val="00B050"/>
          <w:spacing w:val="2"/>
          <w:sz w:val="21"/>
          <w:szCs w:val="21"/>
          <w:shd w:val="clear" w:color="auto" w:fill="FFFFFF"/>
        </w:rPr>
        <w:t xml:space="preserve"> </w:t>
      </w:r>
      <w:r w:rsidRPr="00495195">
        <w:rPr>
          <w:rFonts w:ascii="Calibri" w:hAnsi="Calibri" w:cs="Calibri"/>
          <w:color w:val="00B050"/>
          <w:sz w:val="21"/>
          <w:szCs w:val="21"/>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495195">
        <w:rPr>
          <w:rFonts w:ascii="Calibri" w:hAnsi="Calibri" w:cs="Calibri"/>
          <w:color w:val="00B050"/>
          <w:spacing w:val="2"/>
          <w:sz w:val="21"/>
          <w:szCs w:val="21"/>
          <w:shd w:val="clear" w:color="auto" w:fill="FFFFFF"/>
        </w:rPr>
        <w:t>(pagal</w:t>
      </w:r>
      <w:r w:rsidRPr="00495195">
        <w:rPr>
          <w:rFonts w:ascii="Calibri" w:hAnsi="Calibri" w:cs="Calibri"/>
          <w:color w:val="00B050"/>
          <w:sz w:val="21"/>
          <w:szCs w:val="21"/>
        </w:rPr>
        <w:t xml:space="preserve"> Aplinkos apsaugos kriterijų taikymo, vykdant žaliuosius </w:t>
      </w:r>
      <w:r w:rsidRPr="00495195">
        <w:rPr>
          <w:rFonts w:ascii="Calibri" w:hAnsi="Calibri" w:cs="Calibri"/>
          <w:color w:val="00B050"/>
          <w:sz w:val="21"/>
          <w:szCs w:val="21"/>
        </w:rPr>
        <w:lastRenderedPageBreak/>
        <w:t>pirkimus, tvarkos aprašo</w:t>
      </w:r>
      <w:r w:rsidRPr="00495195">
        <w:rPr>
          <w:rFonts w:ascii="Calibri" w:hAnsi="Calibri" w:cs="Calibri"/>
          <w:color w:val="00B050"/>
          <w:sz w:val="21"/>
          <w:szCs w:val="21"/>
          <w:lang w:eastAsia="ar-SA"/>
        </w:rPr>
        <w:t xml:space="preserve"> </w:t>
      </w:r>
      <w:r w:rsidRPr="00495195">
        <w:rPr>
          <w:rFonts w:ascii="Calibri" w:hAnsi="Calibri" w:cs="Calibri"/>
          <w:color w:val="00B050"/>
          <w:spacing w:val="2"/>
          <w:sz w:val="21"/>
          <w:szCs w:val="21"/>
          <w:shd w:val="clear" w:color="auto" w:fill="FFFFFF"/>
        </w:rPr>
        <w:t xml:space="preserve">26.2.2 papunktį); tuo atveju, jei pasirenkama, kad </w:t>
      </w:r>
      <w:r w:rsidRPr="00495195">
        <w:rPr>
          <w:rFonts w:ascii="Calibri" w:hAnsi="Calibri" w:cs="Calibri"/>
          <w:color w:val="00B050"/>
          <w:sz w:val="21"/>
          <w:szCs w:val="21"/>
          <w:shd w:val="clear" w:color="auto" w:fill="FFFFFF"/>
        </w:rPr>
        <w:t xml:space="preserve">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w:t>
      </w:r>
      <w:r w:rsidRPr="0020522C">
        <w:rPr>
          <w:rFonts w:asciiTheme="minorHAnsi" w:hAnsiTheme="minorHAnsi" w:cstheme="minorHAnsi"/>
          <w:color w:val="00B050"/>
          <w:sz w:val="21"/>
          <w:szCs w:val="21"/>
          <w:shd w:val="clear" w:color="auto" w:fill="FFFFFF"/>
        </w:rPr>
        <w:t>numatyti, kad ne mažiau kaip pusę išlaidų statybos produktams turi sudaryti išlaidos produktams, kurie turi aplinkosaugines produktų deklaracijas, kaip nustatyta 26.2.3 papunktyje);</w:t>
      </w:r>
    </w:p>
    <w:p w14:paraId="59804DD0" w14:textId="77777777" w:rsidR="0020522C" w:rsidRPr="0020522C" w:rsidRDefault="00495195" w:rsidP="0020522C">
      <w:pPr>
        <w:pStyle w:val="bodytext"/>
        <w:spacing w:before="0" w:beforeAutospacing="0" w:after="0" w:afterAutospacing="0" w:line="276" w:lineRule="auto"/>
        <w:jc w:val="both"/>
        <w:rPr>
          <w:rFonts w:asciiTheme="minorHAnsi" w:hAnsiTheme="minorHAnsi" w:cstheme="minorHAnsi"/>
          <w:color w:val="00B050"/>
          <w:spacing w:val="2"/>
          <w:sz w:val="21"/>
          <w:szCs w:val="21"/>
          <w:shd w:val="clear" w:color="auto" w:fill="FFFFFF"/>
        </w:rPr>
      </w:pPr>
      <w:r w:rsidRPr="0020522C">
        <w:rPr>
          <w:rFonts w:asciiTheme="minorHAnsi" w:hAnsiTheme="minorHAnsi" w:cstheme="minorHAnsi"/>
          <w:color w:val="00B050"/>
          <w:spacing w:val="2"/>
          <w:sz w:val="21"/>
          <w:szCs w:val="21"/>
          <w:shd w:val="clear" w:color="auto" w:fill="FFFFFF"/>
        </w:rPr>
        <w:t xml:space="preserve">2) </w:t>
      </w:r>
      <w:r w:rsidR="0020522C" w:rsidRPr="0020522C">
        <w:rPr>
          <w:rFonts w:asciiTheme="minorHAnsi" w:hAnsiTheme="minorHAnsi" w:cstheme="minorHAnsi"/>
          <w:i/>
          <w:iCs/>
          <w:color w:val="00B050"/>
          <w:spacing w:val="2"/>
          <w:sz w:val="21"/>
          <w:szCs w:val="21"/>
          <w:shd w:val="clear" w:color="auto" w:fill="FFFFFF"/>
        </w:rPr>
        <w:t>(</w:t>
      </w:r>
      <w:r w:rsidR="0020522C" w:rsidRPr="0020522C">
        <w:rPr>
          <w:rFonts w:asciiTheme="minorHAnsi" w:hAnsiTheme="minorHAnsi" w:cstheme="minorHAnsi"/>
          <w:i/>
          <w:iCs/>
          <w:color w:val="00B050"/>
          <w:spacing w:val="2"/>
          <w:sz w:val="21"/>
          <w:szCs w:val="21"/>
          <w:u w:val="single"/>
          <w:shd w:val="clear" w:color="auto" w:fill="FFFFFF"/>
        </w:rPr>
        <w:t>taikoma projektuojant gatves,</w:t>
      </w:r>
      <w:r w:rsidR="0020522C" w:rsidRPr="0020522C">
        <w:rPr>
          <w:rFonts w:asciiTheme="minorHAnsi" w:eastAsia="Lucida Sans Unicode" w:hAnsiTheme="minorHAnsi" w:cstheme="minorHAnsi"/>
          <w:i/>
          <w:iCs/>
          <w:color w:val="00B050"/>
          <w:sz w:val="21"/>
          <w:szCs w:val="21"/>
          <w:u w:val="single"/>
        </w:rPr>
        <w:t xml:space="preserve"> viaduką ir (ar) estakadą ir (ar) tunelį</w:t>
      </w:r>
      <w:r w:rsidR="0020522C" w:rsidRPr="0020522C">
        <w:rPr>
          <w:rFonts w:asciiTheme="minorHAnsi" w:hAnsiTheme="minorHAnsi" w:cstheme="minorHAnsi"/>
          <w:i/>
          <w:iCs/>
          <w:color w:val="00B050"/>
          <w:spacing w:val="2"/>
          <w:sz w:val="21"/>
          <w:szCs w:val="21"/>
          <w:shd w:val="clear" w:color="auto" w:fill="FFFFFF"/>
        </w:rPr>
        <w:t>)</w:t>
      </w:r>
      <w:r w:rsidR="0020522C" w:rsidRPr="0020522C">
        <w:rPr>
          <w:rFonts w:asciiTheme="minorHAnsi" w:hAnsiTheme="minorHAnsi" w:cstheme="minorHAnsi"/>
          <w:color w:val="00B050"/>
          <w:spacing w:val="2"/>
          <w:sz w:val="21"/>
          <w:szCs w:val="21"/>
          <w:shd w:val="clear" w:color="auto" w:fill="FFFFFF"/>
        </w:rPr>
        <w:t xml:space="preserve"> numatyti, minimalius aplinkos apsaugos kriterijus kelio elementams, išvardytiems</w:t>
      </w:r>
      <w:r w:rsidR="0020522C" w:rsidRPr="0020522C">
        <w:rPr>
          <w:rFonts w:asciiTheme="minorHAnsi" w:hAnsiTheme="minorHAnsi" w:cstheme="minorHAnsi"/>
          <w:color w:val="00B050"/>
          <w:sz w:val="21"/>
          <w:szCs w:val="21"/>
        </w:rPr>
        <w:t xml:space="preserve"> Aplinkos apsaugos kriterijų taikymo, vykdant žaliuosius pirkimus, tvarkos aprašo</w:t>
      </w:r>
      <w:r w:rsidR="0020522C" w:rsidRPr="0020522C">
        <w:rPr>
          <w:rFonts w:asciiTheme="minorHAnsi" w:hAnsiTheme="minorHAnsi" w:cstheme="minorHAnsi"/>
          <w:color w:val="00B050"/>
          <w:spacing w:val="2"/>
          <w:sz w:val="21"/>
          <w:szCs w:val="21"/>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0020522C" w:rsidRPr="0020522C">
        <w:rPr>
          <w:rFonts w:asciiTheme="minorHAnsi" w:hAnsiTheme="minorHAnsi" w:cstheme="minorHAnsi"/>
          <w:color w:val="00B050"/>
          <w:sz w:val="21"/>
          <w:szCs w:val="21"/>
        </w:rPr>
        <w:t>Aplinkos apsaugos kriterijų taikymo, vykdant žaliuosius pirkimus, tvarkos aprašo</w:t>
      </w:r>
      <w:r w:rsidR="0020522C" w:rsidRPr="0020522C">
        <w:rPr>
          <w:rFonts w:asciiTheme="minorHAnsi" w:hAnsiTheme="minorHAnsi" w:cstheme="minorHAnsi"/>
          <w:color w:val="00B050"/>
          <w:sz w:val="21"/>
          <w:szCs w:val="21"/>
          <w:lang w:eastAsia="ar-SA"/>
        </w:rPr>
        <w:t xml:space="preserve"> 2 priedo </w:t>
      </w:r>
      <w:r w:rsidR="0020522C" w:rsidRPr="0020522C">
        <w:rPr>
          <w:rFonts w:asciiTheme="minorHAnsi" w:hAnsiTheme="minorHAnsi" w:cstheme="minorHAnsi"/>
          <w:color w:val="00B050"/>
          <w:spacing w:val="2"/>
          <w:sz w:val="21"/>
          <w:szCs w:val="21"/>
          <w:shd w:val="clear" w:color="auto" w:fill="FFFFFF"/>
        </w:rPr>
        <w:t>27, 28, 29 punktuose.</w:t>
      </w:r>
    </w:p>
    <w:p w14:paraId="2609C398" w14:textId="77777777" w:rsidR="0020522C" w:rsidRPr="0020522C" w:rsidRDefault="0020522C" w:rsidP="0020522C">
      <w:pPr>
        <w:widowControl w:val="0"/>
        <w:spacing w:after="0"/>
        <w:jc w:val="both"/>
        <w:rPr>
          <w:rFonts w:eastAsia="Lucida Sans Unicode" w:cstheme="minorHAnsi"/>
          <w:color w:val="00B050"/>
        </w:rPr>
      </w:pPr>
      <w:r w:rsidRPr="0020522C">
        <w:rPr>
          <w:rFonts w:eastAsia="Lucida Sans Unicode" w:cstheme="minorHAnsi"/>
          <w:i/>
          <w:iCs/>
          <w:color w:val="00B050"/>
          <w:kern w:val="1"/>
          <w:u w:val="single"/>
          <w:lang w:eastAsia="ar-SA"/>
        </w:rPr>
        <w:t xml:space="preserve">Perkamoms </w:t>
      </w:r>
      <w:r w:rsidRPr="0020522C">
        <w:rPr>
          <w:rFonts w:eastAsia="Lucida Sans Unicode" w:cstheme="minorHAnsi"/>
          <w:i/>
          <w:iCs/>
          <w:color w:val="00B050"/>
          <w:u w:val="single"/>
        </w:rPr>
        <w:t>viaduko ir (ar) estakados ir (ar) tunelio projektavimo paslaugoms</w:t>
      </w:r>
      <w:r w:rsidRPr="0020522C">
        <w:rPr>
          <w:rFonts w:eastAsia="Lucida Sans Unicode" w:cstheme="minorHAnsi"/>
          <w:color w:val="00B050"/>
        </w:rPr>
        <w:t xml:space="preserve"> Pirkėjas </w:t>
      </w:r>
      <w:r w:rsidRPr="0020522C">
        <w:rPr>
          <w:rFonts w:eastAsia="Lucida Sans Unicode" w:cstheme="minorHAnsi"/>
          <w:color w:val="00B050"/>
          <w:kern w:val="1"/>
          <w:lang w:eastAsia="ar-SA"/>
        </w:rPr>
        <w:t xml:space="preserve">savarankiškai nustato aplinkos apsaugos kriterijus, </w:t>
      </w:r>
      <w:r w:rsidRPr="0020522C">
        <w:rPr>
          <w:rFonts w:cstheme="minorHAnsi"/>
          <w:color w:val="00B050"/>
          <w:kern w:val="2"/>
          <w:shd w:val="clear" w:color="auto" w:fill="FFFFFF"/>
        </w:rPr>
        <w:t xml:space="preserve">vadovaujantis </w:t>
      </w:r>
      <w:r w:rsidRPr="0020522C">
        <w:rPr>
          <w:rFonts w:cstheme="minorHAnsi"/>
          <w:color w:val="00B050"/>
        </w:rPr>
        <w:t xml:space="preserve">Aplinkos apsaugos kriterijų taikymo, vykdant žaliuosius pirkimus, tvarkos aprašo </w:t>
      </w:r>
      <w:r w:rsidRPr="0020522C">
        <w:rPr>
          <w:rFonts w:cstheme="minorHAnsi"/>
          <w:color w:val="00B050"/>
          <w:kern w:val="2"/>
          <w:shd w:val="clear" w:color="auto" w:fill="FFFFFF"/>
        </w:rPr>
        <w:t xml:space="preserve">4.4.4 papunkčiu </w:t>
      </w:r>
      <w:r w:rsidRPr="0020522C">
        <w:rPr>
          <w:rFonts w:cstheme="minorHAnsi"/>
          <w:color w:val="00B050"/>
        </w:rPr>
        <w:t>(</w:t>
      </w:r>
      <w:r w:rsidRPr="0020522C">
        <w:rPr>
          <w:rFonts w:cstheme="minorHAnsi"/>
          <w:i/>
          <w:color w:val="00B050"/>
        </w:rPr>
        <w:t>atitiktis keliamiems reikalavimams tikrinama sutarties vykdymo metu</w:t>
      </w:r>
      <w:r w:rsidRPr="0020522C">
        <w:rPr>
          <w:rFonts w:cstheme="minorHAnsi"/>
          <w:color w:val="00B050"/>
        </w:rPr>
        <w:t>):</w:t>
      </w:r>
      <w:r w:rsidRPr="0020522C">
        <w:rPr>
          <w:rFonts w:cstheme="minorHAnsi"/>
          <w:color w:val="00B050"/>
          <w:kern w:val="2"/>
          <w:shd w:val="clear" w:color="auto" w:fill="FFFFFF"/>
        </w:rPr>
        <w:t xml:space="preserve"> Tiekėjas privalo užtikrinti, kad projektuojami statiniai (viadukas ir (ar) estakada ir (ar) tunelis)  būtų tvirti, ilgaamžiai, funkcionalūs.</w:t>
      </w:r>
    </w:p>
    <w:p w14:paraId="0AA2A9E3" w14:textId="5FA708CF" w:rsidR="0020522C" w:rsidRPr="0020522C" w:rsidRDefault="0020522C" w:rsidP="0020522C">
      <w:pPr>
        <w:widowControl w:val="0"/>
        <w:spacing w:after="0"/>
        <w:jc w:val="both"/>
        <w:rPr>
          <w:rFonts w:eastAsia="Lucida Sans Unicode" w:cstheme="minorHAnsi"/>
          <w:color w:val="00B050"/>
        </w:rPr>
      </w:pPr>
      <w:r w:rsidRPr="0020522C">
        <w:rPr>
          <w:rFonts w:eastAsia="Calibri" w:cstheme="minorHAnsi"/>
          <w:i/>
          <w:iCs/>
          <w:color w:val="00B050"/>
          <w:u w:val="single"/>
        </w:rPr>
        <w:t xml:space="preserve">Perkamos </w:t>
      </w:r>
      <w:r w:rsidRPr="0020522C">
        <w:rPr>
          <w:rFonts w:cstheme="minorHAnsi"/>
          <w:i/>
          <w:iCs/>
          <w:color w:val="00B050"/>
          <w:u w:val="single"/>
        </w:rPr>
        <w:t>statinio projekto vykdymo priežiūros paslaugos</w:t>
      </w:r>
      <w:r w:rsidRPr="0020522C">
        <w:rPr>
          <w:rFonts w:cstheme="minorHAnsi"/>
          <w:color w:val="00B050"/>
        </w:rPr>
        <w:t xml:space="preserve"> yra nematerialaus pobūdžio (intelektinės) paslaugos, kaip numatyta Aplinkos apsaugos kriterijų taikymo, vykdant žaliuosius pirkimus, tvarkos aprašo 4.4.3 papunktyje, kurių teikimo metu nėra numatomas reikšmingas neigiamas poveikis aplinkai, nesukuriamas taršos šaltinis ir negeneruojamos atliekos. Be to, šioms paslaugoms perkančioji organizacija gali savarankiškai nenustatyti aplinkos apsaugos kriterijų reikalavimų  pagal Aplinkos apsaugos kriterijų taikymo, vykdant žaliuosius pirkimus, tvarkos aprašo 7 p., nes šių paslaugų vertė nesudaro daugiau kaip 50 procentų visos pirkimo vertės.</w:t>
      </w:r>
    </w:p>
    <w:p w14:paraId="18A07EDA" w14:textId="5A1B1A41" w:rsidR="00C93C1B" w:rsidRPr="00F77C89" w:rsidRDefault="00C03A49" w:rsidP="00A2628E">
      <w:pPr>
        <w:pStyle w:val="bodytext"/>
        <w:numPr>
          <w:ilvl w:val="1"/>
          <w:numId w:val="30"/>
        </w:numPr>
        <w:tabs>
          <w:tab w:val="left" w:pos="1560"/>
        </w:tabs>
        <w:spacing w:before="0" w:beforeAutospacing="0" w:after="0" w:afterAutospacing="0"/>
        <w:ind w:firstLine="567"/>
        <w:jc w:val="both"/>
        <w:rPr>
          <w:rFonts w:ascii="Calibri" w:hAnsi="Calibri" w:cs="Calibri"/>
          <w:i/>
          <w:sz w:val="22"/>
          <w:szCs w:val="22"/>
        </w:rPr>
      </w:pPr>
      <w:r w:rsidRPr="00F77C89">
        <w:rPr>
          <w:rFonts w:ascii="Calibri" w:hAnsi="Calibri" w:cs="Calibri"/>
          <w:color w:val="00B050"/>
          <w:sz w:val="22"/>
          <w:szCs w:val="22"/>
        </w:rPr>
        <w:t xml:space="preserve"> </w:t>
      </w:r>
      <w:r w:rsidR="00C93C1B" w:rsidRPr="00F77C89">
        <w:rPr>
          <w:rFonts w:asciiTheme="minorHAnsi" w:hAnsiTheme="minorHAnsi" w:cstheme="minorHAnsi"/>
          <w:spacing w:val="2"/>
          <w:sz w:val="22"/>
          <w:szCs w:val="22"/>
          <w:shd w:val="clear" w:color="auto" w:fill="FFFFFF"/>
        </w:rPr>
        <w:t>Š</w:t>
      </w:r>
      <w:r w:rsidR="00C93C1B" w:rsidRPr="00F77C89">
        <w:rPr>
          <w:rFonts w:ascii="Calibri" w:hAnsi="Calibri" w:cs="Calibri"/>
          <w:sz w:val="22"/>
          <w:szCs w:val="22"/>
        </w:rPr>
        <w:t>iame pirkime taikomi socialiniai kriterijai - prieinamumo ir tinkamumo visiems naudotojams reikalavimai – numat</w:t>
      </w:r>
      <w:r w:rsidR="004B3571" w:rsidRPr="00F77C89">
        <w:rPr>
          <w:rFonts w:ascii="Calibri" w:hAnsi="Calibri" w:cs="Calibri"/>
          <w:sz w:val="22"/>
          <w:szCs w:val="22"/>
        </w:rPr>
        <w:t>yti techninės užduoties 27</w:t>
      </w:r>
      <w:r w:rsidR="004320F2" w:rsidRPr="00F77C89">
        <w:rPr>
          <w:rFonts w:ascii="Calibri" w:hAnsi="Calibri" w:cs="Calibri"/>
          <w:sz w:val="22"/>
          <w:szCs w:val="22"/>
        </w:rPr>
        <w:t xml:space="preserve"> p. „U</w:t>
      </w:r>
      <w:r w:rsidR="00C93C1B" w:rsidRPr="00F77C89">
        <w:rPr>
          <w:rFonts w:ascii="Calibri" w:hAnsi="Calibri" w:cs="Calibri"/>
          <w:sz w:val="22"/>
          <w:szCs w:val="22"/>
        </w:rPr>
        <w:t>niversaliojo dizaino principų taikymo reikalavimai“</w:t>
      </w:r>
      <w:r w:rsidR="006C6377" w:rsidRPr="00F77C89">
        <w:rPr>
          <w:rFonts w:ascii="Calibri" w:hAnsi="Calibri" w:cs="Calibri"/>
          <w:sz w:val="22"/>
          <w:szCs w:val="22"/>
        </w:rPr>
        <w:t>.</w:t>
      </w:r>
    </w:p>
    <w:p w14:paraId="0619F897" w14:textId="77777777" w:rsidR="00BD5254" w:rsidRPr="00F77C89" w:rsidRDefault="00E32C8E" w:rsidP="00A2628E">
      <w:pPr>
        <w:pStyle w:val="Sraopastraipa"/>
        <w:numPr>
          <w:ilvl w:val="1"/>
          <w:numId w:val="30"/>
        </w:numPr>
        <w:tabs>
          <w:tab w:val="left" w:pos="993"/>
          <w:tab w:val="left" w:pos="1560"/>
        </w:tabs>
        <w:spacing w:line="240" w:lineRule="auto"/>
        <w:ind w:firstLine="567"/>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F77C89" w:rsidRDefault="00015FC9" w:rsidP="00A2628E">
      <w:pPr>
        <w:pStyle w:val="Sraopastraipa"/>
        <w:numPr>
          <w:ilvl w:val="1"/>
          <w:numId w:val="30"/>
        </w:numPr>
        <w:tabs>
          <w:tab w:val="left" w:pos="851"/>
          <w:tab w:val="left" w:pos="993"/>
          <w:tab w:val="left" w:pos="1560"/>
        </w:tabs>
        <w:spacing w:line="240" w:lineRule="auto"/>
        <w:ind w:firstLine="567"/>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proofErr w:type="spellStart"/>
      <w:r w:rsidR="00E32C8E" w:rsidRPr="00F77C89">
        <w:rPr>
          <w:rFonts w:cstheme="minorHAnsi"/>
          <w:i/>
          <w:iCs/>
          <w:sz w:val="22"/>
          <w:szCs w:val="22"/>
        </w:rPr>
        <w:t>ex</w:t>
      </w:r>
      <w:proofErr w:type="spellEnd"/>
      <w:r w:rsidR="00E32C8E" w:rsidRPr="00F77C89">
        <w:rPr>
          <w:rFonts w:cstheme="minorHAnsi"/>
          <w:i/>
          <w:iCs/>
          <w:sz w:val="22"/>
          <w:szCs w:val="22"/>
        </w:rPr>
        <w:t xml:space="preserve"> ante</w:t>
      </w:r>
      <w:r w:rsidR="00E32C8E" w:rsidRPr="00F77C89">
        <w:rPr>
          <w:rFonts w:cstheme="minorHAnsi"/>
          <w:sz w:val="22"/>
          <w:szCs w:val="22"/>
        </w:rPr>
        <w:t xml:space="preserve"> skaidrumo.</w:t>
      </w:r>
    </w:p>
    <w:p w14:paraId="27ABD793" w14:textId="60D394A8" w:rsidR="0051716D" w:rsidRPr="0020522C" w:rsidRDefault="0051716D" w:rsidP="00A2628E">
      <w:pPr>
        <w:pStyle w:val="Sraopastraipa"/>
        <w:numPr>
          <w:ilvl w:val="1"/>
          <w:numId w:val="30"/>
        </w:numPr>
        <w:tabs>
          <w:tab w:val="left" w:pos="851"/>
          <w:tab w:val="left" w:pos="993"/>
          <w:tab w:val="left" w:pos="1560"/>
        </w:tabs>
        <w:spacing w:line="240" w:lineRule="auto"/>
        <w:ind w:firstLine="567"/>
        <w:jc w:val="both"/>
        <w:rPr>
          <w:rStyle w:val="Hipersaitas"/>
          <w:rFonts w:cstheme="minorHAnsi"/>
          <w:sz w:val="22"/>
          <w:szCs w:val="22"/>
          <w:highlight w:val="yellow"/>
        </w:rPr>
      </w:pPr>
      <w:r w:rsidRPr="0020522C">
        <w:rPr>
          <w:rFonts w:cstheme="minorHAnsi"/>
          <w:highlight w:val="yellow"/>
        </w:rPr>
        <w:t>Šiam pirkimui buvo skelbta rinkos konsultacija</w:t>
      </w:r>
      <w:r w:rsidR="00C455D4" w:rsidRPr="0020522C">
        <w:rPr>
          <w:rFonts w:cstheme="minorHAnsi"/>
          <w:highlight w:val="yellow"/>
        </w:rPr>
        <w:t>:</w:t>
      </w:r>
      <w:r w:rsidRPr="0020522C">
        <w:rPr>
          <w:highlight w:val="yellow"/>
        </w:rPr>
        <w:t xml:space="preserve"> </w:t>
      </w:r>
      <w:r w:rsidR="0020522C" w:rsidRPr="0020522C">
        <w:rPr>
          <w:highlight w:val="yellow"/>
        </w:rPr>
        <w:t xml:space="preserve">                           </w:t>
      </w:r>
      <w:r w:rsidRPr="0020522C">
        <w:rPr>
          <w:rStyle w:val="Hipersaitas"/>
          <w:highlight w:val="yellow"/>
        </w:rPr>
        <w:t>(Pirkimo ID</w:t>
      </w:r>
      <w:r w:rsidR="0020522C" w:rsidRPr="0020522C">
        <w:rPr>
          <w:highlight w:val="yellow"/>
        </w:rPr>
        <w:t xml:space="preserve">                 </w:t>
      </w:r>
      <w:r w:rsidRPr="0020522C">
        <w:rPr>
          <w:rStyle w:val="Hipersaitas"/>
          <w:highlight w:val="yellow"/>
        </w:rPr>
        <w:t>)</w:t>
      </w:r>
    </w:p>
    <w:p w14:paraId="708FBBFF" w14:textId="3EC85D30" w:rsidR="00BD5254" w:rsidRPr="0051716D" w:rsidRDefault="002349E8" w:rsidP="00A2628E">
      <w:pPr>
        <w:pStyle w:val="Sraopastraipa"/>
        <w:numPr>
          <w:ilvl w:val="1"/>
          <w:numId w:val="30"/>
        </w:numPr>
        <w:tabs>
          <w:tab w:val="left" w:pos="851"/>
          <w:tab w:val="left" w:pos="993"/>
          <w:tab w:val="left" w:pos="1560"/>
        </w:tabs>
        <w:spacing w:line="240" w:lineRule="auto"/>
        <w:ind w:firstLine="567"/>
        <w:jc w:val="both"/>
        <w:rPr>
          <w:rFonts w:cstheme="minorHAnsi"/>
          <w:sz w:val="22"/>
          <w:szCs w:val="22"/>
        </w:rPr>
      </w:pPr>
      <w:r w:rsidRPr="0051716D">
        <w:rPr>
          <w:rFonts w:cstheme="minorHAnsi"/>
          <w:sz w:val="22"/>
          <w:szCs w:val="22"/>
        </w:rPr>
        <w:t xml:space="preserve"> </w:t>
      </w:r>
      <w:r w:rsidR="007466F8" w:rsidRPr="0051716D">
        <w:rPr>
          <w:rFonts w:cstheme="minorHAnsi"/>
          <w:sz w:val="22"/>
          <w:szCs w:val="22"/>
        </w:rPr>
        <w:t>Pirkime neleidžia</w:t>
      </w:r>
      <w:r w:rsidR="00216820" w:rsidRPr="0051716D">
        <w:rPr>
          <w:rFonts w:cstheme="minorHAnsi"/>
          <w:sz w:val="22"/>
          <w:szCs w:val="22"/>
        </w:rPr>
        <w:t>ma</w:t>
      </w:r>
      <w:r w:rsidR="007466F8" w:rsidRPr="0051716D">
        <w:rPr>
          <w:rFonts w:cstheme="minorHAnsi"/>
          <w:sz w:val="22"/>
          <w:szCs w:val="22"/>
        </w:rPr>
        <w:t xml:space="preserve"> pateikti alternatyvių </w:t>
      </w:r>
      <w:r w:rsidR="00D27E76" w:rsidRPr="0051716D">
        <w:rPr>
          <w:rFonts w:cstheme="minorHAnsi"/>
          <w:sz w:val="22"/>
          <w:szCs w:val="22"/>
        </w:rPr>
        <w:t>p</w:t>
      </w:r>
      <w:r w:rsidR="007466F8" w:rsidRPr="0051716D">
        <w:rPr>
          <w:rFonts w:cstheme="minorHAnsi"/>
          <w:sz w:val="22"/>
          <w:szCs w:val="22"/>
        </w:rPr>
        <w:t xml:space="preserve">asiūlymų. </w:t>
      </w:r>
    </w:p>
    <w:p w14:paraId="0C002F05" w14:textId="31E9C74E" w:rsidR="00E32C8E" w:rsidRPr="00F77C89" w:rsidRDefault="00E32C8E" w:rsidP="00A2628E">
      <w:pPr>
        <w:pStyle w:val="Sraopastraipa"/>
        <w:numPr>
          <w:ilvl w:val="1"/>
          <w:numId w:val="30"/>
        </w:numPr>
        <w:tabs>
          <w:tab w:val="left" w:pos="851"/>
          <w:tab w:val="left" w:pos="993"/>
          <w:tab w:val="left" w:pos="1560"/>
        </w:tabs>
        <w:spacing w:line="240" w:lineRule="auto"/>
        <w:ind w:firstLine="567"/>
        <w:jc w:val="both"/>
        <w:rPr>
          <w:rFonts w:cstheme="minorHAnsi"/>
          <w:sz w:val="22"/>
          <w:szCs w:val="22"/>
        </w:rPr>
      </w:pPr>
      <w:r w:rsidRPr="00F77C89">
        <w:rPr>
          <w:rFonts w:eastAsia="Arial" w:cstheme="minorHAnsi"/>
          <w:color w:val="333333"/>
          <w:sz w:val="22"/>
          <w:szCs w:val="22"/>
        </w:rPr>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A2628E">
      <w:pPr>
        <w:pStyle w:val="Antrat1"/>
        <w:contextualSpacing/>
        <w:rPr>
          <w:rFonts w:asciiTheme="minorHAnsi" w:hAnsiTheme="minorHAnsi" w:cstheme="minorHAnsi"/>
        </w:rPr>
      </w:pPr>
      <w:bookmarkStart w:id="5" w:name="_Ref39426332"/>
      <w:bookmarkStart w:id="6" w:name="_Ref39426338"/>
      <w:bookmarkStart w:id="7" w:name="_Toc226725653"/>
      <w:bookmarkEnd w:id="2"/>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5"/>
      <w:bookmarkEnd w:id="6"/>
      <w:bookmarkEnd w:id="7"/>
    </w:p>
    <w:p w14:paraId="43F485BA" w14:textId="0458EEC6" w:rsidR="00450905" w:rsidRPr="00633306" w:rsidRDefault="009E4DF9" w:rsidP="00A2628E">
      <w:pPr>
        <w:spacing w:line="240" w:lineRule="auto"/>
        <w:ind w:firstLine="851"/>
        <w:contextualSpacing/>
        <w:jc w:val="both"/>
        <w:rPr>
          <w:rFonts w:ascii="Calibri" w:hAnsi="Calibri" w:cs="Calibri"/>
          <w:kern w:val="2"/>
          <w:sz w:val="22"/>
          <w:szCs w:val="22"/>
        </w:rPr>
      </w:pPr>
      <w:r w:rsidRPr="00F77C89">
        <w:rPr>
          <w:rFonts w:eastAsia="Calibri" w:cstheme="minorHAnsi"/>
          <w:color w:val="000000" w:themeColor="text1"/>
          <w:sz w:val="22"/>
          <w:szCs w:val="22"/>
        </w:rPr>
        <w:t xml:space="preserve">2.1. </w:t>
      </w:r>
      <w:r w:rsidR="00B41C66" w:rsidRPr="00633306">
        <w:rPr>
          <w:rFonts w:eastAsia="Calibri" w:cstheme="minorHAnsi"/>
          <w:color w:val="000000" w:themeColor="text1"/>
          <w:sz w:val="22"/>
          <w:szCs w:val="22"/>
        </w:rPr>
        <w:t>Perkančioji organizacija numato įsigyti</w:t>
      </w:r>
      <w:r w:rsidRPr="00633306">
        <w:rPr>
          <w:rFonts w:eastAsia="Calibri" w:cstheme="minorHAnsi"/>
          <w:color w:val="000000" w:themeColor="text1"/>
          <w:sz w:val="22"/>
          <w:szCs w:val="22"/>
        </w:rPr>
        <w:t xml:space="preserve"> </w:t>
      </w:r>
      <w:r w:rsidR="000E721A">
        <w:rPr>
          <w:rFonts w:ascii="Calibri" w:eastAsia="Lucida Sans Unicode" w:hAnsi="Calibri" w:cs="Calibri"/>
          <w:b/>
          <w:bCs/>
          <w:kern w:val="1"/>
          <w:sz w:val="24"/>
          <w:szCs w:val="24"/>
          <w:lang w:eastAsia="ar-SA"/>
        </w:rPr>
        <w:t>k</w:t>
      </w:r>
      <w:r w:rsidR="000E721A" w:rsidRPr="00AA1D71">
        <w:rPr>
          <w:rFonts w:ascii="Calibri" w:eastAsia="Lucida Sans Unicode" w:hAnsi="Calibri" w:cs="Calibri"/>
          <w:b/>
          <w:bCs/>
          <w:kern w:val="1"/>
          <w:sz w:val="24"/>
          <w:szCs w:val="24"/>
          <w:lang w:eastAsia="ar-SA"/>
        </w:rPr>
        <w:t xml:space="preserve">itų transporto statinių paskirties - kiti inžineriniai statiniai ir </w:t>
      </w:r>
      <w:r w:rsidR="000E721A">
        <w:rPr>
          <w:rFonts w:ascii="Calibri" w:eastAsia="Lucida Sans Unicode" w:hAnsi="Calibri" w:cs="Calibri"/>
          <w:b/>
          <w:bCs/>
          <w:kern w:val="1"/>
          <w:sz w:val="24"/>
          <w:szCs w:val="24"/>
          <w:lang w:eastAsia="ar-SA"/>
        </w:rPr>
        <w:t>s</w:t>
      </w:r>
      <w:r w:rsidR="000E721A" w:rsidRPr="00AA1D71">
        <w:rPr>
          <w:rFonts w:ascii="Calibri" w:eastAsia="Lucida Sans Unicode" w:hAnsi="Calibri" w:cs="Calibri"/>
          <w:b/>
          <w:bCs/>
          <w:kern w:val="1"/>
          <w:sz w:val="24"/>
          <w:szCs w:val="24"/>
          <w:lang w:eastAsia="ar-SA"/>
        </w:rPr>
        <w:t>usiekimo komunikacijų statinių paskirties - gatvių grupės statinių  nuo Raudondvario pl. iki Baltijos</w:t>
      </w:r>
      <w:r w:rsidR="000E721A">
        <w:rPr>
          <w:rFonts w:ascii="Calibri" w:eastAsia="Lucida Sans Unicode" w:hAnsi="Calibri" w:cs="Calibri"/>
          <w:b/>
          <w:bCs/>
          <w:kern w:val="1"/>
          <w:sz w:val="24"/>
          <w:szCs w:val="24"/>
          <w:lang w:eastAsia="ar-SA"/>
        </w:rPr>
        <w:t xml:space="preserve"> g.</w:t>
      </w:r>
      <w:r w:rsidR="000E721A" w:rsidRPr="00AA1D71">
        <w:rPr>
          <w:rFonts w:ascii="Calibri" w:eastAsia="Lucida Sans Unicode" w:hAnsi="Calibri" w:cs="Calibri"/>
          <w:b/>
          <w:bCs/>
          <w:kern w:val="1"/>
          <w:sz w:val="24"/>
          <w:szCs w:val="24"/>
          <w:lang w:eastAsia="ar-SA"/>
        </w:rPr>
        <w:t xml:space="preserve">, Linkuvos aplinkkelio statybos ir rekonstravimo </w:t>
      </w:r>
      <w:proofErr w:type="spellStart"/>
      <w:r w:rsidR="000E721A">
        <w:rPr>
          <w:rFonts w:ascii="Calibri" w:hAnsi="Calibri" w:cs="Calibri"/>
          <w:bCs/>
          <w:sz w:val="24"/>
          <w:szCs w:val="24"/>
        </w:rPr>
        <w:t>p</w:t>
      </w:r>
      <w:r w:rsidR="000E721A" w:rsidRPr="00AA1D71">
        <w:rPr>
          <w:rFonts w:ascii="Calibri" w:hAnsi="Calibri" w:cs="Calibri"/>
          <w:bCs/>
          <w:sz w:val="24"/>
          <w:szCs w:val="24"/>
        </w:rPr>
        <w:t>riešprojektinių</w:t>
      </w:r>
      <w:proofErr w:type="spellEnd"/>
      <w:r w:rsidR="000E721A" w:rsidRPr="00AA1D71">
        <w:rPr>
          <w:rFonts w:ascii="Calibri" w:hAnsi="Calibri" w:cs="Calibri"/>
          <w:bCs/>
          <w:sz w:val="24"/>
          <w:szCs w:val="24"/>
        </w:rPr>
        <w:t xml:space="preserve"> pasiūlymų, </w:t>
      </w:r>
      <w:r w:rsidR="000E721A" w:rsidRPr="00AA1D71">
        <w:rPr>
          <w:rFonts w:ascii="Calibri" w:hAnsi="Calibri" w:cs="Calibri"/>
          <w:bCs/>
          <w:iCs/>
          <w:sz w:val="24"/>
          <w:szCs w:val="24"/>
          <w:shd w:val="clear" w:color="auto" w:fill="FFFFFF"/>
        </w:rPr>
        <w:t xml:space="preserve">projektinių pasiūlymų, </w:t>
      </w:r>
      <w:r w:rsidR="000E721A" w:rsidRPr="00AA1D71">
        <w:rPr>
          <w:rFonts w:ascii="Calibri" w:hAnsi="Calibri" w:cs="Calibri"/>
          <w:kern w:val="2"/>
          <w:sz w:val="24"/>
          <w:szCs w:val="24"/>
        </w:rPr>
        <w:t>techninio darbo projekto parengimo ir projekto vykdymo priežiūros paslaugas</w:t>
      </w:r>
      <w:r w:rsidR="00633306" w:rsidRPr="00633306">
        <w:rPr>
          <w:rFonts w:ascii="Calibri" w:hAnsi="Calibri" w:cs="Calibri"/>
          <w:kern w:val="2"/>
          <w:sz w:val="22"/>
          <w:szCs w:val="22"/>
        </w:rPr>
        <w:t xml:space="preserve">. </w:t>
      </w:r>
      <w:r w:rsidRPr="00633306">
        <w:rPr>
          <w:color w:val="000000" w:themeColor="text1"/>
          <w:sz w:val="22"/>
          <w:szCs w:val="22"/>
        </w:rPr>
        <w:t xml:space="preserve">Perkamų paslaugų apimtys ir reikalavimai </w:t>
      </w:r>
      <w:r w:rsidRPr="00633306">
        <w:rPr>
          <w:sz w:val="22"/>
          <w:szCs w:val="22"/>
        </w:rPr>
        <w:t>nurodyti Sutarties projekte</w:t>
      </w:r>
      <w:r w:rsidRPr="00633306">
        <w:rPr>
          <w:rFonts w:cstheme="minorHAnsi"/>
          <w:sz w:val="22"/>
          <w:szCs w:val="22"/>
        </w:rPr>
        <w:t xml:space="preserve"> </w:t>
      </w:r>
      <w:r w:rsidR="000D6304">
        <w:rPr>
          <w:rFonts w:cstheme="minorHAnsi"/>
          <w:sz w:val="22"/>
          <w:szCs w:val="22"/>
        </w:rPr>
        <w:t xml:space="preserve">- </w:t>
      </w:r>
      <w:r w:rsidRPr="00633306">
        <w:rPr>
          <w:rFonts w:cstheme="minorHAnsi"/>
          <w:sz w:val="22"/>
          <w:szCs w:val="22"/>
        </w:rPr>
        <w:t xml:space="preserve">specialiųjų pirkimo sąlygų </w:t>
      </w:r>
      <w:r w:rsidRPr="00633306">
        <w:rPr>
          <w:rFonts w:cstheme="minorHAnsi"/>
          <w:color w:val="00B050"/>
          <w:sz w:val="22"/>
          <w:szCs w:val="22"/>
        </w:rPr>
        <w:t xml:space="preserve">7 </w:t>
      </w:r>
      <w:r w:rsidRPr="00633306">
        <w:rPr>
          <w:rFonts w:cstheme="minorHAnsi"/>
          <w:sz w:val="22"/>
          <w:szCs w:val="22"/>
        </w:rPr>
        <w:t xml:space="preserve">priede ir jos prieduose (įskaitant techninę specifikaciją (techninę užduotį). </w:t>
      </w:r>
    </w:p>
    <w:p w14:paraId="7D1619E5" w14:textId="0E6FECEF" w:rsidR="00482397" w:rsidRPr="00941826" w:rsidRDefault="006E6F9E" w:rsidP="00941826">
      <w:pPr>
        <w:spacing w:after="0"/>
        <w:jc w:val="both"/>
        <w:rPr>
          <w:rStyle w:val="Grietas"/>
          <w:rFonts w:cstheme="minorHAnsi"/>
          <w:color w:val="00B050"/>
          <w:shd w:val="clear" w:color="auto" w:fill="FFFFFF"/>
        </w:rPr>
      </w:pPr>
      <w:r w:rsidRPr="00F77C89">
        <w:rPr>
          <w:rFonts w:cstheme="minorHAnsi"/>
          <w:sz w:val="22"/>
          <w:szCs w:val="22"/>
        </w:rPr>
        <w:t xml:space="preserve">Perkamų paslaugų BVPŽ kodas </w:t>
      </w:r>
      <w:r w:rsidR="009D0780" w:rsidRPr="00F77C89">
        <w:rPr>
          <w:rFonts w:cstheme="minorHAnsi"/>
          <w:sz w:val="22"/>
          <w:szCs w:val="22"/>
        </w:rPr>
        <w:t>–</w:t>
      </w:r>
      <w:r w:rsidRPr="00F77C89">
        <w:rPr>
          <w:rFonts w:cstheme="minorHAnsi"/>
          <w:sz w:val="22"/>
          <w:szCs w:val="22"/>
        </w:rPr>
        <w:t xml:space="preserve"> </w:t>
      </w:r>
      <w:r w:rsidR="0046286E" w:rsidRPr="00F77C89">
        <w:rPr>
          <w:rStyle w:val="Grietas"/>
          <w:rFonts w:cstheme="minorHAnsi"/>
          <w:color w:val="00B050"/>
          <w:sz w:val="22"/>
          <w:szCs w:val="22"/>
          <w:shd w:val="clear" w:color="auto" w:fill="FFFFFF"/>
        </w:rPr>
        <w:t>7</w:t>
      </w:r>
      <w:r w:rsidR="00730495">
        <w:rPr>
          <w:rStyle w:val="Grietas"/>
          <w:rFonts w:cstheme="minorHAnsi"/>
          <w:color w:val="00B050"/>
          <w:sz w:val="22"/>
          <w:szCs w:val="22"/>
          <w:shd w:val="clear" w:color="auto" w:fill="FFFFFF"/>
        </w:rPr>
        <w:t>1320000-7</w:t>
      </w:r>
      <w:r w:rsidR="0046286E" w:rsidRPr="00F77C89">
        <w:rPr>
          <w:rStyle w:val="Grietas"/>
          <w:rFonts w:cstheme="minorHAnsi"/>
          <w:color w:val="00B050"/>
          <w:sz w:val="22"/>
          <w:szCs w:val="22"/>
          <w:shd w:val="clear" w:color="auto" w:fill="FFFFFF"/>
        </w:rPr>
        <w:t xml:space="preserve"> (</w:t>
      </w:r>
      <w:r w:rsidR="00730495">
        <w:rPr>
          <w:rStyle w:val="Grietas"/>
          <w:rFonts w:cstheme="minorHAnsi"/>
          <w:color w:val="00B050"/>
          <w:sz w:val="22"/>
          <w:szCs w:val="22"/>
          <w:shd w:val="clear" w:color="auto" w:fill="FFFFFF"/>
        </w:rPr>
        <w:t>Inžinerinio</w:t>
      </w:r>
      <w:r w:rsidR="009D0780" w:rsidRPr="00F77C89">
        <w:rPr>
          <w:rStyle w:val="Grietas"/>
          <w:rFonts w:cstheme="minorHAnsi"/>
          <w:color w:val="00B050"/>
          <w:sz w:val="22"/>
          <w:szCs w:val="22"/>
          <w:shd w:val="clear" w:color="auto" w:fill="FFFFFF"/>
        </w:rPr>
        <w:t xml:space="preserve"> projektavimo paslaugos</w:t>
      </w:r>
      <w:r w:rsidRPr="00F77C89">
        <w:rPr>
          <w:rStyle w:val="Grietas"/>
          <w:rFonts w:cstheme="minorHAnsi"/>
          <w:color w:val="00B050"/>
          <w:sz w:val="22"/>
          <w:szCs w:val="22"/>
          <w:shd w:val="clear" w:color="auto" w:fill="FFFFFF"/>
        </w:rPr>
        <w:t>)</w:t>
      </w:r>
      <w:r w:rsidR="00941826">
        <w:rPr>
          <w:rStyle w:val="Grietas"/>
          <w:rFonts w:cstheme="minorHAnsi"/>
          <w:color w:val="00B050"/>
          <w:sz w:val="22"/>
          <w:szCs w:val="22"/>
          <w:shd w:val="clear" w:color="auto" w:fill="FFFFFF"/>
        </w:rPr>
        <w:t xml:space="preserve">, </w:t>
      </w:r>
      <w:r w:rsidR="00941826" w:rsidRPr="00424C0C">
        <w:rPr>
          <w:rStyle w:val="Grietas"/>
          <w:rFonts w:cstheme="minorHAnsi"/>
          <w:color w:val="00B050"/>
          <w:shd w:val="clear" w:color="auto" w:fill="FFFFFF"/>
        </w:rPr>
        <w:t>papildomas   -   71248000-8 (Projektų ir dokumentacijos priežiūra).</w:t>
      </w:r>
    </w:p>
    <w:p w14:paraId="36B41BC3" w14:textId="58ACB842" w:rsidR="00A74439" w:rsidRPr="00F77C89" w:rsidRDefault="002225AE" w:rsidP="00A2628E">
      <w:pPr>
        <w:spacing w:after="0" w:line="240" w:lineRule="auto"/>
        <w:ind w:firstLine="851"/>
        <w:jc w:val="both"/>
        <w:rPr>
          <w:rFonts w:cstheme="minorHAnsi"/>
          <w:sz w:val="22"/>
          <w:szCs w:val="22"/>
        </w:rPr>
      </w:pPr>
      <w:r w:rsidRPr="00F77C89">
        <w:rPr>
          <w:rFonts w:cstheme="minorHAnsi"/>
          <w:sz w:val="22"/>
          <w:szCs w:val="22"/>
        </w:rPr>
        <w:t xml:space="preserve">2.2. </w:t>
      </w:r>
      <w:r w:rsidR="00B41C66" w:rsidRPr="00F77C89">
        <w:rPr>
          <w:rFonts w:cstheme="minorHAnsi"/>
          <w:sz w:val="22"/>
          <w:szCs w:val="22"/>
        </w:rPr>
        <w:t xml:space="preserve">Pirkimo objektas į dalis neskaidomas. </w:t>
      </w:r>
      <w:r w:rsidR="007554D6" w:rsidRPr="00F77C89">
        <w:rPr>
          <w:rFonts w:cstheme="minorHAnsi"/>
          <w:sz w:val="22"/>
          <w:szCs w:val="22"/>
        </w:rPr>
        <w:t>Pirkimo apimtys, reikalavimai ir techninė specifikacija</w:t>
      </w:r>
      <w:r w:rsidR="009D0780" w:rsidRPr="00F77C89">
        <w:rPr>
          <w:rFonts w:cstheme="minorHAnsi"/>
          <w:sz w:val="22"/>
          <w:szCs w:val="22"/>
        </w:rPr>
        <w:t xml:space="preserve"> (techninė užduotis)</w:t>
      </w:r>
      <w:r w:rsidR="007554D6" w:rsidRPr="00F77C89">
        <w:rPr>
          <w:rFonts w:cstheme="minorHAnsi"/>
          <w:sz w:val="22"/>
          <w:szCs w:val="22"/>
        </w:rPr>
        <w:t xml:space="preserve"> apibrėžti </w:t>
      </w:r>
      <w:r w:rsidR="007204DB" w:rsidRPr="00F77C89">
        <w:rPr>
          <w:rFonts w:cstheme="minorHAnsi"/>
          <w:sz w:val="22"/>
          <w:szCs w:val="22"/>
        </w:rPr>
        <w:t xml:space="preserve">specialiųjų </w:t>
      </w:r>
      <w:r w:rsidR="007554D6" w:rsidRPr="00F77C89">
        <w:rPr>
          <w:rFonts w:cstheme="minorHAnsi"/>
          <w:sz w:val="22"/>
          <w:szCs w:val="22"/>
        </w:rPr>
        <w:t xml:space="preserve">pirkimo sąlygų </w:t>
      </w:r>
      <w:r w:rsidR="000F531D" w:rsidRPr="00F77C89">
        <w:rPr>
          <w:rFonts w:cstheme="minorHAnsi"/>
          <w:color w:val="00B050"/>
          <w:sz w:val="22"/>
          <w:szCs w:val="22"/>
        </w:rPr>
        <w:t xml:space="preserve"> 7</w:t>
      </w:r>
      <w:r w:rsidR="007554D6" w:rsidRPr="00F77C89">
        <w:rPr>
          <w:rFonts w:cstheme="minorHAnsi"/>
          <w:color w:val="00B050"/>
          <w:sz w:val="22"/>
          <w:szCs w:val="22"/>
        </w:rPr>
        <w:t xml:space="preserve"> </w:t>
      </w:r>
      <w:r w:rsidR="00113119" w:rsidRPr="00F77C89">
        <w:rPr>
          <w:rFonts w:cstheme="minorHAnsi"/>
          <w:sz w:val="22"/>
          <w:szCs w:val="22"/>
        </w:rPr>
        <w:t>priede</w:t>
      </w:r>
      <w:r w:rsidR="007554D6" w:rsidRPr="00F77C89">
        <w:rPr>
          <w:rFonts w:cstheme="minorHAnsi"/>
          <w:sz w:val="22"/>
          <w:szCs w:val="22"/>
        </w:rPr>
        <w:t xml:space="preserve">. </w:t>
      </w:r>
    </w:p>
    <w:p w14:paraId="4487C71B" w14:textId="76F8A9D3" w:rsidR="00D06348" w:rsidRPr="00771FA7" w:rsidRDefault="00A74439" w:rsidP="00D06348">
      <w:pPr>
        <w:spacing w:after="0" w:line="240" w:lineRule="auto"/>
        <w:jc w:val="both"/>
        <w:rPr>
          <w:rFonts w:ascii="Calibri" w:hAnsi="Calibri" w:cs="Calibri"/>
          <w:sz w:val="22"/>
          <w:szCs w:val="22"/>
        </w:rPr>
      </w:pPr>
      <w:r w:rsidRPr="00F77C89">
        <w:rPr>
          <w:rFonts w:ascii="Calibri" w:hAnsi="Calibri" w:cs="Calibri"/>
          <w:sz w:val="22"/>
          <w:szCs w:val="22"/>
        </w:rPr>
        <w:lastRenderedPageBreak/>
        <w:t xml:space="preserve">             </w:t>
      </w:r>
      <w:r w:rsidR="00172E50" w:rsidRPr="00771FA7">
        <w:rPr>
          <w:rFonts w:ascii="Calibri" w:hAnsi="Calibri" w:cs="Calibri"/>
          <w:sz w:val="22"/>
          <w:szCs w:val="22"/>
        </w:rPr>
        <w:t>Pirkimo objektas neskaidom</w:t>
      </w:r>
      <w:r w:rsidR="00335E00" w:rsidRPr="00771FA7">
        <w:rPr>
          <w:rFonts w:ascii="Calibri" w:hAnsi="Calibri" w:cs="Calibri"/>
          <w:sz w:val="22"/>
          <w:szCs w:val="22"/>
        </w:rPr>
        <w:t>as į dalis, nes, vadovaujantis s</w:t>
      </w:r>
      <w:r w:rsidR="00172E50" w:rsidRPr="00771FA7">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771FA7">
        <w:rPr>
          <w:rFonts w:ascii="Calibri" w:hAnsi="Calibri" w:cs="Calibri"/>
          <w:color w:val="000000"/>
          <w:sz w:val="22"/>
          <w:szCs w:val="22"/>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771FA7">
        <w:rPr>
          <w:rFonts w:ascii="Calibri" w:hAnsi="Calibri" w:cs="Calibri"/>
          <w:color w:val="000000"/>
          <w:sz w:val="22"/>
          <w:szCs w:val="22"/>
          <w:shd w:val="clear" w:color="auto" w:fill="FFFFFF"/>
        </w:rPr>
        <w:t>to vykdymo priežiūros sutartį“.</w:t>
      </w:r>
      <w:r w:rsidRPr="00771FA7">
        <w:rPr>
          <w:rFonts w:cstheme="minorHAnsi"/>
          <w:color w:val="00B050"/>
          <w:sz w:val="22"/>
          <w:szCs w:val="22"/>
        </w:rPr>
        <w:t xml:space="preserve"> </w:t>
      </w:r>
      <w:r w:rsidR="00172E50" w:rsidRPr="00771FA7">
        <w:rPr>
          <w:rFonts w:ascii="Calibri" w:hAnsi="Calibri" w:cs="Calibri"/>
          <w:sz w:val="22"/>
          <w:szCs w:val="22"/>
        </w:rPr>
        <w:t xml:space="preserve">Statybos techninio reglamento STR 1.04.04:2017 „Statinio projektavimas, projekto ekspertizė“ 9 punkte įtvirtinta, kad </w:t>
      </w:r>
      <w:r w:rsidRPr="00771FA7">
        <w:rPr>
          <w:rFonts w:ascii="Calibri" w:hAnsi="Calibri" w:cs="Calibri"/>
          <w:sz w:val="22"/>
          <w:szCs w:val="22"/>
        </w:rPr>
        <w:t xml:space="preserve">„9.1. </w:t>
      </w:r>
      <w:r w:rsidRPr="00771FA7">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771FA7">
        <w:rPr>
          <w:rFonts w:ascii="Calibri" w:hAnsi="Calibri" w:cs="Calibri"/>
          <w:color w:val="000000"/>
          <w:sz w:val="22"/>
          <w:szCs w:val="22"/>
        </w:rPr>
        <w:t xml:space="preserve"> </w:t>
      </w:r>
      <w:r w:rsidRPr="00771FA7">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0046286E" w:rsidRPr="00771FA7">
        <w:rPr>
          <w:rFonts w:ascii="Calibri" w:hAnsi="Calibri" w:cs="Calibri"/>
          <w:sz w:val="22"/>
          <w:szCs w:val="22"/>
        </w:rPr>
        <w:t>“</w:t>
      </w:r>
      <w:r w:rsidR="006666CF" w:rsidRPr="00771FA7">
        <w:rPr>
          <w:rFonts w:ascii="Calibri" w:hAnsi="Calibri" w:cs="Calibri"/>
          <w:sz w:val="22"/>
          <w:szCs w:val="22"/>
        </w:rPr>
        <w:t xml:space="preserve"> </w:t>
      </w:r>
      <w:r w:rsidR="00D06348" w:rsidRPr="00771FA7">
        <w:rPr>
          <w:rFonts w:ascii="Calibri" w:hAnsi="Calibri" w:cs="Calibri"/>
          <w:sz w:val="22"/>
          <w:szCs w:val="22"/>
        </w:rPr>
        <w:t>Taip pat atkreiptinas dėmesys, kad inžinerinio projektavimo paslaugų pirkimai yra skaidomi į atskirus pirkimus pagal statinius.</w:t>
      </w:r>
    </w:p>
    <w:p w14:paraId="7377401C" w14:textId="27EE2C73" w:rsidR="0046286E" w:rsidRPr="00771FA7" w:rsidRDefault="006666CF" w:rsidP="00D06348">
      <w:pPr>
        <w:tabs>
          <w:tab w:val="left" w:pos="709"/>
        </w:tabs>
        <w:spacing w:after="0" w:line="240" w:lineRule="auto"/>
        <w:jc w:val="both"/>
        <w:rPr>
          <w:rFonts w:ascii="Calibri" w:hAnsi="Calibri" w:cs="Calibri"/>
          <w:sz w:val="22"/>
          <w:szCs w:val="22"/>
        </w:rPr>
      </w:pPr>
      <w:r w:rsidRPr="00771FA7">
        <w:rPr>
          <w:rFonts w:ascii="Calibri" w:hAnsi="Calibri" w:cs="Calibri"/>
          <w:sz w:val="22"/>
          <w:szCs w:val="22"/>
        </w:rPr>
        <w:t xml:space="preserve">2.3. </w:t>
      </w:r>
      <w:r w:rsidR="0046286E" w:rsidRPr="00771FA7">
        <w:rPr>
          <w:rFonts w:cstheme="minorHAnsi"/>
        </w:rPr>
        <w:t xml:space="preserve">Perkančioji organizacija pirkime taiko reikalavimus (kriterijus) dėl statinio informacinio modelio taikymo </w:t>
      </w:r>
      <w:r w:rsidR="0046286E" w:rsidRPr="00771FA7">
        <w:rPr>
          <w:rFonts w:cstheme="minorHAnsi"/>
          <w:color w:val="00B050"/>
        </w:rPr>
        <w:t>(specialiųjų pirkimo sąlygų 7 priedas).</w:t>
      </w:r>
    </w:p>
    <w:p w14:paraId="0CA81FB8" w14:textId="1C565E52" w:rsidR="00325243" w:rsidRPr="00771FA7" w:rsidRDefault="00325243" w:rsidP="00D06348">
      <w:pPr>
        <w:spacing w:after="0" w:line="240" w:lineRule="auto"/>
        <w:jc w:val="both"/>
        <w:rPr>
          <w:rFonts w:cstheme="minorHAnsi"/>
          <w:i/>
          <w:iCs/>
          <w:color w:val="FF0000"/>
          <w:sz w:val="22"/>
          <w:szCs w:val="22"/>
        </w:rPr>
      </w:pPr>
      <w:r w:rsidRPr="00771FA7">
        <w:rPr>
          <w:rFonts w:cstheme="minorHAnsi"/>
          <w:sz w:val="22"/>
          <w:szCs w:val="22"/>
        </w:rPr>
        <w:t>2.</w:t>
      </w:r>
      <w:r w:rsidR="006666CF" w:rsidRPr="00771FA7">
        <w:rPr>
          <w:rFonts w:cstheme="minorHAnsi"/>
          <w:sz w:val="22"/>
          <w:szCs w:val="22"/>
        </w:rPr>
        <w:t>4</w:t>
      </w:r>
      <w:r w:rsidRPr="00771FA7">
        <w:rPr>
          <w:rFonts w:cstheme="minorHAnsi"/>
          <w:sz w:val="22"/>
          <w:szCs w:val="22"/>
        </w:rPr>
        <w:t>.</w:t>
      </w:r>
      <w:r w:rsidR="00E53E12" w:rsidRPr="00771FA7">
        <w:rPr>
          <w:rFonts w:cstheme="minorHAnsi"/>
          <w:sz w:val="22"/>
          <w:szCs w:val="22"/>
        </w:rPr>
        <w:t xml:space="preserve"> Jeigu apibūdinant pirkimo objektą techninėje specifikacijoje </w:t>
      </w:r>
      <w:r w:rsidR="0046286E" w:rsidRPr="00771FA7">
        <w:rPr>
          <w:rFonts w:cstheme="minorHAnsi"/>
          <w:sz w:val="22"/>
          <w:szCs w:val="22"/>
        </w:rPr>
        <w:t xml:space="preserve">(techninėje užduotyje ar jos prieduose) </w:t>
      </w:r>
      <w:r w:rsidR="00E53E12" w:rsidRPr="00771FA7">
        <w:rPr>
          <w:rFonts w:cstheme="minorHAnsi"/>
          <w:sz w:val="22"/>
          <w:szCs w:val="22"/>
        </w:rPr>
        <w:t xml:space="preserve">nurodytas konkretus modelis ar tiekimo šaltinis, konkretus procesas, </w:t>
      </w:r>
      <w:r w:rsidR="000F531D" w:rsidRPr="00771FA7">
        <w:rPr>
          <w:rFonts w:cstheme="minorHAnsi"/>
          <w:color w:val="00B050"/>
          <w:sz w:val="22"/>
          <w:szCs w:val="22"/>
        </w:rPr>
        <w:t>sertifikatas,</w:t>
      </w:r>
      <w:r w:rsidR="000F531D" w:rsidRPr="00771FA7">
        <w:rPr>
          <w:rFonts w:cstheme="minorHAnsi"/>
          <w:sz w:val="22"/>
          <w:szCs w:val="22"/>
        </w:rPr>
        <w:t xml:space="preserve"> </w:t>
      </w:r>
      <w:r w:rsidR="00E53E12" w:rsidRPr="00771FA7">
        <w:rPr>
          <w:rFonts w:cstheme="minorHAnsi"/>
          <w:sz w:val="22"/>
          <w:szCs w:val="22"/>
        </w:rPr>
        <w:t xml:space="preserve">būdingas konkretaus tiekėjo tiekiamoms prekėms ar teikiamoms paslaugoms, ar prekių ženklas, patentas, tipai, konkreti kilmė ar gamyba, </w:t>
      </w:r>
      <w:r w:rsidR="00245655" w:rsidRPr="00771FA7">
        <w:rPr>
          <w:rFonts w:cstheme="minorHAnsi"/>
          <w:sz w:val="22"/>
          <w:szCs w:val="22"/>
        </w:rPr>
        <w:t xml:space="preserve">turi būti </w:t>
      </w:r>
      <w:r w:rsidR="00AE7624" w:rsidRPr="00771FA7">
        <w:rPr>
          <w:rFonts w:cstheme="minorHAnsi"/>
          <w:sz w:val="22"/>
          <w:szCs w:val="22"/>
        </w:rPr>
        <w:t xml:space="preserve">laikoma, kad kiekviena tokia nuoroda yra pateikta su žodžiais „arba lygiavertis“. </w:t>
      </w:r>
    </w:p>
    <w:p w14:paraId="5734BACD" w14:textId="743DA873" w:rsidR="0083071D" w:rsidRPr="00771FA7" w:rsidRDefault="00004521" w:rsidP="00D06348">
      <w:pPr>
        <w:pStyle w:val="Sraopastraipa"/>
        <w:spacing w:after="0" w:line="240" w:lineRule="auto"/>
        <w:ind w:left="0"/>
        <w:jc w:val="both"/>
        <w:rPr>
          <w:rFonts w:cstheme="minorHAnsi"/>
          <w:sz w:val="22"/>
          <w:szCs w:val="22"/>
        </w:rPr>
      </w:pPr>
      <w:r w:rsidRPr="00771FA7">
        <w:rPr>
          <w:rFonts w:cstheme="minorHAnsi"/>
          <w:sz w:val="22"/>
          <w:szCs w:val="22"/>
        </w:rPr>
        <w:t>2.</w:t>
      </w:r>
      <w:r w:rsidR="006666CF" w:rsidRPr="00771FA7">
        <w:rPr>
          <w:rFonts w:cstheme="minorHAnsi"/>
          <w:sz w:val="22"/>
          <w:szCs w:val="22"/>
        </w:rPr>
        <w:t>5</w:t>
      </w:r>
      <w:r w:rsidR="00482397" w:rsidRPr="00771FA7">
        <w:rPr>
          <w:rFonts w:cstheme="minorHAnsi"/>
          <w:sz w:val="22"/>
          <w:szCs w:val="22"/>
        </w:rPr>
        <w:t xml:space="preserve"> </w:t>
      </w:r>
      <w:r w:rsidRPr="00771FA7">
        <w:rPr>
          <w:rFonts w:cstheme="minorHAnsi"/>
          <w:sz w:val="22"/>
          <w:szCs w:val="22"/>
        </w:rPr>
        <w:t>Jeigu apibūdinant pirkimo objektą techninėje specifikacijoje</w:t>
      </w:r>
      <w:r w:rsidR="0046286E" w:rsidRPr="00771FA7">
        <w:rPr>
          <w:rFonts w:cstheme="minorHAnsi"/>
          <w:sz w:val="22"/>
          <w:szCs w:val="22"/>
        </w:rPr>
        <w:t xml:space="preserve"> (techninėje užduotyje ar jos prieduose) </w:t>
      </w:r>
      <w:r w:rsidRPr="00771FA7">
        <w:rPr>
          <w:rFonts w:cstheme="minorHAnsi"/>
          <w:sz w:val="22"/>
          <w:szCs w:val="22"/>
        </w:rPr>
        <w:t xml:space="preserve"> </w:t>
      </w:r>
      <w:r w:rsidR="00D32167" w:rsidRPr="00771FA7">
        <w:rPr>
          <w:rFonts w:cstheme="minorHAnsi"/>
          <w:sz w:val="22"/>
          <w:szCs w:val="22"/>
        </w:rPr>
        <w:t xml:space="preserve">ar kituose pirkimo dokumentuose </w:t>
      </w:r>
      <w:r w:rsidRPr="00771FA7">
        <w:rPr>
          <w:rFonts w:cstheme="minorHAnsi"/>
          <w:sz w:val="22"/>
          <w:szCs w:val="22"/>
        </w:rPr>
        <w:t>nurodytas standartas</w:t>
      </w:r>
      <w:r w:rsidR="00245655" w:rsidRPr="00771FA7">
        <w:rPr>
          <w:rFonts w:cstheme="minorHAnsi"/>
          <w:sz w:val="22"/>
          <w:szCs w:val="22"/>
        </w:rPr>
        <w:t xml:space="preserve">, </w:t>
      </w:r>
      <w:r w:rsidR="00245655" w:rsidRPr="00771FA7">
        <w:rPr>
          <w:rFonts w:cstheme="minorHAnsi"/>
          <w:color w:val="000000"/>
          <w:sz w:val="22"/>
          <w:szCs w:val="22"/>
        </w:rPr>
        <w:t>techninis liudijimas ar bendrosios techninės specifikacijos</w:t>
      </w:r>
      <w:r w:rsidR="00046522" w:rsidRPr="00771FA7">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1FA7">
        <w:rPr>
          <w:rFonts w:cstheme="minorHAnsi"/>
          <w:color w:val="000000"/>
          <w:sz w:val="22"/>
          <w:szCs w:val="22"/>
        </w:rPr>
        <w:t xml:space="preserve">, </w:t>
      </w:r>
      <w:r w:rsidR="00245655" w:rsidRPr="00771FA7">
        <w:rPr>
          <w:rFonts w:cstheme="minorHAnsi"/>
          <w:sz w:val="22"/>
          <w:szCs w:val="22"/>
        </w:rPr>
        <w:t xml:space="preserve">turi būti laikoma, kad kiekviena tokia nuoroda yra pateikta su žodžiais „arba lygiavertis“. </w:t>
      </w:r>
    </w:p>
    <w:p w14:paraId="7B478B03" w14:textId="712EC405" w:rsidR="00D22226" w:rsidRPr="00771FA7" w:rsidRDefault="00202323" w:rsidP="00A2628E">
      <w:pPr>
        <w:pStyle w:val="Antrat1"/>
        <w:contextualSpacing/>
        <w:rPr>
          <w:rFonts w:asciiTheme="minorHAnsi" w:hAnsiTheme="minorHAnsi" w:cstheme="minorHAnsi"/>
        </w:rPr>
      </w:pPr>
      <w:bookmarkStart w:id="8" w:name="_Toc226725654"/>
      <w:r w:rsidRPr="00771FA7">
        <w:rPr>
          <w:rFonts w:asciiTheme="minorHAnsi" w:hAnsiTheme="minorHAnsi" w:cstheme="minorHAnsi"/>
        </w:rPr>
        <w:t>3.</w:t>
      </w:r>
      <w:r w:rsidR="00D24970" w:rsidRPr="00771FA7">
        <w:rPr>
          <w:rFonts w:asciiTheme="minorHAnsi" w:hAnsiTheme="minorHAnsi" w:cstheme="minorHAnsi"/>
        </w:rPr>
        <w:t xml:space="preserve"> </w:t>
      </w:r>
      <w:bookmarkStart w:id="9" w:name="_Ref39427921"/>
      <w:bookmarkStart w:id="10" w:name="_Ref39427927"/>
      <w:bookmarkStart w:id="11" w:name="_Ref39740354"/>
      <w:r w:rsidR="00D22226" w:rsidRPr="00771FA7">
        <w:rPr>
          <w:rFonts w:asciiTheme="minorHAnsi" w:hAnsiTheme="minorHAnsi" w:cstheme="minorHAnsi"/>
        </w:rPr>
        <w:t>Susitikimai su tiekėjais</w:t>
      </w:r>
      <w:bookmarkEnd w:id="9"/>
      <w:bookmarkEnd w:id="10"/>
      <w:r w:rsidR="003B6924" w:rsidRPr="00771FA7">
        <w:rPr>
          <w:rFonts w:asciiTheme="minorHAnsi" w:hAnsiTheme="minorHAnsi" w:cstheme="minorHAnsi"/>
        </w:rPr>
        <w:t xml:space="preserve"> ir objekto apžiūra</w:t>
      </w:r>
      <w:bookmarkEnd w:id="8"/>
      <w:bookmarkEnd w:id="11"/>
    </w:p>
    <w:p w14:paraId="3A422005" w14:textId="666F0C38" w:rsidR="00B176FD" w:rsidRPr="00771FA7" w:rsidRDefault="00862DB8" w:rsidP="00A2628E">
      <w:pPr>
        <w:spacing w:after="0" w:line="240" w:lineRule="auto"/>
        <w:ind w:firstLine="567"/>
        <w:jc w:val="both"/>
        <w:rPr>
          <w:rFonts w:cstheme="minorHAnsi"/>
          <w:i/>
          <w:color w:val="FF0000"/>
        </w:rPr>
      </w:pPr>
      <w:r w:rsidRPr="00771FA7">
        <w:rPr>
          <w:rFonts w:cstheme="minorHAnsi"/>
          <w:iCs/>
        </w:rPr>
        <w:t>3.1.</w:t>
      </w:r>
      <w:r w:rsidR="00482397" w:rsidRPr="00771FA7">
        <w:rPr>
          <w:rFonts w:cstheme="minorHAnsi"/>
          <w:i/>
          <w:color w:val="FF0000"/>
        </w:rPr>
        <w:t xml:space="preserve"> </w:t>
      </w:r>
      <w:r w:rsidR="00B176FD" w:rsidRPr="00771FA7">
        <w:rPr>
          <w:rFonts w:cstheme="minorHAnsi"/>
        </w:rPr>
        <w:t xml:space="preserve">Perkančioji organizacija nerengs susitikimo su tiekėjais dėl pirkimo </w:t>
      </w:r>
      <w:r w:rsidR="004257A5" w:rsidRPr="00771FA7">
        <w:rPr>
          <w:rFonts w:cstheme="minorHAnsi"/>
        </w:rPr>
        <w:t>sąlyg</w:t>
      </w:r>
      <w:r w:rsidR="00B176FD" w:rsidRPr="00771FA7">
        <w:rPr>
          <w:rFonts w:cstheme="minorHAnsi"/>
        </w:rPr>
        <w:t>ų</w:t>
      </w:r>
      <w:r w:rsidR="00946722" w:rsidRPr="00771FA7">
        <w:rPr>
          <w:rFonts w:cstheme="minorHAnsi"/>
        </w:rPr>
        <w:t xml:space="preserve"> paaiškinimo</w:t>
      </w:r>
      <w:r w:rsidR="00B176FD" w:rsidRPr="00771FA7">
        <w:rPr>
          <w:rFonts w:cstheme="minorHAnsi"/>
        </w:rPr>
        <w:t>.</w:t>
      </w:r>
    </w:p>
    <w:p w14:paraId="24A7FE06" w14:textId="447DFA52" w:rsidR="00BE0587" w:rsidRPr="00771FA7" w:rsidRDefault="00482397" w:rsidP="00A2628E">
      <w:pPr>
        <w:spacing w:after="0" w:line="240" w:lineRule="auto"/>
        <w:ind w:firstLine="567"/>
        <w:jc w:val="both"/>
        <w:rPr>
          <w:rFonts w:eastAsiaTheme="minorHAnsi" w:cstheme="minorHAnsi"/>
          <w:lang w:eastAsia="en-US"/>
        </w:rPr>
      </w:pPr>
      <w:r w:rsidRPr="00771FA7">
        <w:rPr>
          <w:rFonts w:eastAsiaTheme="minorHAnsi" w:cstheme="minorHAnsi"/>
          <w:lang w:eastAsia="en-US"/>
        </w:rPr>
        <w:t xml:space="preserve">3.2. </w:t>
      </w:r>
      <w:r w:rsidR="00BE0587" w:rsidRPr="00771FA7">
        <w:rPr>
          <w:rFonts w:eastAsiaTheme="minorHAnsi" w:cstheme="minorHAnsi"/>
          <w:lang w:eastAsia="en-US"/>
        </w:rPr>
        <w:t>P</w:t>
      </w:r>
      <w:r w:rsidR="00BE0587" w:rsidRPr="00771FA7">
        <w:rPr>
          <w:rFonts w:cstheme="minorHAnsi"/>
        </w:rPr>
        <w:t>erkančioji organizacija nerengs objekto apžiūros.</w:t>
      </w:r>
    </w:p>
    <w:p w14:paraId="6443D2FF" w14:textId="78119297" w:rsidR="00C94B9F" w:rsidRPr="00771FA7" w:rsidRDefault="00AD57B1" w:rsidP="00A2628E">
      <w:pPr>
        <w:pStyle w:val="Antrat1"/>
        <w:contextualSpacing/>
        <w:rPr>
          <w:rFonts w:asciiTheme="minorHAnsi" w:hAnsiTheme="minorHAnsi" w:cstheme="minorHAnsi"/>
        </w:rPr>
      </w:pPr>
      <w:bookmarkStart w:id="12" w:name="_Ref39473754"/>
      <w:bookmarkStart w:id="13" w:name="_Ref39473761"/>
      <w:bookmarkStart w:id="14" w:name="_Ref39474188"/>
      <w:bookmarkStart w:id="15" w:name="_Toc226725655"/>
      <w:r w:rsidRPr="00771FA7">
        <w:rPr>
          <w:rFonts w:asciiTheme="minorHAnsi" w:hAnsiTheme="minorHAnsi" w:cstheme="minorHAnsi"/>
        </w:rPr>
        <w:t xml:space="preserve">4. </w:t>
      </w:r>
      <w:r w:rsidR="00173ACB" w:rsidRPr="00771FA7">
        <w:rPr>
          <w:rFonts w:asciiTheme="minorHAnsi" w:hAnsiTheme="minorHAnsi" w:cstheme="minorHAnsi"/>
        </w:rPr>
        <w:t>Tiekėjų pašalinimo pagrindai</w:t>
      </w:r>
      <w:bookmarkEnd w:id="12"/>
      <w:bookmarkEnd w:id="13"/>
      <w:bookmarkEnd w:id="14"/>
      <w:r w:rsidR="00975F1F" w:rsidRPr="00771FA7">
        <w:rPr>
          <w:rFonts w:asciiTheme="minorHAnsi" w:hAnsiTheme="minorHAnsi" w:cstheme="minorHAnsi"/>
        </w:rPr>
        <w:t xml:space="preserve"> ir kvalifikacijos reikalavimai</w:t>
      </w:r>
      <w:bookmarkEnd w:id="15"/>
    </w:p>
    <w:p w14:paraId="23B058CE" w14:textId="478B5AF6" w:rsidR="002C5249" w:rsidRPr="00771FA7" w:rsidRDefault="009D2F13" w:rsidP="00D06348">
      <w:pPr>
        <w:pStyle w:val="Sraopastraipa"/>
        <w:spacing w:after="120" w:line="240" w:lineRule="auto"/>
        <w:ind w:left="0"/>
        <w:jc w:val="both"/>
        <w:rPr>
          <w:rFonts w:cstheme="minorHAnsi"/>
        </w:rPr>
      </w:pPr>
      <w:r w:rsidRPr="00771FA7">
        <w:rPr>
          <w:rFonts w:cstheme="minorHAnsi"/>
        </w:rPr>
        <w:t xml:space="preserve">4.1. </w:t>
      </w:r>
      <w:r w:rsidR="002C5249" w:rsidRPr="00771FA7">
        <w:rPr>
          <w:rFonts w:cstheme="minorHAnsi"/>
        </w:rPr>
        <w:t>Reikalavimai dėl tiekėjo ir</w:t>
      </w:r>
      <w:bookmarkStart w:id="16" w:name="_Hlk41039660"/>
      <w:r w:rsidR="00942379" w:rsidRPr="00771FA7">
        <w:rPr>
          <w:rFonts w:cstheme="minorHAnsi"/>
        </w:rPr>
        <w:t xml:space="preserve"> </w:t>
      </w:r>
      <w:r w:rsidR="002C5249" w:rsidRPr="00771FA7">
        <w:rPr>
          <w:rFonts w:cstheme="minorHAnsi"/>
        </w:rPr>
        <w:t>subtiekėjų</w:t>
      </w:r>
      <w:r w:rsidR="00942379" w:rsidRPr="00771FA7">
        <w:rPr>
          <w:rFonts w:cstheme="minorHAnsi"/>
        </w:rPr>
        <w:t xml:space="preserve"> (jei taikoma)</w:t>
      </w:r>
      <w:r w:rsidR="00953F2B" w:rsidRPr="00771FA7">
        <w:rPr>
          <w:rFonts w:cstheme="minorHAnsi"/>
        </w:rPr>
        <w:t xml:space="preserve">, </w:t>
      </w:r>
      <w:r w:rsidR="007F34C7" w:rsidRPr="00771FA7">
        <w:rPr>
          <w:rFonts w:cstheme="minorHAnsi"/>
        </w:rPr>
        <w:t>ūkio subjektų, kurių pajėgumais tiekėjas remiasi,</w:t>
      </w:r>
      <w:r w:rsidR="002C5249" w:rsidRPr="00771FA7">
        <w:rPr>
          <w:rFonts w:cstheme="minorHAnsi"/>
        </w:rPr>
        <w:t xml:space="preserve"> </w:t>
      </w:r>
      <w:bookmarkEnd w:id="16"/>
      <w:r w:rsidR="002C5249" w:rsidRPr="00771FA7">
        <w:rPr>
          <w:rFonts w:cstheme="minorHAnsi"/>
        </w:rPr>
        <w:t xml:space="preserve">pašalinimo pagrindų nebuvimo bei jų nebuvimą patvirtinantys dokumentai nurodyti </w:t>
      </w:r>
      <w:r w:rsidR="006A737F" w:rsidRPr="00771FA7">
        <w:rPr>
          <w:rFonts w:cstheme="minorHAnsi"/>
        </w:rPr>
        <w:t xml:space="preserve">specialiųjų </w:t>
      </w:r>
      <w:r w:rsidR="006A737F" w:rsidRPr="00771FA7">
        <w:rPr>
          <w:rFonts w:eastAsia="Calibri" w:cstheme="minorHAnsi"/>
        </w:rPr>
        <w:t>p</w:t>
      </w:r>
      <w:r w:rsidR="00551FA7" w:rsidRPr="00771FA7">
        <w:rPr>
          <w:rFonts w:eastAsia="Calibri" w:cstheme="minorHAnsi"/>
        </w:rPr>
        <w:t xml:space="preserve">irkimo </w:t>
      </w:r>
      <w:r w:rsidR="006773B6" w:rsidRPr="00771FA7">
        <w:rPr>
          <w:rFonts w:eastAsia="Calibri" w:cstheme="minorHAnsi"/>
        </w:rPr>
        <w:t xml:space="preserve">sąlygų </w:t>
      </w:r>
      <w:r w:rsidR="00E553CC" w:rsidRPr="00771FA7">
        <w:rPr>
          <w:rFonts w:cstheme="minorHAnsi"/>
          <w:color w:val="00B050"/>
        </w:rPr>
        <w:t>3</w:t>
      </w:r>
      <w:r w:rsidR="00984B02" w:rsidRPr="00771FA7">
        <w:rPr>
          <w:rFonts w:cstheme="minorHAnsi"/>
          <w:color w:val="00B050"/>
        </w:rPr>
        <w:t xml:space="preserve"> </w:t>
      </w:r>
      <w:r w:rsidR="006773B6" w:rsidRPr="00771FA7">
        <w:rPr>
          <w:rFonts w:eastAsia="Calibri" w:cstheme="minorHAnsi"/>
        </w:rPr>
        <w:t>priede</w:t>
      </w:r>
      <w:r w:rsidR="002C5249" w:rsidRPr="00771FA7">
        <w:rPr>
          <w:rFonts w:cstheme="minorHAnsi"/>
        </w:rPr>
        <w:t xml:space="preserve">. </w:t>
      </w:r>
    </w:p>
    <w:p w14:paraId="34E32D48" w14:textId="0BD77E9D" w:rsidR="007B6F6D" w:rsidRPr="00771FA7" w:rsidRDefault="00970624" w:rsidP="00D06348">
      <w:pPr>
        <w:pStyle w:val="Sraopastraipa"/>
        <w:tabs>
          <w:tab w:val="left" w:pos="851"/>
        </w:tabs>
        <w:spacing w:after="0" w:line="240" w:lineRule="auto"/>
        <w:ind w:left="0"/>
        <w:jc w:val="both"/>
        <w:rPr>
          <w:rFonts w:cstheme="minorHAnsi"/>
        </w:rPr>
      </w:pPr>
      <w:r w:rsidRPr="00771FA7">
        <w:rPr>
          <w:rFonts w:cstheme="minorHAnsi"/>
        </w:rPr>
        <w:t>4.2.</w:t>
      </w:r>
      <w:r w:rsidR="00990E9B" w:rsidRPr="00771FA7">
        <w:rPr>
          <w:rFonts w:cstheme="minorHAnsi"/>
        </w:rPr>
        <w:t xml:space="preserve"> </w:t>
      </w:r>
      <w:r w:rsidR="00A6625B" w:rsidRPr="00771FA7">
        <w:rPr>
          <w:rFonts w:cstheme="minorHAnsi"/>
          <w:color w:val="00B050"/>
        </w:rPr>
        <w:t xml:space="preserve">Tiekėjams nustatomi kvalifikacijos reikalavimai ir jų atitiktį patvirtinantys dokumentai nurodyti </w:t>
      </w:r>
      <w:r w:rsidR="00765189" w:rsidRPr="00771FA7">
        <w:rPr>
          <w:rFonts w:cstheme="minorHAnsi"/>
          <w:color w:val="00B050"/>
        </w:rPr>
        <w:t>specialiųjų p</w:t>
      </w:r>
      <w:r w:rsidR="00551FA7" w:rsidRPr="00771FA7">
        <w:rPr>
          <w:rFonts w:cstheme="minorHAnsi"/>
          <w:color w:val="00B050"/>
        </w:rPr>
        <w:t xml:space="preserve">irkimo </w:t>
      </w:r>
      <w:r w:rsidR="00E553CC" w:rsidRPr="00771FA7">
        <w:rPr>
          <w:rFonts w:cstheme="minorHAnsi"/>
          <w:color w:val="00B050"/>
        </w:rPr>
        <w:t xml:space="preserve">sąlygų 4 </w:t>
      </w:r>
      <w:r w:rsidR="00A6625B" w:rsidRPr="00771FA7">
        <w:rPr>
          <w:rFonts w:cstheme="minorHAnsi"/>
          <w:color w:val="00B050"/>
        </w:rPr>
        <w:t xml:space="preserve">priede. </w:t>
      </w:r>
    </w:p>
    <w:p w14:paraId="69D62E2B" w14:textId="3F671FE3" w:rsidR="00A000BE" w:rsidRPr="00771FA7" w:rsidRDefault="00D24970" w:rsidP="00A2628E">
      <w:pPr>
        <w:pStyle w:val="Antrat1"/>
        <w:tabs>
          <w:tab w:val="left" w:pos="567"/>
        </w:tabs>
        <w:spacing w:after="0"/>
        <w:contextualSpacing/>
        <w:jc w:val="both"/>
        <w:rPr>
          <w:rFonts w:asciiTheme="minorHAnsi" w:hAnsiTheme="minorHAnsi" w:cstheme="minorHAnsi"/>
        </w:rPr>
      </w:pPr>
      <w:bookmarkStart w:id="17" w:name="_Toc226725656"/>
      <w:r w:rsidRPr="00771FA7">
        <w:rPr>
          <w:rFonts w:asciiTheme="minorHAnsi" w:hAnsiTheme="minorHAnsi" w:cstheme="minorHAnsi"/>
        </w:rPr>
        <w:t>5</w:t>
      </w:r>
      <w:r w:rsidR="001E3D5A" w:rsidRPr="00771FA7">
        <w:rPr>
          <w:rFonts w:asciiTheme="minorHAnsi" w:hAnsiTheme="minorHAnsi" w:cstheme="minorHAnsi"/>
        </w:rPr>
        <w:t>.</w:t>
      </w:r>
      <w:r w:rsidR="009743D3" w:rsidRPr="00771FA7">
        <w:rPr>
          <w:rFonts w:asciiTheme="minorHAnsi" w:hAnsiTheme="minorHAnsi" w:cstheme="minorHAnsi"/>
        </w:rPr>
        <w:t>Reikalavimai, susiję su nacionaliniu saugumu</w:t>
      </w:r>
      <w:bookmarkEnd w:id="17"/>
      <w:r w:rsidR="009743D3" w:rsidRPr="00771FA7">
        <w:rPr>
          <w:rFonts w:asciiTheme="minorHAnsi" w:hAnsiTheme="minorHAnsi" w:cstheme="minorHAnsi"/>
        </w:rPr>
        <w:t xml:space="preserve"> </w:t>
      </w:r>
    </w:p>
    <w:p w14:paraId="2FC7443C" w14:textId="25567F3D" w:rsidR="00DF3DDF" w:rsidRPr="00771FA7" w:rsidRDefault="00D24970" w:rsidP="00D06348">
      <w:pPr>
        <w:spacing w:line="240" w:lineRule="auto"/>
        <w:jc w:val="both"/>
        <w:rPr>
          <w:rFonts w:cstheme="minorHAnsi"/>
          <w:color w:val="000000" w:themeColor="text1"/>
        </w:rPr>
      </w:pPr>
      <w:r w:rsidRPr="00771FA7">
        <w:rPr>
          <w:rFonts w:cstheme="minorHAnsi"/>
          <w:color w:val="000000" w:themeColor="text1"/>
        </w:rPr>
        <w:t>5</w:t>
      </w:r>
      <w:r w:rsidR="0037632B" w:rsidRPr="00771FA7">
        <w:rPr>
          <w:rFonts w:cstheme="minorHAnsi"/>
          <w:color w:val="000000" w:themeColor="text1"/>
        </w:rPr>
        <w:t xml:space="preserve">.1. </w:t>
      </w:r>
      <w:r w:rsidR="00DF3DDF" w:rsidRPr="00771FA7">
        <w:rPr>
          <w:rFonts w:cstheme="minorHAnsi"/>
          <w:color w:val="000000" w:themeColor="text1"/>
        </w:rPr>
        <w:t xml:space="preserve">Pirkimui taikomos Reglamento nuostatos. </w:t>
      </w:r>
      <w:r w:rsidR="00FD6EE2" w:rsidRPr="00771FA7">
        <w:rPr>
          <w:rFonts w:cstheme="minorHAnsi"/>
          <w:color w:val="000000" w:themeColor="text1"/>
        </w:rPr>
        <w:t xml:space="preserve">Kartu su </w:t>
      </w:r>
      <w:r w:rsidR="00E3566E" w:rsidRPr="00771FA7">
        <w:rPr>
          <w:rFonts w:cstheme="minorHAnsi"/>
          <w:color w:val="000000" w:themeColor="text1"/>
        </w:rPr>
        <w:t>p</w:t>
      </w:r>
      <w:r w:rsidR="00FD6EE2" w:rsidRPr="00771FA7">
        <w:rPr>
          <w:rFonts w:cstheme="minorHAnsi"/>
          <w:color w:val="000000" w:themeColor="text1"/>
        </w:rPr>
        <w:t>asiūlymu tiekėjas turi pateikti</w:t>
      </w:r>
      <w:r w:rsidR="00B96756" w:rsidRPr="00771FA7">
        <w:rPr>
          <w:rFonts w:cstheme="minorHAnsi"/>
          <w:color w:val="000000" w:themeColor="text1"/>
        </w:rPr>
        <w:t xml:space="preserve"> </w:t>
      </w:r>
      <w:r w:rsidR="00B24708" w:rsidRPr="00771FA7">
        <w:rPr>
          <w:rFonts w:cstheme="minorHAnsi"/>
          <w:color w:val="000000" w:themeColor="text1"/>
        </w:rPr>
        <w:t xml:space="preserve">užpildytą </w:t>
      </w:r>
      <w:r w:rsidR="0063163D" w:rsidRPr="00771FA7">
        <w:rPr>
          <w:rFonts w:cstheme="minorHAnsi"/>
          <w:color w:val="000000" w:themeColor="text1"/>
        </w:rPr>
        <w:t>deklaracij</w:t>
      </w:r>
      <w:r w:rsidR="00FD6EE2" w:rsidRPr="00771FA7">
        <w:rPr>
          <w:rFonts w:cstheme="minorHAnsi"/>
          <w:color w:val="000000" w:themeColor="text1"/>
        </w:rPr>
        <w:t>ą</w:t>
      </w:r>
      <w:r w:rsidR="0063163D" w:rsidRPr="00771FA7">
        <w:rPr>
          <w:rFonts w:cstheme="minorHAnsi"/>
          <w:color w:val="000000" w:themeColor="text1"/>
        </w:rPr>
        <w:t xml:space="preserve"> </w:t>
      </w:r>
      <w:r w:rsidR="00FD6EE2" w:rsidRPr="00771FA7">
        <w:rPr>
          <w:rFonts w:cstheme="minorHAnsi"/>
          <w:color w:val="000000" w:themeColor="text1"/>
        </w:rPr>
        <w:t xml:space="preserve">dėl </w:t>
      </w:r>
      <w:r w:rsidR="0078453C" w:rsidRPr="00771FA7">
        <w:rPr>
          <w:rFonts w:cstheme="minorHAnsi"/>
          <w:color w:val="000000" w:themeColor="text1"/>
        </w:rPr>
        <w:t>(ne)atitikties Reglamento nuostatoms</w:t>
      </w:r>
      <w:r w:rsidR="0063163D" w:rsidRPr="00771FA7">
        <w:rPr>
          <w:rFonts w:cstheme="minorHAnsi"/>
          <w:color w:val="000000" w:themeColor="text1"/>
        </w:rPr>
        <w:t xml:space="preserve">, kuri pateikta </w:t>
      </w:r>
      <w:r w:rsidR="006A737F" w:rsidRPr="00771FA7">
        <w:rPr>
          <w:rFonts w:cstheme="minorHAnsi"/>
          <w:color w:val="000000" w:themeColor="text1"/>
        </w:rPr>
        <w:t>specialiųjų p</w:t>
      </w:r>
      <w:r w:rsidR="00551FA7" w:rsidRPr="00771FA7">
        <w:rPr>
          <w:rFonts w:cstheme="minorHAnsi"/>
          <w:color w:val="000000" w:themeColor="text1"/>
        </w:rPr>
        <w:t xml:space="preserve">irkimo </w:t>
      </w:r>
      <w:r w:rsidR="0063163D" w:rsidRPr="00771FA7">
        <w:rPr>
          <w:rFonts w:cstheme="minorHAnsi"/>
          <w:color w:val="000000" w:themeColor="text1"/>
        </w:rPr>
        <w:t xml:space="preserve">sąlygų </w:t>
      </w:r>
      <w:r w:rsidR="00E553CC" w:rsidRPr="00771FA7">
        <w:rPr>
          <w:rFonts w:cstheme="minorHAnsi"/>
          <w:color w:val="00B050"/>
        </w:rPr>
        <w:t>8</w:t>
      </w:r>
      <w:r w:rsidR="007A15EC" w:rsidRPr="00771FA7">
        <w:rPr>
          <w:rFonts w:cstheme="minorHAnsi"/>
          <w:color w:val="000000" w:themeColor="text1"/>
        </w:rPr>
        <w:t xml:space="preserve"> priede</w:t>
      </w:r>
      <w:r w:rsidR="00B24708" w:rsidRPr="00771FA7">
        <w:rPr>
          <w:rFonts w:cstheme="minorHAnsi"/>
          <w:color w:val="000000" w:themeColor="text1"/>
        </w:rPr>
        <w:t>.</w:t>
      </w:r>
      <w:r w:rsidR="00B852B7" w:rsidRPr="00771FA7">
        <w:rPr>
          <w:rFonts w:cstheme="minorHAnsi"/>
          <w:color w:val="000000" w:themeColor="text1"/>
        </w:rPr>
        <w:t xml:space="preserve"> Kilus abejonių dėl </w:t>
      </w:r>
      <w:r w:rsidR="007349E0" w:rsidRPr="00771FA7">
        <w:rPr>
          <w:rFonts w:cstheme="minorHAnsi"/>
          <w:color w:val="000000" w:themeColor="text1"/>
        </w:rPr>
        <w:t xml:space="preserve">tiekėjo </w:t>
      </w:r>
      <w:r w:rsidR="007349E0" w:rsidRPr="00771FA7">
        <w:rPr>
          <w:rFonts w:cstheme="minorHAnsi"/>
          <w:color w:val="000000" w:themeColor="text1"/>
        </w:rPr>
        <w:lastRenderedPageBreak/>
        <w:t>(ne)atitikties Reglamento nuostatoms</w:t>
      </w:r>
      <w:r w:rsidR="0012639E" w:rsidRPr="00771FA7">
        <w:rPr>
          <w:rFonts w:cstheme="minorHAnsi"/>
          <w:color w:val="000000" w:themeColor="text1"/>
        </w:rPr>
        <w:t xml:space="preserve">, perkančioji organizacija </w:t>
      </w:r>
      <w:r w:rsidR="006D5E06" w:rsidRPr="00771FA7">
        <w:rPr>
          <w:rFonts w:cstheme="minorHAnsi"/>
          <w:color w:val="000000" w:themeColor="text1"/>
        </w:rPr>
        <w:t xml:space="preserve">iš galimo laimėtojo </w:t>
      </w:r>
      <w:r w:rsidR="0012639E" w:rsidRPr="00771FA7">
        <w:rPr>
          <w:rFonts w:cstheme="minorHAnsi"/>
          <w:color w:val="000000" w:themeColor="text1"/>
        </w:rPr>
        <w:t xml:space="preserve">prašys pateikti </w:t>
      </w:r>
      <w:r w:rsidR="007349E0" w:rsidRPr="00771FA7">
        <w:rPr>
          <w:rFonts w:cstheme="minorHAnsi"/>
          <w:color w:val="000000" w:themeColor="text1"/>
        </w:rPr>
        <w:t>dokumentus, įrodančius deklaracijoje pateiktų duomenų teisingumą.</w:t>
      </w:r>
    </w:p>
    <w:p w14:paraId="476B8B82" w14:textId="261C57BE" w:rsidR="001D0C0E" w:rsidRPr="00771FA7" w:rsidRDefault="00D24970" w:rsidP="00D06348">
      <w:pPr>
        <w:spacing w:line="240" w:lineRule="auto"/>
        <w:jc w:val="both"/>
        <w:rPr>
          <w:rFonts w:cstheme="minorHAnsi"/>
          <w:color w:val="000000" w:themeColor="text1"/>
        </w:rPr>
      </w:pPr>
      <w:r w:rsidRPr="00771FA7">
        <w:rPr>
          <w:rFonts w:cstheme="minorHAnsi"/>
          <w:color w:val="000000" w:themeColor="text1"/>
        </w:rPr>
        <w:t>5</w:t>
      </w:r>
      <w:r w:rsidR="002A637A" w:rsidRPr="00771FA7">
        <w:rPr>
          <w:rFonts w:cstheme="minorHAnsi"/>
          <w:color w:val="000000" w:themeColor="text1"/>
        </w:rPr>
        <w:t xml:space="preserve">.2. </w:t>
      </w:r>
      <w:r w:rsidR="00CF14EB" w:rsidRPr="00771FA7">
        <w:rPr>
          <w:rFonts w:cstheme="minorHAnsi"/>
          <w:color w:val="000000" w:themeColor="text1"/>
        </w:rPr>
        <w:t>Perkanči</w:t>
      </w:r>
      <w:r w:rsidR="00C727CF" w:rsidRPr="00771FA7">
        <w:rPr>
          <w:rFonts w:cstheme="minorHAnsi"/>
          <w:color w:val="000000" w:themeColor="text1"/>
        </w:rPr>
        <w:t xml:space="preserve">oji </w:t>
      </w:r>
      <w:r w:rsidR="00CF14EB" w:rsidRPr="00771FA7">
        <w:rPr>
          <w:rFonts w:cstheme="minorHAnsi"/>
          <w:color w:val="000000" w:themeColor="text1"/>
        </w:rPr>
        <w:t>organizacija nustačius</w:t>
      </w:r>
      <w:r w:rsidR="00C727CF" w:rsidRPr="00771FA7">
        <w:rPr>
          <w:rFonts w:cstheme="minorHAnsi"/>
          <w:color w:val="000000" w:themeColor="text1"/>
        </w:rPr>
        <w:t>i</w:t>
      </w:r>
      <w:r w:rsidR="00CF14EB" w:rsidRPr="00771FA7">
        <w:rPr>
          <w:rFonts w:cstheme="minorHAnsi"/>
          <w:color w:val="000000" w:themeColor="text1"/>
        </w:rPr>
        <w:t xml:space="preserve">, kad tiekėjo pasitelktas subtiekėjas </w:t>
      </w:r>
      <w:r w:rsidR="009763B1" w:rsidRPr="00771FA7">
        <w:rPr>
          <w:rFonts w:cstheme="minorHAnsi"/>
          <w:color w:val="000000" w:themeColor="text1"/>
        </w:rPr>
        <w:t xml:space="preserve">ar ūkio subjektas, kurio pajėgumais remiamasi, </w:t>
      </w:r>
      <w:r w:rsidR="00BA05C9" w:rsidRPr="00771FA7">
        <w:rPr>
          <w:rFonts w:cstheme="minorHAnsi"/>
          <w:color w:val="000000" w:themeColor="text1"/>
        </w:rPr>
        <w:t>tenkin</w:t>
      </w:r>
      <w:r w:rsidR="00CF14EB" w:rsidRPr="00771FA7">
        <w:rPr>
          <w:rFonts w:cstheme="minorHAnsi"/>
          <w:color w:val="000000" w:themeColor="text1"/>
        </w:rPr>
        <w:t xml:space="preserve">a </w:t>
      </w:r>
      <w:r w:rsidR="00DA1B9B" w:rsidRPr="00771FA7">
        <w:rPr>
          <w:rFonts w:cstheme="minorHAnsi"/>
          <w:color w:val="000000" w:themeColor="text1"/>
        </w:rPr>
        <w:t xml:space="preserve">Reglamento </w:t>
      </w:r>
      <w:r w:rsidR="00A4619E" w:rsidRPr="00771FA7">
        <w:rPr>
          <w:rFonts w:cstheme="minorHAnsi"/>
          <w:color w:val="000000" w:themeColor="text1"/>
        </w:rPr>
        <w:t xml:space="preserve">5 k straipsnyje </w:t>
      </w:r>
      <w:r w:rsidR="00A109FD" w:rsidRPr="00771FA7">
        <w:rPr>
          <w:rFonts w:cstheme="minorHAnsi"/>
          <w:color w:val="000000" w:themeColor="text1"/>
        </w:rPr>
        <w:t xml:space="preserve">nustatytus </w:t>
      </w:r>
      <w:r w:rsidR="00BA05C9" w:rsidRPr="00771FA7">
        <w:rPr>
          <w:rFonts w:cstheme="minorHAnsi"/>
          <w:color w:val="000000" w:themeColor="text1"/>
        </w:rPr>
        <w:t>ribojimus</w:t>
      </w:r>
      <w:r w:rsidR="00A109FD" w:rsidRPr="00771FA7">
        <w:rPr>
          <w:rFonts w:cstheme="minorHAnsi"/>
          <w:color w:val="000000" w:themeColor="text1"/>
        </w:rPr>
        <w:t xml:space="preserve">, </w:t>
      </w:r>
      <w:r w:rsidR="00BA05C9" w:rsidRPr="00771FA7">
        <w:rPr>
          <w:rFonts w:cstheme="minorHAnsi"/>
          <w:color w:val="000000" w:themeColor="text1"/>
        </w:rPr>
        <w:t>reikalaus tiekėjo</w:t>
      </w:r>
      <w:r w:rsidR="00A109FD" w:rsidRPr="00771FA7">
        <w:rPr>
          <w:rFonts w:cstheme="minorHAnsi"/>
          <w:color w:val="000000" w:themeColor="text1"/>
        </w:rPr>
        <w:t xml:space="preserve"> juos pakeisti kitais, </w:t>
      </w:r>
      <w:r w:rsidR="00B42273" w:rsidRPr="00771FA7">
        <w:rPr>
          <w:rFonts w:cstheme="minorHAnsi"/>
          <w:color w:val="000000" w:themeColor="text1"/>
        </w:rPr>
        <w:t>p</w:t>
      </w:r>
      <w:r w:rsidR="00A109FD" w:rsidRPr="00771FA7">
        <w:rPr>
          <w:rFonts w:cstheme="minorHAnsi"/>
          <w:color w:val="000000" w:themeColor="text1"/>
        </w:rPr>
        <w:t>irkimo sąlygų reikalavimus atitinkančiais</w:t>
      </w:r>
      <w:r w:rsidR="00BA05C9" w:rsidRPr="00771FA7">
        <w:rPr>
          <w:rFonts w:cstheme="minorHAnsi"/>
          <w:color w:val="000000" w:themeColor="text1"/>
        </w:rPr>
        <w:t>,</w:t>
      </w:r>
      <w:r w:rsidR="00A109FD" w:rsidRPr="00771FA7">
        <w:rPr>
          <w:rFonts w:cstheme="minorHAnsi"/>
          <w:color w:val="000000" w:themeColor="text1"/>
        </w:rPr>
        <w:t xml:space="preserve"> subjektais. </w:t>
      </w:r>
    </w:p>
    <w:p w14:paraId="4BEDE7AF" w14:textId="49C7964A" w:rsidR="00AF62E6" w:rsidRPr="00771FA7" w:rsidRDefault="00245E8F" w:rsidP="00A2628E">
      <w:pPr>
        <w:pStyle w:val="Antrat1"/>
        <w:contextualSpacing/>
        <w:rPr>
          <w:rFonts w:asciiTheme="minorHAnsi" w:hAnsiTheme="minorHAnsi" w:cstheme="minorHAnsi"/>
        </w:rPr>
      </w:pPr>
      <w:bookmarkStart w:id="18" w:name="_Ref39666794"/>
      <w:bookmarkStart w:id="19" w:name="_Ref39666796"/>
      <w:bookmarkStart w:id="20" w:name="_Toc226725657"/>
      <w:r w:rsidRPr="00771FA7">
        <w:rPr>
          <w:rFonts w:asciiTheme="minorHAnsi" w:hAnsiTheme="minorHAnsi" w:cstheme="minorHAnsi"/>
        </w:rPr>
        <w:t>6</w:t>
      </w:r>
      <w:r w:rsidR="0005396D" w:rsidRPr="00771FA7">
        <w:rPr>
          <w:rFonts w:asciiTheme="minorHAnsi" w:hAnsiTheme="minorHAnsi" w:cstheme="minorHAnsi"/>
        </w:rPr>
        <w:t xml:space="preserve">. </w:t>
      </w:r>
      <w:r w:rsidR="00220588" w:rsidRPr="00771FA7">
        <w:rPr>
          <w:rFonts w:asciiTheme="minorHAnsi" w:hAnsiTheme="minorHAnsi" w:cstheme="minorHAnsi"/>
        </w:rPr>
        <w:t>Specialieji r</w:t>
      </w:r>
      <w:r w:rsidR="00DF58E2" w:rsidRPr="00771FA7">
        <w:rPr>
          <w:rFonts w:asciiTheme="minorHAnsi" w:hAnsiTheme="minorHAnsi" w:cstheme="minorHAnsi"/>
        </w:rPr>
        <w:t>eikalavimai pasiūlymų rengimui ir pateikimui</w:t>
      </w:r>
      <w:bookmarkEnd w:id="18"/>
      <w:bookmarkEnd w:id="19"/>
      <w:bookmarkEnd w:id="20"/>
    </w:p>
    <w:p w14:paraId="3D47F821" w14:textId="2F93D89B" w:rsidR="00EF5623" w:rsidRPr="00771FA7" w:rsidRDefault="00192AF9" w:rsidP="00A2628E">
      <w:pPr>
        <w:spacing w:line="240" w:lineRule="auto"/>
        <w:ind w:firstLine="567"/>
        <w:jc w:val="both"/>
        <w:rPr>
          <w:rFonts w:cstheme="minorHAnsi"/>
          <w:i/>
          <w:iCs/>
          <w:color w:val="7030A0"/>
        </w:rPr>
      </w:pPr>
      <w:r w:rsidRPr="00771FA7">
        <w:rPr>
          <w:rFonts w:cstheme="minorHAnsi"/>
        </w:rPr>
        <w:t xml:space="preserve">6.1. </w:t>
      </w:r>
      <w:r w:rsidR="00EF5623" w:rsidRPr="00771FA7">
        <w:rPr>
          <w:rFonts w:cstheme="minorHAnsi"/>
        </w:rPr>
        <w:t xml:space="preserve">Tiekėjo </w:t>
      </w:r>
      <w:r w:rsidR="0058726C" w:rsidRPr="00771FA7">
        <w:rPr>
          <w:rFonts w:cstheme="minorHAnsi"/>
        </w:rPr>
        <w:t>p</w:t>
      </w:r>
      <w:r w:rsidR="00EF5623" w:rsidRPr="00771FA7">
        <w:rPr>
          <w:rFonts w:cstheme="minorHAnsi"/>
        </w:rPr>
        <w:t>asiūlymą sudaro CVP IS pateikiamų ir žemiau nurodytų dokumentų visuma</w:t>
      </w:r>
      <w:r w:rsidR="00FD53CF" w:rsidRPr="00771FA7">
        <w:rPr>
          <w:rFonts w:cstheme="minorHAnsi"/>
        </w:rPr>
        <w:t>:</w:t>
      </w:r>
    </w:p>
    <w:p w14:paraId="0B17BEF7" w14:textId="71EE7DF7" w:rsidR="00FF12F1" w:rsidRPr="00771FA7" w:rsidRDefault="00D8367F" w:rsidP="00A2628E">
      <w:pPr>
        <w:pStyle w:val="Sraopastraipa"/>
        <w:numPr>
          <w:ilvl w:val="2"/>
          <w:numId w:val="8"/>
        </w:numPr>
        <w:spacing w:after="0" w:line="240" w:lineRule="auto"/>
        <w:ind w:left="0" w:firstLine="567"/>
        <w:jc w:val="both"/>
        <w:rPr>
          <w:rFonts w:cstheme="minorHAnsi"/>
          <w:u w:val="single"/>
        </w:rPr>
      </w:pPr>
      <w:r w:rsidRPr="00771FA7">
        <w:rPr>
          <w:rFonts w:cstheme="minorHAnsi"/>
        </w:rPr>
        <w:t xml:space="preserve">tiekėjo </w:t>
      </w:r>
      <w:r w:rsidR="005A195F" w:rsidRPr="00771FA7">
        <w:rPr>
          <w:rFonts w:cstheme="minorHAnsi"/>
        </w:rPr>
        <w:t>p</w:t>
      </w:r>
      <w:r w:rsidR="003F0DA7" w:rsidRPr="00771FA7">
        <w:rPr>
          <w:rFonts w:cstheme="minorHAnsi"/>
        </w:rPr>
        <w:t xml:space="preserve">asiūlymas, parengtas pagal </w:t>
      </w:r>
      <w:r w:rsidR="007C1C57" w:rsidRPr="00771FA7">
        <w:rPr>
          <w:rFonts w:cstheme="minorHAnsi"/>
        </w:rPr>
        <w:t>specialiųjų p</w:t>
      </w:r>
      <w:r w:rsidR="00551FA7" w:rsidRPr="00771FA7">
        <w:rPr>
          <w:rFonts w:cstheme="minorHAnsi"/>
        </w:rPr>
        <w:t xml:space="preserve">irkimo </w:t>
      </w:r>
      <w:r w:rsidR="00476F8C" w:rsidRPr="00771FA7">
        <w:rPr>
          <w:rFonts w:cstheme="minorHAnsi"/>
        </w:rPr>
        <w:t>sąlygų</w:t>
      </w:r>
      <w:r w:rsidR="00262982" w:rsidRPr="00771FA7">
        <w:rPr>
          <w:rFonts w:cstheme="minorHAnsi"/>
        </w:rPr>
        <w:t xml:space="preserve"> </w:t>
      </w:r>
      <w:r w:rsidR="00262982" w:rsidRPr="00771FA7">
        <w:rPr>
          <w:rFonts w:cstheme="minorHAnsi"/>
          <w:color w:val="00B050"/>
        </w:rPr>
        <w:t>2</w:t>
      </w:r>
      <w:r w:rsidR="00DE5F20" w:rsidRPr="00771FA7">
        <w:rPr>
          <w:rFonts w:cstheme="minorHAnsi"/>
          <w:shd w:val="clear" w:color="auto" w:fill="FFFFFF"/>
        </w:rPr>
        <w:t xml:space="preserve"> </w:t>
      </w:r>
      <w:r w:rsidR="00476F8C" w:rsidRPr="00771FA7">
        <w:rPr>
          <w:rFonts w:cstheme="minorHAnsi"/>
        </w:rPr>
        <w:t xml:space="preserve">priede </w:t>
      </w:r>
      <w:r w:rsidR="003F0DA7" w:rsidRPr="00771FA7">
        <w:rPr>
          <w:rFonts w:cstheme="minorHAnsi"/>
        </w:rPr>
        <w:t xml:space="preserve">pateiktą </w:t>
      </w:r>
      <w:r w:rsidR="00C35C26" w:rsidRPr="00771FA7">
        <w:rPr>
          <w:rFonts w:cstheme="minorHAnsi"/>
        </w:rPr>
        <w:t>p</w:t>
      </w:r>
      <w:r w:rsidR="003F0DA7" w:rsidRPr="00771FA7">
        <w:rPr>
          <w:rFonts w:cstheme="minorHAnsi"/>
        </w:rPr>
        <w:t>asiūlymo formą.</w:t>
      </w:r>
    </w:p>
    <w:p w14:paraId="565B7962" w14:textId="77777777" w:rsidR="00842AE4" w:rsidRPr="00771FA7" w:rsidRDefault="00842AE4" w:rsidP="00A2628E">
      <w:pPr>
        <w:pStyle w:val="Sraopastraipa"/>
        <w:numPr>
          <w:ilvl w:val="2"/>
          <w:numId w:val="8"/>
        </w:numPr>
        <w:tabs>
          <w:tab w:val="left" w:pos="1418"/>
        </w:tabs>
        <w:spacing w:line="240" w:lineRule="auto"/>
        <w:ind w:left="0" w:firstLine="567"/>
        <w:jc w:val="both"/>
        <w:rPr>
          <w:rFonts w:cstheme="minorHAnsi"/>
          <w:b/>
          <w:bCs/>
        </w:rPr>
      </w:pPr>
      <w:r w:rsidRPr="00771FA7">
        <w:rPr>
          <w:rFonts w:cstheme="minorHAnsi"/>
          <w:bCs/>
        </w:rPr>
        <w:t>užpildytas EBVPD (</w:t>
      </w:r>
      <w:r w:rsidRPr="00771FA7">
        <w:rPr>
          <w:rFonts w:cstheme="minorHAnsi"/>
        </w:rPr>
        <w:t xml:space="preserve">specialiųjų pirkimo sąlygų </w:t>
      </w:r>
      <w:r w:rsidRPr="00771FA7">
        <w:rPr>
          <w:rFonts w:cstheme="minorHAnsi"/>
          <w:color w:val="00B050"/>
        </w:rPr>
        <w:t xml:space="preserve">5 </w:t>
      </w:r>
      <w:r w:rsidRPr="00771FA7">
        <w:rPr>
          <w:rFonts w:cstheme="minorHAnsi"/>
        </w:rPr>
        <w:t>priedas</w:t>
      </w:r>
      <w:r w:rsidRPr="00771FA7">
        <w:rPr>
          <w:rFonts w:cstheme="minorHAnsi"/>
          <w:bCs/>
        </w:rPr>
        <w:t xml:space="preserve">). Pateikdamas pasiūlymą, tiekėjas patvirtina ir EBVPD tikrumą. </w:t>
      </w:r>
      <w:r w:rsidRPr="00771FA7">
        <w:rPr>
          <w:rFonts w:cstheme="minorHAnsi"/>
          <w:b/>
          <w:bCs/>
        </w:rPr>
        <w:t xml:space="preserve">Subtiekėjas, kurio pajėgumais tiekėjas nesiremia, ir </w:t>
      </w:r>
      <w:proofErr w:type="spellStart"/>
      <w:r w:rsidRPr="00771FA7">
        <w:rPr>
          <w:rFonts w:cstheme="minorHAnsi"/>
          <w:b/>
          <w:bCs/>
        </w:rPr>
        <w:t>kvazisubtiekėjas</w:t>
      </w:r>
      <w:proofErr w:type="spellEnd"/>
      <w:r w:rsidRPr="00771FA7">
        <w:rPr>
          <w:rFonts w:cstheme="minorHAnsi"/>
          <w:b/>
          <w:bCs/>
        </w:rPr>
        <w:t xml:space="preserve"> atskiro EBVPD neteikia;</w:t>
      </w:r>
    </w:p>
    <w:p w14:paraId="5AD34E5B" w14:textId="77777777" w:rsidR="009E62AF" w:rsidRPr="00771FA7" w:rsidRDefault="000C55D6" w:rsidP="00A2628E">
      <w:pPr>
        <w:pStyle w:val="Sraopastraipa"/>
        <w:numPr>
          <w:ilvl w:val="2"/>
          <w:numId w:val="8"/>
        </w:numPr>
        <w:spacing w:after="0" w:line="240" w:lineRule="auto"/>
        <w:ind w:left="0" w:firstLine="567"/>
        <w:jc w:val="both"/>
        <w:rPr>
          <w:rFonts w:cstheme="minorHAnsi"/>
          <w:u w:val="single"/>
        </w:rPr>
      </w:pPr>
      <w:r w:rsidRPr="00771FA7">
        <w:rPr>
          <w:rFonts w:cstheme="minorHAnsi"/>
        </w:rPr>
        <w:t xml:space="preserve">jungtinės veiklos sutarties kopija (jeigu </w:t>
      </w:r>
      <w:r w:rsidR="00C35C26" w:rsidRPr="00771FA7">
        <w:rPr>
          <w:rFonts w:cstheme="minorHAnsi"/>
        </w:rPr>
        <w:t>p</w:t>
      </w:r>
      <w:r w:rsidRPr="00771FA7">
        <w:rPr>
          <w:rFonts w:cstheme="minorHAnsi"/>
        </w:rPr>
        <w:t>irkime dalyvauja ūkio subjektų grupė jungtinės veiklos sutarties pagrindu)</w:t>
      </w:r>
      <w:r w:rsidR="007C1C57" w:rsidRPr="00771FA7">
        <w:rPr>
          <w:rFonts w:cstheme="minorHAnsi"/>
        </w:rPr>
        <w:t>;</w:t>
      </w:r>
    </w:p>
    <w:p w14:paraId="1A1393D8" w14:textId="1EC0E034" w:rsidR="00A01FC5" w:rsidRPr="00771FA7" w:rsidRDefault="00450415" w:rsidP="00A2628E">
      <w:pPr>
        <w:pStyle w:val="Sraopastraipa"/>
        <w:numPr>
          <w:ilvl w:val="2"/>
          <w:numId w:val="8"/>
        </w:numPr>
        <w:spacing w:after="0" w:line="240" w:lineRule="auto"/>
        <w:ind w:left="0" w:firstLine="709"/>
        <w:jc w:val="both"/>
        <w:rPr>
          <w:rFonts w:cstheme="minorHAnsi"/>
          <w:u w:val="single"/>
        </w:rPr>
      </w:pPr>
      <w:r w:rsidRPr="00771FA7">
        <w:rPr>
          <w:rFonts w:cstheme="minorHAnsi"/>
        </w:rPr>
        <w:t>jei tiekėjas pasitelkia ūkio subjektus, kurių pajėgumais remiasi, – įrodymai, kad šie ištekliai bus prieinami per visą sutartinių įsipareigojimų vykdymo laikotarpį;</w:t>
      </w:r>
      <w:r w:rsidR="00A01FC5" w:rsidRPr="00771FA7">
        <w:rPr>
          <w:rFonts w:cstheme="minorHAnsi"/>
        </w:rPr>
        <w:t xml:space="preserve"> </w:t>
      </w:r>
      <w:r w:rsidR="00A01FC5" w:rsidRPr="00771FA7">
        <w:rPr>
          <w:rFonts w:ascii="Calibri" w:hAnsi="Calibri" w:cs="Calibri"/>
          <w:b/>
          <w:bCs/>
        </w:rPr>
        <w:t xml:space="preserve">Kiekvieno pasitelkto ūkio subjekto, kurio pajėgumais tiekėjas remiasi, </w:t>
      </w:r>
      <w:r w:rsidR="00A01FC5" w:rsidRPr="00771FA7">
        <w:rPr>
          <w:rFonts w:ascii="Calibri" w:hAnsi="Calibri" w:cs="Calibri"/>
          <w:b/>
          <w:bCs/>
          <w:iCs/>
          <w:noProof/>
        </w:rPr>
        <w:t>kad atitiktų kvalifikacijos reikalavimus</w:t>
      </w:r>
      <w:r w:rsidR="00A01FC5" w:rsidRPr="00771FA7">
        <w:rPr>
          <w:rFonts w:ascii="Calibri" w:hAnsi="Calibri" w:cs="Calibri"/>
          <w:bCs/>
        </w:rPr>
        <w:t xml:space="preserve"> (jei tokius nurodė pasiūlyme), </w:t>
      </w:r>
      <w:r w:rsidR="00A01FC5" w:rsidRPr="00771FA7">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771FA7">
        <w:rPr>
          <w:rFonts w:ascii="Calibri" w:hAnsi="Calibri" w:cs="Calibri"/>
        </w:rPr>
        <w:t xml:space="preserve"> </w:t>
      </w:r>
      <w:r w:rsidR="00A01FC5" w:rsidRPr="00771FA7">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771FA7" w:rsidRDefault="00A01FC5" w:rsidP="00A2628E">
      <w:pPr>
        <w:tabs>
          <w:tab w:val="left" w:pos="0"/>
          <w:tab w:val="left" w:pos="9631"/>
        </w:tabs>
        <w:spacing w:after="0" w:line="240" w:lineRule="auto"/>
        <w:jc w:val="both"/>
        <w:rPr>
          <w:rFonts w:ascii="Calibri" w:hAnsi="Calibri" w:cs="Calibri"/>
          <w:i/>
          <w:color w:val="FF0000"/>
        </w:rPr>
      </w:pPr>
      <w:r w:rsidRPr="00771FA7">
        <w:rPr>
          <w:rFonts w:ascii="Calibri" w:hAnsi="Calibri" w:cs="Calibri"/>
          <w:i/>
          <w:color w:val="FF0000"/>
          <w:u w:val="single"/>
        </w:rPr>
        <w:t>Pastaba</w:t>
      </w:r>
      <w:r w:rsidRPr="00771FA7">
        <w:rPr>
          <w:rFonts w:ascii="Calibri" w:hAnsi="Calibri" w:cs="Calibri"/>
          <w:i/>
          <w:color w:val="FF0000"/>
        </w:rPr>
        <w:t>. Ūkio subjektai,</w:t>
      </w:r>
      <w:r w:rsidRPr="00771FA7">
        <w:rPr>
          <w:rFonts w:ascii="Calibri" w:hAnsi="Calibri" w:cs="Calibri"/>
          <w:bCs/>
          <w:color w:val="FF0000"/>
        </w:rPr>
        <w:t xml:space="preserve"> </w:t>
      </w:r>
      <w:r w:rsidRPr="00771FA7">
        <w:rPr>
          <w:rFonts w:ascii="Calibri" w:hAnsi="Calibri" w:cs="Calibri"/>
          <w:bCs/>
          <w:i/>
          <w:color w:val="FF0000"/>
        </w:rPr>
        <w:t>kurių pajėgumais tiekėjas remiasi</w:t>
      </w:r>
      <w:r w:rsidRPr="00771FA7">
        <w:rPr>
          <w:rFonts w:ascii="Calibri" w:hAnsi="Calibri" w:cs="Calibri"/>
          <w:i/>
          <w:color w:val="FF0000"/>
        </w:rPr>
        <w:t xml:space="preserve">, </w:t>
      </w:r>
      <w:r w:rsidRPr="00771FA7">
        <w:rPr>
          <w:rFonts w:ascii="Calibri" w:hAnsi="Calibri" w:cs="Calibri"/>
          <w:b/>
          <w:i/>
          <w:color w:val="FF0000"/>
        </w:rPr>
        <w:t>turi būti išviešinti teikiant pasiūlymą</w:t>
      </w:r>
      <w:r w:rsidRPr="00771FA7">
        <w:rPr>
          <w:rFonts w:ascii="Calibri" w:hAnsi="Calibri" w:cs="Calibri"/>
          <w:i/>
          <w:color w:val="FF0000"/>
        </w:rPr>
        <w:t>, nes po pasiūlymo pateikimo termino pabaigos pasitelkti (nurodyti) naujų ūkio subjektų,</w:t>
      </w:r>
      <w:r w:rsidRPr="00771FA7">
        <w:rPr>
          <w:rFonts w:ascii="Calibri" w:hAnsi="Calibri" w:cs="Calibri"/>
          <w:bCs/>
          <w:i/>
          <w:color w:val="FF0000"/>
        </w:rPr>
        <w:t xml:space="preserve"> kurių pajėgumais tiekėjas remiasi,</w:t>
      </w:r>
      <w:r w:rsidRPr="00771FA7">
        <w:rPr>
          <w:rFonts w:ascii="Calibri" w:hAnsi="Calibri" w:cs="Calibri"/>
          <w:i/>
          <w:color w:val="FF0000"/>
        </w:rPr>
        <w:t xml:space="preserve"> tam, kad atitiktų kvalifikacijos reikalavimus, negalės, t. y. po pasiūlymo pateikimo tiekėjas </w:t>
      </w:r>
      <w:r w:rsidRPr="00771FA7">
        <w:rPr>
          <w:rFonts w:ascii="Calibri" w:hAnsi="Calibri" w:cs="Calibri"/>
          <w:i/>
          <w:color w:val="FF0000"/>
          <w:u w:val="single"/>
        </w:rPr>
        <w:t>neturi teisės</w:t>
      </w:r>
      <w:r w:rsidRPr="00771FA7">
        <w:rPr>
          <w:rFonts w:ascii="Calibri" w:hAnsi="Calibri" w:cs="Calibri"/>
          <w:i/>
          <w:color w:val="FF0000"/>
        </w:rPr>
        <w:t xml:space="preserve"> nurodyti naujų ūkio subjektų, kurių pajėgumais tiekėjas remiasi, nes tokie veiksmai, laikomi esminiu pasiūlymo keitimu, prieštarauja </w:t>
      </w:r>
      <w:r w:rsidRPr="00771FA7">
        <w:rPr>
          <w:rFonts w:ascii="Calibri" w:hAnsi="Calibri" w:cs="Calibri"/>
          <w:bCs/>
          <w:i/>
          <w:color w:val="FF0000"/>
        </w:rPr>
        <w:t>Viešųjų pirkimų tarnybos taisyklių (Pasiūlymų patikslinimo, papildymo ar paaiškinimo taisyklės) nuostatoms (VPĮ 45 str. 3 d.)</w:t>
      </w:r>
      <w:r w:rsidRPr="00771FA7">
        <w:rPr>
          <w:rFonts w:ascii="Calibri" w:hAnsi="Calibri" w:cs="Calibri"/>
          <w:i/>
          <w:color w:val="FF0000"/>
        </w:rPr>
        <w:t xml:space="preserve"> ir todėl toks tiekėjo pasiūlymas yra atmetamas, kaip nurodyta </w:t>
      </w:r>
      <w:r w:rsidR="003157A5" w:rsidRPr="00771FA7">
        <w:rPr>
          <w:rFonts w:cstheme="minorHAnsi"/>
          <w:b/>
          <w:i/>
          <w:color w:val="FF0000"/>
        </w:rPr>
        <w:t xml:space="preserve">bendrųjų pirkimo sąlygų </w:t>
      </w:r>
      <w:r w:rsidR="00132A30" w:rsidRPr="00771FA7">
        <w:rPr>
          <w:rFonts w:cstheme="minorHAnsi"/>
          <w:b/>
          <w:i/>
        </w:rPr>
        <w:t xml:space="preserve">18.1.5 ir (ar) 18.1.6 </w:t>
      </w:r>
      <w:r w:rsidR="003157A5" w:rsidRPr="00771FA7">
        <w:rPr>
          <w:rFonts w:cstheme="minorHAnsi"/>
          <w:b/>
          <w:i/>
          <w:color w:val="FF0000"/>
        </w:rPr>
        <w:t>punkte</w:t>
      </w:r>
      <w:r w:rsidRPr="00771FA7">
        <w:rPr>
          <w:rFonts w:ascii="Calibri" w:hAnsi="Calibri" w:cs="Calibri"/>
          <w:i/>
          <w:color w:val="FF0000"/>
        </w:rPr>
        <w:t xml:space="preserve">. Jeigu teikiant pasiūlymą išviešintas ūkio subjektas, </w:t>
      </w:r>
      <w:r w:rsidRPr="00771FA7">
        <w:rPr>
          <w:rFonts w:ascii="Calibri" w:hAnsi="Calibri" w:cs="Calibri"/>
          <w:bCs/>
          <w:i/>
          <w:color w:val="FF0000"/>
        </w:rPr>
        <w:t>kurio pajėgumais</w:t>
      </w:r>
      <w:r w:rsidRPr="00771FA7" w:rsidDel="007A4222">
        <w:rPr>
          <w:rFonts w:ascii="Calibri" w:hAnsi="Calibri" w:cs="Calibri"/>
          <w:i/>
          <w:color w:val="FF0000"/>
        </w:rPr>
        <w:t xml:space="preserve"> </w:t>
      </w:r>
      <w:r w:rsidRPr="00771FA7">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771FA7">
        <w:rPr>
          <w:rFonts w:ascii="Calibri" w:hAnsi="Calibri" w:cs="Calibri"/>
          <w:bCs/>
          <w:i/>
          <w:color w:val="FF0000"/>
        </w:rPr>
        <w:t>kurio pajėgumais</w:t>
      </w:r>
      <w:r w:rsidRPr="00771FA7" w:rsidDel="007A4222">
        <w:rPr>
          <w:rFonts w:ascii="Calibri" w:hAnsi="Calibri" w:cs="Calibri"/>
          <w:i/>
          <w:color w:val="FF0000"/>
        </w:rPr>
        <w:t xml:space="preserve"> </w:t>
      </w:r>
      <w:r w:rsidRPr="00771FA7">
        <w:rPr>
          <w:rFonts w:ascii="Calibri" w:hAnsi="Calibri" w:cs="Calibri"/>
          <w:i/>
          <w:color w:val="FF0000"/>
        </w:rPr>
        <w:t>tiekėjas remiasi.</w:t>
      </w:r>
    </w:p>
    <w:p w14:paraId="6F6247F7" w14:textId="0457C22F" w:rsidR="00A01FC5" w:rsidRPr="00771FA7" w:rsidRDefault="00874591" w:rsidP="00A2628E">
      <w:pPr>
        <w:spacing w:after="0" w:line="240" w:lineRule="auto"/>
        <w:ind w:firstLine="709"/>
        <w:jc w:val="both"/>
        <w:rPr>
          <w:rFonts w:ascii="Calibri" w:hAnsi="Calibri" w:cs="Calibri"/>
        </w:rPr>
      </w:pPr>
      <w:r w:rsidRPr="00771FA7">
        <w:rPr>
          <w:rFonts w:ascii="Calibri" w:hAnsi="Calibri" w:cs="Calibri"/>
          <w:b/>
          <w:bCs/>
        </w:rPr>
        <w:t>6.1.5</w:t>
      </w:r>
      <w:r w:rsidR="00A01FC5" w:rsidRPr="00771FA7">
        <w:rPr>
          <w:rFonts w:ascii="Calibri" w:hAnsi="Calibri" w:cs="Calibri"/>
          <w:b/>
          <w:bCs/>
        </w:rPr>
        <w:t xml:space="preserve">. Kiekvieno specialisto, kurio pajėgumais tiekėjas remiasi ir kurį </w:t>
      </w:r>
      <w:r w:rsidR="00A01FC5" w:rsidRPr="00771FA7">
        <w:rPr>
          <w:rFonts w:ascii="Calibri" w:hAnsi="Calibri" w:cs="Calibri"/>
          <w:b/>
          <w:bCs/>
          <w:u w:val="single"/>
        </w:rPr>
        <w:t>ketina įdarbinti</w:t>
      </w:r>
      <w:r w:rsidR="00A01FC5" w:rsidRPr="00771FA7">
        <w:rPr>
          <w:rFonts w:ascii="Calibri" w:hAnsi="Calibri" w:cs="Calibri"/>
          <w:b/>
          <w:bCs/>
        </w:rPr>
        <w:t xml:space="preserve"> (toliau – </w:t>
      </w:r>
      <w:proofErr w:type="spellStart"/>
      <w:r w:rsidR="00A01FC5" w:rsidRPr="00771FA7">
        <w:rPr>
          <w:rFonts w:ascii="Calibri" w:hAnsi="Calibri" w:cs="Calibri"/>
          <w:b/>
          <w:bCs/>
        </w:rPr>
        <w:t>kvazisubteikėjas</w:t>
      </w:r>
      <w:proofErr w:type="spellEnd"/>
      <w:r w:rsidR="00A01FC5" w:rsidRPr="00771FA7">
        <w:rPr>
          <w:rFonts w:ascii="Calibri" w:hAnsi="Calibri" w:cs="Calibri"/>
          <w:b/>
          <w:bCs/>
        </w:rPr>
        <w:t xml:space="preserve">) </w:t>
      </w:r>
      <w:r w:rsidR="00A01FC5" w:rsidRPr="00771FA7">
        <w:rPr>
          <w:rFonts w:ascii="Calibri" w:hAnsi="Calibri" w:cs="Calibri"/>
          <w:bCs/>
        </w:rPr>
        <w:t xml:space="preserve">(t. y. jei jis pasiūlymo pateikimo metu </w:t>
      </w:r>
      <w:r w:rsidR="00A01FC5" w:rsidRPr="00771FA7">
        <w:rPr>
          <w:rFonts w:ascii="Calibri" w:hAnsi="Calibri" w:cs="Calibri"/>
          <w:b/>
          <w:bCs/>
          <w:i/>
        </w:rPr>
        <w:t>nėra tiekėjo ar</w:t>
      </w:r>
      <w:r w:rsidR="00A01FC5" w:rsidRPr="00771FA7">
        <w:rPr>
          <w:rFonts w:ascii="Calibri" w:hAnsi="Calibri" w:cs="Calibri"/>
          <w:bCs/>
        </w:rPr>
        <w:t xml:space="preserve"> </w:t>
      </w:r>
      <w:r w:rsidR="00A01FC5" w:rsidRPr="00771FA7">
        <w:rPr>
          <w:rFonts w:ascii="Calibri" w:hAnsi="Calibri" w:cs="Calibri"/>
          <w:b/>
          <w:i/>
        </w:rPr>
        <w:t xml:space="preserve">ūkio subjekto, </w:t>
      </w:r>
      <w:r w:rsidR="00A01FC5" w:rsidRPr="00771FA7">
        <w:rPr>
          <w:rFonts w:ascii="Calibri" w:hAnsi="Calibri" w:cs="Calibri"/>
          <w:b/>
          <w:bCs/>
          <w:i/>
        </w:rPr>
        <w:t>kurio pajėgumais</w:t>
      </w:r>
      <w:r w:rsidR="00A01FC5" w:rsidRPr="00771FA7" w:rsidDel="007A4222">
        <w:rPr>
          <w:rFonts w:ascii="Calibri" w:hAnsi="Calibri" w:cs="Calibri"/>
          <w:b/>
          <w:i/>
        </w:rPr>
        <w:t xml:space="preserve"> </w:t>
      </w:r>
      <w:r w:rsidR="00A01FC5" w:rsidRPr="00771FA7">
        <w:rPr>
          <w:rFonts w:ascii="Calibri" w:hAnsi="Calibri" w:cs="Calibri"/>
          <w:b/>
          <w:i/>
        </w:rPr>
        <w:t>tiekėjas remiasi,</w:t>
      </w:r>
      <w:r w:rsidR="00A01FC5" w:rsidRPr="00771FA7">
        <w:rPr>
          <w:rFonts w:ascii="Calibri" w:hAnsi="Calibri" w:cs="Calibri"/>
          <w:bCs/>
        </w:rPr>
        <w:t xml:space="preserve"> darbuotojas)</w:t>
      </w:r>
      <w:r w:rsidR="00A01FC5" w:rsidRPr="00771FA7">
        <w:rPr>
          <w:rFonts w:ascii="Calibri" w:hAnsi="Calibri" w:cs="Calibri"/>
          <w:b/>
          <w:bCs/>
        </w:rPr>
        <w:t xml:space="preserve"> </w:t>
      </w:r>
      <w:r w:rsidR="00A01FC5" w:rsidRPr="00771FA7">
        <w:rPr>
          <w:rFonts w:ascii="Calibri" w:hAnsi="Calibri" w:cs="Calibri"/>
          <w:bCs/>
        </w:rPr>
        <w:t xml:space="preserve">(jei tokius nurodė Pasiūlymo formoje (2 priedas), </w:t>
      </w:r>
      <w:r w:rsidR="00A01FC5" w:rsidRPr="00771FA7">
        <w:rPr>
          <w:rFonts w:ascii="Calibri" w:hAnsi="Calibri" w:cs="Calibri"/>
          <w:b/>
          <w:bCs/>
        </w:rPr>
        <w:t xml:space="preserve">pasirašytos laisvos formos sutikimas, patvirtinantis sutikimą teikti sutartyje nurodytas paslaugas/tiekti prekes, jas konkrečiai įvardinant, ir tiekėjo ar </w:t>
      </w:r>
      <w:r w:rsidR="00A01FC5" w:rsidRPr="00771FA7">
        <w:rPr>
          <w:rFonts w:ascii="Calibri" w:hAnsi="Calibri" w:cs="Calibri"/>
          <w:b/>
          <w:i/>
        </w:rPr>
        <w:t xml:space="preserve">ūkio subjekto, </w:t>
      </w:r>
      <w:r w:rsidR="00A01FC5" w:rsidRPr="00771FA7">
        <w:rPr>
          <w:rFonts w:ascii="Calibri" w:hAnsi="Calibri" w:cs="Calibri"/>
          <w:b/>
          <w:bCs/>
          <w:i/>
        </w:rPr>
        <w:t>kurio pajėgumais</w:t>
      </w:r>
      <w:r w:rsidR="00A01FC5" w:rsidRPr="00771FA7" w:rsidDel="007A4222">
        <w:rPr>
          <w:rFonts w:ascii="Calibri" w:hAnsi="Calibri" w:cs="Calibri"/>
          <w:b/>
          <w:i/>
        </w:rPr>
        <w:t xml:space="preserve"> </w:t>
      </w:r>
      <w:r w:rsidR="00A01FC5" w:rsidRPr="00771FA7">
        <w:rPr>
          <w:rFonts w:ascii="Calibri" w:hAnsi="Calibri" w:cs="Calibri"/>
          <w:b/>
          <w:i/>
        </w:rPr>
        <w:t>tiekėjas remiasi,</w:t>
      </w:r>
      <w:r w:rsidR="00A01FC5" w:rsidRPr="00771FA7">
        <w:rPr>
          <w:rFonts w:ascii="Calibri" w:hAnsi="Calibri" w:cs="Calibri"/>
          <w:b/>
          <w:bCs/>
        </w:rPr>
        <w:t xml:space="preserve"> patvirtinimas, kad laimėjęs konkursą, įdarbins šį specialistą</w:t>
      </w:r>
      <w:r w:rsidR="00A01FC5" w:rsidRPr="00771FA7">
        <w:rPr>
          <w:rFonts w:ascii="Calibri" w:hAnsi="Calibri" w:cs="Calibri"/>
          <w:bCs/>
        </w:rPr>
        <w:t>, skaitmeninės kopijos.</w:t>
      </w:r>
      <w:r w:rsidR="00A01FC5" w:rsidRPr="00771FA7">
        <w:rPr>
          <w:rFonts w:ascii="Calibri" w:hAnsi="Calibri" w:cs="Calibri"/>
        </w:rPr>
        <w:t xml:space="preserve"> </w:t>
      </w:r>
    </w:p>
    <w:p w14:paraId="78D7A930" w14:textId="541A1D62" w:rsidR="00F03372" w:rsidRPr="00771FA7" w:rsidRDefault="00A01FC5" w:rsidP="00A2628E">
      <w:pPr>
        <w:tabs>
          <w:tab w:val="left" w:pos="0"/>
          <w:tab w:val="left" w:pos="9631"/>
        </w:tabs>
        <w:spacing w:after="0" w:line="240" w:lineRule="auto"/>
        <w:jc w:val="both"/>
        <w:rPr>
          <w:rFonts w:ascii="Calibri" w:hAnsi="Calibri" w:cs="Calibri"/>
          <w:b/>
          <w:i/>
          <w:color w:val="FF0000"/>
        </w:rPr>
      </w:pPr>
      <w:r w:rsidRPr="00771FA7">
        <w:rPr>
          <w:rFonts w:ascii="Calibri" w:hAnsi="Calibri" w:cs="Calibri"/>
          <w:i/>
          <w:u w:val="single"/>
        </w:rPr>
        <w:t>Pastaba.</w:t>
      </w:r>
      <w:r w:rsidRPr="00771FA7">
        <w:rPr>
          <w:rFonts w:ascii="Calibri" w:hAnsi="Calibri" w:cs="Calibri"/>
          <w:i/>
        </w:rPr>
        <w:t xml:space="preserve"> </w:t>
      </w:r>
      <w:proofErr w:type="spellStart"/>
      <w:r w:rsidRPr="00771FA7">
        <w:rPr>
          <w:rFonts w:ascii="Calibri" w:hAnsi="Calibri" w:cs="Calibri"/>
          <w:i/>
        </w:rPr>
        <w:t>Kvazisubteikėjai</w:t>
      </w:r>
      <w:proofErr w:type="spellEnd"/>
      <w:r w:rsidRPr="00771FA7">
        <w:rPr>
          <w:rFonts w:ascii="Calibri" w:hAnsi="Calibri" w:cs="Calibri"/>
          <w:i/>
        </w:rPr>
        <w:t xml:space="preserve"> turi būti išviešinti teikiant pasiūlymą, nes po pasiūlymo pateikimo termino pabaigos pasitelkti </w:t>
      </w:r>
      <w:r w:rsidRPr="00771FA7">
        <w:rPr>
          <w:rFonts w:ascii="Calibri" w:hAnsi="Calibri" w:cs="Calibri"/>
          <w:i/>
          <w:color w:val="FF0000"/>
        </w:rPr>
        <w:t xml:space="preserve">(nurodyti) naujų </w:t>
      </w:r>
      <w:proofErr w:type="spellStart"/>
      <w:r w:rsidRPr="00771FA7">
        <w:rPr>
          <w:rFonts w:ascii="Calibri" w:hAnsi="Calibri" w:cs="Calibri"/>
          <w:i/>
          <w:color w:val="FF0000"/>
        </w:rPr>
        <w:t>kvazisubteikėjų</w:t>
      </w:r>
      <w:proofErr w:type="spellEnd"/>
      <w:r w:rsidRPr="00771FA7">
        <w:rPr>
          <w:rFonts w:ascii="Calibri" w:hAnsi="Calibri" w:cs="Calibri"/>
          <w:i/>
          <w:color w:val="FF0000"/>
        </w:rPr>
        <w:t xml:space="preserve"> tam, kad atitiktų kvalifikacijos reikalavimus, tiekėjas negalės, t. y. po pasiūlymo pateikimo tiekėjas neturi teisės nurodyti naujų </w:t>
      </w:r>
      <w:proofErr w:type="spellStart"/>
      <w:r w:rsidRPr="00771FA7">
        <w:rPr>
          <w:rFonts w:ascii="Calibri" w:hAnsi="Calibri" w:cs="Calibri"/>
          <w:i/>
          <w:color w:val="FF0000"/>
        </w:rPr>
        <w:t>kvazisubteikėjų</w:t>
      </w:r>
      <w:proofErr w:type="spellEnd"/>
      <w:r w:rsidRPr="00771FA7">
        <w:rPr>
          <w:rFonts w:ascii="Calibri" w:hAnsi="Calibri" w:cs="Calibri"/>
          <w:i/>
          <w:color w:val="FF0000"/>
        </w:rPr>
        <w:t>, nes tokie veiksmai laikomi esminiu  pasiūlymo keitimu, prieštarauja Viešųjų pirkimų tarnybos  taisyklių</w:t>
      </w:r>
      <w:r w:rsidRPr="00771FA7">
        <w:rPr>
          <w:rFonts w:ascii="Calibri" w:hAnsi="Calibri" w:cs="Calibri"/>
          <w:bCs/>
          <w:i/>
          <w:color w:val="FF0000"/>
          <w:spacing w:val="-2"/>
        </w:rPr>
        <w:t xml:space="preserve"> (Pasiūlymų patikslinimo, papildymo ar paaiškinimo taisyklės)</w:t>
      </w:r>
      <w:r w:rsidRPr="00771FA7">
        <w:rPr>
          <w:rFonts w:ascii="Calibri" w:hAnsi="Calibri" w:cs="Calibri"/>
          <w:i/>
          <w:color w:val="FF0000"/>
        </w:rPr>
        <w:t xml:space="preserve"> nuostatoms (VPĮ 45 str. 3 d.) ir todėl toks tiekėjo pasiūlymas yra atmetamas, kaip nurodyta </w:t>
      </w:r>
      <w:r w:rsidR="003157A5" w:rsidRPr="00771FA7">
        <w:rPr>
          <w:rFonts w:cstheme="minorHAnsi"/>
          <w:b/>
          <w:i/>
          <w:color w:val="FF0000"/>
        </w:rPr>
        <w:t xml:space="preserve">bendrųjų pirkimo sąlygų </w:t>
      </w:r>
      <w:r w:rsidR="00132A30" w:rsidRPr="00771FA7">
        <w:rPr>
          <w:rFonts w:cstheme="minorHAnsi"/>
          <w:b/>
          <w:i/>
        </w:rPr>
        <w:t xml:space="preserve">18.1.5 ir (ar) 18.1.6 </w:t>
      </w:r>
      <w:r w:rsidR="003157A5" w:rsidRPr="00771FA7">
        <w:rPr>
          <w:rFonts w:cstheme="minorHAnsi"/>
          <w:b/>
          <w:i/>
          <w:color w:val="FF0000"/>
        </w:rPr>
        <w:t xml:space="preserve">punkte. </w:t>
      </w:r>
      <w:r w:rsidRPr="00771FA7">
        <w:rPr>
          <w:rFonts w:ascii="Calibri" w:hAnsi="Calibri" w:cs="Calibri"/>
          <w:i/>
          <w:color w:val="FF0000"/>
        </w:rPr>
        <w:t xml:space="preserve"> </w:t>
      </w:r>
      <w:r w:rsidRPr="00771FA7">
        <w:rPr>
          <w:rFonts w:ascii="Calibri" w:hAnsi="Calibri" w:cs="Calibri"/>
          <w:b/>
          <w:i/>
          <w:color w:val="FF0000"/>
        </w:rPr>
        <w:t xml:space="preserve">Jeigu teikiant pasiūlymą išviešintas </w:t>
      </w:r>
      <w:proofErr w:type="spellStart"/>
      <w:r w:rsidRPr="00771FA7">
        <w:rPr>
          <w:rFonts w:ascii="Calibri" w:hAnsi="Calibri" w:cs="Calibri"/>
          <w:b/>
          <w:i/>
          <w:color w:val="FF0000"/>
        </w:rPr>
        <w:t>kvazisubtiekėjas</w:t>
      </w:r>
      <w:proofErr w:type="spellEnd"/>
      <w:r w:rsidRPr="00771FA7">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771FA7">
        <w:rPr>
          <w:rFonts w:ascii="Calibri" w:hAnsi="Calibri" w:cs="Calibri"/>
          <w:b/>
          <w:i/>
          <w:color w:val="FF0000"/>
        </w:rPr>
        <w:t xml:space="preserve">us atitinkančiu </w:t>
      </w:r>
      <w:proofErr w:type="spellStart"/>
      <w:r w:rsidR="00F03372" w:rsidRPr="00771FA7">
        <w:rPr>
          <w:rFonts w:ascii="Calibri" w:hAnsi="Calibri" w:cs="Calibri"/>
          <w:b/>
          <w:i/>
          <w:color w:val="FF0000"/>
        </w:rPr>
        <w:t>kvazisubtiekėju</w:t>
      </w:r>
      <w:proofErr w:type="spellEnd"/>
      <w:r w:rsidR="00F03372" w:rsidRPr="00771FA7">
        <w:rPr>
          <w:rFonts w:ascii="Calibri" w:hAnsi="Calibri" w:cs="Calibri"/>
          <w:b/>
          <w:i/>
          <w:color w:val="FF0000"/>
        </w:rPr>
        <w:t>;</w:t>
      </w:r>
    </w:p>
    <w:p w14:paraId="40315785" w14:textId="6CFF0DD6" w:rsidR="00F03372" w:rsidRPr="00771FA7" w:rsidRDefault="00874591" w:rsidP="00A2628E">
      <w:pPr>
        <w:spacing w:after="0" w:line="240" w:lineRule="auto"/>
        <w:ind w:firstLine="709"/>
        <w:jc w:val="both"/>
        <w:rPr>
          <w:rFonts w:ascii="Calibri" w:hAnsi="Calibri" w:cs="Calibri"/>
        </w:rPr>
      </w:pPr>
      <w:r w:rsidRPr="00771FA7">
        <w:rPr>
          <w:rFonts w:ascii="Calibri" w:hAnsi="Calibri" w:cs="Calibri"/>
        </w:rPr>
        <w:lastRenderedPageBreak/>
        <w:t>6.1.6</w:t>
      </w:r>
      <w:r w:rsidR="00F03372" w:rsidRPr="00771FA7">
        <w:rPr>
          <w:rFonts w:ascii="Calibri" w:hAnsi="Calibri" w:cs="Calibri"/>
        </w:rPr>
        <w:t xml:space="preserve">.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333117AE" w14:textId="65669246" w:rsidR="00D06348" w:rsidRPr="00771FA7" w:rsidRDefault="00D06348" w:rsidP="00D06348">
      <w:pPr>
        <w:spacing w:after="0" w:line="240" w:lineRule="auto"/>
        <w:ind w:firstLine="709"/>
        <w:jc w:val="both"/>
        <w:rPr>
          <w:rFonts w:ascii="Calibri" w:hAnsi="Calibri" w:cs="Calibri"/>
        </w:rPr>
      </w:pPr>
      <w:r w:rsidRPr="00771FA7">
        <w:t>6.1.7. dokumentas, patvirtinantis, kad asmuo, kuris pateikė pasiūlymą ir (ar) pasirašė jį sudarantį dokumentą (jei jis ne tiekėjo vadovas), turėjo teisę jį pateikti ir (ar) pasirašyti dokumentą.</w:t>
      </w:r>
    </w:p>
    <w:p w14:paraId="4DA8CC57" w14:textId="2276527E" w:rsidR="00A751D3" w:rsidRPr="00771FA7" w:rsidRDefault="001448C3" w:rsidP="00A2628E">
      <w:pPr>
        <w:tabs>
          <w:tab w:val="left" w:pos="0"/>
          <w:tab w:val="left" w:pos="567"/>
        </w:tabs>
        <w:spacing w:after="0" w:line="240" w:lineRule="auto"/>
        <w:jc w:val="both"/>
        <w:rPr>
          <w:rFonts w:ascii="Calibri" w:hAnsi="Calibri" w:cs="Calibri"/>
          <w:b/>
          <w:i/>
          <w:iCs/>
          <w:u w:val="single"/>
        </w:rPr>
      </w:pPr>
      <w:r w:rsidRPr="00771FA7">
        <w:rPr>
          <w:rFonts w:ascii="Calibri" w:hAnsi="Calibri" w:cs="Calibri"/>
          <w:b/>
          <w:bCs/>
          <w:iCs/>
          <w:spacing w:val="-5"/>
        </w:rPr>
        <w:tab/>
      </w:r>
      <w:r w:rsidR="00F03372" w:rsidRPr="00771FA7">
        <w:rPr>
          <w:rFonts w:ascii="Calibri" w:hAnsi="Calibri" w:cs="Calibri"/>
          <w:b/>
          <w:bCs/>
          <w:iCs/>
          <w:spacing w:val="-5"/>
        </w:rPr>
        <w:t>6.1.8</w:t>
      </w:r>
      <w:r w:rsidR="00BC6F23" w:rsidRPr="00771FA7">
        <w:rPr>
          <w:rFonts w:ascii="Calibri" w:hAnsi="Calibri" w:cs="Calibri"/>
          <w:b/>
          <w:bCs/>
          <w:iCs/>
          <w:spacing w:val="-5"/>
        </w:rPr>
        <w:t xml:space="preserve">. </w:t>
      </w:r>
      <w:r w:rsidR="002A331A" w:rsidRPr="00771FA7">
        <w:rPr>
          <w:rFonts w:ascii="Calibri" w:hAnsi="Calibri" w:cs="Calibri"/>
          <w:b/>
        </w:rPr>
        <w:t xml:space="preserve">Tiekėjo siūlomo </w:t>
      </w:r>
      <w:r w:rsidR="008F5FB0" w:rsidRPr="00771FA7">
        <w:rPr>
          <w:rFonts w:ascii="Calibri" w:hAnsi="Calibri" w:cs="Calibri"/>
          <w:b/>
        </w:rPr>
        <w:t>ypatingojo</w:t>
      </w:r>
      <w:r w:rsidR="002A331A" w:rsidRPr="00771FA7">
        <w:rPr>
          <w:rFonts w:ascii="Calibri" w:hAnsi="Calibri" w:cs="Calibri"/>
          <w:b/>
        </w:rPr>
        <w:t xml:space="preserve"> statinio projekto vadovo</w:t>
      </w:r>
      <w:r w:rsidR="00A751D3" w:rsidRPr="00771FA7">
        <w:rPr>
          <w:rFonts w:ascii="Calibri" w:hAnsi="Calibri" w:cs="Calibri"/>
          <w:b/>
        </w:rPr>
        <w:t xml:space="preserve"> patirtį įrodantys dokumentai</w:t>
      </w:r>
      <w:r w:rsidR="00495195" w:rsidRPr="00771FA7">
        <w:rPr>
          <w:rFonts w:ascii="Calibri" w:hAnsi="Calibri" w:cs="Calibri"/>
          <w:b/>
        </w:rPr>
        <w:t xml:space="preserve">. </w:t>
      </w:r>
      <w:r w:rsidR="00495195" w:rsidRPr="00771FA7">
        <w:rPr>
          <w:rFonts w:ascii="Calibri" w:hAnsi="Calibri" w:cs="Calibri"/>
          <w:b/>
          <w:bCs/>
          <w:u w:val="single"/>
        </w:rPr>
        <w:t>Šiame punkte nurodyti dokumentai ir informacija teikiama tais atvejais, kai tiekėjas siekia gauti papildomų balų pagal kokybės vertinimo kriterij</w:t>
      </w:r>
      <w:r w:rsidR="00B04DEF" w:rsidRPr="00771FA7">
        <w:rPr>
          <w:rFonts w:ascii="Calibri" w:hAnsi="Calibri" w:cs="Calibri"/>
          <w:b/>
          <w:bCs/>
          <w:u w:val="single"/>
        </w:rPr>
        <w:t>ų</w:t>
      </w:r>
      <w:r w:rsidR="00495195" w:rsidRPr="00771FA7">
        <w:rPr>
          <w:rFonts w:ascii="Calibri" w:hAnsi="Calibri" w:cs="Calibri"/>
          <w:b/>
          <w:bCs/>
          <w:u w:val="single"/>
        </w:rPr>
        <w:t>, nurodyt</w:t>
      </w:r>
      <w:r w:rsidR="00B04DEF" w:rsidRPr="00771FA7">
        <w:rPr>
          <w:rFonts w:ascii="Calibri" w:hAnsi="Calibri" w:cs="Calibri"/>
          <w:b/>
          <w:bCs/>
          <w:u w:val="single"/>
        </w:rPr>
        <w:t>ą</w:t>
      </w:r>
      <w:r w:rsidR="00495195" w:rsidRPr="00771FA7">
        <w:rPr>
          <w:rFonts w:ascii="Calibri" w:hAnsi="Calibri" w:cs="Calibri"/>
          <w:b/>
          <w:bCs/>
          <w:u w:val="single"/>
        </w:rPr>
        <w:t xml:space="preserve"> specialiųjų pirkimo sąlygų 6 priedo 2.3</w:t>
      </w:r>
      <w:r w:rsidR="00495195" w:rsidRPr="00771FA7">
        <w:rPr>
          <w:rFonts w:ascii="Calibri" w:hAnsi="Calibri" w:cs="Calibri"/>
          <w:b/>
          <w:u w:val="single"/>
          <w:lang w:val="en-US"/>
        </w:rPr>
        <w:t xml:space="preserve"> </w:t>
      </w:r>
      <w:r w:rsidR="00495195" w:rsidRPr="00771FA7">
        <w:rPr>
          <w:rFonts w:ascii="Calibri" w:hAnsi="Calibri" w:cs="Calibri"/>
          <w:b/>
          <w:bCs/>
          <w:u w:val="single"/>
        </w:rPr>
        <w:t>punkte</w:t>
      </w:r>
      <w:r w:rsidR="00A751D3" w:rsidRPr="00771FA7">
        <w:rPr>
          <w:rFonts w:ascii="Calibri" w:hAnsi="Calibri" w:cs="Calibri"/>
          <w:b/>
          <w:u w:val="single"/>
        </w:rPr>
        <w:t>:</w:t>
      </w:r>
    </w:p>
    <w:p w14:paraId="3B1DF418" w14:textId="0295FDB6" w:rsidR="001F4E28" w:rsidRPr="00771FA7" w:rsidRDefault="002A331A" w:rsidP="00A2628E">
      <w:pPr>
        <w:spacing w:after="0" w:line="240" w:lineRule="auto"/>
        <w:ind w:firstLine="567"/>
        <w:jc w:val="both"/>
        <w:rPr>
          <w:rFonts w:ascii="Calibri" w:hAnsi="Calibri" w:cs="Calibri"/>
          <w:iCs/>
        </w:rPr>
      </w:pPr>
      <w:r w:rsidRPr="00771FA7">
        <w:rPr>
          <w:rFonts w:ascii="Calibri" w:hAnsi="Calibri" w:cs="Calibri"/>
          <w:b/>
        </w:rPr>
        <w:t xml:space="preserve">6.1.8.1. </w:t>
      </w:r>
      <w:r w:rsidRPr="00771FA7">
        <w:rPr>
          <w:rFonts w:ascii="Calibri" w:hAnsi="Calibri" w:cs="Calibri"/>
          <w:b/>
          <w:iCs/>
          <w:color w:val="000000"/>
          <w:spacing w:val="-5"/>
        </w:rPr>
        <w:t xml:space="preserve">Tiekėjo siūlomo </w:t>
      </w:r>
      <w:r w:rsidR="00F858CF" w:rsidRPr="00771FA7">
        <w:rPr>
          <w:rFonts w:ascii="Calibri" w:hAnsi="Calibri" w:cs="Calibri"/>
          <w:b/>
          <w:iCs/>
          <w:color w:val="000000"/>
          <w:spacing w:val="-5"/>
        </w:rPr>
        <w:t>ypatingojo</w:t>
      </w:r>
      <w:r w:rsidRPr="00771FA7">
        <w:rPr>
          <w:rFonts w:ascii="Calibri" w:eastAsia="Calibri" w:hAnsi="Calibri" w:cs="Calibri"/>
          <w:b/>
        </w:rPr>
        <w:t xml:space="preserve"> statinio projekto vadovo*</w:t>
      </w:r>
      <w:r w:rsidRPr="00771FA7">
        <w:rPr>
          <w:rFonts w:ascii="Calibri" w:eastAsia="Calibri" w:hAnsi="Calibri" w:cs="Calibri"/>
        </w:rPr>
        <w:t xml:space="preserve"> </w:t>
      </w:r>
      <w:r w:rsidRPr="00771FA7">
        <w:rPr>
          <w:rFonts w:ascii="Calibri" w:hAnsi="Calibri" w:cs="Calibri"/>
          <w:b/>
        </w:rPr>
        <w:t xml:space="preserve">(siūlomo į </w:t>
      </w:r>
      <w:r w:rsidR="007142AC" w:rsidRPr="00771FA7">
        <w:rPr>
          <w:rFonts w:ascii="Calibri" w:hAnsi="Calibri" w:cs="Calibri"/>
          <w:b/>
        </w:rPr>
        <w:t>S</w:t>
      </w:r>
      <w:r w:rsidRPr="00771FA7">
        <w:rPr>
          <w:rFonts w:ascii="Calibri" w:hAnsi="Calibri" w:cs="Calibri"/>
          <w:b/>
        </w:rPr>
        <w:t>pecialiųjų pirkimo sąlygų 4 priedo 3.</w:t>
      </w:r>
      <w:r w:rsidR="006F7031" w:rsidRPr="00771FA7">
        <w:rPr>
          <w:rFonts w:ascii="Calibri" w:hAnsi="Calibri" w:cs="Calibri"/>
          <w:b/>
        </w:rPr>
        <w:t>2</w:t>
      </w:r>
      <w:r w:rsidRPr="00771FA7">
        <w:rPr>
          <w:rFonts w:ascii="Calibri" w:hAnsi="Calibri" w:cs="Calibri"/>
          <w:b/>
        </w:rPr>
        <w:t>.1 p.)</w:t>
      </w:r>
      <w:r w:rsidRPr="00771FA7">
        <w:rPr>
          <w:rFonts w:ascii="Calibri" w:eastAsia="Calibri" w:hAnsi="Calibri" w:cs="Calibri"/>
        </w:rPr>
        <w:t xml:space="preserve">, turinčio teisę </w:t>
      </w:r>
      <w:r w:rsidRPr="00771FA7">
        <w:rPr>
          <w:rFonts w:eastAsia="Calibri" w:cstheme="minorHAnsi"/>
        </w:rPr>
        <w:t xml:space="preserve">projektuoti ypatingųjų </w:t>
      </w:r>
      <w:r w:rsidR="00096015" w:rsidRPr="00771FA7">
        <w:rPr>
          <w:rFonts w:eastAsia="Calibri" w:cstheme="minorHAnsi"/>
        </w:rPr>
        <w:t xml:space="preserve">statinių </w:t>
      </w:r>
      <w:r w:rsidR="00D95D18" w:rsidRPr="00771FA7">
        <w:rPr>
          <w:rFonts w:ascii="Calibri" w:eastAsia="Calibri" w:hAnsi="Calibri" w:cs="Calibri"/>
        </w:rPr>
        <w:t xml:space="preserve">grupėje: </w:t>
      </w:r>
      <w:r w:rsidR="006F7031" w:rsidRPr="00771FA7">
        <w:rPr>
          <w:rFonts w:eastAsia="Calibri" w:cstheme="minorHAnsi"/>
        </w:rPr>
        <w:t xml:space="preserve">inžineriniai statiniai (kiti inžineriniai statiniai: </w:t>
      </w:r>
      <w:r w:rsidR="00C87F9D" w:rsidRPr="00771FA7">
        <w:rPr>
          <w:rFonts w:eastAsia="Calibri" w:cstheme="minorHAnsi"/>
        </w:rPr>
        <w:t>kiti transporto statiniai (tiltas, viadukas, estakada, tunelis),</w:t>
      </w:r>
      <w:r w:rsidR="00C87F9D" w:rsidRPr="00771FA7">
        <w:rPr>
          <w:rFonts w:cstheme="minorHAnsi"/>
          <w:iCs/>
        </w:rPr>
        <w:t xml:space="preserve"> taip pat minėtus statinius, esančius kultūros paveldo objekto teritorijoje, jo apsaugos zonoje, kultūros paveldo vietovėje</w:t>
      </w:r>
      <w:r w:rsidR="006F7031" w:rsidRPr="00771FA7">
        <w:rPr>
          <w:rFonts w:eastAsia="Calibri" w:cstheme="minorHAnsi"/>
        </w:rPr>
        <w:t>,</w:t>
      </w:r>
      <w:r w:rsidRPr="00771FA7">
        <w:rPr>
          <w:rFonts w:ascii="Calibri" w:hAnsi="Calibri" w:cs="Calibri"/>
          <w:iCs/>
        </w:rPr>
        <w:t xml:space="preserve"> </w:t>
      </w:r>
      <w:r w:rsidRPr="00771FA7">
        <w:rPr>
          <w:rFonts w:ascii="Calibri" w:eastAsia="Calibri" w:hAnsi="Calibri" w:cs="Calibri"/>
          <w:b/>
          <w:bCs/>
        </w:rPr>
        <w:t>patirtį:</w:t>
      </w:r>
      <w:r w:rsidRPr="00771FA7">
        <w:rPr>
          <w:rFonts w:ascii="Calibri" w:eastAsia="Calibri" w:hAnsi="Calibri" w:cs="Calibri"/>
        </w:rPr>
        <w:t xml:space="preserve"> </w:t>
      </w:r>
      <w:r w:rsidR="001F4E28" w:rsidRPr="00771FA7">
        <w:rPr>
          <w:rFonts w:ascii="Calibri" w:hAnsi="Calibri" w:cs="Calibri"/>
        </w:rPr>
        <w:t>per pas</w:t>
      </w:r>
      <w:r w:rsidR="00B04DEF" w:rsidRPr="00771FA7">
        <w:rPr>
          <w:rFonts w:ascii="Calibri" w:hAnsi="Calibri" w:cs="Calibri"/>
        </w:rPr>
        <w:t>kutinius</w:t>
      </w:r>
      <w:r w:rsidR="001F4E28" w:rsidRPr="00771FA7">
        <w:rPr>
          <w:rFonts w:ascii="Calibri" w:hAnsi="Calibri" w:cs="Calibri"/>
        </w:rPr>
        <w:t xml:space="preserve"> 5 metus iki pasiūlymo pateikimo termino pabaigos parengtų ypatingųjų statinių kategorijos </w:t>
      </w:r>
      <w:r w:rsidR="006F7031" w:rsidRPr="00771FA7">
        <w:rPr>
          <w:rFonts w:eastAsia="Calibri" w:cstheme="minorHAnsi"/>
        </w:rPr>
        <w:t>inžinerinių statinių (kiti inžineriniai statiniai: kiti transporto statiniai (tiltas ir (ar) viadukas ir (ar) estakada</w:t>
      </w:r>
      <w:r w:rsidR="00C87F9D" w:rsidRPr="00771FA7">
        <w:rPr>
          <w:rFonts w:eastAsia="Calibri" w:cstheme="minorHAnsi"/>
        </w:rPr>
        <w:t xml:space="preserve"> ir (ar) tunelis</w:t>
      </w:r>
      <w:r w:rsidR="006F7031" w:rsidRPr="00771FA7">
        <w:rPr>
          <w:rFonts w:eastAsia="Calibri" w:cstheme="minorHAnsi"/>
        </w:rPr>
        <w:t>)</w:t>
      </w:r>
      <w:r w:rsidR="001F4E28" w:rsidRPr="00771FA7">
        <w:rPr>
          <w:rFonts w:ascii="Calibri" w:eastAsia="Calibri" w:hAnsi="Calibri" w:cs="Calibri"/>
          <w:iCs/>
        </w:rPr>
        <w:t xml:space="preserve"> </w:t>
      </w:r>
      <w:r w:rsidR="001F4E28" w:rsidRPr="00771FA7">
        <w:rPr>
          <w:rFonts w:ascii="Calibri" w:hAnsi="Calibri" w:cs="Calibri"/>
        </w:rPr>
        <w:t xml:space="preserve">naujos statybos ir/ar rekonstravimo techninių projektų ir/ar techninių darbo projektų*, kurių </w:t>
      </w:r>
      <w:r w:rsidR="00B04DEF" w:rsidRPr="00771FA7">
        <w:rPr>
          <w:rFonts w:ascii="Calibri" w:hAnsi="Calibri" w:cs="Calibri"/>
        </w:rPr>
        <w:t>pa</w:t>
      </w:r>
      <w:r w:rsidR="001F4E28" w:rsidRPr="00771FA7">
        <w:rPr>
          <w:rFonts w:ascii="Calibri" w:hAnsi="Calibri" w:cs="Calibri"/>
        </w:rPr>
        <w:t xml:space="preserve">rengimui siūlomas ypatingojo statinio projekto vadovas vadovavo, skaičių*, patvirtinantys dokumentai, </w:t>
      </w:r>
      <w:r w:rsidR="001F4E28" w:rsidRPr="00771FA7">
        <w:rPr>
          <w:rFonts w:ascii="Calibri" w:hAnsi="Calibri" w:cs="Calibri"/>
          <w:iCs/>
          <w:noProof/>
        </w:rPr>
        <w:t xml:space="preserve">reikalingi </w:t>
      </w:r>
      <w:r w:rsidR="001F4E28" w:rsidRPr="00771FA7">
        <w:rPr>
          <w:rFonts w:ascii="Calibri" w:hAnsi="Calibri" w:cs="Calibri"/>
          <w:iCs/>
          <w:color w:val="000000"/>
          <w:spacing w:val="-5"/>
        </w:rPr>
        <w:t>nurodyto specialisto</w:t>
      </w:r>
      <w:r w:rsidR="001F4E28" w:rsidRPr="00771FA7">
        <w:rPr>
          <w:rFonts w:ascii="Calibri" w:eastAsia="Calibri" w:hAnsi="Calibri" w:cs="Calibri"/>
        </w:rPr>
        <w:t xml:space="preserve"> patirties</w:t>
      </w:r>
      <w:r w:rsidR="001F4E28" w:rsidRPr="00771FA7">
        <w:rPr>
          <w:rFonts w:ascii="Calibri" w:hAnsi="Calibri" w:cs="Calibri"/>
          <w:iCs/>
        </w:rPr>
        <w:t xml:space="preserve"> balui </w:t>
      </w:r>
      <w:r w:rsidR="001F4E28" w:rsidRPr="00771FA7">
        <w:rPr>
          <w:rFonts w:ascii="Calibri" w:hAnsi="Calibri" w:cs="Calibri"/>
          <w:b/>
          <w:iCs/>
          <w:color w:val="000000"/>
          <w:spacing w:val="-5"/>
        </w:rPr>
        <w:t>(B)</w:t>
      </w:r>
      <w:r w:rsidR="001F4E28" w:rsidRPr="00771FA7">
        <w:rPr>
          <w:rFonts w:ascii="Calibri" w:hAnsi="Calibri" w:cs="Calibri"/>
          <w:iCs/>
          <w:noProof/>
        </w:rPr>
        <w:t xml:space="preserve"> nustatyti (pagal specialiųjų pirkimo sąlygų 6 priedo 2.3 p.):</w:t>
      </w:r>
    </w:p>
    <w:p w14:paraId="28F0266A" w14:textId="55F2AE58" w:rsidR="002A331A" w:rsidRPr="00771FA7" w:rsidRDefault="002A331A" w:rsidP="00A2628E">
      <w:pPr>
        <w:spacing w:after="0" w:line="240" w:lineRule="auto"/>
        <w:ind w:firstLine="567"/>
        <w:jc w:val="both"/>
        <w:rPr>
          <w:rFonts w:ascii="Calibri" w:hAnsi="Calibri" w:cs="Calibri"/>
          <w:iCs/>
          <w:noProof/>
        </w:rPr>
      </w:pPr>
      <w:r w:rsidRPr="00771FA7">
        <w:rPr>
          <w:rFonts w:ascii="Calibri" w:hAnsi="Calibri" w:cs="Calibri"/>
          <w:iCs/>
        </w:rPr>
        <w:t>6.1.8.1.1</w:t>
      </w:r>
      <w:r w:rsidRPr="00771FA7">
        <w:rPr>
          <w:rFonts w:ascii="Calibri" w:hAnsi="Calibri" w:cs="Calibri"/>
          <w:b/>
          <w:iCs/>
          <w:noProof/>
        </w:rPr>
        <w:t>.</w:t>
      </w:r>
      <w:r w:rsidRPr="00771FA7">
        <w:rPr>
          <w:rFonts w:ascii="Calibri" w:hAnsi="Calibri" w:cs="Calibri"/>
          <w:iCs/>
          <w:noProof/>
        </w:rPr>
        <w:t xml:space="preserve"> </w:t>
      </w:r>
      <w:r w:rsidRPr="00771FA7">
        <w:rPr>
          <w:rFonts w:ascii="Calibri" w:hAnsi="Calibri" w:cs="Calibri"/>
          <w:iCs/>
          <w:noProof/>
          <w:u w:val="single"/>
        </w:rPr>
        <w:t>Tiekėjo nurodyto (siūlomo)</w:t>
      </w:r>
      <w:r w:rsidR="00C86E01" w:rsidRPr="00771FA7">
        <w:rPr>
          <w:rFonts w:ascii="Calibri" w:hAnsi="Calibri" w:cs="Calibri"/>
          <w:iCs/>
          <w:noProof/>
          <w:u w:val="single"/>
        </w:rPr>
        <w:t xml:space="preserve"> ypatingojo</w:t>
      </w:r>
      <w:r w:rsidRPr="00771FA7">
        <w:rPr>
          <w:rFonts w:ascii="Calibri" w:eastAsia="Calibri" w:hAnsi="Calibri" w:cs="Calibri"/>
          <w:u w:val="single"/>
        </w:rPr>
        <w:t xml:space="preserve"> statinio projekto vadovo</w:t>
      </w:r>
      <w:r w:rsidRPr="00771FA7">
        <w:rPr>
          <w:rFonts w:ascii="Calibri" w:eastAsia="Calibri" w:hAnsi="Calibri" w:cs="Calibri"/>
          <w:b/>
        </w:rPr>
        <w:t>*</w:t>
      </w:r>
      <w:r w:rsidRPr="00771FA7">
        <w:rPr>
          <w:rFonts w:ascii="Calibri" w:eastAsia="Calibri" w:hAnsi="Calibri" w:cs="Calibri"/>
        </w:rPr>
        <w:t xml:space="preserve"> </w:t>
      </w:r>
      <w:r w:rsidRPr="00771FA7">
        <w:rPr>
          <w:rFonts w:ascii="Calibri" w:hAnsi="Calibri" w:cs="Calibri"/>
          <w:b/>
        </w:rPr>
        <w:t>(siūlomo į specialiųjų pirkimo sąlygų 4 priedo 3.</w:t>
      </w:r>
      <w:r w:rsidR="006F7031" w:rsidRPr="00771FA7">
        <w:rPr>
          <w:rFonts w:ascii="Calibri" w:hAnsi="Calibri" w:cs="Calibri"/>
          <w:b/>
        </w:rPr>
        <w:t>2</w:t>
      </w:r>
      <w:r w:rsidRPr="00771FA7">
        <w:rPr>
          <w:rFonts w:ascii="Calibri" w:hAnsi="Calibri" w:cs="Calibri"/>
          <w:b/>
        </w:rPr>
        <w:t>.1 p.)</w:t>
      </w:r>
      <w:r w:rsidRPr="00771FA7">
        <w:rPr>
          <w:rFonts w:ascii="Calibri" w:eastAsia="Calibri" w:hAnsi="Calibri" w:cs="Calibri"/>
        </w:rPr>
        <w:t xml:space="preserve">, </w:t>
      </w:r>
      <w:r w:rsidR="001F4E28" w:rsidRPr="00771FA7">
        <w:rPr>
          <w:rFonts w:ascii="Calibri" w:eastAsia="Calibri" w:hAnsi="Calibri" w:cs="Calibri"/>
        </w:rPr>
        <w:t xml:space="preserve">turinčio teisę </w:t>
      </w:r>
      <w:r w:rsidR="001F4E28" w:rsidRPr="00771FA7">
        <w:rPr>
          <w:rFonts w:eastAsia="Calibri" w:cstheme="minorHAnsi"/>
        </w:rPr>
        <w:t xml:space="preserve">projektuoti ypatingųjų statinių </w:t>
      </w:r>
      <w:r w:rsidR="001F4E28" w:rsidRPr="00771FA7">
        <w:rPr>
          <w:rFonts w:ascii="Calibri" w:eastAsia="Calibri" w:hAnsi="Calibri" w:cs="Calibri"/>
        </w:rPr>
        <w:t>grupėje</w:t>
      </w:r>
      <w:r w:rsidR="006F7031" w:rsidRPr="00771FA7">
        <w:rPr>
          <w:rFonts w:eastAsia="Calibri" w:cstheme="minorHAnsi"/>
        </w:rPr>
        <w:t xml:space="preserve"> inžineriniai statiniai (kiti inžineriniai statiniai: </w:t>
      </w:r>
      <w:r w:rsidR="00C87F9D" w:rsidRPr="00771FA7">
        <w:rPr>
          <w:rFonts w:eastAsia="Calibri" w:cstheme="minorHAnsi"/>
        </w:rPr>
        <w:t>kiti transporto statiniai (tiltas, viadukas, estakada, tunelis),</w:t>
      </w:r>
      <w:r w:rsidR="00C87F9D" w:rsidRPr="00771FA7">
        <w:rPr>
          <w:rFonts w:cstheme="minorHAnsi"/>
          <w:iCs/>
        </w:rPr>
        <w:t xml:space="preserve"> taip pat minėtus statinius, esančius kultūros paveldo objekto teritorijoje, jo apsaugos zonoje, kultūros paveldo vietovėje</w:t>
      </w:r>
      <w:r w:rsidRPr="00771FA7">
        <w:rPr>
          <w:rFonts w:ascii="Calibri" w:hAnsi="Calibri" w:cs="Calibri"/>
          <w:iCs/>
        </w:rPr>
        <w:t xml:space="preserve">, </w:t>
      </w:r>
      <w:r w:rsidRPr="00771FA7">
        <w:rPr>
          <w:rFonts w:ascii="Calibri" w:hAnsi="Calibri" w:cs="Calibri"/>
        </w:rPr>
        <w:t>per pas</w:t>
      </w:r>
      <w:r w:rsidR="00B04DEF" w:rsidRPr="00771FA7">
        <w:rPr>
          <w:rFonts w:ascii="Calibri" w:hAnsi="Calibri" w:cs="Calibri"/>
        </w:rPr>
        <w:t>kutinius</w:t>
      </w:r>
      <w:r w:rsidRPr="00771FA7">
        <w:rPr>
          <w:rFonts w:ascii="Calibri" w:hAnsi="Calibri" w:cs="Calibri"/>
        </w:rPr>
        <w:t xml:space="preserve"> 5 metus iki pasiūlymo pateikimo termino pabaigos parengtų </w:t>
      </w:r>
      <w:r w:rsidR="001A5AA6" w:rsidRPr="00771FA7">
        <w:rPr>
          <w:rFonts w:ascii="Calibri" w:hAnsi="Calibri" w:cs="Calibri"/>
        </w:rPr>
        <w:t>ypatingųjų statinių kategorijos</w:t>
      </w:r>
      <w:r w:rsidR="001A5AA6" w:rsidRPr="00771FA7">
        <w:rPr>
          <w:rFonts w:ascii="Calibri" w:eastAsia="Calibri" w:hAnsi="Calibri" w:cs="Calibri"/>
        </w:rPr>
        <w:t xml:space="preserve"> </w:t>
      </w:r>
      <w:r w:rsidR="006F7031" w:rsidRPr="00771FA7">
        <w:rPr>
          <w:rFonts w:eastAsia="Calibri" w:cstheme="minorHAnsi"/>
        </w:rPr>
        <w:t>inžinerinių statinių (kiti inžineriniai statiniai: kiti transporto statiniai (tiltas ir (ar) viadukas ir (ar) estakada</w:t>
      </w:r>
      <w:r w:rsidR="00C87F9D" w:rsidRPr="00771FA7">
        <w:rPr>
          <w:rFonts w:eastAsia="Calibri" w:cstheme="minorHAnsi"/>
        </w:rPr>
        <w:t xml:space="preserve"> ir (ar) tunelis</w:t>
      </w:r>
      <w:r w:rsidR="006F7031" w:rsidRPr="00771FA7">
        <w:rPr>
          <w:rFonts w:eastAsia="Calibri" w:cstheme="minorHAnsi"/>
        </w:rPr>
        <w:t>)</w:t>
      </w:r>
      <w:r w:rsidR="001A5AA6" w:rsidRPr="00771FA7">
        <w:rPr>
          <w:rFonts w:ascii="Calibri" w:eastAsia="Calibri" w:hAnsi="Calibri" w:cs="Calibri"/>
          <w:iCs/>
        </w:rPr>
        <w:t xml:space="preserve"> </w:t>
      </w:r>
      <w:r w:rsidR="001A5AA6" w:rsidRPr="00771FA7">
        <w:rPr>
          <w:rFonts w:ascii="Calibri" w:hAnsi="Calibri" w:cs="Calibri"/>
        </w:rPr>
        <w:t xml:space="preserve">naujos statybos ir/ar rekonstravimo techninių projektų ir/ar techninių darbo projektų* kurių </w:t>
      </w:r>
      <w:r w:rsidR="00B04DEF" w:rsidRPr="00771FA7">
        <w:rPr>
          <w:rFonts w:ascii="Calibri" w:hAnsi="Calibri" w:cs="Calibri"/>
        </w:rPr>
        <w:t>pa</w:t>
      </w:r>
      <w:r w:rsidR="001A5AA6" w:rsidRPr="00771FA7">
        <w:rPr>
          <w:rFonts w:ascii="Calibri" w:hAnsi="Calibri" w:cs="Calibri"/>
        </w:rPr>
        <w:t>rengimui jis vadovavo,</w:t>
      </w:r>
      <w:r w:rsidR="001A5AA6" w:rsidRPr="00771FA7">
        <w:rPr>
          <w:rFonts w:ascii="Calibri" w:hAnsi="Calibri" w:cs="Calibri"/>
          <w:iCs/>
        </w:rPr>
        <w:t xml:space="preserve"> </w:t>
      </w:r>
      <w:r w:rsidR="001A5AA6" w:rsidRPr="00771FA7">
        <w:rPr>
          <w:rFonts w:ascii="Calibri" w:hAnsi="Calibri" w:cs="Calibri"/>
          <w:b/>
          <w:bCs/>
          <w:iCs/>
          <w:u w:val="single"/>
        </w:rPr>
        <w:t>sąrašas</w:t>
      </w:r>
      <w:r w:rsidR="001A5AA6" w:rsidRPr="00771FA7">
        <w:rPr>
          <w:rFonts w:ascii="Calibri" w:hAnsi="Calibri" w:cs="Calibri"/>
          <w:b/>
          <w:bCs/>
          <w:iCs/>
        </w:rPr>
        <w:t>,</w:t>
      </w:r>
      <w:r w:rsidR="001A5AA6" w:rsidRPr="00771FA7">
        <w:rPr>
          <w:rFonts w:ascii="Calibri" w:hAnsi="Calibri" w:cs="Calibri"/>
          <w:iCs/>
        </w:rPr>
        <w:t xml:space="preserve"> parengtas pagal pridedamą specialiųjų pirkimo sąlygų 11 priedą, kuriame turi būti nurodyta 11 priede reikalaujama informacija apie </w:t>
      </w:r>
      <w:r w:rsidR="001A5AA6" w:rsidRPr="00771FA7">
        <w:rPr>
          <w:rFonts w:ascii="Calibri" w:hAnsi="Calibri" w:cs="Calibri"/>
          <w:iCs/>
          <w:u w:val="single"/>
        </w:rPr>
        <w:t xml:space="preserve">tiekėjo siūlomo vieno </w:t>
      </w:r>
      <w:r w:rsidR="001A5AA6" w:rsidRPr="00771FA7">
        <w:rPr>
          <w:rFonts w:ascii="Calibri" w:eastAsia="Calibri" w:hAnsi="Calibri" w:cs="Calibri"/>
          <w:u w:val="single"/>
        </w:rPr>
        <w:t>ypatingojo statinio projekto vadovo</w:t>
      </w:r>
      <w:r w:rsidR="001A5AA6" w:rsidRPr="00771FA7">
        <w:rPr>
          <w:rFonts w:ascii="Calibri" w:hAnsi="Calibri" w:cs="Calibri"/>
          <w:iCs/>
        </w:rPr>
        <w:t xml:space="preserve"> </w:t>
      </w:r>
      <w:r w:rsidR="001A5AA6" w:rsidRPr="00771FA7">
        <w:rPr>
          <w:rFonts w:ascii="Calibri" w:hAnsi="Calibri" w:cs="Calibri"/>
        </w:rPr>
        <w:t xml:space="preserve">parengtus ypatingųjų statinių kategorijos </w:t>
      </w:r>
      <w:r w:rsidR="006F7031" w:rsidRPr="00771FA7">
        <w:rPr>
          <w:rFonts w:eastAsia="Calibri" w:cstheme="minorHAnsi"/>
        </w:rPr>
        <w:t>inžinerinių statinių (kiti inžineriniai statiniai: kiti transporto statiniai (tiltas ir (ar) viadukas ir (ar) estakada</w:t>
      </w:r>
      <w:r w:rsidR="00C87F9D" w:rsidRPr="00771FA7">
        <w:rPr>
          <w:rFonts w:eastAsia="Calibri" w:cstheme="minorHAnsi"/>
        </w:rPr>
        <w:t xml:space="preserve"> ir (ar</w:t>
      </w:r>
      <w:r w:rsidR="006F7031" w:rsidRPr="00771FA7">
        <w:rPr>
          <w:rFonts w:eastAsia="Calibri" w:cstheme="minorHAnsi"/>
        </w:rPr>
        <w:t>)</w:t>
      </w:r>
      <w:r w:rsidR="00C87F9D" w:rsidRPr="00771FA7">
        <w:rPr>
          <w:rFonts w:eastAsia="Calibri" w:cstheme="minorHAnsi"/>
        </w:rPr>
        <w:t xml:space="preserve"> tunelis</w:t>
      </w:r>
      <w:r w:rsidR="00B04DEF" w:rsidRPr="00771FA7">
        <w:rPr>
          <w:rFonts w:eastAsia="Calibri" w:cstheme="minorHAnsi"/>
        </w:rPr>
        <w:t>)</w:t>
      </w:r>
      <w:r w:rsidR="001A5AA6" w:rsidRPr="00771FA7">
        <w:rPr>
          <w:rFonts w:ascii="Calibri" w:eastAsia="Calibri" w:hAnsi="Calibri" w:cs="Calibri"/>
          <w:iCs/>
        </w:rPr>
        <w:t xml:space="preserve"> </w:t>
      </w:r>
      <w:r w:rsidR="001A5AA6" w:rsidRPr="00771FA7">
        <w:rPr>
          <w:rFonts w:ascii="Calibri" w:hAnsi="Calibri" w:cs="Calibri"/>
        </w:rPr>
        <w:t xml:space="preserve">naujos statybos ir/ar rekonstravimo techninius projektus ir/ar techninius darbo projektus </w:t>
      </w:r>
      <w:r w:rsidR="001A5AA6" w:rsidRPr="00771FA7">
        <w:rPr>
          <w:rFonts w:ascii="Calibri" w:hAnsi="Calibri" w:cs="Calibri"/>
          <w:iCs/>
        </w:rPr>
        <w:t xml:space="preserve">kurių </w:t>
      </w:r>
      <w:r w:rsidR="00B04DEF" w:rsidRPr="00771FA7">
        <w:rPr>
          <w:rFonts w:ascii="Calibri" w:hAnsi="Calibri" w:cs="Calibri"/>
          <w:iCs/>
        </w:rPr>
        <w:t>pa</w:t>
      </w:r>
      <w:r w:rsidR="001A5AA6" w:rsidRPr="00771FA7">
        <w:rPr>
          <w:rFonts w:ascii="Calibri" w:hAnsi="Calibri" w:cs="Calibri"/>
          <w:iCs/>
        </w:rPr>
        <w:t xml:space="preserve">rengimui jis vadovavo per </w:t>
      </w:r>
      <w:r w:rsidR="00B04DEF" w:rsidRPr="00771FA7">
        <w:rPr>
          <w:rFonts w:ascii="Calibri" w:hAnsi="Calibri" w:cs="Calibri"/>
          <w:iCs/>
        </w:rPr>
        <w:t>paskutinius</w:t>
      </w:r>
      <w:r w:rsidR="001A5AA6" w:rsidRPr="00771FA7">
        <w:rPr>
          <w:rFonts w:ascii="Calibri" w:hAnsi="Calibri" w:cs="Calibri"/>
          <w:iCs/>
        </w:rPr>
        <w:t xml:space="preserve"> 5 metus iki pasiūlymų pateikimo termino pabaigos. </w:t>
      </w:r>
      <w:r w:rsidR="001A5AA6" w:rsidRPr="00771FA7">
        <w:rPr>
          <w:rFonts w:ascii="Calibri" w:hAnsi="Calibri" w:cs="Calibri"/>
          <w:iCs/>
          <w:u w:val="single"/>
        </w:rPr>
        <w:t>Sąraše turi būti nurodytas</w:t>
      </w:r>
      <w:r w:rsidR="001A5AA6" w:rsidRPr="00771FA7">
        <w:rPr>
          <w:rFonts w:ascii="Calibri" w:hAnsi="Calibri" w:cs="Calibri"/>
          <w:iCs/>
        </w:rPr>
        <w:t xml:space="preserve"> tikslus </w:t>
      </w:r>
      <w:r w:rsidR="00B04DEF" w:rsidRPr="00771FA7">
        <w:rPr>
          <w:rFonts w:ascii="Calibri" w:hAnsi="Calibri" w:cs="Calibri"/>
          <w:iCs/>
        </w:rPr>
        <w:t xml:space="preserve">parengto </w:t>
      </w:r>
      <w:r w:rsidR="001A5AA6" w:rsidRPr="00771FA7">
        <w:rPr>
          <w:rFonts w:ascii="Calibri" w:hAnsi="Calibri" w:cs="Calibri"/>
          <w:iCs/>
        </w:rPr>
        <w:t xml:space="preserve">techninio projekto / techninio darbo projekto pavadinimas, statinio kategorija, </w:t>
      </w:r>
      <w:r w:rsidR="006F7031" w:rsidRPr="00771FA7">
        <w:rPr>
          <w:rFonts w:cstheme="minorHAnsi"/>
        </w:rPr>
        <w:t>inžinerinių statinių grupė, pogrupis (paskirtis)</w:t>
      </w:r>
      <w:r w:rsidR="001A5AA6" w:rsidRPr="00771FA7">
        <w:rPr>
          <w:rFonts w:ascii="Calibri" w:hAnsi="Calibri" w:cs="Calibri"/>
          <w:iCs/>
        </w:rPr>
        <w:t xml:space="preserve">, statybos rūšis (nauja statyba ir/ ar rekonstravimas), techninio projekto / techninio darbo projekto parengimo data (metai, mėnuo, diena), ypatingojo statinio projekto vadovo, vadovavusio jo parengimui, vardas, pavardė, užsakovo identifikavimo duomenys. </w:t>
      </w:r>
    </w:p>
    <w:p w14:paraId="1FFE755F" w14:textId="70B5CF54" w:rsidR="002A331A" w:rsidRPr="00771FA7" w:rsidRDefault="002A331A" w:rsidP="00A2628E">
      <w:pPr>
        <w:spacing w:after="0" w:line="240" w:lineRule="auto"/>
        <w:ind w:firstLine="567"/>
        <w:jc w:val="both"/>
        <w:rPr>
          <w:rFonts w:ascii="Calibri" w:hAnsi="Calibri" w:cs="Calibri"/>
          <w:iCs/>
          <w:noProof/>
        </w:rPr>
      </w:pPr>
      <w:r w:rsidRPr="00771FA7">
        <w:rPr>
          <w:rFonts w:ascii="Calibri" w:hAnsi="Calibri" w:cs="Calibri"/>
          <w:iCs/>
          <w:noProof/>
        </w:rPr>
        <w:t xml:space="preserve">6.1.8.1.2. Įrodymui, kad nurodytas </w:t>
      </w:r>
      <w:r w:rsidRPr="00771FA7">
        <w:rPr>
          <w:rFonts w:ascii="Calibri" w:eastAsia="Calibri" w:hAnsi="Calibri" w:cs="Calibri"/>
          <w:b/>
        </w:rPr>
        <w:t>ypatingojo statinio projekto vadovas</w:t>
      </w:r>
      <w:r w:rsidRPr="00771FA7">
        <w:rPr>
          <w:rFonts w:ascii="Calibri" w:hAnsi="Calibri" w:cs="Calibri"/>
          <w:iCs/>
          <w:noProof/>
        </w:rPr>
        <w:t xml:space="preserve"> vadovavo techninio projekto / techninio darbo projekto parengimui, pateikiami:</w:t>
      </w:r>
    </w:p>
    <w:p w14:paraId="7FE96E36" w14:textId="63F025FA" w:rsidR="002A331A" w:rsidRPr="00771FA7" w:rsidRDefault="002A331A" w:rsidP="00A2628E">
      <w:pPr>
        <w:spacing w:after="0" w:line="240" w:lineRule="auto"/>
        <w:jc w:val="both"/>
        <w:rPr>
          <w:rFonts w:ascii="Calibri" w:hAnsi="Calibri" w:cs="Calibri"/>
        </w:rPr>
      </w:pPr>
      <w:r w:rsidRPr="00771FA7">
        <w:rPr>
          <w:rFonts w:ascii="Calibri" w:hAnsi="Calibri" w:cs="Calibri"/>
          <w:i/>
        </w:rPr>
        <w:t>- tuo atveju jei techninis projektas/techninis darbo projektas parengt</w:t>
      </w:r>
      <w:r w:rsidR="00F40916" w:rsidRPr="00771FA7">
        <w:rPr>
          <w:rFonts w:ascii="Calibri" w:hAnsi="Calibri" w:cs="Calibri"/>
          <w:i/>
        </w:rPr>
        <w:t>as</w:t>
      </w:r>
      <w:r w:rsidRPr="00771FA7">
        <w:rPr>
          <w:rFonts w:ascii="Calibri" w:hAnsi="Calibri" w:cs="Calibri"/>
          <w:i/>
        </w:rPr>
        <w:t xml:space="preserve"> pagal iki 2024-11-01 galiojusius projektavimą reglamentavusius teisės aktus</w:t>
      </w:r>
      <w:r w:rsidRPr="00771FA7">
        <w:rPr>
          <w:rFonts w:ascii="Calibri" w:hAnsi="Calibri" w:cs="Calibri"/>
        </w:rPr>
        <w:t xml:space="preserve"> - statybą leidžiantis dokumentas, </w:t>
      </w:r>
      <w:r w:rsidR="00686EF6" w:rsidRPr="00771FA7">
        <w:rPr>
          <w:rFonts w:ascii="Calibri" w:hAnsi="Calibri" w:cs="Calibri"/>
        </w:rPr>
        <w:t xml:space="preserve">arba </w:t>
      </w:r>
      <w:r w:rsidRPr="00771FA7">
        <w:rPr>
          <w:rFonts w:ascii="Calibri" w:hAnsi="Calibri" w:cs="Calibri"/>
        </w:rPr>
        <w:t xml:space="preserve">parengto projekto bendrosios ekspertizės aktas su teigiama išvada; </w:t>
      </w:r>
    </w:p>
    <w:p w14:paraId="3936105E" w14:textId="4F4DC77F" w:rsidR="002A331A" w:rsidRPr="00771FA7" w:rsidRDefault="002A331A" w:rsidP="00A2628E">
      <w:pPr>
        <w:spacing w:after="0" w:line="240" w:lineRule="auto"/>
        <w:jc w:val="both"/>
        <w:rPr>
          <w:rFonts w:ascii="Calibri" w:hAnsi="Calibri" w:cs="Calibri"/>
          <w:i/>
        </w:rPr>
      </w:pPr>
      <w:r w:rsidRPr="00771FA7">
        <w:rPr>
          <w:rFonts w:ascii="Calibri" w:hAnsi="Calibri" w:cs="Calibri"/>
        </w:rPr>
        <w:t>-</w:t>
      </w:r>
      <w:r w:rsidRPr="00771FA7">
        <w:rPr>
          <w:rFonts w:ascii="Calibri" w:hAnsi="Calibri" w:cs="Calibri"/>
          <w:i/>
        </w:rPr>
        <w:t>tuo atveju jei techninis darbo projektas parengtas pagal nuo 2024-11-01 galiojančius projektavimą reglamentuojančius teisės aktus</w:t>
      </w:r>
      <w:r w:rsidRPr="00771FA7">
        <w:rPr>
          <w:rFonts w:ascii="Calibri" w:hAnsi="Calibri" w:cs="Calibri"/>
        </w:rPr>
        <w:t xml:space="preserve"> - parengto projekto bendrosios ekspertizės aktas su teigiama išvada</w:t>
      </w:r>
      <w:r w:rsidR="00741717" w:rsidRPr="00771FA7">
        <w:rPr>
          <w:rFonts w:ascii="Calibri" w:hAnsi="Calibri" w:cs="Calibri"/>
        </w:rPr>
        <w:t>.</w:t>
      </w:r>
    </w:p>
    <w:p w14:paraId="6A1EBEA3" w14:textId="174F559E" w:rsidR="002A331A" w:rsidRPr="00771FA7" w:rsidRDefault="002A331A" w:rsidP="00A2628E">
      <w:pPr>
        <w:spacing w:after="0" w:line="240" w:lineRule="auto"/>
        <w:jc w:val="both"/>
        <w:rPr>
          <w:rFonts w:ascii="Calibri" w:hAnsi="Calibri" w:cs="Calibri"/>
        </w:rPr>
      </w:pPr>
      <w:r w:rsidRPr="00771FA7">
        <w:rPr>
          <w:rFonts w:ascii="Calibri" w:hAnsi="Calibri" w:cs="Calibri"/>
        </w:rPr>
        <w:t xml:space="preserve">Pateikiamuose dokumentuose turi būti nurodyta siūlomo </w:t>
      </w:r>
      <w:r w:rsidRPr="00771FA7">
        <w:rPr>
          <w:rFonts w:ascii="Calibri" w:eastAsia="Calibri" w:hAnsi="Calibri" w:cs="Calibri"/>
          <w:b/>
        </w:rPr>
        <w:t>ypatingojo statinio projekto vadovo vardas, pavardė, funkcijos</w:t>
      </w:r>
      <w:r w:rsidR="00686EF6" w:rsidRPr="00771FA7">
        <w:rPr>
          <w:rFonts w:ascii="Calibri" w:eastAsia="Calibri" w:hAnsi="Calibri" w:cs="Calibri"/>
        </w:rPr>
        <w:t xml:space="preserve">, taip pat </w:t>
      </w:r>
      <w:r w:rsidR="00686EF6" w:rsidRPr="00771FA7">
        <w:rPr>
          <w:rFonts w:ascii="Calibri" w:hAnsi="Calibri" w:cs="Calibri"/>
        </w:rPr>
        <w:t>i</w:t>
      </w:r>
      <w:r w:rsidRPr="00771FA7">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771FA7">
        <w:rPr>
          <w:rFonts w:ascii="Calibri" w:hAnsi="Calibri" w:cs="Calibri"/>
          <w:u w:val="single"/>
        </w:rPr>
        <w:t>pateikiamas nurodytą faktą pagrindžiantis projekto užsakovo atsiliepimas ar kiti objektyvūs dokumentai (duomenys)</w:t>
      </w:r>
      <w:r w:rsidRPr="00771FA7">
        <w:rPr>
          <w:rFonts w:ascii="Calibri" w:hAnsi="Calibri" w:cs="Calibri"/>
        </w:rPr>
        <w:t>).</w:t>
      </w:r>
    </w:p>
    <w:p w14:paraId="388460E9" w14:textId="76B70DDF" w:rsidR="002A331A" w:rsidRPr="00771FA7" w:rsidRDefault="002A331A" w:rsidP="00A2628E">
      <w:pPr>
        <w:spacing w:line="240" w:lineRule="auto"/>
        <w:ind w:firstLine="567"/>
        <w:jc w:val="both"/>
        <w:rPr>
          <w:rFonts w:cstheme="minorHAnsi"/>
          <w:color w:val="000000"/>
        </w:rPr>
      </w:pPr>
      <w:r w:rsidRPr="00771FA7">
        <w:rPr>
          <w:rFonts w:ascii="Calibri" w:hAnsi="Calibri" w:cs="Calibri"/>
        </w:rPr>
        <w:t>6.1.8.1.3 dokumentai, įrodantys, kad siūlomas</w:t>
      </w:r>
      <w:r w:rsidR="008F5FB0" w:rsidRPr="00771FA7">
        <w:rPr>
          <w:rFonts w:ascii="Calibri" w:hAnsi="Calibri" w:cs="Calibri"/>
          <w:b/>
        </w:rPr>
        <w:t xml:space="preserve"> ypatingojo</w:t>
      </w:r>
      <w:r w:rsidR="00DA6417" w:rsidRPr="00771FA7">
        <w:rPr>
          <w:rFonts w:ascii="Calibri" w:hAnsi="Calibri" w:cs="Calibri"/>
          <w:b/>
        </w:rPr>
        <w:t xml:space="preserve"> </w:t>
      </w:r>
      <w:r w:rsidRPr="00771FA7">
        <w:rPr>
          <w:rFonts w:ascii="Calibri" w:hAnsi="Calibri" w:cs="Calibri"/>
        </w:rPr>
        <w:t>statinio</w:t>
      </w:r>
      <w:r w:rsidRPr="00771FA7">
        <w:rPr>
          <w:rFonts w:ascii="Calibri" w:hAnsi="Calibri" w:cs="Calibri"/>
          <w:color w:val="000000"/>
        </w:rPr>
        <w:t xml:space="preserve"> projekto </w:t>
      </w:r>
      <w:r w:rsidRPr="00771FA7">
        <w:rPr>
          <w:rFonts w:ascii="Calibri" w:eastAsia="Calibri" w:hAnsi="Calibri" w:cs="Calibri"/>
        </w:rPr>
        <w:t>vadovas</w:t>
      </w:r>
      <w:r w:rsidRPr="00771FA7">
        <w:rPr>
          <w:rFonts w:ascii="Calibri" w:eastAsia="Calibri" w:hAnsi="Calibri" w:cs="Calibri"/>
          <w:iCs/>
        </w:rPr>
        <w:t xml:space="preserve"> </w:t>
      </w:r>
      <w:r w:rsidRPr="00771FA7">
        <w:rPr>
          <w:rFonts w:ascii="Calibri" w:hAnsi="Calibri" w:cs="Calibri"/>
          <w:iCs/>
          <w:color w:val="000000"/>
        </w:rPr>
        <w:t xml:space="preserve">atitinka specialiųjų pirkimo sąlygų </w:t>
      </w:r>
      <w:r w:rsidR="00F858CF" w:rsidRPr="00771FA7">
        <w:rPr>
          <w:rFonts w:ascii="Calibri" w:hAnsi="Calibri" w:cs="Calibri"/>
          <w:iCs/>
          <w:color w:val="000000"/>
        </w:rPr>
        <w:t>4 priedo 3.</w:t>
      </w:r>
      <w:r w:rsidR="004E4434" w:rsidRPr="00771FA7">
        <w:rPr>
          <w:rFonts w:ascii="Calibri" w:hAnsi="Calibri" w:cs="Calibri"/>
          <w:iCs/>
          <w:color w:val="000000"/>
        </w:rPr>
        <w:t>2</w:t>
      </w:r>
      <w:r w:rsidR="00F858CF" w:rsidRPr="00771FA7">
        <w:rPr>
          <w:rFonts w:ascii="Calibri" w:hAnsi="Calibri" w:cs="Calibri"/>
          <w:iCs/>
          <w:color w:val="000000"/>
        </w:rPr>
        <w:t>.1</w:t>
      </w:r>
      <w:r w:rsidRPr="00771FA7">
        <w:rPr>
          <w:rFonts w:ascii="Calibri" w:hAnsi="Calibri" w:cs="Calibri"/>
          <w:iCs/>
          <w:color w:val="000000"/>
        </w:rPr>
        <w:t xml:space="preserve"> p. reikalaujamą kvalifikaciją</w:t>
      </w:r>
      <w:r w:rsidR="004E4434" w:rsidRPr="00771FA7">
        <w:rPr>
          <w:rFonts w:ascii="Calibri" w:hAnsi="Calibri" w:cs="Calibri"/>
          <w:iCs/>
          <w:color w:val="000000"/>
        </w:rPr>
        <w:t>.</w:t>
      </w:r>
      <w:r w:rsidR="004E4434" w:rsidRPr="00771FA7">
        <w:rPr>
          <w:rFonts w:ascii="Calibri" w:hAnsi="Calibri" w:cs="Calibri"/>
          <w:i/>
          <w:color w:val="000000"/>
        </w:rPr>
        <w:t xml:space="preserve"> </w:t>
      </w:r>
      <w:r w:rsidRPr="00771FA7">
        <w:rPr>
          <w:rFonts w:ascii="Calibri" w:hAnsi="Calibri" w:cs="Calibri"/>
          <w:i/>
          <w:iCs/>
          <w:color w:val="000000"/>
        </w:rPr>
        <w:t>Ti</w:t>
      </w:r>
      <w:r w:rsidR="00F858CF" w:rsidRPr="00771FA7">
        <w:rPr>
          <w:rFonts w:ascii="Calibri" w:hAnsi="Calibri" w:cs="Calibri"/>
          <w:i/>
          <w:iCs/>
          <w:color w:val="000000"/>
        </w:rPr>
        <w:t>ekėjas privalo pateikti nurodyt</w:t>
      </w:r>
      <w:r w:rsidR="004E4434" w:rsidRPr="00771FA7">
        <w:rPr>
          <w:rFonts w:ascii="Calibri" w:hAnsi="Calibri" w:cs="Calibri"/>
          <w:i/>
          <w:iCs/>
          <w:color w:val="000000"/>
        </w:rPr>
        <w:t>o</w:t>
      </w:r>
      <w:r w:rsidR="00F858CF" w:rsidRPr="00771FA7">
        <w:rPr>
          <w:rFonts w:ascii="Calibri" w:hAnsi="Calibri" w:cs="Calibri"/>
          <w:i/>
          <w:iCs/>
          <w:color w:val="000000"/>
        </w:rPr>
        <w:t xml:space="preserve"> kvalifikacijos atestat</w:t>
      </w:r>
      <w:r w:rsidR="004E4434" w:rsidRPr="00771FA7">
        <w:rPr>
          <w:rFonts w:ascii="Calibri" w:hAnsi="Calibri" w:cs="Calibri"/>
          <w:i/>
          <w:iCs/>
          <w:color w:val="000000"/>
        </w:rPr>
        <w:t>o</w:t>
      </w:r>
      <w:r w:rsidR="00F858CF" w:rsidRPr="00771FA7">
        <w:rPr>
          <w:rFonts w:ascii="Calibri" w:hAnsi="Calibri" w:cs="Calibri"/>
          <w:i/>
          <w:iCs/>
          <w:color w:val="000000"/>
        </w:rPr>
        <w:t xml:space="preserve"> kopij</w:t>
      </w:r>
      <w:r w:rsidR="004E4434" w:rsidRPr="00771FA7">
        <w:rPr>
          <w:rFonts w:ascii="Calibri" w:hAnsi="Calibri" w:cs="Calibri"/>
          <w:i/>
          <w:iCs/>
          <w:color w:val="000000"/>
        </w:rPr>
        <w:t>ą</w:t>
      </w:r>
      <w:r w:rsidRPr="00771FA7">
        <w:rPr>
          <w:rFonts w:ascii="Calibri" w:hAnsi="Calibri" w:cs="Calibri"/>
          <w:i/>
          <w:iCs/>
          <w:color w:val="000000"/>
        </w:rPr>
        <w:t>, išskyrus atvejus, jei informacija apie turim</w:t>
      </w:r>
      <w:r w:rsidR="004E4434" w:rsidRPr="00771FA7">
        <w:rPr>
          <w:rFonts w:ascii="Calibri" w:hAnsi="Calibri" w:cs="Calibri"/>
          <w:i/>
          <w:iCs/>
          <w:color w:val="000000"/>
        </w:rPr>
        <w:t>ą</w:t>
      </w:r>
      <w:r w:rsidR="00F858CF" w:rsidRPr="00771FA7">
        <w:rPr>
          <w:rFonts w:ascii="Calibri" w:hAnsi="Calibri" w:cs="Calibri"/>
          <w:i/>
          <w:iCs/>
          <w:color w:val="000000"/>
        </w:rPr>
        <w:t xml:space="preserve"> kvalifikacijos atestat</w:t>
      </w:r>
      <w:r w:rsidR="004E4434" w:rsidRPr="00771FA7">
        <w:rPr>
          <w:rFonts w:ascii="Calibri" w:hAnsi="Calibri" w:cs="Calibri"/>
          <w:i/>
          <w:iCs/>
          <w:color w:val="000000"/>
        </w:rPr>
        <w:t>ą</w:t>
      </w:r>
      <w:r w:rsidRPr="00771FA7">
        <w:rPr>
          <w:rFonts w:ascii="Calibri" w:hAnsi="Calibri" w:cs="Calibri"/>
          <w:i/>
          <w:iCs/>
          <w:color w:val="000000"/>
        </w:rPr>
        <w:t xml:space="preserve"> yra paskelbta viešai skelbiamame registre</w:t>
      </w:r>
      <w:r w:rsidRPr="00771FA7">
        <w:rPr>
          <w:rFonts w:ascii="Calibri" w:hAnsi="Calibri" w:cs="Calibri"/>
          <w:color w:val="000000"/>
          <w:bdr w:val="none" w:sz="0" w:space="0" w:color="auto" w:frame="1"/>
        </w:rPr>
        <w:t xml:space="preserve"> </w:t>
      </w:r>
      <w:r w:rsidRPr="00771FA7">
        <w:rPr>
          <w:rFonts w:ascii="Calibri" w:eastAsia="Calibri" w:hAnsi="Calibri" w:cs="Calibri"/>
        </w:rPr>
        <w:t xml:space="preserve">(reikalavimas pateikti šiuos dokumentus susijęs tik su atitiktimi kvalifikacijos reikalavimui numatytam specialiųjų </w:t>
      </w:r>
      <w:r w:rsidRPr="00771FA7">
        <w:rPr>
          <w:rFonts w:ascii="Calibri" w:eastAsia="Calibri" w:hAnsi="Calibri" w:cs="Calibri"/>
        </w:rPr>
        <w:lastRenderedPageBreak/>
        <w:t>pirkimo sąlygų 4 priedo 3.</w:t>
      </w:r>
      <w:r w:rsidR="004E4434" w:rsidRPr="00771FA7">
        <w:rPr>
          <w:rFonts w:ascii="Calibri" w:eastAsia="Calibri" w:hAnsi="Calibri" w:cs="Calibri"/>
        </w:rPr>
        <w:t>2</w:t>
      </w:r>
      <w:r w:rsidRPr="00771FA7">
        <w:rPr>
          <w:rFonts w:ascii="Calibri" w:eastAsia="Calibri" w:hAnsi="Calibri" w:cs="Calibri"/>
        </w:rPr>
        <w:t xml:space="preserve">.1 p., kad išvengti pirkimo procedūros užsitęsimo, tuo atveju, jei paaiškėtų, kad </w:t>
      </w:r>
      <w:r w:rsidR="00C87F9D" w:rsidRPr="00771FA7">
        <w:rPr>
          <w:rFonts w:ascii="Calibri" w:eastAsia="Calibri" w:hAnsi="Calibri" w:cs="Calibri"/>
        </w:rPr>
        <w:t>kokybės</w:t>
      </w:r>
      <w:r w:rsidRPr="00771FA7">
        <w:rPr>
          <w:rFonts w:ascii="Calibri" w:eastAsia="Calibri" w:hAnsi="Calibri" w:cs="Calibri"/>
        </w:rPr>
        <w:t xml:space="preserve"> balai buvo skirti už patirtį asmens neatitinkančio minimalių kvalifikacinių reikalavimų).</w:t>
      </w:r>
    </w:p>
    <w:p w14:paraId="4986A17C" w14:textId="77777777" w:rsidR="002A331A" w:rsidRPr="00771FA7" w:rsidRDefault="002A331A" w:rsidP="00A2628E">
      <w:pPr>
        <w:tabs>
          <w:tab w:val="left" w:pos="9631"/>
        </w:tabs>
        <w:spacing w:after="0" w:line="240" w:lineRule="auto"/>
        <w:jc w:val="both"/>
        <w:rPr>
          <w:rFonts w:ascii="Calibri" w:hAnsi="Calibri" w:cs="Calibri"/>
          <w:b/>
          <w:bCs/>
          <w:color w:val="EE0000"/>
          <w:spacing w:val="-5"/>
        </w:rPr>
      </w:pPr>
      <w:r w:rsidRPr="00771FA7">
        <w:rPr>
          <w:rFonts w:ascii="Calibri" w:hAnsi="Calibri" w:cs="Calibri"/>
          <w:b/>
          <w:bCs/>
          <w:color w:val="EE0000"/>
          <w:spacing w:val="-5"/>
        </w:rPr>
        <w:t>*Pastabos.</w:t>
      </w:r>
    </w:p>
    <w:p w14:paraId="44CC2627" w14:textId="3183139E" w:rsidR="00016250" w:rsidRPr="00771FA7" w:rsidRDefault="002A331A" w:rsidP="00A2628E">
      <w:pPr>
        <w:spacing w:line="240" w:lineRule="auto"/>
        <w:jc w:val="both"/>
        <w:rPr>
          <w:rFonts w:cstheme="minorHAnsi"/>
          <w:i/>
          <w:color w:val="EE0000"/>
        </w:rPr>
      </w:pPr>
      <w:r w:rsidRPr="00771FA7">
        <w:rPr>
          <w:rFonts w:ascii="Calibri" w:hAnsi="Calibri" w:cs="Calibri"/>
          <w:b/>
          <w:bCs/>
          <w:color w:val="EE0000"/>
          <w:spacing w:val="-5"/>
        </w:rPr>
        <w:t xml:space="preserve">1) </w:t>
      </w:r>
      <w:r w:rsidRPr="00771FA7">
        <w:rPr>
          <w:rFonts w:ascii="Calibri" w:hAnsi="Calibri" w:cs="Calibri"/>
          <w:b/>
          <w:bCs/>
          <w:i/>
          <w:iCs/>
          <w:color w:val="EE0000"/>
          <w:spacing w:val="-5"/>
          <w:u w:val="single"/>
        </w:rPr>
        <w:t>Tiekėjo siūlomo ypatingojo</w:t>
      </w:r>
      <w:r w:rsidR="008F5FB0" w:rsidRPr="00771FA7">
        <w:rPr>
          <w:rFonts w:ascii="Calibri" w:hAnsi="Calibri" w:cs="Calibri"/>
          <w:b/>
          <w:bCs/>
          <w:i/>
          <w:iCs/>
          <w:color w:val="EE0000"/>
          <w:spacing w:val="-5"/>
          <w:u w:val="single"/>
        </w:rPr>
        <w:t xml:space="preserve"> </w:t>
      </w:r>
      <w:r w:rsidRPr="00771FA7">
        <w:rPr>
          <w:rFonts w:ascii="Calibri" w:hAnsi="Calibri" w:cs="Calibri"/>
          <w:b/>
          <w:bCs/>
          <w:i/>
          <w:iCs/>
          <w:color w:val="EE0000"/>
          <w:spacing w:val="-5"/>
          <w:u w:val="single"/>
        </w:rPr>
        <w:t xml:space="preserve"> statinio projekto vadovo kvalifikacija turi atitikti </w:t>
      </w:r>
      <w:r w:rsidRPr="00771FA7">
        <w:rPr>
          <w:rFonts w:ascii="Calibri" w:eastAsia="Calibri" w:hAnsi="Calibri" w:cs="Calibri"/>
          <w:b/>
          <w:i/>
          <w:color w:val="EE0000"/>
          <w:u w:val="single"/>
        </w:rPr>
        <w:t>specialiųjų pirkimo sąlygų 4 priedo 3.</w:t>
      </w:r>
      <w:r w:rsidR="00B611D5" w:rsidRPr="00771FA7">
        <w:rPr>
          <w:rFonts w:ascii="Calibri" w:eastAsia="Calibri" w:hAnsi="Calibri" w:cs="Calibri"/>
          <w:b/>
          <w:i/>
          <w:color w:val="EE0000"/>
          <w:u w:val="single"/>
        </w:rPr>
        <w:t>2</w:t>
      </w:r>
      <w:r w:rsidRPr="00771FA7">
        <w:rPr>
          <w:rFonts w:ascii="Calibri" w:eastAsia="Calibri" w:hAnsi="Calibri" w:cs="Calibri"/>
          <w:b/>
          <w:i/>
          <w:color w:val="EE0000"/>
          <w:u w:val="single"/>
        </w:rPr>
        <w:t xml:space="preserve">.1 p. </w:t>
      </w:r>
      <w:r w:rsidRPr="00771FA7">
        <w:rPr>
          <w:rFonts w:ascii="Calibri" w:hAnsi="Calibri" w:cs="Calibri"/>
          <w:b/>
          <w:bCs/>
          <w:i/>
          <w:iCs/>
          <w:color w:val="EE0000"/>
          <w:spacing w:val="-5"/>
          <w:u w:val="single"/>
        </w:rPr>
        <w:t>reikalaujamą. Taip pat gali būti siūlomas ir ypatingojo</w:t>
      </w:r>
      <w:r w:rsidR="008F5FB0" w:rsidRPr="00771FA7">
        <w:rPr>
          <w:rFonts w:ascii="Calibri" w:hAnsi="Calibri" w:cs="Calibri"/>
          <w:b/>
          <w:bCs/>
          <w:i/>
          <w:iCs/>
          <w:color w:val="EE0000"/>
          <w:spacing w:val="-5"/>
          <w:u w:val="single"/>
        </w:rPr>
        <w:t xml:space="preserve"> </w:t>
      </w:r>
      <w:r w:rsidRPr="00771FA7">
        <w:rPr>
          <w:rFonts w:ascii="Calibri" w:hAnsi="Calibri" w:cs="Calibri"/>
          <w:b/>
          <w:bCs/>
          <w:i/>
          <w:iCs/>
          <w:color w:val="EE0000"/>
          <w:spacing w:val="-5"/>
          <w:u w:val="single"/>
        </w:rPr>
        <w:t xml:space="preserve"> statinio projekto vadovas, atestuotas daugiau </w:t>
      </w:r>
      <w:r w:rsidR="00B611D5" w:rsidRPr="00771FA7">
        <w:rPr>
          <w:rFonts w:cstheme="minorHAnsi"/>
          <w:b/>
          <w:i/>
          <w:color w:val="EE0000"/>
        </w:rPr>
        <w:t xml:space="preserve">statinių grupių / pogrupių (paskirčių) </w:t>
      </w:r>
      <w:r w:rsidR="00016250" w:rsidRPr="00771FA7">
        <w:rPr>
          <w:rFonts w:cstheme="minorHAnsi"/>
          <w:i/>
          <w:color w:val="EE0000"/>
        </w:rPr>
        <w:t>/atestuojamų veiklos rūšių</w:t>
      </w:r>
      <w:r w:rsidR="00016250" w:rsidRPr="00771FA7">
        <w:rPr>
          <w:rFonts w:cstheme="minorHAnsi"/>
          <w:b/>
          <w:i/>
          <w:color w:val="EE0000"/>
        </w:rPr>
        <w:t>.</w:t>
      </w:r>
      <w:r w:rsidR="00016250" w:rsidRPr="00771FA7">
        <w:rPr>
          <w:rFonts w:cstheme="minorHAnsi"/>
          <w:b/>
          <w:i/>
          <w:iCs/>
          <w:color w:val="EE0000"/>
        </w:rPr>
        <w:t xml:space="preserve"> </w:t>
      </w:r>
      <w:r w:rsidR="00016250" w:rsidRPr="00771FA7">
        <w:rPr>
          <w:rFonts w:cstheme="minorHAnsi"/>
          <w:i/>
          <w:iCs/>
          <w:color w:val="EE0000"/>
        </w:rPr>
        <w:t>Bet kokiu atveju, vertinant, ar atestatas yra tinkamas, bus</w:t>
      </w:r>
      <w:r w:rsidR="00016250" w:rsidRPr="00771FA7">
        <w:rPr>
          <w:rFonts w:cstheme="minorHAnsi"/>
          <w:color w:val="EE0000"/>
        </w:rPr>
        <w:t xml:space="preserve"> </w:t>
      </w:r>
      <w:r w:rsidR="00016250" w:rsidRPr="00771FA7">
        <w:rPr>
          <w:rFonts w:cstheme="minorHAnsi"/>
          <w:i/>
          <w:iCs/>
          <w:color w:val="EE0000"/>
        </w:rPr>
        <w:t>vertinama, ar specialistas turi teisę atlikti atitinkamas pareigas pagal keliamus reikalavimus.</w:t>
      </w:r>
    </w:p>
    <w:p w14:paraId="4CEDFFE4" w14:textId="649B3668" w:rsidR="002A331A" w:rsidRPr="00771FA7" w:rsidRDefault="002A331A" w:rsidP="00A2628E">
      <w:pPr>
        <w:spacing w:line="240" w:lineRule="auto"/>
        <w:jc w:val="both"/>
        <w:rPr>
          <w:rFonts w:cstheme="minorHAnsi"/>
          <w:i/>
          <w:color w:val="EE0000"/>
        </w:rPr>
      </w:pPr>
      <w:r w:rsidRPr="00771FA7">
        <w:rPr>
          <w:rFonts w:ascii="Calibri" w:hAnsi="Calibri" w:cs="Calibri"/>
          <w:b/>
          <w:bCs/>
          <w:i/>
          <w:iCs/>
          <w:color w:val="EE0000"/>
          <w:spacing w:val="-5"/>
          <w:u w:val="thick"/>
        </w:rPr>
        <w:t xml:space="preserve">Specialiųjų pirkimo sąlygų 11 priede nurodytas specialistas turės būti nurodomas Tiekėjo vadovaujančių specialistų ir asmenų atsakingų už sutarties vykdymą sąraše (specialiųjų pirkimo sąlygų 9 priedas). </w:t>
      </w:r>
    </w:p>
    <w:p w14:paraId="617EB29B" w14:textId="0165677A" w:rsidR="002A331A" w:rsidRPr="00771FA7" w:rsidRDefault="002A331A" w:rsidP="00A2628E">
      <w:pPr>
        <w:spacing w:after="0" w:line="240" w:lineRule="auto"/>
        <w:jc w:val="both"/>
        <w:rPr>
          <w:rFonts w:ascii="Calibri" w:hAnsi="Calibri" w:cs="Calibri"/>
          <w:color w:val="EE0000"/>
        </w:rPr>
      </w:pPr>
      <w:r w:rsidRPr="00771FA7">
        <w:rPr>
          <w:rFonts w:ascii="Calibri" w:hAnsi="Calibri" w:cs="Calibri"/>
          <w:b/>
          <w:bCs/>
          <w:i/>
          <w:iCs/>
          <w:color w:val="EE0000"/>
          <w:spacing w:val="-5"/>
          <w:u w:val="thick"/>
        </w:rPr>
        <w:t xml:space="preserve">2) </w:t>
      </w:r>
      <w:r w:rsidRPr="00771FA7">
        <w:rPr>
          <w:rFonts w:ascii="Calibri" w:hAnsi="Calibri" w:cs="Calibri"/>
          <w:b/>
          <w:i/>
          <w:color w:val="EE0000"/>
          <w:u w:val="single"/>
        </w:rPr>
        <w:t xml:space="preserve">Vertinami (įskaitant aukščiau nurodytus reikalavimus) tik užbaigti </w:t>
      </w:r>
      <w:r w:rsidR="00B04DEF" w:rsidRPr="00771FA7">
        <w:rPr>
          <w:rFonts w:ascii="Calibri" w:hAnsi="Calibri" w:cs="Calibri"/>
          <w:b/>
          <w:i/>
          <w:color w:val="EE0000"/>
          <w:u w:val="single"/>
        </w:rPr>
        <w:t xml:space="preserve">(parengti) </w:t>
      </w:r>
      <w:r w:rsidRPr="00771FA7">
        <w:rPr>
          <w:rFonts w:ascii="Calibri" w:hAnsi="Calibri" w:cs="Calibri"/>
          <w:b/>
          <w:i/>
          <w:color w:val="EE0000"/>
          <w:u w:val="single"/>
        </w:rPr>
        <w:t>projektai. Užbaigimo</w:t>
      </w:r>
      <w:r w:rsidR="00B04DEF" w:rsidRPr="00771FA7">
        <w:rPr>
          <w:rFonts w:ascii="Calibri" w:hAnsi="Calibri" w:cs="Calibri"/>
          <w:b/>
          <w:i/>
          <w:color w:val="EE0000"/>
          <w:u w:val="single"/>
        </w:rPr>
        <w:t xml:space="preserve"> (parengimo)</w:t>
      </w:r>
      <w:r w:rsidRPr="00771FA7">
        <w:rPr>
          <w:rFonts w:ascii="Calibri" w:hAnsi="Calibri" w:cs="Calibri"/>
          <w:b/>
          <w:i/>
          <w:color w:val="EE0000"/>
          <w:u w:val="single"/>
        </w:rPr>
        <w:t xml:space="preserve"> data bus laikoma data, kai: </w:t>
      </w:r>
      <w:r w:rsidRPr="00771FA7">
        <w:rPr>
          <w:rFonts w:ascii="Calibri" w:hAnsi="Calibri" w:cs="Calibri"/>
          <w:color w:val="EE0000"/>
        </w:rPr>
        <w:t>atlikta projekto ekspertizė su gauta teigiama išvada</w:t>
      </w:r>
      <w:r w:rsidR="00741717" w:rsidRPr="00771FA7">
        <w:rPr>
          <w:rFonts w:ascii="Calibri" w:hAnsi="Calibri" w:cs="Calibri"/>
          <w:color w:val="EE0000"/>
        </w:rPr>
        <w:t xml:space="preserve"> </w:t>
      </w:r>
      <w:r w:rsidRPr="00771FA7">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771FA7" w:rsidRDefault="002A331A" w:rsidP="00A2628E">
      <w:pPr>
        <w:shd w:val="clear" w:color="auto" w:fill="FFFFFF"/>
        <w:spacing w:after="0" w:line="240" w:lineRule="auto"/>
        <w:jc w:val="both"/>
        <w:rPr>
          <w:rFonts w:ascii="Calibri" w:hAnsi="Calibri" w:cs="Calibri"/>
          <w:b/>
          <w:i/>
          <w:color w:val="EE0000"/>
          <w:u w:val="single"/>
        </w:rPr>
      </w:pPr>
      <w:r w:rsidRPr="00771FA7">
        <w:rPr>
          <w:rFonts w:ascii="Calibri" w:hAnsi="Calibri" w:cs="Calibri"/>
          <w:b/>
          <w:bCs/>
          <w:i/>
          <w:iCs/>
          <w:color w:val="EE0000"/>
          <w:spacing w:val="-5"/>
          <w:u w:val="single"/>
        </w:rPr>
        <w:t xml:space="preserve">3) </w:t>
      </w:r>
      <w:r w:rsidRPr="00771FA7">
        <w:rPr>
          <w:rFonts w:ascii="Calibri" w:hAnsi="Calibri" w:cs="Calibri"/>
          <w:b/>
          <w:i/>
          <w:color w:val="EE0000"/>
          <w:u w:val="single"/>
        </w:rPr>
        <w:t xml:space="preserve">Pirkimo vykdytojas, vertindamas siūlomo </w:t>
      </w:r>
      <w:r w:rsidR="00016250" w:rsidRPr="00771FA7">
        <w:rPr>
          <w:rFonts w:ascii="Calibri" w:hAnsi="Calibri" w:cs="Calibri"/>
          <w:b/>
          <w:i/>
          <w:color w:val="EE0000"/>
          <w:u w:val="single"/>
        </w:rPr>
        <w:t xml:space="preserve">ypatingojo </w:t>
      </w:r>
      <w:r w:rsidRPr="00771FA7">
        <w:rPr>
          <w:rFonts w:ascii="Calibri" w:hAnsi="Calibri" w:cs="Calibri"/>
          <w:b/>
          <w:i/>
          <w:color w:val="EE0000"/>
          <w:u w:val="single"/>
        </w:rPr>
        <w:t xml:space="preserve">statinio </w:t>
      </w:r>
      <w:r w:rsidRPr="00771FA7">
        <w:rPr>
          <w:rFonts w:ascii="Calibri" w:hAnsi="Calibri" w:cs="Calibri"/>
          <w:b/>
          <w:bCs/>
          <w:i/>
          <w:iCs/>
          <w:color w:val="EE0000"/>
          <w:u w:val="single"/>
          <w:lang w:eastAsia="fi-FI"/>
        </w:rPr>
        <w:t>projekto vadovo patirtį</w:t>
      </w:r>
      <w:r w:rsidRPr="00771FA7">
        <w:rPr>
          <w:rFonts w:ascii="Calibri" w:hAnsi="Calibri" w:cs="Calibri"/>
          <w:b/>
          <w:i/>
          <w:color w:val="EE0000"/>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76471BF8" w14:textId="0FE31B83" w:rsidR="00C86E01" w:rsidRPr="00771FA7" w:rsidRDefault="00C86E01" w:rsidP="00A2628E">
      <w:pPr>
        <w:shd w:val="clear" w:color="auto" w:fill="FFFFFF"/>
        <w:spacing w:after="0" w:line="240" w:lineRule="auto"/>
        <w:jc w:val="both"/>
        <w:rPr>
          <w:rFonts w:ascii="Calibri" w:hAnsi="Calibri" w:cs="Calibri"/>
          <w:b/>
          <w:bCs/>
          <w:i/>
          <w:iCs/>
          <w:color w:val="EE0000"/>
          <w:spacing w:val="-5"/>
          <w:u w:val="single"/>
        </w:rPr>
      </w:pPr>
      <w:r w:rsidRPr="00771FA7">
        <w:rPr>
          <w:rFonts w:ascii="Calibri" w:hAnsi="Calibri" w:cs="Calibri"/>
          <w:b/>
          <w:bCs/>
          <w:i/>
          <w:iCs/>
          <w:color w:val="EE0000"/>
          <w:spacing w:val="-5"/>
          <w:u w:val="single"/>
        </w:rPr>
        <w:t xml:space="preserve">4) </w:t>
      </w:r>
      <w:r w:rsidR="00A751D3" w:rsidRPr="00771FA7">
        <w:rPr>
          <w:rFonts w:ascii="Calibri" w:hAnsi="Calibri" w:cs="Calibri"/>
          <w:b/>
          <w:bCs/>
          <w:i/>
          <w:iCs/>
          <w:color w:val="EE0000"/>
          <w:spacing w:val="-5"/>
          <w:u w:val="single"/>
        </w:rPr>
        <w:t>Kadangi tiekėjo siū</w:t>
      </w:r>
      <w:r w:rsidRPr="00771FA7">
        <w:rPr>
          <w:rFonts w:ascii="Calibri" w:hAnsi="Calibri" w:cs="Calibri"/>
          <w:b/>
          <w:bCs/>
          <w:i/>
          <w:iCs/>
          <w:color w:val="EE0000"/>
          <w:spacing w:val="-5"/>
          <w:u w:val="single"/>
        </w:rPr>
        <w:t>lomo</w:t>
      </w:r>
      <w:r w:rsidR="00A751D3" w:rsidRPr="00771FA7">
        <w:rPr>
          <w:rFonts w:ascii="Calibri" w:hAnsi="Calibri" w:cs="Calibri"/>
          <w:b/>
          <w:bCs/>
          <w:i/>
          <w:iCs/>
          <w:color w:val="EE0000"/>
          <w:spacing w:val="-5"/>
          <w:u w:val="single"/>
        </w:rPr>
        <w:t xml:space="preserve"> ypatingo</w:t>
      </w:r>
      <w:r w:rsidR="00864914" w:rsidRPr="00771FA7">
        <w:rPr>
          <w:rFonts w:ascii="Calibri" w:hAnsi="Calibri" w:cs="Calibri"/>
          <w:b/>
          <w:bCs/>
          <w:i/>
          <w:iCs/>
          <w:color w:val="EE0000"/>
          <w:spacing w:val="-5"/>
          <w:u w:val="single"/>
        </w:rPr>
        <w:t>jo</w:t>
      </w:r>
      <w:r w:rsidRPr="00771FA7">
        <w:rPr>
          <w:rFonts w:ascii="Calibri" w:hAnsi="Calibri" w:cs="Calibri"/>
          <w:b/>
          <w:bCs/>
          <w:i/>
          <w:iCs/>
          <w:color w:val="EE0000"/>
          <w:spacing w:val="-5"/>
          <w:u w:val="single"/>
        </w:rPr>
        <w:t xml:space="preserve"> statinio projekto vadovo </w:t>
      </w:r>
      <w:r w:rsidR="00A751D3" w:rsidRPr="00771FA7">
        <w:rPr>
          <w:rFonts w:ascii="Calibri" w:hAnsi="Calibri" w:cs="Calibri"/>
          <w:b/>
          <w:bCs/>
          <w:i/>
          <w:iCs/>
          <w:color w:val="EE0000"/>
          <w:spacing w:val="-5"/>
          <w:u w:val="single"/>
        </w:rPr>
        <w:t xml:space="preserve">patirtis yra kokybės vertinimo kriterijus (vienas iš ekonominio naudingumo vertinimo kriterijų), </w:t>
      </w:r>
      <w:r w:rsidR="005013CC" w:rsidRPr="00771FA7">
        <w:rPr>
          <w:rFonts w:ascii="Calibri" w:hAnsi="Calibri" w:cs="Calibri"/>
          <w:b/>
          <w:bCs/>
          <w:i/>
          <w:iCs/>
          <w:color w:val="EE0000"/>
          <w:spacing w:val="-5"/>
          <w:u w:val="single"/>
        </w:rPr>
        <w:t>specialiųjų pirkimo sąlygų 6.1.8</w:t>
      </w:r>
      <w:r w:rsidR="00A751D3" w:rsidRPr="00771FA7">
        <w:rPr>
          <w:rFonts w:ascii="Calibri" w:hAnsi="Calibri" w:cs="Calibri"/>
          <w:b/>
          <w:bCs/>
          <w:i/>
          <w:iCs/>
          <w:color w:val="EE0000"/>
          <w:spacing w:val="-5"/>
          <w:u w:val="single"/>
        </w:rPr>
        <w:t xml:space="preserve"> punkte nurodytų</w:t>
      </w:r>
      <w:r w:rsidR="00A751D3" w:rsidRPr="00771FA7">
        <w:rPr>
          <w:rFonts w:ascii="Calibri" w:hAnsi="Calibri" w:cs="Calibri"/>
          <w:color w:val="EE0000"/>
        </w:rPr>
        <w:t xml:space="preserve"> </w:t>
      </w:r>
      <w:r w:rsidR="00A751D3" w:rsidRPr="00771FA7">
        <w:rPr>
          <w:rFonts w:ascii="Calibri" w:hAnsi="Calibri" w:cs="Calibri"/>
          <w:b/>
          <w:bCs/>
          <w:i/>
          <w:iCs/>
          <w:color w:val="EE0000"/>
          <w:spacing w:val="-5"/>
          <w:u w:val="single"/>
        </w:rPr>
        <w:t xml:space="preserve">tiekėjo pateiktų dokumentų tikslinimas (naujų duomenų pateikimas) </w:t>
      </w:r>
      <w:r w:rsidR="00A751D3" w:rsidRPr="00771FA7">
        <w:rPr>
          <w:rFonts w:ascii="Calibri" w:eastAsia="Calibri" w:hAnsi="Calibri" w:cs="Calibri"/>
          <w:b/>
          <w:bCs/>
          <w:i/>
          <w:iCs/>
          <w:color w:val="EE0000"/>
          <w:spacing w:val="-5"/>
          <w:u w:val="single"/>
        </w:rPr>
        <w:t xml:space="preserve">galimas tik Pasiūlymų patikslinimo, papildymo ar paaiškinimo taisyklių, patvirtintų 2022-12-30 Viešųjų pirkimų tarnybos direktoriaus įsakymu Nr. 1S-240 numatytais atvejais ir tvarka. </w:t>
      </w:r>
    </w:p>
    <w:p w14:paraId="39343728" w14:textId="77777777" w:rsidR="00093AA8" w:rsidRPr="00771FA7" w:rsidRDefault="00C86E01" w:rsidP="00093AA8">
      <w:pPr>
        <w:shd w:val="clear" w:color="auto" w:fill="FFFFFF"/>
        <w:spacing w:after="0" w:line="320" w:lineRule="atLeast"/>
        <w:jc w:val="both"/>
        <w:rPr>
          <w:rFonts w:ascii="Calibri" w:hAnsi="Calibri" w:cs="Calibri"/>
          <w:b/>
          <w:bCs/>
          <w:i/>
          <w:iCs/>
          <w:color w:val="EE0000"/>
          <w:spacing w:val="-5"/>
          <w:u w:val="single"/>
        </w:rPr>
      </w:pPr>
      <w:r w:rsidRPr="00771FA7">
        <w:rPr>
          <w:rFonts w:ascii="Calibri" w:hAnsi="Calibri" w:cs="Calibri"/>
          <w:b/>
          <w:bCs/>
          <w:i/>
          <w:iCs/>
          <w:color w:val="EE0000"/>
          <w:spacing w:val="-5"/>
          <w:u w:val="single"/>
        </w:rPr>
        <w:t xml:space="preserve">5) </w:t>
      </w:r>
      <w:r w:rsidR="00093AA8" w:rsidRPr="00771FA7">
        <w:rPr>
          <w:rFonts w:ascii="Calibri" w:hAnsi="Calibri" w:cs="Calibri"/>
          <w:b/>
          <w:bCs/>
          <w:i/>
          <w:iCs/>
          <w:color w:val="EE0000"/>
          <w:spacing w:val="-5"/>
          <w:u w:val="single"/>
        </w:rPr>
        <w:t>Tiekėjas, sudarydamas sutartį ar sutarties vykdymo metu, neturi teisės pakeisti pasiūlyto ypatingojo statinio projekto vadovo, kurio patirtis buvo įvertinta balais laimėtojo atrankos metu, išskyrus Sutarties vykdymo metu atsiradusias, Sutartyje nurodytas, aplinkybes.</w:t>
      </w:r>
    </w:p>
    <w:p w14:paraId="482A0568" w14:textId="2334C91B" w:rsidR="00C86E01" w:rsidRPr="00771FA7" w:rsidRDefault="00C86E01" w:rsidP="00A2628E">
      <w:pPr>
        <w:shd w:val="clear" w:color="auto" w:fill="FFFFFF"/>
        <w:spacing w:after="0" w:line="240" w:lineRule="auto"/>
        <w:jc w:val="both"/>
        <w:rPr>
          <w:rFonts w:ascii="Calibri" w:hAnsi="Calibri" w:cs="Calibri"/>
          <w:b/>
          <w:bCs/>
          <w:i/>
          <w:iCs/>
          <w:color w:val="EE0000"/>
          <w:spacing w:val="-5"/>
          <w:u w:val="single"/>
        </w:rPr>
      </w:pPr>
    </w:p>
    <w:p w14:paraId="18F50E3F" w14:textId="6FCFEC93" w:rsidR="00C86E01" w:rsidRPr="00771FA7" w:rsidRDefault="00C86E01" w:rsidP="00406E96">
      <w:pPr>
        <w:shd w:val="clear" w:color="auto" w:fill="FFFFFF"/>
        <w:spacing w:after="0" w:line="320" w:lineRule="atLeast"/>
        <w:jc w:val="both"/>
        <w:rPr>
          <w:rFonts w:ascii="Calibri" w:hAnsi="Calibri" w:cs="Calibri"/>
          <w:b/>
          <w:bCs/>
          <w:i/>
          <w:iCs/>
          <w:color w:val="EE0000"/>
          <w:spacing w:val="-5"/>
          <w:u w:val="single"/>
        </w:rPr>
      </w:pPr>
      <w:r w:rsidRPr="00771FA7">
        <w:rPr>
          <w:rFonts w:ascii="Calibri" w:hAnsi="Calibri" w:cs="Calibri"/>
          <w:b/>
          <w:bCs/>
          <w:i/>
          <w:iCs/>
          <w:color w:val="EE0000"/>
          <w:spacing w:val="-5"/>
        </w:rPr>
        <w:t>6)</w:t>
      </w:r>
      <w:r w:rsidRPr="00771FA7">
        <w:rPr>
          <w:rFonts w:ascii="Calibri" w:hAnsi="Calibri" w:cs="Calibri"/>
          <w:b/>
          <w:bCs/>
          <w:i/>
          <w:iCs/>
          <w:color w:val="EE0000"/>
          <w:spacing w:val="-5"/>
          <w:u w:val="single"/>
        </w:rPr>
        <w:t xml:space="preserve"> </w:t>
      </w:r>
      <w:r w:rsidR="00A751D3" w:rsidRPr="00771FA7">
        <w:rPr>
          <w:rFonts w:ascii="Calibri" w:hAnsi="Calibri" w:cs="Calibri"/>
          <w:b/>
          <w:i/>
          <w:color w:val="EE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771FA7">
        <w:rPr>
          <w:rFonts w:ascii="Calibri" w:hAnsi="Calibri" w:cs="Calibri"/>
          <w:b/>
          <w:i/>
          <w:color w:val="EE0000"/>
          <w:u w:val="single"/>
        </w:rPr>
        <w:t>tačiau pabaigtas rengti per paskutinius 5 metus iki pasiūlymo pateikimo termino pabaigos</w:t>
      </w:r>
      <w:r w:rsidR="00A751D3" w:rsidRPr="00771FA7">
        <w:rPr>
          <w:rFonts w:ascii="Calibri" w:hAnsi="Calibri" w:cs="Calibri"/>
          <w:b/>
          <w:i/>
          <w:color w:val="EE0000"/>
        </w:rPr>
        <w:t>, laikoma, kad jo patirtis atitinka keliamą reikalavimą</w:t>
      </w:r>
      <w:r w:rsidR="005013CC" w:rsidRPr="00771FA7">
        <w:rPr>
          <w:rFonts w:ascii="Calibri" w:hAnsi="Calibri" w:cs="Calibri"/>
          <w:b/>
          <w:i/>
          <w:color w:val="EE0000"/>
        </w:rPr>
        <w:t xml:space="preserve"> </w:t>
      </w:r>
      <w:r w:rsidR="00406E96" w:rsidRPr="00771FA7">
        <w:rPr>
          <w:rFonts w:ascii="Calibri" w:hAnsi="Calibri" w:cs="Calibri"/>
          <w:b/>
          <w:i/>
          <w:color w:val="EE0000"/>
        </w:rPr>
        <w:t xml:space="preserve">(kaip nurodyta 2 pastaboje,  pabaigimu rengti laikoma </w:t>
      </w:r>
      <w:r w:rsidR="00406E96" w:rsidRPr="00771FA7">
        <w:rPr>
          <w:rFonts w:ascii="Calibri" w:hAnsi="Calibri" w:cs="Calibri"/>
          <w:color w:val="EE0000"/>
        </w:rPr>
        <w:t>bendrosios ekspertizės akto su teigiama išvada data).</w:t>
      </w:r>
    </w:p>
    <w:p w14:paraId="6A24DA65" w14:textId="7E24B943" w:rsidR="00D75B96" w:rsidRPr="00771FA7" w:rsidRDefault="00C86E01" w:rsidP="00A2628E">
      <w:pPr>
        <w:shd w:val="clear" w:color="auto" w:fill="FFFFFF"/>
        <w:spacing w:after="0" w:line="240" w:lineRule="auto"/>
        <w:jc w:val="both"/>
        <w:rPr>
          <w:rFonts w:ascii="Calibri" w:hAnsi="Calibri" w:cs="Calibri"/>
          <w:color w:val="EE0000"/>
        </w:rPr>
      </w:pPr>
      <w:r w:rsidRPr="00771FA7">
        <w:rPr>
          <w:rFonts w:ascii="Calibri" w:hAnsi="Calibri" w:cs="Calibri"/>
          <w:b/>
          <w:bCs/>
          <w:i/>
          <w:iCs/>
          <w:color w:val="EE0000"/>
          <w:spacing w:val="-5"/>
          <w:u w:val="single"/>
        </w:rPr>
        <w:t xml:space="preserve">7) </w:t>
      </w:r>
      <w:r w:rsidR="00741717" w:rsidRPr="00771FA7">
        <w:rPr>
          <w:rFonts w:ascii="Calibri" w:hAnsi="Calibri" w:cs="Calibri"/>
          <w:b/>
          <w:i/>
          <w:color w:val="EE0000"/>
        </w:rPr>
        <w:t xml:space="preserve">Jei projekte be reikalaujamo </w:t>
      </w:r>
      <w:r w:rsidR="00741717" w:rsidRPr="00771FA7">
        <w:rPr>
          <w:rFonts w:ascii="Calibri" w:hAnsi="Calibri" w:cs="Calibri"/>
          <w:color w:val="EE0000"/>
        </w:rPr>
        <w:t xml:space="preserve">ypatingųjų statinių kategorijos </w:t>
      </w:r>
      <w:r w:rsidR="00DB7C81" w:rsidRPr="00771FA7">
        <w:rPr>
          <w:rFonts w:eastAsia="Calibri" w:cstheme="minorHAnsi"/>
        </w:rPr>
        <w:t>inžinerinio statinio</w:t>
      </w:r>
      <w:r w:rsidR="00741717" w:rsidRPr="00771FA7">
        <w:rPr>
          <w:rFonts w:ascii="Calibri" w:hAnsi="Calibri" w:cs="Calibri"/>
          <w:color w:val="EE0000"/>
        </w:rPr>
        <w:t xml:space="preserve"> yra nurodyti ir kitoms kategorijoms / grupėms ir /ar</w:t>
      </w:r>
      <w:r w:rsidR="00C87F9D" w:rsidRPr="00771FA7">
        <w:rPr>
          <w:rFonts w:ascii="Calibri" w:hAnsi="Calibri" w:cs="Calibri"/>
          <w:color w:val="EE0000"/>
        </w:rPr>
        <w:t xml:space="preserve"> pogrupiams</w:t>
      </w:r>
      <w:r w:rsidR="00741717" w:rsidRPr="00771FA7">
        <w:rPr>
          <w:rFonts w:ascii="Calibri" w:hAnsi="Calibri" w:cs="Calibri"/>
          <w:color w:val="EE0000"/>
        </w:rPr>
        <w:t xml:space="preserve"> </w:t>
      </w:r>
      <w:r w:rsidR="00C87F9D" w:rsidRPr="00771FA7">
        <w:rPr>
          <w:rFonts w:ascii="Calibri" w:hAnsi="Calibri" w:cs="Calibri"/>
          <w:color w:val="EE0000"/>
        </w:rPr>
        <w:t>(</w:t>
      </w:r>
      <w:r w:rsidR="00741717" w:rsidRPr="00771FA7">
        <w:rPr>
          <w:rFonts w:ascii="Calibri" w:hAnsi="Calibri" w:cs="Calibri"/>
          <w:color w:val="EE0000"/>
        </w:rPr>
        <w:t>paskirčiai</w:t>
      </w:r>
      <w:r w:rsidR="00C87F9D" w:rsidRPr="00771FA7">
        <w:rPr>
          <w:rFonts w:ascii="Calibri" w:hAnsi="Calibri" w:cs="Calibri"/>
          <w:color w:val="EE0000"/>
        </w:rPr>
        <w:t>)</w:t>
      </w:r>
      <w:r w:rsidR="00741717" w:rsidRPr="00771FA7">
        <w:rPr>
          <w:rFonts w:ascii="Calibri" w:hAnsi="Calibri" w:cs="Calibri"/>
          <w:color w:val="EE0000"/>
        </w:rPr>
        <w:t xml:space="preserve"> priskiriami pastatai/statiniai, toks projektas yra tinkamas.</w:t>
      </w:r>
    </w:p>
    <w:p w14:paraId="796D3EAE" w14:textId="6C83DE94" w:rsidR="00D525D0" w:rsidRPr="00771FA7" w:rsidRDefault="00D525D0" w:rsidP="00A2628E">
      <w:pPr>
        <w:shd w:val="clear" w:color="auto" w:fill="FFFFFF"/>
        <w:tabs>
          <w:tab w:val="left" w:pos="709"/>
        </w:tabs>
        <w:spacing w:after="0" w:line="240" w:lineRule="auto"/>
        <w:jc w:val="both"/>
        <w:rPr>
          <w:i/>
          <w:color w:val="EE0000"/>
        </w:rPr>
      </w:pPr>
      <w:r w:rsidRPr="00771FA7">
        <w:rPr>
          <w:rFonts w:ascii="Calibri" w:hAnsi="Calibri" w:cs="Calibri"/>
          <w:color w:val="EE0000"/>
        </w:rPr>
        <w:t>8)</w:t>
      </w:r>
      <w:r w:rsidRPr="00771FA7">
        <w:rPr>
          <w:b/>
          <w:bCs/>
          <w:i/>
          <w:iCs/>
          <w:color w:val="EE0000"/>
          <w:spacing w:val="-5"/>
          <w:u w:val="single"/>
        </w:rPr>
        <w:t xml:space="preserve"> Jei tiekėjas pasiūlys daugiau nei vieną reikalavimus atitinkantį, reikalaujamą patirtį turintį specialistą, tiekėjas turi nurodyti, kurio siūlomo specialisto patirtį vertinti.</w:t>
      </w:r>
    </w:p>
    <w:p w14:paraId="7C5C5DBE" w14:textId="3143E96B" w:rsidR="00992645" w:rsidRPr="00771FA7" w:rsidRDefault="001448C3" w:rsidP="00A2628E">
      <w:pPr>
        <w:shd w:val="clear" w:color="auto" w:fill="FFFFFF"/>
        <w:tabs>
          <w:tab w:val="left" w:pos="567"/>
        </w:tabs>
        <w:spacing w:after="0" w:line="240" w:lineRule="auto"/>
        <w:ind w:firstLine="360"/>
        <w:jc w:val="both"/>
        <w:rPr>
          <w:rFonts w:ascii="Calibri" w:hAnsi="Calibri" w:cs="Calibri"/>
          <w:b/>
          <w:iCs/>
        </w:rPr>
      </w:pPr>
      <w:r w:rsidRPr="00771FA7">
        <w:rPr>
          <w:rFonts w:cstheme="minorHAnsi"/>
          <w:bCs/>
          <w:iCs/>
          <w:spacing w:val="-5"/>
        </w:rPr>
        <w:tab/>
      </w:r>
      <w:r w:rsidR="003D5AA5" w:rsidRPr="00771FA7">
        <w:rPr>
          <w:rFonts w:cstheme="minorHAnsi"/>
          <w:bCs/>
          <w:iCs/>
          <w:spacing w:val="-5"/>
        </w:rPr>
        <w:t>6.1.9</w:t>
      </w:r>
      <w:r w:rsidR="00B346AA" w:rsidRPr="00771FA7">
        <w:rPr>
          <w:rFonts w:cstheme="minorHAnsi"/>
          <w:bCs/>
          <w:i/>
          <w:spacing w:val="-5"/>
        </w:rPr>
        <w:t>.</w:t>
      </w:r>
      <w:r w:rsidR="009022A1" w:rsidRPr="00771FA7">
        <w:rPr>
          <w:rFonts w:ascii="Calibri" w:hAnsi="Calibri" w:cs="Calibri"/>
          <w:b/>
          <w:bCs/>
        </w:rPr>
        <w:t xml:space="preserve"> </w:t>
      </w:r>
      <w:r w:rsidR="0054125D" w:rsidRPr="00771FA7">
        <w:rPr>
          <w:rFonts w:ascii="Calibri" w:hAnsi="Calibri" w:cs="Calibri"/>
          <w:b/>
          <w:bCs/>
        </w:rPr>
        <w:t>Deklaracija</w:t>
      </w:r>
      <w:r w:rsidR="009022A1" w:rsidRPr="00771FA7">
        <w:rPr>
          <w:rFonts w:ascii="Calibri" w:hAnsi="Calibri" w:cs="Calibri"/>
          <w:b/>
          <w:bCs/>
        </w:rPr>
        <w:t xml:space="preserve"> dėl </w:t>
      </w:r>
      <w:r w:rsidR="009022A1" w:rsidRPr="00771FA7">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771FA7">
        <w:rPr>
          <w:rFonts w:ascii="Calibri" w:hAnsi="Calibri" w:cs="Calibri"/>
          <w:b/>
          <w:bCs/>
          <w:shd w:val="clear" w:color="auto" w:fill="FFFFFF"/>
        </w:rPr>
        <w:t>(ES) 2022/576</w:t>
      </w:r>
      <w:r w:rsidR="009022A1" w:rsidRPr="00771FA7">
        <w:rPr>
          <w:rFonts w:ascii="Calibri" w:hAnsi="Calibri" w:cs="Calibri"/>
          <w:b/>
        </w:rPr>
        <w:t>) nustatytų</w:t>
      </w:r>
      <w:r w:rsidR="0054125D" w:rsidRPr="00771FA7">
        <w:rPr>
          <w:rFonts w:ascii="Calibri" w:hAnsi="Calibri" w:cs="Calibri"/>
          <w:b/>
        </w:rPr>
        <w:t xml:space="preserve"> sąlygų nebuvimo, užpildyta</w:t>
      </w:r>
      <w:r w:rsidR="009022A1" w:rsidRPr="00771FA7">
        <w:rPr>
          <w:rFonts w:ascii="Calibri" w:hAnsi="Calibri" w:cs="Calibri"/>
        </w:rPr>
        <w:t xml:space="preserve"> </w:t>
      </w:r>
      <w:r w:rsidR="009022A1" w:rsidRPr="00771FA7">
        <w:rPr>
          <w:rFonts w:ascii="Calibri" w:hAnsi="Calibri" w:cs="Calibri"/>
          <w:b/>
          <w:iCs/>
        </w:rPr>
        <w:t xml:space="preserve">pagal specialiųjų pirkimo sąlygų 8 priede pateiktą formą. </w:t>
      </w:r>
      <w:r w:rsidR="00842AE4" w:rsidRPr="00771FA7">
        <w:rPr>
          <w:rFonts w:ascii="Calibri" w:hAnsi="Calibri" w:cs="Calibri"/>
          <w:b/>
          <w:iCs/>
        </w:rPr>
        <w:t xml:space="preserve">                      </w:t>
      </w:r>
    </w:p>
    <w:p w14:paraId="58B19D00" w14:textId="788882F7" w:rsidR="00C611EA" w:rsidRPr="00771FA7" w:rsidRDefault="00EE2CA3" w:rsidP="00A2628E">
      <w:pPr>
        <w:pStyle w:val="Sraopastraipa"/>
        <w:spacing w:after="0" w:line="240" w:lineRule="auto"/>
        <w:ind w:left="0" w:firstLine="567"/>
        <w:jc w:val="both"/>
        <w:rPr>
          <w:rFonts w:cstheme="minorHAnsi"/>
          <w:i/>
          <w:color w:val="FF0000"/>
          <w:u w:val="single"/>
        </w:rPr>
      </w:pPr>
      <w:r w:rsidRPr="00771FA7">
        <w:rPr>
          <w:rFonts w:ascii="Calibri" w:eastAsia="Calibri" w:hAnsi="Calibri" w:cs="Calibri"/>
          <w:shd w:val="clear" w:color="auto" w:fill="FFFFFF"/>
          <w:lang w:bidi="en-US"/>
        </w:rPr>
        <w:t xml:space="preserve"> </w:t>
      </w:r>
      <w:r w:rsidR="00C7179F" w:rsidRPr="00771FA7">
        <w:rPr>
          <w:rFonts w:cstheme="minorHAnsi"/>
        </w:rPr>
        <w:t>6.2</w:t>
      </w:r>
      <w:r w:rsidR="00EE3480" w:rsidRPr="00771FA7">
        <w:rPr>
          <w:rFonts w:cstheme="minorHAnsi"/>
        </w:rPr>
        <w:t>.</w:t>
      </w:r>
      <w:r w:rsidR="00874591" w:rsidRPr="00771FA7">
        <w:t xml:space="preserve"> Perkančioji organizacija nereikalauja, kad pasiūlymas būtų pasirašytas, išskyrus jei pateiktoje tam tikro pasiūlymo dokumento formoje reikalaujama ją pasirašyti.</w:t>
      </w:r>
    </w:p>
    <w:p w14:paraId="1E3A11E1" w14:textId="68B67997" w:rsidR="00A37561" w:rsidRPr="00771FA7" w:rsidRDefault="00C611EA" w:rsidP="00A2628E">
      <w:pPr>
        <w:spacing w:after="0" w:line="240" w:lineRule="auto"/>
        <w:ind w:firstLine="567"/>
        <w:jc w:val="both"/>
        <w:rPr>
          <w:color w:val="00B050"/>
        </w:rPr>
      </w:pPr>
      <w:r w:rsidRPr="00771FA7">
        <w:rPr>
          <w:rFonts w:cstheme="minorHAnsi"/>
        </w:rPr>
        <w:t xml:space="preserve">6.3. </w:t>
      </w:r>
      <w:r w:rsidR="00A37561" w:rsidRPr="00771FA7">
        <w:t>Pasiūlymas turi būti parengtas, lietuvių arba anglų kalba</w:t>
      </w:r>
      <w:r w:rsidR="00A37561" w:rsidRPr="00771FA7">
        <w:rPr>
          <w:color w:val="00B050"/>
        </w:rPr>
        <w:t xml:space="preserve">. </w:t>
      </w:r>
      <w:r w:rsidR="00A37561" w:rsidRPr="00771FA7">
        <w:rPr>
          <w:rFonts w:eastAsia="Arial"/>
        </w:rPr>
        <w:t xml:space="preserve">Jei kurie nors su pasiūlymu teikiami dokumentai parengti ne ta kalba, kuria reikalaujama, turi būti pateiktas tikslus vertimas į reikalaujamą kalbą. </w:t>
      </w:r>
      <w:r w:rsidR="00A37561" w:rsidRPr="00771FA7">
        <w:t xml:space="preserve">Perkančiajai organizacijai turint įtarimų dėl pasiūlyme pateikto dokumento vertimo kokybės ir (ar) jo atitikties dokumento originalo turiniui, perkančioji organizacija reikalauja </w:t>
      </w:r>
      <w:r w:rsidR="00A37561" w:rsidRPr="00771FA7">
        <w:rPr>
          <w:color w:val="00B050"/>
        </w:rPr>
        <w:t>pateikti</w:t>
      </w:r>
      <w:r w:rsidR="00A37561" w:rsidRPr="00771FA7">
        <w:t xml:space="preserve"> </w:t>
      </w:r>
      <w:r w:rsidR="00A37561" w:rsidRPr="00771FA7">
        <w:rPr>
          <w:color w:val="00B050"/>
        </w:rPr>
        <w:t>vertimą atlikusio asmens parašu ir vertimų biuro antspaudu (jei turi) patvirtintą šio dokumento vertimą.</w:t>
      </w:r>
    </w:p>
    <w:p w14:paraId="39ECCB25" w14:textId="3F702F88" w:rsidR="008B2F68" w:rsidRPr="00771FA7" w:rsidRDefault="00A37561" w:rsidP="00A2628E">
      <w:pPr>
        <w:spacing w:after="0" w:line="240" w:lineRule="auto"/>
        <w:ind w:firstLine="426"/>
        <w:jc w:val="both"/>
        <w:rPr>
          <w:rFonts w:eastAsia="Arial" w:cstheme="minorHAnsi"/>
          <w:color w:val="7030A0"/>
        </w:rPr>
      </w:pPr>
      <w:r w:rsidRPr="00771FA7">
        <w:lastRenderedPageBreak/>
        <w:t xml:space="preserve"> </w:t>
      </w:r>
      <w:r w:rsidR="00C611EA" w:rsidRPr="00771FA7">
        <w:rPr>
          <w:rFonts w:cstheme="minorHAnsi"/>
          <w:bCs/>
          <w:iCs/>
        </w:rPr>
        <w:t xml:space="preserve">6.4. </w:t>
      </w:r>
      <w:r w:rsidR="008D03B2" w:rsidRPr="00771FA7">
        <w:rPr>
          <w:rFonts w:eastAsia="Arial" w:cstheme="minorHAnsi"/>
        </w:rPr>
        <w:t xml:space="preserve">Bendra </w:t>
      </w:r>
      <w:r w:rsidR="00BA6AB3" w:rsidRPr="00771FA7">
        <w:rPr>
          <w:rFonts w:eastAsia="Arial" w:cstheme="minorHAnsi"/>
        </w:rPr>
        <w:t>p</w:t>
      </w:r>
      <w:r w:rsidR="008D03B2" w:rsidRPr="00771FA7">
        <w:rPr>
          <w:rFonts w:eastAsia="Arial" w:cstheme="minorHAnsi"/>
        </w:rPr>
        <w:t>asiūlymo kaina</w:t>
      </w:r>
      <w:r w:rsidR="00D247A7" w:rsidRPr="00771FA7">
        <w:rPr>
          <w:rFonts w:eastAsia="Arial" w:cstheme="minorHAnsi"/>
        </w:rPr>
        <w:t xml:space="preserve"> </w:t>
      </w:r>
      <w:r w:rsidR="008D3752" w:rsidRPr="00771FA7">
        <w:rPr>
          <w:rFonts w:eastAsia="Arial" w:cstheme="minorHAnsi"/>
        </w:rPr>
        <w:t>(</w:t>
      </w:r>
      <w:r w:rsidR="00D247A7" w:rsidRPr="00771FA7">
        <w:rPr>
          <w:rFonts w:eastAsia="Arial" w:cstheme="minorHAnsi"/>
        </w:rPr>
        <w:t>sąnaudos</w:t>
      </w:r>
      <w:r w:rsidR="008D3752" w:rsidRPr="00771FA7">
        <w:rPr>
          <w:rFonts w:eastAsia="Arial" w:cstheme="minorHAnsi"/>
        </w:rPr>
        <w:t>)</w:t>
      </w:r>
      <w:r w:rsidR="00D247A7" w:rsidRPr="00771FA7">
        <w:rPr>
          <w:rFonts w:eastAsia="Arial" w:cstheme="minorHAnsi"/>
        </w:rPr>
        <w:t xml:space="preserve"> </w:t>
      </w:r>
      <w:r w:rsidR="008D3752" w:rsidRPr="00771FA7">
        <w:rPr>
          <w:rFonts w:eastAsia="Arial" w:cstheme="minorHAnsi"/>
        </w:rPr>
        <w:t xml:space="preserve">su PVM </w:t>
      </w:r>
      <w:r w:rsidR="000B049C" w:rsidRPr="00771FA7">
        <w:rPr>
          <w:rFonts w:eastAsia="Arial" w:cstheme="minorHAnsi"/>
        </w:rPr>
        <w:t xml:space="preserve"> turi būti nurodoma </w:t>
      </w:r>
      <w:r w:rsidR="00D247A7" w:rsidRPr="00771FA7">
        <w:rPr>
          <w:rFonts w:eastAsia="Arial" w:cstheme="minorHAnsi"/>
        </w:rPr>
        <w:t xml:space="preserve">dviejų skaičių po kablelio tikslumu. </w:t>
      </w:r>
      <w:r w:rsidR="00B75F6D" w:rsidRPr="00771FA7">
        <w:rPr>
          <w:rFonts w:eastAsia="Arial" w:cstheme="minorHAnsi"/>
        </w:rPr>
        <w:t>Šią kainą sudarančios kainos sudedamosios dalys ar įkainiai gali būti išreikštos neribojant skaičių po kablelio kiekio</w:t>
      </w:r>
      <w:r w:rsidR="00D247A7" w:rsidRPr="00771FA7">
        <w:rPr>
          <w:rFonts w:eastAsia="Arial" w:cstheme="minorHAnsi"/>
          <w:color w:val="7030A0"/>
        </w:rPr>
        <w:t>.</w:t>
      </w:r>
    </w:p>
    <w:p w14:paraId="22059CDA" w14:textId="062C7E11" w:rsidR="003A0EC0" w:rsidRPr="00771FA7" w:rsidRDefault="00C611EA" w:rsidP="00A2628E">
      <w:pPr>
        <w:spacing w:after="0" w:line="240" w:lineRule="auto"/>
        <w:ind w:firstLine="426"/>
        <w:jc w:val="both"/>
        <w:rPr>
          <w:rFonts w:cstheme="minorHAnsi"/>
        </w:rPr>
      </w:pPr>
      <w:r w:rsidRPr="00771FA7">
        <w:rPr>
          <w:rFonts w:cstheme="minorHAnsi"/>
          <w:bCs/>
          <w:iCs/>
        </w:rPr>
        <w:t xml:space="preserve">6.5. </w:t>
      </w:r>
      <w:r w:rsidR="003A0EC0" w:rsidRPr="00771FA7">
        <w:rPr>
          <w:rFonts w:eastAsia="Arial" w:cstheme="minorHAnsi"/>
        </w:rPr>
        <w:t xml:space="preserve">Tiekėjų </w:t>
      </w:r>
      <w:r w:rsidR="00A217B2" w:rsidRPr="00771FA7">
        <w:rPr>
          <w:rFonts w:eastAsia="Arial" w:cstheme="minorHAnsi"/>
        </w:rPr>
        <w:t>p</w:t>
      </w:r>
      <w:r w:rsidR="003A0EC0" w:rsidRPr="00771FA7">
        <w:rPr>
          <w:rFonts w:eastAsia="Arial" w:cstheme="minorHAnsi"/>
        </w:rPr>
        <w:t xml:space="preserve">asiūlymuose nurodytos kainos bus vertinamos </w:t>
      </w:r>
      <w:r w:rsidR="003A0EC0" w:rsidRPr="00771FA7">
        <w:rPr>
          <w:rFonts w:cstheme="minorHAnsi"/>
        </w:rPr>
        <w:t>ir lyginamos su visais mokesčiais, įskaitant PVM</w:t>
      </w:r>
      <w:r w:rsidR="006E3394" w:rsidRPr="00771FA7">
        <w:rPr>
          <w:rFonts w:cstheme="minorHAnsi"/>
        </w:rPr>
        <w:t>.</w:t>
      </w:r>
      <w:r w:rsidR="003A0EC0" w:rsidRPr="00771FA7">
        <w:rPr>
          <w:rFonts w:cstheme="minorHAnsi"/>
        </w:rPr>
        <w:t xml:space="preserve"> </w:t>
      </w:r>
    </w:p>
    <w:p w14:paraId="085F62BC" w14:textId="398701AC" w:rsidR="00685706" w:rsidRPr="00771FA7" w:rsidRDefault="009D28A7" w:rsidP="00406E96">
      <w:pPr>
        <w:shd w:val="clear" w:color="auto" w:fill="FFFFFF"/>
        <w:spacing w:after="0" w:line="240" w:lineRule="auto"/>
        <w:ind w:firstLine="426"/>
        <w:jc w:val="both"/>
        <w:rPr>
          <w:b/>
          <w:u w:val="single"/>
        </w:rPr>
      </w:pPr>
      <w:r w:rsidRPr="00771FA7">
        <w:rPr>
          <w:rFonts w:cstheme="minorHAnsi"/>
        </w:rPr>
        <w:t xml:space="preserve">6.6. </w:t>
      </w:r>
      <w:r w:rsidR="00685706" w:rsidRPr="00771FA7">
        <w:rPr>
          <w:b/>
          <w:i/>
          <w:color w:val="00B050"/>
          <w:u w:val="single"/>
        </w:rPr>
        <w:t>B</w:t>
      </w:r>
      <w:r w:rsidR="00685706" w:rsidRPr="00771FA7">
        <w:rPr>
          <w:rFonts w:cstheme="minorHAnsi"/>
          <w:b/>
          <w:i/>
          <w:color w:val="00B050"/>
          <w:u w:val="single"/>
        </w:rPr>
        <w:t xml:space="preserve">endra pasiūlymo kaina neturi viršyti </w:t>
      </w:r>
      <w:r w:rsidR="00406E96" w:rsidRPr="00771FA7">
        <w:rPr>
          <w:rFonts w:cstheme="minorHAnsi"/>
          <w:b/>
          <w:i/>
          <w:color w:val="00B050"/>
          <w:u w:val="single"/>
        </w:rPr>
        <w:t>3 509 000</w:t>
      </w:r>
      <w:r w:rsidR="00685706" w:rsidRPr="00771FA7">
        <w:rPr>
          <w:rFonts w:cstheme="minorHAnsi"/>
          <w:b/>
          <w:i/>
          <w:color w:val="00B050"/>
          <w:u w:val="single"/>
        </w:rPr>
        <w:t xml:space="preserve"> Eur su PVM</w:t>
      </w:r>
      <w:r w:rsidR="00685706" w:rsidRPr="00771FA7">
        <w:rPr>
          <w:rFonts w:cstheme="minorHAnsi"/>
          <w:i/>
          <w:color w:val="00B050"/>
        </w:rPr>
        <w:t xml:space="preserve"> </w:t>
      </w:r>
      <w:r w:rsidR="00685706" w:rsidRPr="00771FA7">
        <w:rPr>
          <w:b/>
          <w:i/>
          <w:color w:val="00B050"/>
          <w:u w:val="single"/>
        </w:rPr>
        <w:t>iš kurios</w:t>
      </w:r>
      <w:r w:rsidR="00685706" w:rsidRPr="00771FA7">
        <w:rPr>
          <w:b/>
          <w:u w:val="single"/>
        </w:rPr>
        <w:t xml:space="preserve">: </w:t>
      </w:r>
    </w:p>
    <w:p w14:paraId="7B20DADD" w14:textId="77777777" w:rsidR="00406E96" w:rsidRPr="00771FA7" w:rsidRDefault="00685706" w:rsidP="00406E96">
      <w:pPr>
        <w:spacing w:after="0"/>
        <w:rPr>
          <w:color w:val="00B050"/>
          <w:u w:val="single"/>
        </w:rPr>
      </w:pPr>
      <w:r w:rsidRPr="00771FA7">
        <w:rPr>
          <w:b/>
          <w:color w:val="00B050"/>
        </w:rPr>
        <w:t xml:space="preserve">- </w:t>
      </w:r>
      <w:r w:rsidR="00406E96" w:rsidRPr="00771FA7">
        <w:rPr>
          <w:b/>
          <w:bCs/>
          <w:color w:val="00B050"/>
        </w:rPr>
        <w:t xml:space="preserve">Paruošiamojo etapo  - </w:t>
      </w:r>
      <w:proofErr w:type="spellStart"/>
      <w:r w:rsidR="00406E96" w:rsidRPr="00771FA7">
        <w:rPr>
          <w:b/>
          <w:bCs/>
          <w:color w:val="00B050"/>
        </w:rPr>
        <w:t>priešprojektinių</w:t>
      </w:r>
      <w:proofErr w:type="spellEnd"/>
      <w:r w:rsidR="00406E96" w:rsidRPr="00771FA7">
        <w:rPr>
          <w:b/>
          <w:bCs/>
          <w:color w:val="00B050"/>
        </w:rPr>
        <w:t xml:space="preserve"> pasiūlymų</w:t>
      </w:r>
      <w:r w:rsidR="00406E96" w:rsidRPr="00771FA7">
        <w:rPr>
          <w:color w:val="00B050"/>
        </w:rPr>
        <w:t xml:space="preserve"> parengimo kaina neturi viršyti  </w:t>
      </w:r>
      <w:r w:rsidR="00406E96" w:rsidRPr="00771FA7">
        <w:rPr>
          <w:b/>
          <w:bCs/>
          <w:color w:val="00B050"/>
          <w:u w:val="single"/>
        </w:rPr>
        <w:t>526 350  Eur su PVM</w:t>
      </w:r>
      <w:r w:rsidR="00406E96" w:rsidRPr="00771FA7">
        <w:rPr>
          <w:color w:val="00B050"/>
          <w:u w:val="single"/>
        </w:rPr>
        <w:t>;</w:t>
      </w:r>
    </w:p>
    <w:p w14:paraId="367940C1" w14:textId="7ABC3BDD" w:rsidR="00406E96" w:rsidRPr="00771FA7" w:rsidRDefault="00406E96" w:rsidP="00406E96">
      <w:pPr>
        <w:spacing w:after="0" w:line="280" w:lineRule="atLeast"/>
        <w:jc w:val="both"/>
        <w:rPr>
          <w:color w:val="00B050"/>
        </w:rPr>
      </w:pPr>
      <w:r w:rsidRPr="00771FA7">
        <w:rPr>
          <w:color w:val="00B050"/>
        </w:rPr>
        <w:t>-</w:t>
      </w:r>
      <w:r w:rsidRPr="00771FA7">
        <w:rPr>
          <w:b/>
          <w:bCs/>
          <w:color w:val="00B050"/>
        </w:rPr>
        <w:t>I etapo</w:t>
      </w:r>
      <w:r w:rsidRPr="00771FA7">
        <w:rPr>
          <w:color w:val="00B050"/>
        </w:rPr>
        <w:t xml:space="preserve"> (</w:t>
      </w:r>
      <w:r w:rsidRPr="00771FA7">
        <w:rPr>
          <w:rFonts w:ascii="Calibri" w:hAnsi="Calibri" w:cs="Calibri"/>
          <w:color w:val="00B050"/>
          <w:sz w:val="22"/>
          <w:szCs w:val="22"/>
        </w:rPr>
        <w:t>Projektinių pasiūlymų parengimas, esant poreikiui, jų tikslinimas</w:t>
      </w:r>
      <w:r w:rsidRPr="00771FA7">
        <w:rPr>
          <w:rFonts w:ascii="Calibri" w:hAnsi="Calibri" w:cs="Calibri"/>
          <w:iCs/>
          <w:color w:val="00B050"/>
          <w:sz w:val="22"/>
          <w:szCs w:val="22"/>
        </w:rPr>
        <w:t xml:space="preserve">, viešinimo procedūrų atlikimas, suderinimas ir gavimas statybą leidžiančio dokumento, taip pat atlikimas kitų darbų ir įsipareigojimų, nustatytų šiame etape) kaina neturi </w:t>
      </w:r>
      <w:r w:rsidRPr="00771FA7">
        <w:rPr>
          <w:color w:val="00B050"/>
        </w:rPr>
        <w:t xml:space="preserve">viršyti  </w:t>
      </w:r>
      <w:r w:rsidRPr="00771FA7">
        <w:rPr>
          <w:rFonts w:cstheme="minorHAnsi"/>
          <w:b/>
          <w:bCs/>
          <w:color w:val="00B050"/>
          <w:u w:val="single"/>
        </w:rPr>
        <w:t xml:space="preserve">968 000 </w:t>
      </w:r>
      <w:r w:rsidRPr="00771FA7">
        <w:rPr>
          <w:b/>
          <w:bCs/>
          <w:color w:val="00B050"/>
          <w:u w:val="single"/>
        </w:rPr>
        <w:t>Eur su PVM</w:t>
      </w:r>
      <w:r w:rsidRPr="00771FA7">
        <w:rPr>
          <w:color w:val="00B050"/>
          <w:u w:val="single"/>
        </w:rPr>
        <w:t>;</w:t>
      </w:r>
    </w:p>
    <w:p w14:paraId="12E73470" w14:textId="21B14960" w:rsidR="00685706" w:rsidRPr="00771FA7" w:rsidRDefault="00406E96" w:rsidP="00406E96">
      <w:pPr>
        <w:spacing w:after="0"/>
        <w:rPr>
          <w:color w:val="00B050"/>
        </w:rPr>
      </w:pPr>
      <w:r w:rsidRPr="00771FA7">
        <w:rPr>
          <w:color w:val="00B050"/>
        </w:rPr>
        <w:t>-</w:t>
      </w:r>
      <w:r w:rsidRPr="00771FA7">
        <w:rPr>
          <w:b/>
          <w:bCs/>
          <w:color w:val="00B050"/>
        </w:rPr>
        <w:t>II etapo</w:t>
      </w:r>
      <w:r w:rsidRPr="00771FA7">
        <w:rPr>
          <w:color w:val="00B050"/>
        </w:rPr>
        <w:t xml:space="preserve"> (techninio darbo projekto parengimo) kaina neturi viršyti   </w:t>
      </w:r>
      <w:r w:rsidRPr="00771FA7">
        <w:rPr>
          <w:rFonts w:cstheme="minorHAnsi"/>
          <w:b/>
          <w:bCs/>
          <w:color w:val="00B050"/>
          <w:u w:val="single"/>
        </w:rPr>
        <w:t xml:space="preserve">1 772 650 </w:t>
      </w:r>
      <w:r w:rsidRPr="00771FA7">
        <w:rPr>
          <w:b/>
          <w:bCs/>
          <w:color w:val="00B050"/>
          <w:u w:val="single"/>
        </w:rPr>
        <w:t xml:space="preserve"> Eur su PVM</w:t>
      </w:r>
      <w:r w:rsidRPr="00771FA7">
        <w:rPr>
          <w:color w:val="00B050"/>
        </w:rPr>
        <w:t>.</w:t>
      </w:r>
    </w:p>
    <w:p w14:paraId="73ED00B4" w14:textId="762E1F90" w:rsidR="009D28A7" w:rsidRPr="00771FA7" w:rsidRDefault="00685706" w:rsidP="00A2628E">
      <w:pPr>
        <w:spacing w:after="0" w:line="240" w:lineRule="auto"/>
        <w:jc w:val="both"/>
        <w:rPr>
          <w:rFonts w:ascii="Calibri" w:hAnsi="Calibri" w:cs="Calibri"/>
          <w:b/>
          <w:color w:val="EE0000"/>
        </w:rPr>
      </w:pPr>
      <w:r w:rsidRPr="00771FA7">
        <w:rPr>
          <w:rFonts w:ascii="Calibri" w:hAnsi="Calibri" w:cs="Calibri"/>
          <w:b/>
          <w:color w:val="EE0000"/>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771FA7">
        <w:rPr>
          <w:rFonts w:ascii="Calibri" w:hAnsi="Calibri" w:cs="Calibri"/>
          <w:b/>
          <w:noProof/>
          <w:color w:val="EE0000"/>
        </w:rPr>
        <w:t xml:space="preserve">pasiūlymo ar atskiro (-ų) paslaugų etapo (-ų) kaina </w:t>
      </w:r>
      <w:r w:rsidRPr="00771FA7">
        <w:rPr>
          <w:rFonts w:ascii="Calibri" w:hAnsi="Calibri" w:cs="Calibri"/>
          <w:b/>
          <w:color w:val="EE0000"/>
        </w:rPr>
        <w:t>bus didesnė nei nurodyta šiame punkte, pasiūlymas bus atmestas, kaip neatitinkantis pirkimo sąlygų reikalavimų.</w:t>
      </w:r>
    </w:p>
    <w:p w14:paraId="0CA2C417" w14:textId="77777777" w:rsidR="001448C3" w:rsidRPr="00771FA7" w:rsidRDefault="001448C3" w:rsidP="00A2628E">
      <w:pPr>
        <w:spacing w:after="0" w:line="240" w:lineRule="auto"/>
        <w:jc w:val="both"/>
        <w:rPr>
          <w:rFonts w:ascii="Calibri" w:hAnsi="Calibri" w:cs="Calibri"/>
          <w:b/>
        </w:rPr>
      </w:pPr>
    </w:p>
    <w:p w14:paraId="3D697278" w14:textId="11F0D67D" w:rsidR="009D28A7" w:rsidRPr="00771FA7" w:rsidRDefault="00261CF3" w:rsidP="00A2628E">
      <w:pPr>
        <w:pStyle w:val="Antrat1"/>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6725658"/>
      <w:bookmarkEnd w:id="21"/>
      <w:bookmarkEnd w:id="22"/>
      <w:bookmarkEnd w:id="23"/>
      <w:bookmarkEnd w:id="24"/>
      <w:bookmarkEnd w:id="25"/>
      <w:r w:rsidRPr="00771FA7">
        <w:rPr>
          <w:rFonts w:asciiTheme="minorHAnsi" w:hAnsiTheme="minorHAnsi" w:cstheme="minorHAnsi"/>
        </w:rPr>
        <w:t>7.</w:t>
      </w:r>
      <w:r w:rsidR="00EE1C85" w:rsidRPr="00771FA7">
        <w:rPr>
          <w:rFonts w:asciiTheme="minorHAnsi" w:hAnsiTheme="minorHAnsi" w:cstheme="minorHAnsi"/>
        </w:rPr>
        <w:t>Pasiūlymo galiojimo užtikrinimas</w:t>
      </w:r>
      <w:bookmarkEnd w:id="26"/>
      <w:bookmarkEnd w:id="27"/>
      <w:bookmarkEnd w:id="28"/>
    </w:p>
    <w:p w14:paraId="4B6E24A1" w14:textId="6372A65A" w:rsidR="009D28A7" w:rsidRPr="00771FA7" w:rsidRDefault="009D28A7" w:rsidP="00A2628E">
      <w:pPr>
        <w:pStyle w:val="Sraopastraipa"/>
        <w:spacing w:after="0" w:line="240" w:lineRule="auto"/>
        <w:ind w:left="0" w:firstLine="567"/>
        <w:jc w:val="both"/>
        <w:rPr>
          <w:rFonts w:cstheme="minorHAnsi"/>
          <w:u w:val="single"/>
        </w:rPr>
      </w:pPr>
      <w:bookmarkStart w:id="29" w:name="_Ref39658218"/>
      <w:bookmarkStart w:id="30" w:name="_Ref39658226"/>
      <w:bookmarkStart w:id="31" w:name="_Ref39658248"/>
      <w:bookmarkStart w:id="32" w:name="_Ref39658251"/>
      <w:bookmarkStart w:id="33" w:name="_Ref39485250"/>
      <w:bookmarkStart w:id="34" w:name="_Ref39485258"/>
      <w:r w:rsidRPr="00771FA7">
        <w:rPr>
          <w:rFonts w:cstheme="minorHAnsi"/>
        </w:rPr>
        <w:t xml:space="preserve">7.1. Tiekėjas privalo užtikrinti savo pasiūlymo galiojimą </w:t>
      </w:r>
      <w:r w:rsidR="00D06348" w:rsidRPr="00771FA7">
        <w:rPr>
          <w:rFonts w:cstheme="minorHAnsi"/>
          <w:color w:val="00B050"/>
        </w:rPr>
        <w:t>2</w:t>
      </w:r>
      <w:r w:rsidR="001D1A00" w:rsidRPr="00771FA7">
        <w:rPr>
          <w:rFonts w:cstheme="minorHAnsi"/>
          <w:color w:val="00B050"/>
        </w:rPr>
        <w:t>0</w:t>
      </w:r>
      <w:r w:rsidR="00FF0137" w:rsidRPr="00771FA7">
        <w:rPr>
          <w:rFonts w:cstheme="minorHAnsi"/>
          <w:color w:val="00B050"/>
        </w:rPr>
        <w:t xml:space="preserve"> 000 </w:t>
      </w:r>
      <w:r w:rsidRPr="00771FA7">
        <w:rPr>
          <w:rFonts w:cstheme="minorHAnsi"/>
          <w:color w:val="00B050"/>
        </w:rPr>
        <w:t>Eur sumai</w:t>
      </w:r>
      <w:r w:rsidRPr="00771FA7">
        <w:rPr>
          <w:rFonts w:eastAsia="Calibri" w:cstheme="minorHAnsi"/>
          <w:i/>
          <w:iCs/>
          <w:color w:val="0070C0"/>
        </w:rPr>
        <w:t xml:space="preserve"> </w:t>
      </w:r>
      <w:r w:rsidRPr="00771FA7">
        <w:rPr>
          <w:rFonts w:cstheme="minorHAnsi"/>
        </w:rPr>
        <w:t>vienu iš šių būdų: pateikiamas pasiūlymo galiojimo užtikrinimas, išduotas banko</w:t>
      </w:r>
      <w:r w:rsidR="00B75AEC" w:rsidRPr="00771FA7">
        <w:rPr>
          <w:rFonts w:cstheme="minorHAnsi"/>
        </w:rPr>
        <w:t xml:space="preserve"> ar </w:t>
      </w:r>
      <w:r w:rsidRPr="00771FA7">
        <w:rPr>
          <w:rFonts w:cstheme="minorHAnsi"/>
        </w:rPr>
        <w:t>kredito unijos (toliau – garantas)</w:t>
      </w:r>
      <w:r w:rsidR="00B75AEC" w:rsidRPr="00771FA7">
        <w:rPr>
          <w:rFonts w:cstheme="minorHAnsi"/>
        </w:rPr>
        <w:t xml:space="preserve"> ar</w:t>
      </w:r>
      <w:r w:rsidRPr="00771FA7">
        <w:rPr>
          <w:rFonts w:cstheme="minorHAnsi"/>
        </w:rPr>
        <w:t xml:space="preserve"> draudimo bendrovės (toliau – laiduotojas).</w:t>
      </w:r>
      <w:r w:rsidRPr="00771FA7">
        <w:rPr>
          <w:rFonts w:cstheme="minorHAnsi"/>
          <w:color w:val="00B050"/>
        </w:rPr>
        <w:t xml:space="preserve"> </w:t>
      </w:r>
      <w:r w:rsidRPr="00771FA7">
        <w:rPr>
          <w:rFonts w:cstheme="minorHAnsi"/>
        </w:rPr>
        <w:t xml:space="preserve">Dokumentas teikiamas elektroniniu būdu CVP IS priemonėmis, </w:t>
      </w:r>
      <w:r w:rsidRPr="00771FA7">
        <w:rPr>
          <w:rFonts w:cstheme="minorHAnsi"/>
          <w:b/>
        </w:rPr>
        <w:t xml:space="preserve">jis turi būti pasirašytas pasiūlymo galiojimo užtikrinimą </w:t>
      </w:r>
      <w:r w:rsidRPr="00771FA7">
        <w:rPr>
          <w:rFonts w:cstheme="minorHAnsi"/>
          <w:u w:val="single"/>
        </w:rPr>
        <w:t xml:space="preserve">išdavusio garanto (laiduotojo) elektroniniu parašu. </w:t>
      </w:r>
    </w:p>
    <w:p w14:paraId="5B80082F" w14:textId="344969CD" w:rsidR="009D28A7" w:rsidRPr="00771FA7" w:rsidRDefault="009D28A7" w:rsidP="00A2628E">
      <w:pPr>
        <w:spacing w:after="0" w:line="240" w:lineRule="auto"/>
        <w:ind w:firstLine="567"/>
        <w:jc w:val="both"/>
        <w:rPr>
          <w:rFonts w:cstheme="minorHAnsi"/>
          <w:iCs/>
          <w:color w:val="FF0000"/>
          <w:u w:val="single"/>
        </w:rPr>
      </w:pPr>
      <w:r w:rsidRPr="00771FA7">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sidRPr="00771FA7">
        <w:rPr>
          <w:rFonts w:cstheme="minorHAnsi"/>
          <w:iCs/>
          <w:color w:val="FF0000"/>
          <w:u w:val="single"/>
        </w:rPr>
        <w:t xml:space="preserve"> skaitmeninę</w:t>
      </w:r>
      <w:r w:rsidRPr="00771FA7">
        <w:rPr>
          <w:rFonts w:cstheme="minorHAnsi"/>
          <w:iCs/>
          <w:color w:val="FF0000"/>
          <w:u w:val="single"/>
        </w:rPr>
        <w:t xml:space="preserve"> kopiją.</w:t>
      </w:r>
      <w:r w:rsidR="000F4836" w:rsidRPr="00771FA7">
        <w:rPr>
          <w:rFonts w:cstheme="minorHAnsi"/>
          <w:iCs/>
          <w:color w:val="FF0000"/>
          <w:u w:val="single"/>
        </w:rPr>
        <w:t xml:space="preserve"> Taip pat </w:t>
      </w:r>
      <w:r w:rsidR="00A920B8" w:rsidRPr="00771FA7">
        <w:rPr>
          <w:rFonts w:cstheme="minorHAnsi"/>
          <w:iCs/>
          <w:color w:val="FF0000"/>
          <w:u w:val="single"/>
        </w:rPr>
        <w:t xml:space="preserve">turi būti pateikiamas </w:t>
      </w:r>
      <w:r w:rsidR="000F4836" w:rsidRPr="00771FA7">
        <w:rPr>
          <w:rFonts w:cstheme="minorHAnsi"/>
          <w:iCs/>
          <w:color w:val="FF0000"/>
          <w:u w:val="single"/>
        </w:rPr>
        <w:t>įgaliojimas, jei dokumentus pasirašo ne laiduotojo vadovas.</w:t>
      </w:r>
    </w:p>
    <w:p w14:paraId="59C6C8CA" w14:textId="77777777" w:rsidR="009D28A7" w:rsidRPr="00771FA7" w:rsidRDefault="009D28A7" w:rsidP="00A2628E">
      <w:pPr>
        <w:spacing w:after="0" w:line="240" w:lineRule="auto"/>
        <w:ind w:firstLine="567"/>
        <w:jc w:val="both"/>
        <w:rPr>
          <w:rFonts w:ascii="Calibri" w:hAnsi="Calibri" w:cs="Calibri"/>
          <w:bCs/>
          <w:i/>
          <w:color w:val="FF0000"/>
        </w:rPr>
      </w:pPr>
      <w:r w:rsidRPr="00771FA7">
        <w:rPr>
          <w:rFonts w:ascii="Calibri" w:hAnsi="Calibri" w:cs="Calibri"/>
          <w:i/>
          <w:color w:val="FF0000"/>
          <w:szCs w:val="20"/>
        </w:rPr>
        <w:t>Jei teikiamas draudimo bendrovės išduotas dokumentas, jame turi būti nurodyta ši sąlyga:</w:t>
      </w:r>
      <w:r w:rsidRPr="00771FA7">
        <w:rPr>
          <w:rFonts w:ascii="Calibri" w:hAnsi="Calibri" w:cs="Calibri"/>
          <w:bCs/>
          <w:i/>
          <w:color w:val="FF0000"/>
        </w:rPr>
        <w:t xml:space="preserve"> </w:t>
      </w:r>
    </w:p>
    <w:p w14:paraId="3A11E5CB" w14:textId="77777777" w:rsidR="009D28A7" w:rsidRPr="00771FA7" w:rsidRDefault="009D28A7" w:rsidP="00A2628E">
      <w:pPr>
        <w:spacing w:after="0" w:line="240" w:lineRule="auto"/>
        <w:ind w:firstLine="567"/>
        <w:jc w:val="both"/>
        <w:rPr>
          <w:rFonts w:ascii="Calibri" w:hAnsi="Calibri" w:cs="Calibri"/>
          <w:bCs/>
          <w:i/>
          <w:color w:val="FF0000"/>
        </w:rPr>
      </w:pPr>
      <w:r w:rsidRPr="00771FA7">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771FA7" w:rsidRDefault="009D28A7" w:rsidP="00A2628E">
      <w:pPr>
        <w:shd w:val="clear" w:color="auto" w:fill="FFFFFF"/>
        <w:tabs>
          <w:tab w:val="left" w:pos="567"/>
        </w:tabs>
        <w:spacing w:after="0" w:line="240" w:lineRule="auto"/>
        <w:jc w:val="both"/>
        <w:rPr>
          <w:rFonts w:cstheme="minorHAnsi"/>
          <w:iCs/>
          <w:color w:val="FF0000"/>
          <w:u w:val="single"/>
        </w:rPr>
      </w:pPr>
      <w:r w:rsidRPr="00771FA7">
        <w:rPr>
          <w:rFonts w:cstheme="minorHAnsi"/>
          <w:bCs/>
          <w:iCs/>
        </w:rPr>
        <w:tab/>
        <w:t>Pasiūlymo galiojimo užtikrinimas turi galioti tiek, kiek galioja pasiūlymas, tai yra 4 mėn. nuo pasiūlymų pateikimo termino pabaigos.</w:t>
      </w:r>
    </w:p>
    <w:p w14:paraId="0E9ED106" w14:textId="77777777" w:rsidR="009D28A7" w:rsidRPr="00771FA7" w:rsidRDefault="009D28A7" w:rsidP="00A2628E">
      <w:pPr>
        <w:shd w:val="clear" w:color="auto" w:fill="FFFFFF"/>
        <w:tabs>
          <w:tab w:val="left" w:pos="567"/>
        </w:tabs>
        <w:spacing w:after="0" w:line="240" w:lineRule="auto"/>
        <w:jc w:val="both"/>
        <w:rPr>
          <w:rFonts w:cstheme="minorHAnsi"/>
          <w:b/>
        </w:rPr>
      </w:pPr>
      <w:r w:rsidRPr="00771FA7">
        <w:rPr>
          <w:rFonts w:cstheme="minorHAnsi"/>
        </w:rPr>
        <w:tab/>
      </w:r>
      <w:r w:rsidRPr="00771FA7">
        <w:rPr>
          <w:rFonts w:cstheme="minorHAnsi"/>
          <w:u w:val="single"/>
        </w:rPr>
        <w:t>Pasiūlymo galiojimo užtikrinimas turi atitikti esmines sąlygas (tokias kaip pirkimo pavadinimas, galiojimo data, suma, 7.2 p. nurodytos sąlygos)</w:t>
      </w:r>
      <w:r w:rsidRPr="00771FA7">
        <w:rPr>
          <w:rFonts w:cstheme="minorHAnsi"/>
        </w:rPr>
        <w:t xml:space="preserve">. </w:t>
      </w:r>
    </w:p>
    <w:p w14:paraId="7DC57A70" w14:textId="77777777" w:rsidR="009D28A7" w:rsidRPr="00771FA7" w:rsidRDefault="009D28A7" w:rsidP="00A2628E">
      <w:pPr>
        <w:spacing w:after="0" w:line="240" w:lineRule="auto"/>
        <w:ind w:firstLine="567"/>
        <w:jc w:val="both"/>
        <w:rPr>
          <w:rFonts w:cstheme="minorHAnsi"/>
          <w:color w:val="7030A0"/>
        </w:rPr>
      </w:pPr>
      <w:r w:rsidRPr="00771FA7">
        <w:rPr>
          <w:rFonts w:cstheme="minorHAnsi"/>
          <w:color w:val="000000" w:themeColor="text1"/>
        </w:rPr>
        <w:t>7.2. Dalyvis netenka pasiūlymo galiojimo užtikrinimo esant bent vienai šių sąlygų</w:t>
      </w:r>
      <w:r w:rsidRPr="00771FA7">
        <w:rPr>
          <w:rFonts w:cstheme="minorHAnsi"/>
          <w:i/>
        </w:rPr>
        <w:t>:</w:t>
      </w:r>
      <w:r w:rsidRPr="00771FA7">
        <w:rPr>
          <w:rFonts w:cstheme="minorHAnsi"/>
        </w:rPr>
        <w:t xml:space="preserve"> </w:t>
      </w:r>
    </w:p>
    <w:p w14:paraId="1BF721C9" w14:textId="77777777" w:rsidR="009D28A7" w:rsidRPr="00771FA7" w:rsidRDefault="009D28A7" w:rsidP="00A2628E">
      <w:pPr>
        <w:spacing w:after="0" w:line="240" w:lineRule="auto"/>
        <w:ind w:firstLine="567"/>
        <w:contextualSpacing/>
        <w:jc w:val="both"/>
        <w:rPr>
          <w:rFonts w:cstheme="minorHAnsi"/>
        </w:rPr>
      </w:pPr>
      <w:r w:rsidRPr="00771FA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771FA7" w:rsidRDefault="009D28A7" w:rsidP="00A2628E">
      <w:pPr>
        <w:spacing w:after="0" w:line="240" w:lineRule="auto"/>
        <w:ind w:firstLine="567"/>
        <w:contextualSpacing/>
        <w:jc w:val="both"/>
        <w:rPr>
          <w:rFonts w:cstheme="minorHAnsi"/>
        </w:rPr>
      </w:pPr>
      <w:r w:rsidRPr="00771FA7">
        <w:rPr>
          <w:rFonts w:cstheme="minorHAnsi"/>
        </w:rPr>
        <w:t xml:space="preserve">7.2.2. </w:t>
      </w:r>
      <w:r w:rsidR="00567B4B" w:rsidRPr="00771FA7">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771FA7" w:rsidRDefault="009D28A7" w:rsidP="00A2628E">
      <w:pPr>
        <w:spacing w:after="0" w:line="240" w:lineRule="auto"/>
        <w:ind w:firstLine="567"/>
        <w:contextualSpacing/>
        <w:jc w:val="both"/>
        <w:rPr>
          <w:rFonts w:cstheme="minorHAnsi"/>
        </w:rPr>
      </w:pPr>
      <w:r w:rsidRPr="00771FA7">
        <w:rPr>
          <w:rFonts w:cstheme="minorHAnsi"/>
        </w:rPr>
        <w:t>7.2.3. Jeigu, pasiūlymo galiojimo laikotarpiu Užsakovui skyrus Sutartį, Dalyvis:</w:t>
      </w:r>
    </w:p>
    <w:p w14:paraId="66A21EBF" w14:textId="77777777" w:rsidR="009D28A7" w:rsidRPr="00771FA7" w:rsidRDefault="009D28A7" w:rsidP="00A2628E">
      <w:pPr>
        <w:spacing w:after="0" w:line="240" w:lineRule="auto"/>
        <w:ind w:firstLine="567"/>
        <w:jc w:val="both"/>
        <w:rPr>
          <w:rFonts w:cstheme="minorHAnsi"/>
        </w:rPr>
      </w:pPr>
      <w:r w:rsidRPr="00771FA7">
        <w:rPr>
          <w:rFonts w:cstheme="minorHAnsi"/>
        </w:rPr>
        <w:t>a) atsisako pasirašyti sutartį,</w:t>
      </w:r>
    </w:p>
    <w:p w14:paraId="748274BA" w14:textId="77777777" w:rsidR="009D28A7" w:rsidRPr="00771FA7" w:rsidRDefault="009D28A7" w:rsidP="00A2628E">
      <w:pPr>
        <w:spacing w:after="0" w:line="240" w:lineRule="auto"/>
        <w:ind w:firstLine="567"/>
        <w:jc w:val="both"/>
        <w:rPr>
          <w:rFonts w:cstheme="minorHAnsi"/>
        </w:rPr>
      </w:pPr>
      <w:r w:rsidRPr="00771FA7">
        <w:rPr>
          <w:rFonts w:cstheme="minorHAnsi"/>
        </w:rPr>
        <w:t>b) atsisako pateikti Sutarties įvykdymo užtikrinimo garantiją;</w:t>
      </w:r>
    </w:p>
    <w:p w14:paraId="4BC500A0" w14:textId="77777777" w:rsidR="009D28A7" w:rsidRPr="00771FA7" w:rsidRDefault="009D28A7" w:rsidP="00A2628E">
      <w:pPr>
        <w:spacing w:after="0" w:line="240" w:lineRule="auto"/>
        <w:ind w:firstLine="567"/>
        <w:contextualSpacing/>
        <w:jc w:val="both"/>
        <w:rPr>
          <w:rFonts w:ascii="Calibri" w:hAnsi="Calibri" w:cs="Calibri"/>
        </w:rPr>
      </w:pPr>
      <w:r w:rsidRPr="00771FA7">
        <w:rPr>
          <w:rFonts w:cstheme="minorHAnsi"/>
          <w:color w:val="00B050"/>
        </w:rPr>
        <w:t xml:space="preserve">7.3. </w:t>
      </w:r>
      <w:r w:rsidRPr="00771FA7">
        <w:rPr>
          <w:rFonts w:eastAsia="Times New Roman" w:cstheme="minorHAnsi"/>
          <w:color w:val="00B050"/>
        </w:rPr>
        <w:t xml:space="preserve">Pasiūlymo galiojimo užtikrinimu garantas (laiduotojas) privalo </w:t>
      </w:r>
      <w:r w:rsidRPr="00771FA7">
        <w:rPr>
          <w:rFonts w:eastAsia="Times New Roman" w:cstheme="minorHAnsi"/>
          <w:color w:val="00B050"/>
          <w:u w:val="single"/>
        </w:rPr>
        <w:t>besąlygiškai</w:t>
      </w:r>
      <w:r w:rsidRPr="00771FA7">
        <w:rPr>
          <w:rFonts w:eastAsia="Times New Roman" w:cstheme="minorHAnsi"/>
          <w:color w:val="00B050"/>
        </w:rPr>
        <w:t xml:space="preserve"> įsipareigoti </w:t>
      </w:r>
      <w:r w:rsidRPr="00771FA7">
        <w:rPr>
          <w:rFonts w:ascii="Calibri" w:hAnsi="Calibri" w:cs="Calibri"/>
          <w:color w:val="00B050"/>
        </w:rPr>
        <w:t xml:space="preserve">sumokėti Užsakovui </w:t>
      </w:r>
      <w:r w:rsidRPr="00771FA7">
        <w:rPr>
          <w:rFonts w:ascii="Calibri" w:hAnsi="Calibri" w:cs="Calibri"/>
          <w:color w:val="00B050"/>
          <w:u w:val="single"/>
        </w:rPr>
        <w:t>visą 7.1 p. nurodytą sumą</w:t>
      </w:r>
      <w:r w:rsidRPr="00771FA7">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771FA7">
        <w:rPr>
          <w:rFonts w:ascii="Calibri" w:hAnsi="Calibri" w:cs="Calibri"/>
        </w:rPr>
        <w:t xml:space="preserve"> </w:t>
      </w:r>
    </w:p>
    <w:p w14:paraId="5FB5DA1B" w14:textId="77777777" w:rsidR="009D28A7" w:rsidRPr="00771FA7" w:rsidRDefault="009D28A7" w:rsidP="00A2628E">
      <w:pPr>
        <w:spacing w:after="0" w:line="240" w:lineRule="auto"/>
        <w:ind w:firstLine="567"/>
        <w:contextualSpacing/>
        <w:jc w:val="both"/>
        <w:rPr>
          <w:rFonts w:cstheme="minorHAnsi"/>
        </w:rPr>
      </w:pPr>
      <w:r w:rsidRPr="00771FA7">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771FA7">
        <w:rPr>
          <w:rFonts w:cstheme="minorHAnsi"/>
          <w:color w:val="00B050"/>
        </w:rPr>
        <w:t>1</w:t>
      </w:r>
      <w:r w:rsidRPr="00771FA7">
        <w:rPr>
          <w:rFonts w:cstheme="minorHAnsi"/>
          <w:color w:val="0070C0"/>
        </w:rPr>
        <w:t xml:space="preserve"> </w:t>
      </w:r>
      <w:r w:rsidRPr="00771FA7">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771FA7">
        <w:rPr>
          <w:rFonts w:cstheme="minorHAnsi"/>
          <w:color w:val="7030A0"/>
        </w:rPr>
        <w:t xml:space="preserve"> </w:t>
      </w:r>
      <w:r w:rsidRPr="00771FA7">
        <w:rPr>
          <w:rFonts w:cstheme="minorHAnsi"/>
        </w:rPr>
        <w:t>perkančiajai organizacijai  arba kitiems ūkio subjektams, ar netinkamai juos vykdė.</w:t>
      </w:r>
    </w:p>
    <w:p w14:paraId="5E7D31CC" w14:textId="77777777" w:rsidR="009D28A7" w:rsidRPr="00771FA7" w:rsidRDefault="009D28A7" w:rsidP="00A2628E">
      <w:pPr>
        <w:spacing w:after="0" w:line="240" w:lineRule="auto"/>
        <w:ind w:firstLine="567"/>
        <w:contextualSpacing/>
        <w:jc w:val="both"/>
        <w:rPr>
          <w:rFonts w:cstheme="minorHAnsi"/>
        </w:rPr>
      </w:pPr>
      <w:r w:rsidRPr="00771FA7">
        <w:rPr>
          <w:rFonts w:cstheme="minorHAnsi"/>
        </w:rPr>
        <w:lastRenderedPageBreak/>
        <w:t>7.5. Perkančioji organizacija gali prašyti dalyvius pratęsti pasiūlymo galiojimo užtikrinimo laiką iki konkrečiai nurodytos datos.</w:t>
      </w:r>
    </w:p>
    <w:p w14:paraId="03EC3FD9" w14:textId="77777777" w:rsidR="009D28A7" w:rsidRPr="00771FA7" w:rsidRDefault="009D28A7" w:rsidP="00A2628E">
      <w:pPr>
        <w:spacing w:after="0" w:line="240" w:lineRule="auto"/>
        <w:ind w:firstLine="567"/>
        <w:contextualSpacing/>
        <w:jc w:val="both"/>
        <w:rPr>
          <w:rFonts w:cstheme="minorHAnsi"/>
          <w:color w:val="000000" w:themeColor="text1"/>
        </w:rPr>
      </w:pPr>
      <w:r w:rsidRPr="00771FA7">
        <w:rPr>
          <w:rFonts w:cstheme="minorHAnsi"/>
          <w:color w:val="000000" w:themeColor="text1"/>
        </w:rPr>
        <w:t xml:space="preserve">7.6. Pasiūlymo galiojimo užtikrinimas dalyviui grąžinamas (arba atsisakoma teisių į jį) </w:t>
      </w:r>
      <w:r w:rsidRPr="00771FA7">
        <w:rPr>
          <w:rFonts w:cstheme="minorHAnsi"/>
        </w:rPr>
        <w:t>per specialiųjų p</w:t>
      </w:r>
      <w:r w:rsidRPr="00771FA7">
        <w:rPr>
          <w:rFonts w:cstheme="minorHAnsi"/>
          <w:color w:val="000000"/>
          <w:shd w:val="clear" w:color="auto" w:fill="FFFFFF"/>
        </w:rPr>
        <w:t xml:space="preserve">irkimo sąlygų 1 priede </w:t>
      </w:r>
      <w:r w:rsidRPr="00771FA7">
        <w:rPr>
          <w:rFonts w:cstheme="minorHAnsi"/>
        </w:rPr>
        <w:t xml:space="preserve">nustatytą terminą </w:t>
      </w:r>
      <w:r w:rsidRPr="00771FA7">
        <w:rPr>
          <w:rFonts w:cstheme="minorHAnsi"/>
          <w:color w:val="000000" w:themeColor="text1"/>
        </w:rPr>
        <w:t>įvykus bent vienai iš šių sąlygų:</w:t>
      </w:r>
    </w:p>
    <w:p w14:paraId="195A080E" w14:textId="77777777" w:rsidR="009D28A7" w:rsidRPr="00771FA7" w:rsidRDefault="009D28A7" w:rsidP="00A2628E">
      <w:pPr>
        <w:spacing w:after="0" w:line="240" w:lineRule="auto"/>
        <w:ind w:firstLine="567"/>
        <w:contextualSpacing/>
        <w:jc w:val="both"/>
        <w:rPr>
          <w:rFonts w:cstheme="minorHAnsi"/>
          <w:color w:val="000000" w:themeColor="text1"/>
        </w:rPr>
      </w:pPr>
      <w:r w:rsidRPr="00771FA7">
        <w:rPr>
          <w:rFonts w:cstheme="minorHAnsi"/>
          <w:color w:val="000000" w:themeColor="text1"/>
        </w:rPr>
        <w:t>7.6.1. pasibaigia pasiūlymų užtikrinimo galiojimo laikas ir dalyvis jo nepratęsia ir (ar) ne</w:t>
      </w:r>
      <w:r w:rsidRPr="00771FA7">
        <w:rPr>
          <w:rFonts w:cstheme="minorHAnsi"/>
        </w:rPr>
        <w:t>pateikia naujo pasiūlymo galiojimo užtikrinimą patvirtinančio dokumento (jeigu jo reikalaujama)</w:t>
      </w:r>
      <w:r w:rsidRPr="00771FA7">
        <w:rPr>
          <w:rFonts w:cstheme="minorHAnsi"/>
          <w:color w:val="000000" w:themeColor="text1"/>
        </w:rPr>
        <w:t>;</w:t>
      </w:r>
    </w:p>
    <w:p w14:paraId="2DF3B89C" w14:textId="77777777" w:rsidR="009D28A7" w:rsidRPr="00771FA7" w:rsidRDefault="009D28A7" w:rsidP="00A2628E">
      <w:pPr>
        <w:spacing w:after="0" w:line="240" w:lineRule="auto"/>
        <w:ind w:firstLine="567"/>
        <w:jc w:val="both"/>
        <w:rPr>
          <w:rFonts w:cstheme="minorHAnsi"/>
          <w:color w:val="000000" w:themeColor="text1"/>
        </w:rPr>
      </w:pPr>
      <w:r w:rsidRPr="00771FA7">
        <w:rPr>
          <w:rFonts w:cstheme="minorHAnsi"/>
          <w:color w:val="000000" w:themeColor="text1"/>
        </w:rPr>
        <w:t>7.6.2. įsigalioja pasirašyta sutartis;</w:t>
      </w:r>
    </w:p>
    <w:p w14:paraId="79FE02FF" w14:textId="77777777" w:rsidR="009D28A7" w:rsidRPr="00771FA7" w:rsidRDefault="009D28A7" w:rsidP="00A2628E">
      <w:pPr>
        <w:spacing w:after="0" w:line="240" w:lineRule="auto"/>
        <w:ind w:firstLine="567"/>
        <w:jc w:val="both"/>
        <w:rPr>
          <w:rFonts w:cstheme="minorHAnsi"/>
        </w:rPr>
      </w:pPr>
      <w:r w:rsidRPr="00771FA7">
        <w:rPr>
          <w:rFonts w:cstheme="minorHAnsi"/>
          <w:color w:val="000000" w:themeColor="text1"/>
        </w:rPr>
        <w:t>7.6.3. nutraukiamos pirkimo procedūros.</w:t>
      </w:r>
    </w:p>
    <w:p w14:paraId="7136C94B" w14:textId="5E57D90B" w:rsidR="00040C0F" w:rsidRPr="00771FA7" w:rsidRDefault="00261CF3" w:rsidP="00A2628E">
      <w:pPr>
        <w:pStyle w:val="Antrat1"/>
        <w:tabs>
          <w:tab w:val="left" w:pos="709"/>
        </w:tabs>
        <w:contextualSpacing/>
        <w:rPr>
          <w:rFonts w:asciiTheme="minorHAnsi" w:hAnsiTheme="minorHAnsi" w:cstheme="minorHAnsi"/>
        </w:rPr>
      </w:pPr>
      <w:bookmarkStart w:id="35" w:name="_Toc226725659"/>
      <w:r w:rsidRPr="00771FA7">
        <w:rPr>
          <w:rFonts w:asciiTheme="minorHAnsi" w:hAnsiTheme="minorHAnsi" w:cstheme="minorHAnsi"/>
        </w:rPr>
        <w:t>8.</w:t>
      </w:r>
      <w:r w:rsidR="009D28A7" w:rsidRPr="00771FA7">
        <w:rPr>
          <w:rFonts w:asciiTheme="minorHAnsi" w:hAnsiTheme="minorHAnsi" w:cstheme="minorHAnsi"/>
        </w:rPr>
        <w:t>Elekt</w:t>
      </w:r>
      <w:r w:rsidR="00A23B52" w:rsidRPr="00771FA7">
        <w:rPr>
          <w:rFonts w:asciiTheme="minorHAnsi" w:hAnsiTheme="minorHAnsi" w:cstheme="minorHAnsi"/>
        </w:rPr>
        <w:t>r</w:t>
      </w:r>
      <w:r w:rsidR="009D28A7" w:rsidRPr="00771FA7">
        <w:rPr>
          <w:rFonts w:asciiTheme="minorHAnsi" w:hAnsiTheme="minorHAnsi" w:cstheme="minorHAnsi"/>
        </w:rPr>
        <w:t>on</w:t>
      </w:r>
      <w:r w:rsidR="00040C0F" w:rsidRPr="00771FA7">
        <w:rPr>
          <w:rFonts w:asciiTheme="minorHAnsi" w:hAnsiTheme="minorHAnsi" w:cstheme="minorHAnsi"/>
        </w:rPr>
        <w:t>inis aukcionas</w:t>
      </w:r>
      <w:bookmarkEnd w:id="29"/>
      <w:bookmarkEnd w:id="30"/>
      <w:bookmarkEnd w:id="31"/>
      <w:bookmarkEnd w:id="32"/>
      <w:bookmarkEnd w:id="35"/>
    </w:p>
    <w:p w14:paraId="0BFDB7B0" w14:textId="4192FD65" w:rsidR="00040C0F" w:rsidRPr="00771FA7" w:rsidRDefault="002827E4" w:rsidP="00A2628E">
      <w:pPr>
        <w:spacing w:line="240" w:lineRule="auto"/>
        <w:ind w:left="710"/>
        <w:rPr>
          <w:rFonts w:cstheme="minorHAnsi"/>
        </w:rPr>
      </w:pPr>
      <w:r w:rsidRPr="00771FA7">
        <w:rPr>
          <w:rFonts w:cstheme="minorHAnsi"/>
        </w:rPr>
        <w:t xml:space="preserve">8.1. </w:t>
      </w:r>
      <w:r w:rsidR="00040C0F" w:rsidRPr="00771FA7">
        <w:rPr>
          <w:rFonts w:cstheme="minorHAnsi"/>
        </w:rPr>
        <w:t>Perkančioji organizacija pirkime netaikys elektroninio aukciono.</w:t>
      </w:r>
    </w:p>
    <w:p w14:paraId="14CBD3AD" w14:textId="6D81B001" w:rsidR="009D0DC5" w:rsidRPr="00771FA7" w:rsidRDefault="00261CF3" w:rsidP="00A2628E">
      <w:pPr>
        <w:pStyle w:val="Antrat1"/>
        <w:tabs>
          <w:tab w:val="left" w:pos="709"/>
        </w:tabs>
        <w:contextualSpacing/>
        <w:rPr>
          <w:rFonts w:asciiTheme="minorHAnsi" w:hAnsiTheme="minorHAnsi" w:cstheme="minorHAnsi"/>
        </w:rPr>
      </w:pPr>
      <w:bookmarkStart w:id="36" w:name="_Ref39667303"/>
      <w:bookmarkStart w:id="37" w:name="_Ref39667308"/>
      <w:bookmarkStart w:id="38" w:name="_Toc226725660"/>
      <w:r w:rsidRPr="00771FA7">
        <w:rPr>
          <w:rFonts w:asciiTheme="minorHAnsi" w:hAnsiTheme="minorHAnsi" w:cstheme="minorHAnsi"/>
        </w:rPr>
        <w:t>9.</w:t>
      </w:r>
      <w:r w:rsidR="00EA001C" w:rsidRPr="00771FA7">
        <w:rPr>
          <w:rFonts w:asciiTheme="minorHAnsi" w:hAnsiTheme="minorHAnsi" w:cstheme="minorHAnsi"/>
        </w:rPr>
        <w:t>P</w:t>
      </w:r>
      <w:r w:rsidR="00014A61" w:rsidRPr="00771FA7">
        <w:rPr>
          <w:rFonts w:asciiTheme="minorHAnsi" w:hAnsiTheme="minorHAnsi" w:cstheme="minorHAnsi"/>
        </w:rPr>
        <w:t>asiūlymų vertinimas</w:t>
      </w:r>
      <w:bookmarkEnd w:id="33"/>
      <w:bookmarkEnd w:id="34"/>
      <w:bookmarkEnd w:id="36"/>
      <w:bookmarkEnd w:id="37"/>
      <w:bookmarkEnd w:id="38"/>
    </w:p>
    <w:p w14:paraId="08FB3BC8" w14:textId="0292C95D" w:rsidR="00907942" w:rsidRPr="00771FA7" w:rsidRDefault="00C611EA" w:rsidP="00A2628E">
      <w:pPr>
        <w:spacing w:line="240" w:lineRule="auto"/>
        <w:ind w:firstLine="567"/>
        <w:jc w:val="both"/>
        <w:rPr>
          <w:rFonts w:cstheme="minorHAnsi"/>
        </w:rPr>
      </w:pPr>
      <w:r w:rsidRPr="00771FA7">
        <w:rPr>
          <w:rFonts w:cstheme="minorHAnsi"/>
        </w:rPr>
        <w:t xml:space="preserve">9.1. </w:t>
      </w:r>
      <w:r w:rsidR="004E71CB" w:rsidRPr="00771FA7">
        <w:rPr>
          <w:rFonts w:cstheme="minorHAnsi"/>
        </w:rPr>
        <w:t xml:space="preserve">Perkančioji organizacija ekonomiškai naudingiausią pasiūlymą išrenka pagal </w:t>
      </w:r>
      <w:r w:rsidR="00003A3F" w:rsidRPr="00771FA7">
        <w:rPr>
          <w:rFonts w:cstheme="minorHAnsi"/>
          <w:color w:val="00B050"/>
        </w:rPr>
        <w:t>kainos ir kokybės santykį</w:t>
      </w:r>
      <w:r w:rsidR="00003A3F" w:rsidRPr="00771FA7">
        <w:rPr>
          <w:rFonts w:cstheme="minorHAnsi"/>
        </w:rPr>
        <w:t>. Duomenys, kuriuos savo pasiūlyme turi pateikti tiekėjas, vertinimo k</w:t>
      </w:r>
      <w:r w:rsidR="009D28A7" w:rsidRPr="00771FA7">
        <w:rPr>
          <w:rFonts w:cstheme="minorHAnsi"/>
        </w:rPr>
        <w:t>riterijai ir tvarka, pagal kurią</w:t>
      </w:r>
      <w:r w:rsidR="00003A3F" w:rsidRPr="00771FA7">
        <w:rPr>
          <w:rFonts w:cstheme="minorHAnsi"/>
        </w:rPr>
        <w:t xml:space="preserve"> vertinami tiekėjo pateikti duomenys, pateikiama</w:t>
      </w:r>
      <w:r w:rsidR="004E71CB" w:rsidRPr="00771FA7">
        <w:rPr>
          <w:rFonts w:cstheme="minorHAnsi"/>
        </w:rPr>
        <w:t xml:space="preserve"> </w:t>
      </w:r>
      <w:r w:rsidR="00CE14DF" w:rsidRPr="00771FA7">
        <w:rPr>
          <w:rFonts w:cstheme="minorHAnsi"/>
        </w:rPr>
        <w:t>specialiųjų p</w:t>
      </w:r>
      <w:r w:rsidR="00551FA7" w:rsidRPr="00771FA7">
        <w:rPr>
          <w:rFonts w:cstheme="minorHAnsi"/>
        </w:rPr>
        <w:t xml:space="preserve">irkimo </w:t>
      </w:r>
      <w:r w:rsidR="00913029" w:rsidRPr="00771FA7">
        <w:rPr>
          <w:rFonts w:cstheme="minorHAnsi"/>
        </w:rPr>
        <w:t>sąlygų</w:t>
      </w:r>
      <w:r w:rsidR="00090235" w:rsidRPr="00771FA7">
        <w:rPr>
          <w:rFonts w:cstheme="minorHAnsi"/>
        </w:rPr>
        <w:t xml:space="preserve"> </w:t>
      </w:r>
      <w:r w:rsidR="00EB320E" w:rsidRPr="00771FA7">
        <w:rPr>
          <w:rFonts w:cstheme="minorHAnsi"/>
          <w:color w:val="00B050"/>
          <w:shd w:val="clear" w:color="auto" w:fill="FFFFFF"/>
        </w:rPr>
        <w:t>6</w:t>
      </w:r>
      <w:r w:rsidR="00913029" w:rsidRPr="00771FA7">
        <w:rPr>
          <w:rFonts w:cstheme="minorHAnsi"/>
        </w:rPr>
        <w:t xml:space="preserve"> priede</w:t>
      </w:r>
      <w:r w:rsidR="00090235" w:rsidRPr="00771FA7">
        <w:rPr>
          <w:rFonts w:cstheme="minorHAnsi"/>
        </w:rPr>
        <w:t>.</w:t>
      </w:r>
      <w:r w:rsidR="00CE14DF" w:rsidRPr="00771FA7">
        <w:rPr>
          <w:rFonts w:cstheme="minorHAnsi"/>
        </w:rPr>
        <w:t xml:space="preserve"> </w:t>
      </w:r>
    </w:p>
    <w:p w14:paraId="354C4760" w14:textId="78F9FA7C" w:rsidR="00907942" w:rsidRPr="00771FA7" w:rsidRDefault="00907942" w:rsidP="00A2628E">
      <w:pPr>
        <w:spacing w:line="240" w:lineRule="auto"/>
        <w:ind w:firstLine="567"/>
        <w:jc w:val="both"/>
        <w:rPr>
          <w:rFonts w:cstheme="minorHAnsi"/>
        </w:rPr>
      </w:pPr>
      <w:r w:rsidRPr="00771FA7">
        <w:t>9.2. Laimėjusiu pasiūlymu galės būti pripažintas tik 1 (vienas) ekonomiškai naudingiausias pasiūlymas, esantis pasiūlymų eilės pirmojoje vietoje.</w:t>
      </w:r>
    </w:p>
    <w:p w14:paraId="60FEBC05" w14:textId="57F5D058" w:rsidR="001A25FD" w:rsidRPr="00771FA7" w:rsidRDefault="00907942" w:rsidP="00A2628E">
      <w:pPr>
        <w:spacing w:line="240" w:lineRule="auto"/>
        <w:ind w:firstLine="567"/>
        <w:jc w:val="both"/>
        <w:rPr>
          <w:rFonts w:cstheme="minorHAnsi"/>
        </w:rPr>
      </w:pPr>
      <w:r w:rsidRPr="00771FA7">
        <w:rPr>
          <w:rStyle w:val="cf01"/>
          <w:rFonts w:asciiTheme="minorHAnsi" w:hAnsiTheme="minorHAnsi" w:cstheme="minorHAnsi"/>
          <w:sz w:val="21"/>
          <w:szCs w:val="21"/>
        </w:rPr>
        <w:t>9.3</w:t>
      </w:r>
      <w:r w:rsidR="00C611EA" w:rsidRPr="00771FA7">
        <w:rPr>
          <w:rStyle w:val="cf01"/>
          <w:rFonts w:asciiTheme="minorHAnsi" w:hAnsiTheme="minorHAnsi" w:cstheme="minorHAnsi"/>
          <w:sz w:val="21"/>
          <w:szCs w:val="21"/>
        </w:rPr>
        <w:t xml:space="preserve">. </w:t>
      </w:r>
      <w:r w:rsidR="00A9488B" w:rsidRPr="00771FA7">
        <w:rPr>
          <w:rStyle w:val="cf01"/>
          <w:rFonts w:asciiTheme="minorHAnsi" w:hAnsiTheme="minorHAnsi" w:cstheme="minorHAnsi"/>
          <w:sz w:val="21"/>
          <w:szCs w:val="21"/>
        </w:rPr>
        <w:t>Perkančioji organizacija atmes tiekėjo pasiūlymą, jei</w:t>
      </w:r>
      <w:r w:rsidR="00195572" w:rsidRPr="00771FA7">
        <w:rPr>
          <w:rStyle w:val="cf01"/>
          <w:rFonts w:asciiTheme="minorHAnsi" w:hAnsiTheme="minorHAnsi" w:cstheme="minorHAnsi"/>
          <w:sz w:val="21"/>
          <w:szCs w:val="21"/>
        </w:rPr>
        <w:t xml:space="preserve">gu kartu su pasiūlymu </w:t>
      </w:r>
      <w:r w:rsidR="00B2125E" w:rsidRPr="00771FA7">
        <w:rPr>
          <w:rStyle w:val="cf01"/>
          <w:rFonts w:asciiTheme="minorHAnsi" w:hAnsiTheme="minorHAnsi" w:cstheme="minorHAnsi"/>
          <w:sz w:val="21"/>
          <w:szCs w:val="21"/>
        </w:rPr>
        <w:t xml:space="preserve">nebus pateikti šie </w:t>
      </w:r>
      <w:r w:rsidR="00277634" w:rsidRPr="00771FA7">
        <w:rPr>
          <w:rStyle w:val="cf01"/>
          <w:rFonts w:asciiTheme="minorHAnsi" w:hAnsiTheme="minorHAnsi" w:cstheme="minorHAnsi"/>
          <w:sz w:val="21"/>
          <w:szCs w:val="21"/>
        </w:rPr>
        <w:t>p</w:t>
      </w:r>
      <w:r w:rsidR="00B2125E" w:rsidRPr="00771FA7">
        <w:rPr>
          <w:rStyle w:val="cf01"/>
          <w:rFonts w:asciiTheme="minorHAnsi" w:hAnsiTheme="minorHAnsi" w:cstheme="minorHAnsi"/>
          <w:sz w:val="21"/>
          <w:szCs w:val="21"/>
        </w:rPr>
        <w:t xml:space="preserve">irkimo sąlygose reikalaujami pateikti dokumentai: </w:t>
      </w:r>
      <w:r w:rsidR="00E2582B" w:rsidRPr="00771FA7">
        <w:rPr>
          <w:rFonts w:cstheme="minorHAnsi"/>
          <w:color w:val="00B050"/>
        </w:rPr>
        <w:t>dokumentas nurodytas 6.1.1 p., jei</w:t>
      </w:r>
      <w:r w:rsidR="00B3043F" w:rsidRPr="00771FA7">
        <w:rPr>
          <w:rFonts w:cstheme="minorHAnsi"/>
          <w:color w:val="00B050"/>
        </w:rPr>
        <w:t xml:space="preserve"> pasiūlymo</w:t>
      </w:r>
      <w:r w:rsidR="00E2582B" w:rsidRPr="00771FA7">
        <w:rPr>
          <w:rFonts w:cstheme="minorHAnsi"/>
          <w:color w:val="00B050"/>
        </w:rPr>
        <w:t xml:space="preserve"> kainos </w:t>
      </w:r>
      <w:r w:rsidR="0043497A" w:rsidRPr="00771FA7">
        <w:rPr>
          <w:rFonts w:cstheme="minorHAnsi"/>
          <w:color w:val="00B050"/>
        </w:rPr>
        <w:t xml:space="preserve">ir </w:t>
      </w:r>
      <w:r w:rsidR="00B3043F" w:rsidRPr="00771FA7">
        <w:rPr>
          <w:rFonts w:cstheme="minorHAnsi"/>
          <w:color w:val="00B050"/>
        </w:rPr>
        <w:t xml:space="preserve">(ar) </w:t>
      </w:r>
      <w:r w:rsidR="00B3043F" w:rsidRPr="00771FA7">
        <w:rPr>
          <w:color w:val="00B050"/>
        </w:rPr>
        <w:t>pasiūlymo</w:t>
      </w:r>
      <w:r w:rsidR="00B3043F" w:rsidRPr="00771FA7">
        <w:rPr>
          <w:rFonts w:ascii="Calibri" w:hAnsi="Calibri" w:cs="Calibri"/>
          <w:color w:val="00B050"/>
        </w:rPr>
        <w:t xml:space="preserve"> atskirų paslaugų etapų</w:t>
      </w:r>
      <w:r w:rsidR="0010169F" w:rsidRPr="00771FA7">
        <w:rPr>
          <w:rFonts w:ascii="Calibri" w:hAnsi="Calibri" w:cs="Calibri"/>
          <w:color w:val="00B050"/>
        </w:rPr>
        <w:t xml:space="preserve"> kainos</w:t>
      </w:r>
      <w:r w:rsidR="00B3043F" w:rsidRPr="00771FA7">
        <w:rPr>
          <w:rFonts w:ascii="Calibri" w:hAnsi="Calibri" w:cs="Calibri"/>
          <w:color w:val="00B050"/>
        </w:rPr>
        <w:t xml:space="preserve"> </w:t>
      </w:r>
      <w:r w:rsidR="00E2582B" w:rsidRPr="00771FA7">
        <w:rPr>
          <w:rFonts w:cstheme="minorHAnsi"/>
          <w:color w:val="00B050"/>
        </w:rPr>
        <w:t>negalima nustatyti iš turiningojo vertinimo.</w:t>
      </w:r>
    </w:p>
    <w:p w14:paraId="678C44CA" w14:textId="790B3AF5" w:rsidR="00FE7908" w:rsidRPr="00771FA7" w:rsidRDefault="00261CF3" w:rsidP="00A2628E">
      <w:pPr>
        <w:pStyle w:val="Antrat1"/>
        <w:tabs>
          <w:tab w:val="left" w:pos="567"/>
        </w:tabs>
        <w:contextualSpacing/>
        <w:rPr>
          <w:rFonts w:asciiTheme="minorHAnsi" w:hAnsiTheme="minorHAnsi" w:cstheme="minorHAnsi"/>
        </w:rPr>
      </w:pPr>
      <w:bookmarkStart w:id="39" w:name="_Ref39425999"/>
      <w:bookmarkStart w:id="40" w:name="_Ref39426005"/>
      <w:bookmarkStart w:id="41" w:name="_Toc226725661"/>
      <w:r w:rsidRPr="00771FA7">
        <w:rPr>
          <w:rFonts w:asciiTheme="minorHAnsi" w:hAnsiTheme="minorHAnsi" w:cstheme="minorHAnsi"/>
        </w:rPr>
        <w:t>10.</w:t>
      </w:r>
      <w:r w:rsidR="00FE7908" w:rsidRPr="00771FA7">
        <w:rPr>
          <w:rFonts w:asciiTheme="minorHAnsi" w:hAnsiTheme="minorHAnsi" w:cstheme="minorHAnsi"/>
        </w:rPr>
        <w:t>S</w:t>
      </w:r>
      <w:r w:rsidR="00281735" w:rsidRPr="00771FA7">
        <w:rPr>
          <w:rFonts w:asciiTheme="minorHAnsi" w:hAnsiTheme="minorHAnsi" w:cstheme="minorHAnsi"/>
        </w:rPr>
        <w:t>utarties sudarymas</w:t>
      </w:r>
      <w:bookmarkEnd w:id="39"/>
      <w:bookmarkEnd w:id="40"/>
      <w:bookmarkEnd w:id="41"/>
    </w:p>
    <w:p w14:paraId="74B45693" w14:textId="67FC5934" w:rsidR="00667A8C" w:rsidRPr="00771FA7" w:rsidRDefault="00C611EA" w:rsidP="00A2628E">
      <w:pPr>
        <w:spacing w:line="240" w:lineRule="auto"/>
        <w:ind w:firstLine="709"/>
        <w:jc w:val="both"/>
        <w:rPr>
          <w:rFonts w:ascii="Calibri" w:hAnsi="Calibri" w:cs="Calibri"/>
          <w:color w:val="000000"/>
          <w:kern w:val="2"/>
          <w:sz w:val="22"/>
          <w:szCs w:val="22"/>
          <w:shd w:val="clear" w:color="auto" w:fill="FFFFFF"/>
          <w:lang w:eastAsia="en-US"/>
        </w:rPr>
      </w:pPr>
      <w:r w:rsidRPr="00771FA7">
        <w:rPr>
          <w:rFonts w:cstheme="minorHAnsi"/>
          <w:color w:val="000000" w:themeColor="text1"/>
        </w:rPr>
        <w:t xml:space="preserve">10.1. </w:t>
      </w:r>
      <w:r w:rsidR="00F57665" w:rsidRPr="00771FA7">
        <w:rPr>
          <w:rFonts w:cstheme="minorHAnsi"/>
          <w:color w:val="000000" w:themeColor="text1"/>
        </w:rPr>
        <w:t>Ši pirkimo procedūra atliekama siekiant sudaryti sutartį</w:t>
      </w:r>
      <w:r w:rsidR="009A7D11" w:rsidRPr="00771FA7">
        <w:rPr>
          <w:rFonts w:cstheme="minorHAnsi"/>
          <w:color w:val="000000" w:themeColor="text1"/>
        </w:rPr>
        <w:t xml:space="preserve"> su tiekėju, kurio pasiūlymas</w:t>
      </w:r>
      <w:r w:rsidR="007B12FF" w:rsidRPr="00771FA7">
        <w:rPr>
          <w:rFonts w:cstheme="minorHAnsi"/>
          <w:color w:val="000000" w:themeColor="text1"/>
        </w:rPr>
        <w:t xml:space="preserve">, vadovaujantis </w:t>
      </w:r>
      <w:r w:rsidR="008F4194" w:rsidRPr="00771FA7">
        <w:rPr>
          <w:rFonts w:cstheme="minorHAnsi"/>
          <w:color w:val="000000" w:themeColor="text1"/>
        </w:rPr>
        <w:t>p</w:t>
      </w:r>
      <w:r w:rsidR="007B12FF" w:rsidRPr="00771FA7">
        <w:rPr>
          <w:rFonts w:cstheme="minorHAnsi"/>
          <w:color w:val="000000" w:themeColor="text1"/>
        </w:rPr>
        <w:t xml:space="preserve">irkimo </w:t>
      </w:r>
      <w:r w:rsidR="00207E40" w:rsidRPr="00771FA7">
        <w:rPr>
          <w:rFonts w:cstheme="minorHAnsi"/>
          <w:color w:val="000000" w:themeColor="text1"/>
        </w:rPr>
        <w:t>sąlygose</w:t>
      </w:r>
      <w:r w:rsidR="007B12FF" w:rsidRPr="00771FA7">
        <w:rPr>
          <w:rFonts w:cstheme="minorHAnsi"/>
          <w:color w:val="0070C0"/>
        </w:rPr>
        <w:t xml:space="preserve"> </w:t>
      </w:r>
      <w:r w:rsidR="007B12FF" w:rsidRPr="00771FA7">
        <w:rPr>
          <w:rFonts w:cstheme="minorHAnsi"/>
          <w:color w:val="000000" w:themeColor="text1"/>
        </w:rPr>
        <w:t>nustatyta tvarka</w:t>
      </w:r>
      <w:r w:rsidR="0023505D" w:rsidRPr="00771FA7">
        <w:rPr>
          <w:rFonts w:cstheme="minorHAnsi"/>
          <w:color w:val="000000" w:themeColor="text1"/>
        </w:rPr>
        <w:t>,</w:t>
      </w:r>
      <w:r w:rsidR="009A7D11" w:rsidRPr="00771FA7">
        <w:rPr>
          <w:rFonts w:cstheme="minorHAnsi"/>
          <w:color w:val="000000" w:themeColor="text1"/>
        </w:rPr>
        <w:t xml:space="preserve"> bus pripažintas laimėjęs</w:t>
      </w:r>
      <w:r w:rsidR="00F065D6" w:rsidRPr="00771FA7">
        <w:rPr>
          <w:rFonts w:cstheme="minorHAnsi"/>
          <w:color w:val="000000" w:themeColor="text1"/>
        </w:rPr>
        <w:t xml:space="preserve">. </w:t>
      </w:r>
      <w:r w:rsidR="004B2DE4" w:rsidRPr="00771FA7">
        <w:rPr>
          <w:rFonts w:cstheme="minorHAnsi"/>
        </w:rPr>
        <w:t xml:space="preserve">Sutarties sąlygos pateikiamos </w:t>
      </w:r>
      <w:r w:rsidR="00CC764C" w:rsidRPr="00771FA7">
        <w:rPr>
          <w:rFonts w:cstheme="minorHAnsi"/>
          <w:color w:val="00B050"/>
        </w:rPr>
        <w:t>specialiųjų p</w:t>
      </w:r>
      <w:r w:rsidR="00551FA7" w:rsidRPr="00771FA7">
        <w:rPr>
          <w:rFonts w:cstheme="minorHAnsi"/>
          <w:color w:val="00B050"/>
        </w:rPr>
        <w:t xml:space="preserve">irkimo </w:t>
      </w:r>
      <w:r w:rsidR="00D86901" w:rsidRPr="00771FA7">
        <w:rPr>
          <w:rFonts w:cstheme="minorHAnsi"/>
          <w:color w:val="00B050"/>
        </w:rPr>
        <w:t xml:space="preserve">sąlygų </w:t>
      </w:r>
      <w:r w:rsidR="00915441" w:rsidRPr="00771FA7">
        <w:rPr>
          <w:rFonts w:cstheme="minorHAnsi"/>
          <w:color w:val="00B050"/>
        </w:rPr>
        <w:t xml:space="preserve">7 </w:t>
      </w:r>
      <w:r w:rsidR="00D86901" w:rsidRPr="00771FA7">
        <w:rPr>
          <w:rFonts w:cstheme="minorHAnsi"/>
          <w:color w:val="00B050"/>
        </w:rPr>
        <w:t>priede „Sutarties projektas</w:t>
      </w:r>
      <w:r w:rsidR="00915441" w:rsidRPr="00771FA7">
        <w:rPr>
          <w:rFonts w:cstheme="minorHAnsi"/>
          <w:color w:val="00B050"/>
        </w:rPr>
        <w:t xml:space="preserve"> (su technine specifikacija) </w:t>
      </w:r>
      <w:r w:rsidR="00D86901" w:rsidRPr="00771FA7">
        <w:rPr>
          <w:rFonts w:cstheme="minorHAnsi"/>
          <w:color w:val="00B050"/>
        </w:rPr>
        <w:t>“</w:t>
      </w:r>
      <w:r w:rsidR="004B2DE4" w:rsidRPr="00771FA7">
        <w:rPr>
          <w:rFonts w:cstheme="minorHAnsi"/>
        </w:rPr>
        <w:t>.</w:t>
      </w:r>
      <w:r w:rsidR="00BA2E99" w:rsidRPr="00771FA7">
        <w:rPr>
          <w:rFonts w:ascii="Calibri" w:hAnsi="Calibri" w:cs="Calibri"/>
          <w:color w:val="000000"/>
          <w:kern w:val="2"/>
          <w:sz w:val="22"/>
          <w:szCs w:val="22"/>
          <w:shd w:val="clear" w:color="auto" w:fill="FFFFFF"/>
          <w:lang w:eastAsia="en-US"/>
        </w:rPr>
        <w:t xml:space="preserve"> </w:t>
      </w:r>
    </w:p>
    <w:p w14:paraId="128BBD35" w14:textId="7A964DE5" w:rsidR="00C473E1" w:rsidRPr="00771FA7" w:rsidRDefault="00261CF3" w:rsidP="00A2628E">
      <w:pPr>
        <w:pStyle w:val="Antrat1"/>
        <w:tabs>
          <w:tab w:val="left" w:pos="567"/>
        </w:tabs>
        <w:contextualSpacing/>
        <w:jc w:val="both"/>
        <w:rPr>
          <w:rFonts w:asciiTheme="minorHAnsi" w:hAnsiTheme="minorHAnsi" w:cstheme="minorHAnsi"/>
          <w:b/>
          <w:bCs/>
        </w:rPr>
      </w:pPr>
      <w:bookmarkStart w:id="42" w:name="_Toc226725662"/>
      <w:bookmarkEnd w:id="3"/>
      <w:r w:rsidRPr="00771FA7">
        <w:rPr>
          <w:rFonts w:asciiTheme="minorHAnsi" w:hAnsiTheme="minorHAnsi" w:cstheme="minorHAnsi"/>
        </w:rPr>
        <w:t>11.</w:t>
      </w:r>
      <w:r w:rsidR="00640DBD" w:rsidRPr="00771FA7">
        <w:rPr>
          <w:rFonts w:asciiTheme="minorHAnsi" w:hAnsiTheme="minorHAnsi" w:cstheme="minorHAnsi"/>
        </w:rPr>
        <w:t>Kitos sąlygos</w:t>
      </w:r>
      <w:bookmarkEnd w:id="42"/>
    </w:p>
    <w:p w14:paraId="68A7DAF0" w14:textId="122D823F" w:rsidR="00C473E1" w:rsidRPr="00771FA7" w:rsidRDefault="00C473E1" w:rsidP="00A2628E">
      <w:pPr>
        <w:spacing w:after="0" w:line="240" w:lineRule="auto"/>
        <w:ind w:firstLine="567"/>
        <w:contextualSpacing/>
        <w:jc w:val="both"/>
        <w:rPr>
          <w:rFonts w:ascii="Calibri" w:hAnsi="Calibri" w:cs="Calibri"/>
        </w:rPr>
      </w:pPr>
      <w:r w:rsidRPr="00771FA7">
        <w:rPr>
          <w:rFonts w:ascii="Calibri" w:hAnsi="Calibri" w:cs="Calibri"/>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771FA7">
        <w:rPr>
          <w:rFonts w:ascii="Calibri" w:eastAsia="Calibri" w:hAnsi="Calibri" w:cs="Calibri"/>
          <w:lang w:eastAsia="ar-SA"/>
        </w:rPr>
        <w:t xml:space="preserve"> žr. „</w:t>
      </w:r>
      <w:hyperlink r:id="rId14" w:history="1">
        <w:r w:rsidRPr="00771FA7">
          <w:rPr>
            <w:rFonts w:ascii="Calibri" w:eastAsia="Calibri" w:hAnsi="Calibri" w:cs="Calibri"/>
            <w:color w:val="0563C1"/>
            <w:u w:val="single"/>
            <w:lang w:eastAsia="ar-SA"/>
          </w:rPr>
          <w:t>Ekonomiškai naudingiausio pasiūlymo vertinimo gairių</w:t>
        </w:r>
      </w:hyperlink>
      <w:r w:rsidRPr="00771FA7">
        <w:rPr>
          <w:rFonts w:ascii="Calibri" w:eastAsia="Calibri" w:hAnsi="Calibri" w:cs="Calibri"/>
          <w:lang w:eastAsia="ar-SA"/>
        </w:rPr>
        <w:t>“ 18 psl. skyrelyje „Reitingavimo paradoksas“</w:t>
      </w:r>
      <w:r w:rsidRPr="00771FA7">
        <w:rPr>
          <w:rFonts w:ascii="Calibri" w:hAnsi="Calibri" w:cs="Calibri"/>
        </w:rPr>
        <w:t>).</w:t>
      </w:r>
    </w:p>
    <w:p w14:paraId="68D3159D" w14:textId="7C743A63" w:rsidR="00945FF9" w:rsidRPr="00771FA7" w:rsidRDefault="00667A8C" w:rsidP="00A2628E">
      <w:pPr>
        <w:spacing w:line="240" w:lineRule="auto"/>
        <w:ind w:firstLine="567"/>
        <w:jc w:val="both"/>
        <w:rPr>
          <w:rFonts w:ascii="Calibri" w:hAnsi="Calibri" w:cs="Calibri"/>
          <w:color w:val="000000"/>
          <w:kern w:val="2"/>
          <w:shd w:val="clear" w:color="auto" w:fill="FFFFFF"/>
          <w:lang w:eastAsia="en-US"/>
        </w:rPr>
      </w:pPr>
      <w:bookmarkStart w:id="43" w:name="_Hlk227163767"/>
      <w:r w:rsidRPr="00771FA7">
        <w:rPr>
          <w:rFonts w:ascii="Calibri" w:hAnsi="Calibri" w:cs="Calibri"/>
        </w:rPr>
        <w:t xml:space="preserve">11.2. </w:t>
      </w:r>
      <w:r w:rsidRPr="00771FA7">
        <w:rPr>
          <w:rFonts w:ascii="Calibri" w:hAnsi="Calibri" w:cs="Calibri"/>
          <w:color w:val="000000"/>
          <w:kern w:val="2"/>
          <w:shd w:val="clear" w:color="auto" w:fill="FFFFFF"/>
          <w:lang w:eastAsia="en-US"/>
        </w:rPr>
        <w:t xml:space="preserve">Tiekėjas ne vėliau kaip per </w:t>
      </w:r>
      <w:r w:rsidRPr="00771FA7">
        <w:rPr>
          <w:rFonts w:ascii="Calibri" w:hAnsi="Calibri" w:cs="Calibri"/>
          <w:kern w:val="2"/>
          <w:shd w:val="clear" w:color="auto" w:fill="FFFFFF"/>
          <w:lang w:eastAsia="en-US"/>
        </w:rPr>
        <w:t>10 (dešimt) darbo dienų nuo Sutarties pasirašymo dienos turi pateikti Pirkėjui 120 000 Eur pirmo pareikalavimo banko / kredito unijos garantiją arba draudimo bendrovės laidavimo draudimo raštą,</w:t>
      </w:r>
      <w:r w:rsidRPr="00771FA7">
        <w:rPr>
          <w:rFonts w:ascii="Calibri" w:hAnsi="Calibri" w:cs="Calibri"/>
          <w:color w:val="000000"/>
          <w:kern w:val="2"/>
          <w:shd w:val="clear" w:color="auto" w:fill="FFFFFF"/>
          <w:lang w:eastAsia="en-US"/>
        </w:rPr>
        <w:t xml:space="preserve"> atitinkančius sutarties bendrųjų sąlygų 10 skyriaus reikalavimus. Esant poreikiui, gavus Tiekėjo prašymą, šis terminas gali būti pratęstas Šalių suderintam terminui.</w:t>
      </w:r>
    </w:p>
    <w:bookmarkEnd w:id="43"/>
    <w:p w14:paraId="4DC3386E" w14:textId="77777777" w:rsidR="00A2628E" w:rsidRPr="00771FA7" w:rsidRDefault="00A2628E" w:rsidP="00A2628E">
      <w:pPr>
        <w:spacing w:line="240" w:lineRule="auto"/>
        <w:ind w:firstLine="567"/>
        <w:jc w:val="both"/>
        <w:rPr>
          <w:rFonts w:ascii="Calibri" w:hAnsi="Calibri" w:cs="Calibri"/>
          <w:color w:val="000000"/>
          <w:kern w:val="2"/>
          <w:shd w:val="clear" w:color="auto" w:fill="FFFFFF"/>
          <w:lang w:eastAsia="en-US"/>
        </w:rPr>
      </w:pPr>
    </w:p>
    <w:p w14:paraId="38D11AD7" w14:textId="77777777" w:rsidR="00A2628E" w:rsidRPr="00771FA7" w:rsidRDefault="00A2628E" w:rsidP="00A2628E">
      <w:pPr>
        <w:spacing w:line="240" w:lineRule="auto"/>
        <w:ind w:firstLine="567"/>
        <w:jc w:val="both"/>
        <w:rPr>
          <w:rFonts w:ascii="Calibri" w:hAnsi="Calibri" w:cs="Calibri"/>
          <w:color w:val="000000"/>
          <w:kern w:val="2"/>
          <w:shd w:val="clear" w:color="auto" w:fill="FFFFFF"/>
          <w:lang w:eastAsia="en-US"/>
        </w:rPr>
      </w:pPr>
    </w:p>
    <w:p w14:paraId="657F339A" w14:textId="77777777" w:rsidR="00CA6FF8" w:rsidRPr="00771FA7" w:rsidRDefault="00CA6FF8" w:rsidP="00A2628E">
      <w:pPr>
        <w:spacing w:after="0" w:line="240" w:lineRule="auto"/>
        <w:jc w:val="both"/>
        <w:rPr>
          <w:rFonts w:eastAsia="Times New Roman" w:cstheme="minorHAnsi"/>
          <w:spacing w:val="-2"/>
          <w:u w:val="single"/>
          <w:lang w:eastAsia="en-US"/>
        </w:rPr>
      </w:pPr>
      <w:r w:rsidRPr="00771FA7">
        <w:rPr>
          <w:rFonts w:eastAsia="Times New Roman" w:cstheme="minorHAnsi"/>
          <w:iCs/>
          <w:spacing w:val="-2"/>
          <w:u w:val="single"/>
          <w:lang w:eastAsia="en-US"/>
        </w:rPr>
        <w:t>Pirkimo sąlygas parengė:</w:t>
      </w:r>
    </w:p>
    <w:p w14:paraId="5BEB9201" w14:textId="77777777" w:rsidR="00CA6FF8" w:rsidRPr="00771FA7" w:rsidRDefault="00CA6FF8" w:rsidP="00A2628E">
      <w:pPr>
        <w:spacing w:after="0" w:line="240" w:lineRule="auto"/>
        <w:jc w:val="both"/>
        <w:rPr>
          <w:rFonts w:eastAsia="Times New Roman" w:cstheme="minorHAnsi"/>
          <w:b/>
          <w:spacing w:val="-2"/>
          <w:lang w:eastAsia="en-US"/>
        </w:rPr>
      </w:pPr>
    </w:p>
    <w:p w14:paraId="774D2240" w14:textId="0E73DBA4" w:rsidR="00CA6FF8" w:rsidRPr="00771FA7" w:rsidRDefault="00CA6FF8" w:rsidP="00A2628E">
      <w:pPr>
        <w:spacing w:after="0" w:line="240" w:lineRule="auto"/>
        <w:jc w:val="both"/>
        <w:rPr>
          <w:rFonts w:eastAsia="Times New Roman" w:cstheme="minorHAnsi"/>
          <w:spacing w:val="-2"/>
          <w:lang w:eastAsia="en-US"/>
        </w:rPr>
      </w:pPr>
      <w:r w:rsidRPr="00771FA7">
        <w:rPr>
          <w:rFonts w:eastAsia="Times New Roman" w:cstheme="minorHAnsi"/>
          <w:spacing w:val="-2"/>
          <w:lang w:eastAsia="en-US"/>
        </w:rPr>
        <w:t>Centrinio viešųjų pirkimų ir koncesijų skyriaus vedėja</w:t>
      </w:r>
      <w:r w:rsidR="003C1A17" w:rsidRPr="00771FA7">
        <w:rPr>
          <w:rFonts w:eastAsia="Times New Roman" w:cstheme="minorHAnsi"/>
          <w:spacing w:val="-2"/>
          <w:lang w:eastAsia="en-US"/>
        </w:rPr>
        <w:tab/>
      </w:r>
      <w:r w:rsidR="003C1A17" w:rsidRPr="00771FA7">
        <w:rPr>
          <w:rFonts w:eastAsia="Times New Roman" w:cstheme="minorHAnsi"/>
          <w:spacing w:val="-2"/>
          <w:lang w:eastAsia="en-US"/>
        </w:rPr>
        <w:tab/>
      </w:r>
      <w:r w:rsidR="00D11610" w:rsidRPr="00771FA7">
        <w:rPr>
          <w:rFonts w:eastAsia="Times New Roman" w:cstheme="minorHAnsi"/>
          <w:spacing w:val="-2"/>
          <w:lang w:eastAsia="en-US"/>
        </w:rPr>
        <w:tab/>
      </w:r>
      <w:r w:rsidRPr="00771FA7">
        <w:rPr>
          <w:rFonts w:eastAsia="Times New Roman" w:cstheme="minorHAnsi"/>
          <w:spacing w:val="-2"/>
          <w:lang w:eastAsia="en-US"/>
        </w:rPr>
        <w:t>Daiva Čeponienė</w:t>
      </w:r>
    </w:p>
    <w:p w14:paraId="6527F50C" w14:textId="77777777" w:rsidR="00CA6FF8" w:rsidRPr="00771FA7" w:rsidRDefault="00CA6FF8" w:rsidP="00A2628E">
      <w:pPr>
        <w:spacing w:after="0" w:line="240" w:lineRule="auto"/>
        <w:jc w:val="both"/>
        <w:rPr>
          <w:rFonts w:eastAsia="Times New Roman" w:cstheme="minorHAnsi"/>
          <w:spacing w:val="-2"/>
          <w:lang w:eastAsia="en-US"/>
        </w:rPr>
      </w:pPr>
      <w:r w:rsidRPr="00771FA7">
        <w:rPr>
          <w:rFonts w:eastAsia="Times New Roman" w:cstheme="minorHAnsi"/>
          <w:spacing w:val="-2"/>
          <w:lang w:eastAsia="en-US"/>
        </w:rPr>
        <w:t xml:space="preserve">                                                                                              </w:t>
      </w:r>
    </w:p>
    <w:p w14:paraId="79612BBA" w14:textId="2686D9B1" w:rsidR="00983CCF" w:rsidRPr="00771FA7" w:rsidRDefault="00983CCF" w:rsidP="00983CCF">
      <w:pPr>
        <w:spacing w:after="0" w:line="240" w:lineRule="auto"/>
        <w:jc w:val="both"/>
        <w:rPr>
          <w:rFonts w:eastAsia="Times New Roman" w:cstheme="minorHAnsi"/>
          <w:spacing w:val="-2"/>
          <w:lang w:eastAsia="en-US"/>
        </w:rPr>
      </w:pPr>
      <w:r w:rsidRPr="00771FA7">
        <w:rPr>
          <w:rFonts w:eastAsia="Times New Roman" w:cstheme="minorHAnsi"/>
          <w:spacing w:val="-2"/>
          <w:lang w:eastAsia="en-US"/>
        </w:rPr>
        <w:t xml:space="preserve">Centrinio viešųjų pirkimų ir koncesijų skyriaus   </w:t>
      </w:r>
    </w:p>
    <w:p w14:paraId="1FD77EA0" w14:textId="22B16ECB" w:rsidR="00983CCF" w:rsidRPr="00771FA7" w:rsidRDefault="00983CCF" w:rsidP="00983CCF">
      <w:pPr>
        <w:spacing w:after="0" w:line="240" w:lineRule="auto"/>
        <w:jc w:val="both"/>
        <w:rPr>
          <w:rFonts w:eastAsia="Times New Roman" w:cstheme="minorHAnsi"/>
          <w:spacing w:val="-2"/>
          <w:lang w:eastAsia="en-US"/>
        </w:rPr>
      </w:pPr>
      <w:r w:rsidRPr="00771FA7">
        <w:rPr>
          <w:rFonts w:eastAsia="Times New Roman" w:cstheme="minorHAnsi"/>
          <w:spacing w:val="-2"/>
          <w:lang w:eastAsia="en-US"/>
        </w:rPr>
        <w:t>vedėjo pavaduotoja                                                                                                                                      Jolanta Vasiliauskienė</w:t>
      </w:r>
    </w:p>
    <w:p w14:paraId="6B894364" w14:textId="77777777" w:rsidR="00983CCF" w:rsidRPr="00771FA7" w:rsidRDefault="00983CCF" w:rsidP="00A2628E">
      <w:pPr>
        <w:spacing w:after="0" w:line="240" w:lineRule="auto"/>
        <w:rPr>
          <w:rFonts w:eastAsia="Times New Roman" w:cstheme="minorHAnsi"/>
          <w:bCs/>
          <w:spacing w:val="-2"/>
          <w:u w:val="single"/>
          <w:lang w:eastAsia="en-US"/>
        </w:rPr>
      </w:pPr>
    </w:p>
    <w:p w14:paraId="59A64B8E" w14:textId="77777777" w:rsidR="00983CCF" w:rsidRPr="00771FA7" w:rsidRDefault="00983CCF" w:rsidP="00A2628E">
      <w:pPr>
        <w:spacing w:after="0" w:line="240" w:lineRule="auto"/>
        <w:rPr>
          <w:rFonts w:eastAsia="Times New Roman" w:cstheme="minorHAnsi"/>
          <w:bCs/>
          <w:spacing w:val="-2"/>
          <w:u w:val="single"/>
          <w:lang w:eastAsia="en-US"/>
        </w:rPr>
      </w:pPr>
    </w:p>
    <w:p w14:paraId="520ACC51" w14:textId="0BEB36E9" w:rsidR="00CA6FF8" w:rsidRPr="00771FA7" w:rsidRDefault="00CA6FF8" w:rsidP="00A2628E">
      <w:pPr>
        <w:spacing w:after="0" w:line="240" w:lineRule="auto"/>
        <w:rPr>
          <w:rFonts w:eastAsia="Times New Roman" w:cstheme="minorHAnsi"/>
          <w:bCs/>
          <w:spacing w:val="-2"/>
          <w:u w:val="single"/>
          <w:lang w:eastAsia="en-US"/>
        </w:rPr>
      </w:pPr>
      <w:r w:rsidRPr="00771FA7">
        <w:rPr>
          <w:rFonts w:eastAsia="Times New Roman" w:cstheme="minorHAnsi"/>
          <w:bCs/>
          <w:spacing w:val="-2"/>
          <w:u w:val="single"/>
          <w:lang w:eastAsia="en-US"/>
        </w:rPr>
        <w:t>Pirkimo sąlygas suderino:</w:t>
      </w:r>
    </w:p>
    <w:p w14:paraId="034D1047" w14:textId="77777777" w:rsidR="00CA6FF8" w:rsidRPr="00771FA7" w:rsidRDefault="00CA6FF8" w:rsidP="00A2628E">
      <w:pPr>
        <w:spacing w:after="0" w:line="240" w:lineRule="auto"/>
        <w:rPr>
          <w:rFonts w:eastAsia="Times New Roman" w:cstheme="minorHAnsi"/>
          <w:bCs/>
          <w:spacing w:val="-2"/>
          <w:u w:val="single"/>
          <w:lang w:eastAsia="en-US"/>
        </w:rPr>
      </w:pPr>
    </w:p>
    <w:p w14:paraId="3E7626E5" w14:textId="4E030929" w:rsidR="00CA6FF8" w:rsidRPr="00771FA7" w:rsidRDefault="003C1A17" w:rsidP="00A2628E">
      <w:pPr>
        <w:tabs>
          <w:tab w:val="left" w:pos="7485"/>
        </w:tabs>
        <w:spacing w:after="0" w:line="240" w:lineRule="auto"/>
        <w:rPr>
          <w:rFonts w:eastAsia="Times New Roman" w:cstheme="minorHAnsi"/>
          <w:bCs/>
          <w:iCs/>
          <w:spacing w:val="-2"/>
          <w:lang w:eastAsia="en-US"/>
        </w:rPr>
      </w:pPr>
      <w:r w:rsidRPr="00771FA7">
        <w:rPr>
          <w:rFonts w:eastAsia="Times New Roman" w:cstheme="minorHAnsi"/>
          <w:bCs/>
          <w:iCs/>
          <w:spacing w:val="-2"/>
          <w:lang w:eastAsia="en-US"/>
        </w:rPr>
        <w:t>Miesto tvarkymo</w:t>
      </w:r>
      <w:r w:rsidR="00072DA9" w:rsidRPr="00771FA7">
        <w:rPr>
          <w:rFonts w:eastAsia="Times New Roman" w:cstheme="minorHAnsi"/>
          <w:bCs/>
          <w:iCs/>
          <w:spacing w:val="-2"/>
          <w:lang w:eastAsia="en-US"/>
        </w:rPr>
        <w:t xml:space="preserve"> </w:t>
      </w:r>
      <w:r w:rsidR="00CA6FF8" w:rsidRPr="00771FA7">
        <w:rPr>
          <w:rFonts w:eastAsia="Times New Roman" w:cstheme="minorHAnsi"/>
          <w:bCs/>
          <w:iCs/>
          <w:spacing w:val="-2"/>
          <w:lang w:eastAsia="en-US"/>
        </w:rPr>
        <w:t>skyriaus vedėjas</w:t>
      </w:r>
      <w:r w:rsidRPr="00771FA7">
        <w:rPr>
          <w:rFonts w:eastAsia="Times New Roman" w:cstheme="minorHAnsi"/>
          <w:bCs/>
          <w:iCs/>
          <w:spacing w:val="-2"/>
          <w:lang w:eastAsia="en-US"/>
        </w:rPr>
        <w:tab/>
        <w:t>Aloyzas Pakalniškis</w:t>
      </w:r>
    </w:p>
    <w:p w14:paraId="55BEF463" w14:textId="77777777" w:rsidR="00CA6FF8" w:rsidRPr="00771FA7" w:rsidRDefault="00CA6FF8" w:rsidP="00A2628E">
      <w:pPr>
        <w:tabs>
          <w:tab w:val="left" w:pos="7485"/>
        </w:tabs>
        <w:spacing w:after="0" w:line="240" w:lineRule="auto"/>
        <w:rPr>
          <w:rFonts w:eastAsia="Times New Roman" w:cstheme="minorHAnsi"/>
          <w:bCs/>
          <w:iCs/>
          <w:spacing w:val="-2"/>
          <w:lang w:eastAsia="en-US"/>
        </w:rPr>
      </w:pPr>
      <w:r w:rsidRPr="00771FA7">
        <w:rPr>
          <w:rFonts w:eastAsia="Times New Roman" w:cstheme="minorHAnsi"/>
          <w:bCs/>
          <w:iCs/>
          <w:spacing w:val="-2"/>
          <w:lang w:eastAsia="en-US"/>
        </w:rPr>
        <w:t xml:space="preserve">      </w:t>
      </w:r>
    </w:p>
    <w:p w14:paraId="1FBC66E6" w14:textId="06770835" w:rsidR="00CA6FF8" w:rsidRPr="00771FA7" w:rsidRDefault="003C1A17" w:rsidP="00A2628E">
      <w:pPr>
        <w:tabs>
          <w:tab w:val="left" w:pos="7485"/>
        </w:tabs>
        <w:spacing w:after="0" w:line="240" w:lineRule="auto"/>
        <w:rPr>
          <w:rFonts w:eastAsia="Times New Roman" w:cstheme="minorHAnsi"/>
          <w:bCs/>
          <w:iCs/>
          <w:spacing w:val="-2"/>
          <w:lang w:eastAsia="en-US"/>
        </w:rPr>
      </w:pPr>
      <w:r w:rsidRPr="00771FA7">
        <w:rPr>
          <w:rFonts w:eastAsia="Times New Roman" w:cstheme="minorHAnsi"/>
          <w:bCs/>
          <w:iCs/>
          <w:spacing w:val="-2"/>
          <w:lang w:eastAsia="en-US"/>
        </w:rPr>
        <w:t>Miesto tvarkymo</w:t>
      </w:r>
      <w:r w:rsidR="00072DA9" w:rsidRPr="00771FA7">
        <w:rPr>
          <w:rFonts w:eastAsia="Times New Roman" w:cstheme="minorHAnsi"/>
          <w:bCs/>
          <w:iCs/>
          <w:spacing w:val="-2"/>
          <w:lang w:eastAsia="en-US"/>
        </w:rPr>
        <w:t xml:space="preserve"> </w:t>
      </w:r>
      <w:r w:rsidR="00685706" w:rsidRPr="00771FA7">
        <w:rPr>
          <w:rFonts w:eastAsia="Times New Roman" w:cstheme="minorHAnsi"/>
          <w:bCs/>
          <w:iCs/>
          <w:spacing w:val="-2"/>
          <w:lang w:eastAsia="en-US"/>
        </w:rPr>
        <w:t xml:space="preserve">skyriaus </w:t>
      </w:r>
      <w:r w:rsidRPr="00771FA7">
        <w:rPr>
          <w:rFonts w:eastAsia="Times New Roman" w:cstheme="minorHAnsi"/>
          <w:bCs/>
          <w:iCs/>
          <w:spacing w:val="-2"/>
          <w:lang w:eastAsia="en-US"/>
        </w:rPr>
        <w:t>vedėjo pavaduotoja</w:t>
      </w:r>
      <w:r w:rsidR="00C47C46" w:rsidRPr="00771FA7">
        <w:rPr>
          <w:rFonts w:eastAsia="Times New Roman" w:cstheme="minorHAnsi"/>
          <w:bCs/>
          <w:iCs/>
          <w:spacing w:val="-2"/>
          <w:lang w:eastAsia="en-US"/>
        </w:rPr>
        <w:t xml:space="preserve"> </w:t>
      </w:r>
      <w:r w:rsidRPr="00771FA7">
        <w:rPr>
          <w:rFonts w:eastAsia="Times New Roman" w:cstheme="minorHAnsi"/>
          <w:bCs/>
          <w:iCs/>
          <w:spacing w:val="-2"/>
          <w:lang w:eastAsia="en-US"/>
        </w:rPr>
        <w:tab/>
        <w:t xml:space="preserve">Inga </w:t>
      </w:r>
      <w:proofErr w:type="spellStart"/>
      <w:r w:rsidRPr="00771FA7">
        <w:rPr>
          <w:rFonts w:eastAsia="Times New Roman" w:cstheme="minorHAnsi"/>
          <w:bCs/>
          <w:iCs/>
          <w:spacing w:val="-2"/>
          <w:lang w:eastAsia="en-US"/>
        </w:rPr>
        <w:t>Bendokienė</w:t>
      </w:r>
      <w:proofErr w:type="spellEnd"/>
    </w:p>
    <w:p w14:paraId="78DD97EB" w14:textId="681A0F0D" w:rsidR="003C1A17" w:rsidRPr="00771FA7" w:rsidRDefault="00A2628E" w:rsidP="00A2628E">
      <w:pPr>
        <w:rPr>
          <w:rFonts w:eastAsia="Times New Roman" w:cstheme="minorHAnsi"/>
          <w:bCs/>
          <w:iCs/>
          <w:spacing w:val="-2"/>
          <w:lang w:eastAsia="en-US"/>
        </w:rPr>
      </w:pPr>
      <w:r w:rsidRPr="00771FA7">
        <w:rPr>
          <w:rFonts w:eastAsia="Times New Roman" w:cstheme="minorHAnsi"/>
          <w:bCs/>
          <w:iCs/>
          <w:spacing w:val="-2"/>
          <w:lang w:eastAsia="en-US"/>
        </w:rPr>
        <w:br w:type="page"/>
      </w:r>
    </w:p>
    <w:p w14:paraId="2CF5918B" w14:textId="331EFA4D" w:rsidR="000D0FC2" w:rsidRPr="00771FA7" w:rsidRDefault="000D0FC2" w:rsidP="00742B14">
      <w:pPr>
        <w:pStyle w:val="Antrat2"/>
        <w:spacing w:line="280" w:lineRule="atLeast"/>
        <w:jc w:val="right"/>
        <w:rPr>
          <w:b/>
          <w:color w:val="0070C0"/>
          <w:sz w:val="20"/>
          <w:szCs w:val="20"/>
        </w:rPr>
      </w:pPr>
      <w:bookmarkStart w:id="44" w:name="_Toc226725663"/>
      <w:bookmarkStart w:id="45" w:name="_Ref38539939"/>
      <w:bookmarkStart w:id="46" w:name="_Ref38541068"/>
      <w:bookmarkStart w:id="47" w:name="_Ref38885053"/>
      <w:bookmarkStart w:id="48" w:name="_Ref38899023"/>
      <w:r w:rsidRPr="00771FA7">
        <w:rPr>
          <w:b/>
          <w:color w:val="0070C0"/>
          <w:sz w:val="20"/>
          <w:szCs w:val="20"/>
        </w:rPr>
        <w:lastRenderedPageBreak/>
        <w:t>Pirkimo sąlygų 1 priedas „Terminai“</w:t>
      </w:r>
      <w:bookmarkEnd w:id="44"/>
    </w:p>
    <w:p w14:paraId="4C52CDF0" w14:textId="01DDBA14" w:rsidR="000D0FC2" w:rsidRPr="00771FA7" w:rsidRDefault="000D0FC2" w:rsidP="00742B14">
      <w:pPr>
        <w:spacing w:line="280" w:lineRule="atLeast"/>
      </w:pPr>
    </w:p>
    <w:p w14:paraId="2750BE58" w14:textId="77777777" w:rsidR="000D0FC2" w:rsidRPr="00771FA7" w:rsidRDefault="000D0FC2" w:rsidP="00742B14">
      <w:pPr>
        <w:shd w:val="clear" w:color="auto" w:fill="FFFFFF"/>
        <w:spacing w:line="280" w:lineRule="atLeast"/>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771FA7"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771FA7" w:rsidRDefault="000D0FC2" w:rsidP="00742B14">
            <w:pPr>
              <w:spacing w:line="280" w:lineRule="atLeast"/>
              <w:jc w:val="center"/>
              <w:rPr>
                <w:rFonts w:cstheme="minorHAnsi"/>
                <w:b/>
                <w:bCs/>
              </w:rPr>
            </w:pPr>
            <w:proofErr w:type="spellStart"/>
            <w:r w:rsidRPr="00771FA7">
              <w:rPr>
                <w:rFonts w:cstheme="minorHAnsi"/>
                <w:b/>
                <w:bCs/>
              </w:rPr>
              <w:t>Eil.Nr</w:t>
            </w:r>
            <w:proofErr w:type="spellEnd"/>
            <w:r w:rsidRPr="00771FA7">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771FA7" w:rsidRDefault="000D0FC2" w:rsidP="00742B14">
            <w:pPr>
              <w:spacing w:line="280" w:lineRule="atLeast"/>
              <w:jc w:val="center"/>
              <w:rPr>
                <w:rFonts w:cstheme="minorHAnsi"/>
                <w:b/>
                <w:bCs/>
              </w:rPr>
            </w:pPr>
            <w:r w:rsidRPr="00771FA7">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771FA7" w:rsidRDefault="000D0FC2" w:rsidP="00742B14">
            <w:pPr>
              <w:spacing w:line="280" w:lineRule="atLeast"/>
              <w:jc w:val="center"/>
              <w:rPr>
                <w:rFonts w:cstheme="minorHAnsi"/>
                <w:b/>
              </w:rPr>
            </w:pPr>
            <w:r w:rsidRPr="00771FA7">
              <w:rPr>
                <w:rFonts w:cstheme="minorHAnsi"/>
                <w:b/>
              </w:rPr>
              <w:t>DATA/DIENŲ SKAIČIUS/ LAIKAS</w:t>
            </w:r>
          </w:p>
          <w:p w14:paraId="460CCAAE" w14:textId="77777777" w:rsidR="000D0FC2" w:rsidRPr="00771FA7" w:rsidRDefault="000D0FC2" w:rsidP="00742B14">
            <w:pPr>
              <w:spacing w:line="280" w:lineRule="atLeast"/>
              <w:jc w:val="center"/>
              <w:rPr>
                <w:rFonts w:cstheme="minorHAnsi"/>
              </w:rPr>
            </w:pPr>
            <w:r w:rsidRPr="00771FA7">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771FA7" w:rsidRDefault="000D0FC2" w:rsidP="00742B14">
            <w:pPr>
              <w:spacing w:line="280" w:lineRule="atLeast"/>
              <w:jc w:val="center"/>
              <w:rPr>
                <w:rFonts w:cstheme="minorHAnsi"/>
                <w:b/>
              </w:rPr>
            </w:pPr>
            <w:r w:rsidRPr="00771FA7">
              <w:rPr>
                <w:rFonts w:cstheme="minorHAnsi"/>
                <w:b/>
              </w:rPr>
              <w:t>PASTABOS</w:t>
            </w:r>
          </w:p>
        </w:tc>
      </w:tr>
      <w:tr w:rsidR="000D0FC2" w:rsidRPr="00771FA7" w14:paraId="60E0D090" w14:textId="77777777" w:rsidTr="002A7353">
        <w:trPr>
          <w:trHeight w:val="20"/>
        </w:trPr>
        <w:tc>
          <w:tcPr>
            <w:tcW w:w="747" w:type="dxa"/>
            <w:tcMar>
              <w:top w:w="0" w:type="dxa"/>
              <w:left w:w="108" w:type="dxa"/>
              <w:bottom w:w="0" w:type="dxa"/>
              <w:right w:w="108" w:type="dxa"/>
            </w:tcMar>
          </w:tcPr>
          <w:p w14:paraId="77C398FA" w14:textId="77777777" w:rsidR="000D0FC2" w:rsidRPr="00771FA7" w:rsidRDefault="000D0FC2" w:rsidP="00742B14">
            <w:pPr>
              <w:keepNext/>
              <w:spacing w:line="280" w:lineRule="atLeast"/>
              <w:rPr>
                <w:rFonts w:cstheme="minorHAnsi"/>
                <w:bCs/>
              </w:rPr>
            </w:pPr>
            <w:r w:rsidRPr="00771FA7">
              <w:rPr>
                <w:rFonts w:cstheme="minorHAnsi"/>
                <w:bCs/>
              </w:rPr>
              <w:t>1.</w:t>
            </w:r>
          </w:p>
        </w:tc>
        <w:tc>
          <w:tcPr>
            <w:tcW w:w="2527" w:type="dxa"/>
            <w:tcMar>
              <w:top w:w="0" w:type="dxa"/>
              <w:left w:w="108" w:type="dxa"/>
              <w:bottom w:w="0" w:type="dxa"/>
              <w:right w:w="108" w:type="dxa"/>
            </w:tcMar>
          </w:tcPr>
          <w:p w14:paraId="25D0AB5A" w14:textId="77777777" w:rsidR="000D0FC2" w:rsidRPr="00771FA7" w:rsidRDefault="000D0FC2" w:rsidP="00742B14">
            <w:pPr>
              <w:keepNext/>
              <w:spacing w:line="280" w:lineRule="atLeast"/>
              <w:rPr>
                <w:rFonts w:cstheme="minorHAnsi"/>
              </w:rPr>
            </w:pPr>
            <w:r w:rsidRPr="00771FA7">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771FA7" w:rsidRDefault="000D0FC2" w:rsidP="00742B14">
            <w:pPr>
              <w:spacing w:line="280" w:lineRule="atLeast"/>
              <w:rPr>
                <w:rFonts w:cstheme="minorHAnsi"/>
              </w:rPr>
            </w:pPr>
            <w:r w:rsidRPr="00771FA7">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771FA7" w:rsidRDefault="000D0FC2" w:rsidP="00742B14">
            <w:pPr>
              <w:spacing w:line="280" w:lineRule="atLeast"/>
              <w:rPr>
                <w:rFonts w:cstheme="minorHAnsi"/>
                <w:iCs/>
              </w:rPr>
            </w:pPr>
            <w:r w:rsidRPr="00771FA7">
              <w:rPr>
                <w:rFonts w:cstheme="minorHAnsi"/>
              </w:rPr>
              <w:t>Perkančioji organizacija turi teisę pratęsti pasiūlymų pateikimo terminą.</w:t>
            </w:r>
          </w:p>
        </w:tc>
      </w:tr>
      <w:tr w:rsidR="000D0FC2" w:rsidRPr="00771FA7" w14:paraId="496344F3" w14:textId="77777777" w:rsidTr="002A7353">
        <w:trPr>
          <w:trHeight w:val="20"/>
        </w:trPr>
        <w:tc>
          <w:tcPr>
            <w:tcW w:w="747" w:type="dxa"/>
            <w:tcMar>
              <w:top w:w="0" w:type="dxa"/>
              <w:left w:w="108" w:type="dxa"/>
              <w:bottom w:w="0" w:type="dxa"/>
              <w:right w:w="108" w:type="dxa"/>
            </w:tcMar>
          </w:tcPr>
          <w:p w14:paraId="2BAE03EC" w14:textId="77777777" w:rsidR="000D0FC2" w:rsidRPr="00771FA7" w:rsidRDefault="000D0FC2" w:rsidP="00742B14">
            <w:pPr>
              <w:keepNext/>
              <w:spacing w:line="280" w:lineRule="atLeast"/>
              <w:rPr>
                <w:rFonts w:cstheme="minorHAnsi"/>
                <w:bCs/>
              </w:rPr>
            </w:pPr>
            <w:r w:rsidRPr="00771FA7">
              <w:rPr>
                <w:rFonts w:cstheme="minorHAnsi"/>
                <w:bCs/>
              </w:rPr>
              <w:t>2.</w:t>
            </w:r>
          </w:p>
        </w:tc>
        <w:tc>
          <w:tcPr>
            <w:tcW w:w="2527" w:type="dxa"/>
            <w:tcMar>
              <w:top w:w="0" w:type="dxa"/>
              <w:left w:w="108" w:type="dxa"/>
              <w:bottom w:w="0" w:type="dxa"/>
              <w:right w:w="108" w:type="dxa"/>
            </w:tcMar>
          </w:tcPr>
          <w:p w14:paraId="4DD945E2" w14:textId="77777777" w:rsidR="000D0FC2" w:rsidRPr="00771FA7" w:rsidRDefault="000D0FC2" w:rsidP="00742B14">
            <w:pPr>
              <w:keepNext/>
              <w:spacing w:line="280" w:lineRule="atLeast"/>
              <w:rPr>
                <w:rFonts w:cstheme="minorHAnsi"/>
              </w:rPr>
            </w:pPr>
            <w:r w:rsidRPr="00771FA7">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771FA7" w:rsidRDefault="000D0FC2" w:rsidP="00742B14">
            <w:pPr>
              <w:spacing w:line="280" w:lineRule="atLeast"/>
              <w:rPr>
                <w:rFonts w:cstheme="minorHAnsi"/>
              </w:rPr>
            </w:pPr>
            <w:r w:rsidRPr="00771FA7">
              <w:rPr>
                <w:rFonts w:cstheme="minorHAnsi"/>
              </w:rPr>
              <w:t xml:space="preserve">Pradedamas ne anksčiau nei </w:t>
            </w:r>
            <w:r w:rsidRPr="00771FA7">
              <w:rPr>
                <w:rFonts w:cstheme="minorHAnsi"/>
                <w:color w:val="000000" w:themeColor="text1"/>
              </w:rPr>
              <w:t>po 30 minučių</w:t>
            </w:r>
            <w:r w:rsidRPr="00771FA7">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771FA7" w:rsidRDefault="000D0FC2" w:rsidP="00742B14">
            <w:pPr>
              <w:spacing w:line="280" w:lineRule="atLeast"/>
              <w:rPr>
                <w:rFonts w:cstheme="minorHAnsi"/>
                <w:iCs/>
              </w:rPr>
            </w:pPr>
          </w:p>
        </w:tc>
      </w:tr>
      <w:tr w:rsidR="000D0FC2" w:rsidRPr="00771FA7" w14:paraId="542EDD5D" w14:textId="77777777" w:rsidTr="002A7353">
        <w:trPr>
          <w:trHeight w:val="20"/>
        </w:trPr>
        <w:tc>
          <w:tcPr>
            <w:tcW w:w="747" w:type="dxa"/>
            <w:tcMar>
              <w:top w:w="0" w:type="dxa"/>
              <w:left w:w="108" w:type="dxa"/>
              <w:bottom w:w="0" w:type="dxa"/>
              <w:right w:w="108" w:type="dxa"/>
            </w:tcMar>
          </w:tcPr>
          <w:p w14:paraId="005902E9" w14:textId="77777777" w:rsidR="000D0FC2" w:rsidRPr="00771FA7" w:rsidRDefault="000D0FC2" w:rsidP="00742B14">
            <w:pPr>
              <w:keepNext/>
              <w:spacing w:line="280" w:lineRule="atLeast"/>
              <w:rPr>
                <w:rFonts w:cstheme="minorHAnsi"/>
                <w:bCs/>
              </w:rPr>
            </w:pPr>
            <w:r w:rsidRPr="00771FA7">
              <w:rPr>
                <w:rFonts w:cstheme="minorHAnsi"/>
                <w:bCs/>
              </w:rPr>
              <w:t>3.</w:t>
            </w:r>
          </w:p>
        </w:tc>
        <w:tc>
          <w:tcPr>
            <w:tcW w:w="2527" w:type="dxa"/>
            <w:tcMar>
              <w:top w:w="0" w:type="dxa"/>
              <w:left w:w="108" w:type="dxa"/>
              <w:bottom w:w="0" w:type="dxa"/>
              <w:right w:w="108" w:type="dxa"/>
            </w:tcMar>
          </w:tcPr>
          <w:p w14:paraId="71D155F2" w14:textId="77777777" w:rsidR="000D0FC2" w:rsidRPr="00771FA7" w:rsidRDefault="000D0FC2" w:rsidP="00742B14">
            <w:pPr>
              <w:keepNext/>
              <w:spacing w:line="280" w:lineRule="atLeast"/>
              <w:rPr>
                <w:rFonts w:cstheme="minorHAnsi"/>
                <w:bCs/>
              </w:rPr>
            </w:pPr>
            <w:r w:rsidRPr="00771FA7">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771FA7" w:rsidRDefault="000D0FC2" w:rsidP="00742B14">
            <w:pPr>
              <w:spacing w:line="280" w:lineRule="atLeast"/>
              <w:rPr>
                <w:rFonts w:cstheme="minorHAnsi"/>
              </w:rPr>
            </w:pPr>
            <w:r w:rsidRPr="00771FA7">
              <w:rPr>
                <w:rFonts w:cstheme="minorHAnsi"/>
                <w:color w:val="00B050"/>
              </w:rPr>
              <w:t xml:space="preserve">9 (devynios) </w:t>
            </w:r>
            <w:r w:rsidRPr="00771FA7">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771FA7" w:rsidRDefault="000D0FC2" w:rsidP="00742B14">
            <w:pPr>
              <w:spacing w:line="280" w:lineRule="atLeast"/>
              <w:rPr>
                <w:rFonts w:cstheme="minorHAnsi"/>
                <w:iCs/>
                <w:color w:val="7030A0"/>
              </w:rPr>
            </w:pPr>
          </w:p>
        </w:tc>
      </w:tr>
      <w:tr w:rsidR="000D0FC2" w:rsidRPr="00771FA7" w14:paraId="10F32D99" w14:textId="77777777" w:rsidTr="002A7353">
        <w:trPr>
          <w:trHeight w:val="20"/>
        </w:trPr>
        <w:tc>
          <w:tcPr>
            <w:tcW w:w="747" w:type="dxa"/>
            <w:tcMar>
              <w:top w:w="0" w:type="dxa"/>
              <w:left w:w="108" w:type="dxa"/>
              <w:bottom w:w="0" w:type="dxa"/>
              <w:right w:w="108" w:type="dxa"/>
            </w:tcMar>
          </w:tcPr>
          <w:p w14:paraId="24EF2835"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05E6308E" w14:textId="77777777" w:rsidR="000D0FC2" w:rsidRPr="00771FA7" w:rsidRDefault="000D0FC2" w:rsidP="00742B14">
            <w:pPr>
              <w:spacing w:line="280" w:lineRule="atLeast"/>
              <w:rPr>
                <w:rFonts w:cstheme="minorHAnsi"/>
              </w:rPr>
            </w:pPr>
            <w:r w:rsidRPr="00771FA7">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771FA7" w:rsidRDefault="000D0FC2" w:rsidP="00742B14">
            <w:pPr>
              <w:spacing w:line="280" w:lineRule="atLeast"/>
              <w:rPr>
                <w:rFonts w:cstheme="minorHAnsi"/>
              </w:rPr>
            </w:pPr>
            <w:r w:rsidRPr="00771FA7">
              <w:rPr>
                <w:rFonts w:cstheme="minorHAnsi"/>
                <w:color w:val="00B050"/>
              </w:rPr>
              <w:t xml:space="preserve">6 (šešios) </w:t>
            </w:r>
            <w:r w:rsidRPr="00771FA7">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771FA7" w:rsidRDefault="000D0FC2" w:rsidP="00742B14">
            <w:pPr>
              <w:spacing w:line="280" w:lineRule="atLeast"/>
              <w:rPr>
                <w:rFonts w:cstheme="minorHAnsi"/>
              </w:rPr>
            </w:pPr>
          </w:p>
        </w:tc>
      </w:tr>
      <w:tr w:rsidR="000D0FC2" w:rsidRPr="00771FA7" w14:paraId="660F75B8" w14:textId="77777777" w:rsidTr="002A7353">
        <w:trPr>
          <w:trHeight w:val="20"/>
        </w:trPr>
        <w:tc>
          <w:tcPr>
            <w:tcW w:w="747" w:type="dxa"/>
            <w:tcMar>
              <w:top w:w="0" w:type="dxa"/>
              <w:left w:w="108" w:type="dxa"/>
              <w:bottom w:w="0" w:type="dxa"/>
              <w:right w:w="108" w:type="dxa"/>
            </w:tcMar>
          </w:tcPr>
          <w:p w14:paraId="5C28F82F"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2AC6065B" w14:textId="77777777" w:rsidR="000D0FC2" w:rsidRPr="00771FA7" w:rsidRDefault="000D0FC2" w:rsidP="00742B14">
            <w:pPr>
              <w:spacing w:line="280" w:lineRule="atLeast"/>
              <w:rPr>
                <w:rFonts w:cstheme="minorHAnsi"/>
              </w:rPr>
            </w:pPr>
            <w:r w:rsidRPr="00771FA7">
              <w:rPr>
                <w:rFonts w:cstheme="minorHAnsi"/>
              </w:rPr>
              <w:t>Objekto apžiūra bus vykdoma:</w:t>
            </w:r>
          </w:p>
        </w:tc>
        <w:tc>
          <w:tcPr>
            <w:tcW w:w="3634" w:type="dxa"/>
            <w:tcMar>
              <w:top w:w="0" w:type="dxa"/>
              <w:left w:w="108" w:type="dxa"/>
              <w:bottom w:w="0" w:type="dxa"/>
              <w:right w:w="108" w:type="dxa"/>
            </w:tcMar>
          </w:tcPr>
          <w:p w14:paraId="09EE9E63" w14:textId="77777777" w:rsidR="000D0FC2" w:rsidRPr="00771FA7" w:rsidRDefault="000D0FC2" w:rsidP="00742B14">
            <w:pPr>
              <w:spacing w:line="280" w:lineRule="atLeast"/>
              <w:rPr>
                <w:rFonts w:cstheme="minorHAnsi"/>
                <w:iCs/>
                <w:color w:val="FF0000"/>
              </w:rPr>
            </w:pPr>
            <w:r w:rsidRPr="00771FA7">
              <w:rPr>
                <w:rFonts w:cstheme="minorHAnsi"/>
                <w:iCs/>
              </w:rPr>
              <w:t>NETAIKOMA</w:t>
            </w:r>
          </w:p>
        </w:tc>
        <w:tc>
          <w:tcPr>
            <w:tcW w:w="2946" w:type="dxa"/>
            <w:tcMar>
              <w:top w:w="0" w:type="dxa"/>
              <w:left w:w="108" w:type="dxa"/>
              <w:bottom w:w="0" w:type="dxa"/>
              <w:right w:w="108" w:type="dxa"/>
            </w:tcMar>
          </w:tcPr>
          <w:p w14:paraId="223F00D3" w14:textId="77777777" w:rsidR="000D0FC2" w:rsidRPr="00771FA7" w:rsidRDefault="000D0FC2" w:rsidP="00742B14">
            <w:pPr>
              <w:spacing w:line="280" w:lineRule="atLeast"/>
              <w:rPr>
                <w:rFonts w:cstheme="minorHAnsi"/>
              </w:rPr>
            </w:pPr>
          </w:p>
        </w:tc>
      </w:tr>
      <w:tr w:rsidR="000D0FC2" w:rsidRPr="00771FA7" w14:paraId="23075E1E" w14:textId="77777777" w:rsidTr="002A7353">
        <w:trPr>
          <w:trHeight w:val="20"/>
        </w:trPr>
        <w:tc>
          <w:tcPr>
            <w:tcW w:w="747" w:type="dxa"/>
            <w:tcMar>
              <w:top w:w="0" w:type="dxa"/>
              <w:left w:w="108" w:type="dxa"/>
              <w:bottom w:w="0" w:type="dxa"/>
              <w:right w:w="108" w:type="dxa"/>
            </w:tcMar>
          </w:tcPr>
          <w:p w14:paraId="7A23F03A"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4FC3DFD9" w14:textId="77777777" w:rsidR="000D0FC2" w:rsidRPr="00771FA7" w:rsidRDefault="000D0FC2" w:rsidP="00742B14">
            <w:pPr>
              <w:spacing w:line="280" w:lineRule="atLeast"/>
              <w:rPr>
                <w:rFonts w:cstheme="minorHAnsi"/>
              </w:rPr>
            </w:pPr>
            <w:r w:rsidRPr="00771FA7">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771FA7" w:rsidRDefault="000D0FC2" w:rsidP="00742B14">
            <w:pPr>
              <w:spacing w:line="280" w:lineRule="atLeast"/>
              <w:rPr>
                <w:rFonts w:cstheme="minorHAnsi"/>
                <w:iCs/>
              </w:rPr>
            </w:pPr>
            <w:r w:rsidRPr="00771FA7">
              <w:rPr>
                <w:rFonts w:cstheme="minorHAnsi"/>
                <w:iCs/>
              </w:rPr>
              <w:t>NETAIKOMA</w:t>
            </w:r>
          </w:p>
        </w:tc>
        <w:tc>
          <w:tcPr>
            <w:tcW w:w="2946" w:type="dxa"/>
            <w:tcMar>
              <w:top w:w="0" w:type="dxa"/>
              <w:left w:w="108" w:type="dxa"/>
              <w:bottom w:w="0" w:type="dxa"/>
              <w:right w:w="108" w:type="dxa"/>
            </w:tcMar>
          </w:tcPr>
          <w:p w14:paraId="55F13EE9" w14:textId="77777777" w:rsidR="000D0FC2" w:rsidRPr="00771FA7" w:rsidRDefault="000D0FC2" w:rsidP="00742B14">
            <w:pPr>
              <w:spacing w:line="280" w:lineRule="atLeast"/>
              <w:rPr>
                <w:rFonts w:cstheme="minorHAnsi"/>
              </w:rPr>
            </w:pPr>
          </w:p>
        </w:tc>
      </w:tr>
      <w:tr w:rsidR="000D0FC2" w:rsidRPr="00771FA7" w14:paraId="01030708" w14:textId="77777777" w:rsidTr="002A7353">
        <w:trPr>
          <w:trHeight w:val="20"/>
        </w:trPr>
        <w:tc>
          <w:tcPr>
            <w:tcW w:w="747" w:type="dxa"/>
            <w:tcMar>
              <w:top w:w="0" w:type="dxa"/>
              <w:left w:w="108" w:type="dxa"/>
              <w:bottom w:w="0" w:type="dxa"/>
              <w:right w:w="108" w:type="dxa"/>
            </w:tcMar>
          </w:tcPr>
          <w:p w14:paraId="6CB266D5"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131FF397" w14:textId="77777777" w:rsidR="000D0FC2" w:rsidRPr="00771FA7" w:rsidRDefault="000D0FC2" w:rsidP="00742B14">
            <w:pPr>
              <w:spacing w:line="280" w:lineRule="atLeast"/>
              <w:rPr>
                <w:rFonts w:cstheme="minorHAnsi"/>
              </w:rPr>
            </w:pPr>
            <w:r w:rsidRPr="00771FA7">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771FA7" w:rsidRDefault="000D0FC2" w:rsidP="00742B14">
            <w:pPr>
              <w:pStyle w:val="Body2"/>
              <w:spacing w:after="0" w:line="280" w:lineRule="atLeast"/>
              <w:rPr>
                <w:rFonts w:asciiTheme="minorHAnsi" w:hAnsiTheme="minorHAnsi" w:cstheme="minorHAnsi"/>
                <w:color w:val="auto"/>
                <w:lang w:val="lt-LT"/>
              </w:rPr>
            </w:pPr>
            <w:r w:rsidRPr="00771FA7">
              <w:rPr>
                <w:rFonts w:asciiTheme="minorHAnsi" w:hAnsiTheme="minorHAnsi" w:cstheme="minorHAnsi"/>
                <w:color w:val="auto"/>
                <w:lang w:val="lt-LT"/>
              </w:rPr>
              <w:t>NETAIKOMA</w:t>
            </w:r>
          </w:p>
          <w:p w14:paraId="1E5F4C7B" w14:textId="77777777" w:rsidR="000D0FC2" w:rsidRPr="00771FA7" w:rsidRDefault="000D0FC2" w:rsidP="00742B14">
            <w:pPr>
              <w:spacing w:line="280" w:lineRule="atLeast"/>
              <w:rPr>
                <w:rFonts w:cstheme="minorHAnsi"/>
                <w:iCs/>
                <w:color w:val="00B050"/>
              </w:rPr>
            </w:pPr>
            <w:r w:rsidRPr="00771FA7">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771FA7" w:rsidRDefault="000D0FC2" w:rsidP="00742B14">
            <w:pPr>
              <w:spacing w:line="280" w:lineRule="atLeast"/>
              <w:rPr>
                <w:rFonts w:cstheme="minorHAnsi"/>
              </w:rPr>
            </w:pPr>
          </w:p>
        </w:tc>
      </w:tr>
      <w:tr w:rsidR="000D0FC2" w:rsidRPr="00771FA7" w14:paraId="511B5D82" w14:textId="77777777" w:rsidTr="002A7353">
        <w:trPr>
          <w:trHeight w:val="20"/>
        </w:trPr>
        <w:tc>
          <w:tcPr>
            <w:tcW w:w="747" w:type="dxa"/>
            <w:tcMar>
              <w:top w:w="0" w:type="dxa"/>
              <w:left w:w="108" w:type="dxa"/>
              <w:bottom w:w="0" w:type="dxa"/>
              <w:right w:w="108" w:type="dxa"/>
            </w:tcMar>
          </w:tcPr>
          <w:p w14:paraId="6C315ECC"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3D0EAE59" w14:textId="77777777" w:rsidR="000D0FC2" w:rsidRPr="00771FA7" w:rsidRDefault="000D0FC2" w:rsidP="00742B14">
            <w:pPr>
              <w:spacing w:line="280" w:lineRule="atLeast"/>
              <w:rPr>
                <w:rFonts w:cstheme="minorHAnsi"/>
                <w:bCs/>
              </w:rPr>
            </w:pPr>
            <w:r w:rsidRPr="00771FA7">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771FA7" w:rsidRDefault="003E7D11" w:rsidP="00742B14">
            <w:pPr>
              <w:spacing w:line="280" w:lineRule="atLeast"/>
              <w:rPr>
                <w:rFonts w:cstheme="minorHAnsi"/>
                <w:iCs/>
              </w:rPr>
            </w:pPr>
            <w:r w:rsidRPr="00771FA7">
              <w:rPr>
                <w:rFonts w:cstheme="minorHAnsi"/>
                <w:iCs/>
                <w:color w:val="00B050"/>
              </w:rPr>
              <w:t>4 (keturi) mėnesiai</w:t>
            </w:r>
            <w:r w:rsidR="000D0FC2" w:rsidRPr="00771FA7">
              <w:rPr>
                <w:rFonts w:cstheme="minorHAnsi"/>
                <w:iCs/>
                <w:color w:val="00B050"/>
              </w:rPr>
              <w:t xml:space="preserve"> </w:t>
            </w:r>
            <w:r w:rsidR="000D0FC2" w:rsidRPr="00771FA7">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771FA7" w:rsidRDefault="000D0FC2" w:rsidP="00742B14">
            <w:pPr>
              <w:spacing w:line="280" w:lineRule="atLeast"/>
              <w:rPr>
                <w:rFonts w:cstheme="minorHAnsi"/>
              </w:rPr>
            </w:pPr>
          </w:p>
        </w:tc>
      </w:tr>
      <w:tr w:rsidR="000D0FC2" w:rsidRPr="00771FA7" w14:paraId="786E98A9" w14:textId="77777777" w:rsidTr="002A7353">
        <w:trPr>
          <w:trHeight w:val="20"/>
        </w:trPr>
        <w:tc>
          <w:tcPr>
            <w:tcW w:w="747" w:type="dxa"/>
            <w:tcMar>
              <w:top w:w="0" w:type="dxa"/>
              <w:left w:w="108" w:type="dxa"/>
              <w:bottom w:w="0" w:type="dxa"/>
              <w:right w:w="108" w:type="dxa"/>
            </w:tcMar>
          </w:tcPr>
          <w:p w14:paraId="21DF12FA" w14:textId="77777777" w:rsidR="000D0FC2" w:rsidRPr="00771FA7" w:rsidRDefault="000D0FC2"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05E7D6FE" w14:textId="77777777" w:rsidR="000D0FC2" w:rsidRPr="00771FA7" w:rsidRDefault="000D0FC2" w:rsidP="00742B14">
            <w:pPr>
              <w:spacing w:line="280" w:lineRule="atLeast"/>
              <w:rPr>
                <w:rFonts w:cstheme="minorHAnsi"/>
                <w:bCs/>
              </w:rPr>
            </w:pPr>
            <w:r w:rsidRPr="00771FA7">
              <w:rPr>
                <w:rFonts w:cstheme="minorHAnsi"/>
              </w:rPr>
              <w:t xml:space="preserve">Perkančioji organizacija atsako tiekėjui, ar ji sutinka priimti tiekėjo siūlomą pasiūlymo galiojimo užtikrinimą </w:t>
            </w:r>
            <w:r w:rsidRPr="00771FA7">
              <w:rPr>
                <w:rFonts w:cstheme="minorHAnsi"/>
              </w:rPr>
              <w:lastRenderedPageBreak/>
              <w:t xml:space="preserve">patvirtinantį dokumentą ne vėliau kaip per </w:t>
            </w:r>
          </w:p>
        </w:tc>
        <w:tc>
          <w:tcPr>
            <w:tcW w:w="3634" w:type="dxa"/>
            <w:tcMar>
              <w:top w:w="0" w:type="dxa"/>
              <w:left w:w="108" w:type="dxa"/>
              <w:bottom w:w="0" w:type="dxa"/>
              <w:right w:w="108" w:type="dxa"/>
            </w:tcMar>
          </w:tcPr>
          <w:p w14:paraId="34407746" w14:textId="77777777" w:rsidR="002A7353" w:rsidRPr="00771FA7" w:rsidRDefault="002A7353" w:rsidP="00742B14">
            <w:pPr>
              <w:spacing w:after="0" w:line="280" w:lineRule="atLeast"/>
              <w:rPr>
                <w:rFonts w:cstheme="minorHAnsi"/>
              </w:rPr>
            </w:pPr>
            <w:r w:rsidRPr="00771FA7">
              <w:rPr>
                <w:rFonts w:cstheme="minorHAnsi"/>
                <w:iCs/>
              </w:rPr>
              <w:lastRenderedPageBreak/>
              <w:t xml:space="preserve">3 (tris) darbo dienas </w:t>
            </w:r>
            <w:r w:rsidRPr="00771FA7">
              <w:rPr>
                <w:rFonts w:cstheme="minorHAnsi"/>
              </w:rPr>
              <w:t>nuo prašymo gavimo dienos</w:t>
            </w:r>
          </w:p>
          <w:p w14:paraId="7AEABBEB" w14:textId="77777777" w:rsidR="000D0FC2" w:rsidRPr="00771FA7" w:rsidRDefault="000D0FC2" w:rsidP="00742B14">
            <w:pPr>
              <w:spacing w:line="280" w:lineRule="atLeast"/>
              <w:rPr>
                <w:rFonts w:cstheme="minorHAnsi"/>
                <w:iCs/>
              </w:rPr>
            </w:pPr>
          </w:p>
        </w:tc>
        <w:tc>
          <w:tcPr>
            <w:tcW w:w="2946" w:type="dxa"/>
            <w:tcMar>
              <w:top w:w="0" w:type="dxa"/>
              <w:left w:w="108" w:type="dxa"/>
              <w:bottom w:w="0" w:type="dxa"/>
              <w:right w:w="108" w:type="dxa"/>
            </w:tcMar>
          </w:tcPr>
          <w:p w14:paraId="1A382EF8" w14:textId="77777777" w:rsidR="000D0FC2" w:rsidRPr="00771FA7" w:rsidRDefault="000D0FC2" w:rsidP="00742B14">
            <w:pPr>
              <w:spacing w:line="280" w:lineRule="atLeast"/>
              <w:rPr>
                <w:rFonts w:cstheme="minorHAnsi"/>
              </w:rPr>
            </w:pPr>
          </w:p>
        </w:tc>
      </w:tr>
      <w:tr w:rsidR="002A7353" w:rsidRPr="00771FA7" w14:paraId="3118314A" w14:textId="77777777" w:rsidTr="002A7353">
        <w:trPr>
          <w:trHeight w:val="20"/>
        </w:trPr>
        <w:tc>
          <w:tcPr>
            <w:tcW w:w="747" w:type="dxa"/>
            <w:tcMar>
              <w:top w:w="0" w:type="dxa"/>
              <w:left w:w="108" w:type="dxa"/>
              <w:bottom w:w="0" w:type="dxa"/>
              <w:right w:w="108" w:type="dxa"/>
            </w:tcMar>
          </w:tcPr>
          <w:p w14:paraId="45E390EB"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463B5539" w14:textId="77777777" w:rsidR="002A7353" w:rsidRPr="00771FA7" w:rsidRDefault="002A7353" w:rsidP="00742B14">
            <w:pPr>
              <w:spacing w:line="280" w:lineRule="atLeast"/>
              <w:rPr>
                <w:rFonts w:cstheme="minorHAnsi"/>
                <w:bCs/>
              </w:rPr>
            </w:pPr>
            <w:r w:rsidRPr="00771FA7">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7FB17172" w14:textId="77777777" w:rsidR="002A7353" w:rsidRPr="00771FA7" w:rsidRDefault="002A7353" w:rsidP="00742B14">
            <w:pPr>
              <w:spacing w:after="0" w:line="280" w:lineRule="atLeast"/>
              <w:jc w:val="both"/>
              <w:rPr>
                <w:rFonts w:cstheme="minorHAnsi"/>
              </w:rPr>
            </w:pPr>
            <w:r w:rsidRPr="00771FA7">
              <w:rPr>
                <w:rFonts w:cstheme="minorHAnsi"/>
              </w:rPr>
              <w:t>5 (penkias) darbo dienas nuo prašymo gavimo dienos</w:t>
            </w:r>
          </w:p>
          <w:p w14:paraId="6D413AFB" w14:textId="4A9CE2B1" w:rsidR="002A7353" w:rsidRPr="00771FA7" w:rsidRDefault="002A7353" w:rsidP="00742B14">
            <w:pPr>
              <w:spacing w:line="280" w:lineRule="atLeast"/>
              <w:jc w:val="both"/>
              <w:rPr>
                <w:rFonts w:cstheme="minorHAnsi"/>
              </w:rPr>
            </w:pPr>
          </w:p>
        </w:tc>
        <w:tc>
          <w:tcPr>
            <w:tcW w:w="2946" w:type="dxa"/>
            <w:tcMar>
              <w:top w:w="0" w:type="dxa"/>
              <w:left w:w="108" w:type="dxa"/>
              <w:bottom w:w="0" w:type="dxa"/>
              <w:right w:w="108" w:type="dxa"/>
            </w:tcMar>
          </w:tcPr>
          <w:p w14:paraId="7A808FC3" w14:textId="77777777" w:rsidR="002A7353" w:rsidRPr="00771FA7" w:rsidRDefault="002A7353" w:rsidP="00742B14">
            <w:pPr>
              <w:spacing w:line="280" w:lineRule="atLeast"/>
              <w:rPr>
                <w:rFonts w:cstheme="minorHAnsi"/>
              </w:rPr>
            </w:pPr>
          </w:p>
        </w:tc>
      </w:tr>
      <w:tr w:rsidR="002A7353" w:rsidRPr="00771FA7" w14:paraId="1E28D1E2" w14:textId="77777777" w:rsidTr="002A7353">
        <w:trPr>
          <w:trHeight w:val="20"/>
        </w:trPr>
        <w:tc>
          <w:tcPr>
            <w:tcW w:w="747" w:type="dxa"/>
            <w:tcMar>
              <w:top w:w="0" w:type="dxa"/>
              <w:left w:w="108" w:type="dxa"/>
              <w:bottom w:w="0" w:type="dxa"/>
              <w:right w:w="108" w:type="dxa"/>
            </w:tcMar>
          </w:tcPr>
          <w:p w14:paraId="0827AAB2"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74CC14BA" w14:textId="77777777" w:rsidR="002A7353" w:rsidRPr="00771FA7" w:rsidRDefault="002A7353" w:rsidP="00742B14">
            <w:pPr>
              <w:spacing w:line="280" w:lineRule="atLeast"/>
              <w:rPr>
                <w:rFonts w:cstheme="minorHAnsi"/>
                <w:bCs/>
              </w:rPr>
            </w:pPr>
            <w:r w:rsidRPr="00771FA7">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771FA7" w:rsidRDefault="002A7353" w:rsidP="00742B14">
            <w:pPr>
              <w:spacing w:line="280" w:lineRule="atLeast"/>
              <w:rPr>
                <w:rFonts w:cstheme="minorHAnsi"/>
                <w:bCs/>
              </w:rPr>
            </w:pPr>
            <w:r w:rsidRPr="00771FA7">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771FA7" w:rsidRDefault="002A7353" w:rsidP="00742B14">
            <w:pPr>
              <w:spacing w:line="280" w:lineRule="atLeast"/>
              <w:rPr>
                <w:rFonts w:cstheme="minorHAnsi"/>
                <w:bCs/>
              </w:rPr>
            </w:pPr>
          </w:p>
        </w:tc>
      </w:tr>
      <w:tr w:rsidR="002A7353" w:rsidRPr="00771FA7" w14:paraId="4BDEAF68" w14:textId="77777777" w:rsidTr="002A7353">
        <w:trPr>
          <w:trHeight w:val="20"/>
        </w:trPr>
        <w:tc>
          <w:tcPr>
            <w:tcW w:w="747" w:type="dxa"/>
            <w:tcMar>
              <w:top w:w="0" w:type="dxa"/>
              <w:left w:w="108" w:type="dxa"/>
              <w:bottom w:w="0" w:type="dxa"/>
              <w:right w:w="108" w:type="dxa"/>
            </w:tcMar>
          </w:tcPr>
          <w:p w14:paraId="1F087CEE"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23AD8849" w14:textId="77777777" w:rsidR="002A7353" w:rsidRPr="00771FA7" w:rsidRDefault="002A7353" w:rsidP="00742B14">
            <w:pPr>
              <w:spacing w:line="280" w:lineRule="atLeast"/>
              <w:rPr>
                <w:rFonts w:cstheme="minorHAnsi"/>
                <w:bCs/>
              </w:rPr>
            </w:pPr>
            <w:r w:rsidRPr="00771FA7">
              <w:rPr>
                <w:rFonts w:cstheme="minorHAnsi"/>
                <w:bCs/>
              </w:rPr>
              <w:t xml:space="preserve">Perkančioji organizacija pirkimo dalyviams praneša apie priimtą sprendimą nustatyti laimėjusį pasiūlymą, </w:t>
            </w:r>
            <w:r w:rsidRPr="00771FA7">
              <w:rPr>
                <w:rFonts w:cstheme="minorHAnsi"/>
              </w:rPr>
              <w:t>dėl kurio bus sudaroma</w:t>
            </w:r>
            <w:r w:rsidRPr="00771FA7">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771FA7" w:rsidRDefault="002A7353" w:rsidP="00742B14">
            <w:pPr>
              <w:spacing w:line="280" w:lineRule="atLeast"/>
              <w:rPr>
                <w:rFonts w:cstheme="minorHAnsi"/>
                <w:bCs/>
              </w:rPr>
            </w:pPr>
            <w:r w:rsidRPr="00771FA7">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771FA7" w:rsidRDefault="002A7353" w:rsidP="00742B14">
            <w:pPr>
              <w:spacing w:line="280" w:lineRule="atLeast"/>
              <w:rPr>
                <w:rFonts w:cstheme="minorHAnsi"/>
              </w:rPr>
            </w:pPr>
          </w:p>
        </w:tc>
      </w:tr>
      <w:tr w:rsidR="002A7353" w:rsidRPr="00771FA7" w14:paraId="1EE4707C" w14:textId="77777777" w:rsidTr="002A7353">
        <w:trPr>
          <w:trHeight w:val="20"/>
        </w:trPr>
        <w:tc>
          <w:tcPr>
            <w:tcW w:w="747" w:type="dxa"/>
            <w:tcMar>
              <w:top w:w="0" w:type="dxa"/>
              <w:left w:w="108" w:type="dxa"/>
              <w:bottom w:w="0" w:type="dxa"/>
              <w:right w:w="108" w:type="dxa"/>
            </w:tcMar>
          </w:tcPr>
          <w:p w14:paraId="38FC1414"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399B214D" w14:textId="77777777" w:rsidR="002A7353" w:rsidRPr="00771FA7" w:rsidRDefault="002A7353" w:rsidP="00742B14">
            <w:pPr>
              <w:spacing w:line="280" w:lineRule="atLeast"/>
              <w:rPr>
                <w:rFonts w:cstheme="minorHAnsi"/>
                <w:bCs/>
              </w:rPr>
            </w:pPr>
            <w:r w:rsidRPr="00771FA7">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771FA7" w:rsidRDefault="002A7353" w:rsidP="00742B14">
            <w:pPr>
              <w:spacing w:line="280" w:lineRule="atLeast"/>
              <w:rPr>
                <w:rFonts w:cstheme="minorHAnsi"/>
                <w:bCs/>
              </w:rPr>
            </w:pPr>
            <w:r w:rsidRPr="00771FA7">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771FA7" w:rsidRDefault="002A7353" w:rsidP="00742B14">
            <w:pPr>
              <w:pStyle w:val="tajtip"/>
              <w:shd w:val="clear" w:color="auto" w:fill="FFFFFF"/>
              <w:spacing w:before="0" w:beforeAutospacing="0" w:after="0" w:afterAutospacing="0" w:line="280" w:lineRule="atLeast"/>
              <w:ind w:firstLine="313"/>
              <w:rPr>
                <w:rFonts w:asciiTheme="minorHAnsi" w:hAnsiTheme="minorHAnsi" w:cstheme="minorHAnsi"/>
                <w:sz w:val="20"/>
                <w:szCs w:val="20"/>
              </w:rPr>
            </w:pPr>
          </w:p>
        </w:tc>
      </w:tr>
      <w:tr w:rsidR="002A7353" w:rsidRPr="00771FA7" w14:paraId="57A14D7B" w14:textId="77777777" w:rsidTr="002A7353">
        <w:trPr>
          <w:trHeight w:val="20"/>
        </w:trPr>
        <w:tc>
          <w:tcPr>
            <w:tcW w:w="747" w:type="dxa"/>
            <w:tcMar>
              <w:top w:w="0" w:type="dxa"/>
              <w:left w:w="108" w:type="dxa"/>
              <w:bottom w:w="0" w:type="dxa"/>
              <w:right w:w="108" w:type="dxa"/>
            </w:tcMar>
          </w:tcPr>
          <w:p w14:paraId="3CBC0B68"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150E5DC4" w14:textId="77777777" w:rsidR="002A7353" w:rsidRPr="00771FA7" w:rsidRDefault="002A7353" w:rsidP="00742B14">
            <w:pPr>
              <w:spacing w:line="280" w:lineRule="atLeast"/>
              <w:rPr>
                <w:rFonts w:cstheme="minorHAnsi"/>
                <w:bCs/>
              </w:rPr>
            </w:pPr>
            <w:r w:rsidRPr="00771FA7">
              <w:rPr>
                <w:rFonts w:cstheme="minorHAnsi"/>
                <w:color w:val="000000"/>
                <w:shd w:val="clear" w:color="auto" w:fill="FFFFFF"/>
              </w:rPr>
              <w:t xml:space="preserve">Tiekėjas turi teisę pateikti pretenziją perkančiajai organizacijai, pateikti prašymą ar pareikšti ieškinį teismui </w:t>
            </w:r>
            <w:r w:rsidRPr="00771FA7">
              <w:rPr>
                <w:rFonts w:cstheme="minorHAnsi"/>
                <w:bCs/>
              </w:rPr>
              <w:t>ne vėliau kaip per</w:t>
            </w:r>
          </w:p>
        </w:tc>
        <w:tc>
          <w:tcPr>
            <w:tcW w:w="3634" w:type="dxa"/>
            <w:tcMar>
              <w:top w:w="0" w:type="dxa"/>
              <w:left w:w="108" w:type="dxa"/>
              <w:bottom w:w="0" w:type="dxa"/>
              <w:right w:w="108" w:type="dxa"/>
            </w:tcMar>
          </w:tcPr>
          <w:p w14:paraId="632FD888" w14:textId="77777777" w:rsidR="002A7353" w:rsidRPr="00771FA7" w:rsidRDefault="002A7353" w:rsidP="00742B14">
            <w:pPr>
              <w:spacing w:line="280" w:lineRule="atLeast"/>
              <w:rPr>
                <w:rFonts w:cstheme="minorHAnsi"/>
              </w:rPr>
            </w:pPr>
            <w:r w:rsidRPr="00771FA7">
              <w:rPr>
                <w:rFonts w:cstheme="minorHAnsi"/>
                <w:color w:val="FF0000"/>
              </w:rPr>
              <w:t xml:space="preserve"> </w:t>
            </w:r>
            <w:r w:rsidRPr="00771FA7">
              <w:rPr>
                <w:rFonts w:cstheme="minorHAnsi"/>
              </w:rPr>
              <w:t xml:space="preserve">10 (dešimt) dienų nuo </w:t>
            </w:r>
            <w:r w:rsidRPr="00771FA7">
              <w:rPr>
                <w:rFonts w:eastAsia="Arial" w:cstheme="minorHAnsi"/>
              </w:rPr>
              <w:t>perkančiosios organizacijos</w:t>
            </w:r>
            <w:r w:rsidRPr="00771FA7">
              <w:rPr>
                <w:rFonts w:cstheme="minorHAnsi"/>
              </w:rPr>
              <w:t xml:space="preserve"> pranešimo raštu apie jos priimtą sprendimą išsiuntimo tiekėjams dienos arba nuo paskelbimo apie </w:t>
            </w:r>
            <w:r w:rsidRPr="00771FA7">
              <w:rPr>
                <w:rFonts w:eastAsia="Arial" w:cstheme="minorHAnsi"/>
              </w:rPr>
              <w:t>perkančiosios organizacijos</w:t>
            </w:r>
            <w:r w:rsidRPr="00771FA7">
              <w:rPr>
                <w:rFonts w:cstheme="minorHAnsi"/>
              </w:rPr>
              <w:t xml:space="preserve"> priimtus sprendimus dienos, jei VPĮ nenumato reikalavimo raštu informuoti tiekėjus apie </w:t>
            </w:r>
            <w:r w:rsidRPr="00771FA7">
              <w:rPr>
                <w:rFonts w:eastAsia="Arial" w:cstheme="minorHAnsi"/>
              </w:rPr>
              <w:t xml:space="preserve"> perkančiosios organizacijos</w:t>
            </w:r>
            <w:r w:rsidRPr="00771FA7">
              <w:rPr>
                <w:rFonts w:cstheme="minorHAnsi"/>
              </w:rPr>
              <w:t xml:space="preserve"> priimtus sprendimus;</w:t>
            </w:r>
          </w:p>
          <w:p w14:paraId="3D92B951" w14:textId="77777777" w:rsidR="002A7353" w:rsidRPr="00771FA7" w:rsidRDefault="002A7353" w:rsidP="00742B14">
            <w:pPr>
              <w:spacing w:line="280" w:lineRule="atLeast"/>
              <w:jc w:val="both"/>
              <w:rPr>
                <w:rFonts w:cstheme="minorHAnsi"/>
              </w:rPr>
            </w:pPr>
            <w:r w:rsidRPr="00771FA7">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771FA7" w:rsidRDefault="002A7353" w:rsidP="00742B14">
            <w:pPr>
              <w:spacing w:line="280" w:lineRule="atLeast"/>
              <w:rPr>
                <w:rFonts w:cstheme="minorHAnsi"/>
                <w:bCs/>
              </w:rPr>
            </w:pPr>
          </w:p>
        </w:tc>
      </w:tr>
      <w:tr w:rsidR="002A7353" w:rsidRPr="00771FA7" w14:paraId="22C1E938" w14:textId="77777777" w:rsidTr="002A7353">
        <w:trPr>
          <w:trHeight w:val="20"/>
        </w:trPr>
        <w:tc>
          <w:tcPr>
            <w:tcW w:w="747" w:type="dxa"/>
            <w:tcMar>
              <w:top w:w="0" w:type="dxa"/>
              <w:left w:w="108" w:type="dxa"/>
              <w:bottom w:w="0" w:type="dxa"/>
              <w:right w:w="108" w:type="dxa"/>
            </w:tcMar>
          </w:tcPr>
          <w:p w14:paraId="62265441" w14:textId="77777777" w:rsidR="002A7353" w:rsidRPr="00771FA7" w:rsidRDefault="002A7353"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737B2304" w14:textId="77777777" w:rsidR="002A7353" w:rsidRPr="00771FA7" w:rsidRDefault="002A7353" w:rsidP="00742B14">
            <w:pPr>
              <w:spacing w:line="280" w:lineRule="atLeast"/>
              <w:rPr>
                <w:rFonts w:cstheme="minorHAnsi"/>
              </w:rPr>
            </w:pPr>
            <w:r w:rsidRPr="00771FA7">
              <w:rPr>
                <w:rFonts w:cstheme="minorHAnsi"/>
              </w:rPr>
              <w:t xml:space="preserve">Perkančioji organizacija privalo išnagrinėti tiekėjo pretenziją priimti motyvuotą sprendimą ir apie jį, taip pat apie </w:t>
            </w:r>
            <w:r w:rsidRPr="00771FA7">
              <w:rPr>
                <w:rFonts w:cstheme="minorHAnsi"/>
              </w:rPr>
              <w:lastRenderedPageBreak/>
              <w:t>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771FA7" w:rsidRDefault="002A7353" w:rsidP="00742B14">
            <w:pPr>
              <w:spacing w:line="280" w:lineRule="atLeast"/>
              <w:rPr>
                <w:rFonts w:cstheme="minorHAnsi"/>
              </w:rPr>
            </w:pPr>
            <w:r w:rsidRPr="00771FA7">
              <w:rPr>
                <w:rFonts w:cstheme="minorHAnsi"/>
              </w:rPr>
              <w:lastRenderedPageBreak/>
              <w:t>6 (šešias) darbo dienas nuo pretenzijos gavimo dienos</w:t>
            </w:r>
          </w:p>
        </w:tc>
        <w:tc>
          <w:tcPr>
            <w:tcW w:w="2946" w:type="dxa"/>
            <w:tcMar>
              <w:top w:w="0" w:type="dxa"/>
              <w:left w:w="108" w:type="dxa"/>
              <w:bottom w:w="0" w:type="dxa"/>
              <w:right w:w="108" w:type="dxa"/>
            </w:tcMar>
          </w:tcPr>
          <w:p w14:paraId="261585FC" w14:textId="77777777" w:rsidR="002A7353" w:rsidRPr="00771FA7" w:rsidRDefault="002A7353" w:rsidP="00742B14">
            <w:pPr>
              <w:spacing w:line="280" w:lineRule="atLeast"/>
              <w:rPr>
                <w:rFonts w:cstheme="minorHAnsi"/>
              </w:rPr>
            </w:pPr>
          </w:p>
        </w:tc>
      </w:tr>
      <w:tr w:rsidR="002A7353" w:rsidRPr="00771FA7" w14:paraId="1CB0521D" w14:textId="77777777" w:rsidTr="002A7353">
        <w:trPr>
          <w:trHeight w:val="20"/>
        </w:trPr>
        <w:tc>
          <w:tcPr>
            <w:tcW w:w="747" w:type="dxa"/>
            <w:tcMar>
              <w:top w:w="0" w:type="dxa"/>
              <w:left w:w="108" w:type="dxa"/>
              <w:bottom w:w="0" w:type="dxa"/>
              <w:right w:w="108" w:type="dxa"/>
            </w:tcMar>
          </w:tcPr>
          <w:p w14:paraId="041CC690"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5EFA4526" w14:textId="77777777" w:rsidR="002A7353" w:rsidRPr="00771FA7" w:rsidRDefault="002A7353" w:rsidP="00742B14">
            <w:pPr>
              <w:spacing w:line="280" w:lineRule="atLeast"/>
              <w:rPr>
                <w:rFonts w:cstheme="minorHAnsi"/>
                <w:bCs/>
              </w:rPr>
            </w:pPr>
            <w:r w:rsidRPr="00771FA7">
              <w:rPr>
                <w:rFonts w:cstheme="minorHAnsi"/>
              </w:rPr>
              <w:t>Jeigu perkančioji organizacija per nustatytą terminą neišnagrinėja jai pateiktos pretenzijos, tiekėjas turi teisę pateikti prašymą ar pareikšti ieškinį teismui per</w:t>
            </w:r>
            <w:r w:rsidRPr="00771FA7">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771FA7" w:rsidRDefault="002A7353" w:rsidP="00742B14">
            <w:pPr>
              <w:spacing w:line="280" w:lineRule="atLeast"/>
              <w:rPr>
                <w:rFonts w:cstheme="minorHAnsi"/>
              </w:rPr>
            </w:pPr>
            <w:r w:rsidRPr="00771FA7">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771FA7" w:rsidRDefault="002A7353" w:rsidP="00742B14">
            <w:pPr>
              <w:spacing w:line="280" w:lineRule="atLeast"/>
              <w:rPr>
                <w:rFonts w:cstheme="minorHAnsi"/>
              </w:rPr>
            </w:pPr>
          </w:p>
        </w:tc>
      </w:tr>
      <w:tr w:rsidR="002A7353" w:rsidRPr="00771FA7" w14:paraId="766B45C4" w14:textId="77777777" w:rsidTr="002A7353">
        <w:trPr>
          <w:trHeight w:val="20"/>
        </w:trPr>
        <w:tc>
          <w:tcPr>
            <w:tcW w:w="747" w:type="dxa"/>
            <w:tcMar>
              <w:top w:w="0" w:type="dxa"/>
              <w:left w:w="108" w:type="dxa"/>
              <w:bottom w:w="0" w:type="dxa"/>
              <w:right w:w="108" w:type="dxa"/>
            </w:tcMar>
          </w:tcPr>
          <w:p w14:paraId="334AF542" w14:textId="77777777" w:rsidR="002A7353" w:rsidRPr="00771FA7" w:rsidRDefault="002A7353"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5DAFACD5" w14:textId="77777777" w:rsidR="002A7353" w:rsidRPr="00771FA7" w:rsidRDefault="002A7353" w:rsidP="00742B14">
            <w:pPr>
              <w:spacing w:line="280" w:lineRule="atLeast"/>
              <w:rPr>
                <w:rFonts w:cstheme="minorHAnsi"/>
              </w:rPr>
            </w:pPr>
            <w:r w:rsidRPr="00771FA7">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771FA7" w:rsidRDefault="002A7353" w:rsidP="00742B14">
            <w:pPr>
              <w:spacing w:line="280" w:lineRule="atLeast"/>
              <w:rPr>
                <w:rFonts w:cstheme="minorHAnsi"/>
              </w:rPr>
            </w:pPr>
            <w:r w:rsidRPr="00771FA7">
              <w:rPr>
                <w:rFonts w:cstheme="minorHAnsi"/>
                <w:bCs/>
              </w:rPr>
              <w:t>10 (dešimt) dienų,</w:t>
            </w:r>
            <w:r w:rsidRPr="00771FA7">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771FA7" w:rsidRDefault="002A7353" w:rsidP="00742B14">
            <w:pPr>
              <w:spacing w:line="280" w:lineRule="atLeast"/>
              <w:jc w:val="both"/>
              <w:rPr>
                <w:rFonts w:cstheme="minorHAnsi"/>
              </w:rPr>
            </w:pPr>
          </w:p>
        </w:tc>
        <w:tc>
          <w:tcPr>
            <w:tcW w:w="2946" w:type="dxa"/>
            <w:tcMar>
              <w:top w:w="0" w:type="dxa"/>
              <w:left w:w="108" w:type="dxa"/>
              <w:bottom w:w="0" w:type="dxa"/>
              <w:right w:w="108" w:type="dxa"/>
            </w:tcMar>
          </w:tcPr>
          <w:p w14:paraId="72670D04" w14:textId="77777777" w:rsidR="002A7353" w:rsidRPr="00771FA7" w:rsidRDefault="002A7353" w:rsidP="00742B14">
            <w:pPr>
              <w:spacing w:line="280" w:lineRule="atLeast"/>
              <w:rPr>
                <w:rFonts w:cstheme="minorHAnsi"/>
              </w:rPr>
            </w:pPr>
          </w:p>
        </w:tc>
      </w:tr>
      <w:tr w:rsidR="002A7353" w:rsidRPr="00771FA7" w14:paraId="5DD49A5C" w14:textId="77777777" w:rsidTr="002A7353">
        <w:trPr>
          <w:trHeight w:val="20"/>
        </w:trPr>
        <w:tc>
          <w:tcPr>
            <w:tcW w:w="747" w:type="dxa"/>
            <w:tcMar>
              <w:top w:w="0" w:type="dxa"/>
              <w:left w:w="108" w:type="dxa"/>
              <w:bottom w:w="0" w:type="dxa"/>
              <w:right w:w="108" w:type="dxa"/>
            </w:tcMar>
          </w:tcPr>
          <w:p w14:paraId="0C605F07" w14:textId="77777777" w:rsidR="002A7353" w:rsidRPr="00771FA7" w:rsidRDefault="002A7353"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682A3588" w14:textId="77777777" w:rsidR="002A7353" w:rsidRPr="00771FA7" w:rsidRDefault="002A7353" w:rsidP="00742B14">
            <w:pPr>
              <w:spacing w:line="280" w:lineRule="atLeast"/>
              <w:rPr>
                <w:rFonts w:cstheme="minorHAnsi"/>
              </w:rPr>
            </w:pPr>
            <w:r w:rsidRPr="00771FA7">
              <w:rPr>
                <w:rFonts w:cstheme="minorHAnsi"/>
              </w:rPr>
              <w:t xml:space="preserve">Jeigu </w:t>
            </w:r>
            <w:r w:rsidRPr="00771FA7">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771FA7" w:rsidRDefault="002A7353" w:rsidP="00742B14">
            <w:pPr>
              <w:spacing w:line="280" w:lineRule="atLeast"/>
              <w:jc w:val="both"/>
              <w:rPr>
                <w:rFonts w:cstheme="minorHAnsi"/>
                <w:i/>
                <w:iCs/>
                <w:color w:val="FF0000"/>
              </w:rPr>
            </w:pPr>
            <w:r w:rsidRPr="00771FA7">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771FA7" w:rsidRDefault="002A7353" w:rsidP="00742B14">
            <w:pPr>
              <w:spacing w:line="280" w:lineRule="atLeast"/>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771FA7" w:rsidRDefault="002A7353" w:rsidP="00742B14">
            <w:pPr>
              <w:spacing w:line="280" w:lineRule="atLeast"/>
              <w:rPr>
                <w:rFonts w:cstheme="minorHAnsi"/>
              </w:rPr>
            </w:pPr>
          </w:p>
        </w:tc>
      </w:tr>
    </w:tbl>
    <w:p w14:paraId="4032A179" w14:textId="77777777" w:rsidR="000D0FC2" w:rsidRPr="00771FA7" w:rsidRDefault="000D0FC2" w:rsidP="00742B14">
      <w:pPr>
        <w:tabs>
          <w:tab w:val="left" w:pos="2977"/>
        </w:tabs>
        <w:spacing w:after="120" w:line="280" w:lineRule="atLeast"/>
        <w:jc w:val="center"/>
        <w:rPr>
          <w:rFonts w:cstheme="minorHAnsi"/>
        </w:rPr>
      </w:pPr>
    </w:p>
    <w:p w14:paraId="177CC397" w14:textId="4026E4C8" w:rsidR="000D0FC2" w:rsidRPr="00771FA7" w:rsidRDefault="000D0FC2" w:rsidP="00742B14">
      <w:pPr>
        <w:spacing w:line="280" w:lineRule="atLeast"/>
        <w:rPr>
          <w:rFonts w:cstheme="minorHAnsi"/>
        </w:rPr>
      </w:pPr>
      <w:r w:rsidRPr="00771FA7">
        <w:rPr>
          <w:rFonts w:cstheme="minorHAnsi"/>
        </w:rPr>
        <w:br w:type="page"/>
      </w:r>
    </w:p>
    <w:p w14:paraId="01D56E47" w14:textId="1293C2C3" w:rsidR="008D704D" w:rsidRPr="00F77C89" w:rsidRDefault="008D704D" w:rsidP="00742B14">
      <w:pPr>
        <w:pStyle w:val="Antrat2"/>
        <w:spacing w:line="280" w:lineRule="atLeast"/>
        <w:ind w:left="5103"/>
        <w:rPr>
          <w:rFonts w:asciiTheme="minorHAnsi" w:eastAsia="Calibri" w:hAnsiTheme="minorHAnsi" w:cstheme="minorHAnsi"/>
          <w:color w:val="0070C0"/>
          <w:sz w:val="21"/>
          <w:szCs w:val="21"/>
        </w:rPr>
      </w:pPr>
      <w:bookmarkStart w:id="49" w:name="_Toc226725664"/>
      <w:r w:rsidRPr="00771FA7">
        <w:rPr>
          <w:rFonts w:asciiTheme="minorHAnsi" w:eastAsia="Calibri" w:hAnsiTheme="minorHAnsi" w:cstheme="minorHAnsi"/>
          <w:color w:val="0070C0"/>
          <w:sz w:val="21"/>
          <w:szCs w:val="21"/>
        </w:rPr>
        <w:lastRenderedPageBreak/>
        <w:t xml:space="preserve">Pirkimo sąlygų </w:t>
      </w:r>
      <w:r w:rsidR="005F0B78" w:rsidRPr="00771FA7">
        <w:rPr>
          <w:rFonts w:asciiTheme="minorHAnsi" w:eastAsia="Calibri" w:hAnsiTheme="minorHAnsi" w:cstheme="minorHAnsi"/>
          <w:color w:val="0070C0"/>
          <w:sz w:val="21"/>
          <w:szCs w:val="21"/>
        </w:rPr>
        <w:t>2</w:t>
      </w:r>
      <w:r w:rsidR="00B00C76" w:rsidRPr="00771FA7">
        <w:rPr>
          <w:rFonts w:asciiTheme="minorHAnsi" w:eastAsia="Calibri" w:hAnsiTheme="minorHAnsi" w:cstheme="minorHAnsi"/>
          <w:color w:val="0070C0"/>
          <w:sz w:val="21"/>
          <w:szCs w:val="21"/>
        </w:rPr>
        <w:t xml:space="preserve"> priedas „P</w:t>
      </w:r>
      <w:r w:rsidR="00B00C76" w:rsidRPr="00F77C89">
        <w:rPr>
          <w:rFonts w:asciiTheme="minorHAnsi" w:eastAsia="Calibri" w:hAnsiTheme="minorHAnsi" w:cstheme="minorHAnsi"/>
          <w:color w:val="0070C0"/>
          <w:sz w:val="21"/>
          <w:szCs w:val="21"/>
        </w:rPr>
        <w:t>asiūlymas</w:t>
      </w:r>
      <w:r w:rsidRPr="00F77C89">
        <w:rPr>
          <w:rFonts w:asciiTheme="minorHAnsi" w:eastAsia="Calibri" w:hAnsiTheme="minorHAnsi" w:cstheme="minorHAnsi"/>
          <w:color w:val="0070C0"/>
          <w:sz w:val="21"/>
          <w:szCs w:val="21"/>
        </w:rPr>
        <w:t>“</w:t>
      </w:r>
      <w:bookmarkEnd w:id="45"/>
      <w:bookmarkEnd w:id="46"/>
      <w:bookmarkEnd w:id="47"/>
      <w:bookmarkEnd w:id="48"/>
      <w:bookmarkEnd w:id="49"/>
    </w:p>
    <w:p w14:paraId="49A362DE" w14:textId="7C98F337" w:rsidR="00E63B9F" w:rsidRPr="00F77C89" w:rsidRDefault="00E63B9F" w:rsidP="00742B14">
      <w:pPr>
        <w:spacing w:line="280" w:lineRule="atLeast"/>
      </w:pPr>
    </w:p>
    <w:p w14:paraId="36460B46" w14:textId="77777777" w:rsidR="00E63B9F" w:rsidRPr="00F77C89" w:rsidRDefault="00E63B9F" w:rsidP="00742B14">
      <w:pPr>
        <w:spacing w:line="280" w:lineRule="atLeast"/>
        <w:jc w:val="right"/>
        <w:outlineLvl w:val="0"/>
      </w:pPr>
    </w:p>
    <w:p w14:paraId="382B4735" w14:textId="77777777" w:rsidR="00E63B9F" w:rsidRPr="00F77C89" w:rsidRDefault="00E63B9F" w:rsidP="00742B14">
      <w:pPr>
        <w:spacing w:line="280" w:lineRule="atLeast"/>
        <w:jc w:val="center"/>
        <w:rPr>
          <w:b/>
        </w:rPr>
      </w:pPr>
      <w:r w:rsidRPr="00F77C89">
        <w:rPr>
          <w:b/>
        </w:rPr>
        <w:t>PASIŪLYMAS</w:t>
      </w:r>
    </w:p>
    <w:p w14:paraId="6F57A0BB" w14:textId="77777777" w:rsidR="00E63B9F" w:rsidRPr="00F77C89" w:rsidRDefault="00E63B9F" w:rsidP="00742B14">
      <w:pPr>
        <w:spacing w:line="280" w:lineRule="atLeast"/>
        <w:jc w:val="right"/>
      </w:pPr>
    </w:p>
    <w:p w14:paraId="0FBE1608" w14:textId="444ED3E3" w:rsidR="00E63B9F" w:rsidRPr="004C6B6E" w:rsidRDefault="00E63B9F" w:rsidP="00742B14">
      <w:pPr>
        <w:spacing w:line="280" w:lineRule="atLeast"/>
        <w:jc w:val="center"/>
        <w:rPr>
          <w:b/>
          <w:sz w:val="22"/>
          <w:szCs w:val="22"/>
        </w:rPr>
      </w:pPr>
      <w:r w:rsidRPr="004C6B6E">
        <w:rPr>
          <w:b/>
          <w:bCs/>
          <w:sz w:val="22"/>
          <w:szCs w:val="22"/>
        </w:rPr>
        <w:t xml:space="preserve">DĖL </w:t>
      </w:r>
      <w:r w:rsidR="00ED3D80">
        <w:rPr>
          <w:rFonts w:eastAsia="Lucida Sans Unicode" w:cstheme="minorHAnsi"/>
          <w:b/>
          <w:bCs/>
          <w:kern w:val="1"/>
          <w:lang w:eastAsia="ar-SA"/>
        </w:rPr>
        <w:t xml:space="preserve">LINKUVOS APLINKKELIO IR JUNGIAMŲJŲ GATVIŲ </w:t>
      </w:r>
      <w:r w:rsidR="00ED3D80" w:rsidRPr="00CA26D5">
        <w:rPr>
          <w:rFonts w:cstheme="minorHAnsi"/>
          <w:b/>
          <w:bCs/>
          <w:kern w:val="2"/>
          <w:lang w:eastAsia="en-US"/>
        </w:rPr>
        <w:t>PROJEKTAVIMO IR PROJEKTO VYKDYMO PRIEŽIŪROS PASLAUGŲ</w:t>
      </w:r>
      <w:r w:rsidR="00ED3D80" w:rsidRPr="00CA26D5">
        <w:rPr>
          <w:rFonts w:cstheme="minorHAnsi"/>
          <w:b/>
          <w:bCs/>
          <w:color w:val="000000"/>
        </w:rPr>
        <w:t xml:space="preserve"> </w:t>
      </w:r>
      <w:r w:rsidR="00633306" w:rsidRPr="004C6B6E">
        <w:rPr>
          <w:rFonts w:ascii="Calibri" w:hAnsi="Calibri" w:cs="Calibri"/>
          <w:b/>
          <w:bCs/>
          <w:color w:val="000000"/>
          <w:sz w:val="22"/>
          <w:szCs w:val="22"/>
        </w:rPr>
        <w:t>PIRKIMO</w:t>
      </w:r>
    </w:p>
    <w:p w14:paraId="0A5FDA32" w14:textId="77777777" w:rsidR="00E63B9F" w:rsidRPr="00F77C89" w:rsidRDefault="00E63B9F" w:rsidP="00742B14">
      <w:pPr>
        <w:spacing w:line="280" w:lineRule="atLeast"/>
        <w:jc w:val="center"/>
        <w:rPr>
          <w:sz w:val="16"/>
        </w:rPr>
      </w:pPr>
      <w:r w:rsidRPr="00F77C89">
        <w:rPr>
          <w:sz w:val="16"/>
        </w:rPr>
        <w:t>(Data)</w:t>
      </w:r>
    </w:p>
    <w:p w14:paraId="1A4266DD" w14:textId="77777777" w:rsidR="00E63B9F" w:rsidRPr="00F77C89" w:rsidRDefault="00E63B9F" w:rsidP="00742B14">
      <w:pPr>
        <w:spacing w:line="280" w:lineRule="atLeast"/>
        <w:jc w:val="center"/>
      </w:pPr>
      <w:r w:rsidRPr="00F77C89">
        <w:t>____________________</w:t>
      </w:r>
    </w:p>
    <w:p w14:paraId="0070F6B1" w14:textId="77777777" w:rsidR="00E63B9F" w:rsidRPr="00F77C89" w:rsidRDefault="00E63B9F" w:rsidP="00742B14">
      <w:pPr>
        <w:spacing w:line="280" w:lineRule="atLeast"/>
        <w:jc w:val="center"/>
        <w:rPr>
          <w:sz w:val="16"/>
        </w:rPr>
      </w:pPr>
      <w:r w:rsidRPr="00F77C89">
        <w:rPr>
          <w:sz w:val="16"/>
        </w:rPr>
        <w:t>(Vieta)</w:t>
      </w:r>
    </w:p>
    <w:p w14:paraId="08B4A5F1" w14:textId="77777777" w:rsidR="00E63B9F" w:rsidRPr="00F77C89" w:rsidRDefault="00E63B9F" w:rsidP="00742B14">
      <w:pPr>
        <w:spacing w:line="28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F77C89" w14:paraId="765D1CF5" w14:textId="77777777" w:rsidTr="004C215A">
        <w:tc>
          <w:tcPr>
            <w:tcW w:w="4928" w:type="dxa"/>
          </w:tcPr>
          <w:p w14:paraId="154EC687" w14:textId="77777777" w:rsidR="00E63B9F" w:rsidRPr="00F77C89" w:rsidRDefault="00E63B9F" w:rsidP="00742B14">
            <w:pPr>
              <w:spacing w:line="280" w:lineRule="atLeast"/>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0A22DBF6" w14:textId="77777777" w:rsidR="00E63B9F" w:rsidRPr="00F77C89" w:rsidRDefault="00E63B9F" w:rsidP="00742B14">
            <w:pPr>
              <w:spacing w:line="280" w:lineRule="atLeast"/>
              <w:jc w:val="both"/>
            </w:pPr>
          </w:p>
        </w:tc>
      </w:tr>
      <w:tr w:rsidR="00E63B9F" w:rsidRPr="00F77C89" w14:paraId="06EEFB07" w14:textId="77777777" w:rsidTr="004C215A">
        <w:tc>
          <w:tcPr>
            <w:tcW w:w="4928" w:type="dxa"/>
          </w:tcPr>
          <w:p w14:paraId="6D2CC81E" w14:textId="77777777" w:rsidR="00E63B9F" w:rsidRPr="00F77C89" w:rsidRDefault="00E63B9F" w:rsidP="00742B14">
            <w:pPr>
              <w:spacing w:line="280" w:lineRule="atLeast"/>
              <w:jc w:val="both"/>
            </w:pPr>
            <w:r w:rsidRPr="00F77C89">
              <w:t xml:space="preserve">Tiekėjo adresas, pašto kodas </w:t>
            </w:r>
            <w:r w:rsidRPr="00F77C89">
              <w:rPr>
                <w:i/>
              </w:rPr>
              <w:t>/jei dalyvauja jungtinės veiklos sutartimi surašomi visų sutarties šalių duomenys/</w:t>
            </w:r>
          </w:p>
        </w:tc>
        <w:tc>
          <w:tcPr>
            <w:tcW w:w="4927" w:type="dxa"/>
          </w:tcPr>
          <w:p w14:paraId="6A0618B6" w14:textId="77777777" w:rsidR="00E63B9F" w:rsidRPr="00F77C89" w:rsidRDefault="00E63B9F" w:rsidP="00742B14">
            <w:pPr>
              <w:spacing w:line="280" w:lineRule="atLeast"/>
              <w:jc w:val="both"/>
            </w:pPr>
          </w:p>
        </w:tc>
      </w:tr>
      <w:tr w:rsidR="00E63B9F" w:rsidRPr="00F77C89" w14:paraId="14007A48" w14:textId="77777777" w:rsidTr="004C215A">
        <w:tc>
          <w:tcPr>
            <w:tcW w:w="4928" w:type="dxa"/>
          </w:tcPr>
          <w:p w14:paraId="1920E727" w14:textId="77777777" w:rsidR="00E63B9F" w:rsidRPr="00F77C89" w:rsidRDefault="00E63B9F" w:rsidP="00742B14">
            <w:pPr>
              <w:spacing w:line="280" w:lineRule="atLeast"/>
              <w:jc w:val="both"/>
            </w:pPr>
            <w:r w:rsidRPr="00F77C89">
              <w:t>Už pasiūlymą atsakingo asmens vardas, pavardė</w:t>
            </w:r>
          </w:p>
        </w:tc>
        <w:tc>
          <w:tcPr>
            <w:tcW w:w="4927" w:type="dxa"/>
          </w:tcPr>
          <w:p w14:paraId="1E509212" w14:textId="77777777" w:rsidR="00E63B9F" w:rsidRPr="00F77C89" w:rsidRDefault="00E63B9F" w:rsidP="00742B14">
            <w:pPr>
              <w:spacing w:line="280" w:lineRule="atLeast"/>
              <w:jc w:val="both"/>
            </w:pPr>
          </w:p>
        </w:tc>
      </w:tr>
      <w:tr w:rsidR="00E63B9F" w:rsidRPr="00F77C89" w14:paraId="58D5779B" w14:textId="77777777" w:rsidTr="004C215A">
        <w:tc>
          <w:tcPr>
            <w:tcW w:w="4928" w:type="dxa"/>
          </w:tcPr>
          <w:p w14:paraId="715FE968" w14:textId="77777777" w:rsidR="00E63B9F" w:rsidRPr="00F77C89" w:rsidRDefault="00E63B9F" w:rsidP="00742B14">
            <w:pPr>
              <w:spacing w:line="280" w:lineRule="atLeast"/>
              <w:jc w:val="both"/>
            </w:pPr>
            <w:r w:rsidRPr="00F77C89">
              <w:t>Telefono numeris</w:t>
            </w:r>
          </w:p>
        </w:tc>
        <w:tc>
          <w:tcPr>
            <w:tcW w:w="4927" w:type="dxa"/>
          </w:tcPr>
          <w:p w14:paraId="078A1F0A" w14:textId="77777777" w:rsidR="00E63B9F" w:rsidRPr="00F77C89" w:rsidRDefault="00E63B9F" w:rsidP="00742B14">
            <w:pPr>
              <w:spacing w:line="280" w:lineRule="atLeast"/>
              <w:jc w:val="both"/>
            </w:pPr>
          </w:p>
        </w:tc>
      </w:tr>
      <w:tr w:rsidR="00E63B9F" w:rsidRPr="00F77C89" w14:paraId="41A8AE34" w14:textId="77777777" w:rsidTr="004C215A">
        <w:tc>
          <w:tcPr>
            <w:tcW w:w="4928" w:type="dxa"/>
          </w:tcPr>
          <w:p w14:paraId="105A5F43" w14:textId="77777777" w:rsidR="00E63B9F" w:rsidRPr="00F77C89" w:rsidRDefault="00E63B9F" w:rsidP="00742B14">
            <w:pPr>
              <w:spacing w:line="280" w:lineRule="atLeast"/>
              <w:jc w:val="both"/>
            </w:pPr>
            <w:r w:rsidRPr="00F77C89">
              <w:t>Fakso numeris</w:t>
            </w:r>
          </w:p>
        </w:tc>
        <w:tc>
          <w:tcPr>
            <w:tcW w:w="4927" w:type="dxa"/>
          </w:tcPr>
          <w:p w14:paraId="76053AAB" w14:textId="77777777" w:rsidR="00E63B9F" w:rsidRPr="00F77C89" w:rsidRDefault="00E63B9F" w:rsidP="00742B14">
            <w:pPr>
              <w:spacing w:line="280" w:lineRule="atLeast"/>
              <w:jc w:val="both"/>
            </w:pPr>
          </w:p>
        </w:tc>
      </w:tr>
      <w:tr w:rsidR="00E63B9F" w:rsidRPr="00F77C89" w14:paraId="12CD5439" w14:textId="77777777" w:rsidTr="004C215A">
        <w:tc>
          <w:tcPr>
            <w:tcW w:w="4928" w:type="dxa"/>
          </w:tcPr>
          <w:p w14:paraId="7F2FD2EF" w14:textId="77777777" w:rsidR="00E63B9F" w:rsidRPr="00F77C89" w:rsidRDefault="00E63B9F" w:rsidP="00742B14">
            <w:pPr>
              <w:spacing w:line="280" w:lineRule="atLeast"/>
              <w:jc w:val="both"/>
            </w:pPr>
            <w:r w:rsidRPr="00F77C89">
              <w:t>El. pašto adresas</w:t>
            </w:r>
          </w:p>
        </w:tc>
        <w:tc>
          <w:tcPr>
            <w:tcW w:w="4927" w:type="dxa"/>
          </w:tcPr>
          <w:p w14:paraId="68BC170E" w14:textId="77777777" w:rsidR="00E63B9F" w:rsidRPr="00F77C89" w:rsidRDefault="00E63B9F" w:rsidP="00742B14">
            <w:pPr>
              <w:spacing w:line="280" w:lineRule="atLeast"/>
              <w:jc w:val="both"/>
            </w:pPr>
          </w:p>
        </w:tc>
      </w:tr>
    </w:tbl>
    <w:p w14:paraId="1F7C73C6" w14:textId="6AE32281" w:rsidR="00E63B9F" w:rsidRPr="00ED3D80" w:rsidRDefault="005D7714" w:rsidP="00D11610">
      <w:pPr>
        <w:spacing w:line="280" w:lineRule="atLeast"/>
        <w:ind w:firstLine="851"/>
        <w:jc w:val="both"/>
        <w:rPr>
          <w:sz w:val="24"/>
          <w:szCs w:val="24"/>
        </w:rPr>
      </w:pPr>
      <w:r w:rsidRPr="00F77C89">
        <w:rPr>
          <w:color w:val="000000"/>
          <w:sz w:val="22"/>
          <w:szCs w:val="22"/>
        </w:rPr>
        <w:t xml:space="preserve">Atsižvelgdami į pirkimo dokumentuose išdėstytas sąlygas, teikiame pasiūlymą </w:t>
      </w:r>
      <w:r w:rsidR="00ED3D80" w:rsidRPr="00ED3D80">
        <w:rPr>
          <w:color w:val="000000"/>
          <w:sz w:val="22"/>
          <w:szCs w:val="22"/>
        </w:rPr>
        <w:t xml:space="preserve">dėl </w:t>
      </w:r>
      <w:r w:rsidR="00ED3D80">
        <w:rPr>
          <w:rFonts w:eastAsia="Lucida Sans Unicode" w:cstheme="minorHAnsi"/>
          <w:kern w:val="1"/>
          <w:sz w:val="22"/>
          <w:szCs w:val="22"/>
          <w:lang w:eastAsia="ar-SA"/>
        </w:rPr>
        <w:t>L</w:t>
      </w:r>
      <w:r w:rsidR="00ED3D80" w:rsidRPr="00ED3D80">
        <w:rPr>
          <w:rFonts w:eastAsia="Lucida Sans Unicode" w:cstheme="minorHAnsi"/>
          <w:kern w:val="1"/>
          <w:sz w:val="22"/>
          <w:szCs w:val="22"/>
          <w:lang w:eastAsia="ar-SA"/>
        </w:rPr>
        <w:t xml:space="preserve">inkuvos aplinkkelio ir jungiamųjų gatvių </w:t>
      </w:r>
      <w:r w:rsidR="00ED3D80" w:rsidRPr="00ED3D80">
        <w:rPr>
          <w:rFonts w:cstheme="minorHAnsi"/>
          <w:kern w:val="2"/>
          <w:sz w:val="22"/>
          <w:szCs w:val="22"/>
          <w:lang w:eastAsia="en-US"/>
        </w:rPr>
        <w:t>projektavimo ir projekto vykdymo priežiūros paslaugų</w:t>
      </w:r>
      <w:r w:rsidR="00ED3D80" w:rsidRPr="00ED3D80">
        <w:rPr>
          <w:rFonts w:ascii="Calibri" w:hAnsi="Calibri" w:cs="Calibri"/>
          <w:kern w:val="2"/>
          <w:sz w:val="22"/>
          <w:szCs w:val="22"/>
          <w:lang w:eastAsia="en-US"/>
        </w:rPr>
        <w:t xml:space="preserve"> </w:t>
      </w:r>
      <w:r w:rsidR="00ED3D80" w:rsidRPr="00ED3D80">
        <w:rPr>
          <w:sz w:val="22"/>
          <w:szCs w:val="22"/>
        </w:rPr>
        <w:t>(toliau – paslaugos) pirkimo</w:t>
      </w:r>
      <w:r w:rsidR="00ED3D80" w:rsidRPr="00ED3D80">
        <w:rPr>
          <w:sz w:val="24"/>
          <w:szCs w:val="24"/>
        </w:rPr>
        <w:t>.</w:t>
      </w:r>
    </w:p>
    <w:p w14:paraId="04723A44" w14:textId="77777777" w:rsidR="00E63B9F" w:rsidRPr="00F77C89" w:rsidRDefault="00E63B9F" w:rsidP="00742B14">
      <w:pPr>
        <w:spacing w:line="28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D31F32F" w14:textId="66CDB7FC" w:rsidR="00E63B9F" w:rsidRPr="00F77C89" w:rsidRDefault="00E63B9F" w:rsidP="00742B14">
      <w:pPr>
        <w:spacing w:line="280" w:lineRule="atLeast"/>
        <w:ind w:firstLine="851"/>
        <w:jc w:val="both"/>
        <w:rPr>
          <w:b/>
        </w:rPr>
      </w:pPr>
      <w:r w:rsidRPr="00F77C89">
        <w:rPr>
          <w:b/>
        </w:rPr>
        <w:t xml:space="preserve">1. </w:t>
      </w:r>
      <w:r w:rsidRPr="00F77C89">
        <w:t xml:space="preserve">Išnagrinėję pirkimo dokumentus ir reikalavimus, mes siūlome pagal sutarties sąlygas (įskaitant techninę užduotį) ir kitus pirkimo dokumentus, </w:t>
      </w:r>
      <w:r w:rsidRPr="00F77C89">
        <w:rPr>
          <w:b/>
        </w:rPr>
        <w:t>paslaugas 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Pr="00F77C89">
        <w:rPr>
          <w:b/>
          <w:i/>
          <w:sz w:val="22"/>
          <w:szCs w:val="22"/>
        </w:rPr>
        <w:t>)</w:t>
      </w:r>
      <w:r w:rsidR="00833521" w:rsidRPr="00F77C89">
        <w:rPr>
          <w:b/>
        </w:rPr>
        <w:t>.</w:t>
      </w:r>
    </w:p>
    <w:p w14:paraId="704B198E" w14:textId="3994A98D" w:rsidR="00E63B9F" w:rsidRPr="00595EE6" w:rsidRDefault="00833521" w:rsidP="00742B14">
      <w:pPr>
        <w:shd w:val="clear" w:color="auto" w:fill="FFFFFF"/>
        <w:spacing w:line="280" w:lineRule="atLeast"/>
        <w:jc w:val="both"/>
        <w:rPr>
          <w:rFonts w:cs="Aptos"/>
          <w:b/>
          <w:color w:val="FF0000"/>
          <w:sz w:val="22"/>
          <w:szCs w:val="22"/>
          <w:u w:val="single"/>
        </w:rPr>
      </w:pPr>
      <w:r w:rsidRPr="00595EE6">
        <w:rPr>
          <w:rFonts w:cs="Aptos"/>
          <w:b/>
          <w:sz w:val="22"/>
          <w:szCs w:val="22"/>
          <w:u w:val="single"/>
        </w:rPr>
        <w:t xml:space="preserve">Bendrą kainą sudaro (kainos sudedamosios dalys):          </w:t>
      </w: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F77C89" w14:paraId="6E3987CA" w14:textId="77777777" w:rsidTr="00406E96">
        <w:trPr>
          <w:trHeight w:val="1632"/>
        </w:trPr>
        <w:tc>
          <w:tcPr>
            <w:tcW w:w="9818" w:type="dxa"/>
            <w:tcBorders>
              <w:top w:val="nil"/>
              <w:left w:val="nil"/>
              <w:bottom w:val="nil"/>
              <w:right w:val="nil"/>
            </w:tcBorders>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F77C89" w14:paraId="03ADBCC4" w14:textId="77777777" w:rsidTr="004C215A">
              <w:trPr>
                <w:trHeight w:val="692"/>
              </w:trPr>
              <w:tc>
                <w:tcPr>
                  <w:tcW w:w="2423" w:type="dxa"/>
                </w:tcPr>
                <w:p w14:paraId="0C20415E" w14:textId="77777777" w:rsidR="00E63B9F" w:rsidRPr="00F77C89" w:rsidRDefault="00E63B9F" w:rsidP="00742B14">
                  <w:pPr>
                    <w:spacing w:before="120" w:line="280" w:lineRule="atLeast"/>
                    <w:jc w:val="both"/>
                    <w:rPr>
                      <w:rFonts w:cstheme="minorHAnsi"/>
                      <w:b/>
                      <w:color w:val="000000"/>
                    </w:rPr>
                  </w:pPr>
                  <w:bookmarkStart w:id="50" w:name="_Hlk227169216"/>
                  <w:r w:rsidRPr="00F77C89">
                    <w:rPr>
                      <w:rFonts w:cstheme="minorHAnsi"/>
                      <w:b/>
                      <w:color w:val="000000"/>
                    </w:rPr>
                    <w:t>Paslaugų Etapas</w:t>
                  </w:r>
                </w:p>
              </w:tc>
              <w:tc>
                <w:tcPr>
                  <w:tcW w:w="1806" w:type="dxa"/>
                </w:tcPr>
                <w:p w14:paraId="4C787276" w14:textId="77777777" w:rsidR="00E63B9F" w:rsidRPr="00F77C89" w:rsidRDefault="00E63B9F" w:rsidP="00742B14">
                  <w:pPr>
                    <w:spacing w:before="120" w:line="280" w:lineRule="atLeast"/>
                    <w:jc w:val="both"/>
                    <w:rPr>
                      <w:rFonts w:cstheme="minorHAnsi"/>
                      <w:b/>
                      <w:color w:val="000000"/>
                    </w:rPr>
                  </w:pPr>
                  <w:r w:rsidRPr="00F77C89">
                    <w:rPr>
                      <w:rFonts w:cstheme="minorHAnsi"/>
                      <w:b/>
                      <w:color w:val="000000"/>
                    </w:rPr>
                    <w:t>Kaina be PVM, Eur</w:t>
                  </w:r>
                </w:p>
              </w:tc>
              <w:tc>
                <w:tcPr>
                  <w:tcW w:w="2114" w:type="dxa"/>
                </w:tcPr>
                <w:p w14:paraId="43CC055D" w14:textId="77777777" w:rsidR="00E63B9F" w:rsidRPr="00F77C89" w:rsidRDefault="00E63B9F" w:rsidP="00742B14">
                  <w:pPr>
                    <w:spacing w:before="120" w:line="280" w:lineRule="atLeast"/>
                    <w:jc w:val="both"/>
                    <w:rPr>
                      <w:rFonts w:cstheme="minorHAnsi"/>
                      <w:b/>
                      <w:color w:val="000000"/>
                    </w:rPr>
                  </w:pPr>
                  <w:r w:rsidRPr="00F77C89">
                    <w:rPr>
                      <w:rFonts w:cstheme="minorHAnsi"/>
                      <w:b/>
                      <w:color w:val="000000"/>
                    </w:rPr>
                    <w:t>PVM, Eur</w:t>
                  </w:r>
                </w:p>
              </w:tc>
              <w:tc>
                <w:tcPr>
                  <w:tcW w:w="2114" w:type="dxa"/>
                </w:tcPr>
                <w:p w14:paraId="04F69B3A" w14:textId="77777777" w:rsidR="00E63B9F" w:rsidRPr="00F77C89" w:rsidRDefault="00E63B9F" w:rsidP="00742B14">
                  <w:pPr>
                    <w:spacing w:before="120" w:line="280" w:lineRule="atLeast"/>
                    <w:jc w:val="both"/>
                    <w:rPr>
                      <w:rFonts w:cstheme="minorHAnsi"/>
                      <w:b/>
                      <w:color w:val="000000"/>
                    </w:rPr>
                  </w:pPr>
                  <w:r w:rsidRPr="00F77C89">
                    <w:rPr>
                      <w:rFonts w:cstheme="minorHAnsi"/>
                      <w:b/>
                      <w:color w:val="000000"/>
                    </w:rPr>
                    <w:t>Kaina su PVM, Eur</w:t>
                  </w:r>
                </w:p>
              </w:tc>
            </w:tr>
            <w:tr w:rsidR="00E63B9F" w:rsidRPr="00F77C89" w14:paraId="2B8E72E0" w14:textId="77777777" w:rsidTr="00CD56E4">
              <w:trPr>
                <w:trHeight w:val="7789"/>
              </w:trPr>
              <w:tc>
                <w:tcPr>
                  <w:tcW w:w="2423" w:type="dxa"/>
                </w:tcPr>
                <w:p w14:paraId="70601CEF" w14:textId="7FFEC51D" w:rsidR="00685706" w:rsidRPr="001D75EE" w:rsidRDefault="00096015" w:rsidP="00742B14">
                  <w:pPr>
                    <w:spacing w:line="280" w:lineRule="atLeast"/>
                    <w:jc w:val="both"/>
                    <w:rPr>
                      <w:rFonts w:cstheme="minorHAnsi"/>
                      <w:color w:val="0070C0"/>
                      <w:kern w:val="2"/>
                    </w:rPr>
                  </w:pPr>
                  <w:r w:rsidRPr="001D75EE">
                    <w:rPr>
                      <w:rFonts w:cstheme="minorHAnsi"/>
                    </w:rPr>
                    <w:lastRenderedPageBreak/>
                    <w:t>1.1</w:t>
                  </w:r>
                  <w:r w:rsidRPr="00406E96">
                    <w:rPr>
                      <w:rFonts w:cstheme="minorHAnsi"/>
                    </w:rPr>
                    <w:t>.</w:t>
                  </w:r>
                  <w:r w:rsidR="003A336A" w:rsidRPr="00406E96">
                    <w:rPr>
                      <w:rFonts w:cstheme="minorHAnsi"/>
                    </w:rPr>
                    <w:t xml:space="preserve"> </w:t>
                  </w:r>
                  <w:r w:rsidR="001D75EE" w:rsidRPr="00406E96">
                    <w:rPr>
                      <w:rFonts w:cstheme="minorHAnsi"/>
                    </w:rPr>
                    <w:t>Paruošiamasis etapas</w:t>
                  </w:r>
                  <w:r w:rsidR="00ED3D80" w:rsidRPr="00406E96">
                    <w:rPr>
                      <w:rFonts w:cstheme="minorHAnsi"/>
                    </w:rPr>
                    <w:t xml:space="preserve"> -</w:t>
                  </w:r>
                  <w:r w:rsidR="00070525" w:rsidRPr="00406E96">
                    <w:rPr>
                      <w:rFonts w:cstheme="minorHAnsi"/>
                    </w:rPr>
                    <w:t xml:space="preserve"> </w:t>
                  </w:r>
                  <w:proofErr w:type="spellStart"/>
                  <w:r w:rsidR="00070525" w:rsidRPr="00406E96">
                    <w:rPr>
                      <w:rFonts w:ascii="Calibri" w:hAnsi="Calibri" w:cs="Calibri"/>
                      <w:bCs/>
                      <w:kern w:val="2"/>
                    </w:rPr>
                    <w:t>Priešprojektinių</w:t>
                  </w:r>
                  <w:proofErr w:type="spellEnd"/>
                  <w:r w:rsidR="00070525" w:rsidRPr="00406E96">
                    <w:rPr>
                      <w:rFonts w:ascii="Calibri" w:hAnsi="Calibri" w:cs="Calibri"/>
                      <w:bCs/>
                      <w:kern w:val="2"/>
                    </w:rPr>
                    <w:t xml:space="preserve"> </w:t>
                  </w:r>
                  <w:r w:rsidR="00070525" w:rsidRPr="001D75EE">
                    <w:rPr>
                      <w:rFonts w:ascii="Calibri" w:hAnsi="Calibri" w:cs="Calibri"/>
                      <w:bCs/>
                      <w:kern w:val="2"/>
                    </w:rPr>
                    <w:t>pasiūlymų parengimas</w:t>
                  </w:r>
                  <w:r w:rsidR="00ED3D80">
                    <w:rPr>
                      <w:rFonts w:ascii="Calibri" w:hAnsi="Calibri" w:cs="Calibri"/>
                      <w:bCs/>
                      <w:kern w:val="2"/>
                    </w:rPr>
                    <w:t>, kurį sudaro</w:t>
                  </w:r>
                  <w:r w:rsidR="001D75EE" w:rsidRPr="001D75EE">
                    <w:rPr>
                      <w:rFonts w:cstheme="minorHAnsi"/>
                      <w:color w:val="0070C0"/>
                      <w:kern w:val="2"/>
                    </w:rPr>
                    <w:t>:</w:t>
                  </w:r>
                </w:p>
                <w:p w14:paraId="0FAD2E01" w14:textId="77777777" w:rsidR="00200355" w:rsidRPr="00200355" w:rsidRDefault="001D75EE" w:rsidP="00D11610">
                  <w:pPr>
                    <w:spacing w:line="280" w:lineRule="atLeast"/>
                    <w:jc w:val="both"/>
                    <w:rPr>
                      <w:rStyle w:val="Grietas"/>
                      <w:rFonts w:ascii="Calibri" w:hAnsi="Calibri" w:cs="Calibri"/>
                      <w:b w:val="0"/>
                      <w:bCs w:val="0"/>
                      <w:sz w:val="22"/>
                      <w:szCs w:val="22"/>
                    </w:rPr>
                  </w:pPr>
                  <w:r w:rsidRPr="00070525">
                    <w:rPr>
                      <w:rFonts w:cstheme="minorHAnsi"/>
                      <w:kern w:val="2"/>
                    </w:rPr>
                    <w:t>1.1.1.</w:t>
                  </w:r>
                  <w:bookmarkStart w:id="51" w:name="_Hlk225257395"/>
                  <w:r w:rsidRPr="00070525">
                    <w:rPr>
                      <w:rFonts w:ascii="Calibri" w:hAnsi="Calibri" w:cs="Calibri"/>
                      <w:bCs/>
                      <w:kern w:val="2"/>
                    </w:rPr>
                    <w:t xml:space="preserve"> </w:t>
                  </w:r>
                  <w:bookmarkEnd w:id="51"/>
                  <w:r w:rsidR="00200355" w:rsidRPr="00200355">
                    <w:rPr>
                      <w:rStyle w:val="Grietas"/>
                      <w:rFonts w:ascii="Calibri" w:hAnsi="Calibri" w:cs="Calibri"/>
                      <w:b w:val="0"/>
                      <w:bCs w:val="0"/>
                      <w:sz w:val="22"/>
                      <w:szCs w:val="22"/>
                    </w:rPr>
                    <w:t>Transporto srautų skaičiavimai, modeliavimas ir srautų prognozavimas Vilijampolės ir Šilainių seniūnijose, kaip nurodyta Techninės specifikacijos 20 p.</w:t>
                  </w:r>
                </w:p>
                <w:p w14:paraId="5C9C40CA" w14:textId="7536129D" w:rsidR="00E63B9F" w:rsidRPr="00200355" w:rsidRDefault="00200355" w:rsidP="00D11610">
                  <w:pPr>
                    <w:spacing w:line="280" w:lineRule="atLeast"/>
                    <w:jc w:val="both"/>
                    <w:rPr>
                      <w:rStyle w:val="Grietas"/>
                      <w:rFonts w:ascii="Calibri" w:hAnsi="Calibri" w:cs="Calibri"/>
                      <w:b w:val="0"/>
                      <w:bCs w:val="0"/>
                      <w:sz w:val="22"/>
                      <w:szCs w:val="22"/>
                    </w:rPr>
                  </w:pPr>
                  <w:r w:rsidRPr="00200355">
                    <w:rPr>
                      <w:rStyle w:val="Grietas"/>
                      <w:rFonts w:ascii="Calibri" w:hAnsi="Calibri" w:cs="Calibri"/>
                      <w:b w:val="0"/>
                      <w:bCs w:val="0"/>
                      <w:sz w:val="24"/>
                      <w:szCs w:val="24"/>
                    </w:rPr>
                    <w:t xml:space="preserve"> </w:t>
                  </w:r>
                  <w:r w:rsidR="001D75EE" w:rsidRPr="00200355">
                    <w:rPr>
                      <w:rFonts w:ascii="Calibri" w:hAnsi="Calibri" w:cs="Calibri"/>
                      <w:kern w:val="2"/>
                    </w:rPr>
                    <w:t xml:space="preserve">1.1.2. </w:t>
                  </w:r>
                  <w:r w:rsidRPr="00200355">
                    <w:rPr>
                      <w:rStyle w:val="Grietas"/>
                      <w:rFonts w:eastAsiaTheme="majorEastAsia"/>
                      <w:b w:val="0"/>
                      <w:bCs w:val="0"/>
                      <w:sz w:val="22"/>
                      <w:szCs w:val="22"/>
                    </w:rPr>
                    <w:t>I</w:t>
                  </w:r>
                  <w:r w:rsidRPr="00200355">
                    <w:rPr>
                      <w:rStyle w:val="Grietas"/>
                      <w:rFonts w:ascii="Calibri" w:hAnsi="Calibri" w:cs="Calibri"/>
                      <w:b w:val="0"/>
                      <w:bCs w:val="0"/>
                      <w:sz w:val="22"/>
                      <w:szCs w:val="22"/>
                    </w:rPr>
                    <w:t>nžineriniai geologiniai geotechniniai tyrimai bei topografija, kaip nurodyta Techninės specifikacijos 20 p.</w:t>
                  </w:r>
                </w:p>
                <w:p w14:paraId="16865CF9" w14:textId="77777777" w:rsidR="00070525" w:rsidRPr="00070525" w:rsidRDefault="00070525" w:rsidP="00D11610">
                  <w:pPr>
                    <w:spacing w:line="280" w:lineRule="atLeast"/>
                    <w:jc w:val="both"/>
                    <w:rPr>
                      <w:rStyle w:val="Grietas"/>
                      <w:rFonts w:ascii="Calibri" w:hAnsi="Calibri" w:cs="Calibri"/>
                      <w:b w:val="0"/>
                    </w:rPr>
                  </w:pPr>
                  <w:r w:rsidRPr="00200355">
                    <w:rPr>
                      <w:rFonts w:cstheme="minorHAnsi"/>
                      <w:bCs/>
                      <w:kern w:val="2"/>
                    </w:rPr>
                    <w:t>1.1.3.</w:t>
                  </w:r>
                  <w:r w:rsidRPr="00070525">
                    <w:rPr>
                      <w:rFonts w:cstheme="minorHAnsi"/>
                      <w:b/>
                      <w:kern w:val="2"/>
                    </w:rPr>
                    <w:t xml:space="preserve"> </w:t>
                  </w:r>
                  <w:r w:rsidRPr="00200355">
                    <w:rPr>
                      <w:rFonts w:ascii="Calibri" w:hAnsi="Calibri" w:cs="Calibri"/>
                      <w:bCs/>
                      <w:lang w:eastAsia="ar-SA"/>
                    </w:rPr>
                    <w:t>Susisiekimo sprendiniai,</w:t>
                  </w:r>
                  <w:r w:rsidRPr="00070525">
                    <w:rPr>
                      <w:rFonts w:ascii="Calibri" w:hAnsi="Calibri" w:cs="Calibri"/>
                      <w:b/>
                      <w:kern w:val="2"/>
                      <w:lang w:eastAsia="en-US"/>
                    </w:rPr>
                    <w:t xml:space="preserve"> </w:t>
                  </w:r>
                  <w:r w:rsidRPr="00070525">
                    <w:rPr>
                      <w:rStyle w:val="Grietas"/>
                      <w:rFonts w:ascii="Calibri" w:hAnsi="Calibri" w:cs="Calibri"/>
                      <w:b w:val="0"/>
                    </w:rPr>
                    <w:t>kaip nurodyta Techninės specifikacijos 20 p.</w:t>
                  </w:r>
                </w:p>
                <w:p w14:paraId="3EE5A646" w14:textId="31739C8F" w:rsidR="00070525" w:rsidRPr="00D11610" w:rsidRDefault="00070525" w:rsidP="00D11610">
                  <w:pPr>
                    <w:spacing w:line="280" w:lineRule="atLeast"/>
                    <w:jc w:val="both"/>
                    <w:rPr>
                      <w:rFonts w:cstheme="minorHAnsi"/>
                      <w:color w:val="4472C4"/>
                      <w:kern w:val="2"/>
                    </w:rPr>
                  </w:pPr>
                  <w:r>
                    <w:rPr>
                      <w:rFonts w:ascii="Calibri" w:hAnsi="Calibri" w:cs="Calibri"/>
                    </w:rPr>
                    <w:t xml:space="preserve">1.1.4. </w:t>
                  </w:r>
                  <w:r w:rsidRPr="00EF73CC">
                    <w:rPr>
                      <w:rFonts w:ascii="Calibri" w:hAnsi="Calibri" w:cs="Calibri"/>
                    </w:rPr>
                    <w:t>Poveikio aplinkai vertinim</w:t>
                  </w:r>
                  <w:r>
                    <w:rPr>
                      <w:rFonts w:ascii="Calibri" w:hAnsi="Calibri" w:cs="Calibri"/>
                    </w:rPr>
                    <w:t>as</w:t>
                  </w:r>
                </w:p>
              </w:tc>
              <w:tc>
                <w:tcPr>
                  <w:tcW w:w="1806" w:type="dxa"/>
                </w:tcPr>
                <w:p w14:paraId="0B28B262" w14:textId="64AB647A" w:rsidR="00E63B9F" w:rsidRPr="00F77C89" w:rsidRDefault="00ED3D80" w:rsidP="00742B14">
                  <w:pPr>
                    <w:spacing w:before="120" w:line="280" w:lineRule="atLeast"/>
                    <w:jc w:val="both"/>
                    <w:rPr>
                      <w:rFonts w:cstheme="minorHAnsi"/>
                    </w:rPr>
                  </w:pPr>
                  <w:r>
                    <w:rPr>
                      <w:rFonts w:cstheme="minorHAnsi"/>
                      <w:color w:val="5B9BD5"/>
                    </w:rPr>
                    <w:t xml:space="preserve">1.1. </w:t>
                  </w:r>
                  <w:r w:rsidR="00E63B9F" w:rsidRPr="00F77C89">
                    <w:rPr>
                      <w:rFonts w:cstheme="minorHAnsi"/>
                      <w:color w:val="5B9BD5"/>
                    </w:rPr>
                    <w:t>[</w:t>
                  </w:r>
                  <w:r w:rsidR="00E63B9F" w:rsidRPr="00F77C89">
                    <w:rPr>
                      <w:rFonts w:cstheme="minorHAnsi"/>
                      <w:i/>
                      <w:color w:val="5B9BD5"/>
                    </w:rPr>
                    <w:t>dydis</w:t>
                  </w:r>
                  <w:r w:rsidR="00E63B9F" w:rsidRPr="00F77C89">
                    <w:rPr>
                      <w:rFonts w:cstheme="minorHAnsi"/>
                      <w:color w:val="5B9BD5"/>
                    </w:rPr>
                    <w:t>]</w:t>
                  </w:r>
                  <w:r>
                    <w:rPr>
                      <w:rFonts w:cstheme="minorHAnsi"/>
                      <w:color w:val="5B9BD5"/>
                    </w:rPr>
                    <w:t xml:space="preserve"> kurią sudaro:</w:t>
                  </w:r>
                </w:p>
                <w:p w14:paraId="245FA3EB" w14:textId="77777777" w:rsidR="00E63B9F" w:rsidRPr="00F77C89" w:rsidRDefault="00E63B9F" w:rsidP="00742B14">
                  <w:pPr>
                    <w:spacing w:before="120" w:line="280" w:lineRule="atLeast"/>
                    <w:jc w:val="both"/>
                    <w:rPr>
                      <w:rFonts w:cstheme="minorHAnsi"/>
                    </w:rPr>
                  </w:pPr>
                </w:p>
                <w:p w14:paraId="04203170" w14:textId="317547F3" w:rsidR="00E63B9F" w:rsidRPr="00ED3D80" w:rsidRDefault="001D75EE" w:rsidP="00ED3D80">
                  <w:pPr>
                    <w:pStyle w:val="Sraopastraipa"/>
                    <w:numPr>
                      <w:ilvl w:val="2"/>
                      <w:numId w:val="1"/>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6B72BB88" w14:textId="77777777" w:rsidR="00E63B9F" w:rsidRDefault="00E63B9F" w:rsidP="00742B14">
                  <w:pPr>
                    <w:spacing w:before="120" w:line="280" w:lineRule="atLeast"/>
                    <w:jc w:val="both"/>
                    <w:rPr>
                      <w:rFonts w:cstheme="minorHAnsi"/>
                      <w:b/>
                    </w:rPr>
                  </w:pPr>
                </w:p>
                <w:p w14:paraId="1B7CC7B3" w14:textId="77777777" w:rsidR="00070525" w:rsidRDefault="00070525" w:rsidP="00742B14">
                  <w:pPr>
                    <w:spacing w:before="120" w:line="280" w:lineRule="atLeast"/>
                    <w:jc w:val="both"/>
                    <w:rPr>
                      <w:rFonts w:cstheme="minorHAnsi"/>
                      <w:color w:val="5B9BD5"/>
                    </w:rPr>
                  </w:pPr>
                </w:p>
                <w:p w14:paraId="0695ED42" w14:textId="77777777" w:rsidR="00070525" w:rsidRDefault="00070525" w:rsidP="00742B14">
                  <w:pPr>
                    <w:spacing w:before="120" w:line="280" w:lineRule="atLeast"/>
                    <w:jc w:val="both"/>
                    <w:rPr>
                      <w:rFonts w:cstheme="minorHAnsi"/>
                      <w:color w:val="5B9BD5"/>
                    </w:rPr>
                  </w:pPr>
                </w:p>
                <w:p w14:paraId="7C86D723" w14:textId="77777777" w:rsidR="00070525" w:rsidRDefault="00070525" w:rsidP="00742B14">
                  <w:pPr>
                    <w:spacing w:before="120" w:line="280" w:lineRule="atLeast"/>
                    <w:jc w:val="both"/>
                    <w:rPr>
                      <w:rFonts w:cstheme="minorHAnsi"/>
                      <w:color w:val="5B9BD5"/>
                    </w:rPr>
                  </w:pPr>
                </w:p>
                <w:p w14:paraId="17FF8A49" w14:textId="7F389120" w:rsidR="001D75EE" w:rsidRPr="00ED3D80" w:rsidRDefault="001D75EE" w:rsidP="00ED3D80">
                  <w:pPr>
                    <w:pStyle w:val="Sraopastraipa"/>
                    <w:numPr>
                      <w:ilvl w:val="2"/>
                      <w:numId w:val="1"/>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6F210F89" w14:textId="77777777" w:rsidR="00070525" w:rsidRDefault="00070525" w:rsidP="00742B14">
                  <w:pPr>
                    <w:spacing w:before="120" w:line="280" w:lineRule="atLeast"/>
                    <w:jc w:val="both"/>
                    <w:rPr>
                      <w:rFonts w:cstheme="minorHAnsi"/>
                      <w:color w:val="5B9BD5"/>
                    </w:rPr>
                  </w:pPr>
                </w:p>
                <w:p w14:paraId="465E8313" w14:textId="77777777" w:rsidR="00070525" w:rsidRDefault="00070525" w:rsidP="00742B14">
                  <w:pPr>
                    <w:spacing w:before="120" w:line="280" w:lineRule="atLeast"/>
                    <w:jc w:val="both"/>
                    <w:rPr>
                      <w:rFonts w:cstheme="minorHAnsi"/>
                      <w:color w:val="5B9BD5"/>
                    </w:rPr>
                  </w:pPr>
                </w:p>
                <w:p w14:paraId="081AF0DD" w14:textId="77777777" w:rsidR="00070525" w:rsidRDefault="00070525" w:rsidP="00742B14">
                  <w:pPr>
                    <w:spacing w:before="120" w:line="280" w:lineRule="atLeast"/>
                    <w:jc w:val="both"/>
                    <w:rPr>
                      <w:rFonts w:cstheme="minorHAnsi"/>
                      <w:color w:val="5B9BD5"/>
                    </w:rPr>
                  </w:pPr>
                </w:p>
                <w:p w14:paraId="6BDB627E" w14:textId="108C70B2" w:rsidR="00070525" w:rsidRPr="00ED3D80" w:rsidRDefault="00070525" w:rsidP="00ED3D80">
                  <w:pPr>
                    <w:pStyle w:val="Sraopastraipa"/>
                    <w:numPr>
                      <w:ilvl w:val="2"/>
                      <w:numId w:val="1"/>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72BEDA7B" w14:textId="77777777" w:rsidR="00070525" w:rsidRDefault="00070525" w:rsidP="00742B14">
                  <w:pPr>
                    <w:spacing w:before="120" w:line="280" w:lineRule="atLeast"/>
                    <w:jc w:val="both"/>
                    <w:rPr>
                      <w:rFonts w:cstheme="minorHAnsi"/>
                      <w:color w:val="5B9BD5"/>
                    </w:rPr>
                  </w:pPr>
                </w:p>
                <w:p w14:paraId="45B8CAA0" w14:textId="77777777" w:rsidR="00070525" w:rsidRDefault="00070525" w:rsidP="00742B14">
                  <w:pPr>
                    <w:spacing w:before="120" w:line="280" w:lineRule="atLeast"/>
                    <w:jc w:val="both"/>
                    <w:rPr>
                      <w:rFonts w:cstheme="minorHAnsi"/>
                      <w:color w:val="5B9BD5"/>
                    </w:rPr>
                  </w:pPr>
                </w:p>
                <w:p w14:paraId="4E7D3C9C" w14:textId="2B6C84CF" w:rsidR="00070525" w:rsidRPr="00F77C89" w:rsidRDefault="00ED3D80" w:rsidP="00742B14">
                  <w:pPr>
                    <w:spacing w:before="120" w:line="280" w:lineRule="atLeast"/>
                    <w:jc w:val="both"/>
                    <w:rPr>
                      <w:rFonts w:cstheme="minorHAnsi"/>
                      <w:b/>
                    </w:rPr>
                  </w:pPr>
                  <w:r>
                    <w:rPr>
                      <w:rFonts w:cstheme="minorHAnsi"/>
                      <w:color w:val="5B9BD5"/>
                    </w:rPr>
                    <w:t xml:space="preserve">1.1.4. </w:t>
                  </w:r>
                  <w:r w:rsidR="00070525" w:rsidRPr="00F77C89">
                    <w:rPr>
                      <w:rFonts w:cstheme="minorHAnsi"/>
                      <w:color w:val="5B9BD5"/>
                    </w:rPr>
                    <w:t>[</w:t>
                  </w:r>
                  <w:r w:rsidR="00070525" w:rsidRPr="00F77C89">
                    <w:rPr>
                      <w:rFonts w:cstheme="minorHAnsi"/>
                      <w:i/>
                      <w:color w:val="5B9BD5"/>
                    </w:rPr>
                    <w:t>dydis</w:t>
                  </w:r>
                  <w:r w:rsidR="00070525" w:rsidRPr="00F77C89">
                    <w:rPr>
                      <w:rFonts w:cstheme="minorHAnsi"/>
                      <w:color w:val="5B9BD5"/>
                    </w:rPr>
                    <w:t>]</w:t>
                  </w:r>
                </w:p>
              </w:tc>
              <w:tc>
                <w:tcPr>
                  <w:tcW w:w="2114" w:type="dxa"/>
                </w:tcPr>
                <w:p w14:paraId="358B0371" w14:textId="0F77F418" w:rsidR="00E63B9F" w:rsidRPr="00ED3D80" w:rsidRDefault="00E63B9F" w:rsidP="00ED3D80">
                  <w:pPr>
                    <w:pStyle w:val="Sraopastraipa"/>
                    <w:numPr>
                      <w:ilvl w:val="1"/>
                      <w:numId w:val="41"/>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r w:rsidR="00ED3D80" w:rsidRPr="00ED3D80">
                    <w:rPr>
                      <w:rFonts w:cstheme="minorHAnsi"/>
                      <w:color w:val="5B9BD5"/>
                    </w:rPr>
                    <w:t>, kurį sudaro:</w:t>
                  </w:r>
                </w:p>
                <w:p w14:paraId="45416B36" w14:textId="77777777" w:rsidR="00E63B9F" w:rsidRPr="00F77C89" w:rsidRDefault="00E63B9F" w:rsidP="00742B14">
                  <w:pPr>
                    <w:spacing w:before="120" w:line="280" w:lineRule="atLeast"/>
                    <w:jc w:val="both"/>
                    <w:rPr>
                      <w:rFonts w:cstheme="minorHAnsi"/>
                    </w:rPr>
                  </w:pPr>
                </w:p>
                <w:p w14:paraId="79BADBD8" w14:textId="3AF8A373" w:rsidR="00E63B9F" w:rsidRPr="00ED3D80" w:rsidRDefault="001D75EE" w:rsidP="00ED3D80">
                  <w:pPr>
                    <w:pStyle w:val="Sraopastraipa"/>
                    <w:numPr>
                      <w:ilvl w:val="2"/>
                      <w:numId w:val="41"/>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7D252C93" w14:textId="77777777" w:rsidR="00E63B9F" w:rsidRDefault="00E63B9F" w:rsidP="00742B14">
                  <w:pPr>
                    <w:spacing w:before="120" w:line="280" w:lineRule="atLeast"/>
                    <w:jc w:val="both"/>
                    <w:rPr>
                      <w:rFonts w:cstheme="minorHAnsi"/>
                      <w:b/>
                    </w:rPr>
                  </w:pPr>
                </w:p>
                <w:p w14:paraId="5E8501CF" w14:textId="77777777" w:rsidR="00070525" w:rsidRDefault="00070525" w:rsidP="00742B14">
                  <w:pPr>
                    <w:spacing w:before="120" w:line="280" w:lineRule="atLeast"/>
                    <w:jc w:val="both"/>
                    <w:rPr>
                      <w:rFonts w:cstheme="minorHAnsi"/>
                      <w:color w:val="5B9BD5"/>
                    </w:rPr>
                  </w:pPr>
                </w:p>
                <w:p w14:paraId="28F7871E" w14:textId="77777777" w:rsidR="00070525" w:rsidRDefault="00070525" w:rsidP="00742B14">
                  <w:pPr>
                    <w:spacing w:before="120" w:line="280" w:lineRule="atLeast"/>
                    <w:jc w:val="both"/>
                    <w:rPr>
                      <w:rFonts w:cstheme="minorHAnsi"/>
                      <w:color w:val="5B9BD5"/>
                    </w:rPr>
                  </w:pPr>
                </w:p>
                <w:p w14:paraId="256A7CC2" w14:textId="77777777" w:rsidR="00070525" w:rsidRDefault="00070525" w:rsidP="00742B14">
                  <w:pPr>
                    <w:spacing w:before="120" w:line="280" w:lineRule="atLeast"/>
                    <w:jc w:val="both"/>
                    <w:rPr>
                      <w:rFonts w:cstheme="minorHAnsi"/>
                      <w:color w:val="5B9BD5"/>
                    </w:rPr>
                  </w:pPr>
                </w:p>
                <w:p w14:paraId="5D2DDCDC" w14:textId="63DF5509" w:rsidR="001D75EE" w:rsidRPr="00ED3D80" w:rsidRDefault="001D75EE" w:rsidP="00ED3D80">
                  <w:pPr>
                    <w:pStyle w:val="Sraopastraipa"/>
                    <w:numPr>
                      <w:ilvl w:val="2"/>
                      <w:numId w:val="41"/>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7510FC28" w14:textId="77777777" w:rsidR="00070525" w:rsidRDefault="00070525" w:rsidP="00742B14">
                  <w:pPr>
                    <w:spacing w:before="120" w:line="280" w:lineRule="atLeast"/>
                    <w:jc w:val="both"/>
                    <w:rPr>
                      <w:rFonts w:cstheme="minorHAnsi"/>
                      <w:color w:val="5B9BD5"/>
                    </w:rPr>
                  </w:pPr>
                </w:p>
                <w:p w14:paraId="3B365F45" w14:textId="77777777" w:rsidR="00070525" w:rsidRDefault="00070525" w:rsidP="00742B14">
                  <w:pPr>
                    <w:spacing w:before="120" w:line="280" w:lineRule="atLeast"/>
                    <w:jc w:val="both"/>
                    <w:rPr>
                      <w:rFonts w:cstheme="minorHAnsi"/>
                      <w:color w:val="5B9BD5"/>
                    </w:rPr>
                  </w:pPr>
                </w:p>
                <w:p w14:paraId="63D51C61" w14:textId="77777777" w:rsidR="00070525" w:rsidRDefault="00070525" w:rsidP="00742B14">
                  <w:pPr>
                    <w:spacing w:before="120" w:line="280" w:lineRule="atLeast"/>
                    <w:jc w:val="both"/>
                    <w:rPr>
                      <w:rFonts w:cstheme="minorHAnsi"/>
                      <w:color w:val="5B9BD5"/>
                    </w:rPr>
                  </w:pPr>
                </w:p>
                <w:p w14:paraId="6A5E1870" w14:textId="30B73E91" w:rsidR="00070525" w:rsidRPr="00ED3D80" w:rsidRDefault="00070525" w:rsidP="00ED3D80">
                  <w:pPr>
                    <w:pStyle w:val="Sraopastraipa"/>
                    <w:numPr>
                      <w:ilvl w:val="2"/>
                      <w:numId w:val="41"/>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42E22CAA" w14:textId="77777777" w:rsidR="00070525" w:rsidRDefault="00070525" w:rsidP="00742B14">
                  <w:pPr>
                    <w:spacing w:before="120" w:line="280" w:lineRule="atLeast"/>
                    <w:jc w:val="both"/>
                    <w:rPr>
                      <w:rFonts w:cstheme="minorHAnsi"/>
                      <w:color w:val="5B9BD5"/>
                    </w:rPr>
                  </w:pPr>
                </w:p>
                <w:p w14:paraId="7CD6B6B4" w14:textId="77777777" w:rsidR="00070525" w:rsidRDefault="00070525" w:rsidP="00742B14">
                  <w:pPr>
                    <w:spacing w:before="120" w:line="280" w:lineRule="atLeast"/>
                    <w:jc w:val="both"/>
                    <w:rPr>
                      <w:rFonts w:cstheme="minorHAnsi"/>
                      <w:color w:val="5B9BD5"/>
                    </w:rPr>
                  </w:pPr>
                </w:p>
                <w:p w14:paraId="38E44516" w14:textId="19F82928" w:rsidR="00070525" w:rsidRPr="00F77C89" w:rsidRDefault="00ED3D80" w:rsidP="00742B14">
                  <w:pPr>
                    <w:spacing w:before="120" w:line="280" w:lineRule="atLeast"/>
                    <w:jc w:val="both"/>
                    <w:rPr>
                      <w:rFonts w:cstheme="minorHAnsi"/>
                      <w:b/>
                    </w:rPr>
                  </w:pPr>
                  <w:r>
                    <w:rPr>
                      <w:rFonts w:cstheme="minorHAnsi"/>
                      <w:color w:val="5B9BD5"/>
                    </w:rPr>
                    <w:t xml:space="preserve">1.1.4. </w:t>
                  </w:r>
                  <w:r w:rsidR="00070525" w:rsidRPr="00F77C89">
                    <w:rPr>
                      <w:rFonts w:cstheme="minorHAnsi"/>
                      <w:color w:val="5B9BD5"/>
                    </w:rPr>
                    <w:t>[</w:t>
                  </w:r>
                  <w:r w:rsidR="00070525" w:rsidRPr="00F77C89">
                    <w:rPr>
                      <w:rFonts w:cstheme="minorHAnsi"/>
                      <w:i/>
                      <w:color w:val="5B9BD5"/>
                    </w:rPr>
                    <w:t>dydis</w:t>
                  </w:r>
                  <w:r w:rsidR="00070525" w:rsidRPr="00F77C89">
                    <w:rPr>
                      <w:rFonts w:cstheme="minorHAnsi"/>
                      <w:color w:val="5B9BD5"/>
                    </w:rPr>
                    <w:t>]</w:t>
                  </w:r>
                </w:p>
              </w:tc>
              <w:tc>
                <w:tcPr>
                  <w:tcW w:w="2114" w:type="dxa"/>
                </w:tcPr>
                <w:p w14:paraId="283B3795" w14:textId="08E6F02A" w:rsidR="00E63B9F" w:rsidRPr="00F77C89" w:rsidRDefault="00E63B9F" w:rsidP="00742B14">
                  <w:pPr>
                    <w:spacing w:before="120" w:line="280" w:lineRule="atLeast"/>
                    <w:jc w:val="both"/>
                    <w:rPr>
                      <w:rFonts w:cstheme="minorHAnsi"/>
                    </w:rPr>
                  </w:pPr>
                  <w:r w:rsidRPr="00F77C89">
                    <w:rPr>
                      <w:rFonts w:cstheme="minorHAnsi"/>
                    </w:rPr>
                    <w:t xml:space="preserve"> </w:t>
                  </w:r>
                  <w:r w:rsidR="00ED3D80">
                    <w:rPr>
                      <w:rFonts w:cstheme="minorHAnsi"/>
                    </w:rPr>
                    <w:t>1.1.</w:t>
                  </w:r>
                  <w:r w:rsidRPr="00F77C89">
                    <w:rPr>
                      <w:rFonts w:cstheme="minorHAnsi"/>
                      <w:color w:val="5B9BD5"/>
                    </w:rPr>
                    <w:t>[</w:t>
                  </w:r>
                  <w:r w:rsidRPr="00F77C89">
                    <w:rPr>
                      <w:rFonts w:cstheme="minorHAnsi"/>
                      <w:i/>
                      <w:color w:val="5B9BD5"/>
                    </w:rPr>
                    <w:t>dydis</w:t>
                  </w:r>
                  <w:r w:rsidRPr="00F77C89">
                    <w:rPr>
                      <w:rFonts w:cstheme="minorHAnsi"/>
                      <w:color w:val="5B9BD5"/>
                    </w:rPr>
                    <w:t>]</w:t>
                  </w:r>
                  <w:r w:rsidR="00ED3D80">
                    <w:rPr>
                      <w:rFonts w:cstheme="minorHAnsi"/>
                      <w:color w:val="5B9BD5"/>
                    </w:rPr>
                    <w:t>, kur</w:t>
                  </w:r>
                  <w:r w:rsidR="00200355">
                    <w:rPr>
                      <w:rFonts w:cstheme="minorHAnsi"/>
                      <w:color w:val="5B9BD5"/>
                    </w:rPr>
                    <w:t>ią</w:t>
                  </w:r>
                  <w:r w:rsidR="00ED3D80">
                    <w:rPr>
                      <w:rFonts w:cstheme="minorHAnsi"/>
                      <w:color w:val="5B9BD5"/>
                    </w:rPr>
                    <w:t xml:space="preserve"> sudaro</w:t>
                  </w:r>
                  <w:r w:rsidR="00200355">
                    <w:rPr>
                      <w:rFonts w:cstheme="minorHAnsi"/>
                      <w:color w:val="5B9BD5"/>
                    </w:rPr>
                    <w:t>:</w:t>
                  </w:r>
                </w:p>
                <w:p w14:paraId="0478FE06" w14:textId="77777777" w:rsidR="00E63B9F" w:rsidRPr="00F77C89" w:rsidRDefault="00E63B9F" w:rsidP="00742B14">
                  <w:pPr>
                    <w:spacing w:before="120" w:line="280" w:lineRule="atLeast"/>
                    <w:jc w:val="both"/>
                    <w:rPr>
                      <w:rFonts w:cstheme="minorHAnsi"/>
                    </w:rPr>
                  </w:pPr>
                </w:p>
                <w:p w14:paraId="30B5D7CB" w14:textId="1FAC4D4A" w:rsidR="00E63B9F" w:rsidRPr="00ED3D80" w:rsidRDefault="001D75EE" w:rsidP="00ED3D80">
                  <w:pPr>
                    <w:pStyle w:val="Sraopastraipa"/>
                    <w:numPr>
                      <w:ilvl w:val="2"/>
                      <w:numId w:val="42"/>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4B244647" w14:textId="77777777" w:rsidR="00E63B9F" w:rsidRPr="00F77C89" w:rsidRDefault="00E63B9F" w:rsidP="00742B14">
                  <w:pPr>
                    <w:spacing w:before="120" w:line="280" w:lineRule="atLeast"/>
                    <w:jc w:val="both"/>
                    <w:rPr>
                      <w:rFonts w:cstheme="minorHAnsi"/>
                    </w:rPr>
                  </w:pPr>
                </w:p>
                <w:p w14:paraId="2FBD6410" w14:textId="77777777" w:rsidR="00070525" w:rsidRDefault="00070525" w:rsidP="00742B14">
                  <w:pPr>
                    <w:spacing w:before="120" w:line="280" w:lineRule="atLeast"/>
                    <w:jc w:val="both"/>
                    <w:rPr>
                      <w:rFonts w:cstheme="minorHAnsi"/>
                      <w:color w:val="5B9BD5"/>
                    </w:rPr>
                  </w:pPr>
                </w:p>
                <w:p w14:paraId="1B834283" w14:textId="77777777" w:rsidR="00070525" w:rsidRDefault="00070525" w:rsidP="00742B14">
                  <w:pPr>
                    <w:spacing w:before="120" w:line="280" w:lineRule="atLeast"/>
                    <w:jc w:val="both"/>
                    <w:rPr>
                      <w:rFonts w:cstheme="minorHAnsi"/>
                      <w:color w:val="5B9BD5"/>
                    </w:rPr>
                  </w:pPr>
                </w:p>
                <w:p w14:paraId="025EBEFA" w14:textId="77777777" w:rsidR="00070525" w:rsidRDefault="00070525" w:rsidP="00742B14">
                  <w:pPr>
                    <w:spacing w:before="120" w:line="280" w:lineRule="atLeast"/>
                    <w:jc w:val="both"/>
                    <w:rPr>
                      <w:rFonts w:cstheme="minorHAnsi"/>
                      <w:color w:val="5B9BD5"/>
                    </w:rPr>
                  </w:pPr>
                </w:p>
                <w:p w14:paraId="2BB054F8" w14:textId="563E643E" w:rsidR="001D75EE" w:rsidRPr="00ED3D80" w:rsidRDefault="001D75EE" w:rsidP="00ED3D80">
                  <w:pPr>
                    <w:pStyle w:val="Sraopastraipa"/>
                    <w:numPr>
                      <w:ilvl w:val="2"/>
                      <w:numId w:val="42"/>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0B4D26A9" w14:textId="77777777" w:rsidR="00070525" w:rsidRDefault="00070525" w:rsidP="00742B14">
                  <w:pPr>
                    <w:spacing w:before="120" w:line="280" w:lineRule="atLeast"/>
                    <w:jc w:val="both"/>
                    <w:rPr>
                      <w:rFonts w:cstheme="minorHAnsi"/>
                      <w:color w:val="5B9BD5"/>
                    </w:rPr>
                  </w:pPr>
                </w:p>
                <w:p w14:paraId="4E3521A5" w14:textId="77777777" w:rsidR="00070525" w:rsidRDefault="00070525" w:rsidP="00742B14">
                  <w:pPr>
                    <w:spacing w:before="120" w:line="280" w:lineRule="atLeast"/>
                    <w:jc w:val="both"/>
                    <w:rPr>
                      <w:rFonts w:cstheme="minorHAnsi"/>
                      <w:color w:val="5B9BD5"/>
                    </w:rPr>
                  </w:pPr>
                </w:p>
                <w:p w14:paraId="4CE7CC9E" w14:textId="77777777" w:rsidR="00070525" w:rsidRDefault="00070525" w:rsidP="00742B14">
                  <w:pPr>
                    <w:spacing w:before="120" w:line="280" w:lineRule="atLeast"/>
                    <w:jc w:val="both"/>
                    <w:rPr>
                      <w:rFonts w:cstheme="minorHAnsi"/>
                      <w:color w:val="5B9BD5"/>
                    </w:rPr>
                  </w:pPr>
                </w:p>
                <w:p w14:paraId="1D7C273F" w14:textId="35C29247" w:rsidR="00070525" w:rsidRPr="00ED3D80" w:rsidRDefault="00070525" w:rsidP="00ED3D80">
                  <w:pPr>
                    <w:pStyle w:val="Sraopastraipa"/>
                    <w:numPr>
                      <w:ilvl w:val="2"/>
                      <w:numId w:val="42"/>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24280FEF" w14:textId="77777777" w:rsidR="00070525" w:rsidRDefault="00070525" w:rsidP="00742B14">
                  <w:pPr>
                    <w:spacing w:before="120" w:line="280" w:lineRule="atLeast"/>
                    <w:jc w:val="both"/>
                    <w:rPr>
                      <w:rFonts w:cstheme="minorHAnsi"/>
                      <w:color w:val="5B9BD5"/>
                    </w:rPr>
                  </w:pPr>
                </w:p>
                <w:p w14:paraId="58276783" w14:textId="77777777" w:rsidR="00070525" w:rsidRDefault="00070525" w:rsidP="00742B14">
                  <w:pPr>
                    <w:spacing w:before="120" w:line="280" w:lineRule="atLeast"/>
                    <w:jc w:val="both"/>
                    <w:rPr>
                      <w:rFonts w:cstheme="minorHAnsi"/>
                      <w:color w:val="5B9BD5"/>
                    </w:rPr>
                  </w:pPr>
                </w:p>
                <w:p w14:paraId="14B62AA3" w14:textId="46D700F5" w:rsidR="00070525" w:rsidRPr="00F77C89" w:rsidRDefault="00ED3D80" w:rsidP="00742B14">
                  <w:pPr>
                    <w:spacing w:before="120" w:line="280" w:lineRule="atLeast"/>
                    <w:jc w:val="both"/>
                    <w:rPr>
                      <w:rFonts w:cstheme="minorHAnsi"/>
                      <w:b/>
                    </w:rPr>
                  </w:pPr>
                  <w:r>
                    <w:rPr>
                      <w:rFonts w:cstheme="minorHAnsi"/>
                      <w:color w:val="5B9BD5"/>
                    </w:rPr>
                    <w:t xml:space="preserve">1.1.4. </w:t>
                  </w:r>
                  <w:r w:rsidR="00070525" w:rsidRPr="00F77C89">
                    <w:rPr>
                      <w:rFonts w:cstheme="minorHAnsi"/>
                      <w:color w:val="5B9BD5"/>
                    </w:rPr>
                    <w:t>[</w:t>
                  </w:r>
                  <w:r w:rsidR="00070525" w:rsidRPr="00F77C89">
                    <w:rPr>
                      <w:rFonts w:cstheme="minorHAnsi"/>
                      <w:i/>
                      <w:color w:val="5B9BD5"/>
                    </w:rPr>
                    <w:t>dydis</w:t>
                  </w:r>
                  <w:r w:rsidR="00070525" w:rsidRPr="00F77C89">
                    <w:rPr>
                      <w:rFonts w:cstheme="minorHAnsi"/>
                      <w:color w:val="5B9BD5"/>
                    </w:rPr>
                    <w:t>]</w:t>
                  </w:r>
                </w:p>
              </w:tc>
            </w:tr>
            <w:tr w:rsidR="004C6B6E" w:rsidRPr="00F77C89" w14:paraId="3C3BB68D" w14:textId="77777777" w:rsidTr="007142AC">
              <w:trPr>
                <w:trHeight w:val="3078"/>
              </w:trPr>
              <w:tc>
                <w:tcPr>
                  <w:tcW w:w="2423" w:type="dxa"/>
                </w:tcPr>
                <w:p w14:paraId="258E804C" w14:textId="34F0E024" w:rsidR="004C6B6E" w:rsidRPr="001D75EE" w:rsidRDefault="004C6B6E" w:rsidP="00742B14">
                  <w:pPr>
                    <w:spacing w:line="280" w:lineRule="atLeast"/>
                    <w:jc w:val="both"/>
                    <w:rPr>
                      <w:rFonts w:cstheme="minorHAnsi"/>
                      <w:color w:val="4472C4"/>
                      <w:kern w:val="2"/>
                    </w:rPr>
                  </w:pPr>
                  <w:r w:rsidRPr="001D75EE">
                    <w:rPr>
                      <w:rFonts w:cstheme="minorHAnsi"/>
                    </w:rPr>
                    <w:t>1.</w:t>
                  </w:r>
                  <w:r w:rsidR="001D75EE" w:rsidRPr="001D75EE">
                    <w:rPr>
                      <w:rFonts w:cstheme="minorHAnsi"/>
                    </w:rPr>
                    <w:t>2</w:t>
                  </w:r>
                  <w:r w:rsidRPr="001D75EE">
                    <w:rPr>
                      <w:rFonts w:cstheme="minorHAnsi"/>
                    </w:rPr>
                    <w:t xml:space="preserve">. </w:t>
                  </w:r>
                  <w:r w:rsidR="00CD56E4" w:rsidRPr="00CD56E4">
                    <w:rPr>
                      <w:rFonts w:ascii="Calibri" w:hAnsi="Calibri" w:cs="Calibri"/>
                      <w:kern w:val="2"/>
                      <w:sz w:val="22"/>
                      <w:szCs w:val="22"/>
                    </w:rPr>
                    <w:t>Projektinių pasiūlymų parengimas, esant poreikiui, jų tikslinimas</w:t>
                  </w:r>
                  <w:r w:rsidR="00CD56E4" w:rsidRPr="00CD56E4">
                    <w:rPr>
                      <w:rFonts w:ascii="Calibri" w:hAnsi="Calibri" w:cs="Calibri"/>
                      <w:iCs/>
                      <w:sz w:val="22"/>
                      <w:szCs w:val="22"/>
                    </w:rPr>
                    <w:t>, viešinimo procedūrų atlikimas, suderinimas ir gavimas statybą leidžiančio dokumento, taip pat atlikimas kitų darbų ir įsipareigojimų,</w:t>
                  </w:r>
                  <w:r w:rsidR="00CD56E4">
                    <w:rPr>
                      <w:rFonts w:ascii="Calibri" w:hAnsi="Calibri" w:cs="Calibri"/>
                      <w:iCs/>
                      <w:sz w:val="22"/>
                      <w:szCs w:val="22"/>
                    </w:rPr>
                    <w:t xml:space="preserve"> </w:t>
                  </w:r>
                  <w:r w:rsidR="00CD56E4" w:rsidRPr="00CD56E4">
                    <w:rPr>
                      <w:rFonts w:ascii="Calibri" w:hAnsi="Calibri" w:cs="Calibri"/>
                      <w:iCs/>
                      <w:sz w:val="22"/>
                      <w:szCs w:val="22"/>
                    </w:rPr>
                    <w:t>nustatytų šiame etape</w:t>
                  </w:r>
                  <w:r w:rsidRPr="001D75EE">
                    <w:rPr>
                      <w:rFonts w:ascii="Calibri" w:hAnsi="Calibri" w:cs="Calibri"/>
                      <w:iCs/>
                    </w:rPr>
                    <w:t xml:space="preserve"> </w:t>
                  </w:r>
                  <w:r w:rsidRPr="001D75EE">
                    <w:rPr>
                      <w:rFonts w:cstheme="minorHAnsi"/>
                      <w:color w:val="4472C4"/>
                      <w:kern w:val="2"/>
                    </w:rPr>
                    <w:t>(I etapas);</w:t>
                  </w:r>
                </w:p>
              </w:tc>
              <w:tc>
                <w:tcPr>
                  <w:tcW w:w="1806" w:type="dxa"/>
                </w:tcPr>
                <w:p w14:paraId="6FBAC0CB" w14:textId="488072BC" w:rsidR="004C6B6E" w:rsidRPr="00F77C89" w:rsidRDefault="004C6B6E" w:rsidP="00742B14">
                  <w:pPr>
                    <w:spacing w:before="120" w:line="280" w:lineRule="atLeast"/>
                    <w:jc w:val="both"/>
                    <w:rPr>
                      <w:rFonts w:cstheme="minorHAnsi"/>
                    </w:rPr>
                  </w:pPr>
                  <w:r w:rsidRPr="00F77C89">
                    <w:rPr>
                      <w:rFonts w:cstheme="minorHAnsi"/>
                      <w:color w:val="5B9BD5"/>
                    </w:rPr>
                    <w:t>[</w:t>
                  </w:r>
                  <w:r w:rsidRPr="00F77C89">
                    <w:rPr>
                      <w:rFonts w:cstheme="minorHAnsi"/>
                      <w:i/>
                      <w:color w:val="5B9BD5"/>
                    </w:rPr>
                    <w:t>dydis</w:t>
                  </w:r>
                  <w:r w:rsidRPr="00F77C89">
                    <w:rPr>
                      <w:rFonts w:cstheme="minorHAnsi"/>
                      <w:color w:val="5B9BD5"/>
                    </w:rPr>
                    <w:t>]</w:t>
                  </w:r>
                </w:p>
                <w:p w14:paraId="6A831731" w14:textId="77777777" w:rsidR="004C6B6E" w:rsidRPr="00F77C89" w:rsidRDefault="004C6B6E" w:rsidP="00742B14">
                  <w:pPr>
                    <w:spacing w:before="120" w:line="280" w:lineRule="atLeast"/>
                    <w:jc w:val="both"/>
                    <w:rPr>
                      <w:rFonts w:cstheme="minorHAnsi"/>
                    </w:rPr>
                  </w:pPr>
                </w:p>
                <w:p w14:paraId="421D9EEC" w14:textId="77777777" w:rsidR="004C6B6E" w:rsidRPr="00F77C89" w:rsidRDefault="004C6B6E" w:rsidP="00742B14">
                  <w:pPr>
                    <w:spacing w:before="120" w:line="280" w:lineRule="atLeast"/>
                    <w:jc w:val="both"/>
                    <w:rPr>
                      <w:rFonts w:cstheme="minorHAnsi"/>
                    </w:rPr>
                  </w:pPr>
                </w:p>
                <w:p w14:paraId="0566A1B3" w14:textId="77777777" w:rsidR="004C6B6E" w:rsidRPr="00F77C89" w:rsidRDefault="004C6B6E" w:rsidP="00742B14">
                  <w:pPr>
                    <w:spacing w:before="120" w:line="280" w:lineRule="atLeast"/>
                    <w:jc w:val="both"/>
                    <w:rPr>
                      <w:rFonts w:cstheme="minorHAnsi"/>
                    </w:rPr>
                  </w:pPr>
                </w:p>
                <w:p w14:paraId="66DC9FC6" w14:textId="77777777" w:rsidR="004C6B6E" w:rsidRPr="00F77C89" w:rsidRDefault="004C6B6E" w:rsidP="00742B14">
                  <w:pPr>
                    <w:spacing w:before="120" w:line="280" w:lineRule="atLeast"/>
                    <w:jc w:val="both"/>
                    <w:rPr>
                      <w:rFonts w:cstheme="minorHAnsi"/>
                    </w:rPr>
                  </w:pPr>
                </w:p>
              </w:tc>
              <w:tc>
                <w:tcPr>
                  <w:tcW w:w="2114" w:type="dxa"/>
                </w:tcPr>
                <w:p w14:paraId="4D55FAF6" w14:textId="14F8D6F6" w:rsidR="004C6B6E" w:rsidRPr="00F77C89" w:rsidRDefault="004C6B6E" w:rsidP="00742B14">
                  <w:pPr>
                    <w:spacing w:before="120" w:line="280" w:lineRule="atLeast"/>
                    <w:jc w:val="both"/>
                    <w:rPr>
                      <w:rFonts w:cstheme="minorHAnsi"/>
                    </w:rPr>
                  </w:pPr>
                  <w:r w:rsidRPr="00F77C89">
                    <w:rPr>
                      <w:rFonts w:cstheme="minorHAnsi"/>
                      <w:color w:val="5B9BD5"/>
                    </w:rPr>
                    <w:t>[</w:t>
                  </w:r>
                  <w:r w:rsidRPr="00F77C89">
                    <w:rPr>
                      <w:rFonts w:cstheme="minorHAnsi"/>
                      <w:i/>
                      <w:color w:val="5B9BD5"/>
                    </w:rPr>
                    <w:t>dydis</w:t>
                  </w:r>
                  <w:r w:rsidRPr="00F77C89">
                    <w:rPr>
                      <w:rFonts w:cstheme="minorHAnsi"/>
                      <w:color w:val="5B9BD5"/>
                    </w:rPr>
                    <w:t>]</w:t>
                  </w:r>
                </w:p>
                <w:p w14:paraId="76898C46" w14:textId="77777777" w:rsidR="004C6B6E" w:rsidRPr="00F77C89" w:rsidRDefault="004C6B6E" w:rsidP="00742B14">
                  <w:pPr>
                    <w:spacing w:before="120" w:line="280" w:lineRule="atLeast"/>
                    <w:jc w:val="both"/>
                    <w:rPr>
                      <w:rFonts w:cstheme="minorHAnsi"/>
                    </w:rPr>
                  </w:pPr>
                </w:p>
                <w:p w14:paraId="15D762A0" w14:textId="77777777" w:rsidR="004C6B6E" w:rsidRPr="00F77C89" w:rsidRDefault="004C6B6E" w:rsidP="00742B14">
                  <w:pPr>
                    <w:spacing w:before="120" w:line="280" w:lineRule="atLeast"/>
                    <w:jc w:val="both"/>
                    <w:rPr>
                      <w:rFonts w:cstheme="minorHAnsi"/>
                    </w:rPr>
                  </w:pPr>
                </w:p>
                <w:p w14:paraId="02EF5E15" w14:textId="77777777" w:rsidR="004C6B6E" w:rsidRPr="00F77C89" w:rsidRDefault="004C6B6E" w:rsidP="00742B14">
                  <w:pPr>
                    <w:spacing w:before="120" w:line="280" w:lineRule="atLeast"/>
                    <w:jc w:val="both"/>
                    <w:rPr>
                      <w:rFonts w:cstheme="minorHAnsi"/>
                    </w:rPr>
                  </w:pPr>
                </w:p>
                <w:p w14:paraId="38EA69AA" w14:textId="77777777" w:rsidR="004C6B6E" w:rsidRPr="00F77C89" w:rsidRDefault="004C6B6E" w:rsidP="00742B14">
                  <w:pPr>
                    <w:spacing w:before="120" w:line="280" w:lineRule="atLeast"/>
                    <w:jc w:val="both"/>
                    <w:rPr>
                      <w:rFonts w:cstheme="minorHAnsi"/>
                    </w:rPr>
                  </w:pPr>
                </w:p>
              </w:tc>
              <w:tc>
                <w:tcPr>
                  <w:tcW w:w="2114" w:type="dxa"/>
                </w:tcPr>
                <w:p w14:paraId="33F909D2" w14:textId="12EE61E8" w:rsidR="004C6B6E" w:rsidRPr="00F77C89" w:rsidRDefault="004C6B6E" w:rsidP="00742B14">
                  <w:pPr>
                    <w:spacing w:before="120" w:line="280" w:lineRule="atLeast"/>
                    <w:jc w:val="both"/>
                    <w:rPr>
                      <w:rFonts w:cstheme="minorHAnsi"/>
                    </w:rPr>
                  </w:pPr>
                  <w:r w:rsidRPr="00F77C89">
                    <w:rPr>
                      <w:rFonts w:cstheme="minorHAnsi"/>
                      <w:color w:val="5B9BD5"/>
                    </w:rPr>
                    <w:t>[</w:t>
                  </w:r>
                  <w:r w:rsidRPr="00F77C89">
                    <w:rPr>
                      <w:rFonts w:cstheme="minorHAnsi"/>
                      <w:i/>
                      <w:color w:val="5B9BD5"/>
                    </w:rPr>
                    <w:t>dydis</w:t>
                  </w:r>
                  <w:r w:rsidRPr="00F77C89">
                    <w:rPr>
                      <w:rFonts w:cstheme="minorHAnsi"/>
                      <w:color w:val="5B9BD5"/>
                    </w:rPr>
                    <w:t>]</w:t>
                  </w:r>
                </w:p>
                <w:p w14:paraId="73FA8DFD" w14:textId="77777777" w:rsidR="004C6B6E" w:rsidRPr="00F77C89" w:rsidRDefault="004C6B6E" w:rsidP="00742B14">
                  <w:pPr>
                    <w:spacing w:before="120" w:line="280" w:lineRule="atLeast"/>
                    <w:jc w:val="both"/>
                    <w:rPr>
                      <w:rFonts w:cstheme="minorHAnsi"/>
                    </w:rPr>
                  </w:pPr>
                </w:p>
                <w:p w14:paraId="6E260570" w14:textId="77777777" w:rsidR="004C6B6E" w:rsidRPr="00F77C89" w:rsidRDefault="004C6B6E" w:rsidP="00742B14">
                  <w:pPr>
                    <w:spacing w:before="120" w:line="280" w:lineRule="atLeast"/>
                    <w:jc w:val="both"/>
                    <w:rPr>
                      <w:rFonts w:cstheme="minorHAnsi"/>
                    </w:rPr>
                  </w:pPr>
                </w:p>
                <w:p w14:paraId="43AB947F" w14:textId="77777777" w:rsidR="004C6B6E" w:rsidRPr="00F77C89" w:rsidRDefault="004C6B6E" w:rsidP="00742B14">
                  <w:pPr>
                    <w:spacing w:before="120" w:line="280" w:lineRule="atLeast"/>
                    <w:jc w:val="both"/>
                    <w:rPr>
                      <w:rFonts w:cstheme="minorHAnsi"/>
                    </w:rPr>
                  </w:pPr>
                </w:p>
                <w:p w14:paraId="286C9AE3" w14:textId="77777777" w:rsidR="004C6B6E" w:rsidRPr="00F77C89" w:rsidRDefault="004C6B6E" w:rsidP="00742B14">
                  <w:pPr>
                    <w:spacing w:before="120" w:line="280" w:lineRule="atLeast"/>
                    <w:jc w:val="both"/>
                    <w:rPr>
                      <w:rFonts w:cstheme="minorHAnsi"/>
                    </w:rPr>
                  </w:pPr>
                </w:p>
                <w:p w14:paraId="13E46678" w14:textId="77777777" w:rsidR="004C6B6E" w:rsidRPr="00F77C89" w:rsidRDefault="004C6B6E" w:rsidP="00742B14">
                  <w:pPr>
                    <w:spacing w:before="120" w:line="280" w:lineRule="atLeast"/>
                    <w:jc w:val="both"/>
                    <w:rPr>
                      <w:rFonts w:cstheme="minorHAnsi"/>
                    </w:rPr>
                  </w:pPr>
                </w:p>
              </w:tc>
            </w:tr>
            <w:tr w:rsidR="004C6B6E" w:rsidRPr="00F77C89" w14:paraId="5C3DC2A8" w14:textId="77777777" w:rsidTr="00D11610">
              <w:trPr>
                <w:trHeight w:val="1176"/>
              </w:trPr>
              <w:tc>
                <w:tcPr>
                  <w:tcW w:w="2423" w:type="dxa"/>
                </w:tcPr>
                <w:p w14:paraId="12D9D60B" w14:textId="3779E799" w:rsidR="004C6B6E" w:rsidRPr="001D75EE" w:rsidRDefault="004C6B6E" w:rsidP="00742B14">
                  <w:pPr>
                    <w:spacing w:before="120" w:line="280" w:lineRule="atLeast"/>
                    <w:jc w:val="both"/>
                    <w:rPr>
                      <w:rFonts w:cstheme="minorHAnsi"/>
                      <w:b/>
                      <w:color w:val="000000"/>
                    </w:rPr>
                  </w:pPr>
                  <w:r w:rsidRPr="001D75EE">
                    <w:rPr>
                      <w:rFonts w:cstheme="minorHAnsi"/>
                    </w:rPr>
                    <w:t>1.</w:t>
                  </w:r>
                  <w:r w:rsidR="001D75EE" w:rsidRPr="001D75EE">
                    <w:rPr>
                      <w:rFonts w:cstheme="minorHAnsi"/>
                    </w:rPr>
                    <w:t>3</w:t>
                  </w:r>
                  <w:r w:rsidRPr="001D75EE">
                    <w:rPr>
                      <w:rFonts w:cstheme="minorHAnsi"/>
                    </w:rPr>
                    <w:t xml:space="preserve">. Techninio darbo projekto parengimas </w:t>
                  </w:r>
                  <w:r w:rsidR="001D75EE" w:rsidRPr="001D75EE">
                    <w:rPr>
                      <w:rFonts w:cstheme="minorHAnsi"/>
                      <w:color w:val="4472C4"/>
                      <w:kern w:val="2"/>
                    </w:rPr>
                    <w:t>(I</w:t>
                  </w:r>
                  <w:r w:rsidR="001D75EE">
                    <w:rPr>
                      <w:rFonts w:cstheme="minorHAnsi"/>
                      <w:color w:val="4472C4"/>
                      <w:kern w:val="2"/>
                    </w:rPr>
                    <w:t>I</w:t>
                  </w:r>
                  <w:r w:rsidR="001D75EE" w:rsidRPr="001D75EE">
                    <w:rPr>
                      <w:rFonts w:cstheme="minorHAnsi"/>
                      <w:color w:val="4472C4"/>
                      <w:kern w:val="2"/>
                    </w:rPr>
                    <w:t xml:space="preserve"> etapas);</w:t>
                  </w:r>
                </w:p>
              </w:tc>
              <w:tc>
                <w:tcPr>
                  <w:tcW w:w="1806" w:type="dxa"/>
                </w:tcPr>
                <w:p w14:paraId="49F50F3B"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9561CDA"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79DCFE7"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r w:rsidR="004C6B6E" w:rsidRPr="00F77C89" w14:paraId="1522E1C4" w14:textId="77777777" w:rsidTr="004C215A">
              <w:trPr>
                <w:trHeight w:val="989"/>
              </w:trPr>
              <w:tc>
                <w:tcPr>
                  <w:tcW w:w="2423" w:type="dxa"/>
                </w:tcPr>
                <w:p w14:paraId="48619CE5" w14:textId="02E35948" w:rsidR="004C6B6E" w:rsidRPr="001D75EE" w:rsidRDefault="004C6B6E" w:rsidP="00742B14">
                  <w:pPr>
                    <w:spacing w:before="120" w:line="280" w:lineRule="atLeast"/>
                    <w:jc w:val="both"/>
                    <w:rPr>
                      <w:rFonts w:cstheme="minorHAnsi"/>
                      <w:b/>
                      <w:color w:val="000000"/>
                    </w:rPr>
                  </w:pPr>
                  <w:r w:rsidRPr="001D75EE">
                    <w:rPr>
                      <w:rFonts w:cstheme="minorHAnsi"/>
                    </w:rPr>
                    <w:lastRenderedPageBreak/>
                    <w:t>1.</w:t>
                  </w:r>
                  <w:r w:rsidR="001D75EE" w:rsidRPr="001D75EE">
                    <w:rPr>
                      <w:rFonts w:cstheme="minorHAnsi"/>
                    </w:rPr>
                    <w:t>4</w:t>
                  </w:r>
                  <w:r w:rsidRPr="001D75EE">
                    <w:rPr>
                      <w:rFonts w:cstheme="minorHAnsi"/>
                    </w:rPr>
                    <w:t xml:space="preserve">. Projekto vykdymo priežiūra </w:t>
                  </w:r>
                  <w:r w:rsidR="001D75EE" w:rsidRPr="001D75EE">
                    <w:rPr>
                      <w:rFonts w:cstheme="minorHAnsi"/>
                      <w:color w:val="4472C4"/>
                      <w:kern w:val="2"/>
                    </w:rPr>
                    <w:t>(I</w:t>
                  </w:r>
                  <w:r w:rsidR="001D75EE">
                    <w:rPr>
                      <w:rFonts w:cstheme="minorHAnsi"/>
                      <w:color w:val="4472C4"/>
                      <w:kern w:val="2"/>
                    </w:rPr>
                    <w:t>II</w:t>
                  </w:r>
                  <w:r w:rsidR="001D75EE" w:rsidRPr="001D75EE">
                    <w:rPr>
                      <w:rFonts w:cstheme="minorHAnsi"/>
                      <w:color w:val="4472C4"/>
                      <w:kern w:val="2"/>
                    </w:rPr>
                    <w:t xml:space="preserve"> etapas);</w:t>
                  </w:r>
                </w:p>
              </w:tc>
              <w:tc>
                <w:tcPr>
                  <w:tcW w:w="1806" w:type="dxa"/>
                </w:tcPr>
                <w:p w14:paraId="63CCCC50"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42C71212"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6A0D23CA"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bookmarkEnd w:id="50"/>
          </w:tbl>
          <w:p w14:paraId="763BC676" w14:textId="77777777" w:rsidR="00E63B9F" w:rsidRPr="00F77C89" w:rsidRDefault="00E63B9F" w:rsidP="00742B14">
            <w:pPr>
              <w:tabs>
                <w:tab w:val="left" w:pos="471"/>
              </w:tabs>
              <w:spacing w:before="120" w:line="280" w:lineRule="atLeast"/>
              <w:ind w:left="2977"/>
              <w:jc w:val="both"/>
              <w:rPr>
                <w:rFonts w:cstheme="minorHAnsi"/>
                <w:color w:val="000000"/>
              </w:rPr>
            </w:pPr>
          </w:p>
        </w:tc>
      </w:tr>
    </w:tbl>
    <w:p w14:paraId="038C1860" w14:textId="17B47651" w:rsidR="00406E96" w:rsidRPr="00406E96" w:rsidRDefault="00406E96" w:rsidP="00406E96">
      <w:pPr>
        <w:shd w:val="clear" w:color="auto" w:fill="FFFFFF"/>
        <w:spacing w:after="0" w:line="240" w:lineRule="auto"/>
        <w:jc w:val="both"/>
        <w:rPr>
          <w:b/>
          <w:u w:val="single"/>
        </w:rPr>
      </w:pPr>
      <w:r w:rsidRPr="00406E96">
        <w:rPr>
          <w:b/>
          <w:i/>
          <w:color w:val="00B050"/>
          <w:u w:val="single"/>
          <w:vertAlign w:val="superscript"/>
        </w:rPr>
        <w:lastRenderedPageBreak/>
        <w:t>1</w:t>
      </w:r>
      <w:r w:rsidRPr="00406E96">
        <w:rPr>
          <w:b/>
          <w:i/>
          <w:color w:val="00B050"/>
          <w:u w:val="single"/>
        </w:rPr>
        <w:t>B</w:t>
      </w:r>
      <w:r w:rsidRPr="00406E96">
        <w:rPr>
          <w:rFonts w:cstheme="minorHAnsi"/>
          <w:b/>
          <w:i/>
          <w:color w:val="00B050"/>
          <w:u w:val="single"/>
        </w:rPr>
        <w:t>endra pasiūlymo kaina neturi viršyti 3 509 000 Eur su PVM</w:t>
      </w:r>
      <w:r w:rsidRPr="00406E96">
        <w:rPr>
          <w:rFonts w:cstheme="minorHAnsi"/>
          <w:i/>
          <w:color w:val="00B050"/>
        </w:rPr>
        <w:t xml:space="preserve"> </w:t>
      </w:r>
      <w:r w:rsidRPr="00406E96">
        <w:rPr>
          <w:b/>
          <w:i/>
          <w:color w:val="00B050"/>
          <w:u w:val="single"/>
        </w:rPr>
        <w:t>iš kurios</w:t>
      </w:r>
      <w:r w:rsidRPr="00406E96">
        <w:rPr>
          <w:b/>
          <w:u w:val="single"/>
        </w:rPr>
        <w:t xml:space="preserve">: </w:t>
      </w:r>
    </w:p>
    <w:p w14:paraId="308FD2D9" w14:textId="77777777" w:rsidR="00406E96" w:rsidRPr="00406E96" w:rsidRDefault="00406E96" w:rsidP="00406E96">
      <w:pPr>
        <w:spacing w:after="0"/>
        <w:rPr>
          <w:color w:val="00B050"/>
          <w:u w:val="single"/>
        </w:rPr>
      </w:pPr>
      <w:r w:rsidRPr="00406E96">
        <w:rPr>
          <w:b/>
          <w:color w:val="00B050"/>
        </w:rPr>
        <w:t xml:space="preserve">- </w:t>
      </w:r>
      <w:r w:rsidRPr="00406E96">
        <w:rPr>
          <w:b/>
          <w:bCs/>
          <w:color w:val="00B050"/>
        </w:rPr>
        <w:t xml:space="preserve">Paruošiamojo etapo  - </w:t>
      </w:r>
      <w:proofErr w:type="spellStart"/>
      <w:r w:rsidRPr="00406E96">
        <w:rPr>
          <w:b/>
          <w:bCs/>
          <w:color w:val="00B050"/>
        </w:rPr>
        <w:t>priešprojektinių</w:t>
      </w:r>
      <w:proofErr w:type="spellEnd"/>
      <w:r w:rsidRPr="00406E96">
        <w:rPr>
          <w:b/>
          <w:bCs/>
          <w:color w:val="00B050"/>
        </w:rPr>
        <w:t xml:space="preserve"> pasiūlymų</w:t>
      </w:r>
      <w:r w:rsidRPr="00406E96">
        <w:rPr>
          <w:color w:val="00B050"/>
        </w:rPr>
        <w:t xml:space="preserve"> parengimo kaina neturi viršyti  </w:t>
      </w:r>
      <w:r w:rsidRPr="00406E96">
        <w:rPr>
          <w:b/>
          <w:bCs/>
          <w:color w:val="00B050"/>
          <w:u w:val="single"/>
        </w:rPr>
        <w:t>526 350  Eur su PVM</w:t>
      </w:r>
      <w:r w:rsidRPr="00406E96">
        <w:rPr>
          <w:color w:val="00B050"/>
          <w:u w:val="single"/>
        </w:rPr>
        <w:t>;</w:t>
      </w:r>
    </w:p>
    <w:p w14:paraId="18989C9C" w14:textId="77777777" w:rsidR="00406E96" w:rsidRPr="00406E96" w:rsidRDefault="00406E96" w:rsidP="00406E96">
      <w:pPr>
        <w:spacing w:after="0" w:line="280" w:lineRule="atLeast"/>
        <w:jc w:val="both"/>
        <w:rPr>
          <w:color w:val="00B050"/>
        </w:rPr>
      </w:pPr>
      <w:r w:rsidRPr="00406E96">
        <w:rPr>
          <w:color w:val="00B050"/>
        </w:rPr>
        <w:t>-</w:t>
      </w:r>
      <w:r w:rsidRPr="00406E96">
        <w:rPr>
          <w:b/>
          <w:bCs/>
          <w:color w:val="00B050"/>
        </w:rPr>
        <w:t>I etapo</w:t>
      </w:r>
      <w:r w:rsidRPr="00406E96">
        <w:rPr>
          <w:color w:val="00B050"/>
        </w:rPr>
        <w:t xml:space="preserve"> (</w:t>
      </w:r>
      <w:r w:rsidRPr="00406E96">
        <w:rPr>
          <w:rFonts w:ascii="Calibri" w:hAnsi="Calibri" w:cs="Calibri"/>
          <w:color w:val="00B050"/>
          <w:sz w:val="22"/>
          <w:szCs w:val="22"/>
        </w:rPr>
        <w:t>Projektinių pasiūlymų parengimas, esant poreikiui, jų tikslinimas</w:t>
      </w:r>
      <w:r w:rsidRPr="00406E96">
        <w:rPr>
          <w:rFonts w:ascii="Calibri" w:hAnsi="Calibri" w:cs="Calibri"/>
          <w:iCs/>
          <w:color w:val="00B050"/>
          <w:sz w:val="22"/>
          <w:szCs w:val="22"/>
        </w:rPr>
        <w:t xml:space="preserve">, viešinimo procedūrų atlikimas, suderinimas ir gavimas statybą leidžiančio dokumento, taip pat atlikimas kitų darbų ir įsipareigojimų, nustatytų šiame etape) kaina neturi </w:t>
      </w:r>
      <w:r w:rsidRPr="00406E96">
        <w:rPr>
          <w:color w:val="00B050"/>
        </w:rPr>
        <w:t xml:space="preserve">viršyti  </w:t>
      </w:r>
      <w:r w:rsidRPr="00406E96">
        <w:rPr>
          <w:rFonts w:cstheme="minorHAnsi"/>
          <w:b/>
          <w:bCs/>
          <w:color w:val="00B050"/>
          <w:u w:val="single"/>
        </w:rPr>
        <w:t xml:space="preserve">968 000 </w:t>
      </w:r>
      <w:r w:rsidRPr="00406E96">
        <w:rPr>
          <w:b/>
          <w:bCs/>
          <w:color w:val="00B050"/>
          <w:u w:val="single"/>
        </w:rPr>
        <w:t>Eur su PVM</w:t>
      </w:r>
      <w:r w:rsidRPr="00406E96">
        <w:rPr>
          <w:color w:val="00B050"/>
          <w:u w:val="single"/>
        </w:rPr>
        <w:t>;</w:t>
      </w:r>
    </w:p>
    <w:p w14:paraId="31BCD4FB" w14:textId="77777777" w:rsidR="00406E96" w:rsidRPr="00406E96" w:rsidRDefault="00406E96" w:rsidP="00406E96">
      <w:pPr>
        <w:spacing w:after="0"/>
        <w:rPr>
          <w:color w:val="00B050"/>
        </w:rPr>
      </w:pPr>
      <w:r w:rsidRPr="00406E96">
        <w:rPr>
          <w:color w:val="00B050"/>
        </w:rPr>
        <w:t>-</w:t>
      </w:r>
      <w:r w:rsidRPr="00406E96">
        <w:rPr>
          <w:b/>
          <w:bCs/>
          <w:color w:val="00B050"/>
        </w:rPr>
        <w:t>II etapo</w:t>
      </w:r>
      <w:r w:rsidRPr="00406E96">
        <w:rPr>
          <w:color w:val="00B050"/>
        </w:rPr>
        <w:t xml:space="preserve"> (techninio darbo projekto parengimo) kaina neturi viršyti   </w:t>
      </w:r>
      <w:r w:rsidRPr="00406E96">
        <w:rPr>
          <w:rFonts w:cstheme="minorHAnsi"/>
          <w:b/>
          <w:bCs/>
          <w:color w:val="00B050"/>
          <w:u w:val="single"/>
        </w:rPr>
        <w:t xml:space="preserve">1 772 650 </w:t>
      </w:r>
      <w:r w:rsidRPr="00406E96">
        <w:rPr>
          <w:b/>
          <w:bCs/>
          <w:color w:val="00B050"/>
          <w:u w:val="single"/>
        </w:rPr>
        <w:t xml:space="preserve"> Eur su PVM</w:t>
      </w:r>
      <w:r w:rsidRPr="00406E96">
        <w:rPr>
          <w:color w:val="00B050"/>
        </w:rPr>
        <w:t>.</w:t>
      </w:r>
    </w:p>
    <w:p w14:paraId="34435F86" w14:textId="77777777" w:rsidR="00406E96" w:rsidRPr="003336D1" w:rsidRDefault="00406E96" w:rsidP="00406E96">
      <w:pPr>
        <w:spacing w:after="0" w:line="240" w:lineRule="auto"/>
        <w:jc w:val="both"/>
        <w:rPr>
          <w:rFonts w:ascii="Calibri" w:hAnsi="Calibri" w:cs="Calibri"/>
          <w:b/>
          <w:color w:val="EE0000"/>
        </w:rPr>
      </w:pPr>
      <w:r w:rsidRPr="00406E96">
        <w:rPr>
          <w:rFonts w:ascii="Calibri" w:hAnsi="Calibri" w:cs="Calibri"/>
          <w:b/>
          <w:color w:val="EE0000"/>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3336D1">
        <w:rPr>
          <w:rFonts w:ascii="Calibri" w:hAnsi="Calibri" w:cs="Calibri"/>
          <w:b/>
          <w:noProof/>
          <w:color w:val="EE0000"/>
        </w:rPr>
        <w:t xml:space="preserve">pasiūlymo ar atskiro (-ų) paslaugų etapo (-ų) kaina </w:t>
      </w:r>
      <w:r w:rsidRPr="003336D1">
        <w:rPr>
          <w:rFonts w:ascii="Calibri" w:hAnsi="Calibri" w:cs="Calibri"/>
          <w:b/>
          <w:color w:val="EE0000"/>
        </w:rPr>
        <w:t>bus didesnė nei nurodyta šiame punkte, pasiūlymas bus atmestas, kaip neatitinkantis pirkimo sąlygų reikalavimų.</w:t>
      </w:r>
    </w:p>
    <w:p w14:paraId="756DED69" w14:textId="59BF3AA1" w:rsidR="00E63B9F" w:rsidRPr="003336D1" w:rsidRDefault="002E73B4" w:rsidP="00742B14">
      <w:pPr>
        <w:spacing w:line="280" w:lineRule="atLeast"/>
        <w:jc w:val="both"/>
        <w:rPr>
          <w:rFonts w:cstheme="minorHAnsi"/>
          <w:color w:val="000000"/>
        </w:rPr>
      </w:pPr>
      <w:r w:rsidRPr="003336D1">
        <w:rPr>
          <w:rFonts w:ascii="Calibri" w:hAnsi="Calibri" w:cs="Calibri"/>
          <w:b/>
        </w:rPr>
        <w:t xml:space="preserve">2. </w:t>
      </w:r>
      <w:r w:rsidR="00E63B9F" w:rsidRPr="003336D1">
        <w:rPr>
          <w:b/>
          <w:iCs/>
          <w:color w:val="000000"/>
          <w:spacing w:val="-5"/>
        </w:rPr>
        <w:t xml:space="preserve">Tiekėjo </w:t>
      </w:r>
      <w:r w:rsidR="00E63B9F" w:rsidRPr="003336D1">
        <w:rPr>
          <w:rFonts w:eastAsia="Calibri"/>
          <w:b/>
        </w:rPr>
        <w:t>ypatingo</w:t>
      </w:r>
      <w:r w:rsidR="00864914" w:rsidRPr="003336D1">
        <w:rPr>
          <w:rFonts w:eastAsia="Calibri"/>
          <w:b/>
        </w:rPr>
        <w:t>jo</w:t>
      </w:r>
      <w:r w:rsidR="00E63B9F" w:rsidRPr="003336D1">
        <w:rPr>
          <w:rFonts w:eastAsia="Calibri"/>
          <w:b/>
        </w:rPr>
        <w:t xml:space="preserve"> statinio projekto vadovo................................(</w:t>
      </w:r>
      <w:r w:rsidR="00E63B9F" w:rsidRPr="003336D1">
        <w:rPr>
          <w:rFonts w:eastAsia="Calibri"/>
          <w:i/>
          <w:sz w:val="20"/>
          <w:szCs w:val="20"/>
        </w:rPr>
        <w:t>įrašyti vardą, pavardę</w:t>
      </w:r>
      <w:r w:rsidR="00E63B9F" w:rsidRPr="003336D1">
        <w:rPr>
          <w:rFonts w:eastAsia="Calibri"/>
          <w:b/>
        </w:rPr>
        <w:t xml:space="preserve">) </w:t>
      </w:r>
      <w:r w:rsidR="00750EB7" w:rsidRPr="003336D1">
        <w:rPr>
          <w:rFonts w:ascii="Calibri" w:hAnsi="Calibri" w:cs="Calibri"/>
          <w:b/>
        </w:rPr>
        <w:t>siūlomo į specialiųjų pirkimo sąlygų 4 priedo 3.</w:t>
      </w:r>
      <w:r w:rsidR="00065A42" w:rsidRPr="003336D1">
        <w:rPr>
          <w:rFonts w:ascii="Calibri" w:hAnsi="Calibri" w:cs="Calibri"/>
          <w:b/>
        </w:rPr>
        <w:t>2</w:t>
      </w:r>
      <w:r w:rsidR="00750EB7" w:rsidRPr="003336D1">
        <w:rPr>
          <w:rFonts w:ascii="Calibri" w:hAnsi="Calibri" w:cs="Calibri"/>
          <w:b/>
        </w:rPr>
        <w:t>.1 p.)</w:t>
      </w:r>
      <w:r w:rsidR="00750EB7" w:rsidRPr="003336D1">
        <w:rPr>
          <w:rFonts w:ascii="Calibri" w:eastAsia="Calibri" w:hAnsi="Calibri" w:cs="Calibri"/>
        </w:rPr>
        <w:t xml:space="preserve">, </w:t>
      </w:r>
      <w:r w:rsidR="00FE0220" w:rsidRPr="003336D1">
        <w:rPr>
          <w:rFonts w:ascii="Calibri" w:eastAsia="Calibri" w:hAnsi="Calibri" w:cs="Calibri"/>
        </w:rPr>
        <w:t xml:space="preserve">turinčio teisę </w:t>
      </w:r>
      <w:r w:rsidR="00FE0220" w:rsidRPr="003336D1">
        <w:rPr>
          <w:rFonts w:eastAsia="Calibri" w:cstheme="minorHAnsi"/>
        </w:rPr>
        <w:t xml:space="preserve">projektuoti ypatingųjų statinių </w:t>
      </w:r>
      <w:r w:rsidR="00FE0220" w:rsidRPr="003336D1">
        <w:rPr>
          <w:rFonts w:ascii="Calibri" w:eastAsia="Calibri" w:hAnsi="Calibri" w:cs="Calibri"/>
        </w:rPr>
        <w:t xml:space="preserve">grupėje: </w:t>
      </w:r>
      <w:r w:rsidR="00065A42" w:rsidRPr="003336D1">
        <w:rPr>
          <w:rFonts w:eastAsia="Calibri" w:cstheme="minorHAnsi"/>
        </w:rPr>
        <w:t xml:space="preserve">inžineriniai statiniai (kiti inžineriniai statiniai: </w:t>
      </w:r>
      <w:r w:rsidR="004273B2" w:rsidRPr="003336D1">
        <w:rPr>
          <w:rFonts w:eastAsia="Calibri" w:cstheme="minorHAnsi"/>
        </w:rPr>
        <w:t>kiti transporto statiniai (tiltas, viadukas, estakada, tunelis),</w:t>
      </w:r>
      <w:r w:rsidR="004273B2" w:rsidRPr="003336D1">
        <w:rPr>
          <w:rFonts w:cstheme="minorHAnsi"/>
          <w:iCs/>
        </w:rPr>
        <w:t xml:space="preserve"> taip pat minėtus statinius, esančius kultūros paveldo objekto teritorijoje, jo apsaugos zonoje, kultūros paveldo vietovėje</w:t>
      </w:r>
      <w:r w:rsidR="00FE0220" w:rsidRPr="003336D1">
        <w:t>,</w:t>
      </w:r>
      <w:r w:rsidR="00FE0220" w:rsidRPr="003336D1">
        <w:rPr>
          <w:rFonts w:ascii="Calibri" w:eastAsia="Calibri" w:hAnsi="Calibri" w:cs="Calibri"/>
          <w:color w:val="FF0000"/>
        </w:rPr>
        <w:t xml:space="preserve"> </w:t>
      </w:r>
      <w:r w:rsidR="00FE0220" w:rsidRPr="003336D1">
        <w:rPr>
          <w:rFonts w:ascii="Calibri" w:hAnsi="Calibri" w:cs="Calibri"/>
        </w:rPr>
        <w:t>per pas</w:t>
      </w:r>
      <w:r w:rsidR="00406E96" w:rsidRPr="003336D1">
        <w:rPr>
          <w:rFonts w:ascii="Calibri" w:hAnsi="Calibri" w:cs="Calibri"/>
        </w:rPr>
        <w:t>kutinius</w:t>
      </w:r>
      <w:r w:rsidR="00FE0220" w:rsidRPr="003336D1">
        <w:rPr>
          <w:rFonts w:ascii="Calibri" w:hAnsi="Calibri" w:cs="Calibri"/>
        </w:rPr>
        <w:t xml:space="preserve"> 5 metus iki pasiūlymo pateikimo termino pabaigos parengtų ypatingųjų statinių kategorijos </w:t>
      </w:r>
      <w:r w:rsidR="00065A42" w:rsidRPr="003336D1">
        <w:rPr>
          <w:rFonts w:eastAsia="Calibri" w:cstheme="minorHAnsi"/>
        </w:rPr>
        <w:t>inžinerinių statinių (kiti inžineriniai statiniai: kiti transporto statiniai (tiltas ir (ar) viadukas ir (ar) estakada</w:t>
      </w:r>
      <w:r w:rsidR="004273B2" w:rsidRPr="003336D1">
        <w:rPr>
          <w:rFonts w:eastAsia="Calibri" w:cstheme="minorHAnsi"/>
        </w:rPr>
        <w:t xml:space="preserve"> ir(ar) tunelis</w:t>
      </w:r>
      <w:r w:rsidR="00065A42" w:rsidRPr="003336D1">
        <w:rPr>
          <w:rFonts w:eastAsia="Calibri" w:cstheme="minorHAnsi"/>
        </w:rPr>
        <w:t>)</w:t>
      </w:r>
      <w:r w:rsidR="00FE0220" w:rsidRPr="003336D1">
        <w:rPr>
          <w:rFonts w:ascii="Calibri" w:eastAsia="Calibri" w:hAnsi="Calibri" w:cs="Calibri"/>
          <w:iCs/>
        </w:rPr>
        <w:t xml:space="preserve"> </w:t>
      </w:r>
      <w:r w:rsidR="00FE0220" w:rsidRPr="003336D1">
        <w:rPr>
          <w:rFonts w:ascii="Calibri" w:hAnsi="Calibri" w:cs="Calibri"/>
        </w:rPr>
        <w:t xml:space="preserve">naujos statybos ir/ar rekonstravimo techninių projektų ir/ar techninių darbo projektų, kurių </w:t>
      </w:r>
      <w:r w:rsidR="00406E96" w:rsidRPr="003336D1">
        <w:rPr>
          <w:rFonts w:ascii="Calibri" w:hAnsi="Calibri" w:cs="Calibri"/>
        </w:rPr>
        <w:t>pa</w:t>
      </w:r>
      <w:r w:rsidR="00FE0220" w:rsidRPr="003336D1">
        <w:rPr>
          <w:rFonts w:ascii="Calibri" w:hAnsi="Calibri" w:cs="Calibri"/>
        </w:rPr>
        <w:t xml:space="preserve">rengimui siūlomas ypatingojo statinio projekto vadovas vadovavo </w:t>
      </w:r>
      <w:r w:rsidR="00750EB7" w:rsidRPr="003336D1">
        <w:rPr>
          <w:b/>
          <w:bCs/>
        </w:rPr>
        <w:t>skaičius</w:t>
      </w:r>
      <w:r w:rsidR="00E63B9F" w:rsidRPr="003336D1">
        <w:t xml:space="preserve"> </w:t>
      </w:r>
      <w:r w:rsidR="00E63B9F" w:rsidRPr="003336D1">
        <w:rPr>
          <w:b/>
        </w:rPr>
        <w:t>...................</w:t>
      </w:r>
      <w:r w:rsidR="00E63B9F" w:rsidRPr="003336D1">
        <w:t xml:space="preserve"> </w:t>
      </w:r>
      <w:r w:rsidR="00E63B9F" w:rsidRPr="003336D1">
        <w:rPr>
          <w:i/>
        </w:rPr>
        <w:t>(nurodyti skaičių)</w:t>
      </w:r>
      <w:r w:rsidR="00E63B9F" w:rsidRPr="003336D1">
        <w:rPr>
          <w:b/>
        </w:rPr>
        <w:t>.</w:t>
      </w:r>
      <w:r w:rsidR="00247D7C" w:rsidRPr="003336D1">
        <w:rPr>
          <w:b/>
          <w:vertAlign w:val="superscript"/>
        </w:rPr>
        <w:t>*</w:t>
      </w:r>
    </w:p>
    <w:p w14:paraId="3F5972A0" w14:textId="343B951E" w:rsidR="00D715DF" w:rsidRPr="00406E96" w:rsidRDefault="00D715DF" w:rsidP="00742B14">
      <w:pPr>
        <w:shd w:val="clear" w:color="auto" w:fill="FFFFFF"/>
        <w:tabs>
          <w:tab w:val="left" w:pos="709"/>
        </w:tabs>
        <w:spacing w:after="0" w:line="280" w:lineRule="atLeast"/>
        <w:jc w:val="both"/>
        <w:rPr>
          <w:i/>
        </w:rPr>
      </w:pPr>
      <w:bookmarkStart w:id="52" w:name="_Hlk223009842"/>
      <w:r w:rsidRPr="003336D1">
        <w:rPr>
          <w:b/>
          <w:bCs/>
          <w:i/>
          <w:iCs/>
          <w:color w:val="000000"/>
          <w:spacing w:val="-5"/>
          <w:u w:val="single"/>
        </w:rPr>
        <w:t>Jei tiekėjas pasiūlys daugiau nei vieną reikalavimus atitinkantį, reikalaujamą patirtį turintį specialistą, tiekėjas turi nurodyti, kurio siūlomo specialisto patirtį vertinti.</w:t>
      </w:r>
    </w:p>
    <w:bookmarkEnd w:id="52"/>
    <w:p w14:paraId="0B2AFF5F" w14:textId="72545E5D" w:rsidR="000F732F" w:rsidRPr="004C6B6E" w:rsidRDefault="00D525D0" w:rsidP="00742B14">
      <w:pPr>
        <w:shd w:val="clear" w:color="auto" w:fill="FFFFFF"/>
        <w:tabs>
          <w:tab w:val="left" w:pos="709"/>
        </w:tabs>
        <w:spacing w:after="0" w:line="280" w:lineRule="atLeast"/>
        <w:jc w:val="both"/>
        <w:rPr>
          <w:i/>
        </w:rPr>
      </w:pPr>
      <w:r w:rsidRPr="00406E96">
        <w:rPr>
          <w:i/>
        </w:rPr>
        <w:t>*</w:t>
      </w:r>
      <w:r w:rsidR="00D715DF" w:rsidRPr="00406E96">
        <w:rPr>
          <w:i/>
        </w:rPr>
        <w:t>Visi reikalavimai nurodyti specialiųjų pirkimo sąlygų 6.1.8 p. ir specialiųjų pirkimo sąlygų 6 priedo 2.3 p.</w:t>
      </w:r>
    </w:p>
    <w:p w14:paraId="241A915C" w14:textId="63D94732" w:rsidR="00087811" w:rsidRPr="004F26EC" w:rsidRDefault="002E73B4" w:rsidP="00742B14">
      <w:pPr>
        <w:spacing w:after="0" w:line="280" w:lineRule="atLeast"/>
        <w:jc w:val="both"/>
        <w:rPr>
          <w:sz w:val="22"/>
          <w:szCs w:val="22"/>
        </w:rPr>
      </w:pPr>
      <w:r w:rsidRPr="000F732F">
        <w:t>3</w:t>
      </w:r>
      <w:r w:rsidR="00E63B9F" w:rsidRPr="000F732F">
        <w:rPr>
          <w:sz w:val="22"/>
          <w:szCs w:val="22"/>
        </w:rPr>
        <w:t>.</w:t>
      </w:r>
      <w:r w:rsidR="00544921" w:rsidRPr="000F732F">
        <w:rPr>
          <w:rFonts w:ascii="Calibri" w:eastAsia="Arial" w:hAnsi="Calibri" w:cs="Calibri"/>
          <w:sz w:val="22"/>
          <w:szCs w:val="22"/>
        </w:rPr>
        <w:t xml:space="preserve"> </w:t>
      </w:r>
      <w:r w:rsidR="00544921" w:rsidRPr="000F732F">
        <w:rPr>
          <w:sz w:val="22"/>
          <w:szCs w:val="22"/>
        </w:rPr>
        <w:t xml:space="preserve">Į Paslaugų (Sutarties) kainą (Eur su PVM) </w:t>
      </w:r>
      <w:r w:rsidR="00544921" w:rsidRPr="000F732F">
        <w:rPr>
          <w:rFonts w:cstheme="minorHAnsi"/>
          <w:sz w:val="22"/>
          <w:szCs w:val="22"/>
        </w:rPr>
        <w:t xml:space="preserve">yra įtrauktos </w:t>
      </w:r>
      <w:r w:rsidR="00544921" w:rsidRPr="000F732F">
        <w:rPr>
          <w:rFonts w:ascii="Calibri" w:eastAsia="Arial" w:hAnsi="Calibri" w:cs="Calibri"/>
          <w:sz w:val="22"/>
          <w:szCs w:val="22"/>
        </w:rPr>
        <w:t xml:space="preserve">visos </w:t>
      </w:r>
      <w:r w:rsidR="00544921" w:rsidRPr="000F732F">
        <w:rPr>
          <w:rFonts w:ascii="Calibri" w:hAnsi="Calibri" w:cs="Calibri"/>
          <w:sz w:val="22"/>
          <w:szCs w:val="22"/>
        </w:rPr>
        <w:t xml:space="preserve">tiesioginės ir netiesioginės </w:t>
      </w:r>
      <w:r w:rsidR="00544921" w:rsidRPr="000F732F">
        <w:rPr>
          <w:rFonts w:ascii="Calibri" w:eastAsia="Arial" w:hAnsi="Calibri" w:cs="Calibri"/>
          <w:sz w:val="22"/>
          <w:szCs w:val="22"/>
        </w:rPr>
        <w:t xml:space="preserve">Tiekėjo išlaidos, susijusios su visų Paslaugų teikimu </w:t>
      </w:r>
      <w:r w:rsidR="00544921" w:rsidRPr="000F732F">
        <w:rPr>
          <w:rFonts w:ascii="Calibri" w:hAnsi="Calibri" w:cs="Calibri"/>
          <w:sz w:val="22"/>
          <w:szCs w:val="22"/>
        </w:rPr>
        <w:t>(įskaitant, bet neapsiribojant, visus ir bet kokius Tiekėjo mokėtinus mokesčius, taip pat draudimo įmokas, autorinius atlyginimus ir pan.)</w:t>
      </w:r>
      <w:r w:rsidR="00544921" w:rsidRPr="000F732F">
        <w:rPr>
          <w:rFonts w:ascii="Calibri" w:eastAsia="Arial" w:hAnsi="Calibri" w:cs="Calibri"/>
          <w:sz w:val="22"/>
          <w:szCs w:val="22"/>
        </w:rPr>
        <w:t>, taip pat su tinkamu Sutartyje numatytų kitų Tiekėjo įsipareigojimų įvykdymu, įskaitant draudimus ir kitokias išlaidas, Tiekėjo patirtas vykdant Sutartyje numatytus įsipareigojimus (pvz., už reikalingus atlikti tyrimus, nurodytus Techninėje specifikacijoje)</w:t>
      </w:r>
      <w:r w:rsidR="004F26EC">
        <w:rPr>
          <w:rFonts w:ascii="Calibri" w:eastAsia="Arial" w:hAnsi="Calibri" w:cs="Calibri"/>
          <w:sz w:val="22"/>
          <w:szCs w:val="22"/>
        </w:rPr>
        <w:t>.</w:t>
      </w:r>
      <w:r w:rsidR="004F26EC">
        <w:rPr>
          <w:sz w:val="22"/>
          <w:szCs w:val="22"/>
        </w:rPr>
        <w:t xml:space="preserve"> </w:t>
      </w:r>
      <w:r w:rsidR="00544921"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F77C89" w:rsidRDefault="002E73B4" w:rsidP="00742B14">
      <w:pPr>
        <w:spacing w:line="280" w:lineRule="atLeast"/>
        <w:jc w:val="both"/>
        <w:rPr>
          <w:color w:val="000000"/>
        </w:rPr>
      </w:pPr>
      <w:r w:rsidRPr="00F77C89">
        <w:rPr>
          <w:color w:val="000000"/>
        </w:rPr>
        <w:t>4</w:t>
      </w:r>
      <w:r w:rsidR="00E63B9F" w:rsidRPr="00F77C89">
        <w:rPr>
          <w:color w:val="000000"/>
        </w:rPr>
        <w:t>. Šiuo pasiūlymu įsipareigojame laikytis Viešųjų pirkimų įstatymo, kitų teisės aktų, pirkimo sąlygose išdėstytų reikalavimų bei sutarties sąlygų.</w:t>
      </w:r>
    </w:p>
    <w:p w14:paraId="1A4250E7" w14:textId="2E09AD87" w:rsidR="00E63B9F" w:rsidRPr="00F77C89" w:rsidRDefault="002E73B4" w:rsidP="00742B14">
      <w:pPr>
        <w:spacing w:line="280" w:lineRule="atLeast"/>
        <w:jc w:val="both"/>
        <w:rPr>
          <w:color w:val="000000"/>
        </w:rPr>
      </w:pPr>
      <w:r w:rsidRPr="00F77C89">
        <w:rPr>
          <w:color w:val="000000"/>
        </w:rPr>
        <w:t>5.</w:t>
      </w:r>
      <w:r w:rsidR="00E63B9F" w:rsidRPr="00F77C89">
        <w:rPr>
          <w:color w:val="000000"/>
        </w:rPr>
        <w:t xml:space="preserve"> Patvirtiname, kad visi pridedami dokumentai yra mūsų pasiūlymo dalis.</w:t>
      </w:r>
    </w:p>
    <w:p w14:paraId="7D265F4B" w14:textId="13FC0CAF" w:rsidR="00E63B9F" w:rsidRPr="00F77C89" w:rsidRDefault="002E73B4" w:rsidP="00742B14">
      <w:pPr>
        <w:spacing w:line="280" w:lineRule="atLeast"/>
        <w:jc w:val="both"/>
        <w:rPr>
          <w:color w:val="000000"/>
        </w:rPr>
      </w:pPr>
      <w:r w:rsidRPr="00F77C89">
        <w:rPr>
          <w:color w:val="000000"/>
        </w:rPr>
        <w:t xml:space="preserve">6. </w:t>
      </w:r>
      <w:r w:rsidR="00E63B9F" w:rsidRPr="00F77C89">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F77C89" w:rsidRDefault="002E73B4" w:rsidP="00742B14">
      <w:pPr>
        <w:tabs>
          <w:tab w:val="left" w:pos="9631"/>
        </w:tabs>
        <w:spacing w:after="0" w:line="280" w:lineRule="atLeast"/>
        <w:jc w:val="both"/>
        <w:rPr>
          <w:rFonts w:cs="Aptos"/>
          <w:iCs/>
          <w:color w:val="000000"/>
          <w:sz w:val="22"/>
          <w:szCs w:val="22"/>
        </w:rPr>
      </w:pPr>
      <w:r w:rsidRPr="00F77C89">
        <w:rPr>
          <w:iCs/>
          <w:color w:val="000000"/>
        </w:rPr>
        <w:t xml:space="preserve">7. </w:t>
      </w:r>
      <w:r w:rsidR="00E63B9F" w:rsidRPr="00F77C89">
        <w:rPr>
          <w:iCs/>
          <w:color w:val="000000"/>
        </w:rPr>
        <w:t xml:space="preserve"> </w:t>
      </w:r>
      <w:r w:rsidR="00BD3AB9" w:rsidRPr="00F77C89">
        <w:rPr>
          <w:rFonts w:cs="Aptos"/>
          <w:iCs/>
          <w:color w:val="000000"/>
          <w:sz w:val="22"/>
          <w:szCs w:val="22"/>
        </w:rPr>
        <w:t>Pasiūlymas galioja 4  (keturis) mėnesius nuo pasiūlymų pateikimo galutinio termino pabaigos.</w:t>
      </w:r>
    </w:p>
    <w:p w14:paraId="02860164" w14:textId="559F3D5E" w:rsidR="00E63B9F" w:rsidRPr="00F77C89" w:rsidRDefault="002E73B4" w:rsidP="00742B14">
      <w:pPr>
        <w:spacing w:line="280" w:lineRule="atLeast"/>
        <w:jc w:val="both"/>
      </w:pPr>
      <w:r w:rsidRPr="00F77C89">
        <w:t xml:space="preserve">8. </w:t>
      </w:r>
      <w:r w:rsidR="00E63B9F" w:rsidRPr="00F77C89">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F77C89" w:rsidRDefault="002E73B4" w:rsidP="00742B14">
      <w:pPr>
        <w:spacing w:line="280" w:lineRule="atLeast"/>
        <w:jc w:val="both"/>
      </w:pPr>
      <w:r w:rsidRPr="00F77C89">
        <w:rPr>
          <w:b/>
        </w:rPr>
        <w:t>9</w:t>
      </w:r>
      <w:r w:rsidR="00E63B9F" w:rsidRPr="00F77C89">
        <w:rPr>
          <w:b/>
        </w:rPr>
        <w:t>.</w:t>
      </w:r>
      <w:r w:rsidR="00E63B9F" w:rsidRPr="00F77C89">
        <w:t xml:space="preserve"> </w:t>
      </w:r>
      <w:r w:rsidR="00E63B9F" w:rsidRPr="00F77C89">
        <w:rPr>
          <w:b/>
          <w:bCs/>
        </w:rPr>
        <w:t>Vykdant sutartį pasitelksiu šiuos ūkio subjektus, kurių pajėgumais remiuosi</w:t>
      </w:r>
      <w:r w:rsidR="00E63B9F"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F77C89" w14:paraId="68BE1DCE" w14:textId="77777777" w:rsidTr="004C215A">
        <w:trPr>
          <w:trHeight w:val="2261"/>
        </w:trPr>
        <w:tc>
          <w:tcPr>
            <w:tcW w:w="900" w:type="dxa"/>
          </w:tcPr>
          <w:p w14:paraId="37EEBA9C" w14:textId="77777777" w:rsidR="00E63B9F" w:rsidRPr="00F77C89" w:rsidRDefault="00E63B9F" w:rsidP="00742B14">
            <w:pPr>
              <w:tabs>
                <w:tab w:val="left" w:pos="0"/>
              </w:tabs>
              <w:spacing w:line="280" w:lineRule="atLeast"/>
              <w:ind w:left="57" w:right="-3" w:hanging="57"/>
              <w:jc w:val="center"/>
            </w:pPr>
            <w:r w:rsidRPr="00F77C89">
              <w:lastRenderedPageBreak/>
              <w:t>Eil. Nr.</w:t>
            </w:r>
          </w:p>
        </w:tc>
        <w:tc>
          <w:tcPr>
            <w:tcW w:w="5262" w:type="dxa"/>
          </w:tcPr>
          <w:p w14:paraId="5C79B189" w14:textId="77777777" w:rsidR="00E63B9F" w:rsidRPr="00F77C89" w:rsidRDefault="00E63B9F" w:rsidP="00742B14">
            <w:pPr>
              <w:spacing w:line="280" w:lineRule="atLeast"/>
              <w:ind w:left="57" w:firstLine="652"/>
              <w:jc w:val="center"/>
            </w:pPr>
            <w:r w:rsidRPr="00F77C89">
              <w:t xml:space="preserve">Ūkio subjekto, kurio pajėgumais remiuosi, pavadinimas, adresas </w:t>
            </w:r>
          </w:p>
        </w:tc>
        <w:tc>
          <w:tcPr>
            <w:tcW w:w="3635" w:type="dxa"/>
          </w:tcPr>
          <w:p w14:paraId="439CBDD2" w14:textId="77777777" w:rsidR="00E63B9F" w:rsidRPr="00F77C89" w:rsidRDefault="00E63B9F" w:rsidP="00742B14">
            <w:pPr>
              <w:spacing w:line="280" w:lineRule="atLeast"/>
              <w:jc w:val="both"/>
              <w:rPr>
                <w:b/>
              </w:rPr>
            </w:pPr>
            <w:r w:rsidRPr="00F77C89">
              <w:rPr>
                <w:b/>
              </w:rPr>
              <w:t>Įrašyti abi reikalaujamas reikšmes:</w:t>
            </w:r>
          </w:p>
          <w:p w14:paraId="6F2AEE17" w14:textId="77777777" w:rsidR="00E63B9F" w:rsidRPr="00F77C89" w:rsidRDefault="00E63B9F" w:rsidP="00742B14">
            <w:pPr>
              <w:spacing w:line="28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5CFCC929" w14:textId="77777777" w:rsidR="00E63B9F" w:rsidRPr="00F77C89" w:rsidRDefault="00E63B9F" w:rsidP="00742B14">
            <w:pPr>
              <w:spacing w:line="280" w:lineRule="atLeast"/>
              <w:jc w:val="both"/>
            </w:pPr>
            <w:r w:rsidRPr="00F77C89">
              <w:t>2. Ūkio subjektui, kurio pajėgumais remiuosi, perduodama sutarties dalis % ar Eur sutarties kainoje.</w:t>
            </w:r>
          </w:p>
        </w:tc>
      </w:tr>
      <w:tr w:rsidR="00E63B9F" w:rsidRPr="00F77C89" w14:paraId="0F1AC399" w14:textId="77777777" w:rsidTr="004C215A">
        <w:trPr>
          <w:trHeight w:val="368"/>
        </w:trPr>
        <w:tc>
          <w:tcPr>
            <w:tcW w:w="900" w:type="dxa"/>
          </w:tcPr>
          <w:p w14:paraId="608A67F6" w14:textId="77777777" w:rsidR="00E63B9F" w:rsidRPr="00F77C89" w:rsidRDefault="00E63B9F" w:rsidP="00742B14">
            <w:pPr>
              <w:spacing w:line="280" w:lineRule="atLeast"/>
              <w:ind w:left="57" w:firstLine="652"/>
              <w:jc w:val="both"/>
            </w:pPr>
          </w:p>
        </w:tc>
        <w:tc>
          <w:tcPr>
            <w:tcW w:w="5262" w:type="dxa"/>
          </w:tcPr>
          <w:p w14:paraId="38C3396F" w14:textId="77777777" w:rsidR="00E63B9F" w:rsidRPr="00F77C89" w:rsidRDefault="00E63B9F" w:rsidP="00742B14">
            <w:pPr>
              <w:spacing w:line="280" w:lineRule="atLeast"/>
              <w:ind w:left="57" w:firstLine="652"/>
              <w:jc w:val="both"/>
            </w:pPr>
          </w:p>
        </w:tc>
        <w:tc>
          <w:tcPr>
            <w:tcW w:w="3635" w:type="dxa"/>
          </w:tcPr>
          <w:p w14:paraId="347F34D6" w14:textId="77777777" w:rsidR="00E63B9F" w:rsidRPr="00F77C89" w:rsidRDefault="00E63B9F" w:rsidP="00742B14">
            <w:pPr>
              <w:spacing w:line="280" w:lineRule="atLeast"/>
              <w:ind w:left="57" w:firstLine="652"/>
              <w:jc w:val="both"/>
            </w:pPr>
          </w:p>
        </w:tc>
      </w:tr>
      <w:tr w:rsidR="00E63B9F" w:rsidRPr="00F77C89" w14:paraId="4F561F4D" w14:textId="77777777" w:rsidTr="004C215A">
        <w:trPr>
          <w:trHeight w:val="356"/>
        </w:trPr>
        <w:tc>
          <w:tcPr>
            <w:tcW w:w="900" w:type="dxa"/>
          </w:tcPr>
          <w:p w14:paraId="10CE6D7F" w14:textId="77777777" w:rsidR="00E63B9F" w:rsidRPr="00F77C89" w:rsidRDefault="00E63B9F" w:rsidP="00742B14">
            <w:pPr>
              <w:spacing w:line="280" w:lineRule="atLeast"/>
              <w:ind w:left="57" w:firstLine="652"/>
              <w:jc w:val="both"/>
            </w:pPr>
          </w:p>
        </w:tc>
        <w:tc>
          <w:tcPr>
            <w:tcW w:w="5262" w:type="dxa"/>
          </w:tcPr>
          <w:p w14:paraId="5A4B5B5B" w14:textId="77777777" w:rsidR="00E63B9F" w:rsidRPr="00F77C89" w:rsidRDefault="00E63B9F" w:rsidP="00742B14">
            <w:pPr>
              <w:spacing w:line="280" w:lineRule="atLeast"/>
              <w:ind w:left="57" w:firstLine="652"/>
              <w:jc w:val="both"/>
            </w:pPr>
          </w:p>
        </w:tc>
        <w:tc>
          <w:tcPr>
            <w:tcW w:w="3635" w:type="dxa"/>
          </w:tcPr>
          <w:p w14:paraId="17FC9112" w14:textId="77777777" w:rsidR="00E63B9F" w:rsidRPr="00F77C89" w:rsidRDefault="00E63B9F" w:rsidP="00742B14">
            <w:pPr>
              <w:spacing w:line="280" w:lineRule="atLeast"/>
              <w:ind w:left="57" w:firstLine="652"/>
              <w:jc w:val="both"/>
            </w:pPr>
          </w:p>
        </w:tc>
      </w:tr>
    </w:tbl>
    <w:p w14:paraId="35FBBCEB" w14:textId="77777777" w:rsidR="00E63B9F" w:rsidRPr="00F77C89" w:rsidRDefault="00E63B9F" w:rsidP="00742B14">
      <w:pPr>
        <w:spacing w:line="280" w:lineRule="atLeast"/>
        <w:ind w:firstLine="720"/>
        <w:jc w:val="both"/>
        <w:rPr>
          <w:bCs/>
          <w:sz w:val="20"/>
        </w:rPr>
      </w:pPr>
      <w:r w:rsidRPr="00F77C89">
        <w:rPr>
          <w:bCs/>
          <w:sz w:val="20"/>
        </w:rPr>
        <w:t>*Pildyti tuomet, jei sutarties vykdymui bus pasitelkti ūkio subjektai, kurių pajėgumais tiekėjas remiasi.</w:t>
      </w:r>
    </w:p>
    <w:p w14:paraId="158B4516" w14:textId="77777777" w:rsidR="00E63B9F" w:rsidRPr="00F77C89" w:rsidRDefault="00E63B9F" w:rsidP="00742B14">
      <w:pPr>
        <w:spacing w:line="28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1AE61BEF" w14:textId="0708059A" w:rsidR="00E63B9F" w:rsidRPr="00F77C89" w:rsidRDefault="002E73B4" w:rsidP="00742B14">
      <w:pPr>
        <w:spacing w:line="280" w:lineRule="atLeast"/>
        <w:jc w:val="both"/>
      </w:pPr>
      <w:r w:rsidRPr="00F77C89">
        <w:rPr>
          <w:b/>
        </w:rPr>
        <w:t>10</w:t>
      </w:r>
      <w:r w:rsidR="00E63B9F" w:rsidRPr="00F77C89">
        <w:rPr>
          <w:b/>
        </w:rPr>
        <w:t>.</w:t>
      </w:r>
      <w:r w:rsidR="00E63B9F" w:rsidRPr="00F77C89">
        <w:t xml:space="preserve"> </w:t>
      </w:r>
      <w:r w:rsidR="00E63B9F" w:rsidRPr="00F77C89">
        <w:rPr>
          <w:b/>
          <w:bCs/>
        </w:rPr>
        <w:t>Vykdant sutartį pasitelksiu šiuos subtiekėjus</w:t>
      </w:r>
      <w:r w:rsidR="00E63B9F"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F77C89" w14:paraId="776AFB98" w14:textId="77777777" w:rsidTr="004C215A">
        <w:trPr>
          <w:trHeight w:val="1548"/>
        </w:trPr>
        <w:tc>
          <w:tcPr>
            <w:tcW w:w="905" w:type="dxa"/>
          </w:tcPr>
          <w:p w14:paraId="08CA697C" w14:textId="77777777" w:rsidR="00E63B9F" w:rsidRPr="00F77C89" w:rsidRDefault="00E63B9F" w:rsidP="00742B14">
            <w:pPr>
              <w:tabs>
                <w:tab w:val="left" w:pos="0"/>
              </w:tabs>
              <w:spacing w:line="280" w:lineRule="atLeast"/>
              <w:ind w:left="57" w:right="-3" w:hanging="57"/>
              <w:jc w:val="center"/>
            </w:pPr>
            <w:r w:rsidRPr="00F77C89">
              <w:t>Eil. Nr.</w:t>
            </w:r>
          </w:p>
        </w:tc>
        <w:tc>
          <w:tcPr>
            <w:tcW w:w="5287" w:type="dxa"/>
          </w:tcPr>
          <w:p w14:paraId="583D5C5D" w14:textId="77777777" w:rsidR="00E63B9F" w:rsidRPr="00F77C89" w:rsidRDefault="00E63B9F" w:rsidP="00742B14">
            <w:pPr>
              <w:spacing w:line="280" w:lineRule="atLeast"/>
              <w:ind w:left="57" w:firstLine="652"/>
              <w:jc w:val="center"/>
            </w:pPr>
            <w:r w:rsidRPr="00F77C89">
              <w:t xml:space="preserve">Subtiekėjo pavadinimas, adresas </w:t>
            </w:r>
          </w:p>
        </w:tc>
        <w:tc>
          <w:tcPr>
            <w:tcW w:w="3653" w:type="dxa"/>
          </w:tcPr>
          <w:p w14:paraId="450D3CF8" w14:textId="77777777" w:rsidR="00E63B9F" w:rsidRPr="00F77C89" w:rsidRDefault="00E63B9F" w:rsidP="00742B14">
            <w:pPr>
              <w:spacing w:line="280" w:lineRule="atLeast"/>
              <w:jc w:val="both"/>
              <w:rPr>
                <w:b/>
              </w:rPr>
            </w:pPr>
            <w:r w:rsidRPr="00F77C89">
              <w:rPr>
                <w:b/>
              </w:rPr>
              <w:t>Įrašyti abi reikalaujamas reikšmes:</w:t>
            </w:r>
          </w:p>
          <w:p w14:paraId="27E8C020" w14:textId="77777777" w:rsidR="00E63B9F" w:rsidRPr="00F77C89" w:rsidRDefault="00E63B9F" w:rsidP="00742B14">
            <w:pPr>
              <w:spacing w:line="280" w:lineRule="atLeast"/>
              <w:jc w:val="both"/>
            </w:pPr>
            <w:r w:rsidRPr="00F77C89">
              <w:t>1. Subtiekėjui numatomi perduoti darbai/paslaugos (</w:t>
            </w:r>
            <w:r w:rsidRPr="00F77C89">
              <w:rPr>
                <w:i/>
              </w:rPr>
              <w:t>įvardinti konkrečius darbus/paslaugas</w:t>
            </w:r>
            <w:r w:rsidRPr="00F77C89">
              <w:t xml:space="preserve">); </w:t>
            </w:r>
          </w:p>
          <w:p w14:paraId="271F50C9" w14:textId="77777777" w:rsidR="00E63B9F" w:rsidRPr="00F77C89" w:rsidRDefault="00E63B9F" w:rsidP="00742B14">
            <w:pPr>
              <w:spacing w:line="280" w:lineRule="atLeast"/>
              <w:jc w:val="both"/>
            </w:pPr>
            <w:r w:rsidRPr="00F77C89">
              <w:t>2. Subtiekėjui perduodama sutarties dalis % ar Eur sutarties kainoje.</w:t>
            </w:r>
          </w:p>
        </w:tc>
      </w:tr>
      <w:tr w:rsidR="00E63B9F" w:rsidRPr="00F77C89" w14:paraId="31D88FE3" w14:textId="77777777" w:rsidTr="004C215A">
        <w:trPr>
          <w:trHeight w:val="336"/>
        </w:trPr>
        <w:tc>
          <w:tcPr>
            <w:tcW w:w="905" w:type="dxa"/>
          </w:tcPr>
          <w:p w14:paraId="5E42E87C" w14:textId="77777777" w:rsidR="00E63B9F" w:rsidRPr="00F77C89" w:rsidRDefault="00E63B9F" w:rsidP="00742B14">
            <w:pPr>
              <w:spacing w:line="280" w:lineRule="atLeast"/>
              <w:ind w:left="57" w:firstLine="652"/>
              <w:jc w:val="both"/>
            </w:pPr>
          </w:p>
        </w:tc>
        <w:tc>
          <w:tcPr>
            <w:tcW w:w="5287" w:type="dxa"/>
          </w:tcPr>
          <w:p w14:paraId="47DDB709" w14:textId="77777777" w:rsidR="00E63B9F" w:rsidRPr="00F77C89" w:rsidRDefault="00E63B9F" w:rsidP="00742B14">
            <w:pPr>
              <w:spacing w:line="280" w:lineRule="atLeast"/>
              <w:ind w:left="57" w:firstLine="652"/>
              <w:jc w:val="both"/>
            </w:pPr>
          </w:p>
        </w:tc>
        <w:tc>
          <w:tcPr>
            <w:tcW w:w="3653" w:type="dxa"/>
          </w:tcPr>
          <w:p w14:paraId="1FC3B3E1" w14:textId="77777777" w:rsidR="00E63B9F" w:rsidRPr="00F77C89" w:rsidRDefault="00E63B9F" w:rsidP="00742B14">
            <w:pPr>
              <w:spacing w:line="280" w:lineRule="atLeast"/>
              <w:ind w:left="57" w:firstLine="652"/>
              <w:jc w:val="both"/>
            </w:pPr>
          </w:p>
        </w:tc>
      </w:tr>
      <w:tr w:rsidR="00E63B9F" w:rsidRPr="00F77C89" w14:paraId="332AD4B9" w14:textId="77777777" w:rsidTr="004C215A">
        <w:trPr>
          <w:trHeight w:val="325"/>
        </w:trPr>
        <w:tc>
          <w:tcPr>
            <w:tcW w:w="905" w:type="dxa"/>
          </w:tcPr>
          <w:p w14:paraId="5C14C670" w14:textId="77777777" w:rsidR="00E63B9F" w:rsidRPr="00F77C89" w:rsidRDefault="00E63B9F" w:rsidP="00742B14">
            <w:pPr>
              <w:spacing w:line="280" w:lineRule="atLeast"/>
              <w:ind w:left="57" w:firstLine="652"/>
              <w:jc w:val="both"/>
            </w:pPr>
          </w:p>
        </w:tc>
        <w:tc>
          <w:tcPr>
            <w:tcW w:w="5287" w:type="dxa"/>
          </w:tcPr>
          <w:p w14:paraId="240DA1C3" w14:textId="77777777" w:rsidR="00E63B9F" w:rsidRPr="00F77C89" w:rsidRDefault="00E63B9F" w:rsidP="00742B14">
            <w:pPr>
              <w:spacing w:line="280" w:lineRule="atLeast"/>
              <w:ind w:left="57" w:firstLine="652"/>
              <w:jc w:val="both"/>
            </w:pPr>
          </w:p>
        </w:tc>
        <w:tc>
          <w:tcPr>
            <w:tcW w:w="3653" w:type="dxa"/>
          </w:tcPr>
          <w:p w14:paraId="3A037EF8" w14:textId="77777777" w:rsidR="00E63B9F" w:rsidRPr="00F77C89" w:rsidRDefault="00E63B9F" w:rsidP="00742B14">
            <w:pPr>
              <w:spacing w:line="280" w:lineRule="atLeast"/>
              <w:ind w:left="57" w:firstLine="652"/>
              <w:jc w:val="both"/>
            </w:pPr>
          </w:p>
        </w:tc>
      </w:tr>
    </w:tbl>
    <w:p w14:paraId="0D2F94E0" w14:textId="77777777" w:rsidR="00E63B9F" w:rsidRPr="00F77C89" w:rsidRDefault="00E63B9F" w:rsidP="00742B14">
      <w:pPr>
        <w:spacing w:line="28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w:t>
      </w:r>
      <w:proofErr w:type="spellStart"/>
      <w:r w:rsidRPr="00F77C89">
        <w:rPr>
          <w:sz w:val="20"/>
          <w:szCs w:val="20"/>
        </w:rPr>
        <w:t>t.y</w:t>
      </w:r>
      <w:proofErr w:type="spellEnd"/>
      <w:r w:rsidRPr="00F77C89">
        <w:rPr>
          <w:sz w:val="20"/>
          <w:szCs w:val="20"/>
        </w:rPr>
        <w:t>. teikia dalį paslaugų, kurių kvalifikacija tiekėjas nesiremia, kad atitiktų kvalifikacijos reikalavimus)</w:t>
      </w:r>
      <w:r w:rsidRPr="00F77C89">
        <w:rPr>
          <w:bCs/>
          <w:sz w:val="20"/>
          <w:szCs w:val="20"/>
        </w:rPr>
        <w:t>.</w:t>
      </w:r>
    </w:p>
    <w:p w14:paraId="756F1CC7" w14:textId="52E79518" w:rsidR="00E63B9F" w:rsidRPr="00F77C89" w:rsidRDefault="002E73B4" w:rsidP="00742B14">
      <w:pPr>
        <w:spacing w:line="280" w:lineRule="atLeast"/>
        <w:jc w:val="both"/>
      </w:pPr>
      <w:r w:rsidRPr="00F77C89">
        <w:rPr>
          <w:b/>
        </w:rPr>
        <w:t>11</w:t>
      </w:r>
      <w:r w:rsidR="00E63B9F" w:rsidRPr="00F77C89">
        <w:rPr>
          <w:b/>
        </w:rPr>
        <w:t xml:space="preserve">. </w:t>
      </w:r>
      <w:r w:rsidR="00E63B9F" w:rsidRPr="00F77C89">
        <w:rPr>
          <w:b/>
          <w:bCs/>
        </w:rPr>
        <w:t xml:space="preserve">Vykdant sutartį pasitelksiu šiuos specialistus, kuriuos ketinu įdarbinti (toliau - </w:t>
      </w:r>
      <w:proofErr w:type="spellStart"/>
      <w:r w:rsidR="00E63B9F" w:rsidRPr="00F77C89">
        <w:rPr>
          <w:b/>
          <w:bCs/>
        </w:rPr>
        <w:t>kvazisubtiekėjas</w:t>
      </w:r>
      <w:proofErr w:type="spellEnd"/>
      <w:r w:rsidR="00E63B9F" w:rsidRPr="00F77C89">
        <w:rPr>
          <w:b/>
          <w:bCs/>
        </w:rPr>
        <w:t xml:space="preserve">) </w:t>
      </w:r>
      <w:r w:rsidR="00E63B9F"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F77C89" w14:paraId="381A83AE" w14:textId="77777777" w:rsidTr="004C215A">
        <w:tc>
          <w:tcPr>
            <w:tcW w:w="948" w:type="dxa"/>
          </w:tcPr>
          <w:p w14:paraId="42B00277" w14:textId="77777777" w:rsidR="00E63B9F" w:rsidRPr="00F77C89" w:rsidRDefault="00E63B9F" w:rsidP="00742B14">
            <w:pPr>
              <w:tabs>
                <w:tab w:val="left" w:pos="0"/>
              </w:tabs>
              <w:spacing w:line="280" w:lineRule="atLeast"/>
              <w:ind w:left="57" w:right="-3" w:hanging="57"/>
              <w:jc w:val="center"/>
            </w:pPr>
            <w:r w:rsidRPr="00F77C89">
              <w:t>Eil. Nr.</w:t>
            </w:r>
          </w:p>
        </w:tc>
        <w:tc>
          <w:tcPr>
            <w:tcW w:w="5539" w:type="dxa"/>
          </w:tcPr>
          <w:p w14:paraId="755B78F4" w14:textId="77777777" w:rsidR="00E63B9F" w:rsidRPr="00F77C89" w:rsidRDefault="00E63B9F" w:rsidP="00742B14">
            <w:pPr>
              <w:spacing w:line="280" w:lineRule="atLeast"/>
              <w:ind w:left="57" w:firstLine="652"/>
              <w:jc w:val="center"/>
            </w:pPr>
            <w:proofErr w:type="spellStart"/>
            <w:r w:rsidRPr="00F77C89">
              <w:t>Kvazisubtiekėjo</w:t>
            </w:r>
            <w:proofErr w:type="spellEnd"/>
            <w:r w:rsidRPr="00F77C89">
              <w:t xml:space="preserve"> vardas ir pavardė</w:t>
            </w:r>
          </w:p>
        </w:tc>
        <w:tc>
          <w:tcPr>
            <w:tcW w:w="3341" w:type="dxa"/>
          </w:tcPr>
          <w:p w14:paraId="513C0DCB" w14:textId="77777777" w:rsidR="00E63B9F" w:rsidRPr="00F77C89" w:rsidRDefault="00E63B9F" w:rsidP="00742B14">
            <w:pPr>
              <w:spacing w:line="280" w:lineRule="atLeast"/>
              <w:jc w:val="both"/>
            </w:pPr>
            <w:proofErr w:type="spellStart"/>
            <w:r w:rsidRPr="00F77C89">
              <w:t>Kvazisubtiekėjui</w:t>
            </w:r>
            <w:proofErr w:type="spellEnd"/>
            <w:r w:rsidRPr="00F77C89">
              <w:t xml:space="preserve"> numatomi perduoti darbai/paslaugos (</w:t>
            </w:r>
            <w:r w:rsidRPr="00F77C89">
              <w:rPr>
                <w:i/>
              </w:rPr>
              <w:t>įvardinti konkrečiai darbus/paslaugas</w:t>
            </w:r>
            <w:r w:rsidRPr="00F77C89">
              <w:t xml:space="preserve">); </w:t>
            </w:r>
          </w:p>
          <w:p w14:paraId="07EA06FB" w14:textId="77777777" w:rsidR="00E63B9F" w:rsidRPr="00F77C89" w:rsidRDefault="00E63B9F" w:rsidP="00742B14">
            <w:pPr>
              <w:spacing w:line="280" w:lineRule="atLeast"/>
              <w:jc w:val="both"/>
            </w:pPr>
          </w:p>
        </w:tc>
      </w:tr>
      <w:tr w:rsidR="00E63B9F" w:rsidRPr="00F77C89" w14:paraId="54A41364" w14:textId="77777777" w:rsidTr="004C215A">
        <w:tc>
          <w:tcPr>
            <w:tcW w:w="948" w:type="dxa"/>
          </w:tcPr>
          <w:p w14:paraId="6C3A8266" w14:textId="77777777" w:rsidR="00E63B9F" w:rsidRPr="00F77C89" w:rsidRDefault="00E63B9F" w:rsidP="00742B14">
            <w:pPr>
              <w:spacing w:line="280" w:lineRule="atLeast"/>
              <w:ind w:left="57" w:firstLine="652"/>
              <w:jc w:val="both"/>
            </w:pPr>
          </w:p>
        </w:tc>
        <w:tc>
          <w:tcPr>
            <w:tcW w:w="5539" w:type="dxa"/>
          </w:tcPr>
          <w:p w14:paraId="1BA97B3E" w14:textId="77777777" w:rsidR="00E63B9F" w:rsidRPr="00F77C89" w:rsidRDefault="00E63B9F" w:rsidP="00742B14">
            <w:pPr>
              <w:spacing w:line="280" w:lineRule="atLeast"/>
              <w:ind w:left="57" w:firstLine="652"/>
              <w:jc w:val="both"/>
            </w:pPr>
          </w:p>
        </w:tc>
        <w:tc>
          <w:tcPr>
            <w:tcW w:w="3341" w:type="dxa"/>
          </w:tcPr>
          <w:p w14:paraId="4FE9BA7C" w14:textId="77777777" w:rsidR="00E63B9F" w:rsidRPr="00F77C89" w:rsidRDefault="00E63B9F" w:rsidP="00742B14">
            <w:pPr>
              <w:spacing w:line="280" w:lineRule="atLeast"/>
              <w:ind w:left="57" w:firstLine="652"/>
              <w:jc w:val="both"/>
            </w:pPr>
          </w:p>
        </w:tc>
      </w:tr>
      <w:tr w:rsidR="00E63B9F" w:rsidRPr="00F77C89" w14:paraId="71A42929" w14:textId="77777777" w:rsidTr="004C215A">
        <w:tc>
          <w:tcPr>
            <w:tcW w:w="948" w:type="dxa"/>
          </w:tcPr>
          <w:p w14:paraId="3588D632" w14:textId="77777777" w:rsidR="00E63B9F" w:rsidRPr="00F77C89" w:rsidRDefault="00E63B9F" w:rsidP="00742B14">
            <w:pPr>
              <w:spacing w:line="280" w:lineRule="atLeast"/>
              <w:ind w:left="57" w:firstLine="652"/>
              <w:jc w:val="both"/>
            </w:pPr>
          </w:p>
        </w:tc>
        <w:tc>
          <w:tcPr>
            <w:tcW w:w="5539" w:type="dxa"/>
          </w:tcPr>
          <w:p w14:paraId="5D8E0119" w14:textId="77777777" w:rsidR="00E63B9F" w:rsidRPr="00F77C89" w:rsidRDefault="00E63B9F" w:rsidP="00742B14">
            <w:pPr>
              <w:spacing w:line="280" w:lineRule="atLeast"/>
              <w:ind w:left="57" w:firstLine="652"/>
              <w:jc w:val="both"/>
            </w:pPr>
          </w:p>
        </w:tc>
        <w:tc>
          <w:tcPr>
            <w:tcW w:w="3341" w:type="dxa"/>
          </w:tcPr>
          <w:p w14:paraId="2BCCFA1E" w14:textId="77777777" w:rsidR="00E63B9F" w:rsidRPr="00F77C89" w:rsidRDefault="00E63B9F" w:rsidP="00742B14">
            <w:pPr>
              <w:spacing w:line="280" w:lineRule="atLeast"/>
              <w:ind w:left="57" w:firstLine="652"/>
              <w:jc w:val="both"/>
            </w:pPr>
          </w:p>
        </w:tc>
      </w:tr>
    </w:tbl>
    <w:p w14:paraId="41CC090C" w14:textId="77777777" w:rsidR="00E63B9F" w:rsidRPr="00F77C89" w:rsidRDefault="00E63B9F" w:rsidP="00742B14">
      <w:pPr>
        <w:spacing w:line="280" w:lineRule="atLeast"/>
        <w:ind w:firstLine="720"/>
        <w:jc w:val="both"/>
        <w:rPr>
          <w:bCs/>
          <w:sz w:val="20"/>
        </w:rPr>
      </w:pPr>
      <w:r w:rsidRPr="00F77C89">
        <w:t>***</w:t>
      </w:r>
      <w:r w:rsidRPr="00F77C89">
        <w:rPr>
          <w:bCs/>
          <w:sz w:val="20"/>
        </w:rPr>
        <w:t xml:space="preserve">Pildyti tuomet, jei sutarties vykdymui bus pasitelkti </w:t>
      </w:r>
      <w:proofErr w:type="spellStart"/>
      <w:r w:rsidRPr="00F77C89">
        <w:rPr>
          <w:bCs/>
          <w:sz w:val="20"/>
        </w:rPr>
        <w:t>kvazisubtiekėjai</w:t>
      </w:r>
      <w:proofErr w:type="spellEnd"/>
      <w:r w:rsidRPr="00F77C89">
        <w:rPr>
          <w:bCs/>
          <w:sz w:val="20"/>
        </w:rPr>
        <w:t>.</w:t>
      </w:r>
    </w:p>
    <w:p w14:paraId="4B83F4A4" w14:textId="77777777" w:rsidR="00E63B9F" w:rsidRPr="00F77C89" w:rsidRDefault="00E63B9F" w:rsidP="00742B14">
      <w:pPr>
        <w:spacing w:line="280" w:lineRule="atLeast"/>
        <w:jc w:val="both"/>
        <w:rPr>
          <w:sz w:val="20"/>
          <w:szCs w:val="20"/>
        </w:rPr>
      </w:pPr>
      <w:r w:rsidRPr="00F77C89">
        <w:rPr>
          <w:bCs/>
          <w:sz w:val="20"/>
          <w:szCs w:val="20"/>
        </w:rPr>
        <w:lastRenderedPageBreak/>
        <w:t>P</w:t>
      </w:r>
      <w:r w:rsidRPr="00F77C89">
        <w:rPr>
          <w:sz w:val="20"/>
          <w:szCs w:val="20"/>
        </w:rPr>
        <w:t xml:space="preserve">ateikiama </w:t>
      </w:r>
      <w:proofErr w:type="spellStart"/>
      <w:r w:rsidRPr="00F77C89">
        <w:rPr>
          <w:sz w:val="20"/>
          <w:szCs w:val="20"/>
        </w:rPr>
        <w:t>kvazisubtiekėjų</w:t>
      </w:r>
      <w:proofErr w:type="spellEnd"/>
      <w:r w:rsidRPr="00F77C89">
        <w:rPr>
          <w:sz w:val="20"/>
          <w:szCs w:val="20"/>
        </w:rPr>
        <w:t xml:space="preserve">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204D04E8" w14:textId="132F0C9C" w:rsidR="00E63B9F" w:rsidRPr="00F77C89" w:rsidRDefault="002E73B4" w:rsidP="00742B14">
      <w:pPr>
        <w:spacing w:line="280" w:lineRule="atLeast"/>
        <w:jc w:val="both"/>
      </w:pPr>
      <w:r w:rsidRPr="00F77C89">
        <w:rPr>
          <w:b/>
        </w:rPr>
        <w:t>12</w:t>
      </w:r>
      <w:r w:rsidR="00E63B9F" w:rsidRPr="00F77C89">
        <w:rPr>
          <w:b/>
        </w:rPr>
        <w:t>. Šiame pasiūlyme yra pateikta ir konfidenciali informacija</w:t>
      </w:r>
      <w:r w:rsidR="00E63B9F"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9B0505" w:rsidRPr="00F77C89" w14:paraId="1935156F" w14:textId="77777777" w:rsidTr="009B0505">
        <w:trPr>
          <w:trHeight w:val="563"/>
        </w:trPr>
        <w:tc>
          <w:tcPr>
            <w:tcW w:w="909" w:type="dxa"/>
          </w:tcPr>
          <w:p w14:paraId="45C1FD24" w14:textId="77777777" w:rsidR="009B0505" w:rsidRPr="00F77C89" w:rsidRDefault="009B0505" w:rsidP="00742B14">
            <w:pPr>
              <w:spacing w:line="280" w:lineRule="atLeast"/>
              <w:jc w:val="center"/>
            </w:pPr>
            <w:proofErr w:type="spellStart"/>
            <w:r w:rsidRPr="00F77C89">
              <w:t>Eil.Nr</w:t>
            </w:r>
            <w:proofErr w:type="spellEnd"/>
            <w:r w:rsidRPr="00F77C89">
              <w:t>.</w:t>
            </w:r>
          </w:p>
        </w:tc>
        <w:tc>
          <w:tcPr>
            <w:tcW w:w="8867" w:type="dxa"/>
          </w:tcPr>
          <w:p w14:paraId="3E192525" w14:textId="77777777" w:rsidR="009B0505" w:rsidRPr="00F77C89" w:rsidRDefault="009B0505" w:rsidP="00742B14">
            <w:pPr>
              <w:spacing w:line="280" w:lineRule="atLeast"/>
              <w:jc w:val="center"/>
            </w:pPr>
            <w:r w:rsidRPr="00F77C89">
              <w:t>Pateikto dokumento pavadinimas</w:t>
            </w:r>
          </w:p>
        </w:tc>
      </w:tr>
      <w:tr w:rsidR="009B0505" w:rsidRPr="00F77C89" w14:paraId="63CE188E" w14:textId="77777777" w:rsidTr="009B0505">
        <w:trPr>
          <w:trHeight w:val="281"/>
        </w:trPr>
        <w:tc>
          <w:tcPr>
            <w:tcW w:w="909" w:type="dxa"/>
          </w:tcPr>
          <w:p w14:paraId="248403B1" w14:textId="77777777" w:rsidR="009B0505" w:rsidRPr="00F77C89" w:rsidRDefault="009B0505" w:rsidP="00742B14">
            <w:pPr>
              <w:spacing w:line="280" w:lineRule="atLeast"/>
              <w:jc w:val="both"/>
            </w:pPr>
          </w:p>
        </w:tc>
        <w:tc>
          <w:tcPr>
            <w:tcW w:w="8867" w:type="dxa"/>
          </w:tcPr>
          <w:p w14:paraId="778E51E6" w14:textId="77777777" w:rsidR="009B0505" w:rsidRPr="00F77C89" w:rsidRDefault="009B0505" w:rsidP="00742B14">
            <w:pPr>
              <w:spacing w:line="280" w:lineRule="atLeast"/>
              <w:jc w:val="both"/>
            </w:pPr>
          </w:p>
        </w:tc>
      </w:tr>
      <w:tr w:rsidR="009B0505" w:rsidRPr="00F77C89" w14:paraId="42989550" w14:textId="77777777" w:rsidTr="009B0505">
        <w:trPr>
          <w:trHeight w:val="269"/>
        </w:trPr>
        <w:tc>
          <w:tcPr>
            <w:tcW w:w="909" w:type="dxa"/>
          </w:tcPr>
          <w:p w14:paraId="7490DA65" w14:textId="77777777" w:rsidR="009B0505" w:rsidRPr="00F77C89" w:rsidRDefault="009B0505" w:rsidP="00742B14">
            <w:pPr>
              <w:spacing w:line="280" w:lineRule="atLeast"/>
              <w:jc w:val="both"/>
            </w:pPr>
          </w:p>
        </w:tc>
        <w:tc>
          <w:tcPr>
            <w:tcW w:w="8867" w:type="dxa"/>
          </w:tcPr>
          <w:p w14:paraId="74175A96" w14:textId="77777777" w:rsidR="009B0505" w:rsidRPr="00F77C89" w:rsidRDefault="009B0505" w:rsidP="00742B14">
            <w:pPr>
              <w:tabs>
                <w:tab w:val="left" w:pos="1296"/>
                <w:tab w:val="center" w:pos="4819"/>
                <w:tab w:val="right" w:pos="9638"/>
              </w:tabs>
              <w:spacing w:line="280" w:lineRule="atLeast"/>
            </w:pPr>
          </w:p>
        </w:tc>
      </w:tr>
    </w:tbl>
    <w:p w14:paraId="72A4E53E" w14:textId="5611FA89" w:rsidR="00E63B9F" w:rsidRPr="003B5CEA" w:rsidRDefault="00E63B9F" w:rsidP="00742B14">
      <w:pPr>
        <w:spacing w:line="280" w:lineRule="atLeast"/>
        <w:ind w:firstLine="709"/>
        <w:jc w:val="both"/>
        <w:rPr>
          <w:rFonts w:ascii="Calibri" w:hAnsi="Calibri" w:cs="Calibri"/>
          <w:iCs/>
          <w:spacing w:val="-4"/>
          <w:sz w:val="20"/>
          <w:szCs w:val="20"/>
        </w:rPr>
      </w:pPr>
      <w:r w:rsidRPr="00F77C89">
        <w:rPr>
          <w:bCs/>
          <w:sz w:val="20"/>
        </w:rPr>
        <w:t>****</w:t>
      </w:r>
      <w:r w:rsidR="008C0E04"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8C0E04" w:rsidRPr="00F77C89">
        <w:rPr>
          <w:rFonts w:ascii="Calibri" w:hAnsi="Calibri" w:cs="Calibri"/>
          <w:iCs/>
          <w:color w:val="0070C0"/>
          <w:spacing w:val="-4"/>
          <w:sz w:val="20"/>
          <w:szCs w:val="20"/>
        </w:rPr>
        <w:t xml:space="preserve">https://vpt.lrv.lt/uploads/vpt/documents/files/mp/konfidenciali_informacija.pdf. </w:t>
      </w:r>
      <w:r w:rsidR="008C0E04"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3AFB6ACB" w14:textId="7D193F2D" w:rsidR="00E63B9F" w:rsidRPr="00F77C89" w:rsidRDefault="002E73B4" w:rsidP="00742B14">
      <w:pPr>
        <w:spacing w:line="280" w:lineRule="atLeast"/>
        <w:jc w:val="both"/>
      </w:pPr>
      <w:r w:rsidRPr="00F77C89">
        <w:rPr>
          <w:b/>
        </w:rPr>
        <w:t>13</w:t>
      </w:r>
      <w:r w:rsidR="00E63B9F" w:rsidRPr="00F77C89">
        <w:rPr>
          <w:b/>
        </w:rPr>
        <w:t>.</w:t>
      </w:r>
      <w:r w:rsidR="00E63B9F" w:rsidRPr="00F77C89">
        <w:t xml:space="preserve"> </w:t>
      </w:r>
      <w:r w:rsidR="00E63B9F"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5770"/>
        <w:gridCol w:w="3214"/>
      </w:tblGrid>
      <w:tr w:rsidR="00E63B9F" w:rsidRPr="00F77C89" w14:paraId="63FA565B" w14:textId="77777777" w:rsidTr="004C215A">
        <w:trPr>
          <w:trHeight w:val="289"/>
        </w:trPr>
        <w:tc>
          <w:tcPr>
            <w:tcW w:w="909" w:type="dxa"/>
          </w:tcPr>
          <w:p w14:paraId="5A3CBD8B" w14:textId="77777777" w:rsidR="00E63B9F" w:rsidRPr="00F77C89" w:rsidRDefault="00E63B9F" w:rsidP="00742B14">
            <w:pPr>
              <w:spacing w:line="280" w:lineRule="atLeast"/>
              <w:jc w:val="center"/>
            </w:pPr>
            <w:r w:rsidRPr="00F77C89">
              <w:t>Eil. Nr.</w:t>
            </w:r>
          </w:p>
        </w:tc>
        <w:tc>
          <w:tcPr>
            <w:tcW w:w="5770" w:type="dxa"/>
          </w:tcPr>
          <w:p w14:paraId="6740687E" w14:textId="77777777" w:rsidR="00E63B9F" w:rsidRPr="00F77C89" w:rsidRDefault="00E63B9F" w:rsidP="00742B14">
            <w:pPr>
              <w:spacing w:line="280" w:lineRule="atLeast"/>
              <w:jc w:val="center"/>
            </w:pPr>
            <w:r w:rsidRPr="00F77C89">
              <w:t>Pateiktų dokumentų pavadinimas</w:t>
            </w:r>
          </w:p>
        </w:tc>
        <w:tc>
          <w:tcPr>
            <w:tcW w:w="3214" w:type="dxa"/>
          </w:tcPr>
          <w:p w14:paraId="2CF5924D" w14:textId="77777777" w:rsidR="00E63B9F" w:rsidRPr="00F77C89" w:rsidRDefault="00E63B9F" w:rsidP="00742B14">
            <w:pPr>
              <w:spacing w:line="280" w:lineRule="atLeast"/>
              <w:jc w:val="center"/>
            </w:pPr>
            <w:r w:rsidRPr="00F77C89">
              <w:t>Dokumento puslapių skaičius</w:t>
            </w:r>
          </w:p>
        </w:tc>
      </w:tr>
      <w:tr w:rsidR="00E63B9F" w:rsidRPr="00F77C89" w14:paraId="094F5305" w14:textId="77777777" w:rsidTr="004C215A">
        <w:trPr>
          <w:trHeight w:val="289"/>
        </w:trPr>
        <w:tc>
          <w:tcPr>
            <w:tcW w:w="909" w:type="dxa"/>
          </w:tcPr>
          <w:p w14:paraId="15CFDEB7" w14:textId="77777777" w:rsidR="00E63B9F" w:rsidRPr="00F77C89" w:rsidRDefault="00E63B9F" w:rsidP="00742B14">
            <w:pPr>
              <w:spacing w:line="280" w:lineRule="atLeast"/>
              <w:jc w:val="both"/>
            </w:pPr>
          </w:p>
        </w:tc>
        <w:tc>
          <w:tcPr>
            <w:tcW w:w="5770" w:type="dxa"/>
          </w:tcPr>
          <w:p w14:paraId="629FDD68" w14:textId="77777777" w:rsidR="00E63B9F" w:rsidRPr="00F77C89" w:rsidRDefault="00E63B9F" w:rsidP="00742B14">
            <w:pPr>
              <w:spacing w:line="280" w:lineRule="atLeast"/>
              <w:jc w:val="both"/>
            </w:pPr>
          </w:p>
        </w:tc>
        <w:tc>
          <w:tcPr>
            <w:tcW w:w="3214" w:type="dxa"/>
          </w:tcPr>
          <w:p w14:paraId="29FDD133" w14:textId="77777777" w:rsidR="00E63B9F" w:rsidRPr="00F77C89" w:rsidRDefault="00E63B9F" w:rsidP="00742B14">
            <w:pPr>
              <w:spacing w:line="280" w:lineRule="atLeast"/>
              <w:jc w:val="both"/>
            </w:pPr>
          </w:p>
        </w:tc>
      </w:tr>
      <w:tr w:rsidR="00E63B9F" w:rsidRPr="00F77C89" w14:paraId="2EEC5D85" w14:textId="77777777" w:rsidTr="004C215A">
        <w:trPr>
          <w:trHeight w:val="277"/>
        </w:trPr>
        <w:tc>
          <w:tcPr>
            <w:tcW w:w="909" w:type="dxa"/>
          </w:tcPr>
          <w:p w14:paraId="433090DA" w14:textId="77777777" w:rsidR="00E63B9F" w:rsidRPr="00F77C89" w:rsidRDefault="00E63B9F" w:rsidP="00742B14">
            <w:pPr>
              <w:spacing w:line="280" w:lineRule="atLeast"/>
              <w:jc w:val="both"/>
            </w:pPr>
          </w:p>
        </w:tc>
        <w:tc>
          <w:tcPr>
            <w:tcW w:w="5770" w:type="dxa"/>
          </w:tcPr>
          <w:p w14:paraId="3931D137" w14:textId="77777777" w:rsidR="00E63B9F" w:rsidRPr="00F77C89" w:rsidRDefault="00E63B9F" w:rsidP="00742B14">
            <w:pPr>
              <w:tabs>
                <w:tab w:val="left" w:pos="1296"/>
                <w:tab w:val="center" w:pos="4819"/>
                <w:tab w:val="right" w:pos="9638"/>
              </w:tabs>
              <w:spacing w:line="280" w:lineRule="atLeast"/>
            </w:pPr>
          </w:p>
        </w:tc>
        <w:tc>
          <w:tcPr>
            <w:tcW w:w="3214" w:type="dxa"/>
          </w:tcPr>
          <w:p w14:paraId="4733F289" w14:textId="77777777" w:rsidR="00E63B9F" w:rsidRPr="00F77C89" w:rsidRDefault="00E63B9F" w:rsidP="00742B14">
            <w:pPr>
              <w:spacing w:line="280" w:lineRule="atLeast"/>
              <w:jc w:val="both"/>
            </w:pPr>
          </w:p>
        </w:tc>
      </w:tr>
    </w:tbl>
    <w:p w14:paraId="17639A8C" w14:textId="77777777" w:rsidR="00E63B9F" w:rsidRPr="00F77C89" w:rsidRDefault="00E63B9F" w:rsidP="00742B14">
      <w:pPr>
        <w:spacing w:line="280" w:lineRule="atLeast"/>
      </w:pPr>
    </w:p>
    <w:p w14:paraId="7DBF5320" w14:textId="77777777" w:rsidR="00293979" w:rsidRPr="00F77C89" w:rsidRDefault="00293979" w:rsidP="00742B14">
      <w:pPr>
        <w:spacing w:line="280" w:lineRule="atLeast"/>
        <w:jc w:val="both"/>
        <w:rPr>
          <w:rFonts w:cstheme="minorHAnsi"/>
          <w:b/>
          <w:i/>
          <w:u w:val="single"/>
        </w:rPr>
      </w:pPr>
      <w:bookmarkStart w:id="53" w:name="_Ref38285444"/>
      <w:bookmarkStart w:id="54" w:name="_Ref38291496"/>
      <w:r w:rsidRPr="00F77C89">
        <w:rPr>
          <w:rFonts w:cstheme="minorHAnsi"/>
          <w:b/>
          <w:i/>
          <w:u w:val="single"/>
        </w:rPr>
        <w:t xml:space="preserve">PASTABOS: </w:t>
      </w:r>
    </w:p>
    <w:p w14:paraId="2FE4F9F2" w14:textId="2C2A6B70" w:rsidR="00293979" w:rsidRPr="00F77C89" w:rsidRDefault="002E73B4" w:rsidP="00742B14">
      <w:pPr>
        <w:tabs>
          <w:tab w:val="left" w:pos="0"/>
          <w:tab w:val="left" w:pos="9631"/>
        </w:tabs>
        <w:spacing w:line="280" w:lineRule="atLeast"/>
        <w:jc w:val="both"/>
        <w:rPr>
          <w:rFonts w:cstheme="minorHAnsi"/>
          <w:b/>
          <w:i/>
        </w:rPr>
      </w:pPr>
      <w:r w:rsidRPr="00F77C89">
        <w:rPr>
          <w:rFonts w:cstheme="minorHAnsi"/>
          <w:b/>
          <w:i/>
        </w:rPr>
        <w:t>– 9 ir 11</w:t>
      </w:r>
      <w:r w:rsidR="00293979" w:rsidRPr="00F77C89">
        <w:rPr>
          <w:rFonts w:cstheme="minorHAnsi"/>
          <w:b/>
          <w:i/>
        </w:rPr>
        <w:t xml:space="preserve"> punktuose prašome nurodyti ūkio subjektus, kurių pajėgumais tiekėjas remiasi ir </w:t>
      </w:r>
      <w:proofErr w:type="spellStart"/>
      <w:r w:rsidR="00293979" w:rsidRPr="00F77C89">
        <w:rPr>
          <w:rFonts w:cstheme="minorHAnsi"/>
          <w:b/>
          <w:i/>
        </w:rPr>
        <w:t>kvazisubtiekėjus</w:t>
      </w:r>
      <w:proofErr w:type="spellEnd"/>
      <w:r w:rsidR="00293979" w:rsidRPr="00F77C89">
        <w:rPr>
          <w:rFonts w:cstheme="minorHAnsi"/>
          <w:b/>
          <w:i/>
        </w:rPr>
        <w:t xml:space="preserve">, nes ūkio subjektai, kurių pajėgumais tiekėjas remiasi ir </w:t>
      </w:r>
      <w:proofErr w:type="spellStart"/>
      <w:r w:rsidR="00293979" w:rsidRPr="00F77C89">
        <w:rPr>
          <w:rFonts w:cstheme="minorHAnsi"/>
          <w:b/>
          <w:i/>
        </w:rPr>
        <w:t>kvazisubtiekėjai</w:t>
      </w:r>
      <w:proofErr w:type="spellEnd"/>
      <w:r w:rsidR="00293979" w:rsidRPr="00F77C89">
        <w:rPr>
          <w:rFonts w:cstheme="minorHAnsi"/>
          <w:b/>
          <w:i/>
        </w:rPr>
        <w:t xml:space="preserve"> turi būti išviešinti teikiant pasiūlymą, nes po pasiūlymo pateikimo termino pabaigos pasitelkti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tam, kad atitiktų kvalifikacijos reikalavimus, negalės, t. y. po pasiūlymo pateikimo tiekėjas neturi teisės nurodyti naujų ūkio subjektų, kurių pajėgumais tiekėjas remiasi ir </w:t>
      </w:r>
      <w:proofErr w:type="spellStart"/>
      <w:r w:rsidR="00293979" w:rsidRPr="00F77C89">
        <w:rPr>
          <w:rFonts w:cstheme="minorHAnsi"/>
          <w:b/>
          <w:i/>
        </w:rPr>
        <w:t>kvazisubtiekėjų</w:t>
      </w:r>
      <w:proofErr w:type="spellEnd"/>
      <w:r w:rsidR="00293979" w:rsidRPr="00F77C89">
        <w:rPr>
          <w:rFonts w:cstheme="minorHAnsi"/>
          <w:b/>
          <w:i/>
        </w:rPr>
        <w:t xml:space="preserve">, nes tokie veiksmai laikomi pasiūlymo keitimu, prieštarauja </w:t>
      </w:r>
      <w:r w:rsidR="00293979" w:rsidRPr="00F77C89">
        <w:rPr>
          <w:rFonts w:cstheme="minorHAnsi"/>
          <w:b/>
          <w:i/>
          <w:color w:val="000000"/>
        </w:rPr>
        <w:t>Viešųjų pirkimų tarnybos taisyklių</w:t>
      </w:r>
      <w:r w:rsidR="00293979" w:rsidRPr="00F77C89">
        <w:rPr>
          <w:rFonts w:cstheme="minorHAnsi"/>
          <w:b/>
          <w:color w:val="000000"/>
        </w:rPr>
        <w:t xml:space="preserve"> (</w:t>
      </w:r>
      <w:r w:rsidR="00293979" w:rsidRPr="00F77C89">
        <w:rPr>
          <w:rFonts w:cstheme="minorHAnsi"/>
          <w:b/>
          <w:bCs/>
          <w:i/>
          <w:color w:val="000000"/>
          <w:spacing w:val="-2"/>
        </w:rPr>
        <w:t xml:space="preserve">Pasiūlymų patikslinimo, papildymo ar paaiškinimo taisyklės) </w:t>
      </w:r>
      <w:r w:rsidR="00293979" w:rsidRPr="00F77C89">
        <w:rPr>
          <w:rFonts w:cstheme="minorHAnsi"/>
          <w:b/>
          <w:i/>
        </w:rPr>
        <w:t xml:space="preserve">nuostatoms (VPĮ 45 str. 3 d.) ir todėl toks tiekėjo pasiūlymas yra atmetamas, kaip nurodyta </w:t>
      </w:r>
      <w:r w:rsidR="009C28BC" w:rsidRPr="00F77C89">
        <w:rPr>
          <w:rFonts w:cstheme="minorHAnsi"/>
          <w:b/>
          <w:i/>
        </w:rPr>
        <w:t xml:space="preserve">bendrųjų </w:t>
      </w:r>
      <w:r w:rsidR="00293979" w:rsidRPr="00F77C89">
        <w:rPr>
          <w:rFonts w:cstheme="minorHAnsi"/>
          <w:b/>
          <w:i/>
        </w:rPr>
        <w:t xml:space="preserve">pirkimo </w:t>
      </w:r>
      <w:r w:rsidR="00FF3E8B" w:rsidRPr="00F77C89">
        <w:rPr>
          <w:rFonts w:cstheme="minorHAnsi"/>
          <w:b/>
          <w:i/>
        </w:rPr>
        <w:t xml:space="preserve">sąlygų </w:t>
      </w:r>
      <w:r w:rsidR="00640D6F" w:rsidRPr="00F77C89">
        <w:rPr>
          <w:rFonts w:cstheme="minorHAnsi"/>
          <w:b/>
          <w:i/>
        </w:rPr>
        <w:t xml:space="preserve">18.1.5 ir (ar) 18.1.6 </w:t>
      </w:r>
      <w:r w:rsidR="00293979" w:rsidRPr="00F77C89">
        <w:rPr>
          <w:rFonts w:cstheme="minorHAnsi"/>
          <w:b/>
          <w:i/>
        </w:rPr>
        <w:t xml:space="preserve">punkte. </w:t>
      </w:r>
    </w:p>
    <w:p w14:paraId="3430C4AF" w14:textId="6018BD9D" w:rsidR="00293979" w:rsidRPr="00F77C89" w:rsidRDefault="00293979" w:rsidP="00742B14">
      <w:pPr>
        <w:spacing w:line="280" w:lineRule="atLeast"/>
        <w:jc w:val="both"/>
        <w:rPr>
          <w:rFonts w:cstheme="minorHAnsi"/>
          <w:i/>
        </w:rPr>
      </w:pPr>
      <w:r w:rsidRPr="00F77C89">
        <w:rPr>
          <w:rFonts w:cstheme="minorHAnsi"/>
          <w:i/>
        </w:rPr>
        <w:t xml:space="preserve">Tuo atveju, kai viešajame pirkime nurodomi fiziniai asmenys (pvz. tiekėjai, tiekėjo darbuotojai, subtiekėjai ir (ar) </w:t>
      </w:r>
      <w:proofErr w:type="spellStart"/>
      <w:r w:rsidRPr="00F77C89">
        <w:rPr>
          <w:rFonts w:cstheme="minorHAnsi"/>
          <w:i/>
        </w:rPr>
        <w:t>kvazisubtiekėjai</w:t>
      </w:r>
      <w:proofErr w:type="spellEnd"/>
      <w:r w:rsidRPr="00F77C89">
        <w:rPr>
          <w:rFonts w:cstheme="minorHAnsi"/>
          <w:i/>
        </w:rPr>
        <w:t xml:space="preserve">), pateiktų asmens duomenų valdytojas yra Kauno miesto savivaldybės administracija (juridinio asmens kodas 188764867, adresas: Laisvės al. 96, LT-44251 </w:t>
      </w:r>
      <w:r w:rsidRPr="002E3D20">
        <w:rPr>
          <w:rFonts w:cstheme="minorHAnsi"/>
          <w:i/>
        </w:rPr>
        <w:t>Kaunas, tel. (</w:t>
      </w:r>
      <w:r w:rsidR="00923CD0" w:rsidRPr="002E3D20">
        <w:rPr>
          <w:rFonts w:cstheme="minorHAnsi"/>
          <w:i/>
        </w:rPr>
        <w:t>+370</w:t>
      </w:r>
      <w:r w:rsidRPr="002E3D20">
        <w:rPr>
          <w:rFonts w:cstheme="minorHAnsi"/>
          <w:i/>
        </w:rPr>
        <w:t xml:space="preserve"> 37)  42 26 31, el. p. </w:t>
      </w:r>
      <w:proofErr w:type="spellStart"/>
      <w:r w:rsidRPr="002E3D20">
        <w:rPr>
          <w:rFonts w:cstheme="minorHAnsi"/>
          <w:i/>
        </w:rPr>
        <w:t>info@kaunas.lt</w:t>
      </w:r>
      <w:proofErr w:type="spellEnd"/>
      <w:r w:rsidRPr="002E3D20">
        <w:rPr>
          <w:rFonts w:cstheme="minorHAnsi"/>
          <w:i/>
        </w:rPr>
        <w: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F77C89" w:rsidRDefault="00293979" w:rsidP="00742B14">
      <w:pPr>
        <w:spacing w:line="280" w:lineRule="atLeast"/>
        <w:jc w:val="both"/>
        <w:rPr>
          <w:rFonts w:cstheme="minorHAnsi"/>
          <w:i/>
        </w:rPr>
      </w:pPr>
      <w:r w:rsidRPr="00F77C89">
        <w:rPr>
          <w:rFonts w:cstheme="minorHAnsi"/>
          <w:i/>
        </w:rPr>
        <w:lastRenderedPageBreak/>
        <w:t xml:space="preserve">Jeigu tiekėjas viešajame pirkime pateikia fizinių asmenų – darbuotojų, subtiekėjų ir (ar) </w:t>
      </w:r>
      <w:proofErr w:type="spellStart"/>
      <w:r w:rsidRPr="00F77C89">
        <w:rPr>
          <w:rFonts w:cstheme="minorHAnsi"/>
          <w:i/>
        </w:rPr>
        <w:t>kvazisubtiekėjų</w:t>
      </w:r>
      <w:proofErr w:type="spellEnd"/>
      <w:r w:rsidRPr="00F77C89">
        <w:rPr>
          <w:rFonts w:cstheme="minorHAnsi"/>
          <w:i/>
        </w:rPr>
        <w:t xml:space="preserve"> asmens duomenis, jis juos privalo informuoti apie jų asmens duomenų pateikimą  Savivaldybės administracijai ir numatomą jų tvarkymą.</w:t>
      </w:r>
    </w:p>
    <w:p w14:paraId="19201D90" w14:textId="7B693D36" w:rsidR="00293979" w:rsidRPr="00F77C89" w:rsidRDefault="00293979" w:rsidP="00742B14">
      <w:pPr>
        <w:spacing w:line="280" w:lineRule="atLeas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F77C89">
        <w:rPr>
          <w:rFonts w:cstheme="minorHAnsi"/>
          <w:i/>
        </w:rPr>
        <w:t>ada@ada.lt</w:t>
      </w:r>
      <w:proofErr w:type="spellEnd"/>
      <w:r w:rsidRPr="00F77C89">
        <w:rPr>
          <w:rFonts w:cstheme="minorHAnsi"/>
          <w:i/>
        </w:rPr>
        <w:t xml:space="preserve">), o taip pat pasikonsultuoti su Kauno miesto savivaldybės administracijos Asmens duomenų apsaugos pareigūnu el. p. </w:t>
      </w:r>
      <w:proofErr w:type="spellStart"/>
      <w:r w:rsidRPr="00F77C89">
        <w:rPr>
          <w:rFonts w:cstheme="minorHAnsi"/>
          <w:i/>
        </w:rPr>
        <w:t>dap@kaunas.lt</w:t>
      </w:r>
      <w:proofErr w:type="spellEnd"/>
      <w:r w:rsidRPr="00F77C89">
        <w:rPr>
          <w:rFonts w:cstheme="minorHAnsi"/>
          <w:i/>
        </w:rPr>
        <w:t xml:space="preserve">. Daugiau informacijos apie duomenų tvarkymą rasite </w:t>
      </w:r>
      <w:hyperlink r:id="rId15" w:history="1">
        <w:r w:rsidRPr="00F77C89">
          <w:rPr>
            <w:rStyle w:val="Hipersaitas"/>
            <w:rFonts w:cstheme="minorHAnsi"/>
            <w:i/>
          </w:rPr>
          <w:t>www.kaunas.lt</w:t>
        </w:r>
      </w:hyperlink>
      <w:r w:rsidRPr="00F77C89">
        <w:rPr>
          <w:rFonts w:cstheme="minorHAnsi"/>
          <w:i/>
        </w:rPr>
        <w:t>.</w:t>
      </w:r>
    </w:p>
    <w:p w14:paraId="039AE3A0" w14:textId="520F7B3E" w:rsidR="00E365AD" w:rsidRPr="00D11610" w:rsidRDefault="00D11610" w:rsidP="00D11610">
      <w:pPr>
        <w:rPr>
          <w:rFonts w:cstheme="minorHAnsi"/>
          <w:color w:val="0070C0"/>
        </w:rPr>
      </w:pPr>
      <w:r>
        <w:rPr>
          <w:rFonts w:cstheme="minorHAnsi"/>
          <w:color w:val="0070C0"/>
        </w:rPr>
        <w:br w:type="page"/>
      </w:r>
    </w:p>
    <w:p w14:paraId="73F43DFB" w14:textId="15EAEAED" w:rsidR="008D704D" w:rsidRPr="00F77C89" w:rsidRDefault="008D704D" w:rsidP="00742B14">
      <w:pPr>
        <w:pStyle w:val="Antrat2"/>
        <w:spacing w:line="280" w:lineRule="atLeast"/>
        <w:ind w:left="5103"/>
        <w:rPr>
          <w:rFonts w:asciiTheme="minorHAnsi" w:eastAsia="Calibri" w:hAnsiTheme="minorHAnsi" w:cstheme="minorHAnsi"/>
          <w:color w:val="0070C0"/>
          <w:sz w:val="21"/>
          <w:szCs w:val="21"/>
        </w:rPr>
      </w:pPr>
      <w:bookmarkStart w:id="55" w:name="_Toc224305883"/>
      <w:bookmarkStart w:id="56" w:name="_Toc226725665"/>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53"/>
      <w:bookmarkEnd w:id="54"/>
      <w:bookmarkEnd w:id="55"/>
      <w:bookmarkEnd w:id="56"/>
    </w:p>
    <w:p w14:paraId="11D35D3F" w14:textId="77777777" w:rsidR="000E6657" w:rsidRPr="00F77C89" w:rsidRDefault="000E6657" w:rsidP="00742B14">
      <w:pPr>
        <w:spacing w:line="280" w:lineRule="atLeast"/>
        <w:jc w:val="center"/>
        <w:rPr>
          <w:rFonts w:cstheme="minorHAnsi"/>
          <w:b/>
          <w:bCs/>
          <w:smallCaps/>
        </w:rPr>
      </w:pPr>
    </w:p>
    <w:p w14:paraId="626BA16A" w14:textId="54F75A4D" w:rsidR="000E6657" w:rsidRPr="00F77C89" w:rsidRDefault="000E6657" w:rsidP="00742B14">
      <w:pPr>
        <w:pStyle w:val="Paantrat"/>
        <w:spacing w:line="280" w:lineRule="atLeast"/>
        <w:jc w:val="center"/>
        <w:rPr>
          <w:rFonts w:cstheme="minorHAnsi"/>
        </w:rPr>
      </w:pPr>
      <w:r w:rsidRPr="00F77C89">
        <w:rPr>
          <w:rFonts w:cstheme="minorHAnsi"/>
        </w:rPr>
        <w:t>TIEKĖJŲ PAŠALINIMO PAGRINDAI</w:t>
      </w:r>
    </w:p>
    <w:p w14:paraId="3050209A" w14:textId="271116AA" w:rsidR="000A7219" w:rsidRPr="00F77C89" w:rsidRDefault="000A7219" w:rsidP="00742B14">
      <w:pPr>
        <w:shd w:val="clear" w:color="auto" w:fill="FFFFFF"/>
        <w:tabs>
          <w:tab w:val="left" w:pos="0"/>
        </w:tabs>
        <w:spacing w:line="280" w:lineRule="atLeast"/>
        <w:jc w:val="both"/>
        <w:rPr>
          <w:rFonts w:cstheme="minorHAnsi"/>
          <w:b/>
        </w:rPr>
      </w:pPr>
      <w:r w:rsidRPr="00F77C89">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F77C89">
        <w:rPr>
          <w:rFonts w:cstheme="minorHAnsi"/>
          <w:b/>
        </w:rPr>
        <w:t>Certis</w:t>
      </w:r>
      <w:proofErr w:type="spellEnd"/>
      <w:r w:rsidRPr="00F77C89">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F77C89">
        <w:rPr>
          <w:rFonts w:cstheme="minorHAnsi"/>
          <w:b/>
        </w:rPr>
        <w:t>Certis</w:t>
      </w:r>
      <w:proofErr w:type="spellEnd"/>
      <w:r w:rsidRPr="00F77C89">
        <w:rPr>
          <w:rFonts w:cstheme="minorHAnsi"/>
          <w:b/>
        </w:rPr>
        <w:t xml:space="preserve">“, adresu </w:t>
      </w:r>
      <w:hyperlink r:id="rId16" w:history="1">
        <w:r w:rsidR="004869BA" w:rsidRPr="00F77C89">
          <w:rPr>
            <w:rStyle w:val="Hipersaitas"/>
            <w:rFonts w:cstheme="minorHAnsi"/>
            <w:b/>
          </w:rPr>
          <w:t>https://ec.europa.eu/tools/ecertis/</w:t>
        </w:r>
      </w:hyperlink>
      <w:r w:rsidR="004869BA" w:rsidRPr="00F77C89">
        <w:rPr>
          <w:rFonts w:cstheme="minorHAnsi"/>
          <w:b/>
        </w:rPr>
        <w:t>.</w:t>
      </w:r>
    </w:p>
    <w:p w14:paraId="56E00487" w14:textId="1AE481EA" w:rsidR="004869BA" w:rsidRPr="00F77C89" w:rsidRDefault="004869BA" w:rsidP="00742B14">
      <w:pPr>
        <w:spacing w:line="280" w:lineRule="atLeast"/>
        <w:jc w:val="both"/>
        <w:rPr>
          <w:rFonts w:cstheme="minorHAnsi"/>
        </w:rPr>
      </w:pPr>
      <w:r w:rsidRPr="00F77C89">
        <w:rPr>
          <w:rFonts w:cstheme="minorHAnsi"/>
          <w:b/>
        </w:rPr>
        <w:t>Tuo atveju, jeigu pirkimo procedūroje dalyvauja jungtinės veiklos sutarties pagrindu ūkio subjektų grupė</w:t>
      </w:r>
      <w:r w:rsidRPr="00F77C89">
        <w:rPr>
          <w:rFonts w:cstheme="minorHAnsi"/>
        </w:rPr>
        <w:t xml:space="preserve"> pašalinimo pagrindų nebuvimo reikalavimus privalo atitikti kiekviena jungtinės veiklos sutarties šalis ir pateikti </w:t>
      </w:r>
      <w:r w:rsidR="009624EE" w:rsidRPr="00F77C89">
        <w:rPr>
          <w:rFonts w:cstheme="minorHAnsi"/>
          <w:bCs/>
        </w:rPr>
        <w:t xml:space="preserve">EBVPD ir </w:t>
      </w:r>
      <w:r w:rsidRPr="00F77C89">
        <w:rPr>
          <w:rFonts w:cstheme="minorHAnsi"/>
          <w:bCs/>
        </w:rPr>
        <w:t xml:space="preserve">1.1 – 1.2 punktuose nurodytus </w:t>
      </w:r>
      <w:r w:rsidRPr="00F77C89">
        <w:rPr>
          <w:rFonts w:cstheme="minorHAnsi"/>
        </w:rPr>
        <w:t>pašalinimo pagrindų nebuvimą įrodančius doku</w:t>
      </w:r>
      <w:r w:rsidR="009624EE" w:rsidRPr="00F77C89">
        <w:rPr>
          <w:rFonts w:cstheme="minorHAnsi"/>
        </w:rPr>
        <w:t>mentus.</w:t>
      </w:r>
    </w:p>
    <w:p w14:paraId="724EBBE9" w14:textId="2B00B07D" w:rsidR="004869BA" w:rsidRPr="00F77C89" w:rsidRDefault="004869BA" w:rsidP="00742B14">
      <w:pPr>
        <w:spacing w:line="280" w:lineRule="atLeast"/>
        <w:jc w:val="both"/>
        <w:rPr>
          <w:rFonts w:cstheme="minorHAnsi"/>
        </w:rPr>
      </w:pPr>
      <w:r w:rsidRPr="00F77C89">
        <w:rPr>
          <w:rFonts w:cstheme="minorHAnsi"/>
          <w:b/>
        </w:rPr>
        <w:t>Tuo atveju, jeigu pirkimo procedūroje tiekėjas pasitelkia ūkio subjektus, kurių pajėgumais tiekėjas remiasi</w:t>
      </w:r>
      <w:r w:rsidRPr="00F77C89">
        <w:rPr>
          <w:rFonts w:cstheme="minorHAnsi"/>
        </w:rPr>
        <w:t xml:space="preserve"> savo įsipareigojimams vykdyti, pasitelkti ūkio subjektai, kurių pajėgumais remiamasi, privalo atitikti pašalinimo pagrindų nebuvimo reikalavimus, ir tiekėjas privalo pateikti </w:t>
      </w:r>
      <w:r w:rsidRPr="00F77C89">
        <w:rPr>
          <w:rFonts w:cstheme="minorHAnsi"/>
          <w:bCs/>
        </w:rPr>
        <w:t xml:space="preserve">ūkio subjekto, kurio pajėgumais tiekėjas remiasi, išskyrus </w:t>
      </w:r>
      <w:proofErr w:type="spellStart"/>
      <w:r w:rsidRPr="00F77C89">
        <w:rPr>
          <w:rFonts w:cstheme="minorHAnsi"/>
          <w:bCs/>
        </w:rPr>
        <w:t>kvazisubtiekėjo</w:t>
      </w:r>
      <w:proofErr w:type="spellEnd"/>
      <w:r w:rsidRPr="00F77C89">
        <w:rPr>
          <w:rFonts w:cstheme="minorHAnsi"/>
          <w:bCs/>
        </w:rPr>
        <w:t xml:space="preserve">, </w:t>
      </w:r>
      <w:r w:rsidR="009624EE" w:rsidRPr="00F77C89">
        <w:rPr>
          <w:rFonts w:cstheme="minorHAnsi"/>
          <w:bCs/>
        </w:rPr>
        <w:t xml:space="preserve">EBVPD ir 1.1 – 1.2 punktuose nurodytus </w:t>
      </w:r>
      <w:r w:rsidR="009624EE" w:rsidRPr="00F77C89">
        <w:rPr>
          <w:rFonts w:cstheme="minorHAnsi"/>
        </w:rPr>
        <w:t>pašalinimo pagrindų nebuvimą įrodančius dokumentus.</w:t>
      </w:r>
    </w:p>
    <w:p w14:paraId="60F98670" w14:textId="5908DF16" w:rsidR="004869BA" w:rsidRPr="00F77C89" w:rsidRDefault="009624EE" w:rsidP="00742B14">
      <w:pPr>
        <w:spacing w:line="280" w:lineRule="atLeast"/>
        <w:jc w:val="both"/>
        <w:rPr>
          <w:rFonts w:cstheme="minorHAnsi"/>
          <w:b/>
        </w:rPr>
      </w:pPr>
      <w:r w:rsidRPr="00F77C89">
        <w:rPr>
          <w:rFonts w:cstheme="minorHAnsi"/>
          <w:b/>
        </w:rPr>
        <w:t xml:space="preserve">Pašalinimo pagrindų nebuvimą įrodančius dokumentus </w:t>
      </w:r>
      <w:r w:rsidR="004869BA" w:rsidRPr="00F77C89">
        <w:rPr>
          <w:rFonts w:cstheme="minorHAnsi"/>
          <w:b/>
        </w:rPr>
        <w:t xml:space="preserve">bus reikalaujama </w:t>
      </w:r>
      <w:r w:rsidR="006B6647">
        <w:rPr>
          <w:rFonts w:cstheme="minorHAnsi"/>
          <w:b/>
        </w:rPr>
        <w:t xml:space="preserve">pateikti </w:t>
      </w:r>
      <w:r w:rsidR="004869BA" w:rsidRPr="00F77C89">
        <w:rPr>
          <w:rFonts w:cstheme="minorHAnsi"/>
          <w:b/>
        </w:rPr>
        <w:t>tik iš to tiekėjo, kurio pasiūlymas pagal vertinimo rezultatus galės būti nustatytas laimėjusiu</w:t>
      </w:r>
    </w:p>
    <w:p w14:paraId="4C0453FE" w14:textId="09E37AA3" w:rsidR="004869BA" w:rsidRPr="00F77C89" w:rsidRDefault="004869BA" w:rsidP="00742B14">
      <w:pPr>
        <w:shd w:val="clear" w:color="auto" w:fill="FFFFFF"/>
        <w:tabs>
          <w:tab w:val="left" w:pos="0"/>
        </w:tabs>
        <w:spacing w:line="280" w:lineRule="atLeast"/>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F77C89" w14:paraId="51FA743E" w14:textId="77777777" w:rsidTr="00032110">
        <w:tc>
          <w:tcPr>
            <w:tcW w:w="3279" w:type="dxa"/>
            <w:tcMar>
              <w:top w:w="0" w:type="dxa"/>
              <w:left w:w="108" w:type="dxa"/>
              <w:bottom w:w="0" w:type="dxa"/>
              <w:right w:w="108" w:type="dxa"/>
            </w:tcMar>
            <w:hideMark/>
          </w:tcPr>
          <w:p w14:paraId="1AA730C8" w14:textId="4D85963F" w:rsidR="000A7219" w:rsidRPr="00F77C89" w:rsidRDefault="000A7219" w:rsidP="00742B14">
            <w:pPr>
              <w:spacing w:line="280" w:lineRule="atLeast"/>
              <w:jc w:val="center"/>
              <w:rPr>
                <w:rFonts w:cstheme="minorHAnsi"/>
                <w:b/>
              </w:rPr>
            </w:pPr>
            <w:r w:rsidRPr="00F77C89">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F77C89" w:rsidRDefault="000A7219" w:rsidP="00742B14">
            <w:pPr>
              <w:keepNext/>
              <w:spacing w:line="280" w:lineRule="atLeast"/>
              <w:ind w:left="-105"/>
              <w:jc w:val="center"/>
              <w:outlineLvl w:val="2"/>
              <w:rPr>
                <w:rFonts w:cstheme="minorHAnsi"/>
                <w:b/>
              </w:rPr>
            </w:pPr>
            <w:bookmarkStart w:id="57" w:name="_Toc224305884"/>
            <w:bookmarkStart w:id="58" w:name="_Toc226725666"/>
            <w:r w:rsidRPr="00F77C89">
              <w:rPr>
                <w:rFonts w:cstheme="minorHAnsi"/>
                <w:b/>
              </w:rPr>
              <w:t>VPĮ straipsnis, dalis, punktas bei EBVPD formos dalis pildymui</w:t>
            </w:r>
            <w:bookmarkEnd w:id="57"/>
            <w:bookmarkEnd w:id="58"/>
          </w:p>
        </w:tc>
        <w:tc>
          <w:tcPr>
            <w:tcW w:w="5265" w:type="dxa"/>
            <w:tcMar>
              <w:top w:w="0" w:type="dxa"/>
              <w:left w:w="108" w:type="dxa"/>
              <w:bottom w:w="0" w:type="dxa"/>
              <w:right w:w="108" w:type="dxa"/>
            </w:tcMar>
            <w:hideMark/>
          </w:tcPr>
          <w:p w14:paraId="7B8FAD5B" w14:textId="77D0D47D" w:rsidR="000A7219" w:rsidRPr="00F77C89" w:rsidRDefault="000A7219" w:rsidP="00742B14">
            <w:pPr>
              <w:keepNext/>
              <w:spacing w:line="280" w:lineRule="atLeast"/>
              <w:ind w:left="-110"/>
              <w:jc w:val="center"/>
              <w:outlineLvl w:val="2"/>
              <w:rPr>
                <w:rFonts w:cstheme="minorHAnsi"/>
                <w:b/>
              </w:rPr>
            </w:pPr>
            <w:bookmarkStart w:id="59" w:name="_Toc224305885"/>
            <w:bookmarkStart w:id="60" w:name="_Toc226725667"/>
            <w:r w:rsidRPr="00F77C89">
              <w:rPr>
                <w:rFonts w:cstheme="minorHAnsi"/>
                <w:b/>
              </w:rPr>
              <w:t>Dokumentai, kuriuos tiekėjas turi pateikti, siekiant įrodyti jo pašalinimo pagrindų nebuvimą</w:t>
            </w:r>
            <w:bookmarkEnd w:id="59"/>
            <w:bookmarkEnd w:id="60"/>
          </w:p>
        </w:tc>
      </w:tr>
      <w:tr w:rsidR="000A7219" w:rsidRPr="00F77C89" w14:paraId="0278B1EB" w14:textId="77777777" w:rsidTr="00032110">
        <w:tc>
          <w:tcPr>
            <w:tcW w:w="3279" w:type="dxa"/>
            <w:tcMar>
              <w:top w:w="0" w:type="dxa"/>
              <w:left w:w="108" w:type="dxa"/>
              <w:bottom w:w="0" w:type="dxa"/>
              <w:right w:w="108" w:type="dxa"/>
            </w:tcMar>
            <w:hideMark/>
          </w:tcPr>
          <w:p w14:paraId="104A55DA" w14:textId="6D1A51CE" w:rsidR="000A7219" w:rsidRPr="00F77C89" w:rsidRDefault="000A7219" w:rsidP="00742B14">
            <w:pPr>
              <w:spacing w:line="280" w:lineRule="atLeast"/>
              <w:ind w:hanging="108"/>
              <w:jc w:val="both"/>
              <w:rPr>
                <w:rFonts w:cstheme="minorHAnsi"/>
                <w:b/>
                <w:bCs/>
              </w:rPr>
            </w:pPr>
            <w:r w:rsidRPr="00F77C89">
              <w:rPr>
                <w:rFonts w:cstheme="minorHAnsi"/>
                <w:b/>
              </w:rPr>
              <w:t xml:space="preserve">1. Pašalinimo pagrindai </w:t>
            </w:r>
          </w:p>
        </w:tc>
        <w:tc>
          <w:tcPr>
            <w:tcW w:w="1375" w:type="dxa"/>
            <w:vMerge/>
            <w:hideMark/>
          </w:tcPr>
          <w:p w14:paraId="0ECC522F" w14:textId="77777777" w:rsidR="000A7219" w:rsidRPr="00F77C89" w:rsidRDefault="000A7219" w:rsidP="00742B14">
            <w:pPr>
              <w:spacing w:line="28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F77C89" w:rsidRDefault="000A7219" w:rsidP="00742B14">
            <w:pPr>
              <w:spacing w:line="280" w:lineRule="atLeast"/>
              <w:jc w:val="both"/>
              <w:rPr>
                <w:rFonts w:cstheme="minorHAnsi"/>
                <w:b/>
                <w:bCs/>
              </w:rPr>
            </w:pPr>
          </w:p>
        </w:tc>
      </w:tr>
      <w:tr w:rsidR="000A7219" w:rsidRPr="00F77C89" w14:paraId="171FB4BE" w14:textId="77777777" w:rsidTr="00032110">
        <w:tc>
          <w:tcPr>
            <w:tcW w:w="3279" w:type="dxa"/>
            <w:tcMar>
              <w:top w:w="0" w:type="dxa"/>
              <w:left w:w="108" w:type="dxa"/>
              <w:bottom w:w="0" w:type="dxa"/>
              <w:right w:w="108" w:type="dxa"/>
            </w:tcMar>
          </w:tcPr>
          <w:p w14:paraId="6B4E3C0A" w14:textId="2F9F600A"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
                <w:color w:val="000000"/>
                <w:bdr w:val="none" w:sz="0" w:space="0" w:color="auto" w:frame="1"/>
              </w:rPr>
              <w:t>1.1.</w:t>
            </w:r>
            <w:r w:rsidRPr="00F77C89">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1) dalyvavimą nusikalstamame susivienijime, jo organizavimą ar vadovavimą jam;</w:t>
            </w:r>
          </w:p>
          <w:p w14:paraId="5CC7DC35"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2) kyšininkavimą, prekybą poveikiu, papirkimą;</w:t>
            </w:r>
          </w:p>
          <w:p w14:paraId="7A57BE5C"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F77C89">
              <w:rPr>
                <w:rFonts w:cstheme="minorHAnsi"/>
                <w:bCs/>
                <w:color w:val="000000"/>
                <w:bdr w:val="none" w:sz="0" w:space="0" w:color="auto" w:frame="1"/>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4) nusikalstamą bankrotą;</w:t>
            </w:r>
          </w:p>
          <w:p w14:paraId="02762631"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5) teroristinį ir su teroristine veikla susijusį nusikaltimą;</w:t>
            </w:r>
          </w:p>
          <w:p w14:paraId="09A3D29D"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6) nusikalstamu būdu gauto turto legalizavimą;</w:t>
            </w:r>
          </w:p>
          <w:p w14:paraId="6CD375FA"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7) prekybą žmonėmis, vaiko pirkimą arba pardavimą;</w:t>
            </w:r>
          </w:p>
          <w:p w14:paraId="0761D759"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F77C89" w:rsidRDefault="000A7219" w:rsidP="00742B14">
            <w:pPr>
              <w:spacing w:line="280" w:lineRule="atLeast"/>
              <w:jc w:val="both"/>
              <w:rPr>
                <w:rFonts w:cstheme="minorHAnsi"/>
                <w:b/>
                <w:bCs/>
                <w:color w:val="000000"/>
                <w:bdr w:val="none" w:sz="0" w:space="0" w:color="auto" w:frame="1"/>
              </w:rPr>
            </w:pPr>
          </w:p>
          <w:p w14:paraId="42A35DF0"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F77C89" w:rsidRDefault="000A7219" w:rsidP="00742B14">
            <w:pPr>
              <w:spacing w:line="280" w:lineRule="atLeast"/>
              <w:jc w:val="both"/>
              <w:rPr>
                <w:rFonts w:cstheme="minorHAnsi"/>
                <w:bCs/>
                <w:color w:val="000000"/>
                <w:bdr w:val="none" w:sz="0" w:space="0" w:color="auto" w:frame="1"/>
              </w:rPr>
            </w:pPr>
            <w:r w:rsidRPr="00F77C8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F77C89" w:rsidRDefault="000A7219" w:rsidP="00742B14">
            <w:pPr>
              <w:spacing w:line="280" w:lineRule="atLeast"/>
              <w:jc w:val="both"/>
              <w:rPr>
                <w:rFonts w:cstheme="minorHAnsi"/>
                <w:b/>
                <w:bCs/>
                <w:color w:val="000000"/>
                <w:bdr w:val="none" w:sz="0" w:space="0" w:color="auto" w:frame="1"/>
              </w:rPr>
            </w:pPr>
          </w:p>
          <w:p w14:paraId="2C34C598"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F77C89" w:rsidRDefault="000A7219" w:rsidP="00742B14">
            <w:pPr>
              <w:pBdr>
                <w:top w:val="nil"/>
                <w:left w:val="nil"/>
                <w:bottom w:val="nil"/>
                <w:right w:val="nil"/>
                <w:between w:val="nil"/>
                <w:bar w:val="nil"/>
              </w:pBdr>
              <w:suppressAutoHyphens/>
              <w:spacing w:line="280" w:lineRule="atLeast"/>
              <w:jc w:val="both"/>
              <w:rPr>
                <w:rFonts w:cstheme="minorHAnsi"/>
                <w:b/>
              </w:rPr>
            </w:pPr>
            <w:r w:rsidRPr="00F77C89">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F77C89" w:rsidRDefault="000A7219" w:rsidP="00742B14">
            <w:pPr>
              <w:spacing w:line="280" w:lineRule="atLeast"/>
              <w:ind w:left="37"/>
              <w:jc w:val="both"/>
              <w:rPr>
                <w:rFonts w:cstheme="minorHAnsi"/>
                <w:b/>
              </w:rPr>
            </w:pPr>
            <w:r w:rsidRPr="00F77C89">
              <w:rPr>
                <w:rFonts w:cstheme="minorHAnsi"/>
                <w:b/>
              </w:rPr>
              <w:lastRenderedPageBreak/>
              <w:t>VPĮ 46 straipsnio 1 dalis</w:t>
            </w:r>
          </w:p>
          <w:p w14:paraId="6DA99FC5" w14:textId="77777777" w:rsidR="000A7219" w:rsidRPr="00F77C89" w:rsidRDefault="000A7219" w:rsidP="00742B14">
            <w:pPr>
              <w:spacing w:line="280" w:lineRule="atLeast"/>
              <w:ind w:left="37"/>
              <w:jc w:val="both"/>
              <w:rPr>
                <w:rFonts w:cstheme="minorHAnsi"/>
                <w:b/>
              </w:rPr>
            </w:pPr>
          </w:p>
          <w:p w14:paraId="1F633644" w14:textId="77777777" w:rsidR="000A7219" w:rsidRPr="00F77C89" w:rsidRDefault="000A7219" w:rsidP="00742B14">
            <w:pPr>
              <w:spacing w:line="280" w:lineRule="atLeast"/>
              <w:ind w:left="37"/>
              <w:jc w:val="both"/>
              <w:rPr>
                <w:rFonts w:cstheme="minorHAnsi"/>
              </w:rPr>
            </w:pPr>
            <w:r w:rsidRPr="00F77C89">
              <w:rPr>
                <w:rFonts w:cstheme="minorHAnsi"/>
              </w:rPr>
              <w:t>EBVPD III dalies A1-A6 punktai</w:t>
            </w:r>
          </w:p>
          <w:p w14:paraId="3C257F2F" w14:textId="77777777" w:rsidR="000A7219" w:rsidRPr="00F77C89" w:rsidRDefault="000A7219" w:rsidP="00742B14">
            <w:pPr>
              <w:spacing w:line="280" w:lineRule="atLeast"/>
              <w:ind w:left="37"/>
              <w:rPr>
                <w:rFonts w:cstheme="minorHAnsi"/>
              </w:rPr>
            </w:pPr>
            <w:r w:rsidRPr="00F77C89">
              <w:rPr>
                <w:rFonts w:cstheme="minorHAnsi"/>
              </w:rPr>
              <w:t>EBVPD III dalies D1 punktas</w:t>
            </w:r>
          </w:p>
        </w:tc>
        <w:tc>
          <w:tcPr>
            <w:tcW w:w="5265" w:type="dxa"/>
            <w:tcMar>
              <w:top w:w="0" w:type="dxa"/>
              <w:left w:w="108" w:type="dxa"/>
              <w:bottom w:w="0" w:type="dxa"/>
              <w:right w:w="108" w:type="dxa"/>
            </w:tcMar>
          </w:tcPr>
          <w:p w14:paraId="058CF58F"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Iš Lietuvoje įsteigtų subjektų reikalaujama:</w:t>
            </w:r>
          </w:p>
          <w:p w14:paraId="0BB52D5E"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išrašo iš teismo sprendimo arba</w:t>
            </w:r>
          </w:p>
          <w:p w14:paraId="409A2E63"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Informatikos ir ryšių departamento prie Vidaus reikalų ministerijos pažymos, arba</w:t>
            </w:r>
          </w:p>
          <w:p w14:paraId="75F2717D"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F77C89" w:rsidRDefault="000A7219" w:rsidP="00742B14">
            <w:pPr>
              <w:spacing w:line="280" w:lineRule="atLeast"/>
              <w:jc w:val="both"/>
              <w:rPr>
                <w:rFonts w:cstheme="minorHAnsi"/>
                <w:color w:val="000000"/>
                <w:bdr w:val="none" w:sz="0" w:space="0" w:color="auto" w:frame="1"/>
              </w:rPr>
            </w:pPr>
          </w:p>
          <w:p w14:paraId="13EA18B6"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16C2C813"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lastRenderedPageBreak/>
              <w:t>atitinkamos užsienio šalies institucijos dokumento</w:t>
            </w:r>
            <w:r w:rsidRPr="00F77C89">
              <w:rPr>
                <w:rFonts w:cstheme="minorHAnsi"/>
                <w:color w:val="000000"/>
                <w:bdr w:val="none" w:sz="0" w:space="0" w:color="auto" w:frame="1"/>
                <w:vertAlign w:val="superscript"/>
              </w:rPr>
              <w:footnoteReference w:id="2"/>
            </w:r>
            <w:r w:rsidRPr="00F77C89">
              <w:rPr>
                <w:rFonts w:cstheme="minorHAnsi"/>
                <w:color w:val="000000"/>
                <w:bdr w:val="none" w:sz="0" w:space="0" w:color="auto" w:frame="1"/>
              </w:rPr>
              <w:t>.</w:t>
            </w:r>
          </w:p>
          <w:p w14:paraId="49823F18" w14:textId="77777777" w:rsidR="000A7219" w:rsidRPr="00F77C89" w:rsidRDefault="000A7219" w:rsidP="00742B14">
            <w:pPr>
              <w:spacing w:line="280" w:lineRule="atLeast"/>
              <w:jc w:val="both"/>
              <w:rPr>
                <w:rFonts w:cstheme="minorHAnsi"/>
                <w:color w:val="000000"/>
                <w:bdr w:val="none" w:sz="0" w:space="0" w:color="auto" w:frame="1"/>
              </w:rPr>
            </w:pPr>
          </w:p>
          <w:p w14:paraId="24BB4C6B" w14:textId="15C1B24C" w:rsidR="000A7219" w:rsidRPr="00F77C89" w:rsidRDefault="000A7219" w:rsidP="00742B14">
            <w:pPr>
              <w:spacing w:line="280" w:lineRule="atLeast"/>
              <w:jc w:val="both"/>
              <w:rPr>
                <w:rFonts w:cstheme="minorHAnsi"/>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 xml:space="preserve">180 dienų </w:t>
            </w:r>
            <w:r w:rsidRPr="00F77C89">
              <w:rPr>
                <w:rFonts w:cstheme="minorHAnsi"/>
                <w:color w:val="000000"/>
                <w:bdr w:val="none" w:sz="0" w:space="0" w:color="auto" w:frame="1"/>
              </w:rPr>
              <w:t xml:space="preserve">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-10-10 kreipėsi į tiekėją prašydama iki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-10-14 pateikti įrodančius dokumentus, jie turi būti išduoti ne anksčiau kaip 180 dienų, jas skaičiuojant atgal nuo 20</w:t>
            </w:r>
            <w:r w:rsidR="006B6647">
              <w:rPr>
                <w:rFonts w:cstheme="minorHAnsi"/>
                <w:i/>
                <w:iCs/>
                <w:color w:val="000000"/>
                <w:bdr w:val="none" w:sz="0" w:space="0" w:color="auto" w:frame="1"/>
              </w:rPr>
              <w:t>25</w:t>
            </w:r>
            <w:r w:rsidRPr="00F77C89">
              <w:rPr>
                <w:rFonts w:cstheme="minorHAnsi"/>
                <w:i/>
                <w:iCs/>
                <w:color w:val="000000"/>
                <w:bdr w:val="none" w:sz="0" w:space="0" w:color="auto" w:frame="1"/>
              </w:rPr>
              <w:t xml:space="preserve">-10-14. </w:t>
            </w:r>
          </w:p>
          <w:p w14:paraId="406F7066" w14:textId="77777777" w:rsidR="000A7219" w:rsidRPr="00F77C89" w:rsidRDefault="000A7219" w:rsidP="00742B14">
            <w:pPr>
              <w:spacing w:line="280" w:lineRule="atLeast"/>
              <w:jc w:val="both"/>
              <w:rPr>
                <w:rFonts w:cstheme="minorHAnsi"/>
                <w:b/>
                <w:bCs/>
                <w:color w:val="000000"/>
                <w:bdr w:val="none" w:sz="0" w:space="0" w:color="auto" w:frame="1"/>
              </w:rPr>
            </w:pPr>
          </w:p>
          <w:p w14:paraId="0E37D67E" w14:textId="77777777" w:rsidR="000A7219" w:rsidRPr="00F77C89" w:rsidRDefault="000A7219" w:rsidP="00742B14">
            <w:pPr>
              <w:spacing w:line="280" w:lineRule="atLeast"/>
              <w:jc w:val="both"/>
              <w:rPr>
                <w:rFonts w:cstheme="minorHAnsi"/>
              </w:rPr>
            </w:pPr>
            <w:r w:rsidRPr="00F77C8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7C8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F77C89">
              <w:rPr>
                <w:rFonts w:cstheme="minorHAnsi"/>
                <w:bdr w:val="none" w:sz="0" w:space="0" w:color="auto" w:frame="1"/>
              </w:rPr>
              <w:t xml:space="preserve">asmens (asmenų), turinčio (turinčių) teisę surašyti ir pasirašyti tiekėjo finansinės apskaitos dokumentus, </w:t>
            </w:r>
            <w:r w:rsidRPr="00F77C89">
              <w:rPr>
                <w:rFonts w:cstheme="minorHAnsi"/>
              </w:rPr>
              <w:t>dokumentas turi būti išduotas ne anksčiau kaip 180 dienų iki dokumentų tikrinimo dienos, kuri negali būti ankstesnė nei galimo laimėtojo nustatymo diena.</w:t>
            </w:r>
          </w:p>
          <w:p w14:paraId="0F2C66A9" w14:textId="77777777" w:rsidR="000A7219" w:rsidRPr="00F77C89" w:rsidRDefault="000A7219" w:rsidP="00742B14">
            <w:pPr>
              <w:spacing w:line="280" w:lineRule="atLeast"/>
              <w:jc w:val="both"/>
              <w:rPr>
                <w:rFonts w:cstheme="minorHAnsi"/>
              </w:rPr>
            </w:pPr>
            <w:r w:rsidRPr="00F77C89">
              <w:rPr>
                <w:rFonts w:cstheme="minorHAnsi"/>
                <w:vertAlign w:val="superscript"/>
              </w:rPr>
              <w:t>1</w:t>
            </w:r>
            <w:r w:rsidRPr="00F77C89">
              <w:rPr>
                <w:rFonts w:cstheme="minorHAnsi"/>
              </w:rPr>
              <w:t xml:space="preserve">Jeigu tiekėjas negali pateikti nurodytų dokumentų, įrodančių, kad nėra pašalinimo pagrindų, numatytų </w:t>
            </w:r>
            <w:r w:rsidRPr="00F77C89">
              <w:rPr>
                <w:rFonts w:eastAsia="Yu Mincho" w:cstheme="minorHAnsi"/>
                <w:i/>
                <w:iCs/>
              </w:rPr>
              <w:t xml:space="preserve">VPĮ 46 straipsnio 1 ir 3 dalyse ir 6 dalies 2 punkte, </w:t>
            </w:r>
            <w:r w:rsidRPr="00F77C89">
              <w:rPr>
                <w:rFonts w:cstheme="minorHAnsi"/>
              </w:rPr>
              <w:t xml:space="preserve">nes valstybėje narėje ar atitinkamoje šalyje tokie dokumentai neišduodami arba toje šalyje išduodami dokumentai neapima visų </w:t>
            </w:r>
            <w:r w:rsidRPr="00F77C89">
              <w:rPr>
                <w:rFonts w:eastAsia="Yu Mincho" w:cstheme="minorHAnsi"/>
                <w:i/>
                <w:iCs/>
              </w:rPr>
              <w:t>46 straipsnio 1 ir 3 dalyse ir 6 dalies 2 punkte keliamų klausimų</w:t>
            </w:r>
            <w:r w:rsidRPr="00F77C89">
              <w:rPr>
                <w:rFonts w:cstheme="minorHAnsi"/>
              </w:rPr>
              <w:t>, jie gali būti pakeisti:</w:t>
            </w:r>
          </w:p>
          <w:p w14:paraId="356B0E6D" w14:textId="77777777" w:rsidR="000A7219" w:rsidRPr="00F77C89" w:rsidRDefault="000A7219" w:rsidP="00742B14">
            <w:pPr>
              <w:spacing w:line="280" w:lineRule="atLeast"/>
              <w:jc w:val="both"/>
              <w:rPr>
                <w:rFonts w:cstheme="minorHAnsi"/>
              </w:rPr>
            </w:pPr>
            <w:r w:rsidRPr="00F77C89">
              <w:rPr>
                <w:rFonts w:cstheme="minorHAnsi"/>
              </w:rPr>
              <w:t>1) priesaikos deklaracija;</w:t>
            </w:r>
          </w:p>
          <w:p w14:paraId="67154BCE" w14:textId="77777777" w:rsidR="000A7219" w:rsidRPr="00F77C89" w:rsidRDefault="000A7219" w:rsidP="00742B14">
            <w:pPr>
              <w:spacing w:line="280" w:lineRule="atLeast"/>
              <w:jc w:val="both"/>
              <w:rPr>
                <w:rFonts w:cstheme="minorHAnsi"/>
              </w:rPr>
            </w:pPr>
            <w:r w:rsidRPr="00F77C89">
              <w:rPr>
                <w:rFonts w:cstheme="minorHAnsi"/>
              </w:rPr>
              <w:t xml:space="preserve">2) oficialia tiekėjo deklaracija, jeigu šalyje nenaudojama priesaikos deklaracija. Oficiali deklaracija turi būti </w:t>
            </w:r>
            <w:r w:rsidRPr="00F77C89">
              <w:rPr>
                <w:rFonts w:cstheme="minorHAnsi"/>
              </w:rPr>
              <w:lastRenderedPageBreak/>
              <w:t>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F77C89" w:rsidRDefault="000A7219" w:rsidP="00742B14">
            <w:pPr>
              <w:spacing w:line="280" w:lineRule="atLeast"/>
              <w:ind w:left="32"/>
              <w:jc w:val="both"/>
              <w:rPr>
                <w:rFonts w:cstheme="minorHAnsi"/>
              </w:rPr>
            </w:pPr>
            <w:r w:rsidRPr="00F77C89">
              <w:rPr>
                <w:rFonts w:cstheme="minorHAnsi"/>
                <w:b/>
              </w:rPr>
              <w:t>2. Deklaracija dėl tiekėjo atsakingų asmenų</w:t>
            </w:r>
            <w:r w:rsidRPr="00F77C89">
              <w:rPr>
                <w:rFonts w:cstheme="minorHAnsi"/>
              </w:rPr>
              <w:t xml:space="preserve"> (pildoma </w:t>
            </w:r>
            <w:r w:rsidR="00C0279D" w:rsidRPr="00F77C89">
              <w:rPr>
                <w:rFonts w:cstheme="minorHAnsi"/>
              </w:rPr>
              <w:t>pagal specialiųjų pirkimo sąlygų</w:t>
            </w:r>
            <w:r w:rsidR="00C0279D" w:rsidRPr="00F77C89">
              <w:rPr>
                <w:rFonts w:cstheme="minorHAnsi"/>
                <w:i/>
              </w:rPr>
              <w:t xml:space="preserve"> </w:t>
            </w:r>
            <w:r w:rsidR="00C0279D" w:rsidRPr="00F77C89">
              <w:rPr>
                <w:rFonts w:cstheme="minorHAnsi"/>
              </w:rPr>
              <w:t>10 priedą</w:t>
            </w:r>
            <w:r w:rsidRPr="00F77C89">
              <w:rPr>
                <w:rFonts w:cstheme="minorHAnsi"/>
              </w:rPr>
              <w:t>)</w:t>
            </w:r>
          </w:p>
          <w:p w14:paraId="15BCEA85" w14:textId="77777777" w:rsidR="000A7219" w:rsidRPr="00F77C89" w:rsidRDefault="000A7219" w:rsidP="00742B14">
            <w:pPr>
              <w:spacing w:line="280" w:lineRule="atLeast"/>
              <w:ind w:left="32"/>
              <w:jc w:val="both"/>
              <w:rPr>
                <w:rFonts w:cstheme="minorHAnsi"/>
                <w:u w:val="single"/>
              </w:rPr>
            </w:pPr>
            <w:r w:rsidRPr="00F77C89">
              <w:rPr>
                <w:rFonts w:cstheme="minorHAnsi"/>
                <w:u w:val="single"/>
              </w:rPr>
              <w:t>Pateikiama dokumento kopija*.</w:t>
            </w:r>
          </w:p>
          <w:p w14:paraId="0B7DB807" w14:textId="77777777" w:rsidR="000A7219" w:rsidRPr="00F77C89" w:rsidRDefault="000A7219" w:rsidP="00742B14">
            <w:pPr>
              <w:pBdr>
                <w:top w:val="nil"/>
                <w:left w:val="nil"/>
                <w:bottom w:val="nil"/>
                <w:right w:val="nil"/>
                <w:between w:val="nil"/>
                <w:bar w:val="nil"/>
              </w:pBdr>
              <w:suppressAutoHyphens/>
              <w:spacing w:line="280" w:lineRule="atLeast"/>
              <w:ind w:left="32"/>
              <w:jc w:val="both"/>
              <w:rPr>
                <w:rFonts w:eastAsia="Arial Unicode MS" w:cstheme="minorHAnsi"/>
                <w:b/>
                <w:color w:val="000000"/>
                <w:bdr w:val="nil"/>
              </w:rPr>
            </w:pPr>
          </w:p>
          <w:p w14:paraId="7109917F" w14:textId="45704979" w:rsidR="000A7219" w:rsidRPr="00F77C89" w:rsidRDefault="000A7219" w:rsidP="00742B14">
            <w:pPr>
              <w:pBdr>
                <w:top w:val="nil"/>
                <w:left w:val="nil"/>
                <w:bottom w:val="nil"/>
                <w:right w:val="nil"/>
                <w:between w:val="nil"/>
                <w:bar w:val="nil"/>
              </w:pBdr>
              <w:suppressAutoHyphens/>
              <w:spacing w:line="280" w:lineRule="atLeast"/>
              <w:ind w:left="32"/>
              <w:jc w:val="both"/>
              <w:rPr>
                <w:rFonts w:eastAsia="Arial Unicode MS" w:cstheme="minorHAnsi"/>
                <w:b/>
                <w:color w:val="000000"/>
                <w:bdr w:val="nil"/>
              </w:rPr>
            </w:pPr>
            <w:r w:rsidRPr="00F77C89">
              <w:rPr>
                <w:rFonts w:eastAsia="Arial Unicode MS" w:cstheme="minorHAnsi"/>
                <w:b/>
                <w:color w:val="000000"/>
                <w:bdr w:val="nil"/>
              </w:rPr>
              <w:t xml:space="preserve">Pastaba. </w:t>
            </w:r>
            <w:r w:rsidRPr="00F77C89">
              <w:rPr>
                <w:rFonts w:eastAsia="Arial Unicode MS" w:cstheme="minorHAnsi"/>
                <w:i/>
                <w:color w:val="000000"/>
                <w:bdr w:val="nil"/>
              </w:rPr>
              <w:t>Jei deklaracijoje</w:t>
            </w:r>
            <w:r w:rsidRPr="00F77C89">
              <w:rPr>
                <w:rFonts w:eastAsia="Arial Unicode MS" w:cstheme="minorHAnsi"/>
                <w:b/>
                <w:i/>
                <w:color w:val="000000"/>
                <w:bdr w:val="nil"/>
              </w:rPr>
              <w:t xml:space="preserve"> </w:t>
            </w:r>
            <w:r w:rsidRPr="00F77C89">
              <w:rPr>
                <w:rFonts w:cstheme="minorHAnsi"/>
                <w:i/>
              </w:rPr>
              <w:t>nurodysite atsakingus fizinius asmenis, prašome pateikti dokumentus (</w:t>
            </w:r>
            <w:proofErr w:type="spellStart"/>
            <w:r w:rsidRPr="00F77C89">
              <w:rPr>
                <w:rFonts w:cstheme="minorHAnsi"/>
                <w:i/>
              </w:rPr>
              <w:t>neteistumo</w:t>
            </w:r>
            <w:proofErr w:type="spellEnd"/>
            <w:r w:rsidRPr="00F77C89">
              <w:rPr>
                <w:rFonts w:cstheme="minorHAnsi"/>
                <w:i/>
              </w:rPr>
              <w:t xml:space="preserve"> pažymas), patvirtinančius deklaracijoje nurodytų atsakingų asmenų pašalinimo pagrindų nebuvimą, kaip nurodyta pirkimo </w:t>
            </w:r>
            <w:r w:rsidRPr="00F77C89">
              <w:rPr>
                <w:rFonts w:cstheme="minorHAnsi"/>
                <w:bCs/>
                <w:i/>
              </w:rPr>
              <w:t>sąlygų</w:t>
            </w:r>
            <w:r w:rsidRPr="00F77C89">
              <w:rPr>
                <w:rFonts w:cstheme="minorHAnsi"/>
                <w:i/>
              </w:rPr>
              <w:t xml:space="preserve"> 1.1 punkte.</w:t>
            </w:r>
          </w:p>
        </w:tc>
      </w:tr>
      <w:tr w:rsidR="000A7219" w:rsidRPr="00F77C89" w14:paraId="300FCDAC" w14:textId="77777777" w:rsidTr="00032110">
        <w:tc>
          <w:tcPr>
            <w:tcW w:w="3279" w:type="dxa"/>
            <w:tcMar>
              <w:top w:w="0" w:type="dxa"/>
              <w:left w:w="108" w:type="dxa"/>
              <w:bottom w:w="0" w:type="dxa"/>
              <w:right w:w="108" w:type="dxa"/>
            </w:tcMar>
          </w:tcPr>
          <w:p w14:paraId="36659D63" w14:textId="1BB44E26" w:rsidR="000A7219" w:rsidRPr="00F77C89" w:rsidRDefault="000A7219" w:rsidP="00742B14">
            <w:pPr>
              <w:spacing w:line="280" w:lineRule="atLeast"/>
              <w:ind w:left="32"/>
              <w:jc w:val="both"/>
              <w:rPr>
                <w:rFonts w:cstheme="minorHAnsi"/>
                <w:b/>
                <w:bCs/>
              </w:rPr>
            </w:pPr>
            <w:r w:rsidRPr="00F77C89">
              <w:rPr>
                <w:rFonts w:cstheme="minorHAnsi"/>
                <w:b/>
              </w:rPr>
              <w:lastRenderedPageBreak/>
              <w:t>1.2.</w:t>
            </w:r>
            <w:r w:rsidRPr="00F77C89">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F77C89" w:rsidRDefault="000A7219" w:rsidP="00742B14">
            <w:pPr>
              <w:spacing w:line="280" w:lineRule="atLeast"/>
              <w:ind w:left="32"/>
              <w:jc w:val="both"/>
              <w:rPr>
                <w:rFonts w:cstheme="minorHAnsi"/>
                <w:b/>
                <w:bCs/>
              </w:rPr>
            </w:pPr>
          </w:p>
          <w:p w14:paraId="6E10A691" w14:textId="77777777" w:rsidR="000A7219" w:rsidRPr="00F77C89" w:rsidRDefault="000A7219" w:rsidP="00742B14">
            <w:pPr>
              <w:spacing w:line="280" w:lineRule="atLeast"/>
              <w:ind w:left="32"/>
              <w:jc w:val="both"/>
              <w:rPr>
                <w:rFonts w:cstheme="minorHAnsi"/>
                <w:b/>
                <w:bCs/>
              </w:rPr>
            </w:pPr>
            <w:r w:rsidRPr="00F77C89">
              <w:rPr>
                <w:rFonts w:cstheme="minorHAnsi"/>
                <w:bCs/>
              </w:rPr>
              <w:t>Laikoma, kad tiekėjas nuteistas už aukščiau nurodytą nusikalstamą veiką, kai dėl:</w:t>
            </w:r>
          </w:p>
          <w:p w14:paraId="0FD2F10E" w14:textId="77777777" w:rsidR="000A7219" w:rsidRPr="00F77C89" w:rsidRDefault="000A7219" w:rsidP="00742B14">
            <w:pPr>
              <w:spacing w:line="280" w:lineRule="atLeast"/>
              <w:ind w:left="32"/>
              <w:jc w:val="both"/>
              <w:rPr>
                <w:rFonts w:cstheme="minorHAnsi"/>
                <w:b/>
                <w:bCs/>
              </w:rPr>
            </w:pPr>
            <w:r w:rsidRPr="00F77C89">
              <w:rPr>
                <w:rFonts w:cstheme="minorHAnsi"/>
                <w:bCs/>
              </w:rPr>
              <w:t xml:space="preserve">1) tiekėjo, kuris yra fizinis asmuo, per pastaruosius 5 metus buvo </w:t>
            </w:r>
            <w:r w:rsidRPr="00F77C89">
              <w:rPr>
                <w:rFonts w:cstheme="minorHAnsi"/>
                <w:bCs/>
              </w:rPr>
              <w:lastRenderedPageBreak/>
              <w:t>priimtas ir įsiteisėjęs apkaltinamasis teismo nuosprendis ir šis asmuo turi neišnykusį ar nepanaikintą teistumą;</w:t>
            </w:r>
          </w:p>
          <w:p w14:paraId="2A765A9D" w14:textId="77777777" w:rsidR="000A7219" w:rsidRPr="00F77C89" w:rsidRDefault="000A7219" w:rsidP="00742B14">
            <w:pPr>
              <w:spacing w:line="280" w:lineRule="atLeast"/>
              <w:ind w:left="32"/>
              <w:jc w:val="both"/>
              <w:rPr>
                <w:rFonts w:cstheme="minorHAnsi"/>
                <w:b/>
                <w:bCs/>
              </w:rPr>
            </w:pPr>
            <w:r w:rsidRPr="00F77C89">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F77C89" w:rsidRDefault="000A7219" w:rsidP="00742B14">
            <w:pPr>
              <w:spacing w:line="280" w:lineRule="atLeast"/>
              <w:ind w:left="32"/>
              <w:jc w:val="both"/>
              <w:rPr>
                <w:rFonts w:cstheme="minorHAnsi"/>
                <w:b/>
                <w:bCs/>
              </w:rPr>
            </w:pPr>
          </w:p>
          <w:p w14:paraId="3729F968" w14:textId="77777777" w:rsidR="000A7219" w:rsidRPr="00F77C89" w:rsidRDefault="000A7219" w:rsidP="00742B14">
            <w:pPr>
              <w:spacing w:line="280" w:lineRule="atLeast"/>
              <w:ind w:left="32"/>
              <w:jc w:val="both"/>
              <w:rPr>
                <w:rFonts w:cstheme="minorHAnsi"/>
                <w:b/>
                <w:bCs/>
                <w:lang w:val="pl-PL"/>
              </w:rPr>
            </w:pPr>
            <w:proofErr w:type="spellStart"/>
            <w:r w:rsidRPr="00F77C89">
              <w:rPr>
                <w:rFonts w:cstheme="minorHAnsi"/>
                <w:bCs/>
                <w:lang w:val="pl-PL"/>
              </w:rPr>
              <w:t>Tačiau</w:t>
            </w:r>
            <w:proofErr w:type="spellEnd"/>
            <w:r w:rsidRPr="00F77C89">
              <w:rPr>
                <w:rFonts w:cstheme="minorHAnsi"/>
                <w:bCs/>
                <w:lang w:val="pl-PL"/>
              </w:rPr>
              <w:t xml:space="preserve"> </w:t>
            </w:r>
            <w:proofErr w:type="spellStart"/>
            <w:r w:rsidRPr="00F77C89">
              <w:rPr>
                <w:rFonts w:cstheme="minorHAnsi"/>
                <w:bCs/>
                <w:lang w:val="pl-PL"/>
              </w:rPr>
              <w:t>ši</w:t>
            </w:r>
            <w:proofErr w:type="spellEnd"/>
            <w:r w:rsidRPr="00F77C89">
              <w:rPr>
                <w:rFonts w:cstheme="minorHAnsi"/>
                <w:bCs/>
                <w:lang w:val="pl-PL"/>
              </w:rPr>
              <w:t xml:space="preserve"> </w:t>
            </w:r>
            <w:proofErr w:type="spellStart"/>
            <w:r w:rsidRPr="00F77C89">
              <w:rPr>
                <w:rFonts w:cstheme="minorHAnsi"/>
                <w:bCs/>
                <w:lang w:val="pl-PL"/>
              </w:rPr>
              <w:t>nuostata</w:t>
            </w:r>
            <w:proofErr w:type="spellEnd"/>
            <w:r w:rsidRPr="00F77C89">
              <w:rPr>
                <w:rFonts w:cstheme="minorHAnsi"/>
                <w:bCs/>
                <w:lang w:val="pl-PL"/>
              </w:rPr>
              <w:t xml:space="preserve"> </w:t>
            </w:r>
            <w:proofErr w:type="spellStart"/>
            <w:r w:rsidRPr="00F77C89">
              <w:rPr>
                <w:rFonts w:cstheme="minorHAnsi"/>
                <w:bCs/>
                <w:lang w:val="pl-PL"/>
              </w:rPr>
              <w:t>netaikoma</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w:t>
            </w:r>
          </w:p>
          <w:p w14:paraId="6051DE40" w14:textId="77777777" w:rsidR="000A7219" w:rsidRPr="00F77C89" w:rsidRDefault="000A7219" w:rsidP="00742B14">
            <w:pPr>
              <w:spacing w:line="280" w:lineRule="atLeast"/>
              <w:ind w:left="32"/>
              <w:jc w:val="both"/>
              <w:rPr>
                <w:rFonts w:cstheme="minorHAnsi"/>
                <w:b/>
                <w:bCs/>
                <w:lang w:val="pl-PL"/>
              </w:rPr>
            </w:pPr>
            <w:r w:rsidRPr="00F77C89">
              <w:rPr>
                <w:rFonts w:cstheme="minorHAnsi"/>
                <w:bCs/>
                <w:lang w:val="pl-PL"/>
              </w:rPr>
              <w:t xml:space="preserve">1)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įsipareigojęs</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mokesčius</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ir</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to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šioje</w:t>
            </w:r>
            <w:proofErr w:type="spellEnd"/>
            <w:r w:rsidRPr="00F77C89">
              <w:rPr>
                <w:rFonts w:cstheme="minorHAnsi"/>
                <w:bCs/>
                <w:lang w:val="pl-PL"/>
              </w:rPr>
              <w:t xml:space="preserve"> </w:t>
            </w:r>
            <w:proofErr w:type="spellStart"/>
            <w:r w:rsidRPr="00F77C89">
              <w:rPr>
                <w:rFonts w:cstheme="minorHAnsi"/>
                <w:bCs/>
                <w:lang w:val="pl-PL"/>
              </w:rPr>
              <w:t>dalyje</w:t>
            </w:r>
            <w:proofErr w:type="spellEnd"/>
            <w:r w:rsidRPr="00F77C89">
              <w:rPr>
                <w:rFonts w:cstheme="minorHAnsi"/>
                <w:bCs/>
                <w:lang w:val="pl-PL"/>
              </w:rPr>
              <w:t xml:space="preserve"> </w:t>
            </w:r>
            <w:proofErr w:type="spellStart"/>
            <w:r w:rsidRPr="00F77C89">
              <w:rPr>
                <w:rFonts w:cstheme="minorHAnsi"/>
                <w:bCs/>
                <w:lang w:val="pl-PL"/>
              </w:rPr>
              <w:t>nurodytus</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w:t>
            </w:r>
          </w:p>
          <w:p w14:paraId="3FC8246D" w14:textId="77777777" w:rsidR="000A7219" w:rsidRPr="00F77C89" w:rsidRDefault="000A7219" w:rsidP="00742B14">
            <w:pPr>
              <w:spacing w:line="280" w:lineRule="atLeast"/>
              <w:ind w:left="32"/>
              <w:jc w:val="both"/>
              <w:rPr>
                <w:rFonts w:cstheme="minorHAnsi"/>
                <w:b/>
                <w:bCs/>
                <w:lang w:val="pl-PL"/>
              </w:rPr>
            </w:pPr>
            <w:r w:rsidRPr="00F77C89">
              <w:rPr>
                <w:rFonts w:cstheme="minorHAnsi"/>
                <w:bCs/>
                <w:lang w:val="pl-PL"/>
              </w:rPr>
              <w:t xml:space="preserve">2) </w:t>
            </w:r>
            <w:proofErr w:type="spellStart"/>
            <w:r w:rsidRPr="00F77C89">
              <w:rPr>
                <w:rFonts w:cstheme="minorHAnsi"/>
                <w:bCs/>
                <w:lang w:val="pl-PL"/>
              </w:rPr>
              <w:t>įsiskolinimo</w:t>
            </w:r>
            <w:proofErr w:type="spellEnd"/>
            <w:r w:rsidRPr="00F77C89">
              <w:rPr>
                <w:rFonts w:cstheme="minorHAnsi"/>
                <w:bCs/>
                <w:lang w:val="pl-PL"/>
              </w:rPr>
              <w:t xml:space="preserve"> suma </w:t>
            </w:r>
            <w:proofErr w:type="spellStart"/>
            <w:r w:rsidRPr="00F77C89">
              <w:rPr>
                <w:rFonts w:cstheme="minorHAnsi"/>
                <w:bCs/>
                <w:lang w:val="pl-PL"/>
              </w:rPr>
              <w:t>neviršija</w:t>
            </w:r>
            <w:proofErr w:type="spellEnd"/>
            <w:r w:rsidRPr="00F77C89">
              <w:rPr>
                <w:rFonts w:cstheme="minorHAnsi"/>
                <w:bCs/>
                <w:lang w:val="pl-PL"/>
              </w:rPr>
              <w:t xml:space="preserve"> 50 </w:t>
            </w:r>
            <w:proofErr w:type="spellStart"/>
            <w:r w:rsidRPr="00F77C89">
              <w:rPr>
                <w:rFonts w:cstheme="minorHAnsi"/>
                <w:bCs/>
                <w:lang w:val="pl-PL"/>
              </w:rPr>
              <w:t>Eur</w:t>
            </w:r>
            <w:proofErr w:type="spellEnd"/>
            <w:r w:rsidRPr="00F77C89">
              <w:rPr>
                <w:rFonts w:cstheme="minorHAnsi"/>
                <w:bCs/>
                <w:lang w:val="pl-PL"/>
              </w:rPr>
              <w:t xml:space="preserve"> (</w:t>
            </w:r>
            <w:proofErr w:type="spellStart"/>
            <w:r w:rsidRPr="00F77C89">
              <w:rPr>
                <w:rFonts w:cstheme="minorHAnsi"/>
                <w:bCs/>
                <w:lang w:val="pl-PL"/>
              </w:rPr>
              <w:t>penkiasdešimt</w:t>
            </w:r>
            <w:proofErr w:type="spellEnd"/>
            <w:r w:rsidRPr="00F77C89">
              <w:rPr>
                <w:rFonts w:cstheme="minorHAnsi"/>
                <w:bCs/>
                <w:lang w:val="pl-PL"/>
              </w:rPr>
              <w:t xml:space="preserve"> </w:t>
            </w:r>
            <w:proofErr w:type="spellStart"/>
            <w:r w:rsidRPr="00F77C89">
              <w:rPr>
                <w:rFonts w:cstheme="minorHAnsi"/>
                <w:bCs/>
                <w:lang w:val="pl-PL"/>
              </w:rPr>
              <w:t>eurų</w:t>
            </w:r>
            <w:proofErr w:type="spellEnd"/>
            <w:r w:rsidRPr="00F77C89">
              <w:rPr>
                <w:rFonts w:cstheme="minorHAnsi"/>
                <w:bCs/>
                <w:lang w:val="pl-PL"/>
              </w:rPr>
              <w:t>);</w:t>
            </w:r>
          </w:p>
          <w:p w14:paraId="7C2A4801" w14:textId="77777777" w:rsidR="000A7219" w:rsidRPr="00F77C89" w:rsidRDefault="000A7219" w:rsidP="00742B14">
            <w:pPr>
              <w:spacing w:line="280" w:lineRule="atLeast"/>
              <w:ind w:left="32"/>
              <w:jc w:val="both"/>
              <w:rPr>
                <w:rFonts w:cstheme="minorHAnsi"/>
                <w:b/>
                <w:bCs/>
                <w:lang w:val="pl-PL"/>
              </w:rPr>
            </w:pPr>
            <w:r w:rsidRPr="00F77C89">
              <w:rPr>
                <w:rFonts w:cstheme="minorHAnsi"/>
                <w:bCs/>
                <w:lang w:val="pl-PL"/>
              </w:rPr>
              <w:t xml:space="preserve">3)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apie</w:t>
            </w:r>
            <w:proofErr w:type="spellEnd"/>
            <w:r w:rsidRPr="00F77C89">
              <w:rPr>
                <w:rFonts w:cstheme="minorHAnsi"/>
                <w:bCs/>
                <w:lang w:val="pl-PL"/>
              </w:rPr>
              <w:t xml:space="preserve"> </w:t>
            </w:r>
            <w:proofErr w:type="spellStart"/>
            <w:r w:rsidRPr="00F77C89">
              <w:rPr>
                <w:rFonts w:cstheme="minorHAnsi"/>
                <w:bCs/>
                <w:lang w:val="pl-PL"/>
              </w:rPr>
              <w:t>tikslią</w:t>
            </w:r>
            <w:proofErr w:type="spellEnd"/>
            <w:r w:rsidRPr="00F77C89">
              <w:rPr>
                <w:rFonts w:cstheme="minorHAnsi"/>
                <w:bCs/>
                <w:lang w:val="pl-PL"/>
              </w:rPr>
              <w:t xml:space="preserve"> </w:t>
            </w:r>
            <w:proofErr w:type="spellStart"/>
            <w:r w:rsidRPr="00F77C89">
              <w:rPr>
                <w:rFonts w:cstheme="minorHAnsi"/>
                <w:bCs/>
                <w:lang w:val="pl-PL"/>
              </w:rPr>
              <w:t>jo</w:t>
            </w:r>
            <w:proofErr w:type="spellEnd"/>
            <w:r w:rsidRPr="00F77C89">
              <w:rPr>
                <w:rFonts w:cstheme="minorHAnsi"/>
                <w:bCs/>
                <w:lang w:val="pl-PL"/>
              </w:rPr>
              <w:t xml:space="preserve"> </w:t>
            </w:r>
            <w:proofErr w:type="spellStart"/>
            <w:r w:rsidRPr="00F77C89">
              <w:rPr>
                <w:rFonts w:cstheme="minorHAnsi"/>
                <w:bCs/>
                <w:lang w:val="pl-PL"/>
              </w:rPr>
              <w:t>įsiskolinimo</w:t>
            </w:r>
            <w:proofErr w:type="spellEnd"/>
            <w:r w:rsidRPr="00F77C89">
              <w:rPr>
                <w:rFonts w:cstheme="minorHAnsi"/>
                <w:bCs/>
                <w:lang w:val="pl-PL"/>
              </w:rPr>
              <w:t xml:space="preserve"> sumą </w:t>
            </w:r>
            <w:proofErr w:type="spellStart"/>
            <w:r w:rsidRPr="00F77C89">
              <w:rPr>
                <w:rFonts w:cstheme="minorHAnsi"/>
                <w:bCs/>
                <w:lang w:val="pl-PL"/>
              </w:rPr>
              <w:t>informuotas</w:t>
            </w:r>
            <w:proofErr w:type="spellEnd"/>
            <w:r w:rsidRPr="00F77C89">
              <w:rPr>
                <w:rFonts w:cstheme="minorHAnsi"/>
                <w:bCs/>
                <w:lang w:val="pl-PL"/>
              </w:rPr>
              <w:t xml:space="preserve"> </w:t>
            </w:r>
            <w:proofErr w:type="spellStart"/>
            <w:r w:rsidRPr="00F77C89">
              <w:rPr>
                <w:rFonts w:cstheme="minorHAnsi"/>
                <w:bCs/>
                <w:lang w:val="pl-PL"/>
              </w:rPr>
              <w:t>tokiu</w:t>
            </w:r>
            <w:proofErr w:type="spellEnd"/>
            <w:r w:rsidRPr="00F77C89">
              <w:rPr>
                <w:rFonts w:cstheme="minorHAnsi"/>
                <w:bCs/>
                <w:lang w:val="pl-PL"/>
              </w:rPr>
              <w:t xml:space="preserve"> </w:t>
            </w:r>
            <w:proofErr w:type="spellStart"/>
            <w:r w:rsidRPr="00F77C89">
              <w:rPr>
                <w:rFonts w:cstheme="minorHAnsi"/>
                <w:bCs/>
                <w:lang w:val="pl-PL"/>
              </w:rPr>
              <w:t>metu</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iki</w:t>
            </w:r>
            <w:proofErr w:type="spellEnd"/>
            <w:r w:rsidRPr="00F77C89">
              <w:rPr>
                <w:rFonts w:cstheme="minorHAnsi"/>
                <w:bCs/>
                <w:lang w:val="pl-PL"/>
              </w:rPr>
              <w:t xml:space="preserve"> </w:t>
            </w:r>
            <w:proofErr w:type="spellStart"/>
            <w:r w:rsidRPr="00F77C89">
              <w:rPr>
                <w:rFonts w:cstheme="minorHAnsi"/>
                <w:bCs/>
                <w:lang w:val="pl-PL"/>
              </w:rPr>
              <w:t>paraiškų</w:t>
            </w:r>
            <w:proofErr w:type="spellEnd"/>
            <w:r w:rsidRPr="00F77C89">
              <w:rPr>
                <w:rFonts w:cstheme="minorHAnsi"/>
                <w:bCs/>
                <w:lang w:val="pl-PL"/>
              </w:rPr>
              <w:t xml:space="preserve"> ar </w:t>
            </w:r>
            <w:proofErr w:type="spellStart"/>
            <w:r w:rsidRPr="00F77C89">
              <w:rPr>
                <w:rFonts w:cstheme="minorHAnsi"/>
                <w:bCs/>
                <w:lang w:val="pl-PL"/>
              </w:rPr>
              <w:t>pasiūlymų</w:t>
            </w:r>
            <w:proofErr w:type="spellEnd"/>
            <w:r w:rsidRPr="00F77C89">
              <w:rPr>
                <w:rFonts w:cstheme="minorHAnsi"/>
                <w:bCs/>
                <w:lang w:val="pl-PL"/>
              </w:rPr>
              <w:t xml:space="preserve"> </w:t>
            </w:r>
            <w:proofErr w:type="spellStart"/>
            <w:r w:rsidRPr="00F77C89">
              <w:rPr>
                <w:rFonts w:cstheme="minorHAnsi"/>
                <w:bCs/>
                <w:lang w:val="pl-PL"/>
              </w:rPr>
              <w:t>pateikimo</w:t>
            </w:r>
            <w:proofErr w:type="spellEnd"/>
            <w:r w:rsidRPr="00F77C89">
              <w:rPr>
                <w:rFonts w:cstheme="minorHAnsi"/>
                <w:bCs/>
                <w:lang w:val="pl-PL"/>
              </w:rPr>
              <w:t xml:space="preserve"> </w:t>
            </w:r>
            <w:proofErr w:type="spellStart"/>
            <w:r w:rsidRPr="00F77C89">
              <w:rPr>
                <w:rFonts w:cstheme="minorHAnsi"/>
                <w:bCs/>
                <w:lang w:val="pl-PL"/>
              </w:rPr>
              <w:t>termino</w:t>
            </w:r>
            <w:proofErr w:type="spellEnd"/>
            <w:r w:rsidRPr="00F77C89">
              <w:rPr>
                <w:rFonts w:cstheme="minorHAnsi"/>
                <w:bCs/>
                <w:lang w:val="pl-PL"/>
              </w:rPr>
              <w:t xml:space="preserve"> </w:t>
            </w:r>
            <w:proofErr w:type="spellStart"/>
            <w:r w:rsidRPr="00F77C89">
              <w:rPr>
                <w:rFonts w:cstheme="minorHAnsi"/>
                <w:bCs/>
                <w:lang w:val="pl-PL"/>
              </w:rPr>
              <w:t>pabaigos</w:t>
            </w:r>
            <w:proofErr w:type="spellEnd"/>
            <w:r w:rsidRPr="00F77C89">
              <w:rPr>
                <w:rFonts w:cstheme="minorHAnsi"/>
                <w:bCs/>
                <w:lang w:val="pl-PL"/>
              </w:rPr>
              <w:t xml:space="preserve"> </w:t>
            </w:r>
            <w:proofErr w:type="spellStart"/>
            <w:r w:rsidRPr="00F77C89">
              <w:rPr>
                <w:rFonts w:cstheme="minorHAnsi"/>
                <w:bCs/>
                <w:lang w:val="pl-PL"/>
              </w:rPr>
              <w:t>nespėjo</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sudaryti</w:t>
            </w:r>
            <w:proofErr w:type="spellEnd"/>
            <w:r w:rsidRPr="00F77C89">
              <w:rPr>
                <w:rFonts w:cstheme="minorHAnsi"/>
                <w:bCs/>
                <w:lang w:val="pl-PL"/>
              </w:rPr>
              <w:t xml:space="preserve"> </w:t>
            </w:r>
            <w:proofErr w:type="spellStart"/>
            <w:r w:rsidRPr="00F77C89">
              <w:rPr>
                <w:rFonts w:cstheme="minorHAnsi"/>
                <w:bCs/>
                <w:lang w:val="pl-PL"/>
              </w:rPr>
              <w:t>mokestinės</w:t>
            </w:r>
            <w:proofErr w:type="spellEnd"/>
            <w:r w:rsidRPr="00F77C89">
              <w:rPr>
                <w:rFonts w:cstheme="minorHAnsi"/>
                <w:bCs/>
                <w:lang w:val="pl-PL"/>
              </w:rPr>
              <w:t xml:space="preserve"> </w:t>
            </w:r>
            <w:proofErr w:type="spellStart"/>
            <w:r w:rsidRPr="00F77C89">
              <w:rPr>
                <w:rFonts w:cstheme="minorHAnsi"/>
                <w:bCs/>
                <w:lang w:val="pl-PL"/>
              </w:rPr>
              <w:t>paskolos</w:t>
            </w:r>
            <w:proofErr w:type="spellEnd"/>
            <w:r w:rsidRPr="00F77C89">
              <w:rPr>
                <w:rFonts w:cstheme="minorHAnsi"/>
                <w:bCs/>
                <w:lang w:val="pl-PL"/>
              </w:rPr>
              <w:t xml:space="preserve"> </w:t>
            </w:r>
            <w:proofErr w:type="spellStart"/>
            <w:r w:rsidRPr="00F77C89">
              <w:rPr>
                <w:rFonts w:cstheme="minorHAnsi"/>
                <w:bCs/>
                <w:lang w:val="pl-PL"/>
              </w:rPr>
              <w:t>sutarties</w:t>
            </w:r>
            <w:proofErr w:type="spellEnd"/>
            <w:r w:rsidRPr="00F77C89">
              <w:rPr>
                <w:rFonts w:cstheme="minorHAnsi"/>
                <w:bCs/>
                <w:lang w:val="pl-PL"/>
              </w:rPr>
              <w:t xml:space="preserve"> ar kito </w:t>
            </w:r>
            <w:proofErr w:type="spellStart"/>
            <w:r w:rsidRPr="00F77C89">
              <w:rPr>
                <w:rFonts w:cstheme="minorHAnsi"/>
                <w:bCs/>
                <w:lang w:val="pl-PL"/>
              </w:rPr>
              <w:t>panašaus</w:t>
            </w:r>
            <w:proofErr w:type="spellEnd"/>
            <w:r w:rsidRPr="00F77C89">
              <w:rPr>
                <w:rFonts w:cstheme="minorHAnsi"/>
                <w:bCs/>
                <w:lang w:val="pl-PL"/>
              </w:rPr>
              <w:t xml:space="preserve"> </w:t>
            </w:r>
            <w:proofErr w:type="spellStart"/>
            <w:r w:rsidRPr="00F77C89">
              <w:rPr>
                <w:rFonts w:cstheme="minorHAnsi"/>
                <w:bCs/>
                <w:lang w:val="pl-PL"/>
              </w:rPr>
              <w:t>pobūdžio</w:t>
            </w:r>
            <w:proofErr w:type="spellEnd"/>
            <w:r w:rsidRPr="00F77C89">
              <w:rPr>
                <w:rFonts w:cstheme="minorHAnsi"/>
                <w:bCs/>
                <w:lang w:val="pl-PL"/>
              </w:rPr>
              <w:t xml:space="preserve"> </w:t>
            </w:r>
            <w:proofErr w:type="spellStart"/>
            <w:r w:rsidRPr="00F77C89">
              <w:rPr>
                <w:rFonts w:cstheme="minorHAnsi"/>
                <w:bCs/>
                <w:lang w:val="pl-PL"/>
              </w:rPr>
              <w:t>įpareigojančio</w:t>
            </w:r>
            <w:proofErr w:type="spellEnd"/>
            <w:r w:rsidRPr="00F77C89">
              <w:rPr>
                <w:rFonts w:cstheme="minorHAnsi"/>
                <w:bCs/>
                <w:lang w:val="pl-PL"/>
              </w:rPr>
              <w:t xml:space="preserve"> </w:t>
            </w:r>
            <w:proofErr w:type="spellStart"/>
            <w:r w:rsidRPr="00F77C89">
              <w:rPr>
                <w:rFonts w:cstheme="minorHAnsi"/>
                <w:bCs/>
                <w:lang w:val="pl-PL"/>
              </w:rPr>
              <w:t>susitarimo</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w:t>
            </w:r>
            <w:proofErr w:type="spellStart"/>
            <w:r w:rsidRPr="00F77C89">
              <w:rPr>
                <w:rFonts w:cstheme="minorHAnsi"/>
                <w:bCs/>
                <w:lang w:val="pl-PL"/>
              </w:rPr>
              <w:t>jų</w:t>
            </w:r>
            <w:proofErr w:type="spellEnd"/>
            <w:r w:rsidRPr="00F77C89">
              <w:rPr>
                <w:rFonts w:cstheme="minorHAnsi"/>
                <w:bCs/>
                <w:lang w:val="pl-PL"/>
              </w:rPr>
              <w:t xml:space="preserve"> </w:t>
            </w:r>
            <w:proofErr w:type="spellStart"/>
            <w:r w:rsidRPr="00F77C89">
              <w:rPr>
                <w:rFonts w:cstheme="minorHAnsi"/>
                <w:bCs/>
                <w:lang w:val="pl-PL"/>
              </w:rPr>
              <w:t>sumokėjimo</w:t>
            </w:r>
            <w:proofErr w:type="spellEnd"/>
            <w:r w:rsidRPr="00F77C89">
              <w:rPr>
                <w:rFonts w:cstheme="minorHAnsi"/>
                <w:bCs/>
                <w:lang w:val="pl-PL"/>
              </w:rPr>
              <w:t xml:space="preserve"> ar </w:t>
            </w:r>
            <w:proofErr w:type="spellStart"/>
            <w:r w:rsidRPr="00F77C89">
              <w:rPr>
                <w:rFonts w:cstheme="minorHAnsi"/>
                <w:bCs/>
                <w:lang w:val="pl-PL"/>
              </w:rPr>
              <w:t>imtis</w:t>
            </w:r>
            <w:proofErr w:type="spellEnd"/>
            <w:r w:rsidRPr="00F77C89">
              <w:rPr>
                <w:rFonts w:cstheme="minorHAnsi"/>
                <w:bCs/>
                <w:lang w:val="pl-PL"/>
              </w:rPr>
              <w:t xml:space="preserve"> </w:t>
            </w:r>
            <w:proofErr w:type="spellStart"/>
            <w:r w:rsidRPr="00F77C89">
              <w:rPr>
                <w:rFonts w:cstheme="minorHAnsi"/>
                <w:bCs/>
                <w:lang w:val="pl-PL"/>
              </w:rPr>
              <w:t>kitų</w:t>
            </w:r>
            <w:proofErr w:type="spellEnd"/>
            <w:r w:rsidRPr="00F77C89">
              <w:rPr>
                <w:rFonts w:cstheme="minorHAnsi"/>
                <w:bCs/>
                <w:lang w:val="pl-PL"/>
              </w:rPr>
              <w:t xml:space="preserve"> </w:t>
            </w:r>
            <w:proofErr w:type="spellStart"/>
            <w:r w:rsidRPr="00F77C89">
              <w:rPr>
                <w:rFonts w:cstheme="minorHAnsi"/>
                <w:bCs/>
                <w:lang w:val="pl-PL"/>
              </w:rPr>
              <w:t>priemonių</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atitiktų</w:t>
            </w:r>
            <w:proofErr w:type="spellEnd"/>
            <w:r w:rsidRPr="00F77C89">
              <w:rPr>
                <w:rFonts w:cstheme="minorHAnsi"/>
                <w:bCs/>
                <w:lang w:val="pl-PL"/>
              </w:rPr>
              <w:t xml:space="preserve"> 1 </w:t>
            </w:r>
            <w:proofErr w:type="spellStart"/>
            <w:r w:rsidRPr="00F77C89">
              <w:rPr>
                <w:rFonts w:cstheme="minorHAnsi"/>
                <w:bCs/>
                <w:lang w:val="pl-PL"/>
              </w:rPr>
              <w:t>punkto</w:t>
            </w:r>
            <w:proofErr w:type="spellEnd"/>
            <w:r w:rsidRPr="00F77C89">
              <w:rPr>
                <w:rFonts w:cstheme="minorHAnsi"/>
                <w:bCs/>
                <w:lang w:val="pl-PL"/>
              </w:rPr>
              <w:t xml:space="preserve"> </w:t>
            </w:r>
            <w:proofErr w:type="spellStart"/>
            <w:r w:rsidRPr="00F77C89">
              <w:rPr>
                <w:rFonts w:cstheme="minorHAnsi"/>
                <w:bCs/>
                <w:lang w:val="pl-PL"/>
              </w:rPr>
              <w:t>nuostatas</w:t>
            </w:r>
            <w:proofErr w:type="spellEnd"/>
            <w:r w:rsidRPr="00F77C89">
              <w:rPr>
                <w:rFonts w:cstheme="minorHAnsi"/>
                <w:bCs/>
                <w:lang w:val="pl-PL"/>
              </w:rPr>
              <w:t xml:space="preserve">.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šiuo</w:t>
            </w:r>
            <w:proofErr w:type="spellEnd"/>
            <w:r w:rsidRPr="00F77C89">
              <w:rPr>
                <w:rFonts w:cstheme="minorHAnsi"/>
                <w:bCs/>
                <w:lang w:val="pl-PL"/>
              </w:rPr>
              <w:t xml:space="preserve"> </w:t>
            </w:r>
            <w:proofErr w:type="spellStart"/>
            <w:r w:rsidRPr="00F77C89">
              <w:rPr>
                <w:rFonts w:cstheme="minorHAnsi"/>
                <w:bCs/>
                <w:lang w:val="pl-PL"/>
              </w:rPr>
              <w:t>pagrindu</w:t>
            </w:r>
            <w:proofErr w:type="spellEnd"/>
            <w:r w:rsidRPr="00F77C89">
              <w:rPr>
                <w:rFonts w:cstheme="minorHAnsi"/>
                <w:bCs/>
                <w:lang w:val="pl-PL"/>
              </w:rPr>
              <w:t xml:space="preserve"> </w:t>
            </w:r>
            <w:proofErr w:type="spellStart"/>
            <w:r w:rsidRPr="00F77C89">
              <w:rPr>
                <w:rFonts w:cstheme="minorHAnsi"/>
                <w:bCs/>
                <w:lang w:val="pl-PL"/>
              </w:rPr>
              <w:t>nepašalinamas</w:t>
            </w:r>
            <w:proofErr w:type="spellEnd"/>
            <w:r w:rsidRPr="00F77C89">
              <w:rPr>
                <w:rFonts w:cstheme="minorHAnsi"/>
                <w:bCs/>
                <w:lang w:val="pl-PL"/>
              </w:rPr>
              <w:t xml:space="preserve"> </w:t>
            </w:r>
            <w:proofErr w:type="spellStart"/>
            <w:r w:rsidRPr="00F77C89">
              <w:rPr>
                <w:rFonts w:cstheme="minorHAnsi"/>
                <w:bCs/>
                <w:lang w:val="pl-PL"/>
              </w:rPr>
              <w:t>iš</w:t>
            </w:r>
            <w:proofErr w:type="spellEnd"/>
            <w:r w:rsidRPr="00F77C89">
              <w:rPr>
                <w:rFonts w:cstheme="minorHAnsi"/>
                <w:bCs/>
                <w:lang w:val="pl-PL"/>
              </w:rPr>
              <w:t xml:space="preserve"> </w:t>
            </w:r>
            <w:proofErr w:type="spellStart"/>
            <w:r w:rsidRPr="00F77C89">
              <w:rPr>
                <w:rFonts w:cstheme="minorHAnsi"/>
                <w:bCs/>
                <w:lang w:val="pl-PL"/>
              </w:rPr>
              <w:t>pirkimo</w:t>
            </w:r>
            <w:proofErr w:type="spellEnd"/>
            <w:r w:rsidRPr="00F77C89">
              <w:rPr>
                <w:rFonts w:cstheme="minorHAnsi"/>
                <w:bCs/>
                <w:lang w:val="pl-PL"/>
              </w:rPr>
              <w:t xml:space="preserve"> </w:t>
            </w:r>
            <w:proofErr w:type="spellStart"/>
            <w:r w:rsidRPr="00F77C89">
              <w:rPr>
                <w:rFonts w:cstheme="minorHAnsi"/>
                <w:bCs/>
                <w:lang w:val="pl-PL"/>
              </w:rPr>
              <w:t>procedūros</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 xml:space="preserve">, </w:t>
            </w:r>
            <w:proofErr w:type="spellStart"/>
            <w:r w:rsidRPr="00F77C89">
              <w:rPr>
                <w:rFonts w:cstheme="minorHAnsi"/>
                <w:bCs/>
                <w:lang w:val="pl-PL"/>
              </w:rPr>
              <w:t>perkančiajai</w:t>
            </w:r>
            <w:proofErr w:type="spellEnd"/>
            <w:r w:rsidRPr="00F77C89">
              <w:rPr>
                <w:rFonts w:cstheme="minorHAnsi"/>
                <w:bCs/>
                <w:lang w:val="pl-PL"/>
              </w:rPr>
              <w:t xml:space="preserve"> </w:t>
            </w:r>
            <w:proofErr w:type="spellStart"/>
            <w:r w:rsidRPr="00F77C89">
              <w:rPr>
                <w:rFonts w:cstheme="minorHAnsi"/>
                <w:bCs/>
                <w:lang w:val="pl-PL"/>
              </w:rPr>
              <w:t>organizacijai</w:t>
            </w:r>
            <w:proofErr w:type="spellEnd"/>
            <w:r w:rsidRPr="00F77C89">
              <w:rPr>
                <w:rFonts w:cstheme="minorHAnsi"/>
                <w:bCs/>
                <w:lang w:val="pl-PL"/>
              </w:rPr>
              <w:t xml:space="preserve"> </w:t>
            </w:r>
            <w:proofErr w:type="spellStart"/>
            <w:r w:rsidRPr="00F77C89">
              <w:rPr>
                <w:rFonts w:cstheme="minorHAnsi"/>
                <w:bCs/>
                <w:lang w:val="pl-PL"/>
              </w:rPr>
              <w:t>reikalaujant</w:t>
            </w:r>
            <w:proofErr w:type="spellEnd"/>
            <w:r w:rsidRPr="00F77C89">
              <w:rPr>
                <w:rFonts w:cstheme="minorHAnsi"/>
                <w:bCs/>
                <w:lang w:val="pl-PL"/>
              </w:rPr>
              <w:t xml:space="preserve"> </w:t>
            </w:r>
            <w:proofErr w:type="spellStart"/>
            <w:r w:rsidRPr="00F77C89">
              <w:rPr>
                <w:rFonts w:cstheme="minorHAnsi"/>
                <w:bCs/>
                <w:lang w:val="pl-PL"/>
              </w:rPr>
              <w:t>pateikti</w:t>
            </w:r>
            <w:proofErr w:type="spellEnd"/>
            <w:r w:rsidRPr="00F77C89">
              <w:rPr>
                <w:rFonts w:cstheme="minorHAnsi"/>
                <w:bCs/>
                <w:lang w:val="pl-PL"/>
              </w:rPr>
              <w:t xml:space="preserve"> </w:t>
            </w:r>
            <w:proofErr w:type="spellStart"/>
            <w:r w:rsidRPr="00F77C89">
              <w:rPr>
                <w:rFonts w:cstheme="minorHAnsi"/>
                <w:bCs/>
                <w:lang w:val="pl-PL"/>
              </w:rPr>
              <w:lastRenderedPageBreak/>
              <w:t>aktualius</w:t>
            </w:r>
            <w:proofErr w:type="spellEnd"/>
            <w:r w:rsidRPr="00F77C89">
              <w:rPr>
                <w:rFonts w:cstheme="minorHAnsi"/>
                <w:bCs/>
                <w:lang w:val="pl-PL"/>
              </w:rPr>
              <w:t xml:space="preserve"> </w:t>
            </w:r>
            <w:proofErr w:type="spellStart"/>
            <w:r w:rsidRPr="00F77C89">
              <w:rPr>
                <w:rFonts w:cstheme="minorHAnsi"/>
                <w:bCs/>
                <w:lang w:val="pl-PL"/>
              </w:rPr>
              <w:t>dokumentus</w:t>
            </w:r>
            <w:proofErr w:type="spellEnd"/>
            <w:r w:rsidRPr="00F77C89">
              <w:rPr>
                <w:rFonts w:cstheme="minorHAnsi"/>
                <w:bCs/>
                <w:lang w:val="pl-PL"/>
              </w:rPr>
              <w:t xml:space="preserve"> </w:t>
            </w:r>
            <w:proofErr w:type="spellStart"/>
            <w:r w:rsidRPr="00F77C89">
              <w:rPr>
                <w:rFonts w:cstheme="minorHAnsi"/>
                <w:bCs/>
                <w:lang w:val="pl-PL"/>
              </w:rPr>
              <w:t>pagal</w:t>
            </w:r>
            <w:proofErr w:type="spellEnd"/>
            <w:r w:rsidRPr="00F77C89">
              <w:rPr>
                <w:rFonts w:cstheme="minorHAnsi"/>
                <w:bCs/>
                <w:lang w:val="pl-PL"/>
              </w:rPr>
              <w:t xml:space="preserve"> VPĮ 50 </w:t>
            </w:r>
            <w:proofErr w:type="spellStart"/>
            <w:r w:rsidRPr="00F77C89">
              <w:rPr>
                <w:rFonts w:cstheme="minorHAnsi"/>
                <w:bCs/>
                <w:lang w:val="pl-PL"/>
              </w:rPr>
              <w:t>straipsnio</w:t>
            </w:r>
            <w:proofErr w:type="spellEnd"/>
            <w:r w:rsidRPr="00F77C89">
              <w:rPr>
                <w:rFonts w:cstheme="minorHAnsi"/>
                <w:bCs/>
                <w:lang w:val="pl-PL"/>
              </w:rPr>
              <w:t xml:space="preserve"> 6 </w:t>
            </w:r>
            <w:proofErr w:type="spellStart"/>
            <w:r w:rsidRPr="00F77C89">
              <w:rPr>
                <w:rFonts w:cstheme="minorHAnsi"/>
                <w:bCs/>
                <w:lang w:val="pl-PL"/>
              </w:rPr>
              <w:t>dalį</w:t>
            </w:r>
            <w:proofErr w:type="spellEnd"/>
            <w:r w:rsidRPr="00F77C89">
              <w:rPr>
                <w:rFonts w:cstheme="minorHAnsi"/>
                <w:bCs/>
                <w:lang w:val="pl-PL"/>
              </w:rPr>
              <w:t xml:space="preserve">, </w:t>
            </w:r>
            <w:proofErr w:type="spellStart"/>
            <w:r w:rsidRPr="00F77C89">
              <w:rPr>
                <w:rFonts w:cstheme="minorHAnsi"/>
                <w:bCs/>
                <w:lang w:val="pl-PL"/>
              </w:rPr>
              <w:t>jis</w:t>
            </w:r>
            <w:proofErr w:type="spellEnd"/>
            <w:r w:rsidRPr="00F77C89">
              <w:rPr>
                <w:rFonts w:cstheme="minorHAnsi"/>
                <w:bCs/>
                <w:lang w:val="pl-PL"/>
              </w:rPr>
              <w:t xml:space="preserve"> </w:t>
            </w:r>
            <w:proofErr w:type="spellStart"/>
            <w:r w:rsidRPr="00F77C89">
              <w:rPr>
                <w:rFonts w:cstheme="minorHAnsi"/>
                <w:bCs/>
                <w:lang w:val="pl-PL"/>
              </w:rPr>
              <w:t>įrodo</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 xml:space="preserve">, </w:t>
            </w:r>
            <w:proofErr w:type="spellStart"/>
            <w:r w:rsidRPr="00F77C89">
              <w:rPr>
                <w:rFonts w:cstheme="minorHAnsi"/>
                <w:bCs/>
                <w:lang w:val="pl-PL"/>
              </w:rPr>
              <w:t>susijusius</w:t>
            </w:r>
            <w:proofErr w:type="spellEnd"/>
            <w:r w:rsidRPr="00F77C89">
              <w:rPr>
                <w:rFonts w:cstheme="minorHAnsi"/>
                <w:bCs/>
                <w:lang w:val="pl-PL"/>
              </w:rPr>
              <w:t xml:space="preserve"> </w:t>
            </w:r>
            <w:proofErr w:type="spellStart"/>
            <w:r w:rsidRPr="00F77C89">
              <w:rPr>
                <w:rFonts w:cstheme="minorHAnsi"/>
                <w:bCs/>
                <w:lang w:val="pl-PL"/>
              </w:rPr>
              <w:t>su</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mokėjimu</w:t>
            </w:r>
            <w:proofErr w:type="spellEnd"/>
            <w:r w:rsidRPr="00F77C89">
              <w:rPr>
                <w:rFonts w:cstheme="minorHAnsi"/>
                <w:bCs/>
                <w:lang w:val="pl-PL"/>
              </w:rPr>
              <w:t>.</w:t>
            </w:r>
          </w:p>
        </w:tc>
        <w:tc>
          <w:tcPr>
            <w:tcW w:w="1375" w:type="dxa"/>
            <w:tcMar>
              <w:top w:w="0" w:type="dxa"/>
              <w:left w:w="108" w:type="dxa"/>
              <w:bottom w:w="0" w:type="dxa"/>
              <w:right w:w="108" w:type="dxa"/>
            </w:tcMar>
          </w:tcPr>
          <w:p w14:paraId="7D194978" w14:textId="77777777" w:rsidR="000A7219" w:rsidRPr="00F77C89" w:rsidRDefault="000A7219" w:rsidP="00742B14">
            <w:pPr>
              <w:spacing w:line="280" w:lineRule="atLeast"/>
              <w:ind w:firstLine="37"/>
              <w:jc w:val="both"/>
              <w:rPr>
                <w:rFonts w:cstheme="minorHAnsi"/>
                <w:b/>
                <w:lang w:val="pl-PL"/>
              </w:rPr>
            </w:pPr>
            <w:r w:rsidRPr="00F77C89">
              <w:rPr>
                <w:rFonts w:cstheme="minorHAnsi"/>
                <w:b/>
                <w:lang w:val="pl-PL"/>
              </w:rPr>
              <w:lastRenderedPageBreak/>
              <w:t xml:space="preserve">VPĮ 46 </w:t>
            </w:r>
            <w:proofErr w:type="spellStart"/>
            <w:r w:rsidRPr="00F77C89">
              <w:rPr>
                <w:rFonts w:cstheme="minorHAnsi"/>
                <w:b/>
                <w:lang w:val="pl-PL"/>
              </w:rPr>
              <w:t>straipsnio</w:t>
            </w:r>
            <w:proofErr w:type="spellEnd"/>
            <w:r w:rsidRPr="00F77C89">
              <w:rPr>
                <w:rFonts w:cstheme="minorHAnsi"/>
                <w:b/>
                <w:lang w:val="pl-PL"/>
              </w:rPr>
              <w:t xml:space="preserve"> 3 </w:t>
            </w:r>
            <w:proofErr w:type="spellStart"/>
            <w:r w:rsidRPr="00F77C89">
              <w:rPr>
                <w:rFonts w:cstheme="minorHAnsi"/>
                <w:b/>
                <w:lang w:val="pl-PL"/>
              </w:rPr>
              <w:t>dalis</w:t>
            </w:r>
            <w:proofErr w:type="spellEnd"/>
          </w:p>
          <w:p w14:paraId="4E246B37" w14:textId="77777777" w:rsidR="000A7219" w:rsidRPr="00F77C89" w:rsidRDefault="000A7219" w:rsidP="00742B14">
            <w:pPr>
              <w:spacing w:line="280" w:lineRule="atLeast"/>
              <w:ind w:firstLine="37"/>
              <w:jc w:val="both"/>
              <w:rPr>
                <w:rFonts w:cstheme="minorHAnsi"/>
                <w:b/>
                <w:lang w:val="pl-PL"/>
              </w:rPr>
            </w:pPr>
          </w:p>
          <w:p w14:paraId="6632091A" w14:textId="77777777" w:rsidR="000A7219" w:rsidRPr="00F77C89" w:rsidRDefault="000A7219" w:rsidP="00742B14">
            <w:pPr>
              <w:spacing w:line="280" w:lineRule="atLeast"/>
              <w:ind w:firstLine="37"/>
              <w:jc w:val="both"/>
              <w:rPr>
                <w:rFonts w:cstheme="minorHAnsi"/>
                <w:lang w:val="pl-PL"/>
              </w:rPr>
            </w:pPr>
            <w:r w:rsidRPr="00F77C89">
              <w:rPr>
                <w:rFonts w:cstheme="minorHAnsi"/>
                <w:lang w:val="pl-PL"/>
              </w:rPr>
              <w:t xml:space="preserve">EBVPD III </w:t>
            </w:r>
            <w:proofErr w:type="spellStart"/>
            <w:r w:rsidRPr="00F77C89">
              <w:rPr>
                <w:rFonts w:cstheme="minorHAnsi"/>
                <w:lang w:val="pl-PL"/>
              </w:rPr>
              <w:t>dalies</w:t>
            </w:r>
            <w:proofErr w:type="spellEnd"/>
            <w:r w:rsidRPr="00F77C89">
              <w:rPr>
                <w:rFonts w:cstheme="minorHAnsi"/>
                <w:lang w:val="pl-PL"/>
              </w:rPr>
              <w:t xml:space="preserve"> B1 </w:t>
            </w:r>
            <w:proofErr w:type="spellStart"/>
            <w:r w:rsidRPr="00F77C89">
              <w:rPr>
                <w:rFonts w:cstheme="minorHAnsi"/>
                <w:lang w:val="pl-PL"/>
              </w:rPr>
              <w:t>ir</w:t>
            </w:r>
            <w:proofErr w:type="spellEnd"/>
            <w:r w:rsidRPr="00F77C89">
              <w:rPr>
                <w:rFonts w:cstheme="minorHAnsi"/>
                <w:lang w:val="pl-PL"/>
              </w:rPr>
              <w:t xml:space="preserve"> B2 </w:t>
            </w:r>
            <w:proofErr w:type="spellStart"/>
            <w:r w:rsidRPr="00F77C89">
              <w:rPr>
                <w:rFonts w:cstheme="minorHAnsi"/>
                <w:lang w:val="pl-PL"/>
              </w:rPr>
              <w:t>punktai</w:t>
            </w:r>
            <w:proofErr w:type="spellEnd"/>
          </w:p>
          <w:p w14:paraId="28940868" w14:textId="77777777" w:rsidR="000A7219" w:rsidRPr="00F77C89" w:rsidRDefault="000A7219" w:rsidP="00742B14">
            <w:pPr>
              <w:spacing w:line="28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F77C89" w:rsidRDefault="000A7219" w:rsidP="00742B14">
            <w:pPr>
              <w:spacing w:line="280" w:lineRule="atLeast"/>
              <w:jc w:val="both"/>
              <w:rPr>
                <w:rFonts w:cstheme="minorHAnsi"/>
                <w:b/>
                <w:bCs/>
                <w:color w:val="000000"/>
                <w:bdr w:val="none" w:sz="0" w:space="0" w:color="auto" w:frame="1"/>
              </w:rPr>
            </w:pPr>
            <w:r w:rsidRPr="00F77C89">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F77C89" w:rsidRDefault="000A7219" w:rsidP="00742B14">
            <w:pPr>
              <w:spacing w:line="280" w:lineRule="atLeast"/>
              <w:jc w:val="both"/>
              <w:rPr>
                <w:rFonts w:cstheme="minorHAnsi"/>
                <w:b/>
                <w:bCs/>
                <w:color w:val="000000"/>
                <w:bdr w:val="none" w:sz="0" w:space="0" w:color="auto" w:frame="1"/>
              </w:rPr>
            </w:pPr>
          </w:p>
          <w:p w14:paraId="6DFA942D" w14:textId="77777777" w:rsidR="000A7219" w:rsidRPr="00F77C89" w:rsidRDefault="000A7219" w:rsidP="00742B14">
            <w:pPr>
              <w:numPr>
                <w:ilvl w:val="0"/>
                <w:numId w:val="24"/>
              </w:num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F77C89" w:rsidRDefault="000A7219" w:rsidP="00742B14">
            <w:pPr>
              <w:numPr>
                <w:ilvl w:val="0"/>
                <w:numId w:val="23"/>
              </w:num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F77C89" w:rsidRDefault="000A7219" w:rsidP="00742B14">
            <w:pPr>
              <w:spacing w:line="280" w:lineRule="atLeast"/>
              <w:jc w:val="both"/>
              <w:rPr>
                <w:rFonts w:cstheme="minorHAnsi"/>
                <w:color w:val="000000"/>
                <w:bdr w:val="none" w:sz="0" w:space="0" w:color="auto" w:frame="1"/>
              </w:rPr>
            </w:pPr>
          </w:p>
          <w:p w14:paraId="3D2ACB9D"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2DD208F3"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lastRenderedPageBreak/>
              <w:t>atitinkamos užsienio šalies institucijos dokumento</w:t>
            </w:r>
            <w:r w:rsidRPr="00F77C89">
              <w:rPr>
                <w:rFonts w:cstheme="minorHAnsi"/>
                <w:color w:val="000000"/>
                <w:bdr w:val="none" w:sz="0" w:space="0" w:color="auto" w:frame="1"/>
                <w:vertAlign w:val="superscript"/>
              </w:rPr>
              <w:footnoteReference w:id="3"/>
            </w:r>
            <w:r w:rsidRPr="00F77C89">
              <w:rPr>
                <w:rFonts w:cstheme="minorHAnsi"/>
                <w:color w:val="000000"/>
                <w:bdr w:val="none" w:sz="0" w:space="0" w:color="auto" w:frame="1"/>
              </w:rPr>
              <w:t>.</w:t>
            </w:r>
          </w:p>
          <w:p w14:paraId="6DAE0D9E" w14:textId="77777777" w:rsidR="000A7219" w:rsidRPr="00F77C89" w:rsidRDefault="000A7219" w:rsidP="00742B14">
            <w:pPr>
              <w:spacing w:line="280" w:lineRule="atLeast"/>
              <w:jc w:val="both"/>
              <w:rPr>
                <w:rFonts w:eastAsia="Yu Mincho" w:cstheme="minorHAnsi"/>
                <w:color w:val="000000"/>
                <w:bdr w:val="none" w:sz="0" w:space="0" w:color="auto" w:frame="1"/>
              </w:rPr>
            </w:pPr>
          </w:p>
          <w:p w14:paraId="494D6135" w14:textId="40F3B15A" w:rsidR="000A7219" w:rsidRPr="00F77C89" w:rsidRDefault="000A7219" w:rsidP="00742B14">
            <w:pPr>
              <w:spacing w:line="280" w:lineRule="atLeast"/>
              <w:jc w:val="both"/>
              <w:rPr>
                <w:rFonts w:cstheme="minorHAnsi"/>
                <w:i/>
                <w:iCs/>
                <w:color w:val="00000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-10-10 kreipėsi į tiekėją prašydama iki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-10-14 pateikti įrodančius dokumentus, jie turi būti išduoti ne anksčiau kaip 120 dienų, jas skaičiuojant atgal nuo 202</w:t>
            </w:r>
            <w:r w:rsidR="006B6647">
              <w:rPr>
                <w:rFonts w:cstheme="minorHAnsi"/>
                <w:i/>
                <w:iCs/>
                <w:color w:val="000000"/>
                <w:bdr w:val="none" w:sz="0" w:space="0" w:color="auto" w:frame="1"/>
              </w:rPr>
              <w:t>5</w:t>
            </w:r>
            <w:r w:rsidRPr="00F77C89">
              <w:rPr>
                <w:rFonts w:cstheme="minorHAnsi"/>
                <w:i/>
                <w:iCs/>
                <w:color w:val="000000"/>
                <w:bdr w:val="none" w:sz="0" w:space="0" w:color="auto" w:frame="1"/>
              </w:rPr>
              <w:t xml:space="preserve">-10-14. </w:t>
            </w:r>
          </w:p>
          <w:p w14:paraId="3896FD01" w14:textId="77777777" w:rsidR="000A7219" w:rsidRPr="00F77C89" w:rsidRDefault="000A7219" w:rsidP="00742B14">
            <w:pPr>
              <w:spacing w:line="280" w:lineRule="atLeast"/>
              <w:jc w:val="both"/>
              <w:rPr>
                <w:rFonts w:cstheme="minorHAnsi"/>
                <w:i/>
                <w:iCs/>
                <w:color w:val="7030A0"/>
                <w:bdr w:val="none" w:sz="0" w:space="0" w:color="auto" w:frame="1"/>
              </w:rPr>
            </w:pPr>
          </w:p>
          <w:p w14:paraId="1374E589" w14:textId="77777777" w:rsidR="000A7219" w:rsidRPr="00F77C89" w:rsidRDefault="000A7219" w:rsidP="00742B14">
            <w:pPr>
              <w:spacing w:line="280" w:lineRule="atLeast"/>
              <w:jc w:val="both"/>
              <w:rPr>
                <w:rFonts w:cstheme="minorHAnsi"/>
                <w:bCs/>
                <w:color w:val="000000"/>
                <w:bdr w:val="none" w:sz="0" w:space="0" w:color="auto" w:frame="1"/>
              </w:rPr>
            </w:pPr>
            <w:r w:rsidRPr="00F77C89">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F77C89" w:rsidRDefault="000A7219" w:rsidP="00742B14">
            <w:pPr>
              <w:spacing w:line="28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F77C89" w:rsidRDefault="000A7219" w:rsidP="00742B14">
            <w:pPr>
              <w:spacing w:line="280" w:lineRule="atLeast"/>
              <w:jc w:val="both"/>
              <w:rPr>
                <w:rFonts w:cstheme="minorHAnsi"/>
                <w:b/>
                <w:bCs/>
                <w:color w:val="000000"/>
                <w:bdr w:val="none" w:sz="0" w:space="0" w:color="auto" w:frame="1"/>
              </w:rPr>
            </w:pPr>
          </w:p>
          <w:p w14:paraId="11E70FAF" w14:textId="77777777" w:rsidR="000A7219" w:rsidRPr="00F77C89" w:rsidRDefault="000A7219" w:rsidP="00742B14">
            <w:pPr>
              <w:spacing w:line="280" w:lineRule="atLeast"/>
              <w:jc w:val="both"/>
              <w:rPr>
                <w:rFonts w:cstheme="minorHAnsi"/>
                <w:b/>
                <w:bCs/>
                <w:color w:val="000000"/>
                <w:u w:val="single"/>
                <w:bdr w:val="none" w:sz="0" w:space="0" w:color="auto" w:frame="1"/>
              </w:rPr>
            </w:pPr>
            <w:r w:rsidRPr="00F77C89">
              <w:rPr>
                <w:rFonts w:cstheme="minorHAnsi"/>
                <w:bCs/>
                <w:color w:val="000000"/>
                <w:bdr w:val="none" w:sz="0" w:space="0" w:color="auto" w:frame="1"/>
              </w:rPr>
              <w:t xml:space="preserve">2) </w:t>
            </w:r>
            <w:r w:rsidRPr="00F77C89">
              <w:rPr>
                <w:rFonts w:cstheme="minorHAnsi"/>
                <w:b/>
                <w:bCs/>
                <w:color w:val="000000"/>
                <w:u w:val="single"/>
                <w:bdr w:val="none" w:sz="0" w:space="0" w:color="auto" w:frame="1"/>
              </w:rPr>
              <w:t>Dėl įsipareigojimų, susijusių su socialinio draudimo įmokų mokėjimu, įvykdymo i</w:t>
            </w:r>
            <w:r w:rsidRPr="00F77C89">
              <w:rPr>
                <w:rFonts w:cstheme="minorHAnsi"/>
                <w:b/>
                <w:color w:val="000000"/>
                <w:u w:val="single"/>
                <w:bdr w:val="none" w:sz="0" w:space="0" w:color="auto" w:frame="1"/>
              </w:rPr>
              <w:t xml:space="preserve">š Lietuvoje įsteigtų subjektų </w:t>
            </w:r>
            <w:r w:rsidRPr="00F77C89">
              <w:rPr>
                <w:rFonts w:cstheme="minorHAnsi"/>
                <w:b/>
                <w:bCs/>
                <w:color w:val="000000"/>
                <w:u w:val="single"/>
                <w:bdr w:val="none" w:sz="0" w:space="0" w:color="auto" w:frame="1"/>
              </w:rPr>
              <w:t>prašoma:</w:t>
            </w:r>
          </w:p>
          <w:p w14:paraId="68516511" w14:textId="77777777" w:rsidR="000A7219" w:rsidRPr="00F77C89" w:rsidRDefault="000A7219" w:rsidP="00742B14">
            <w:pPr>
              <w:spacing w:line="280" w:lineRule="atLeast"/>
              <w:jc w:val="both"/>
              <w:rPr>
                <w:rFonts w:cstheme="minorHAnsi"/>
                <w:bCs/>
                <w:bdr w:val="none" w:sz="0" w:space="0" w:color="auto" w:frame="1"/>
              </w:rPr>
            </w:pPr>
            <w:r w:rsidRPr="00F77C8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77C89">
                <w:rPr>
                  <w:rFonts w:cstheme="minorHAnsi"/>
                  <w:bCs/>
                  <w:color w:val="0000FF"/>
                  <w:u w:val="single"/>
                  <w:bdr w:val="none" w:sz="0" w:space="0" w:color="auto" w:frame="1"/>
                </w:rPr>
                <w:t>http://draudejai.sodra.lt/draudeju_viesi_duomenys/</w:t>
              </w:r>
            </w:hyperlink>
            <w:r w:rsidRPr="00F77C89">
              <w:rPr>
                <w:rFonts w:cstheme="minorHAnsi"/>
                <w:color w:val="000000"/>
                <w:sz w:val="20"/>
                <w:szCs w:val="20"/>
                <w:bdr w:val="none" w:sz="0" w:space="0" w:color="auto" w:frame="1"/>
              </w:rPr>
              <w:t xml:space="preserve"> </w:t>
            </w:r>
            <w:r w:rsidRPr="00F77C89">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F77C89" w:rsidRDefault="000A7219" w:rsidP="00742B14">
            <w:pPr>
              <w:spacing w:line="280" w:lineRule="atLeast"/>
              <w:jc w:val="both"/>
              <w:rPr>
                <w:rFonts w:cstheme="minorHAnsi"/>
                <w:b/>
                <w:bCs/>
                <w:color w:val="000000"/>
                <w:bdr w:val="none" w:sz="0" w:space="0" w:color="auto" w:frame="1"/>
              </w:rPr>
            </w:pPr>
          </w:p>
          <w:p w14:paraId="18C346C2"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F77C89" w:rsidRDefault="000A7219" w:rsidP="00742B14">
            <w:pPr>
              <w:spacing w:line="280" w:lineRule="atLeast"/>
              <w:jc w:val="both"/>
              <w:rPr>
                <w:rFonts w:cstheme="minorHAnsi"/>
                <w:b/>
                <w:bCs/>
                <w:color w:val="000000"/>
                <w:bdr w:val="none" w:sz="0" w:space="0" w:color="auto" w:frame="1"/>
              </w:rPr>
            </w:pPr>
          </w:p>
          <w:p w14:paraId="04A1520A"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F77C89" w:rsidRDefault="000A7219" w:rsidP="00742B14">
            <w:pPr>
              <w:spacing w:line="280" w:lineRule="atLeast"/>
              <w:jc w:val="both"/>
              <w:rPr>
                <w:rFonts w:cstheme="minorHAnsi"/>
                <w:b/>
                <w:bCs/>
                <w:color w:val="000000"/>
                <w:bdr w:val="none" w:sz="0" w:space="0" w:color="auto" w:frame="1"/>
              </w:rPr>
            </w:pPr>
          </w:p>
          <w:p w14:paraId="72FF43DC"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45DB5352" w14:textId="77777777" w:rsidR="000A7219" w:rsidRPr="00F77C89" w:rsidRDefault="000A7219" w:rsidP="00742B14">
            <w:pPr>
              <w:numPr>
                <w:ilvl w:val="0"/>
                <w:numId w:val="22"/>
              </w:numPr>
              <w:spacing w:line="28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kompetentingos institucijos dokumento</w:t>
            </w:r>
            <w:r w:rsidRPr="00F77C89">
              <w:rPr>
                <w:rFonts w:cstheme="minorHAnsi"/>
                <w:color w:val="000000"/>
                <w:bdr w:val="none" w:sz="0" w:space="0" w:color="auto" w:frame="1"/>
                <w:vertAlign w:val="superscript"/>
              </w:rPr>
              <w:t>2</w:t>
            </w:r>
          </w:p>
          <w:p w14:paraId="0A184922" w14:textId="77777777" w:rsidR="000A7219" w:rsidRPr="00F77C89" w:rsidRDefault="000A7219" w:rsidP="00742B14">
            <w:pPr>
              <w:spacing w:line="280" w:lineRule="atLeast"/>
              <w:jc w:val="both"/>
              <w:rPr>
                <w:rFonts w:cstheme="minorHAnsi"/>
                <w:b/>
                <w:bCs/>
                <w:color w:val="000000"/>
                <w:bdr w:val="none" w:sz="0" w:space="0" w:color="auto" w:frame="1"/>
              </w:rPr>
            </w:pPr>
          </w:p>
          <w:p w14:paraId="60BA56BF" w14:textId="22F453B0" w:rsidR="000A7219" w:rsidRPr="00F77C89" w:rsidRDefault="000A7219" w:rsidP="00742B14">
            <w:pPr>
              <w:spacing w:line="280" w:lineRule="atLeast"/>
              <w:jc w:val="both"/>
              <w:rPr>
                <w:rFonts w:cstheme="minorHAnsi"/>
                <w:i/>
                <w:iCs/>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-10-10 kreipėsi į tiekėją prašydama iki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-10-14 pateikti įrodančius dokumentus, jie turi būti išduoti ne anksčiau kaip 120 dienų, jas skaičiuojant atgal nuo 202</w:t>
            </w:r>
            <w:r w:rsidR="006B6647">
              <w:rPr>
                <w:rFonts w:cstheme="minorHAnsi"/>
                <w:i/>
                <w:iCs/>
                <w:color w:val="000000"/>
                <w:bdr w:val="none" w:sz="0" w:space="0" w:color="auto" w:frame="1"/>
              </w:rPr>
              <w:t>5</w:t>
            </w:r>
            <w:r w:rsidRPr="00F77C89">
              <w:rPr>
                <w:rFonts w:cstheme="minorHAnsi"/>
                <w:i/>
                <w:iCs/>
                <w:color w:val="000000"/>
                <w:bdr w:val="none" w:sz="0" w:space="0" w:color="auto" w:frame="1"/>
              </w:rPr>
              <w:t>-10-14.</w:t>
            </w:r>
          </w:p>
          <w:p w14:paraId="679EBC78" w14:textId="77777777" w:rsidR="000A7219" w:rsidRPr="00F77C89" w:rsidRDefault="000A7219" w:rsidP="00742B14">
            <w:pPr>
              <w:spacing w:line="280" w:lineRule="atLeast"/>
              <w:jc w:val="both"/>
              <w:rPr>
                <w:rFonts w:cstheme="minorHAnsi"/>
                <w:b/>
                <w:bCs/>
                <w:color w:val="000000"/>
                <w:bdr w:val="none" w:sz="0" w:space="0" w:color="auto" w:frame="1"/>
              </w:rPr>
            </w:pPr>
          </w:p>
          <w:p w14:paraId="4FB134B0" w14:textId="77777777" w:rsidR="000A7219" w:rsidRPr="00F77C89" w:rsidRDefault="000A7219" w:rsidP="00742B14">
            <w:pPr>
              <w:spacing w:line="280" w:lineRule="atLeast"/>
              <w:ind w:left="32"/>
              <w:jc w:val="both"/>
              <w:rPr>
                <w:rFonts w:cstheme="minorHAnsi"/>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F77C89" w:rsidRDefault="000A7219" w:rsidP="00742B14">
            <w:pPr>
              <w:spacing w:line="280" w:lineRule="atLeast"/>
              <w:ind w:left="32"/>
              <w:jc w:val="both"/>
              <w:rPr>
                <w:rFonts w:cstheme="minorHAnsi"/>
              </w:rPr>
            </w:pPr>
            <w:r w:rsidRPr="00F77C89">
              <w:rPr>
                <w:rFonts w:cstheme="minorHAnsi"/>
              </w:rPr>
              <w:t xml:space="preserve">Tuo atveju, jei galimo laimėtojo pašalinimo pagrindų nebuvimą ir kvalifikaciją patvirtinantys dokumentai buvo </w:t>
            </w:r>
            <w:r w:rsidRPr="00F77C89">
              <w:rPr>
                <w:rFonts w:cstheme="minorHAnsi"/>
              </w:rPr>
              <w:lastRenderedPageBreak/>
              <w:t>pateikti kartu su pasiūlymu, dokumentas turi būti išduotas ne anksčiau kaip 120 dienų iki dokumentų tikrinimo dienos, kuri negali būti ankstesnė nei galimo laimėtojo nustatymo diena;</w:t>
            </w:r>
          </w:p>
          <w:p w14:paraId="7F180DEC" w14:textId="77777777" w:rsidR="000A7219" w:rsidRPr="00F77C89" w:rsidRDefault="000A7219" w:rsidP="00742B14">
            <w:pPr>
              <w:spacing w:line="280" w:lineRule="atLeast"/>
              <w:jc w:val="both"/>
              <w:rPr>
                <w:rFonts w:cstheme="minorHAnsi"/>
                <w:i/>
                <w:iCs/>
              </w:rPr>
            </w:pPr>
            <w:r w:rsidRPr="00F77C89">
              <w:rPr>
                <w:rFonts w:cstheme="minorHAnsi"/>
                <w:u w:val="single"/>
                <w:vertAlign w:val="superscript"/>
              </w:rPr>
              <w:t>2</w:t>
            </w:r>
            <w:r w:rsidRPr="00F77C8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F77C89" w:rsidRDefault="000A7219" w:rsidP="00742B14">
            <w:pPr>
              <w:numPr>
                <w:ilvl w:val="0"/>
                <w:numId w:val="25"/>
              </w:numPr>
              <w:spacing w:line="280" w:lineRule="atLeast"/>
              <w:jc w:val="both"/>
              <w:rPr>
                <w:rFonts w:eastAsia="Yu Mincho" w:cstheme="minorHAnsi"/>
                <w:i/>
                <w:iCs/>
              </w:rPr>
            </w:pPr>
            <w:r w:rsidRPr="00F77C89">
              <w:rPr>
                <w:rFonts w:eastAsia="Yu Mincho" w:cstheme="minorHAnsi"/>
                <w:i/>
                <w:iCs/>
              </w:rPr>
              <w:t xml:space="preserve">priesaikos deklaracija; </w:t>
            </w:r>
          </w:p>
          <w:p w14:paraId="693C7939" w14:textId="77777777" w:rsidR="000A7219" w:rsidRPr="00F77C89" w:rsidRDefault="000A7219" w:rsidP="00742B14">
            <w:pPr>
              <w:numPr>
                <w:ilvl w:val="0"/>
                <w:numId w:val="25"/>
              </w:numPr>
              <w:spacing w:line="280" w:lineRule="atLeast"/>
              <w:jc w:val="both"/>
              <w:rPr>
                <w:rFonts w:eastAsia="Yu Mincho" w:cstheme="minorHAnsi"/>
              </w:rPr>
            </w:pPr>
            <w:r w:rsidRPr="00F77C89">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F77C89" w:rsidRDefault="000A7219" w:rsidP="00742B14">
            <w:pPr>
              <w:spacing w:line="280" w:lineRule="atLeast"/>
              <w:ind w:left="32"/>
              <w:jc w:val="both"/>
              <w:rPr>
                <w:rFonts w:eastAsia="Arial Unicode MS" w:cstheme="minorHAnsi"/>
                <w:b/>
                <w:color w:val="000000"/>
                <w:bdr w:val="nil"/>
                <w:vertAlign w:val="superscript"/>
              </w:rPr>
            </w:pPr>
          </w:p>
        </w:tc>
      </w:tr>
      <w:tr w:rsidR="000A7219" w:rsidRPr="00F77C89" w14:paraId="163B78AD" w14:textId="77777777" w:rsidTr="00032110">
        <w:tc>
          <w:tcPr>
            <w:tcW w:w="3279" w:type="dxa"/>
            <w:tcMar>
              <w:top w:w="0" w:type="dxa"/>
              <w:left w:w="108" w:type="dxa"/>
              <w:bottom w:w="0" w:type="dxa"/>
              <w:right w:w="108" w:type="dxa"/>
            </w:tcMar>
            <w:hideMark/>
          </w:tcPr>
          <w:p w14:paraId="695215F3" w14:textId="0F9E36FE" w:rsidR="000A7219" w:rsidRPr="00F77C89" w:rsidRDefault="000A7219" w:rsidP="00742B14">
            <w:pPr>
              <w:spacing w:line="280" w:lineRule="atLeast"/>
              <w:ind w:left="32"/>
              <w:jc w:val="both"/>
              <w:rPr>
                <w:rFonts w:cstheme="minorHAnsi"/>
                <w:b/>
                <w:bCs/>
              </w:rPr>
            </w:pPr>
            <w:r w:rsidRPr="00F77C89">
              <w:rPr>
                <w:rFonts w:cstheme="minorHAnsi"/>
                <w:b/>
              </w:rPr>
              <w:lastRenderedPageBreak/>
              <w:t>1.3.</w:t>
            </w:r>
            <w:r w:rsidRPr="00F77C8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F77C89" w:rsidRDefault="000A7219" w:rsidP="00742B14">
            <w:pPr>
              <w:spacing w:line="28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458918F6" w14:textId="77777777" w:rsidR="000A7219" w:rsidRPr="00F77C89" w:rsidRDefault="000A7219" w:rsidP="00742B14">
            <w:pPr>
              <w:spacing w:line="280" w:lineRule="atLeast"/>
              <w:ind w:left="37"/>
              <w:jc w:val="both"/>
              <w:rPr>
                <w:rFonts w:eastAsia="Yu Mincho" w:cstheme="minorHAnsi"/>
                <w:lang w:val="pl-PL"/>
              </w:rPr>
            </w:pPr>
          </w:p>
          <w:p w14:paraId="378F7919"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C10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866980E" w14:textId="77777777" w:rsidR="000A7219" w:rsidRPr="00F77C89" w:rsidRDefault="000A7219" w:rsidP="00742B14">
            <w:pPr>
              <w:spacing w:line="280" w:lineRule="atLeast"/>
              <w:ind w:left="32"/>
              <w:jc w:val="both"/>
              <w:rPr>
                <w:rFonts w:cstheme="minorHAnsi"/>
                <w:bCs/>
                <w:iCs/>
              </w:rPr>
            </w:pPr>
          </w:p>
          <w:p w14:paraId="52E42A66" w14:textId="77777777" w:rsidR="000A7219" w:rsidRPr="00F77C89" w:rsidRDefault="000A7219" w:rsidP="00742B14">
            <w:pPr>
              <w:spacing w:line="280" w:lineRule="atLeast"/>
              <w:ind w:left="32"/>
              <w:jc w:val="both"/>
              <w:rPr>
                <w:rFonts w:cstheme="minorHAnsi"/>
                <w:b/>
                <w:bCs/>
                <w:iCs/>
              </w:rPr>
            </w:pPr>
          </w:p>
        </w:tc>
      </w:tr>
      <w:tr w:rsidR="000A7219" w:rsidRPr="00F77C89" w14:paraId="02B92CCD" w14:textId="77777777" w:rsidTr="00032110">
        <w:tc>
          <w:tcPr>
            <w:tcW w:w="3279" w:type="dxa"/>
            <w:tcMar>
              <w:top w:w="0" w:type="dxa"/>
              <w:left w:w="108" w:type="dxa"/>
              <w:bottom w:w="0" w:type="dxa"/>
              <w:right w:w="108" w:type="dxa"/>
            </w:tcMar>
            <w:hideMark/>
          </w:tcPr>
          <w:p w14:paraId="029154BA" w14:textId="06DD5C43" w:rsidR="000A7219" w:rsidRPr="00F77C89" w:rsidRDefault="000A7219" w:rsidP="00742B14">
            <w:pPr>
              <w:spacing w:line="280" w:lineRule="atLeast"/>
              <w:ind w:left="32"/>
              <w:jc w:val="both"/>
              <w:rPr>
                <w:rFonts w:cstheme="minorHAnsi"/>
                <w:b/>
                <w:bCs/>
              </w:rPr>
            </w:pPr>
            <w:r w:rsidRPr="00F77C89">
              <w:rPr>
                <w:rFonts w:cstheme="minorHAnsi"/>
                <w:b/>
              </w:rPr>
              <w:t>1.4.</w:t>
            </w:r>
            <w:r w:rsidRPr="00F77C89">
              <w:rPr>
                <w:rFonts w:cstheme="minorHAnsi"/>
              </w:rPr>
              <w:t xml:space="preserve"> Tiekėjas pirkimo metu pateko į interesų konflikto situaciją, kaip apibrėžta VPĮ 21 straipsnyje, ir atitinkamos padėties negalima ištaisyti. </w:t>
            </w:r>
          </w:p>
          <w:p w14:paraId="1C6C08D0" w14:textId="77777777" w:rsidR="000A7219" w:rsidRPr="00F77C89" w:rsidRDefault="000A7219" w:rsidP="00742B14">
            <w:pPr>
              <w:spacing w:line="280" w:lineRule="atLeast"/>
              <w:ind w:left="32"/>
              <w:jc w:val="both"/>
              <w:rPr>
                <w:rFonts w:cstheme="minorHAnsi"/>
                <w:b/>
                <w:bCs/>
              </w:rPr>
            </w:pPr>
            <w:r w:rsidRPr="00F77C8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F77C89" w:rsidRDefault="000A7219" w:rsidP="00742B14">
            <w:pPr>
              <w:spacing w:line="28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680114" w14:textId="77777777" w:rsidR="000A7219" w:rsidRPr="00F77C89" w:rsidRDefault="000A7219" w:rsidP="00742B14">
            <w:pPr>
              <w:spacing w:line="280" w:lineRule="atLeast"/>
              <w:ind w:left="37"/>
              <w:jc w:val="both"/>
              <w:rPr>
                <w:rFonts w:eastAsia="Yu Mincho" w:cstheme="minorHAnsi"/>
                <w:lang w:val="pl-PL"/>
              </w:rPr>
            </w:pPr>
          </w:p>
          <w:p w14:paraId="75FE00C1"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C12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59AD7512" w14:textId="77777777" w:rsidR="000A7219" w:rsidRPr="00F77C89" w:rsidRDefault="000A7219" w:rsidP="00742B14">
            <w:pPr>
              <w:spacing w:line="280" w:lineRule="atLeast"/>
              <w:ind w:left="32"/>
              <w:jc w:val="both"/>
              <w:rPr>
                <w:rFonts w:cstheme="minorHAnsi"/>
                <w:bCs/>
                <w:iCs/>
              </w:rPr>
            </w:pPr>
          </w:p>
          <w:p w14:paraId="6E71117F" w14:textId="77777777" w:rsidR="000A7219" w:rsidRPr="00F77C89" w:rsidRDefault="000A7219" w:rsidP="00742B14">
            <w:pPr>
              <w:spacing w:line="280" w:lineRule="atLeast"/>
              <w:ind w:left="32"/>
              <w:jc w:val="both"/>
              <w:rPr>
                <w:rFonts w:cstheme="minorHAnsi"/>
                <w:b/>
                <w:bCs/>
                <w:iCs/>
              </w:rPr>
            </w:pPr>
          </w:p>
        </w:tc>
      </w:tr>
      <w:tr w:rsidR="000A7219" w:rsidRPr="00F77C89" w14:paraId="56136BBE" w14:textId="77777777" w:rsidTr="00032110">
        <w:tc>
          <w:tcPr>
            <w:tcW w:w="3279" w:type="dxa"/>
            <w:tcMar>
              <w:top w:w="0" w:type="dxa"/>
              <w:left w:w="108" w:type="dxa"/>
              <w:bottom w:w="0" w:type="dxa"/>
              <w:right w:w="108" w:type="dxa"/>
            </w:tcMar>
            <w:hideMark/>
          </w:tcPr>
          <w:p w14:paraId="14F86B19" w14:textId="64F8AA07" w:rsidR="000A7219" w:rsidRPr="00F77C89" w:rsidRDefault="000A7219" w:rsidP="00742B14">
            <w:pPr>
              <w:spacing w:line="280" w:lineRule="atLeast"/>
              <w:ind w:left="32"/>
              <w:jc w:val="both"/>
              <w:rPr>
                <w:rFonts w:cstheme="minorHAnsi"/>
                <w:b/>
                <w:bCs/>
              </w:rPr>
            </w:pPr>
            <w:r w:rsidRPr="00F77C89">
              <w:rPr>
                <w:rFonts w:cstheme="minorHAnsi"/>
                <w:b/>
              </w:rPr>
              <w:lastRenderedPageBreak/>
              <w:t xml:space="preserve">1.5. </w:t>
            </w:r>
            <w:r w:rsidRPr="00F77C89">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F77C89" w:rsidRDefault="000A7219" w:rsidP="00742B14">
            <w:pPr>
              <w:spacing w:line="28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16770815" w14:textId="77777777" w:rsidR="000A7219" w:rsidRPr="00F77C89" w:rsidRDefault="000A7219" w:rsidP="00742B14">
            <w:pPr>
              <w:spacing w:line="280" w:lineRule="atLeast"/>
              <w:ind w:left="37"/>
              <w:jc w:val="both"/>
              <w:rPr>
                <w:rFonts w:eastAsia="Yu Mincho" w:cstheme="minorHAnsi"/>
                <w:lang w:val="pl-PL"/>
              </w:rPr>
            </w:pPr>
          </w:p>
          <w:p w14:paraId="6F7DBC28"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C13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31FCD4A" w14:textId="77777777" w:rsidR="000A7219" w:rsidRPr="00F77C89" w:rsidRDefault="000A7219" w:rsidP="00742B14">
            <w:pPr>
              <w:spacing w:line="280" w:lineRule="atLeast"/>
              <w:ind w:left="32"/>
              <w:jc w:val="both"/>
              <w:rPr>
                <w:rFonts w:cstheme="minorHAnsi"/>
                <w:b/>
                <w:bCs/>
                <w:iCs/>
              </w:rPr>
            </w:pPr>
          </w:p>
        </w:tc>
      </w:tr>
      <w:tr w:rsidR="000A7219" w:rsidRPr="00F77C89" w14:paraId="30B4730C" w14:textId="77777777" w:rsidTr="00032110">
        <w:tc>
          <w:tcPr>
            <w:tcW w:w="3279" w:type="dxa"/>
            <w:tcMar>
              <w:top w:w="0" w:type="dxa"/>
              <w:left w:w="108" w:type="dxa"/>
              <w:bottom w:w="0" w:type="dxa"/>
              <w:right w:w="108" w:type="dxa"/>
            </w:tcMar>
            <w:hideMark/>
          </w:tcPr>
          <w:p w14:paraId="42194C63" w14:textId="3EC59A62" w:rsidR="000A7219" w:rsidRPr="00F77C89" w:rsidRDefault="000A7219" w:rsidP="00742B14">
            <w:pPr>
              <w:spacing w:line="280" w:lineRule="atLeast"/>
              <w:ind w:left="32"/>
              <w:jc w:val="both"/>
              <w:rPr>
                <w:rFonts w:cstheme="minorHAnsi"/>
              </w:rPr>
            </w:pPr>
            <w:r w:rsidRPr="00F77C89">
              <w:rPr>
                <w:rFonts w:cstheme="minorHAnsi"/>
                <w:b/>
              </w:rPr>
              <w:t>1.6.</w:t>
            </w:r>
            <w:r w:rsidRPr="00F77C89">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F77C89" w:rsidRDefault="000A7219" w:rsidP="00742B14">
            <w:pPr>
              <w:spacing w:line="280" w:lineRule="atLeast"/>
              <w:ind w:left="32"/>
              <w:jc w:val="both"/>
              <w:rPr>
                <w:rFonts w:cstheme="minorHAnsi"/>
                <w:bCs/>
              </w:rPr>
            </w:pPr>
            <w:r w:rsidRPr="00F77C8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F77C89" w:rsidRDefault="000A7219" w:rsidP="00742B14">
            <w:pPr>
              <w:spacing w:line="280" w:lineRule="atLeast"/>
              <w:ind w:left="32"/>
              <w:jc w:val="both"/>
              <w:rPr>
                <w:rFonts w:cstheme="minorHAnsi"/>
                <w:bCs/>
              </w:rPr>
            </w:pPr>
            <w:r w:rsidRPr="00F77C89">
              <w:rPr>
                <w:rFonts w:cstheme="minorHAnsi"/>
                <w:bCs/>
              </w:rPr>
              <w:t xml:space="preserve">Šiuo pagrindu tiekėjas taip pat pašalinamas iš pirkimo procedūros, kai, vadovaujantis kitų valstybių </w:t>
            </w:r>
            <w:r w:rsidRPr="00F77C89">
              <w:rPr>
                <w:rFonts w:cstheme="minorHAnsi"/>
                <w:bCs/>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F77C89" w:rsidRDefault="000A7219" w:rsidP="00742B14">
            <w:pPr>
              <w:spacing w:line="28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punktas</w:t>
            </w:r>
            <w:proofErr w:type="spellEnd"/>
          </w:p>
          <w:p w14:paraId="467FBFBF" w14:textId="77777777" w:rsidR="000A7219" w:rsidRPr="00F77C89" w:rsidRDefault="000A7219" w:rsidP="00742B14">
            <w:pPr>
              <w:spacing w:line="280" w:lineRule="atLeast"/>
              <w:ind w:left="37"/>
              <w:jc w:val="both"/>
              <w:rPr>
                <w:rFonts w:eastAsia="Yu Mincho" w:cstheme="minorHAnsi"/>
                <w:lang w:val="pl-PL"/>
              </w:rPr>
            </w:pPr>
          </w:p>
          <w:p w14:paraId="2DEBEF7C"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C15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2B919651" w14:textId="77777777" w:rsidR="000A7219" w:rsidRPr="00F77C89" w:rsidRDefault="000A7219" w:rsidP="00742B14">
            <w:pPr>
              <w:spacing w:line="280" w:lineRule="atLeast"/>
              <w:ind w:left="32"/>
              <w:jc w:val="both"/>
              <w:rPr>
                <w:rFonts w:cstheme="minorHAnsi"/>
                <w:bCs/>
                <w:iCs/>
              </w:rPr>
            </w:pPr>
          </w:p>
          <w:p w14:paraId="0B405CD9" w14:textId="77777777" w:rsidR="000A7219" w:rsidRPr="00F77C89" w:rsidRDefault="000A7219" w:rsidP="00742B14">
            <w:pPr>
              <w:spacing w:line="280" w:lineRule="atLeast"/>
              <w:ind w:left="32"/>
              <w:jc w:val="both"/>
              <w:rPr>
                <w:rFonts w:cstheme="minorHAnsi"/>
                <w:bCs/>
                <w:iCs/>
              </w:rPr>
            </w:pPr>
          </w:p>
          <w:p w14:paraId="3F36A5E2" w14:textId="77777777" w:rsidR="000A7219" w:rsidRPr="00F77C89" w:rsidRDefault="000A7219" w:rsidP="00742B14">
            <w:pPr>
              <w:spacing w:line="28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F77C89" w:rsidRDefault="000A7219" w:rsidP="00742B14">
            <w:pPr>
              <w:spacing w:line="280" w:lineRule="atLeast"/>
              <w:ind w:left="32"/>
              <w:jc w:val="both"/>
              <w:rPr>
                <w:rFonts w:cstheme="minorHAnsi"/>
                <w:b/>
                <w:bCs/>
              </w:rPr>
            </w:pPr>
          </w:p>
          <w:p w14:paraId="7CC1919A" w14:textId="77777777" w:rsidR="000A7219" w:rsidRPr="00F77C89" w:rsidRDefault="000A7219" w:rsidP="00742B14">
            <w:pPr>
              <w:spacing w:line="280" w:lineRule="atLeast"/>
              <w:rPr>
                <w:rFonts w:cstheme="minorHAnsi"/>
              </w:rPr>
            </w:pPr>
            <w:hyperlink r:id="rId18" w:history="1">
              <w:r w:rsidRPr="00F77C89">
                <w:rPr>
                  <w:rFonts w:cstheme="minorHAnsi"/>
                  <w:color w:val="0000FF"/>
                  <w:u w:val="single"/>
                </w:rPr>
                <w:t>https://vpt.lrv.lt/lt/nuorodos/kiti-duomenys/powerbi/melaginga-informacija-pateikusiu-tiekeju-sarasas-3/</w:t>
              </w:r>
            </w:hyperlink>
          </w:p>
          <w:p w14:paraId="28FBBD67" w14:textId="77777777" w:rsidR="000A7219" w:rsidRPr="00F77C89" w:rsidRDefault="000A7219" w:rsidP="00742B14">
            <w:pPr>
              <w:spacing w:line="280" w:lineRule="atLeast"/>
              <w:ind w:left="32"/>
              <w:jc w:val="both"/>
              <w:rPr>
                <w:rFonts w:cstheme="minorHAnsi"/>
                <w:u w:val="single"/>
              </w:rPr>
            </w:pPr>
          </w:p>
          <w:p w14:paraId="5C9DE704" w14:textId="77777777" w:rsidR="000A7219" w:rsidRPr="00F77C89" w:rsidRDefault="000A7219" w:rsidP="00742B14">
            <w:pPr>
              <w:spacing w:line="280" w:lineRule="atLeast"/>
              <w:rPr>
                <w:rFonts w:cstheme="minorHAnsi"/>
                <w:b/>
                <w:bCs/>
              </w:rPr>
            </w:pPr>
          </w:p>
        </w:tc>
      </w:tr>
      <w:tr w:rsidR="000A7219" w:rsidRPr="00F77C89" w14:paraId="5699092A" w14:textId="77777777" w:rsidTr="00032110">
        <w:tc>
          <w:tcPr>
            <w:tcW w:w="3279" w:type="dxa"/>
            <w:tcMar>
              <w:top w:w="0" w:type="dxa"/>
              <w:left w:w="108" w:type="dxa"/>
              <w:bottom w:w="0" w:type="dxa"/>
              <w:right w:w="108" w:type="dxa"/>
            </w:tcMar>
            <w:hideMark/>
          </w:tcPr>
          <w:p w14:paraId="15AE7119" w14:textId="3277719A" w:rsidR="000A7219" w:rsidRPr="00F77C89" w:rsidRDefault="000A7219" w:rsidP="00742B14">
            <w:pPr>
              <w:spacing w:line="280" w:lineRule="atLeast"/>
              <w:ind w:left="32"/>
              <w:jc w:val="both"/>
              <w:rPr>
                <w:rFonts w:cstheme="minorHAnsi"/>
                <w:b/>
                <w:bCs/>
              </w:rPr>
            </w:pPr>
            <w:r w:rsidRPr="00F77C89">
              <w:rPr>
                <w:rFonts w:cstheme="minorHAnsi"/>
                <w:b/>
              </w:rPr>
              <w:t>1.7.</w:t>
            </w:r>
            <w:r w:rsidRPr="00F77C8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F77C89" w:rsidRDefault="000A7219" w:rsidP="00742B14">
            <w:pPr>
              <w:spacing w:line="28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5 </w:t>
            </w:r>
            <w:proofErr w:type="spellStart"/>
            <w:r w:rsidRPr="00F77C89">
              <w:rPr>
                <w:rFonts w:eastAsia="Yu Mincho" w:cstheme="minorHAnsi"/>
                <w:b/>
                <w:bCs/>
                <w:lang w:val="pl-PL"/>
              </w:rPr>
              <w:t>punktas</w:t>
            </w:r>
            <w:proofErr w:type="spellEnd"/>
          </w:p>
          <w:p w14:paraId="00C1733C" w14:textId="77777777" w:rsidR="000A7219" w:rsidRPr="00F77C89" w:rsidRDefault="000A7219" w:rsidP="00742B14">
            <w:pPr>
              <w:spacing w:line="280" w:lineRule="atLeast"/>
              <w:ind w:left="37"/>
              <w:jc w:val="both"/>
              <w:rPr>
                <w:rFonts w:eastAsia="Yu Mincho" w:cstheme="minorHAnsi"/>
                <w:lang w:val="pl-PL"/>
              </w:rPr>
            </w:pPr>
          </w:p>
          <w:p w14:paraId="186E8025"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C15 </w:t>
            </w:r>
            <w:proofErr w:type="spellStart"/>
            <w:r w:rsidRPr="00F77C89">
              <w:rPr>
                <w:rFonts w:eastAsia="Arial" w:cstheme="minorHAnsi"/>
                <w:lang w:val="pl-PL"/>
              </w:rPr>
              <w:t>punktas</w:t>
            </w:r>
            <w:proofErr w:type="spellEnd"/>
          </w:p>
          <w:p w14:paraId="6236B986" w14:textId="77777777" w:rsidR="000A7219" w:rsidRPr="00F77C89" w:rsidRDefault="000A7219" w:rsidP="00742B14">
            <w:pPr>
              <w:spacing w:line="280" w:lineRule="atLeast"/>
              <w:ind w:left="37"/>
              <w:jc w:val="both"/>
              <w:rPr>
                <w:rFonts w:eastAsia="Yu Mincho" w:cstheme="minorHAnsi"/>
                <w:lang w:val="pl-PL"/>
              </w:rPr>
            </w:pPr>
          </w:p>
          <w:p w14:paraId="687823DB" w14:textId="77777777" w:rsidR="000A7219" w:rsidRPr="00F77C89" w:rsidRDefault="000A7219" w:rsidP="00742B14">
            <w:pPr>
              <w:spacing w:line="28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17D80DE0" w14:textId="77777777" w:rsidR="000A7219" w:rsidRPr="00F77C89" w:rsidRDefault="000A7219" w:rsidP="00742B14">
            <w:pPr>
              <w:spacing w:line="280" w:lineRule="atLeast"/>
              <w:ind w:left="32"/>
              <w:jc w:val="both"/>
              <w:rPr>
                <w:rFonts w:cstheme="minorHAnsi"/>
                <w:b/>
                <w:bCs/>
                <w:iCs/>
              </w:rPr>
            </w:pPr>
          </w:p>
        </w:tc>
      </w:tr>
      <w:tr w:rsidR="000A7219" w:rsidRPr="00F77C89" w14:paraId="006BF2BE" w14:textId="77777777" w:rsidTr="00032110">
        <w:tc>
          <w:tcPr>
            <w:tcW w:w="3279" w:type="dxa"/>
            <w:tcMar>
              <w:top w:w="0" w:type="dxa"/>
              <w:left w:w="108" w:type="dxa"/>
              <w:bottom w:w="0" w:type="dxa"/>
              <w:right w:w="108" w:type="dxa"/>
            </w:tcMar>
            <w:hideMark/>
          </w:tcPr>
          <w:p w14:paraId="48017257" w14:textId="0470EF22" w:rsidR="000A7219" w:rsidRPr="00F77C89" w:rsidRDefault="000A7219" w:rsidP="00742B14">
            <w:pPr>
              <w:spacing w:line="280" w:lineRule="atLeast"/>
              <w:ind w:left="32"/>
              <w:jc w:val="both"/>
              <w:rPr>
                <w:rFonts w:cstheme="minorHAnsi"/>
              </w:rPr>
            </w:pPr>
            <w:r w:rsidRPr="00F77C89">
              <w:rPr>
                <w:rFonts w:cstheme="minorHAnsi"/>
                <w:b/>
              </w:rPr>
              <w:t>1.8.</w:t>
            </w:r>
            <w:r w:rsidRPr="00F77C89">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F77C89">
              <w:rPr>
                <w:rFonts w:cstheme="minorHAnsi"/>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F77C89" w:rsidRDefault="000A7219" w:rsidP="00742B14">
            <w:pPr>
              <w:spacing w:line="280" w:lineRule="atLeast"/>
              <w:ind w:left="32"/>
              <w:jc w:val="both"/>
              <w:rPr>
                <w:rFonts w:cstheme="minorHAnsi"/>
              </w:rPr>
            </w:pPr>
            <w:r w:rsidRPr="00F77C8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F77C89" w:rsidRDefault="000A7219" w:rsidP="00742B14">
            <w:pPr>
              <w:spacing w:line="280" w:lineRule="atLeast"/>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punktas</w:t>
            </w:r>
            <w:proofErr w:type="spellEnd"/>
          </w:p>
          <w:p w14:paraId="627D4C77" w14:textId="77777777" w:rsidR="000A7219" w:rsidRPr="00F77C89" w:rsidRDefault="000A7219" w:rsidP="00742B14">
            <w:pPr>
              <w:spacing w:line="280" w:lineRule="atLeast"/>
              <w:jc w:val="both"/>
              <w:rPr>
                <w:rFonts w:eastAsia="Yu Mincho" w:cstheme="minorHAnsi"/>
                <w:lang w:val="pl-PL"/>
              </w:rPr>
            </w:pPr>
          </w:p>
          <w:p w14:paraId="7BEB66A4" w14:textId="77777777" w:rsidR="000A7219" w:rsidRPr="00F77C89" w:rsidRDefault="000A7219" w:rsidP="00742B14">
            <w:pPr>
              <w:spacing w:line="280" w:lineRule="atLeast"/>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C14 </w:t>
            </w:r>
            <w:proofErr w:type="spellStart"/>
            <w:r w:rsidRPr="00F77C89">
              <w:rPr>
                <w:rFonts w:eastAsia="Arial" w:cstheme="minorHAnsi"/>
                <w:lang w:val="pl-PL"/>
              </w:rPr>
              <w:t>punktas</w:t>
            </w:r>
            <w:proofErr w:type="spellEnd"/>
          </w:p>
          <w:p w14:paraId="10CD939F" w14:textId="77777777" w:rsidR="000A7219" w:rsidRPr="00F77C89" w:rsidRDefault="000A7219" w:rsidP="00742B14">
            <w:pPr>
              <w:spacing w:line="280" w:lineRule="atLeast"/>
              <w:ind w:left="-567"/>
              <w:jc w:val="both"/>
              <w:rPr>
                <w:rFonts w:eastAsia="Yu Mincho" w:cstheme="minorHAnsi"/>
                <w:lang w:val="pl-PL"/>
              </w:rPr>
            </w:pPr>
          </w:p>
          <w:p w14:paraId="39A4FFEC" w14:textId="77777777" w:rsidR="000A7219" w:rsidRPr="00F77C89" w:rsidRDefault="000A7219" w:rsidP="00742B14">
            <w:pPr>
              <w:spacing w:line="28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75A341F6" w14:textId="77777777" w:rsidR="000A7219" w:rsidRPr="00F77C89" w:rsidRDefault="000A7219" w:rsidP="00742B14">
            <w:pPr>
              <w:spacing w:line="280" w:lineRule="atLeast"/>
              <w:ind w:left="32"/>
              <w:jc w:val="both"/>
              <w:rPr>
                <w:rFonts w:cstheme="minorHAnsi"/>
                <w:bCs/>
                <w:iCs/>
              </w:rPr>
            </w:pPr>
          </w:p>
          <w:p w14:paraId="13267AA6" w14:textId="77777777" w:rsidR="000A7219" w:rsidRPr="00F77C89" w:rsidRDefault="000A7219" w:rsidP="00742B14">
            <w:pPr>
              <w:spacing w:line="28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F77C89" w:rsidRDefault="000A7219" w:rsidP="00742B14">
            <w:pPr>
              <w:spacing w:line="280" w:lineRule="atLeast"/>
              <w:ind w:left="32"/>
              <w:jc w:val="both"/>
              <w:rPr>
                <w:rFonts w:cstheme="minorHAnsi"/>
              </w:rPr>
            </w:pPr>
          </w:p>
          <w:p w14:paraId="02BCFD67" w14:textId="77777777" w:rsidR="000A7219" w:rsidRPr="00F77C89" w:rsidRDefault="000A7219" w:rsidP="00742B14">
            <w:pPr>
              <w:spacing w:line="280" w:lineRule="atLeast"/>
              <w:jc w:val="both"/>
              <w:rPr>
                <w:rFonts w:cstheme="minorHAnsi"/>
                <w:color w:val="0000FF"/>
                <w:u w:val="single"/>
                <w:bdr w:val="none" w:sz="0" w:space="0" w:color="auto" w:frame="1"/>
              </w:rPr>
            </w:pPr>
            <w:hyperlink r:id="rId19" w:history="1">
              <w:r w:rsidRPr="00F77C89">
                <w:rPr>
                  <w:rFonts w:cstheme="minorHAnsi"/>
                  <w:color w:val="0000FF"/>
                  <w:u w:val="single"/>
                  <w:bdr w:val="none" w:sz="0" w:space="0" w:color="auto" w:frame="1"/>
                </w:rPr>
                <w:t>https://vpt.lrv.lt/lt/nuorodos/kiti-duomenys/powerbi/nepatikimi-tiekejai-1/</w:t>
              </w:r>
            </w:hyperlink>
          </w:p>
          <w:p w14:paraId="275200A8" w14:textId="77777777" w:rsidR="000A7219" w:rsidRPr="00F77C89" w:rsidRDefault="000A7219" w:rsidP="00742B14">
            <w:pPr>
              <w:spacing w:line="280" w:lineRule="atLeast"/>
              <w:jc w:val="both"/>
              <w:rPr>
                <w:rFonts w:cstheme="minorHAnsi"/>
                <w:color w:val="000000"/>
                <w:bdr w:val="none" w:sz="0" w:space="0" w:color="auto" w:frame="1"/>
              </w:rPr>
            </w:pPr>
          </w:p>
          <w:p w14:paraId="0FEFF545" w14:textId="77777777" w:rsidR="000A7219" w:rsidRPr="00F77C89" w:rsidRDefault="000A7219" w:rsidP="00742B14">
            <w:pPr>
              <w:spacing w:line="280" w:lineRule="atLeast"/>
              <w:jc w:val="both"/>
              <w:rPr>
                <w:rFonts w:cstheme="minorHAnsi"/>
                <w:color w:val="000000"/>
                <w:bdr w:val="none" w:sz="0" w:space="0" w:color="auto" w:frame="1"/>
              </w:rPr>
            </w:pPr>
            <w:hyperlink r:id="rId20" w:history="1">
              <w:r w:rsidRPr="00F77C89">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F77C89" w:rsidRDefault="000A7219" w:rsidP="00742B14">
            <w:pPr>
              <w:spacing w:line="280" w:lineRule="atLeast"/>
              <w:ind w:left="32"/>
              <w:jc w:val="both"/>
              <w:rPr>
                <w:rFonts w:cstheme="minorHAnsi"/>
                <w:bCs/>
              </w:rPr>
            </w:pPr>
          </w:p>
          <w:p w14:paraId="528CD8F4" w14:textId="77777777" w:rsidR="000A7219" w:rsidRPr="00F77C89" w:rsidRDefault="000A7219" w:rsidP="00742B14">
            <w:pPr>
              <w:spacing w:line="280" w:lineRule="atLeast"/>
              <w:ind w:left="32"/>
              <w:jc w:val="both"/>
              <w:rPr>
                <w:rFonts w:cstheme="minorHAnsi"/>
                <w:b/>
                <w:bCs/>
              </w:rPr>
            </w:pPr>
          </w:p>
        </w:tc>
      </w:tr>
      <w:tr w:rsidR="000A7219" w:rsidRPr="00F77C89" w14:paraId="1C365C6A" w14:textId="77777777" w:rsidTr="00032110">
        <w:tc>
          <w:tcPr>
            <w:tcW w:w="3279" w:type="dxa"/>
            <w:tcMar>
              <w:top w:w="0" w:type="dxa"/>
              <w:left w:w="108" w:type="dxa"/>
              <w:bottom w:w="0" w:type="dxa"/>
              <w:right w:w="108" w:type="dxa"/>
            </w:tcMar>
          </w:tcPr>
          <w:p w14:paraId="484C1E4B" w14:textId="1B9CFCC9" w:rsidR="000A7219" w:rsidRPr="00F77C89" w:rsidRDefault="000A7219" w:rsidP="00742B14">
            <w:pPr>
              <w:spacing w:line="280" w:lineRule="atLeast"/>
              <w:ind w:left="32"/>
              <w:jc w:val="both"/>
              <w:rPr>
                <w:rFonts w:cstheme="minorHAnsi"/>
              </w:rPr>
            </w:pPr>
            <w:r w:rsidRPr="00F77C89">
              <w:rPr>
                <w:rFonts w:cstheme="minorHAnsi"/>
                <w:b/>
              </w:rPr>
              <w:t>1.9.</w:t>
            </w:r>
            <w:r w:rsidRPr="00F77C8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F77C89" w:rsidRDefault="000A7219" w:rsidP="00742B14">
            <w:pPr>
              <w:spacing w:line="28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F77C89" w:rsidRDefault="000A7219" w:rsidP="00742B14">
            <w:pPr>
              <w:spacing w:line="28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a </w:t>
            </w:r>
            <w:proofErr w:type="spellStart"/>
            <w:r w:rsidRPr="00F77C89">
              <w:rPr>
                <w:rFonts w:eastAsia="Yu Mincho" w:cstheme="minorHAnsi"/>
                <w:b/>
                <w:bCs/>
                <w:lang w:val="pl-PL"/>
              </w:rPr>
              <w:t>papunktis</w:t>
            </w:r>
            <w:proofErr w:type="spellEnd"/>
          </w:p>
          <w:p w14:paraId="15760D67" w14:textId="77777777" w:rsidR="000A7219" w:rsidRPr="00F77C89" w:rsidRDefault="000A7219" w:rsidP="00742B14">
            <w:pPr>
              <w:spacing w:line="280" w:lineRule="atLeast"/>
              <w:jc w:val="both"/>
              <w:rPr>
                <w:rFonts w:eastAsia="Yu Mincho" w:cstheme="minorHAnsi"/>
                <w:lang w:val="pl-PL"/>
              </w:rPr>
            </w:pPr>
          </w:p>
          <w:p w14:paraId="6CECF4D8" w14:textId="77777777" w:rsidR="000A7219" w:rsidRPr="00F77C89" w:rsidRDefault="000A7219" w:rsidP="00742B14">
            <w:pPr>
              <w:spacing w:line="28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4980257"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Priimant sprendimus dėl tiekėjo pašalinimo iš pirkimo procedūros šiame punkte nurodytu pašalinimo pagrindu, be kita ko, atsižvelgiama į</w:t>
            </w:r>
            <w:r w:rsidRPr="00F77C89">
              <w:rPr>
                <w:rFonts w:cstheme="minorHAnsi"/>
                <w:b/>
                <w:bCs/>
                <w:color w:val="000000"/>
                <w:bdr w:val="none" w:sz="0" w:space="0" w:color="auto" w:frame="1"/>
              </w:rPr>
              <w:t xml:space="preserve"> </w:t>
            </w:r>
            <w:r w:rsidRPr="00F77C89">
              <w:rPr>
                <w:rFonts w:cstheme="minorHAnsi"/>
                <w:color w:val="000000"/>
                <w:bdr w:val="none" w:sz="0" w:space="0" w:color="auto" w:frame="1"/>
              </w:rPr>
              <w:t xml:space="preserve">nacionalinėje duomenų bazėje adresu: </w:t>
            </w:r>
            <w:hyperlink r:id="rId21" w:history="1">
              <w:r w:rsidRPr="00F77C89">
                <w:rPr>
                  <w:rFonts w:cstheme="minorHAnsi"/>
                  <w:color w:val="0000FF"/>
                  <w:u w:val="single"/>
                  <w:bdr w:val="none" w:sz="0" w:space="0" w:color="auto" w:frame="1"/>
                </w:rPr>
                <w:t>https://www.registrucentras.lt/jar/p/index.php</w:t>
              </w:r>
            </w:hyperlink>
          </w:p>
          <w:p w14:paraId="469EA277"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paskelbtą informaciją, taip pat į šiame informaciniame pranešime pateiktą informaciją:</w:t>
            </w:r>
          </w:p>
          <w:p w14:paraId="4ECB876C" w14:textId="77777777" w:rsidR="000A7219" w:rsidRPr="00F77C89" w:rsidRDefault="000A7219" w:rsidP="00742B14">
            <w:pPr>
              <w:pStyle w:val="Betarp"/>
              <w:spacing w:line="280" w:lineRule="atLeast"/>
              <w:jc w:val="both"/>
              <w:rPr>
                <w:rFonts w:cstheme="minorHAnsi"/>
                <w:sz w:val="22"/>
                <w:szCs w:val="22"/>
              </w:rPr>
            </w:pPr>
            <w:hyperlink r:id="rId22" w:history="1">
              <w:r w:rsidRPr="00F77C89">
                <w:rPr>
                  <w:rStyle w:val="Hipersaitas"/>
                  <w:rFonts w:cstheme="minorHAnsi"/>
                  <w:sz w:val="22"/>
                  <w:szCs w:val="22"/>
                </w:rPr>
                <w:t>https://vpt.lrv.lt/lt/naujienos-3/finansiniu-ataskaitu-nepateikimas-gali-tapti-kliutimi-dalyvauti-viesuosiuose-pirkimuose/</w:t>
              </w:r>
            </w:hyperlink>
          </w:p>
          <w:p w14:paraId="71170C0E" w14:textId="77777777" w:rsidR="000A7219" w:rsidRPr="00F77C89" w:rsidRDefault="000A7219" w:rsidP="00742B14">
            <w:pPr>
              <w:spacing w:line="280" w:lineRule="atLeast"/>
              <w:ind w:left="32"/>
              <w:jc w:val="both"/>
              <w:rPr>
                <w:rFonts w:cstheme="minorHAnsi"/>
                <w:b/>
                <w:bCs/>
                <w:iCs/>
              </w:rPr>
            </w:pPr>
          </w:p>
        </w:tc>
      </w:tr>
      <w:tr w:rsidR="000A7219" w:rsidRPr="00F77C89" w14:paraId="1F5D25D3" w14:textId="77777777" w:rsidTr="00032110">
        <w:tc>
          <w:tcPr>
            <w:tcW w:w="3279" w:type="dxa"/>
            <w:tcMar>
              <w:top w:w="0" w:type="dxa"/>
              <w:left w:w="108" w:type="dxa"/>
              <w:bottom w:w="0" w:type="dxa"/>
              <w:right w:w="108" w:type="dxa"/>
            </w:tcMar>
            <w:hideMark/>
          </w:tcPr>
          <w:p w14:paraId="6C841490" w14:textId="38FB77EB" w:rsidR="000A7219" w:rsidRPr="00F77C89" w:rsidRDefault="000A7219" w:rsidP="00742B14">
            <w:pPr>
              <w:spacing w:line="280" w:lineRule="atLeast"/>
              <w:ind w:left="32"/>
              <w:jc w:val="both"/>
              <w:rPr>
                <w:rFonts w:cstheme="minorHAnsi"/>
                <w:b/>
                <w:bCs/>
              </w:rPr>
            </w:pPr>
            <w:r w:rsidRPr="00F77C89">
              <w:rPr>
                <w:rFonts w:cstheme="minorHAnsi"/>
                <w:b/>
              </w:rPr>
              <w:t>1.10.</w:t>
            </w:r>
            <w:r w:rsidRPr="00F77C89">
              <w:rPr>
                <w:rFonts w:cstheme="minorHAnsi"/>
              </w:rPr>
              <w:t xml:space="preserve"> Tiekėjas yra padaręs rimtą profesinį pažeidimą, dėl kurio perkančioji organizacija abejoja </w:t>
            </w:r>
            <w:r w:rsidRPr="00F77C89">
              <w:rPr>
                <w:rFonts w:cstheme="minorHAnsi"/>
              </w:rPr>
              <w:lastRenderedPageBreak/>
              <w:t>tiekėjo sąžiningumu, kai jis (tiekėjas) neatitinka minimalių patikimo mokesčių mokėtojo kriterijų, nustatytų Lietuvos Respublikos mokesčių administravimo įstatymo 40</w:t>
            </w:r>
            <w:r w:rsidRPr="00F77C89">
              <w:rPr>
                <w:rFonts w:cstheme="minorHAnsi"/>
                <w:vertAlign w:val="superscript"/>
              </w:rPr>
              <w:t>1</w:t>
            </w:r>
            <w:r w:rsidRPr="00F77C89">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F77C89" w:rsidRDefault="000A7219" w:rsidP="00742B14">
            <w:pPr>
              <w:spacing w:line="280" w:lineRule="atLeast"/>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lastRenderedPageBreak/>
              <w:t>punkto</w:t>
            </w:r>
            <w:proofErr w:type="spellEnd"/>
            <w:r w:rsidRPr="00F77C89">
              <w:rPr>
                <w:rFonts w:eastAsia="Yu Mincho" w:cstheme="minorHAnsi"/>
                <w:b/>
                <w:bCs/>
                <w:lang w:val="pl-PL"/>
              </w:rPr>
              <w:t xml:space="preserve"> b </w:t>
            </w:r>
            <w:proofErr w:type="spellStart"/>
            <w:r w:rsidRPr="00F77C89">
              <w:rPr>
                <w:rFonts w:eastAsia="Yu Mincho" w:cstheme="minorHAnsi"/>
                <w:b/>
                <w:bCs/>
                <w:lang w:val="pl-PL"/>
              </w:rPr>
              <w:t>papunktis</w:t>
            </w:r>
            <w:proofErr w:type="spellEnd"/>
          </w:p>
          <w:p w14:paraId="3A2BBCC5" w14:textId="77777777" w:rsidR="000A7219" w:rsidRPr="00F77C89" w:rsidRDefault="000A7219" w:rsidP="00742B14">
            <w:pPr>
              <w:spacing w:line="280" w:lineRule="atLeast"/>
              <w:jc w:val="both"/>
              <w:rPr>
                <w:rFonts w:eastAsia="Yu Mincho" w:cstheme="minorHAnsi"/>
                <w:lang w:val="pl-PL"/>
              </w:rPr>
            </w:pPr>
          </w:p>
          <w:p w14:paraId="3AF5978D" w14:textId="77777777" w:rsidR="000A7219" w:rsidRPr="00F77C89" w:rsidRDefault="000A7219" w:rsidP="00742B14">
            <w:pPr>
              <w:spacing w:line="28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43F84C81" w14:textId="77777777" w:rsidR="000A7219" w:rsidRPr="00F77C89" w:rsidRDefault="000A7219" w:rsidP="00742B14">
            <w:pPr>
              <w:spacing w:line="280" w:lineRule="atLeast"/>
              <w:ind w:left="32"/>
              <w:jc w:val="both"/>
              <w:rPr>
                <w:rFonts w:cstheme="minorHAnsi"/>
                <w:b/>
                <w:bCs/>
                <w:iCs/>
              </w:rPr>
            </w:pPr>
          </w:p>
          <w:p w14:paraId="279BCEE6" w14:textId="77777777" w:rsidR="000A7219" w:rsidRPr="00F77C89" w:rsidRDefault="000A7219" w:rsidP="00742B14">
            <w:pPr>
              <w:spacing w:line="280" w:lineRule="atLeast"/>
              <w:ind w:left="32"/>
              <w:jc w:val="both"/>
              <w:rPr>
                <w:rFonts w:cstheme="minorHAnsi"/>
                <w:b/>
                <w:bCs/>
              </w:rPr>
            </w:pPr>
            <w:r w:rsidRPr="00F77C89">
              <w:rPr>
                <w:rFonts w:cstheme="minorHAnsi"/>
              </w:rPr>
              <w:t>Priimant sprendimus dėl tiekėjo pašalinimo iš pirkimo procedūros šiame punkte nurodytu pašalinimo pagrindu, be kita ko, atsižvelgiama į</w:t>
            </w:r>
            <w:r w:rsidRPr="00F77C89">
              <w:rPr>
                <w:rFonts w:cstheme="minorHAnsi"/>
                <w:b/>
                <w:bCs/>
              </w:rPr>
              <w:t xml:space="preserve"> </w:t>
            </w:r>
            <w:r w:rsidRPr="00F77C89">
              <w:rPr>
                <w:rFonts w:cstheme="minorHAnsi"/>
              </w:rPr>
              <w:t xml:space="preserve">nacionalinėje duomenų bazėje adresu </w:t>
            </w:r>
            <w:hyperlink r:id="rId23">
              <w:r w:rsidRPr="00F77C89">
                <w:rPr>
                  <w:rFonts w:cstheme="minorHAnsi"/>
                  <w:color w:val="0000FF"/>
                  <w:u w:val="single"/>
                </w:rPr>
                <w:t>https://www.vmi.lt/evmi/mokesciu-moketoju-informacija</w:t>
              </w:r>
            </w:hyperlink>
            <w:r w:rsidRPr="00F77C89">
              <w:rPr>
                <w:rFonts w:cstheme="minorHAnsi"/>
              </w:rPr>
              <w:t xml:space="preserve"> skelbiamą informaciją.</w:t>
            </w:r>
          </w:p>
        </w:tc>
      </w:tr>
      <w:tr w:rsidR="000A7219" w:rsidRPr="00F77C89" w14:paraId="170DC303" w14:textId="77777777" w:rsidTr="00032110">
        <w:tc>
          <w:tcPr>
            <w:tcW w:w="3279" w:type="dxa"/>
            <w:tcMar>
              <w:top w:w="0" w:type="dxa"/>
              <w:left w:w="108" w:type="dxa"/>
              <w:bottom w:w="0" w:type="dxa"/>
              <w:right w:w="108" w:type="dxa"/>
            </w:tcMar>
            <w:hideMark/>
          </w:tcPr>
          <w:p w14:paraId="5380C214" w14:textId="587123BB" w:rsidR="000A7219" w:rsidRPr="00F77C89" w:rsidRDefault="000A7219" w:rsidP="00742B14">
            <w:pPr>
              <w:spacing w:line="280" w:lineRule="atLeast"/>
              <w:ind w:left="32"/>
              <w:jc w:val="both"/>
              <w:rPr>
                <w:rFonts w:cstheme="minorHAnsi"/>
              </w:rPr>
            </w:pPr>
            <w:r w:rsidRPr="00F77C89">
              <w:rPr>
                <w:rFonts w:cstheme="minorHAnsi"/>
                <w:b/>
              </w:rPr>
              <w:lastRenderedPageBreak/>
              <w:t>1.11.</w:t>
            </w:r>
            <w:r w:rsidRPr="00F77C8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F77C89" w:rsidRDefault="000A7219" w:rsidP="00742B14">
            <w:pPr>
              <w:spacing w:line="28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c </w:t>
            </w:r>
            <w:proofErr w:type="spellStart"/>
            <w:r w:rsidRPr="00F77C89">
              <w:rPr>
                <w:rFonts w:eastAsia="Yu Mincho" w:cstheme="minorHAnsi"/>
                <w:b/>
                <w:bCs/>
                <w:lang w:val="pl-PL"/>
              </w:rPr>
              <w:t>papunktis</w:t>
            </w:r>
            <w:proofErr w:type="spellEnd"/>
          </w:p>
          <w:p w14:paraId="28C25451" w14:textId="77777777" w:rsidR="000A7219" w:rsidRPr="00F77C89" w:rsidRDefault="000A7219" w:rsidP="00742B14">
            <w:pPr>
              <w:spacing w:line="280" w:lineRule="atLeast"/>
              <w:jc w:val="both"/>
              <w:rPr>
                <w:rFonts w:eastAsia="Yu Mincho" w:cstheme="minorHAnsi"/>
                <w:lang w:val="pl-PL"/>
              </w:rPr>
            </w:pPr>
          </w:p>
          <w:p w14:paraId="42297068" w14:textId="77777777" w:rsidR="000A7219" w:rsidRPr="00F77C89" w:rsidRDefault="000A7219" w:rsidP="00742B14">
            <w:pPr>
              <w:spacing w:line="28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6B32DDD" w14:textId="77777777" w:rsidR="000A7219" w:rsidRPr="00F77C89" w:rsidRDefault="000A7219" w:rsidP="00742B14">
            <w:pPr>
              <w:spacing w:line="280" w:lineRule="atLeast"/>
              <w:ind w:left="32"/>
              <w:jc w:val="both"/>
              <w:rPr>
                <w:rFonts w:cstheme="minorHAnsi"/>
                <w:bCs/>
                <w:iCs/>
              </w:rPr>
            </w:pPr>
          </w:p>
          <w:p w14:paraId="62F3644E" w14:textId="77777777" w:rsidR="000A7219" w:rsidRPr="00F77C89" w:rsidRDefault="000A7219" w:rsidP="00742B14">
            <w:pPr>
              <w:spacing w:line="280" w:lineRule="atLeast"/>
              <w:ind w:left="32"/>
              <w:rPr>
                <w:rFonts w:cstheme="minorHAnsi"/>
                <w:b/>
                <w:bCs/>
              </w:rPr>
            </w:pPr>
            <w:r w:rsidRPr="00F77C89">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F77C89" w:rsidRDefault="000A7219" w:rsidP="00742B14">
            <w:pPr>
              <w:spacing w:line="280" w:lineRule="atLeast"/>
              <w:ind w:left="32"/>
              <w:rPr>
                <w:rFonts w:cstheme="minorHAnsi"/>
                <w:bCs/>
                <w:iCs/>
                <w:lang w:val="pl-PL"/>
              </w:rPr>
            </w:pPr>
            <w:hyperlink r:id="rId24" w:history="1">
              <w:r w:rsidRPr="00F77C89">
                <w:rPr>
                  <w:rFonts w:cstheme="minorHAnsi"/>
                  <w:color w:val="0000FF"/>
                  <w:u w:val="single"/>
                  <w:lang w:val="pl-PL"/>
                </w:rPr>
                <w:t>https://kt.gov.lt/lt/atviri-duomenys/diskvalifikavimas-is-viesuju-pirkimu</w:t>
              </w:r>
            </w:hyperlink>
            <w:r w:rsidRPr="00F77C89">
              <w:rPr>
                <w:rFonts w:cstheme="minorHAnsi"/>
                <w:lang w:val="pl-PL"/>
              </w:rPr>
              <w:t xml:space="preserve"> </w:t>
            </w:r>
            <w:proofErr w:type="spellStart"/>
            <w:r w:rsidRPr="00F77C89">
              <w:rPr>
                <w:rFonts w:cstheme="minorHAnsi"/>
                <w:lang w:val="pl-PL"/>
              </w:rPr>
              <w:t>skelbiamą</w:t>
            </w:r>
            <w:proofErr w:type="spellEnd"/>
            <w:r w:rsidRPr="00F77C89">
              <w:rPr>
                <w:rFonts w:cstheme="minorHAnsi"/>
                <w:lang w:val="pl-PL"/>
              </w:rPr>
              <w:t xml:space="preserve"> </w:t>
            </w:r>
            <w:proofErr w:type="spellStart"/>
            <w:r w:rsidRPr="00F77C89">
              <w:rPr>
                <w:rFonts w:cstheme="minorHAnsi"/>
                <w:lang w:val="pl-PL"/>
              </w:rPr>
              <w:t>informaciją</w:t>
            </w:r>
            <w:proofErr w:type="spellEnd"/>
            <w:r w:rsidRPr="00F77C89">
              <w:rPr>
                <w:rFonts w:cstheme="minorHAnsi"/>
                <w:lang w:val="pl-PL"/>
              </w:rPr>
              <w:t xml:space="preserve">. </w:t>
            </w:r>
          </w:p>
        </w:tc>
      </w:tr>
      <w:tr w:rsidR="000A7219" w:rsidRPr="00F77C89" w14:paraId="47446B01" w14:textId="77777777" w:rsidTr="00032110">
        <w:tc>
          <w:tcPr>
            <w:tcW w:w="3279" w:type="dxa"/>
            <w:tcMar>
              <w:top w:w="0" w:type="dxa"/>
              <w:left w:w="108" w:type="dxa"/>
              <w:bottom w:w="0" w:type="dxa"/>
              <w:right w:w="108" w:type="dxa"/>
            </w:tcMar>
            <w:hideMark/>
          </w:tcPr>
          <w:p w14:paraId="05FF0523" w14:textId="05C3CAE9" w:rsidR="000A7219" w:rsidRPr="00F77C89" w:rsidRDefault="000A7219" w:rsidP="00742B14">
            <w:pPr>
              <w:spacing w:line="280" w:lineRule="atLeast"/>
              <w:ind w:left="32"/>
              <w:jc w:val="both"/>
              <w:rPr>
                <w:rFonts w:cstheme="minorHAnsi"/>
                <w:bCs/>
              </w:rPr>
            </w:pPr>
            <w:r w:rsidRPr="00F77C89">
              <w:rPr>
                <w:rFonts w:cstheme="minorHAnsi"/>
                <w:b/>
                <w:bCs/>
              </w:rPr>
              <w:t>1.12.</w:t>
            </w:r>
            <w:r w:rsidRPr="00F77C89">
              <w:rPr>
                <w:rFonts w:cstheme="minorHAnsi"/>
                <w:bCs/>
              </w:rPr>
              <w:t xml:space="preserve"> Tiekėjas </w:t>
            </w:r>
            <w:r w:rsidRPr="00F77C89">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F77C89" w:rsidRDefault="000A7219" w:rsidP="00742B14">
            <w:pPr>
              <w:spacing w:line="280" w:lineRule="atLeast"/>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523477AD" w14:textId="77777777" w:rsidR="000A7219" w:rsidRPr="00F77C89" w:rsidRDefault="000A7219" w:rsidP="00742B14">
            <w:pPr>
              <w:spacing w:line="280" w:lineRule="atLeast"/>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 C2, C3 </w:t>
            </w:r>
            <w:proofErr w:type="spellStart"/>
            <w:r w:rsidRPr="00F77C89">
              <w:rPr>
                <w:rFonts w:eastAsia="Yu Mincho" w:cstheme="minorHAnsi"/>
                <w:lang w:val="pl-PL"/>
              </w:rPr>
              <w:t>punktai</w:t>
            </w:r>
            <w:proofErr w:type="spellEnd"/>
          </w:p>
          <w:p w14:paraId="41E01BE9" w14:textId="77777777" w:rsidR="000A7219" w:rsidRPr="00F77C89" w:rsidRDefault="000A7219" w:rsidP="00742B14">
            <w:pPr>
              <w:spacing w:line="28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68995CB" w14:textId="77777777" w:rsidR="000A7219" w:rsidRPr="00F77C89" w:rsidRDefault="000A7219" w:rsidP="00742B14">
            <w:pPr>
              <w:spacing w:line="280" w:lineRule="atLeast"/>
              <w:ind w:left="32"/>
              <w:jc w:val="both"/>
              <w:rPr>
                <w:rFonts w:eastAsia="Yu Mincho" w:cstheme="minorHAnsi"/>
              </w:rPr>
            </w:pPr>
          </w:p>
        </w:tc>
      </w:tr>
      <w:tr w:rsidR="000A7219" w:rsidRPr="00F77C89" w14:paraId="73461C5B" w14:textId="77777777" w:rsidTr="00032110">
        <w:tc>
          <w:tcPr>
            <w:tcW w:w="3279" w:type="dxa"/>
            <w:tcMar>
              <w:top w:w="0" w:type="dxa"/>
              <w:left w:w="108" w:type="dxa"/>
              <w:bottom w:w="0" w:type="dxa"/>
              <w:right w:w="108" w:type="dxa"/>
            </w:tcMar>
            <w:hideMark/>
          </w:tcPr>
          <w:p w14:paraId="26C9F289" w14:textId="61955159" w:rsidR="000A7219" w:rsidRPr="00F77C89" w:rsidRDefault="000A7219" w:rsidP="00742B14">
            <w:pPr>
              <w:spacing w:line="280" w:lineRule="atLeast"/>
              <w:ind w:left="32"/>
              <w:jc w:val="both"/>
              <w:rPr>
                <w:rFonts w:cstheme="minorHAnsi"/>
              </w:rPr>
            </w:pPr>
            <w:r w:rsidRPr="00F77C89">
              <w:rPr>
                <w:rFonts w:cstheme="minorHAnsi"/>
                <w:b/>
              </w:rPr>
              <w:t>1.13.</w:t>
            </w:r>
            <w:r w:rsidRPr="00F77C8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w:t>
            </w:r>
            <w:r w:rsidRPr="00F77C89">
              <w:rPr>
                <w:rFonts w:cstheme="minorHAnsi"/>
              </w:rPr>
              <w:lastRenderedPageBreak/>
              <w:t xml:space="preserve">jo padėtis pagal šalies, kurioje jis registruotas, teisės aktus yra tokia pati ar panaši. </w:t>
            </w:r>
          </w:p>
          <w:p w14:paraId="2C6A3E33" w14:textId="77777777" w:rsidR="000A7219" w:rsidRPr="00F77C89" w:rsidRDefault="000A7219" w:rsidP="00742B14">
            <w:pPr>
              <w:spacing w:line="280" w:lineRule="atLeast"/>
              <w:ind w:left="32"/>
              <w:jc w:val="both"/>
              <w:rPr>
                <w:rFonts w:cstheme="minorHAnsi"/>
              </w:rPr>
            </w:pPr>
            <w:r w:rsidRPr="00F77C8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F77C89" w:rsidRDefault="000A7219" w:rsidP="00742B14">
            <w:pPr>
              <w:spacing w:line="280" w:lineRule="atLeast"/>
              <w:ind w:left="37"/>
              <w:rPr>
                <w:rFonts w:eastAsia="Yu Mincho" w:cstheme="minorHAnsi"/>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440BEF" w14:textId="77777777" w:rsidR="000A7219" w:rsidRPr="00F77C89" w:rsidRDefault="000A7219" w:rsidP="00742B14">
            <w:pPr>
              <w:spacing w:line="280" w:lineRule="atLeast"/>
              <w:ind w:left="37"/>
              <w:jc w:val="both"/>
              <w:rPr>
                <w:rFonts w:eastAsia="Yu Mincho" w:cstheme="minorHAnsi"/>
                <w:lang w:val="pl-PL"/>
              </w:rPr>
            </w:pPr>
          </w:p>
          <w:p w14:paraId="128A815B"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C4, C5, C6, C7, C8, C9 </w:t>
            </w:r>
            <w:proofErr w:type="spellStart"/>
            <w:r w:rsidRPr="00F77C89">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F43D87E" w14:textId="77777777" w:rsidR="000A7219" w:rsidRPr="00F77C89" w:rsidRDefault="000A7219" w:rsidP="00742B14">
            <w:pPr>
              <w:spacing w:line="280" w:lineRule="atLeast"/>
              <w:ind w:left="32"/>
              <w:jc w:val="both"/>
              <w:rPr>
                <w:rFonts w:cstheme="minorHAnsi"/>
              </w:rPr>
            </w:pPr>
            <w:r w:rsidRPr="00F77C89">
              <w:rPr>
                <w:rFonts w:cstheme="minorHAnsi"/>
              </w:rPr>
              <w:t xml:space="preserve"> Perkančioji organizacija savarankiškai patikrina duomenis nacionalinėje duomenų bazėje, adresu:</w:t>
            </w:r>
          </w:p>
          <w:p w14:paraId="18D55A0E" w14:textId="77777777" w:rsidR="000A7219" w:rsidRPr="00F77C89" w:rsidRDefault="000A7219" w:rsidP="00742B14">
            <w:pPr>
              <w:spacing w:line="280" w:lineRule="atLeast"/>
              <w:ind w:left="32"/>
              <w:jc w:val="both"/>
              <w:rPr>
                <w:rFonts w:cstheme="minorHAnsi"/>
                <w:bCs/>
              </w:rPr>
            </w:pPr>
            <w:hyperlink r:id="rId25" w:history="1">
              <w:r w:rsidRPr="00F77C89">
                <w:rPr>
                  <w:rFonts w:cstheme="minorHAnsi"/>
                  <w:bCs/>
                  <w:color w:val="0000FF"/>
                  <w:u w:val="single"/>
                </w:rPr>
                <w:t>https://www.registrucentras.lt/jar/p/</w:t>
              </w:r>
            </w:hyperlink>
            <w:r w:rsidRPr="00F77C89">
              <w:rPr>
                <w:rFonts w:cstheme="minorHAnsi"/>
                <w:bCs/>
              </w:rPr>
              <w:t xml:space="preserve">. </w:t>
            </w:r>
          </w:p>
          <w:p w14:paraId="4BEC7D5D" w14:textId="77777777" w:rsidR="000A7219" w:rsidRPr="00F77C89" w:rsidRDefault="000A7219" w:rsidP="00742B14">
            <w:pPr>
              <w:spacing w:line="280" w:lineRule="atLeast"/>
              <w:ind w:left="32"/>
              <w:jc w:val="both"/>
              <w:rPr>
                <w:rFonts w:cstheme="minorHAnsi"/>
                <w:b/>
                <w:bCs/>
              </w:rPr>
            </w:pPr>
          </w:p>
          <w:p w14:paraId="4A922E0E" w14:textId="77777777" w:rsidR="000A7219" w:rsidRPr="00F77C89" w:rsidRDefault="000A7219" w:rsidP="00742B14">
            <w:pPr>
              <w:spacing w:line="280" w:lineRule="atLeast"/>
              <w:ind w:left="32"/>
              <w:jc w:val="both"/>
              <w:rPr>
                <w:rFonts w:cstheme="minorHAnsi"/>
                <w:i/>
                <w:iCs/>
              </w:rPr>
            </w:pPr>
            <w:r w:rsidRPr="00F77C8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7C89">
              <w:rPr>
                <w:rFonts w:cstheme="minorHAnsi"/>
                <w:b/>
              </w:rPr>
              <w:t>kaip 120 dienų</w:t>
            </w:r>
            <w:r w:rsidRPr="00F77C89">
              <w:rPr>
                <w:rFonts w:cstheme="minorHAnsi"/>
              </w:rPr>
              <w:t xml:space="preserve"> iki </w:t>
            </w:r>
            <w:r w:rsidRPr="00F77C89">
              <w:rPr>
                <w:rFonts w:cstheme="minorHAnsi"/>
                <w:i/>
                <w:iCs/>
              </w:rPr>
              <w:t xml:space="preserve">tos dienos, kai tiekėjas perkančiosios organizacijos prašymu turės pateikti </w:t>
            </w:r>
            <w:r w:rsidRPr="00F77C89">
              <w:rPr>
                <w:rFonts w:cstheme="minorHAnsi"/>
                <w:i/>
                <w:iCs/>
              </w:rPr>
              <w:lastRenderedPageBreak/>
              <w:t>pašalinimo pagrindų nebuvimą patvirtinančius dok</w:t>
            </w:r>
            <w:r w:rsidRPr="00F77C89">
              <w:rPr>
                <w:rFonts w:cstheme="minorHAnsi"/>
              </w:rPr>
              <w:t xml:space="preserve">umentus. </w:t>
            </w:r>
            <w:r w:rsidRPr="00F77C89">
              <w:rPr>
                <w:rFonts w:cstheme="minorHAnsi"/>
                <w:b/>
                <w:bCs/>
                <w:i/>
                <w:iCs/>
              </w:rPr>
              <w:t>Pavyzdys</w:t>
            </w:r>
            <w:r w:rsidRPr="00F77C89">
              <w:rPr>
                <w:rFonts w:cstheme="minorHAnsi"/>
                <w:i/>
                <w:iCs/>
              </w:rPr>
              <w:t xml:space="preserve">: Jeigu perkančioji organizacija 2022-10-10 kreipėsi į tiekėją prašydama iki 2022-10-14 pateikti įrodančius dokumentus, jis turi būti išduotas ne anksčiau </w:t>
            </w:r>
            <w:r w:rsidRPr="00F77C89">
              <w:rPr>
                <w:rFonts w:cstheme="minorHAnsi"/>
                <w:b/>
                <w:iCs/>
              </w:rPr>
              <w:t>kaip 120 dienų</w:t>
            </w:r>
            <w:r w:rsidRPr="00F77C89">
              <w:rPr>
                <w:rFonts w:cstheme="minorHAnsi"/>
                <w:i/>
                <w:iCs/>
              </w:rPr>
              <w:t>, jas skaičiuojant atgal nuo 2022-10-14.</w:t>
            </w:r>
          </w:p>
          <w:p w14:paraId="64FD9DAF" w14:textId="77777777" w:rsidR="000A7219" w:rsidRPr="00F77C89" w:rsidRDefault="000A7219" w:rsidP="00742B14">
            <w:pPr>
              <w:spacing w:line="280" w:lineRule="atLeast"/>
              <w:ind w:left="32"/>
              <w:jc w:val="both"/>
              <w:rPr>
                <w:rFonts w:cstheme="minorHAnsi"/>
              </w:rPr>
            </w:pPr>
          </w:p>
          <w:p w14:paraId="7097312A" w14:textId="77777777" w:rsidR="000A7219" w:rsidRPr="00F77C89" w:rsidRDefault="000A7219" w:rsidP="00742B14">
            <w:pPr>
              <w:spacing w:line="280" w:lineRule="atLeast"/>
              <w:ind w:left="32"/>
              <w:jc w:val="both"/>
              <w:rPr>
                <w:rFonts w:cstheme="minorHAnsi"/>
                <w:b/>
                <w:bCs/>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F77C89" w14:paraId="13E6BC27" w14:textId="77777777" w:rsidTr="00032110">
        <w:tc>
          <w:tcPr>
            <w:tcW w:w="3279" w:type="dxa"/>
            <w:tcMar>
              <w:top w:w="0" w:type="dxa"/>
              <w:left w:w="108" w:type="dxa"/>
              <w:bottom w:w="0" w:type="dxa"/>
              <w:right w:w="108" w:type="dxa"/>
            </w:tcMar>
            <w:hideMark/>
          </w:tcPr>
          <w:p w14:paraId="63BAB1E3" w14:textId="18503F4E" w:rsidR="000A7219" w:rsidRPr="00F77C89" w:rsidRDefault="000A7219" w:rsidP="00742B14">
            <w:pPr>
              <w:spacing w:line="280" w:lineRule="atLeast"/>
              <w:ind w:left="32"/>
              <w:jc w:val="both"/>
              <w:rPr>
                <w:rFonts w:cstheme="minorHAnsi"/>
              </w:rPr>
            </w:pPr>
            <w:r w:rsidRPr="00F77C89">
              <w:rPr>
                <w:rFonts w:cstheme="minorHAnsi"/>
                <w:b/>
              </w:rPr>
              <w:lastRenderedPageBreak/>
              <w:t>1.14.</w:t>
            </w:r>
            <w:r w:rsidRPr="00F77C89">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F77C89" w:rsidRDefault="000A7219" w:rsidP="00742B14">
            <w:pPr>
              <w:spacing w:line="280" w:lineRule="atLeast"/>
              <w:ind w:left="37"/>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24B37A36" w14:textId="77777777" w:rsidR="000A7219" w:rsidRPr="00F77C89" w:rsidRDefault="000A7219" w:rsidP="00742B14">
            <w:pPr>
              <w:spacing w:line="280" w:lineRule="atLeast"/>
              <w:ind w:left="37"/>
              <w:jc w:val="both"/>
              <w:rPr>
                <w:rFonts w:eastAsia="Yu Mincho" w:cstheme="minorHAnsi"/>
                <w:lang w:val="pl-PL"/>
              </w:rPr>
            </w:pPr>
          </w:p>
          <w:p w14:paraId="14643A51" w14:textId="77777777" w:rsidR="000A7219" w:rsidRPr="00F77C89" w:rsidRDefault="000A7219" w:rsidP="00742B14">
            <w:pPr>
              <w:spacing w:line="28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F77C89" w:rsidRDefault="000A7219" w:rsidP="00742B14">
            <w:pPr>
              <w:spacing w:line="28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E176E13" w14:textId="77777777" w:rsidR="000A7219" w:rsidRPr="00F77C89" w:rsidRDefault="000A7219" w:rsidP="00742B14">
            <w:pPr>
              <w:spacing w:line="280" w:lineRule="atLeast"/>
              <w:ind w:left="32"/>
              <w:jc w:val="both"/>
              <w:rPr>
                <w:rFonts w:cstheme="minorHAnsi"/>
                <w:bCs/>
                <w:iCs/>
                <w:color w:val="00B050"/>
              </w:rPr>
            </w:pPr>
          </w:p>
        </w:tc>
      </w:tr>
      <w:tr w:rsidR="00032110" w:rsidRPr="00F77C89"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1B971753" w:rsidR="00032110" w:rsidRPr="00F77C89" w:rsidRDefault="00032110" w:rsidP="00742B14">
            <w:pPr>
              <w:spacing w:line="280" w:lineRule="atLeast"/>
              <w:jc w:val="both"/>
              <w:rPr>
                <w:rFonts w:cstheme="minorHAnsi"/>
                <w:b/>
              </w:rPr>
            </w:pPr>
            <w:bookmarkStart w:id="61" w:name="_Hlk189469307"/>
            <w:r w:rsidRPr="006B6647">
              <w:rPr>
                <w:b/>
                <w:bCs/>
              </w:rPr>
              <w:t>1.15.</w:t>
            </w:r>
            <w:r w:rsidRPr="00F77C89">
              <w:t xml:space="preserve"> </w:t>
            </w:r>
            <w:bookmarkStart w:id="62" w:name="_Hlk189469329"/>
            <w:bookmarkEnd w:id="61"/>
            <w:r w:rsidRPr="00F77C89">
              <w:t>Tiekėjas  yra neatlikęs jam paskirtos baudžiamojo poveikio priemonės – uždraudimo juridiniam asmeniui dalyvauti viešuosiuose pirkimuose.</w:t>
            </w:r>
            <w:bookmarkEnd w:id="62"/>
          </w:p>
        </w:tc>
        <w:tc>
          <w:tcPr>
            <w:tcW w:w="1375" w:type="dxa"/>
          </w:tcPr>
          <w:p w14:paraId="3F799131" w14:textId="77777777" w:rsidR="00032110" w:rsidRPr="006B6647" w:rsidRDefault="00032110" w:rsidP="00742B14">
            <w:pPr>
              <w:spacing w:line="280" w:lineRule="atLeast"/>
              <w:ind w:left="37"/>
              <w:rPr>
                <w:b/>
                <w:bCs/>
              </w:rPr>
            </w:pPr>
            <w:r w:rsidRPr="006B6647">
              <w:rPr>
                <w:b/>
                <w:bCs/>
              </w:rPr>
              <w:t>VPĮ 46 straipsnio 2¹ dalis</w:t>
            </w:r>
          </w:p>
          <w:p w14:paraId="35C3CA1C" w14:textId="77777777" w:rsidR="00032110" w:rsidRPr="00F77C89" w:rsidRDefault="00032110" w:rsidP="00742B14">
            <w:pPr>
              <w:spacing w:line="280" w:lineRule="atLeast"/>
              <w:ind w:left="37"/>
              <w:rPr>
                <w:rFonts w:eastAsia="Yu Mincho" w:cstheme="minorHAnsi"/>
                <w:b/>
                <w:bCs/>
              </w:rPr>
            </w:pPr>
            <w:r w:rsidRPr="00F77C89">
              <w:t>EBVPD III dalies D2 punktas</w:t>
            </w:r>
          </w:p>
        </w:tc>
        <w:tc>
          <w:tcPr>
            <w:tcW w:w="5265" w:type="dxa"/>
          </w:tcPr>
          <w:p w14:paraId="332D6EB0" w14:textId="77777777" w:rsidR="00032110" w:rsidRPr="00F77C89" w:rsidRDefault="00032110" w:rsidP="00742B14">
            <w:pPr>
              <w:spacing w:line="280" w:lineRule="atLeast"/>
              <w:jc w:val="both"/>
              <w:rPr>
                <w:rFonts w:cstheme="minorHAnsi"/>
              </w:rPr>
            </w:pPr>
            <w:r w:rsidRPr="00F77C89">
              <w:t>Užtenka pateikto EBVPD.</w:t>
            </w:r>
          </w:p>
        </w:tc>
      </w:tr>
    </w:tbl>
    <w:p w14:paraId="513C2DC5" w14:textId="77777777" w:rsidR="000A7219" w:rsidRPr="00F77C89" w:rsidRDefault="000A7219" w:rsidP="00742B14">
      <w:pPr>
        <w:spacing w:line="280" w:lineRule="atLeast"/>
        <w:rPr>
          <w:rFonts w:cstheme="minorHAnsi"/>
        </w:rPr>
      </w:pPr>
    </w:p>
    <w:p w14:paraId="327B1AA3" w14:textId="63305FBB" w:rsidR="00A4599F" w:rsidRPr="00F77C89" w:rsidRDefault="003F1531" w:rsidP="00742B14">
      <w:pPr>
        <w:spacing w:line="280" w:lineRule="atLeast"/>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742B14">
      <w:pPr>
        <w:pStyle w:val="Antrat2"/>
        <w:spacing w:line="280" w:lineRule="atLeast"/>
        <w:ind w:left="5103"/>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226725668"/>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63"/>
      <w:bookmarkEnd w:id="64"/>
      <w:bookmarkEnd w:id="65"/>
      <w:bookmarkEnd w:id="66"/>
    </w:p>
    <w:p w14:paraId="70EF5423" w14:textId="77777777" w:rsidR="002F396F" w:rsidRPr="00F77C89" w:rsidRDefault="002F396F" w:rsidP="00742B14">
      <w:pPr>
        <w:spacing w:line="280" w:lineRule="atLeast"/>
        <w:rPr>
          <w:rFonts w:cstheme="minorHAnsi"/>
          <w:b/>
          <w:bCs/>
          <w:smallCaps/>
        </w:rPr>
      </w:pPr>
    </w:p>
    <w:p w14:paraId="2E4A6A51" w14:textId="7093DA19" w:rsidR="002F396F" w:rsidRPr="00F77C89" w:rsidRDefault="002F396F" w:rsidP="00742B14">
      <w:pPr>
        <w:pStyle w:val="Paantrat"/>
        <w:spacing w:line="280" w:lineRule="atLeast"/>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742B14">
      <w:pPr>
        <w:pStyle w:val="Sraopastraipa"/>
        <w:spacing w:after="0" w:line="280" w:lineRule="atLeast"/>
        <w:ind w:left="0"/>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19789629" w14:textId="77777777" w:rsidR="006C15B9" w:rsidRDefault="001B5526" w:rsidP="00742B14">
      <w:pPr>
        <w:pStyle w:val="Sraopastraipa"/>
        <w:spacing w:after="0" w:line="280" w:lineRule="atLeast"/>
        <w:ind w:left="0"/>
        <w:jc w:val="both"/>
        <w:rPr>
          <w:rFonts w:cstheme="minorHAnsi"/>
          <w:b/>
          <w:bCs/>
          <w:color w:val="000000"/>
          <w:sz w:val="22"/>
          <w:szCs w:val="22"/>
        </w:r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55"/>
        <w:gridCol w:w="3822"/>
        <w:gridCol w:w="4477"/>
      </w:tblGrid>
      <w:tr w:rsidR="00255346" w:rsidRPr="00F77C89" w14:paraId="51C59230" w14:textId="77777777" w:rsidTr="00E70371">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7317B235" w14:textId="77777777" w:rsidR="00255346" w:rsidRPr="001B7AFC" w:rsidRDefault="00255346" w:rsidP="00E70371">
            <w:pPr>
              <w:spacing w:before="60" w:after="60" w:line="280" w:lineRule="atLeast"/>
              <w:rPr>
                <w:rFonts w:asciiTheme="minorHAnsi" w:hAnsiTheme="minorHAnsi" w:cstheme="minorHAnsi"/>
                <w:b/>
                <w:bCs/>
                <w:sz w:val="21"/>
                <w:szCs w:val="21"/>
              </w:rPr>
            </w:pPr>
            <w:r w:rsidRPr="001B7AFC">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F1CA2A6" w14:textId="77777777" w:rsidR="00255346" w:rsidRPr="00BB50D1" w:rsidRDefault="00255346" w:rsidP="00E70371">
            <w:pPr>
              <w:spacing w:before="60" w:after="60" w:line="280" w:lineRule="atLeast"/>
              <w:jc w:val="center"/>
              <w:rPr>
                <w:rFonts w:asciiTheme="minorHAnsi" w:eastAsiaTheme="minorEastAsia" w:hAnsiTheme="minorHAnsi" w:cstheme="minorHAnsi"/>
                <w:b/>
                <w:bCs/>
                <w:sz w:val="21"/>
                <w:szCs w:val="21"/>
              </w:rPr>
            </w:pPr>
            <w:r w:rsidRPr="00BB50D1">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989CD6" w14:textId="77777777" w:rsidR="00255346" w:rsidRPr="00BB50D1" w:rsidRDefault="00255346" w:rsidP="00E70371">
            <w:pPr>
              <w:autoSpaceDE w:val="0"/>
              <w:autoSpaceDN w:val="0"/>
              <w:adjustRightInd w:val="0"/>
              <w:spacing w:line="280" w:lineRule="atLeast"/>
              <w:jc w:val="center"/>
              <w:rPr>
                <w:rFonts w:asciiTheme="minorHAnsi" w:hAnsiTheme="minorHAnsi" w:cstheme="minorHAnsi"/>
                <w:b/>
                <w:bCs/>
                <w:color w:val="000000"/>
                <w:sz w:val="21"/>
                <w:szCs w:val="21"/>
              </w:rPr>
            </w:pPr>
            <w:r w:rsidRPr="00BB50D1">
              <w:rPr>
                <w:rFonts w:asciiTheme="minorHAnsi" w:hAnsiTheme="minorHAnsi" w:cstheme="minorHAnsi"/>
                <w:b/>
                <w:bCs/>
                <w:color w:val="000000"/>
                <w:sz w:val="21"/>
                <w:szCs w:val="21"/>
              </w:rPr>
              <w:t>Atitiktį reikalavimui įrodantys  dokumentai</w:t>
            </w:r>
          </w:p>
        </w:tc>
      </w:tr>
      <w:tr w:rsidR="00255346" w:rsidRPr="00F77C89" w14:paraId="4BCE0AE9" w14:textId="77777777" w:rsidTr="00E70371">
        <w:tc>
          <w:tcPr>
            <w:tcW w:w="552" w:type="pct"/>
            <w:tcBorders>
              <w:top w:val="single" w:sz="4" w:space="0" w:color="auto"/>
              <w:left w:val="single" w:sz="4" w:space="0" w:color="auto"/>
              <w:bottom w:val="single" w:sz="4" w:space="0" w:color="auto"/>
              <w:right w:val="single" w:sz="4" w:space="0" w:color="auto"/>
            </w:tcBorders>
          </w:tcPr>
          <w:p w14:paraId="23860A1D" w14:textId="77777777" w:rsidR="00255346" w:rsidRPr="001B7AFC" w:rsidRDefault="00255346" w:rsidP="00255346">
            <w:pPr>
              <w:pStyle w:val="Sraopastraipa"/>
              <w:numPr>
                <w:ilvl w:val="0"/>
                <w:numId w:val="10"/>
              </w:numPr>
              <w:spacing w:before="60" w:after="60" w:line="280" w:lineRule="atLeast"/>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683EC9BB" w14:textId="77777777" w:rsidR="00255346" w:rsidRPr="00BB50D1" w:rsidRDefault="00255346" w:rsidP="00E70371">
            <w:pPr>
              <w:spacing w:line="280" w:lineRule="atLeast"/>
              <w:rPr>
                <w:rFonts w:asciiTheme="minorHAnsi" w:hAnsiTheme="minorHAnsi" w:cstheme="minorHAnsi"/>
                <w:b/>
                <w:sz w:val="21"/>
                <w:szCs w:val="21"/>
              </w:rPr>
            </w:pPr>
            <w:r w:rsidRPr="00BB50D1">
              <w:rPr>
                <w:rFonts w:asciiTheme="minorHAnsi" w:hAnsiTheme="minorHAnsi" w:cstheme="minorHAnsi"/>
                <w:b/>
                <w:sz w:val="21"/>
                <w:szCs w:val="21"/>
              </w:rPr>
              <w:t>Teisė verstis veikla</w:t>
            </w:r>
          </w:p>
        </w:tc>
      </w:tr>
      <w:tr w:rsidR="00255346" w:rsidRPr="00F77C89" w14:paraId="76E12FAF" w14:textId="77777777" w:rsidTr="00E70371">
        <w:tc>
          <w:tcPr>
            <w:tcW w:w="552" w:type="pct"/>
            <w:tcBorders>
              <w:top w:val="single" w:sz="4" w:space="0" w:color="auto"/>
              <w:left w:val="single" w:sz="4" w:space="0" w:color="auto"/>
              <w:bottom w:val="single" w:sz="4" w:space="0" w:color="auto"/>
              <w:right w:val="single" w:sz="4" w:space="0" w:color="auto"/>
            </w:tcBorders>
          </w:tcPr>
          <w:p w14:paraId="3A856FC6" w14:textId="77777777" w:rsidR="00255346" w:rsidRPr="001B7AFC" w:rsidRDefault="00255346" w:rsidP="00E70371">
            <w:pPr>
              <w:pStyle w:val="Sraopastraipa"/>
              <w:spacing w:before="60" w:after="60" w:line="280" w:lineRule="atLeast"/>
              <w:ind w:left="0"/>
              <w:jc w:val="right"/>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2C1DE4AF"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r w:rsidRPr="00BB50D1">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11DADAAE" w14:textId="77777777" w:rsidR="00255346" w:rsidRPr="00BB50D1" w:rsidRDefault="00255346" w:rsidP="00E70371">
            <w:pPr>
              <w:pStyle w:val="pf0"/>
              <w:spacing w:before="0" w:beforeAutospacing="0" w:after="0" w:afterAutospacing="0" w:line="280" w:lineRule="atLeast"/>
              <w:jc w:val="both"/>
              <w:rPr>
                <w:rFonts w:asciiTheme="minorHAnsi" w:hAnsiTheme="minorHAnsi" w:cstheme="minorHAnsi"/>
                <w:b/>
                <w:color w:val="000000"/>
                <w:sz w:val="21"/>
                <w:szCs w:val="21"/>
                <w:lang w:val="lt-LT"/>
              </w:rPr>
            </w:pPr>
          </w:p>
          <w:p w14:paraId="1403F52B"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1910FB46" w14:textId="77777777" w:rsidTr="00E70371">
        <w:tc>
          <w:tcPr>
            <w:tcW w:w="552" w:type="pct"/>
            <w:tcBorders>
              <w:top w:val="single" w:sz="4" w:space="0" w:color="auto"/>
              <w:left w:val="single" w:sz="4" w:space="0" w:color="auto"/>
              <w:bottom w:val="single" w:sz="4" w:space="0" w:color="auto"/>
              <w:right w:val="single" w:sz="4" w:space="0" w:color="auto"/>
            </w:tcBorders>
          </w:tcPr>
          <w:p w14:paraId="37EF4E33" w14:textId="77777777" w:rsidR="00255346" w:rsidRPr="001B7AFC" w:rsidRDefault="00255346" w:rsidP="00E70371">
            <w:pPr>
              <w:pStyle w:val="Sraopastraipa"/>
              <w:spacing w:before="60" w:after="60" w:line="280" w:lineRule="atLeast"/>
              <w:ind w:left="0"/>
              <w:jc w:val="center"/>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w:t>
            </w:r>
          </w:p>
        </w:tc>
        <w:tc>
          <w:tcPr>
            <w:tcW w:w="2049" w:type="pct"/>
            <w:tcBorders>
              <w:top w:val="single" w:sz="4" w:space="0" w:color="auto"/>
              <w:left w:val="single" w:sz="4" w:space="0" w:color="auto"/>
              <w:bottom w:val="single" w:sz="4" w:space="0" w:color="auto"/>
              <w:right w:val="single" w:sz="4" w:space="0" w:color="auto"/>
            </w:tcBorders>
          </w:tcPr>
          <w:p w14:paraId="7297DDA8"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c>
          <w:tcPr>
            <w:tcW w:w="2399" w:type="pct"/>
            <w:tcBorders>
              <w:top w:val="single" w:sz="4" w:space="0" w:color="auto"/>
              <w:left w:val="single" w:sz="4" w:space="0" w:color="auto"/>
              <w:bottom w:val="single" w:sz="4" w:space="0" w:color="auto"/>
              <w:right w:val="single" w:sz="4" w:space="0" w:color="auto"/>
            </w:tcBorders>
          </w:tcPr>
          <w:p w14:paraId="471F5BC9"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41E5A0D5" w14:textId="77777777" w:rsidTr="00E70371">
        <w:tc>
          <w:tcPr>
            <w:tcW w:w="552" w:type="pct"/>
            <w:tcBorders>
              <w:top w:val="single" w:sz="4" w:space="0" w:color="auto"/>
              <w:left w:val="single" w:sz="4" w:space="0" w:color="auto"/>
              <w:bottom w:val="single" w:sz="4" w:space="0" w:color="auto"/>
              <w:right w:val="single" w:sz="4" w:space="0" w:color="auto"/>
            </w:tcBorders>
          </w:tcPr>
          <w:p w14:paraId="3B846A52" w14:textId="77777777" w:rsidR="00255346" w:rsidRPr="001B7AFC" w:rsidRDefault="00255346" w:rsidP="00255346">
            <w:pPr>
              <w:pStyle w:val="Sraopastraipa"/>
              <w:numPr>
                <w:ilvl w:val="0"/>
                <w:numId w:val="10"/>
              </w:numPr>
              <w:spacing w:before="60" w:after="60" w:line="280" w:lineRule="atLeast"/>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61EFA6FA" w14:textId="77777777" w:rsidR="00255346" w:rsidRPr="00BB50D1" w:rsidRDefault="00255346" w:rsidP="00E70371">
            <w:pPr>
              <w:spacing w:line="280" w:lineRule="atLeast"/>
              <w:rPr>
                <w:rFonts w:asciiTheme="minorHAnsi" w:hAnsiTheme="minorHAnsi" w:cstheme="minorHAnsi"/>
                <w:b/>
                <w:sz w:val="21"/>
                <w:szCs w:val="21"/>
              </w:rPr>
            </w:pPr>
            <w:r w:rsidRPr="00BB50D1">
              <w:rPr>
                <w:rFonts w:asciiTheme="minorHAnsi" w:hAnsiTheme="minorHAnsi" w:cstheme="minorHAnsi"/>
                <w:b/>
                <w:sz w:val="21"/>
                <w:szCs w:val="21"/>
              </w:rPr>
              <w:t>Finansinis ir ekonominis pajėgumas</w:t>
            </w:r>
          </w:p>
        </w:tc>
      </w:tr>
      <w:tr w:rsidR="00255346" w:rsidRPr="00F77C89" w14:paraId="11793B60" w14:textId="77777777" w:rsidTr="00E70371">
        <w:tc>
          <w:tcPr>
            <w:tcW w:w="552" w:type="pct"/>
            <w:tcBorders>
              <w:top w:val="single" w:sz="4" w:space="0" w:color="auto"/>
              <w:left w:val="single" w:sz="4" w:space="0" w:color="auto"/>
              <w:bottom w:val="single" w:sz="4" w:space="0" w:color="auto"/>
              <w:right w:val="single" w:sz="4" w:space="0" w:color="auto"/>
            </w:tcBorders>
          </w:tcPr>
          <w:p w14:paraId="2157E751"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4451E365"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r w:rsidRPr="00BB50D1">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148D72C9"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7F9EEC96" w14:textId="77777777" w:rsidTr="00E70371">
        <w:tc>
          <w:tcPr>
            <w:tcW w:w="552" w:type="pct"/>
            <w:tcBorders>
              <w:top w:val="single" w:sz="4" w:space="0" w:color="auto"/>
              <w:left w:val="single" w:sz="4" w:space="0" w:color="auto"/>
              <w:bottom w:val="single" w:sz="4" w:space="0" w:color="auto"/>
              <w:right w:val="single" w:sz="4" w:space="0" w:color="auto"/>
            </w:tcBorders>
          </w:tcPr>
          <w:p w14:paraId="72E787BF" w14:textId="77777777" w:rsidR="00255346" w:rsidRPr="001B7AFC" w:rsidRDefault="00255346" w:rsidP="00E70371">
            <w:pPr>
              <w:spacing w:before="60" w:after="60" w:line="280" w:lineRule="atLeast"/>
              <w:jc w:val="center"/>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w:t>
            </w:r>
          </w:p>
        </w:tc>
        <w:tc>
          <w:tcPr>
            <w:tcW w:w="2049" w:type="pct"/>
            <w:tcBorders>
              <w:top w:val="single" w:sz="4" w:space="0" w:color="auto"/>
              <w:left w:val="single" w:sz="4" w:space="0" w:color="auto"/>
              <w:bottom w:val="single" w:sz="4" w:space="0" w:color="auto"/>
              <w:right w:val="single" w:sz="4" w:space="0" w:color="auto"/>
            </w:tcBorders>
          </w:tcPr>
          <w:p w14:paraId="374F9B3B"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c>
          <w:tcPr>
            <w:tcW w:w="2399" w:type="pct"/>
            <w:tcBorders>
              <w:top w:val="single" w:sz="4" w:space="0" w:color="auto"/>
              <w:left w:val="single" w:sz="4" w:space="0" w:color="auto"/>
              <w:bottom w:val="single" w:sz="4" w:space="0" w:color="auto"/>
              <w:right w:val="single" w:sz="4" w:space="0" w:color="auto"/>
            </w:tcBorders>
          </w:tcPr>
          <w:p w14:paraId="0402EF31"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7066C195"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722C4" w14:textId="77777777" w:rsidR="00255346" w:rsidRPr="001B7AFC" w:rsidRDefault="00255346" w:rsidP="00255346">
            <w:pPr>
              <w:pStyle w:val="Sraopastraipa"/>
              <w:numPr>
                <w:ilvl w:val="0"/>
                <w:numId w:val="10"/>
              </w:numPr>
              <w:spacing w:before="60" w:after="60" w:line="280" w:lineRule="atLeast"/>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542D7ED0" w14:textId="77777777" w:rsidR="00255346" w:rsidRPr="00BB50D1" w:rsidRDefault="00255346" w:rsidP="00E70371">
            <w:pPr>
              <w:spacing w:line="280" w:lineRule="atLeast"/>
              <w:rPr>
                <w:rFonts w:asciiTheme="minorHAnsi" w:hAnsiTheme="minorHAnsi" w:cstheme="minorHAnsi"/>
                <w:b/>
                <w:sz w:val="21"/>
                <w:szCs w:val="21"/>
              </w:rPr>
            </w:pPr>
            <w:r w:rsidRPr="00BB50D1">
              <w:rPr>
                <w:rFonts w:asciiTheme="minorHAnsi" w:hAnsiTheme="minorHAnsi" w:cstheme="minorHAnsi"/>
                <w:b/>
                <w:sz w:val="21"/>
                <w:szCs w:val="21"/>
              </w:rPr>
              <w:t>Techninis ir profesinis pajėgumas</w:t>
            </w:r>
          </w:p>
        </w:tc>
      </w:tr>
      <w:tr w:rsidR="00255346" w:rsidRPr="00F77C89" w14:paraId="077678ED"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D7108"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1861C24" w14:textId="25A792C1" w:rsidR="00255346" w:rsidRPr="00BB50D1" w:rsidRDefault="00255346" w:rsidP="00E70371">
            <w:pPr>
              <w:spacing w:line="280" w:lineRule="atLeast"/>
              <w:ind w:left="18"/>
              <w:jc w:val="both"/>
              <w:rPr>
                <w:rFonts w:asciiTheme="minorHAnsi" w:hAnsiTheme="minorHAnsi" w:cstheme="minorHAnsi"/>
                <w:color w:val="000000"/>
                <w:sz w:val="21"/>
                <w:szCs w:val="21"/>
              </w:rPr>
            </w:pPr>
            <w:r w:rsidRPr="00BB50D1">
              <w:rPr>
                <w:rFonts w:asciiTheme="minorHAnsi" w:hAnsiTheme="minorHAnsi" w:cstheme="minorHAnsi"/>
                <w:color w:val="000000"/>
                <w:sz w:val="21"/>
                <w:szCs w:val="21"/>
              </w:rPr>
              <w:t>Tiekėjas per paskutinius 3 metus* iki pasiūlymo pateikimo termino pabaigos yra parengęs bent vieną ypatingųjų statinių kategorijai priskiriamo inžinerinio statinio: kito inžinerinio statinio: kito transporto statinio (tilto</w:t>
            </w:r>
            <w:r w:rsidR="000E7AF1" w:rsidRPr="00BB50D1">
              <w:rPr>
                <w:rFonts w:asciiTheme="minorHAnsi" w:hAnsiTheme="minorHAnsi" w:cstheme="minorHAnsi"/>
                <w:color w:val="000000"/>
                <w:sz w:val="21"/>
                <w:szCs w:val="21"/>
              </w:rPr>
              <w:t xml:space="preserve"> ir (ar)</w:t>
            </w:r>
            <w:r w:rsidRPr="00BB50D1">
              <w:rPr>
                <w:rFonts w:asciiTheme="minorHAnsi" w:hAnsiTheme="minorHAnsi" w:cstheme="minorHAnsi"/>
                <w:color w:val="000000"/>
                <w:sz w:val="21"/>
                <w:szCs w:val="21"/>
              </w:rPr>
              <w:t xml:space="preserve"> viaduko</w:t>
            </w:r>
            <w:r w:rsidR="000E7AF1" w:rsidRPr="00BB50D1">
              <w:rPr>
                <w:rFonts w:asciiTheme="minorHAnsi" w:hAnsiTheme="minorHAnsi" w:cstheme="minorHAnsi"/>
                <w:color w:val="000000"/>
                <w:sz w:val="21"/>
                <w:szCs w:val="21"/>
              </w:rPr>
              <w:t xml:space="preserve"> ir (ar)</w:t>
            </w:r>
            <w:r w:rsidRPr="00BB50D1">
              <w:rPr>
                <w:rFonts w:asciiTheme="minorHAnsi" w:hAnsiTheme="minorHAnsi" w:cstheme="minorHAnsi"/>
                <w:color w:val="000000"/>
                <w:sz w:val="21"/>
                <w:szCs w:val="21"/>
              </w:rPr>
              <w:t xml:space="preserve"> estakados</w:t>
            </w:r>
            <w:r w:rsidR="002F2532" w:rsidRPr="00BB50D1">
              <w:rPr>
                <w:rFonts w:asciiTheme="minorHAnsi" w:hAnsiTheme="minorHAnsi" w:cstheme="minorHAnsi"/>
                <w:color w:val="000000"/>
                <w:sz w:val="21"/>
                <w:szCs w:val="21"/>
              </w:rPr>
              <w:t xml:space="preserve"> ir (ar) tunelio</w:t>
            </w:r>
            <w:r w:rsidRPr="00BB50D1">
              <w:rPr>
                <w:rFonts w:asciiTheme="minorHAnsi" w:hAnsiTheme="minorHAnsi" w:cstheme="minorHAnsi"/>
                <w:color w:val="000000"/>
                <w:sz w:val="21"/>
                <w:szCs w:val="21"/>
              </w:rPr>
              <w:t>) naujos statybos ir (ar) rekonstravimo techninį ar techninį darbo projektą, kurio</w:t>
            </w:r>
            <w:r w:rsidR="002F2532" w:rsidRPr="00BB50D1">
              <w:rPr>
                <w:rFonts w:asciiTheme="minorHAnsi" w:hAnsiTheme="minorHAnsi" w:cstheme="minorHAnsi"/>
                <w:color w:val="000000"/>
                <w:sz w:val="21"/>
                <w:szCs w:val="21"/>
              </w:rPr>
              <w:t xml:space="preserve"> parengimo</w:t>
            </w:r>
            <w:r w:rsidRPr="00BB50D1">
              <w:rPr>
                <w:rFonts w:asciiTheme="minorHAnsi" w:hAnsiTheme="minorHAnsi" w:cstheme="minorHAnsi"/>
                <w:color w:val="000000"/>
                <w:sz w:val="21"/>
                <w:szCs w:val="21"/>
              </w:rPr>
              <w:t xml:space="preserve"> vertė ne mažesnė kaip </w:t>
            </w:r>
            <w:r w:rsidR="00A2628E" w:rsidRPr="00BB50D1">
              <w:rPr>
                <w:rFonts w:asciiTheme="minorHAnsi" w:hAnsiTheme="minorHAnsi" w:cstheme="minorHAnsi"/>
                <w:color w:val="000000"/>
                <w:sz w:val="21"/>
                <w:szCs w:val="21"/>
              </w:rPr>
              <w:t>3</w:t>
            </w:r>
            <w:r w:rsidRPr="00BB50D1">
              <w:rPr>
                <w:rFonts w:asciiTheme="minorHAnsi" w:hAnsiTheme="minorHAnsi" w:cstheme="minorHAnsi"/>
                <w:color w:val="000000"/>
                <w:sz w:val="21"/>
                <w:szCs w:val="21"/>
              </w:rPr>
              <w:t>50 000 Eur be PVM</w:t>
            </w:r>
          </w:p>
          <w:p w14:paraId="20F281EC" w14:textId="77777777" w:rsidR="00255346" w:rsidRPr="00BB50D1" w:rsidRDefault="00255346" w:rsidP="00E70371">
            <w:pPr>
              <w:spacing w:line="280" w:lineRule="atLeast"/>
              <w:ind w:left="18"/>
              <w:jc w:val="both"/>
              <w:rPr>
                <w:rFonts w:asciiTheme="minorHAnsi" w:hAnsiTheme="minorHAnsi" w:cstheme="minorHAnsi"/>
                <w:color w:val="000000"/>
                <w:sz w:val="21"/>
                <w:szCs w:val="21"/>
              </w:rPr>
            </w:pPr>
          </w:p>
          <w:p w14:paraId="126F0358" w14:textId="113B00DF" w:rsidR="00255346" w:rsidRPr="00BB50D1" w:rsidRDefault="00255346" w:rsidP="00BB50D1">
            <w:pPr>
              <w:jc w:val="both"/>
              <w:rPr>
                <w:rFonts w:ascii="Calibri" w:hAnsi="Calibri" w:cs="Calibri"/>
                <w:color w:val="EE0000"/>
                <w:sz w:val="16"/>
                <w:szCs w:val="16"/>
              </w:rPr>
            </w:pPr>
            <w:r w:rsidRPr="00BB50D1">
              <w:rPr>
                <w:b/>
                <w:sz w:val="22"/>
                <w:szCs w:val="22"/>
              </w:rPr>
              <w:t>*</w:t>
            </w:r>
            <w:r w:rsidRPr="00BB50D1">
              <w:rPr>
                <w:rFonts w:asciiTheme="minorHAnsi" w:hAnsiTheme="minorHAnsi" w:cstheme="minorHAnsi"/>
                <w:i/>
                <w:sz w:val="16"/>
                <w:szCs w:val="16"/>
              </w:rPr>
              <w:t>Jeigu</w:t>
            </w:r>
            <w:r w:rsidR="00597309" w:rsidRPr="00BB50D1">
              <w:rPr>
                <w:rFonts w:asciiTheme="minorHAnsi" w:hAnsiTheme="minorHAnsi" w:cstheme="minorHAnsi"/>
                <w:i/>
                <w:sz w:val="16"/>
                <w:szCs w:val="16"/>
              </w:rPr>
              <w:t xml:space="preserve"> projektas </w:t>
            </w:r>
            <w:r w:rsidR="00597309" w:rsidRPr="00BB50D1">
              <w:rPr>
                <w:rFonts w:ascii="Calibri" w:hAnsi="Calibri" w:cs="Calibri"/>
                <w:b/>
                <w:i/>
                <w:color w:val="EE0000"/>
                <w:sz w:val="16"/>
                <w:szCs w:val="16"/>
              </w:rPr>
              <w:t xml:space="preserve"> pradėtas rengti anksčiau nei per paskutinius 3 metus iki pasiūlymo pateikimo termino pabaigos, </w:t>
            </w:r>
            <w:r w:rsidR="00597309" w:rsidRPr="00BB50D1">
              <w:rPr>
                <w:rFonts w:ascii="Calibri" w:hAnsi="Calibri" w:cs="Calibri"/>
                <w:b/>
                <w:i/>
                <w:color w:val="EE0000"/>
                <w:sz w:val="16"/>
                <w:szCs w:val="16"/>
                <w:u w:val="single"/>
              </w:rPr>
              <w:t>tačiau pabaigtas rengti per paskutinius 3 metus iki pasiūlymo pateikimo termino pabaigos</w:t>
            </w:r>
            <w:r w:rsidR="00597309" w:rsidRPr="00BB50D1">
              <w:rPr>
                <w:rFonts w:ascii="Calibri" w:hAnsi="Calibri" w:cs="Calibri"/>
                <w:b/>
                <w:i/>
                <w:color w:val="EE0000"/>
                <w:sz w:val="16"/>
                <w:szCs w:val="16"/>
              </w:rPr>
              <w:t xml:space="preserve">, laikoma, kad jo patirtis atitinka keliamą reikalavimą. </w:t>
            </w:r>
            <w:r w:rsidR="00597309" w:rsidRPr="00BB50D1">
              <w:rPr>
                <w:rFonts w:ascii="Calibri" w:hAnsi="Calibri" w:cs="Calibri"/>
                <w:b/>
                <w:i/>
                <w:color w:val="EE0000"/>
                <w:sz w:val="16"/>
                <w:szCs w:val="16"/>
                <w:u w:val="single"/>
              </w:rPr>
              <w:t xml:space="preserve">Užbaigimo </w:t>
            </w:r>
            <w:r w:rsidR="00595EE6" w:rsidRPr="00BB50D1">
              <w:rPr>
                <w:rFonts w:ascii="Calibri" w:hAnsi="Calibri" w:cs="Calibri"/>
                <w:b/>
                <w:i/>
                <w:color w:val="EE0000"/>
                <w:sz w:val="16"/>
                <w:szCs w:val="16"/>
                <w:u w:val="single"/>
              </w:rPr>
              <w:t xml:space="preserve">(parengimo) </w:t>
            </w:r>
            <w:r w:rsidR="00597309" w:rsidRPr="00BB50D1">
              <w:rPr>
                <w:rFonts w:ascii="Calibri" w:hAnsi="Calibri" w:cs="Calibri"/>
                <w:b/>
                <w:i/>
                <w:color w:val="EE0000"/>
                <w:sz w:val="16"/>
                <w:szCs w:val="16"/>
                <w:u w:val="single"/>
              </w:rPr>
              <w:t xml:space="preserve">data bus laikoma data, kai: </w:t>
            </w:r>
            <w:r w:rsidR="00597309" w:rsidRPr="00BB50D1">
              <w:rPr>
                <w:rFonts w:ascii="Calibri" w:hAnsi="Calibri" w:cs="Calibri"/>
                <w:color w:val="EE0000"/>
                <w:sz w:val="16"/>
                <w:szCs w:val="16"/>
              </w:rPr>
              <w:t>atlikta projekto ekspertizė su gauta teigiama išvada (tiek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2717685A" w14:textId="77777777" w:rsidR="00255346" w:rsidRPr="00BB50D1" w:rsidRDefault="000E7AF1" w:rsidP="00BB50D1">
            <w:pPr>
              <w:ind w:left="17"/>
              <w:jc w:val="both"/>
              <w:rPr>
                <w:rFonts w:asciiTheme="minorHAnsi" w:hAnsiTheme="minorHAnsi" w:cstheme="minorHAnsi"/>
                <w:i/>
                <w:iCs/>
                <w:color w:val="EE0000"/>
                <w:sz w:val="16"/>
                <w:szCs w:val="16"/>
              </w:rPr>
            </w:pPr>
            <w:r w:rsidRPr="00BB50D1">
              <w:rPr>
                <w:rFonts w:asciiTheme="minorHAnsi" w:hAnsiTheme="minorHAnsi" w:cstheme="minorHAnsi"/>
                <w:i/>
                <w:iCs/>
                <w:color w:val="EE0000"/>
                <w:sz w:val="16"/>
                <w:szCs w:val="16"/>
              </w:rPr>
              <w:t>Į vertę įskaičiuojami ir kitų statinių grupių</w:t>
            </w:r>
            <w:r w:rsidR="00597309" w:rsidRPr="00BB50D1">
              <w:rPr>
                <w:rFonts w:asciiTheme="minorHAnsi" w:hAnsiTheme="minorHAnsi" w:cstheme="minorHAnsi"/>
                <w:i/>
                <w:iCs/>
                <w:color w:val="EE0000"/>
                <w:sz w:val="16"/>
                <w:szCs w:val="16"/>
              </w:rPr>
              <w:t xml:space="preserve"> ir (ar) pogrupių (paskirčių)</w:t>
            </w:r>
            <w:r w:rsidR="00C87F9D" w:rsidRPr="00BB50D1">
              <w:rPr>
                <w:rFonts w:asciiTheme="minorHAnsi" w:hAnsiTheme="minorHAnsi" w:cstheme="minorHAnsi"/>
                <w:i/>
                <w:iCs/>
                <w:color w:val="EE0000"/>
                <w:sz w:val="16"/>
                <w:szCs w:val="16"/>
              </w:rPr>
              <w:t xml:space="preserve"> ir (ar) pobūdžių</w:t>
            </w:r>
            <w:r w:rsidRPr="00BB50D1">
              <w:rPr>
                <w:rFonts w:asciiTheme="minorHAnsi" w:hAnsiTheme="minorHAnsi" w:cstheme="minorHAnsi"/>
                <w:i/>
                <w:iCs/>
                <w:color w:val="EE0000"/>
                <w:sz w:val="16"/>
                <w:szCs w:val="16"/>
              </w:rPr>
              <w:t xml:space="preserve"> statiniai, jei jie suprojektuoti tuo pačiu projektu</w:t>
            </w:r>
            <w:r w:rsidR="00597309" w:rsidRPr="00BB50D1">
              <w:rPr>
                <w:rFonts w:asciiTheme="minorHAnsi" w:hAnsiTheme="minorHAnsi" w:cstheme="minorHAnsi"/>
                <w:i/>
                <w:iCs/>
                <w:color w:val="EE0000"/>
                <w:sz w:val="16"/>
                <w:szCs w:val="16"/>
              </w:rPr>
              <w:t>.</w:t>
            </w:r>
          </w:p>
          <w:p w14:paraId="47DFFAD2" w14:textId="4A94DDBD" w:rsidR="00BB50D1" w:rsidRPr="00BB50D1" w:rsidRDefault="00BB50D1" w:rsidP="00BB50D1">
            <w:pPr>
              <w:ind w:left="17"/>
              <w:jc w:val="both"/>
              <w:rPr>
                <w:rFonts w:asciiTheme="minorHAnsi" w:hAnsiTheme="minorHAnsi" w:cstheme="minorHAnsi"/>
                <w:i/>
                <w:iCs/>
                <w:color w:val="000000"/>
                <w:sz w:val="21"/>
                <w:szCs w:val="21"/>
              </w:rPr>
            </w:pPr>
            <w:r w:rsidRPr="00BB50D1">
              <w:rPr>
                <w:rFonts w:asciiTheme="minorHAnsi" w:hAnsiTheme="minorHAnsi" w:cstheme="minorHAnsi"/>
                <w:i/>
                <w:iCs/>
                <w:color w:val="EE0000"/>
                <w:sz w:val="16"/>
                <w:szCs w:val="16"/>
              </w:rPr>
              <w:t>Į vertę įskaičiuojama projektinių pasiūlymų parengimo kaina tik tuo atveju, jei jie buvo pirkti pagal tą pačią sutartį.  Projekto vykdymo priežiūros kaina nėra įskaičiuojama.</w:t>
            </w: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76A61870" w14:textId="77777777" w:rsidR="00255346" w:rsidRPr="00BB50D1" w:rsidRDefault="00255346" w:rsidP="00E70371">
            <w:pPr>
              <w:spacing w:line="280" w:lineRule="atLeast"/>
              <w:jc w:val="both"/>
              <w:rPr>
                <w:rFonts w:asciiTheme="minorHAnsi" w:eastAsia="Calibri" w:hAnsiTheme="minorHAnsi" w:cstheme="minorHAnsi"/>
                <w:sz w:val="21"/>
                <w:szCs w:val="21"/>
              </w:rPr>
            </w:pPr>
            <w:r w:rsidRPr="00BB50D1">
              <w:rPr>
                <w:rFonts w:asciiTheme="minorHAnsi" w:eastAsia="Calibri" w:hAnsiTheme="minorHAnsi" w:cstheme="minorHAnsi"/>
                <w:sz w:val="21"/>
                <w:szCs w:val="21"/>
              </w:rPr>
              <w:t>Pateikiama:</w:t>
            </w:r>
          </w:p>
          <w:p w14:paraId="5D046BD5" w14:textId="77777777" w:rsidR="00255346" w:rsidRPr="00BB50D1" w:rsidRDefault="00255346" w:rsidP="00E70371">
            <w:pPr>
              <w:spacing w:line="280" w:lineRule="atLeast"/>
              <w:jc w:val="both"/>
              <w:rPr>
                <w:rFonts w:asciiTheme="minorHAnsi" w:eastAsia="Calibri" w:hAnsiTheme="minorHAnsi" w:cstheme="minorHAnsi"/>
                <w:sz w:val="21"/>
                <w:szCs w:val="21"/>
              </w:rPr>
            </w:pPr>
            <w:r w:rsidRPr="00BB50D1">
              <w:rPr>
                <w:rFonts w:asciiTheme="minorHAnsi" w:eastAsia="Calibri" w:hAnsiTheme="minorHAnsi" w:cstheme="minorHAnsi"/>
                <w:sz w:val="21"/>
                <w:szCs w:val="21"/>
              </w:rPr>
              <w:t>1) Per pastaruosius 3 metus suteiktų paslaugų sąrašas (</w:t>
            </w:r>
            <w:r w:rsidRPr="00BB50D1">
              <w:rPr>
                <w:rFonts w:asciiTheme="minorHAnsi" w:hAnsiTheme="minorHAnsi" w:cstheme="minorHAnsi"/>
                <w:sz w:val="21"/>
                <w:szCs w:val="21"/>
              </w:rPr>
              <w:t>užpildyti specialiųjų pirkimo sąlygų</w:t>
            </w:r>
            <w:r w:rsidRPr="00BB50D1">
              <w:rPr>
                <w:rFonts w:asciiTheme="minorHAnsi" w:eastAsia="Calibri" w:hAnsiTheme="minorHAnsi" w:cstheme="minorHAnsi"/>
                <w:i/>
                <w:sz w:val="21"/>
                <w:szCs w:val="21"/>
              </w:rPr>
              <w:t xml:space="preserve"> </w:t>
            </w:r>
            <w:r w:rsidRPr="00BB50D1">
              <w:rPr>
                <w:rFonts w:asciiTheme="minorHAnsi" w:eastAsia="Calibri" w:hAnsiTheme="minorHAnsi" w:cstheme="minorHAnsi"/>
                <w:iCs/>
                <w:sz w:val="21"/>
                <w:szCs w:val="21"/>
              </w:rPr>
              <w:t>12</w:t>
            </w:r>
            <w:r w:rsidRPr="00BB50D1">
              <w:rPr>
                <w:rFonts w:asciiTheme="minorHAnsi" w:eastAsia="Calibri" w:hAnsiTheme="minorHAnsi" w:cstheme="minorHAnsi"/>
                <w:sz w:val="21"/>
                <w:szCs w:val="21"/>
              </w:rPr>
              <w:t xml:space="preserve">  priedą „Suteiktų paslaugų sąrašas“)</w:t>
            </w:r>
          </w:p>
          <w:p w14:paraId="0DA9C0FE" w14:textId="37CED6B1" w:rsidR="00255346" w:rsidRPr="00BB50D1" w:rsidRDefault="00255346" w:rsidP="00E70371">
            <w:pPr>
              <w:spacing w:line="280" w:lineRule="atLeast"/>
              <w:jc w:val="both"/>
              <w:rPr>
                <w:rFonts w:asciiTheme="minorHAnsi" w:hAnsiTheme="minorHAnsi" w:cstheme="minorHAnsi"/>
                <w:sz w:val="21"/>
                <w:szCs w:val="21"/>
              </w:rPr>
            </w:pPr>
            <w:r w:rsidRPr="00BB50D1">
              <w:rPr>
                <w:rFonts w:asciiTheme="minorHAnsi" w:hAnsiTheme="minorHAnsi" w:cstheme="minorHAnsi"/>
                <w:sz w:val="21"/>
                <w:szCs w:val="21"/>
              </w:rPr>
              <w:t>Sąraše nurodomas suteiktų paslaugų</w:t>
            </w:r>
            <w:r w:rsidR="00597309" w:rsidRPr="00BB50D1">
              <w:rPr>
                <w:rFonts w:asciiTheme="minorHAnsi" w:hAnsiTheme="minorHAnsi" w:cstheme="minorHAnsi"/>
                <w:sz w:val="21"/>
                <w:szCs w:val="21"/>
              </w:rPr>
              <w:t xml:space="preserve"> – parengto projekto - </w:t>
            </w:r>
            <w:r w:rsidRPr="00BB50D1">
              <w:rPr>
                <w:rFonts w:asciiTheme="minorHAnsi" w:hAnsiTheme="minorHAnsi" w:cstheme="minorHAnsi"/>
                <w:sz w:val="21"/>
                <w:szCs w:val="21"/>
              </w:rPr>
              <w:t xml:space="preserve"> pavadinimas ir apibūdinimas (nurodant suprojektuoto statinio kategoriją, inžinerinių statinių grupę, pogrupį (paskirtį), suteiktų paslaugų </w:t>
            </w:r>
            <w:r w:rsidR="002F2532" w:rsidRPr="00BB50D1">
              <w:rPr>
                <w:rFonts w:asciiTheme="minorHAnsi" w:hAnsiTheme="minorHAnsi" w:cstheme="minorHAnsi"/>
                <w:sz w:val="21"/>
                <w:szCs w:val="21"/>
              </w:rPr>
              <w:t xml:space="preserve">(projekto parengimo) </w:t>
            </w:r>
            <w:r w:rsidRPr="00BB50D1">
              <w:rPr>
                <w:rFonts w:asciiTheme="minorHAnsi" w:hAnsiTheme="minorHAnsi" w:cstheme="minorHAnsi"/>
                <w:sz w:val="21"/>
                <w:szCs w:val="21"/>
              </w:rPr>
              <w:t>vertė</w:t>
            </w:r>
            <w:r w:rsidR="002F2532" w:rsidRPr="00BB50D1">
              <w:rPr>
                <w:rFonts w:asciiTheme="minorHAnsi" w:hAnsiTheme="minorHAnsi" w:cstheme="minorHAnsi"/>
                <w:sz w:val="21"/>
                <w:szCs w:val="21"/>
              </w:rPr>
              <w:t xml:space="preserve"> Eur be PVM</w:t>
            </w:r>
            <w:r w:rsidRPr="00BB50D1">
              <w:rPr>
                <w:rFonts w:asciiTheme="minorHAnsi" w:hAnsiTheme="minorHAnsi" w:cstheme="minorHAnsi"/>
                <w:sz w:val="21"/>
                <w:szCs w:val="21"/>
              </w:rPr>
              <w:t xml:space="preserve">, paslaugų teikimo pradžios ir pabaigos datos (nurodant metus, mėnesį, dieną), užsakovo identifikavimo duomenys. </w:t>
            </w:r>
          </w:p>
          <w:p w14:paraId="445D985B" w14:textId="3FFEE85E" w:rsidR="00255346" w:rsidRPr="00BB50D1" w:rsidRDefault="00255346" w:rsidP="00E70371">
            <w:pPr>
              <w:spacing w:line="280" w:lineRule="atLeast"/>
              <w:jc w:val="both"/>
              <w:rPr>
                <w:rFonts w:asciiTheme="minorHAnsi" w:hAnsiTheme="minorHAnsi" w:cstheme="minorHAnsi"/>
                <w:sz w:val="21"/>
                <w:szCs w:val="21"/>
              </w:rPr>
            </w:pPr>
            <w:r w:rsidRPr="00BB50D1">
              <w:rPr>
                <w:rFonts w:asciiTheme="minorHAnsi" w:hAnsiTheme="minorHAnsi" w:cstheme="minorHAnsi"/>
                <w:bCs/>
                <w:color w:val="000000"/>
                <w:sz w:val="21"/>
                <w:szCs w:val="21"/>
              </w:rPr>
              <w:t xml:space="preserve">2) </w:t>
            </w:r>
            <w:r w:rsidRPr="00BB50D1">
              <w:rPr>
                <w:rFonts w:asciiTheme="minorHAnsi" w:hAnsiTheme="minorHAnsi" w:cstheme="minorHAnsi"/>
                <w:b/>
                <w:sz w:val="21"/>
                <w:szCs w:val="21"/>
              </w:rPr>
              <w:t>Užsakovo atsiliepimas</w:t>
            </w:r>
            <w:r w:rsidRPr="00BB50D1">
              <w:rPr>
                <w:rFonts w:asciiTheme="minorHAnsi" w:hAnsiTheme="minorHAnsi" w:cstheme="minorHAnsi"/>
                <w:sz w:val="21"/>
                <w:szCs w:val="21"/>
              </w:rPr>
              <w:t xml:space="preserve"> apie tai, kad paslaugos buvo suteiktos</w:t>
            </w:r>
            <w:r w:rsidRPr="00BB50D1">
              <w:rPr>
                <w:rFonts w:asciiTheme="minorHAnsi" w:hAnsiTheme="minorHAnsi" w:cstheme="minorHAnsi"/>
                <w:bCs/>
                <w:color w:val="000000"/>
                <w:sz w:val="21"/>
                <w:szCs w:val="21"/>
              </w:rPr>
              <w:t xml:space="preserve"> tinkamai. </w:t>
            </w:r>
            <w:r w:rsidRPr="00BB50D1">
              <w:rPr>
                <w:rFonts w:asciiTheme="minorHAnsi" w:hAnsiTheme="minorHAnsi" w:cstheme="minorHAnsi"/>
                <w:sz w:val="21"/>
                <w:szCs w:val="21"/>
              </w:rPr>
              <w:t xml:space="preserve">Atsiliepime turi būti nurodytas suteiktų paslaugų </w:t>
            </w:r>
            <w:r w:rsidR="002F2532" w:rsidRPr="00BB50D1">
              <w:rPr>
                <w:rFonts w:asciiTheme="minorHAnsi" w:hAnsiTheme="minorHAnsi" w:cstheme="minorHAnsi"/>
                <w:sz w:val="21"/>
                <w:szCs w:val="21"/>
              </w:rPr>
              <w:t xml:space="preserve">– parengto projekto - </w:t>
            </w:r>
            <w:r w:rsidRPr="00BB50D1">
              <w:rPr>
                <w:rFonts w:asciiTheme="minorHAnsi" w:hAnsiTheme="minorHAnsi" w:cstheme="minorHAnsi"/>
                <w:sz w:val="21"/>
                <w:szCs w:val="21"/>
              </w:rPr>
              <w:t>pavadinimas ir apibūdinimas (nurodant suprojektuoto statinio kategoriją, inžinerinių statinių grupę, pogrupį (paskirtį), suteiktų pasla</w:t>
            </w:r>
            <w:r w:rsidR="002F2532" w:rsidRPr="00BB50D1">
              <w:rPr>
                <w:rFonts w:asciiTheme="minorHAnsi" w:hAnsiTheme="minorHAnsi" w:cstheme="minorHAnsi"/>
                <w:sz w:val="21"/>
                <w:szCs w:val="21"/>
              </w:rPr>
              <w:t>ugų (projekto parengimo)</w:t>
            </w:r>
            <w:r w:rsidRPr="00BB50D1">
              <w:rPr>
                <w:rFonts w:asciiTheme="minorHAnsi" w:hAnsiTheme="minorHAnsi" w:cstheme="minorHAnsi"/>
                <w:sz w:val="21"/>
                <w:szCs w:val="21"/>
              </w:rPr>
              <w:t xml:space="preserve"> vertė</w:t>
            </w:r>
            <w:r w:rsidR="002F2532" w:rsidRPr="00BB50D1">
              <w:rPr>
                <w:rFonts w:asciiTheme="minorHAnsi" w:hAnsiTheme="minorHAnsi" w:cstheme="minorHAnsi"/>
                <w:sz w:val="21"/>
                <w:szCs w:val="21"/>
              </w:rPr>
              <w:t xml:space="preserve"> Eur be PVM</w:t>
            </w:r>
            <w:r w:rsidRPr="00BB50D1">
              <w:rPr>
                <w:rFonts w:asciiTheme="minorHAnsi" w:hAnsiTheme="minorHAnsi" w:cstheme="minorHAnsi"/>
                <w:sz w:val="21"/>
                <w:szCs w:val="21"/>
              </w:rPr>
              <w:t>, paslaugų teikimo pradžios ir pabaigos datos (nurodant metus, mėnesį, dieną), taip pat ar</w:t>
            </w:r>
            <w:r w:rsidR="002F2532" w:rsidRPr="00BB50D1">
              <w:rPr>
                <w:rFonts w:asciiTheme="minorHAnsi" w:hAnsiTheme="minorHAnsi" w:cstheme="minorHAnsi"/>
                <w:sz w:val="21"/>
                <w:szCs w:val="21"/>
              </w:rPr>
              <w:t xml:space="preserve"> projektas buvo parengtas tinkamai (</w:t>
            </w:r>
            <w:r w:rsidR="009E1157" w:rsidRPr="00BB50D1">
              <w:rPr>
                <w:rFonts w:asciiTheme="minorHAnsi" w:hAnsiTheme="minorHAnsi" w:cstheme="minorHAnsi"/>
                <w:sz w:val="21"/>
                <w:szCs w:val="21"/>
              </w:rPr>
              <w:t>gauta teigiama ekspertizės išvada</w:t>
            </w:r>
            <w:r w:rsidR="002F2532" w:rsidRPr="00BB50D1">
              <w:rPr>
                <w:rFonts w:asciiTheme="minorHAnsi" w:hAnsiTheme="minorHAnsi" w:cstheme="minorHAnsi"/>
                <w:sz w:val="21"/>
                <w:szCs w:val="21"/>
              </w:rPr>
              <w:t>)</w:t>
            </w:r>
            <w:r w:rsidRPr="00BB50D1">
              <w:rPr>
                <w:rFonts w:asciiTheme="minorHAnsi" w:hAnsiTheme="minorHAnsi" w:cstheme="minorHAnsi"/>
                <w:sz w:val="21"/>
                <w:szCs w:val="21"/>
              </w:rPr>
              <w:t xml:space="preserve">. </w:t>
            </w:r>
          </w:p>
          <w:p w14:paraId="55AAAADB" w14:textId="77777777" w:rsidR="00255346" w:rsidRPr="00BB50D1" w:rsidRDefault="00255346" w:rsidP="00E70371">
            <w:pPr>
              <w:spacing w:line="280" w:lineRule="atLeast"/>
              <w:jc w:val="both"/>
              <w:rPr>
                <w:rFonts w:asciiTheme="minorHAnsi" w:hAnsiTheme="minorHAnsi" w:cstheme="minorHAnsi"/>
                <w:sz w:val="21"/>
                <w:szCs w:val="21"/>
              </w:rPr>
            </w:pPr>
            <w:r w:rsidRPr="00BB50D1">
              <w:rPr>
                <w:rFonts w:asciiTheme="minorHAnsi" w:hAnsiTheme="minorHAnsi" w:cstheme="minorHAnsi"/>
                <w:sz w:val="21"/>
                <w:szCs w:val="21"/>
              </w:rPr>
              <w:t>Užsakovo atsiliepime pateikta informacija turi sutapti su specialiųjų pirkimo sąlygų 12 priede pateikta informacija.</w:t>
            </w:r>
          </w:p>
          <w:p w14:paraId="0F697E8F" w14:textId="5D9400C7" w:rsidR="00255346" w:rsidRPr="00BB50D1" w:rsidRDefault="00255346" w:rsidP="00E70371">
            <w:pPr>
              <w:spacing w:line="280" w:lineRule="atLeast"/>
              <w:jc w:val="both"/>
              <w:rPr>
                <w:rFonts w:asciiTheme="minorHAnsi" w:hAnsiTheme="minorHAnsi" w:cstheme="minorHAnsi"/>
                <w:color w:val="000000"/>
                <w:sz w:val="21"/>
                <w:szCs w:val="21"/>
              </w:rPr>
            </w:pPr>
            <w:r w:rsidRPr="00BB50D1">
              <w:rPr>
                <w:rFonts w:asciiTheme="minorHAnsi" w:hAnsiTheme="minorHAnsi" w:cstheme="minorHAnsi"/>
                <w:i/>
                <w:iCs/>
                <w:color w:val="000000"/>
                <w:sz w:val="21"/>
                <w:szCs w:val="21"/>
              </w:rPr>
              <w:t xml:space="preserve">Vietoj užsakovo atsiliepimo gali būti pateikiami ir kiti dokumentai, jei jie patvirtina tinkamą nurodytų paslaugų </w:t>
            </w:r>
            <w:r w:rsidR="002F2532" w:rsidRPr="00BB50D1">
              <w:rPr>
                <w:rFonts w:asciiTheme="minorHAnsi" w:hAnsiTheme="minorHAnsi" w:cstheme="minorHAnsi"/>
                <w:i/>
                <w:iCs/>
                <w:color w:val="000000"/>
                <w:sz w:val="21"/>
                <w:szCs w:val="21"/>
              </w:rPr>
              <w:t>su</w:t>
            </w:r>
            <w:r w:rsidRPr="00BB50D1">
              <w:rPr>
                <w:rFonts w:asciiTheme="minorHAnsi" w:hAnsiTheme="minorHAnsi" w:cstheme="minorHAnsi"/>
                <w:i/>
                <w:iCs/>
                <w:color w:val="000000"/>
                <w:sz w:val="21"/>
                <w:szCs w:val="21"/>
              </w:rPr>
              <w:t xml:space="preserve">teikimo </w:t>
            </w:r>
            <w:r w:rsidR="002F2532" w:rsidRPr="00BB50D1">
              <w:rPr>
                <w:rFonts w:asciiTheme="minorHAnsi" w:hAnsiTheme="minorHAnsi" w:cstheme="minorHAnsi"/>
                <w:i/>
                <w:iCs/>
                <w:color w:val="000000"/>
                <w:sz w:val="21"/>
                <w:szCs w:val="21"/>
              </w:rPr>
              <w:t xml:space="preserve">(projekto parengimo) </w:t>
            </w:r>
            <w:r w:rsidRPr="00BB50D1">
              <w:rPr>
                <w:rFonts w:asciiTheme="minorHAnsi" w:hAnsiTheme="minorHAnsi" w:cstheme="minorHAnsi"/>
                <w:i/>
                <w:iCs/>
                <w:color w:val="000000"/>
                <w:sz w:val="21"/>
                <w:szCs w:val="21"/>
              </w:rPr>
              <w:t>faktą ir juose yra visa reikalaujama informacija (pvz. paslaugų priėmimo ir perdavimo aktas).</w:t>
            </w:r>
            <w:r w:rsidRPr="00BB50D1">
              <w:rPr>
                <w:rFonts w:asciiTheme="minorHAnsi" w:eastAsia="Calibri" w:hAnsiTheme="minorHAnsi" w:cstheme="minorHAnsi"/>
                <w:color w:val="000000"/>
                <w:sz w:val="21"/>
                <w:szCs w:val="21"/>
              </w:rPr>
              <w:t> </w:t>
            </w:r>
          </w:p>
          <w:p w14:paraId="5D28F61C" w14:textId="77777777" w:rsidR="00255346" w:rsidRPr="00BB50D1" w:rsidRDefault="00255346" w:rsidP="00E70371">
            <w:pPr>
              <w:spacing w:line="280" w:lineRule="atLeast"/>
              <w:jc w:val="both"/>
              <w:rPr>
                <w:rFonts w:asciiTheme="minorHAnsi" w:hAnsiTheme="minorHAnsi" w:cstheme="minorHAnsi"/>
                <w:color w:val="000000"/>
                <w:sz w:val="21"/>
                <w:szCs w:val="21"/>
              </w:rPr>
            </w:pPr>
            <w:r w:rsidRPr="00BB50D1">
              <w:rPr>
                <w:rFonts w:asciiTheme="minorHAnsi" w:hAnsiTheme="minorHAnsi" w:cstheme="minorHAnsi"/>
                <w:color w:val="000000"/>
                <w:sz w:val="21"/>
                <w:szCs w:val="21"/>
                <w:u w:val="single"/>
              </w:rPr>
              <w:lastRenderedPageBreak/>
              <w:t>Pateikiamos dokumentų skaitmeninės kopijos</w:t>
            </w:r>
          </w:p>
        </w:tc>
      </w:tr>
      <w:tr w:rsidR="00255346" w:rsidRPr="00F77C89" w14:paraId="12CCC764"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9CD06"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E0B5078" w14:textId="77777777"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hAnsiTheme="minorHAnsi" w:cstheme="minorHAnsi"/>
                <w:b/>
                <w:i/>
                <w:sz w:val="21"/>
                <w:szCs w:val="21"/>
              </w:rPr>
              <w:t xml:space="preserve">Tiekėjas turi paskirti specialistus, kurių kvalifikacija atitinka žemiau nurodytus reikalavimus </w:t>
            </w:r>
            <w:r w:rsidRPr="003336D1">
              <w:rPr>
                <w:rFonts w:asciiTheme="minorHAnsi" w:eastAsia="Calibri" w:hAnsiTheme="minorHAnsi" w:cstheme="minorHAnsi"/>
                <w:i/>
                <w:sz w:val="21"/>
                <w:szCs w:val="21"/>
              </w:rPr>
              <w:t>(reikalavimai nustatyti vadovaujantis LR statybos įstatymo</w:t>
            </w:r>
            <w:r w:rsidRPr="003336D1">
              <w:rPr>
                <w:rFonts w:asciiTheme="minorHAnsi" w:hAnsiTheme="minorHAnsi" w:cstheme="minorHAnsi"/>
                <w:i/>
                <w:sz w:val="21"/>
                <w:szCs w:val="21"/>
              </w:rPr>
              <w:t xml:space="preserve"> reikalavimais)</w:t>
            </w:r>
            <w:r w:rsidRPr="003336D1">
              <w:rPr>
                <w:rFonts w:asciiTheme="minorHAnsi" w:hAnsiTheme="minorHAnsi" w:cstheme="minorHAnsi"/>
                <w:sz w:val="21"/>
                <w:szCs w:val="21"/>
              </w:rPr>
              <w:t>:</w:t>
            </w:r>
          </w:p>
          <w:p w14:paraId="131AFE03" w14:textId="77777777"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eastAsia="Calibri" w:hAnsiTheme="minorHAnsi" w:cstheme="minorHAnsi"/>
                <w:b/>
                <w:sz w:val="21"/>
                <w:szCs w:val="21"/>
                <w:u w:val="single"/>
              </w:rPr>
              <w:t>3.2.1.</w:t>
            </w:r>
            <w:r w:rsidRPr="003336D1">
              <w:rPr>
                <w:rFonts w:asciiTheme="minorHAnsi" w:eastAsia="Calibri" w:hAnsiTheme="minorHAnsi" w:cstheme="minorHAnsi"/>
                <w:b/>
                <w:sz w:val="21"/>
                <w:szCs w:val="21"/>
              </w:rPr>
              <w:t xml:space="preserve"> ne mažiau kaip 1 (vieną) ypatingojo statinio projekto vadovą</w:t>
            </w:r>
            <w:r w:rsidRPr="003336D1">
              <w:rPr>
                <w:rFonts w:asciiTheme="minorHAnsi" w:eastAsia="Calibri" w:hAnsiTheme="minorHAnsi" w:cstheme="minorHAnsi"/>
                <w:b/>
                <w:sz w:val="21"/>
                <w:szCs w:val="21"/>
                <w:vertAlign w:val="superscript"/>
              </w:rPr>
              <w:t>1</w:t>
            </w:r>
            <w:r w:rsidRPr="003336D1">
              <w:rPr>
                <w:rFonts w:asciiTheme="minorHAnsi" w:hAnsiTheme="minorHAnsi" w:cstheme="minorHAnsi"/>
                <w:b/>
                <w:i/>
                <w:color w:val="000000"/>
                <w:sz w:val="21"/>
                <w:szCs w:val="21"/>
              </w:rPr>
              <w:t>:</w:t>
            </w:r>
          </w:p>
          <w:p w14:paraId="0D8F7AA8" w14:textId="79A85E2B" w:rsidR="00255346" w:rsidRPr="003336D1" w:rsidRDefault="00255346" w:rsidP="00E70371">
            <w:pPr>
              <w:spacing w:line="280" w:lineRule="atLeast"/>
              <w:jc w:val="both"/>
              <w:rPr>
                <w:rFonts w:asciiTheme="minorHAnsi" w:hAnsiTheme="minorHAnsi" w:cstheme="minorHAnsi"/>
                <w:iCs/>
                <w:sz w:val="21"/>
                <w:szCs w:val="21"/>
              </w:rPr>
            </w:pPr>
            <w:r w:rsidRPr="003336D1">
              <w:rPr>
                <w:rFonts w:asciiTheme="minorHAnsi" w:eastAsia="Calibri" w:hAnsiTheme="minorHAnsi" w:cstheme="minorHAnsi"/>
                <w:sz w:val="21"/>
                <w:szCs w:val="21"/>
              </w:rPr>
              <w:t>turintį teisę projektuoti statinių grupėje: inžineriniai statiniai (kiti inžineriniai statiniai: kiti transporto statiniai (tiltas</w:t>
            </w:r>
            <w:r w:rsidR="009B7B63" w:rsidRPr="003336D1">
              <w:rPr>
                <w:rFonts w:asciiTheme="minorHAnsi" w:eastAsia="Calibri" w:hAnsiTheme="minorHAnsi" w:cstheme="minorHAnsi"/>
                <w:sz w:val="21"/>
                <w:szCs w:val="21"/>
              </w:rPr>
              <w:t>, viadukas, estakada, tunelis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w:t>
            </w:r>
            <w:r w:rsidR="009B7B63" w:rsidRPr="003336D1">
              <w:rPr>
                <w:rFonts w:asciiTheme="minorHAnsi" w:hAnsiTheme="minorHAnsi" w:cstheme="minorHAnsi"/>
                <w:iCs/>
              </w:rPr>
              <w:t xml:space="preserve"> taip pat minėtus statinius, esančius kultūros paveldo objekto teritorijoje, jo apsaugos zonoje, kultūros paveldo vietovėje</w:t>
            </w:r>
            <w:r w:rsidRPr="003336D1">
              <w:rPr>
                <w:rFonts w:asciiTheme="minorHAnsi" w:eastAsia="Calibri" w:hAnsiTheme="minorHAnsi" w:cstheme="minorHAnsi"/>
                <w:sz w:val="21"/>
                <w:szCs w:val="21"/>
              </w:rPr>
              <w:t>)</w:t>
            </w:r>
            <w:r w:rsidRPr="003336D1">
              <w:rPr>
                <w:rFonts w:asciiTheme="minorHAnsi" w:hAnsiTheme="minorHAnsi" w:cstheme="minorHAnsi"/>
                <w:iCs/>
                <w:sz w:val="21"/>
                <w:szCs w:val="21"/>
              </w:rPr>
              <w:t>;</w:t>
            </w:r>
          </w:p>
          <w:p w14:paraId="54613009" w14:textId="77777777"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b/>
                <w:bCs/>
                <w:iCs/>
                <w:sz w:val="21"/>
                <w:szCs w:val="21"/>
                <w:u w:val="single"/>
              </w:rPr>
              <w:t>3.2.2</w:t>
            </w:r>
            <w:r w:rsidRPr="003336D1">
              <w:rPr>
                <w:rFonts w:asciiTheme="minorHAnsi" w:hAnsiTheme="minorHAnsi" w:cstheme="minorHAnsi"/>
                <w:iCs/>
                <w:sz w:val="21"/>
                <w:szCs w:val="21"/>
              </w:rPr>
              <w:t xml:space="preserve">. </w:t>
            </w:r>
            <w:r w:rsidRPr="003336D1">
              <w:rPr>
                <w:rFonts w:asciiTheme="minorHAnsi" w:eastAsia="Calibri" w:hAnsiTheme="minorHAnsi" w:cstheme="minorHAnsi"/>
                <w:b/>
                <w:sz w:val="21"/>
                <w:szCs w:val="21"/>
              </w:rPr>
              <w:t xml:space="preserve"> ne mažiau kaip 1 (vieną) ypatingojo statinio projekto vadovą</w:t>
            </w:r>
            <w:r w:rsidRPr="003336D1">
              <w:rPr>
                <w:rFonts w:asciiTheme="minorHAnsi" w:hAnsiTheme="minorHAnsi" w:cstheme="minorHAnsi"/>
                <w:b/>
                <w:i/>
                <w:color w:val="000000"/>
                <w:sz w:val="21"/>
                <w:szCs w:val="21"/>
              </w:rPr>
              <w:t>:</w:t>
            </w:r>
          </w:p>
          <w:p w14:paraId="2F7C9B2B" w14:textId="18F376E6" w:rsidR="00255346" w:rsidRPr="003336D1" w:rsidRDefault="00255346" w:rsidP="00E70371">
            <w:pPr>
              <w:spacing w:line="280" w:lineRule="atLeast"/>
              <w:jc w:val="both"/>
              <w:rPr>
                <w:rFonts w:asciiTheme="minorHAnsi" w:hAnsiTheme="minorHAnsi" w:cstheme="minorHAnsi"/>
                <w:iCs/>
              </w:rPr>
            </w:pPr>
            <w:r w:rsidRPr="003336D1">
              <w:rPr>
                <w:rFonts w:asciiTheme="minorHAnsi" w:eastAsia="Calibri" w:hAnsiTheme="minorHAnsi" w:cstheme="minorHAnsi"/>
                <w:sz w:val="21"/>
                <w:szCs w:val="21"/>
              </w:rPr>
              <w:t>turintį teisę projektuoti statinių grupėje: inžineriniai statiniai (susisiekimo komunikacijų statiniai: gatv</w:t>
            </w:r>
            <w:r w:rsidR="000E7AF1" w:rsidRPr="003336D1">
              <w:rPr>
                <w:rFonts w:asciiTheme="minorHAnsi" w:eastAsia="Calibri" w:hAnsiTheme="minorHAnsi" w:cstheme="minorHAnsi"/>
                <w:sz w:val="21"/>
                <w:szCs w:val="21"/>
              </w:rPr>
              <w:t>ės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 xml:space="preserve">, </w:t>
            </w:r>
            <w:r w:rsidR="009B7B63" w:rsidRPr="003336D1">
              <w:rPr>
                <w:rFonts w:asciiTheme="minorHAnsi" w:hAnsiTheme="minorHAnsi" w:cstheme="minorHAnsi"/>
                <w:iCs/>
              </w:rPr>
              <w:t>taip pat minėtus statinius, esančius kultūros paveldo objekto teritorijoje, jo apsaugos zonoje, kultūros paveldo vietovėje;</w:t>
            </w:r>
          </w:p>
          <w:p w14:paraId="4EDE5D3A" w14:textId="1E99DF26" w:rsidR="009B7B63" w:rsidRPr="003336D1" w:rsidRDefault="009B7B63" w:rsidP="009B7B63">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iCs/>
              </w:rPr>
              <w:t xml:space="preserve">3.2.3. ne mažiau kaip </w:t>
            </w:r>
            <w:r w:rsidRPr="003336D1">
              <w:rPr>
                <w:rFonts w:asciiTheme="minorHAnsi" w:eastAsia="Calibri" w:hAnsiTheme="minorHAnsi" w:cstheme="minorHAnsi"/>
                <w:b/>
                <w:sz w:val="21"/>
                <w:szCs w:val="21"/>
              </w:rPr>
              <w:t>1 (vieną) neypatingojo statinio projekto vadovą (</w:t>
            </w:r>
            <w:r w:rsidR="00595EE6" w:rsidRPr="003336D1">
              <w:rPr>
                <w:rFonts w:asciiTheme="minorHAnsi" w:eastAsia="Calibri" w:hAnsiTheme="minorHAnsi" w:cstheme="minorHAnsi"/>
                <w:b/>
                <w:sz w:val="21"/>
                <w:szCs w:val="21"/>
              </w:rPr>
              <w:t xml:space="preserve">projektuojamiems </w:t>
            </w:r>
            <w:r w:rsidRPr="003336D1">
              <w:rPr>
                <w:rFonts w:asciiTheme="minorHAnsi" w:eastAsia="Calibri" w:hAnsiTheme="minorHAnsi" w:cstheme="minorHAnsi"/>
                <w:b/>
                <w:sz w:val="21"/>
                <w:szCs w:val="21"/>
              </w:rPr>
              <w:t>neypatingiems statiniams)</w:t>
            </w:r>
            <w:r w:rsidRPr="003336D1">
              <w:rPr>
                <w:rFonts w:asciiTheme="minorHAnsi" w:hAnsiTheme="minorHAnsi" w:cstheme="minorHAnsi"/>
                <w:b/>
                <w:i/>
                <w:color w:val="000000"/>
                <w:sz w:val="21"/>
                <w:szCs w:val="21"/>
              </w:rPr>
              <w:t>:</w:t>
            </w:r>
          </w:p>
          <w:p w14:paraId="55FE494A" w14:textId="22C839AC" w:rsidR="009B7B63" w:rsidRPr="003336D1" w:rsidRDefault="009B7B63" w:rsidP="009B7B63">
            <w:pPr>
              <w:spacing w:line="280" w:lineRule="atLeast"/>
              <w:jc w:val="both"/>
              <w:rPr>
                <w:rFonts w:asciiTheme="minorHAnsi" w:hAnsiTheme="minorHAnsi" w:cstheme="minorHAnsi"/>
                <w:iCs/>
              </w:rPr>
            </w:pPr>
            <w:r w:rsidRPr="003336D1">
              <w:rPr>
                <w:rFonts w:asciiTheme="minorHAnsi" w:eastAsia="Calibri" w:hAnsiTheme="minorHAnsi" w:cstheme="minorHAnsi"/>
                <w:sz w:val="21"/>
                <w:szCs w:val="21"/>
              </w:rPr>
              <w:t xml:space="preserve">turintį teisę projektuoti statinių grupėje: inžineriniai statiniai (susisiekimo komunikacijų statiniai: gatvės), </w:t>
            </w:r>
            <w:r w:rsidRPr="003336D1">
              <w:rPr>
                <w:rFonts w:asciiTheme="minorHAnsi" w:hAnsiTheme="minorHAnsi" w:cstheme="minorHAnsi"/>
                <w:iCs/>
              </w:rPr>
              <w:t>taip pat minėtus statinius, esančius kultūros paveldo objekto teritorijoje, jo apsaugos zonoje, kultūros paveldo vietovėje;</w:t>
            </w:r>
          </w:p>
          <w:p w14:paraId="5A59888D" w14:textId="592F1EBB"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b/>
                <w:sz w:val="21"/>
                <w:szCs w:val="21"/>
                <w:u w:val="single"/>
              </w:rPr>
              <w:t>3.2.</w:t>
            </w:r>
            <w:r w:rsidR="009B7B63" w:rsidRPr="003336D1">
              <w:rPr>
                <w:rFonts w:asciiTheme="minorHAnsi" w:hAnsiTheme="minorHAnsi" w:cstheme="minorHAnsi"/>
                <w:b/>
                <w:sz w:val="21"/>
                <w:szCs w:val="21"/>
                <w:u w:val="single"/>
              </w:rPr>
              <w:t>4</w:t>
            </w:r>
            <w:r w:rsidRPr="003336D1">
              <w:rPr>
                <w:rFonts w:asciiTheme="minorHAnsi" w:hAnsiTheme="minorHAnsi" w:cstheme="minorHAnsi"/>
                <w:b/>
                <w:sz w:val="21"/>
                <w:szCs w:val="21"/>
                <w:u w:val="single"/>
              </w:rPr>
              <w:t>.</w:t>
            </w:r>
            <w:r w:rsidRPr="003336D1">
              <w:rPr>
                <w:rFonts w:asciiTheme="minorHAnsi" w:hAnsiTheme="minorHAnsi" w:cstheme="minorHAnsi"/>
                <w:sz w:val="21"/>
                <w:szCs w:val="21"/>
              </w:rPr>
              <w:t xml:space="preserve"> </w:t>
            </w:r>
            <w:r w:rsidRPr="003336D1">
              <w:rPr>
                <w:rFonts w:asciiTheme="minorHAnsi" w:eastAsia="Calibri" w:hAnsiTheme="minorHAnsi" w:cstheme="minorHAnsi"/>
                <w:b/>
                <w:sz w:val="21"/>
                <w:szCs w:val="21"/>
              </w:rPr>
              <w:t>ne mažiau kaip 1 (vieną) ypatingojo statinio projekto vykdymo priežiūros vadovą</w:t>
            </w:r>
            <w:r w:rsidRPr="003336D1">
              <w:rPr>
                <w:rFonts w:asciiTheme="minorHAnsi" w:hAnsiTheme="minorHAnsi" w:cstheme="minorHAnsi"/>
                <w:b/>
                <w:i/>
                <w:color w:val="000000"/>
                <w:sz w:val="21"/>
                <w:szCs w:val="21"/>
              </w:rPr>
              <w:t>:</w:t>
            </w:r>
          </w:p>
          <w:p w14:paraId="37D87173" w14:textId="75B87160" w:rsidR="00255346" w:rsidRPr="003336D1" w:rsidRDefault="00255346" w:rsidP="00E70371">
            <w:pPr>
              <w:spacing w:line="280" w:lineRule="atLeast"/>
              <w:jc w:val="both"/>
              <w:rPr>
                <w:rFonts w:asciiTheme="minorHAnsi" w:hAnsiTheme="minorHAnsi" w:cstheme="minorHAnsi"/>
                <w:iCs/>
                <w:sz w:val="21"/>
                <w:szCs w:val="21"/>
              </w:rPr>
            </w:pPr>
            <w:r w:rsidRPr="003336D1">
              <w:rPr>
                <w:rFonts w:asciiTheme="minorHAnsi" w:eastAsia="Calibri" w:hAnsiTheme="minorHAnsi" w:cstheme="minorHAnsi"/>
                <w:sz w:val="21"/>
                <w:szCs w:val="21"/>
              </w:rPr>
              <w:t>turintį teisę vykdyti statinio projekto priežiūrą statinių grupėje: inžineriniai statiniai (kiti inžineriniai statiniai: kiti transporto statiniai (tiltas</w:t>
            </w:r>
            <w:r w:rsidR="009B7B63" w:rsidRPr="003336D1">
              <w:rPr>
                <w:rFonts w:asciiTheme="minorHAnsi" w:eastAsia="Calibri" w:hAnsiTheme="minorHAnsi" w:cstheme="minorHAnsi"/>
                <w:sz w:val="21"/>
                <w:szCs w:val="21"/>
              </w:rPr>
              <w:t>, viadukas, estakada, tunelis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 xml:space="preserve">, </w:t>
            </w:r>
            <w:r w:rsidR="009B7B63" w:rsidRPr="003336D1">
              <w:rPr>
                <w:rFonts w:asciiTheme="minorHAnsi" w:hAnsiTheme="minorHAnsi" w:cstheme="minorHAnsi"/>
                <w:iCs/>
              </w:rPr>
              <w:t xml:space="preserve"> taip pat minėtus statinius, esančius kultūros paveldo objekto teritorijoje, jo apsaugos zonoje, kultūros paveldo vietovėje</w:t>
            </w:r>
            <w:r w:rsidRPr="003336D1">
              <w:rPr>
                <w:rFonts w:asciiTheme="minorHAnsi" w:hAnsiTheme="minorHAnsi" w:cstheme="minorHAnsi"/>
                <w:iCs/>
                <w:sz w:val="21"/>
                <w:szCs w:val="21"/>
              </w:rPr>
              <w:t>;</w:t>
            </w:r>
          </w:p>
          <w:p w14:paraId="058515A8" w14:textId="3F865D75"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eastAsia="Calibri" w:hAnsiTheme="minorHAnsi" w:cstheme="minorHAnsi"/>
                <w:b/>
                <w:sz w:val="21"/>
                <w:szCs w:val="21"/>
                <w:u w:val="single"/>
              </w:rPr>
              <w:lastRenderedPageBreak/>
              <w:t>3.2.</w:t>
            </w:r>
            <w:r w:rsidR="009B7B63" w:rsidRPr="003336D1">
              <w:rPr>
                <w:rFonts w:asciiTheme="minorHAnsi" w:eastAsia="Calibri" w:hAnsiTheme="minorHAnsi" w:cstheme="minorHAnsi"/>
                <w:b/>
                <w:sz w:val="21"/>
                <w:szCs w:val="21"/>
                <w:u w:val="single"/>
              </w:rPr>
              <w:t>5</w:t>
            </w:r>
            <w:r w:rsidRPr="003336D1">
              <w:rPr>
                <w:rFonts w:asciiTheme="minorHAnsi" w:eastAsia="Calibri" w:hAnsiTheme="minorHAnsi" w:cstheme="minorHAnsi"/>
                <w:b/>
                <w:sz w:val="21"/>
                <w:szCs w:val="21"/>
                <w:u w:val="single"/>
              </w:rPr>
              <w:t>.</w:t>
            </w:r>
            <w:r w:rsidRPr="003336D1">
              <w:rPr>
                <w:rFonts w:asciiTheme="minorHAnsi" w:eastAsia="Calibri" w:hAnsiTheme="minorHAnsi" w:cstheme="minorHAnsi"/>
                <w:sz w:val="21"/>
                <w:szCs w:val="21"/>
              </w:rPr>
              <w:t xml:space="preserve"> </w:t>
            </w:r>
            <w:r w:rsidRPr="003336D1">
              <w:rPr>
                <w:rFonts w:asciiTheme="minorHAnsi" w:eastAsia="Calibri" w:hAnsiTheme="minorHAnsi" w:cstheme="minorHAnsi"/>
                <w:b/>
                <w:sz w:val="21"/>
                <w:szCs w:val="21"/>
              </w:rPr>
              <w:t xml:space="preserve"> ne mažiau kaip 1 (vieną) ypatingojo statinio projekto vykdymo priežiūros vadovą</w:t>
            </w:r>
            <w:r w:rsidRPr="003336D1">
              <w:rPr>
                <w:rFonts w:asciiTheme="minorHAnsi" w:hAnsiTheme="minorHAnsi" w:cstheme="minorHAnsi"/>
                <w:b/>
                <w:i/>
                <w:color w:val="000000"/>
                <w:sz w:val="21"/>
                <w:szCs w:val="21"/>
              </w:rPr>
              <w:t>:</w:t>
            </w:r>
          </w:p>
          <w:p w14:paraId="5D9C8F71" w14:textId="20BC31F0" w:rsidR="00255346" w:rsidRPr="003336D1" w:rsidRDefault="00255346" w:rsidP="00E70371">
            <w:pPr>
              <w:spacing w:line="280" w:lineRule="atLeast"/>
              <w:jc w:val="both"/>
              <w:rPr>
                <w:rFonts w:asciiTheme="minorHAnsi" w:hAnsiTheme="minorHAnsi" w:cstheme="minorHAnsi"/>
                <w:iCs/>
              </w:rPr>
            </w:pPr>
            <w:r w:rsidRPr="003336D1">
              <w:rPr>
                <w:rFonts w:asciiTheme="minorHAnsi" w:eastAsia="Calibri" w:hAnsiTheme="minorHAnsi" w:cstheme="minorHAnsi"/>
                <w:sz w:val="21"/>
                <w:szCs w:val="21"/>
              </w:rPr>
              <w:t>turintį teisę vykdyti statinio projekto priežiūrą statinių grupėje: inžineriniai statiniai (susisiekimo komunikacijų statiniai: gatv</w:t>
            </w:r>
            <w:r w:rsidR="000E7AF1" w:rsidRPr="003336D1">
              <w:rPr>
                <w:rFonts w:asciiTheme="minorHAnsi" w:eastAsia="Calibri" w:hAnsiTheme="minorHAnsi" w:cstheme="minorHAnsi"/>
                <w:sz w:val="21"/>
                <w:szCs w:val="21"/>
              </w:rPr>
              <w:t>ės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w:t>
            </w:r>
            <w:r w:rsidR="009B7B63" w:rsidRPr="003336D1">
              <w:rPr>
                <w:rFonts w:asciiTheme="minorHAnsi" w:hAnsiTheme="minorHAnsi" w:cstheme="minorHAnsi"/>
                <w:iCs/>
              </w:rPr>
              <w:t xml:space="preserve"> taip pat minėtus statinius, esančius kultūros paveldo objekto teritorijoje, jo apsaugos zonoje, kultūros paveldo vietovėje;</w:t>
            </w:r>
          </w:p>
          <w:p w14:paraId="6C6EF358" w14:textId="0D9CEA08" w:rsidR="009B7B63" w:rsidRPr="003336D1" w:rsidRDefault="009B7B63" w:rsidP="00160CCB">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iCs/>
              </w:rPr>
              <w:t xml:space="preserve">3.2.6. </w:t>
            </w:r>
            <w:r w:rsidRPr="003336D1">
              <w:rPr>
                <w:rFonts w:asciiTheme="minorHAnsi" w:eastAsia="Calibri" w:hAnsiTheme="minorHAnsi" w:cstheme="minorHAnsi"/>
                <w:b/>
                <w:sz w:val="21"/>
                <w:szCs w:val="21"/>
              </w:rPr>
              <w:t>ne mažiau kaip 1 (vieną) neypatingojo statinio projekto vykdymo priežiūros vadovą</w:t>
            </w:r>
            <w:r w:rsidR="00160CCB" w:rsidRPr="003336D1">
              <w:rPr>
                <w:rFonts w:asciiTheme="minorHAnsi" w:eastAsia="Calibri" w:hAnsiTheme="minorHAnsi" w:cstheme="minorHAnsi"/>
                <w:b/>
                <w:sz w:val="21"/>
                <w:szCs w:val="21"/>
              </w:rPr>
              <w:t xml:space="preserve"> (</w:t>
            </w:r>
            <w:r w:rsidR="00595EE6" w:rsidRPr="003336D1">
              <w:rPr>
                <w:rFonts w:asciiTheme="minorHAnsi" w:eastAsia="Calibri" w:hAnsiTheme="minorHAnsi" w:cstheme="minorHAnsi"/>
                <w:b/>
                <w:sz w:val="21"/>
                <w:szCs w:val="21"/>
              </w:rPr>
              <w:t xml:space="preserve">projektuojamiems </w:t>
            </w:r>
            <w:r w:rsidR="00160CCB" w:rsidRPr="003336D1">
              <w:rPr>
                <w:rFonts w:asciiTheme="minorHAnsi" w:eastAsia="Calibri" w:hAnsiTheme="minorHAnsi" w:cstheme="minorHAnsi"/>
                <w:b/>
                <w:sz w:val="21"/>
                <w:szCs w:val="21"/>
              </w:rPr>
              <w:t>neypatingiems statiniams)</w:t>
            </w:r>
            <w:r w:rsidRPr="003336D1">
              <w:rPr>
                <w:rFonts w:asciiTheme="minorHAnsi" w:hAnsiTheme="minorHAnsi" w:cstheme="minorHAnsi"/>
                <w:b/>
                <w:i/>
                <w:color w:val="000000"/>
                <w:sz w:val="21"/>
                <w:szCs w:val="21"/>
              </w:rPr>
              <w:t>:</w:t>
            </w:r>
            <w:r w:rsidR="00595EE6" w:rsidRPr="003336D1">
              <w:rPr>
                <w:rFonts w:asciiTheme="minorHAnsi" w:hAnsiTheme="minorHAnsi" w:cstheme="minorHAnsi"/>
                <w:b/>
                <w:i/>
                <w:color w:val="000000"/>
                <w:sz w:val="21"/>
                <w:szCs w:val="21"/>
              </w:rPr>
              <w:t xml:space="preserve"> </w:t>
            </w:r>
            <w:r w:rsidRPr="003336D1">
              <w:rPr>
                <w:rFonts w:asciiTheme="minorHAnsi" w:eastAsia="Calibri" w:hAnsiTheme="minorHAnsi" w:cstheme="minorHAnsi"/>
                <w:sz w:val="21"/>
                <w:szCs w:val="21"/>
              </w:rPr>
              <w:t>turintį teisę vykdyti statinio projekto priežiūrą statinių grupėje: inžineriniai statiniai (susisiekimo komunikacijų statiniai: gatvės),</w:t>
            </w:r>
            <w:r w:rsidRPr="003336D1">
              <w:rPr>
                <w:rFonts w:asciiTheme="minorHAnsi" w:hAnsiTheme="minorHAnsi" w:cstheme="minorHAnsi"/>
                <w:iCs/>
              </w:rPr>
              <w:t xml:space="preserve"> taip pat minėtus statinius, esančius kultūros paveldo objekto teritorijoje, jo apsaugos zonoje, kultūros paveldo vietovėje</w:t>
            </w:r>
          </w:p>
          <w:p w14:paraId="5A37D1D8" w14:textId="3849F7A7" w:rsidR="00255346" w:rsidRPr="003336D1" w:rsidRDefault="00255346" w:rsidP="00E70371">
            <w:pPr>
              <w:spacing w:line="280" w:lineRule="atLeast"/>
              <w:jc w:val="both"/>
              <w:rPr>
                <w:rFonts w:asciiTheme="minorHAnsi" w:hAnsiTheme="minorHAnsi" w:cstheme="minorHAnsi"/>
                <w:b/>
                <w:sz w:val="21"/>
                <w:szCs w:val="21"/>
              </w:rPr>
            </w:pPr>
            <w:r w:rsidRPr="003336D1">
              <w:rPr>
                <w:rFonts w:asciiTheme="minorHAnsi" w:hAnsiTheme="minorHAnsi" w:cstheme="minorHAnsi"/>
                <w:b/>
                <w:iCs/>
                <w:sz w:val="21"/>
                <w:szCs w:val="21"/>
                <w:u w:val="single"/>
              </w:rPr>
              <w:t>3.2.</w:t>
            </w:r>
            <w:r w:rsidR="00160CCB" w:rsidRPr="003336D1">
              <w:rPr>
                <w:rFonts w:asciiTheme="minorHAnsi" w:hAnsiTheme="minorHAnsi" w:cstheme="minorHAnsi"/>
                <w:b/>
                <w:iCs/>
                <w:sz w:val="21"/>
                <w:szCs w:val="21"/>
                <w:u w:val="single"/>
              </w:rPr>
              <w:t>7</w:t>
            </w:r>
            <w:r w:rsidRPr="003336D1">
              <w:rPr>
                <w:rFonts w:asciiTheme="minorHAnsi" w:hAnsiTheme="minorHAnsi" w:cstheme="minorHAnsi"/>
                <w:b/>
                <w:iCs/>
                <w:sz w:val="21"/>
                <w:szCs w:val="21"/>
                <w:u w:val="single"/>
              </w:rPr>
              <w:t>.</w:t>
            </w:r>
            <w:r w:rsidRPr="003336D1">
              <w:rPr>
                <w:rFonts w:asciiTheme="minorHAnsi" w:hAnsiTheme="minorHAnsi" w:cstheme="minorHAnsi"/>
                <w:b/>
                <w:sz w:val="21"/>
                <w:szCs w:val="21"/>
                <w:u w:val="single"/>
              </w:rPr>
              <w:t xml:space="preserve"> </w:t>
            </w:r>
            <w:r w:rsidRPr="003336D1">
              <w:rPr>
                <w:rFonts w:asciiTheme="minorHAnsi" w:hAnsiTheme="minorHAnsi" w:cstheme="minorHAnsi"/>
                <w:b/>
                <w:sz w:val="21"/>
                <w:szCs w:val="21"/>
              </w:rPr>
              <w:t xml:space="preserve">ne mažiau kaip 1 specialistą – </w:t>
            </w:r>
            <w:r w:rsidRPr="003336D1">
              <w:rPr>
                <w:rFonts w:asciiTheme="minorHAnsi" w:hAnsiTheme="minorHAnsi" w:cstheme="minorHAnsi"/>
                <w:sz w:val="21"/>
                <w:szCs w:val="21"/>
              </w:rPr>
              <w:t>statinio informacinio modeliavimo (BIM) specialistą – turintį ne mažiau kaip 1 įgyvendinto projekto patirtį, teikiant BIM modeliavimo (sukūrimo ir (ar) pildymo ir (ar) redagavimo) ir (ar) BIM koordinatoriaus paslaugas.</w:t>
            </w:r>
          </w:p>
          <w:p w14:paraId="2A7A259C" w14:textId="77777777" w:rsidR="00255346" w:rsidRPr="003336D1" w:rsidRDefault="00255346" w:rsidP="00E70371">
            <w:pPr>
              <w:spacing w:line="280" w:lineRule="atLeast"/>
              <w:jc w:val="both"/>
              <w:rPr>
                <w:rFonts w:asciiTheme="minorHAnsi" w:hAnsiTheme="minorHAnsi" w:cstheme="minorHAnsi"/>
                <w:iCs/>
                <w:sz w:val="21"/>
                <w:szCs w:val="21"/>
              </w:rPr>
            </w:pPr>
          </w:p>
          <w:p w14:paraId="2B0198DB" w14:textId="77777777" w:rsidR="00255346" w:rsidRPr="003336D1" w:rsidRDefault="00255346" w:rsidP="00E70371">
            <w:pPr>
              <w:spacing w:line="280" w:lineRule="atLeast"/>
              <w:ind w:left="18"/>
              <w:jc w:val="both"/>
              <w:rPr>
                <w:rFonts w:asciiTheme="minorHAnsi" w:hAnsiTheme="minorHAnsi" w:cstheme="minorHAnsi"/>
                <w:b/>
                <w:sz w:val="21"/>
                <w:szCs w:val="21"/>
              </w:rPr>
            </w:pPr>
          </w:p>
          <w:p w14:paraId="7751D276" w14:textId="77777777" w:rsidR="00255346" w:rsidRPr="003336D1" w:rsidRDefault="00255346" w:rsidP="00E70371">
            <w:pPr>
              <w:spacing w:line="280" w:lineRule="atLeast"/>
              <w:jc w:val="both"/>
              <w:rPr>
                <w:rFonts w:asciiTheme="minorHAnsi" w:hAnsiTheme="minorHAnsi" w:cstheme="minorHAnsi"/>
                <w:i/>
                <w:sz w:val="21"/>
                <w:szCs w:val="21"/>
              </w:rPr>
            </w:pPr>
            <w:r w:rsidRPr="003336D1">
              <w:rPr>
                <w:rFonts w:asciiTheme="minorHAnsi" w:hAnsiTheme="minorHAnsi" w:cstheme="minorHAnsi"/>
                <w:sz w:val="21"/>
                <w:szCs w:val="21"/>
                <w:vertAlign w:val="superscript"/>
              </w:rPr>
              <w:t xml:space="preserve">1 </w:t>
            </w:r>
            <w:r w:rsidRPr="003336D1">
              <w:rPr>
                <w:rFonts w:asciiTheme="minorHAnsi" w:hAnsiTheme="minorHAnsi" w:cstheme="minorHAnsi"/>
                <w:i/>
                <w:sz w:val="21"/>
                <w:szCs w:val="21"/>
              </w:rPr>
              <w:t>ypatingo</w:t>
            </w:r>
            <w:r w:rsidRPr="003336D1">
              <w:rPr>
                <w:rFonts w:asciiTheme="minorHAnsi" w:hAnsiTheme="minorHAnsi" w:cstheme="minorHAnsi"/>
                <w:sz w:val="21"/>
                <w:szCs w:val="21"/>
              </w:rPr>
              <w:t xml:space="preserve"> </w:t>
            </w:r>
            <w:r w:rsidRPr="003336D1">
              <w:rPr>
                <w:rFonts w:asciiTheme="minorHAnsi" w:hAnsiTheme="minorHAnsi" w:cstheme="minorHAnsi"/>
                <w:i/>
                <w:sz w:val="21"/>
                <w:szCs w:val="21"/>
              </w:rPr>
              <w:t>statinio</w:t>
            </w:r>
            <w:r w:rsidRPr="003336D1">
              <w:rPr>
                <w:rFonts w:asciiTheme="minorHAnsi" w:hAnsiTheme="minorHAnsi" w:cstheme="minorHAnsi"/>
                <w:sz w:val="21"/>
                <w:szCs w:val="21"/>
              </w:rPr>
              <w:t xml:space="preserve"> </w:t>
            </w:r>
            <w:r w:rsidRPr="003336D1">
              <w:rPr>
                <w:rFonts w:asciiTheme="minorHAnsi" w:hAnsiTheme="minorHAnsi" w:cstheme="minorHAnsi"/>
                <w:i/>
                <w:sz w:val="21"/>
                <w:szCs w:val="21"/>
              </w:rPr>
              <w:t>projekto vadovas, nurodytas 3.2.1 p., kurio patirtis vertinama kaip vienas iš ekonominio naudingumo vertinimo kriterijų (pagal specialiųjų pirkimo sąlygų 6.1.8.1 punktą), turi būti tas pats specialistas kuriam taikomi kvalifikaciniai reikalavimai (3.2.1 punktas);</w:t>
            </w:r>
          </w:p>
          <w:p w14:paraId="1903EEF5" w14:textId="77777777" w:rsidR="00255346" w:rsidRPr="003336D1" w:rsidRDefault="00255346" w:rsidP="00E70371">
            <w:pPr>
              <w:spacing w:line="280" w:lineRule="atLeast"/>
              <w:jc w:val="both"/>
              <w:rPr>
                <w:rFonts w:asciiTheme="minorHAnsi" w:hAnsiTheme="minorHAnsi" w:cstheme="minorHAnsi"/>
                <w:i/>
                <w:sz w:val="21"/>
                <w:szCs w:val="21"/>
                <w:u w:val="single"/>
              </w:rPr>
            </w:pPr>
            <w:r w:rsidRPr="003336D1">
              <w:rPr>
                <w:rFonts w:asciiTheme="minorHAnsi" w:hAnsiTheme="minorHAnsi" w:cstheme="minorHAnsi"/>
                <w:i/>
                <w:sz w:val="21"/>
                <w:szCs w:val="21"/>
                <w:u w:val="single"/>
              </w:rPr>
              <w:t>Pastabos:</w:t>
            </w:r>
          </w:p>
          <w:p w14:paraId="46F2EAAB" w14:textId="77777777" w:rsidR="00255346" w:rsidRPr="003336D1" w:rsidRDefault="00255346" w:rsidP="00E70371">
            <w:pPr>
              <w:spacing w:line="280" w:lineRule="atLeast"/>
              <w:jc w:val="both"/>
              <w:rPr>
                <w:rFonts w:asciiTheme="minorHAnsi" w:hAnsiTheme="minorHAnsi" w:cstheme="minorHAnsi"/>
                <w:i/>
                <w:sz w:val="21"/>
                <w:szCs w:val="21"/>
              </w:rPr>
            </w:pPr>
            <w:r w:rsidRPr="003336D1">
              <w:rPr>
                <w:rFonts w:asciiTheme="minorHAnsi" w:hAnsiTheme="minorHAnsi" w:cstheme="minorHAnsi"/>
                <w:i/>
                <w:sz w:val="21"/>
                <w:szCs w:val="21"/>
              </w:rPr>
              <w:t>1. Tiekėjas gali siūlyti vieną specialistą kelioms pozicijoms, jei šis specialistas atitinka visus skirtingoms pozicijoms keliamus reikalavimus.</w:t>
            </w:r>
          </w:p>
          <w:p w14:paraId="70218EC4" w14:textId="77777777" w:rsidR="00255346" w:rsidRPr="003336D1" w:rsidRDefault="00255346" w:rsidP="00E70371">
            <w:pPr>
              <w:spacing w:line="280" w:lineRule="atLeast"/>
              <w:jc w:val="both"/>
              <w:rPr>
                <w:rFonts w:asciiTheme="minorHAnsi" w:hAnsiTheme="minorHAnsi" w:cstheme="minorHAnsi"/>
                <w:b/>
                <w:i/>
                <w:sz w:val="21"/>
                <w:szCs w:val="21"/>
              </w:rPr>
            </w:pPr>
            <w:r w:rsidRPr="003336D1">
              <w:rPr>
                <w:rFonts w:asciiTheme="minorHAnsi" w:hAnsiTheme="minorHAnsi" w:cstheme="minorHAnsi"/>
                <w:i/>
                <w:sz w:val="21"/>
                <w:szCs w:val="21"/>
              </w:rPr>
              <w:t xml:space="preserve">2. </w:t>
            </w:r>
            <w:r w:rsidRPr="003336D1">
              <w:rPr>
                <w:rFonts w:asciiTheme="minorHAnsi" w:hAnsiTheme="minorHAnsi" w:cstheme="minorHAnsi"/>
                <w:b/>
                <w:i/>
                <w:sz w:val="21"/>
                <w:szCs w:val="21"/>
              </w:rPr>
              <w:t>Siūlomų specialistų atestatai atitiks reikalavimus, jei jie apims daugiau statinių grupių / pogrupių (paskirčių) /atestuojamų veiklos rūšių.</w:t>
            </w:r>
            <w:r w:rsidRPr="003336D1">
              <w:rPr>
                <w:rFonts w:asciiTheme="minorHAnsi" w:hAnsiTheme="minorHAnsi" w:cstheme="minorHAnsi"/>
                <w:b/>
                <w:i/>
                <w:iCs/>
                <w:color w:val="000000"/>
                <w:sz w:val="21"/>
                <w:szCs w:val="21"/>
              </w:rPr>
              <w:t xml:space="preserve"> Bet kokiu </w:t>
            </w:r>
            <w:r w:rsidRPr="003336D1">
              <w:rPr>
                <w:rFonts w:asciiTheme="minorHAnsi" w:hAnsiTheme="minorHAnsi" w:cstheme="minorHAnsi"/>
                <w:b/>
                <w:i/>
                <w:iCs/>
                <w:color w:val="000000"/>
                <w:sz w:val="21"/>
                <w:szCs w:val="21"/>
              </w:rPr>
              <w:lastRenderedPageBreak/>
              <w:t>atveju, vertinant, ar atestatas yra tinkamas, bus</w:t>
            </w:r>
            <w:r w:rsidRPr="003336D1">
              <w:rPr>
                <w:rFonts w:asciiTheme="minorHAnsi" w:hAnsiTheme="minorHAnsi" w:cstheme="minorHAnsi"/>
                <w:b/>
                <w:color w:val="000000"/>
                <w:sz w:val="21"/>
                <w:szCs w:val="21"/>
              </w:rPr>
              <w:t xml:space="preserve"> </w:t>
            </w:r>
            <w:r w:rsidRPr="003336D1">
              <w:rPr>
                <w:rFonts w:asciiTheme="minorHAnsi" w:hAnsiTheme="minorHAnsi" w:cstheme="minorHAnsi"/>
                <w:b/>
                <w:i/>
                <w:iCs/>
                <w:color w:val="000000"/>
                <w:sz w:val="21"/>
                <w:szCs w:val="21"/>
              </w:rPr>
              <w:t>vertinama, ar specialistas turi teisę atlikti atitinkamas pareigas pagal keliamus reikalavimus.</w:t>
            </w:r>
          </w:p>
          <w:p w14:paraId="526EDD94"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i/>
                <w:spacing w:val="-2"/>
                <w:sz w:val="21"/>
                <w:szCs w:val="21"/>
              </w:rPr>
              <w:t>3. Reikalaujamą kvalifikaciją siūlomi specialistai privalo būti įgiję iki pasiūlymų pateikimo termino pabaigos.</w:t>
            </w:r>
          </w:p>
          <w:p w14:paraId="023751A8"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i/>
                <w:sz w:val="21"/>
                <w:szCs w:val="21"/>
              </w:rPr>
              <w:t>4.</w:t>
            </w:r>
            <w:r w:rsidRPr="003336D1">
              <w:rPr>
                <w:rFonts w:asciiTheme="minorHAnsi" w:hAnsiTheme="minorHAnsi" w:cstheme="minorHAnsi"/>
                <w:b/>
                <w:sz w:val="21"/>
                <w:szCs w:val="21"/>
                <w:u w:val="single"/>
              </w:rPr>
              <w:t xml:space="preserve"> Tiekėjas privalo paskirti reikiamą skaičių specialistų, kad užtikrintų tinkamą sutarties vykdymą.</w:t>
            </w:r>
            <w:r w:rsidRPr="003336D1">
              <w:rPr>
                <w:rFonts w:asciiTheme="minorHAnsi" w:hAnsiTheme="minorHAnsi" w:cstheme="minorHAnsi"/>
                <w:sz w:val="21"/>
                <w:szCs w:val="21"/>
              </w:rPr>
              <w:t xml:space="preserve"> Jei siūlomas daugiau kaip vienas specialistas į atitinkamą poziciją, visi</w:t>
            </w:r>
            <w:r w:rsidRPr="003336D1">
              <w:rPr>
                <w:rFonts w:asciiTheme="minorHAnsi" w:hAnsiTheme="minorHAnsi" w:cstheme="minorHAnsi"/>
                <w:i/>
                <w:sz w:val="21"/>
                <w:szCs w:val="21"/>
              </w:rPr>
              <w:t xml:space="preserve"> siūlomi specialistai turi atitikti atitinkamai pozicijai keliamus reikalavimus ir turi būti nurodyti specialiųjų pirkimo sąlygų </w:t>
            </w:r>
            <w:r w:rsidRPr="003336D1">
              <w:rPr>
                <w:rFonts w:asciiTheme="minorHAnsi" w:hAnsiTheme="minorHAnsi" w:cstheme="minorHAnsi"/>
                <w:sz w:val="21"/>
                <w:szCs w:val="21"/>
              </w:rPr>
              <w:t xml:space="preserve">9 </w:t>
            </w:r>
            <w:r w:rsidRPr="003336D1">
              <w:rPr>
                <w:rFonts w:asciiTheme="minorHAnsi" w:eastAsia="Calibri" w:hAnsiTheme="minorHAnsi" w:cstheme="minorHAnsi"/>
                <w:sz w:val="21"/>
                <w:szCs w:val="21"/>
              </w:rPr>
              <w:t xml:space="preserve">priede </w:t>
            </w:r>
            <w:r w:rsidRPr="003336D1">
              <w:rPr>
                <w:rFonts w:asciiTheme="minorHAnsi" w:hAnsiTheme="minorHAnsi" w:cstheme="minorHAnsi"/>
                <w:sz w:val="21"/>
                <w:szCs w:val="21"/>
              </w:rPr>
              <w:t>„Tiekėjo vadovaujančių darbuotojų (specialistų) ir asmenų, atsakingų už sutarties vykdymą sąrašas“</w:t>
            </w:r>
          </w:p>
          <w:p w14:paraId="1F445A2C"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b/>
                <w:sz w:val="21"/>
                <w:szCs w:val="21"/>
                <w:u w:val="single"/>
              </w:rPr>
              <w:t>5.</w:t>
            </w:r>
            <w:r w:rsidRPr="003336D1">
              <w:rPr>
                <w:rFonts w:asciiTheme="minorHAnsi" w:hAnsiTheme="minorHAnsi" w:cstheme="minorHAnsi"/>
                <w:i/>
                <w:sz w:val="21"/>
                <w:szCs w:val="21"/>
              </w:rPr>
              <w:t xml:space="preserve"> Tiekėjo siūlomi specialistai turi gebėti gerai rašyti, kalbėti ir suprasti lietuvių kalbą (jei lietuvių kalba nėra gimtoji, ne žemesnis, kaip C1 lygis pagal </w:t>
            </w:r>
            <w:proofErr w:type="spellStart"/>
            <w:r w:rsidRPr="003336D1">
              <w:rPr>
                <w:rFonts w:asciiTheme="minorHAnsi" w:hAnsiTheme="minorHAnsi" w:cstheme="minorHAnsi"/>
                <w:i/>
                <w:sz w:val="21"/>
                <w:szCs w:val="21"/>
              </w:rPr>
              <w:t>Europass</w:t>
            </w:r>
            <w:proofErr w:type="spellEnd"/>
            <w:r w:rsidRPr="003336D1">
              <w:rPr>
                <w:rFonts w:asciiTheme="minorHAnsi" w:hAnsiTheme="minorHAnsi" w:cstheme="minorHAnsi"/>
                <w:i/>
                <w:sz w:val="21"/>
                <w:szCs w:val="21"/>
              </w:rPr>
              <w:t xml:space="preserve"> kalbų pasą) arba tiekėjas privalo užtikrinti kokybiškas vertimo paslaugas ir su jomis susijusias išlaidas įskaičiuoti į bendrą pasiūlymo kainą.</w:t>
            </w:r>
          </w:p>
          <w:p w14:paraId="1C44100C" w14:textId="77777777" w:rsidR="00255346" w:rsidRPr="003336D1" w:rsidRDefault="00255346" w:rsidP="00E70371">
            <w:pPr>
              <w:spacing w:line="280" w:lineRule="atLeast"/>
              <w:ind w:left="18"/>
              <w:jc w:val="both"/>
              <w:rPr>
                <w:rFonts w:asciiTheme="minorHAnsi" w:hAnsiTheme="minorHAnsi" w:cstheme="minorHAnsi"/>
                <w:strike/>
                <w:sz w:val="21"/>
                <w:szCs w:val="21"/>
              </w:rPr>
            </w:pPr>
            <w:r w:rsidRPr="003336D1">
              <w:rPr>
                <w:rFonts w:asciiTheme="minorHAnsi" w:hAnsiTheme="minorHAnsi" w:cstheme="minorHAnsi"/>
                <w:strike/>
                <w:sz w:val="21"/>
                <w:szCs w:val="21"/>
              </w:rPr>
              <w:t xml:space="preserve"> </w:t>
            </w:r>
          </w:p>
          <w:p w14:paraId="7A286077" w14:textId="77777777" w:rsidR="00255346" w:rsidRPr="003336D1" w:rsidRDefault="00255346" w:rsidP="00E70371">
            <w:pPr>
              <w:spacing w:line="280" w:lineRule="atLeast"/>
              <w:jc w:val="both"/>
              <w:rPr>
                <w:rFonts w:asciiTheme="minorHAnsi" w:hAnsiTheme="minorHAnsi" w:cstheme="minorHAnsi"/>
                <w:b/>
                <w:i/>
                <w:sz w:val="21"/>
                <w:szCs w:val="21"/>
              </w:rPr>
            </w:pP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7A09B9B3" w14:textId="77777777" w:rsidR="00255346" w:rsidRPr="003336D1" w:rsidRDefault="00255346" w:rsidP="00E70371">
            <w:pPr>
              <w:pBdr>
                <w:top w:val="nil"/>
                <w:left w:val="nil"/>
                <w:bottom w:val="nil"/>
                <w:right w:val="nil"/>
                <w:between w:val="nil"/>
              </w:pBdr>
              <w:spacing w:line="280" w:lineRule="atLeast"/>
              <w:contextualSpacing/>
              <w:jc w:val="both"/>
              <w:rPr>
                <w:rFonts w:asciiTheme="minorHAnsi" w:hAnsiTheme="minorHAnsi" w:cstheme="minorHAnsi"/>
                <w:sz w:val="21"/>
                <w:szCs w:val="21"/>
              </w:rPr>
            </w:pPr>
            <w:r w:rsidRPr="003336D1">
              <w:rPr>
                <w:rFonts w:asciiTheme="minorHAnsi" w:hAnsiTheme="minorHAnsi" w:cstheme="minorHAnsi"/>
                <w:sz w:val="21"/>
                <w:szCs w:val="21"/>
              </w:rPr>
              <w:lastRenderedPageBreak/>
              <w:t>Pateikiama:</w:t>
            </w:r>
          </w:p>
          <w:p w14:paraId="62260D9F" w14:textId="77777777"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sz w:val="21"/>
                <w:szCs w:val="21"/>
              </w:rPr>
              <w:t>1) Vadovaujančių ir už sutarties vykdymą atsakingų specialistų sąrašas (</w:t>
            </w:r>
            <w:r w:rsidRPr="003336D1">
              <w:rPr>
                <w:rFonts w:asciiTheme="minorHAnsi" w:hAnsiTheme="minorHAnsi" w:cstheme="minorHAnsi"/>
                <w:sz w:val="21"/>
                <w:szCs w:val="21"/>
              </w:rPr>
              <w:t>užpildyti specialiųjų pirkimo sąlygų</w:t>
            </w:r>
            <w:r w:rsidRPr="003336D1">
              <w:rPr>
                <w:rFonts w:asciiTheme="minorHAnsi" w:eastAsia="Calibri" w:hAnsiTheme="minorHAnsi" w:cstheme="minorHAnsi"/>
                <w:i/>
                <w:sz w:val="21"/>
                <w:szCs w:val="21"/>
              </w:rPr>
              <w:t xml:space="preserve"> </w:t>
            </w:r>
            <w:r w:rsidRPr="003336D1">
              <w:rPr>
                <w:rFonts w:asciiTheme="minorHAnsi" w:eastAsia="Calibri" w:hAnsiTheme="minorHAnsi" w:cstheme="minorHAnsi"/>
                <w:sz w:val="21"/>
                <w:szCs w:val="21"/>
              </w:rPr>
              <w:t xml:space="preserve">9 priedą </w:t>
            </w:r>
            <w:r w:rsidRPr="003336D1">
              <w:rPr>
                <w:rFonts w:asciiTheme="minorHAnsi" w:hAnsiTheme="minorHAnsi" w:cstheme="minorHAnsi"/>
                <w:sz w:val="21"/>
                <w:szCs w:val="21"/>
              </w:rPr>
              <w:t xml:space="preserve">„Tiekėjo vadovaujančių darbuotojų (specialistų) ir asmenų, atsakingų už sutarties vykdymą sąrašas“), </w:t>
            </w:r>
            <w:r w:rsidRPr="003336D1">
              <w:rPr>
                <w:rFonts w:asciiTheme="minorHAnsi" w:eastAsia="Calibri" w:hAnsiTheme="minorHAnsi" w:cstheme="minorHAnsi"/>
                <w:sz w:val="21"/>
                <w:szCs w:val="21"/>
                <w:u w:val="single"/>
              </w:rPr>
              <w:t>pateiktas elektroninėje formoje,</w:t>
            </w:r>
            <w:r w:rsidRPr="003336D1">
              <w:rPr>
                <w:rFonts w:asciiTheme="minorHAnsi" w:eastAsia="Calibri" w:hAnsiTheme="minorHAnsi" w:cstheme="minorHAnsi"/>
                <w:sz w:val="21"/>
                <w:szCs w:val="21"/>
              </w:rPr>
              <w:t xml:space="preserve"> nurodant vardą, pavardę, dabartinės darbovietės pavadinimą, pareigas, į kurią poziciją pagal 3.2 p., specialistas yra siūlomas;</w:t>
            </w:r>
          </w:p>
          <w:p w14:paraId="68E587DE" w14:textId="2D45DF43"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sz w:val="21"/>
                <w:szCs w:val="21"/>
              </w:rPr>
              <w:t>2) specialistų atitiktį 3.2.1 - 3.2.</w:t>
            </w:r>
            <w:r w:rsidR="00160CCB" w:rsidRPr="003336D1">
              <w:rPr>
                <w:rFonts w:asciiTheme="minorHAnsi" w:eastAsia="Calibri" w:hAnsiTheme="minorHAnsi" w:cstheme="minorHAnsi"/>
                <w:sz w:val="21"/>
                <w:szCs w:val="21"/>
              </w:rPr>
              <w:t>6</w:t>
            </w:r>
            <w:r w:rsidRPr="003336D1">
              <w:rPr>
                <w:rFonts w:asciiTheme="minorHAnsi" w:eastAsia="Calibri" w:hAnsiTheme="minorHAnsi" w:cstheme="minorHAnsi"/>
                <w:sz w:val="21"/>
                <w:szCs w:val="21"/>
              </w:rPr>
              <w:t xml:space="preserve"> p. reikalavimams įrodantys dokumentai:</w:t>
            </w:r>
          </w:p>
          <w:p w14:paraId="489A3A32" w14:textId="52A9F688"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hAnsiTheme="minorHAnsi" w:cstheme="minorHAnsi"/>
                <w:sz w:val="21"/>
                <w:szCs w:val="21"/>
              </w:rPr>
              <w:t xml:space="preserve">Lietuvos Respublikos Aplinkos ministerijos ar </w:t>
            </w:r>
            <w:r w:rsidRPr="003336D1">
              <w:rPr>
                <w:rStyle w:val="fontstyle01"/>
                <w:rFonts w:asciiTheme="minorHAnsi" w:hAnsiTheme="minorHAnsi" w:cstheme="minorHAnsi"/>
                <w:sz w:val="21"/>
                <w:szCs w:val="21"/>
              </w:rPr>
              <w:t>Viešosios įstaigos Statybos sektoriaus vystymo agentūros</w:t>
            </w:r>
            <w:r w:rsidRPr="003336D1">
              <w:rPr>
                <w:rFonts w:asciiTheme="minorHAnsi" w:hAnsiTheme="minorHAnsi" w:cstheme="minorHAnsi"/>
                <w:sz w:val="21"/>
                <w:szCs w:val="21"/>
              </w:rPr>
              <w:t xml:space="preserve"> ar VĮ Statybos produkcijos sertifikavimo centro </w:t>
            </w:r>
            <w:r w:rsidRPr="003336D1">
              <w:rPr>
                <w:rFonts w:asciiTheme="minorHAnsi" w:eastAsia="Calibri" w:hAnsiTheme="minorHAnsi" w:cstheme="minorHAnsi"/>
                <w:sz w:val="21"/>
                <w:szCs w:val="21"/>
              </w:rPr>
              <w:t>ar LR Architektų rūmų išduoti</w:t>
            </w:r>
            <w:r w:rsidRPr="003336D1">
              <w:rPr>
                <w:rFonts w:asciiTheme="minorHAnsi" w:hAnsiTheme="minorHAnsi" w:cstheme="minorHAnsi"/>
                <w:sz w:val="21"/>
                <w:szCs w:val="21"/>
              </w:rPr>
              <w:t xml:space="preserve"> ypatingojo statinio projekto vadovo</w:t>
            </w:r>
            <w:r w:rsidR="00160CCB" w:rsidRPr="003336D1">
              <w:rPr>
                <w:rFonts w:asciiTheme="minorHAnsi" w:hAnsiTheme="minorHAnsi" w:cstheme="minorHAnsi"/>
                <w:sz w:val="21"/>
                <w:szCs w:val="21"/>
              </w:rPr>
              <w:t xml:space="preserve"> (3.2.1 p. ir 3.2.2 p. nurodytiems specialistams)</w:t>
            </w:r>
            <w:r w:rsidRPr="003336D1">
              <w:rPr>
                <w:rFonts w:asciiTheme="minorHAnsi" w:hAnsiTheme="minorHAnsi" w:cstheme="minorHAnsi"/>
                <w:sz w:val="21"/>
                <w:szCs w:val="21"/>
              </w:rPr>
              <w:t>, ypatingojo statinio projekto vykdymo priežiūros vadovo</w:t>
            </w:r>
            <w:r w:rsidR="00160CCB" w:rsidRPr="003336D1">
              <w:rPr>
                <w:rFonts w:asciiTheme="minorHAnsi" w:hAnsiTheme="minorHAnsi" w:cstheme="minorHAnsi"/>
                <w:sz w:val="21"/>
                <w:szCs w:val="21"/>
              </w:rPr>
              <w:t xml:space="preserve"> (3.2.4 ir 3.2.5 p. nurodytiems specialistams),   ypatingojo/neypatingojo  statinio projekto vadovo  (3.2.3 p. nurodytam specialistui),  ypatingojo/neypatingojo statinio projekto vykdymo priežiūros vadovo  (3.2.6 p. nurodytam specialistui)</w:t>
            </w:r>
            <w:r w:rsidRPr="003336D1">
              <w:rPr>
                <w:rFonts w:asciiTheme="minorHAnsi" w:hAnsiTheme="minorHAnsi" w:cstheme="minorHAnsi"/>
                <w:sz w:val="21"/>
                <w:szCs w:val="21"/>
              </w:rPr>
              <w:t xml:space="preserve"> </w:t>
            </w:r>
            <w:r w:rsidRPr="003336D1">
              <w:rPr>
                <w:rFonts w:asciiTheme="minorHAnsi" w:eastAsia="Calibri" w:hAnsiTheme="minorHAnsi" w:cstheme="minorHAnsi"/>
                <w:sz w:val="21"/>
                <w:szCs w:val="21"/>
              </w:rPr>
              <w:t>kvalifikacijos atestatai, suteikiantys teisę atlikti atitinkamas pareigas;</w:t>
            </w:r>
          </w:p>
          <w:p w14:paraId="5FB7753E" w14:textId="77777777" w:rsidR="00255346" w:rsidRPr="003336D1" w:rsidRDefault="00255346" w:rsidP="00E70371">
            <w:pPr>
              <w:spacing w:line="280" w:lineRule="atLeast"/>
              <w:jc w:val="both"/>
              <w:rPr>
                <w:rFonts w:asciiTheme="minorHAnsi" w:eastAsia="Calibri" w:hAnsiTheme="minorHAnsi" w:cstheme="minorHAnsi"/>
                <w:sz w:val="21"/>
                <w:szCs w:val="21"/>
              </w:rPr>
            </w:pPr>
          </w:p>
          <w:p w14:paraId="1C19A6A4" w14:textId="1F0400DF"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color w:val="000000"/>
                <w:sz w:val="21"/>
                <w:szCs w:val="21"/>
              </w:rPr>
              <w:t xml:space="preserve">Specialistai </w:t>
            </w:r>
            <w:r w:rsidR="00160CCB" w:rsidRPr="003336D1">
              <w:rPr>
                <w:rFonts w:asciiTheme="minorHAnsi" w:hAnsiTheme="minorHAnsi" w:cstheme="minorHAnsi"/>
                <w:color w:val="000000"/>
                <w:sz w:val="21"/>
                <w:szCs w:val="21"/>
              </w:rPr>
              <w:t xml:space="preserve">dėl atitikties </w:t>
            </w:r>
            <w:r w:rsidR="00160CCB" w:rsidRPr="003336D1">
              <w:rPr>
                <w:rFonts w:asciiTheme="minorHAnsi" w:eastAsia="Calibri" w:hAnsiTheme="minorHAnsi" w:cstheme="minorHAnsi"/>
                <w:sz w:val="21"/>
                <w:szCs w:val="21"/>
              </w:rPr>
              <w:t>3.2.1 - 3.2.6 p</w:t>
            </w:r>
            <w:r w:rsidR="00160CCB" w:rsidRPr="003336D1">
              <w:rPr>
                <w:rFonts w:asciiTheme="minorHAnsi" w:hAnsiTheme="minorHAnsi" w:cstheme="minorHAnsi"/>
                <w:sz w:val="21"/>
                <w:szCs w:val="21"/>
              </w:rPr>
              <w:t xml:space="preserve">. reikalavimams, </w:t>
            </w:r>
            <w:r w:rsidRPr="003336D1">
              <w:rPr>
                <w:rFonts w:asciiTheme="minorHAnsi" w:hAnsiTheme="minorHAnsi" w:cstheme="minorHAnsi"/>
                <w:color w:val="000000"/>
                <w:sz w:val="21"/>
                <w:szCs w:val="21"/>
              </w:rPr>
              <w:t xml:space="preserve">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3336D1">
              <w:rPr>
                <w:rFonts w:asciiTheme="minorHAnsi" w:hAnsiTheme="minorHAnsi" w:cstheme="minorHAnsi"/>
                <w:sz w:val="21"/>
                <w:szCs w:val="21"/>
              </w:rPr>
              <w:t>kurį turi įgyti prieš pasirašant sutartį (galima neteikti, bet tik tuo atveju, jei PO gali rasti pasitikrinusi LT registruose),</w:t>
            </w:r>
            <w:r w:rsidRPr="003336D1">
              <w:rPr>
                <w:rFonts w:asciiTheme="minorHAnsi" w:hAnsiTheme="minorHAnsi" w:cstheme="minorHAnsi"/>
                <w:color w:val="000000"/>
                <w:sz w:val="21"/>
                <w:szCs w:val="21"/>
              </w:rPr>
              <w:t xml:space="preserve"> išdavimo</w:t>
            </w:r>
            <w:r w:rsidRPr="003336D1">
              <w:rPr>
                <w:rFonts w:asciiTheme="minorHAnsi" w:hAnsiTheme="minorHAnsi" w:cstheme="minorHAnsi"/>
                <w:sz w:val="21"/>
                <w:szCs w:val="21"/>
              </w:rPr>
              <w:t xml:space="preserve">. </w:t>
            </w:r>
          </w:p>
          <w:p w14:paraId="1F1A9043" w14:textId="3B2EF00A"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sz w:val="21"/>
                <w:szCs w:val="21"/>
              </w:rPr>
              <w:t>Specialistai</w:t>
            </w:r>
            <w:r w:rsidR="00160CCB" w:rsidRPr="003336D1">
              <w:rPr>
                <w:rFonts w:asciiTheme="minorHAnsi" w:hAnsiTheme="minorHAnsi" w:cstheme="minorHAnsi"/>
                <w:sz w:val="21"/>
                <w:szCs w:val="21"/>
              </w:rPr>
              <w:t xml:space="preserve"> </w:t>
            </w:r>
            <w:r w:rsidR="00160CCB" w:rsidRPr="003336D1">
              <w:rPr>
                <w:rFonts w:asciiTheme="minorHAnsi" w:hAnsiTheme="minorHAnsi" w:cstheme="minorHAnsi"/>
                <w:color w:val="000000"/>
                <w:sz w:val="21"/>
                <w:szCs w:val="21"/>
              </w:rPr>
              <w:t xml:space="preserve"> </w:t>
            </w:r>
            <w:r w:rsidRPr="003336D1">
              <w:rPr>
                <w:rFonts w:asciiTheme="minorHAnsi" w:hAnsiTheme="minorHAnsi" w:cstheme="minorHAnsi"/>
                <w:sz w:val="21"/>
                <w:szCs w:val="21"/>
              </w:rPr>
              <w:t xml:space="preserve">registruoti trečiojoje šalyje, </w:t>
            </w:r>
            <w:r w:rsidR="00160CCB" w:rsidRPr="003336D1">
              <w:rPr>
                <w:rFonts w:asciiTheme="minorHAnsi" w:hAnsiTheme="minorHAnsi" w:cstheme="minorHAnsi"/>
                <w:color w:val="000000"/>
                <w:sz w:val="21"/>
                <w:szCs w:val="21"/>
              </w:rPr>
              <w:t xml:space="preserve"> dėl atitikties </w:t>
            </w:r>
            <w:r w:rsidR="00160CCB" w:rsidRPr="003336D1">
              <w:rPr>
                <w:rFonts w:asciiTheme="minorHAnsi" w:eastAsia="Calibri" w:hAnsiTheme="minorHAnsi" w:cstheme="minorHAnsi"/>
                <w:sz w:val="21"/>
                <w:szCs w:val="21"/>
              </w:rPr>
              <w:t>3.2.1 - 3.2.6 p</w:t>
            </w:r>
            <w:r w:rsidR="00160CCB" w:rsidRPr="003336D1">
              <w:rPr>
                <w:rFonts w:asciiTheme="minorHAnsi" w:hAnsiTheme="minorHAnsi" w:cstheme="minorHAnsi"/>
                <w:sz w:val="21"/>
                <w:szCs w:val="21"/>
              </w:rPr>
              <w:t xml:space="preserve">. reikalavimams,  </w:t>
            </w:r>
            <w:r w:rsidRPr="003336D1">
              <w:rPr>
                <w:rFonts w:asciiTheme="minorHAnsi" w:hAnsiTheme="minorHAnsi" w:cstheme="minorHAnsi"/>
                <w:sz w:val="21"/>
                <w:szCs w:val="21"/>
              </w:rPr>
              <w:t xml:space="preserve">atestuojami LR statybos techninio reglamento STR </w:t>
            </w:r>
            <w:r w:rsidRPr="003336D1">
              <w:rPr>
                <w:rFonts w:asciiTheme="minorHAnsi" w:hAnsiTheme="minorHAnsi" w:cstheme="minorHAnsi"/>
                <w:sz w:val="21"/>
                <w:szCs w:val="21"/>
              </w:rPr>
              <w:lastRenderedPageBreak/>
              <w:t>1.02.01:2017 „Statybos dalyvių atestavimo ir teisės pripažinimo tvarkos aprašas“ nustatyta tvarka.</w:t>
            </w:r>
          </w:p>
          <w:p w14:paraId="591D1409" w14:textId="77777777" w:rsidR="00255346" w:rsidRPr="003336D1" w:rsidRDefault="00255346" w:rsidP="00E70371">
            <w:pPr>
              <w:spacing w:line="280" w:lineRule="atLeast"/>
              <w:jc w:val="both"/>
              <w:rPr>
                <w:rFonts w:asciiTheme="minorHAnsi" w:hAnsiTheme="minorHAnsi" w:cstheme="minorHAnsi"/>
                <w:sz w:val="21"/>
                <w:szCs w:val="21"/>
              </w:rPr>
            </w:pPr>
          </w:p>
          <w:p w14:paraId="4B9671DD"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sz w:val="21"/>
                <w:szCs w:val="21"/>
              </w:rPr>
              <w:t>Pateikiamos atitinkamų dokumentų skaitmeninės kopijos.</w:t>
            </w:r>
          </w:p>
          <w:p w14:paraId="659B07E5" w14:textId="77777777" w:rsidR="00255346" w:rsidRPr="003336D1" w:rsidRDefault="00255346" w:rsidP="00E70371">
            <w:pPr>
              <w:spacing w:line="280" w:lineRule="atLeast"/>
              <w:jc w:val="both"/>
              <w:rPr>
                <w:rFonts w:asciiTheme="minorHAnsi" w:hAnsiTheme="minorHAnsi" w:cstheme="minorHAnsi"/>
                <w:i/>
                <w:iCs/>
                <w:color w:val="FF0000"/>
                <w:sz w:val="21"/>
                <w:szCs w:val="21"/>
              </w:rPr>
            </w:pPr>
          </w:p>
          <w:p w14:paraId="078AC984" w14:textId="77777777" w:rsidR="00255346" w:rsidRPr="003336D1" w:rsidRDefault="00255346" w:rsidP="00E70371">
            <w:pPr>
              <w:spacing w:line="280" w:lineRule="atLeast"/>
              <w:jc w:val="both"/>
              <w:rPr>
                <w:rFonts w:asciiTheme="minorHAnsi" w:hAnsiTheme="minorHAnsi" w:cstheme="minorHAnsi"/>
                <w:color w:val="000000"/>
                <w:sz w:val="21"/>
                <w:szCs w:val="21"/>
              </w:rPr>
            </w:pPr>
            <w:r w:rsidRPr="003336D1">
              <w:rPr>
                <w:rFonts w:asciiTheme="minorHAnsi" w:hAnsiTheme="minorHAnsi" w:cstheme="minorHAnsi"/>
                <w:i/>
                <w:iCs/>
                <w:color w:val="000000"/>
                <w:sz w:val="21"/>
                <w:szCs w:val="21"/>
              </w:rPr>
              <w:t>Tiekėjas privalo pateikti nurodyto kvalifikacijos atestato kopiją, išskyrus atvejus, jei informacija apie turimą kvalifikacijos atestatą yra paskelbta viešai skelbiamame registre</w:t>
            </w:r>
            <w:r w:rsidRPr="003336D1">
              <w:rPr>
                <w:rFonts w:asciiTheme="minorHAnsi" w:hAnsiTheme="minorHAnsi" w:cstheme="minorHAnsi"/>
                <w:color w:val="000000"/>
                <w:sz w:val="21"/>
                <w:szCs w:val="21"/>
                <w:bdr w:val="none" w:sz="0" w:space="0" w:color="auto" w:frame="1"/>
              </w:rPr>
              <w:t> </w:t>
            </w:r>
          </w:p>
          <w:p w14:paraId="726180F3" w14:textId="368532FC"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sz w:val="21"/>
                <w:szCs w:val="21"/>
              </w:rPr>
              <w:t xml:space="preserve">3) dėl </w:t>
            </w:r>
            <w:r w:rsidRPr="003336D1">
              <w:rPr>
                <w:rFonts w:asciiTheme="minorHAnsi" w:eastAsia="Calibri" w:hAnsiTheme="minorHAnsi" w:cstheme="minorHAnsi"/>
                <w:b/>
                <w:sz w:val="21"/>
                <w:szCs w:val="21"/>
                <w:u w:val="single"/>
              </w:rPr>
              <w:t>3.2.</w:t>
            </w:r>
            <w:r w:rsidR="00160CCB" w:rsidRPr="003336D1">
              <w:rPr>
                <w:rFonts w:asciiTheme="minorHAnsi" w:eastAsia="Calibri" w:hAnsiTheme="minorHAnsi" w:cstheme="minorHAnsi"/>
                <w:b/>
                <w:sz w:val="21"/>
                <w:szCs w:val="21"/>
                <w:u w:val="single"/>
              </w:rPr>
              <w:t>7</w:t>
            </w:r>
            <w:r w:rsidRPr="003336D1">
              <w:rPr>
                <w:rFonts w:asciiTheme="minorHAnsi" w:eastAsia="Calibri" w:hAnsiTheme="minorHAnsi" w:cstheme="minorHAnsi"/>
                <w:b/>
                <w:sz w:val="21"/>
                <w:szCs w:val="21"/>
                <w:u w:val="single"/>
              </w:rPr>
              <w:t xml:space="preserve"> p</w:t>
            </w:r>
            <w:r w:rsidRPr="003336D1">
              <w:rPr>
                <w:rFonts w:asciiTheme="minorHAnsi" w:eastAsia="Calibri" w:hAnsiTheme="minorHAnsi" w:cstheme="minorHAnsi"/>
                <w:sz w:val="21"/>
                <w:szCs w:val="21"/>
              </w:rPr>
              <w:t>. nurodyto specialisto pateikiama</w:t>
            </w:r>
            <w:r w:rsidRPr="003336D1">
              <w:rPr>
                <w:rFonts w:asciiTheme="minorHAnsi" w:eastAsia="Calibri" w:hAnsiTheme="minorHAnsi" w:cstheme="minorHAnsi"/>
                <w:b/>
                <w:sz w:val="21"/>
                <w:szCs w:val="21"/>
              </w:rPr>
              <w:t xml:space="preserve">– </w:t>
            </w:r>
            <w:r w:rsidRPr="003336D1">
              <w:rPr>
                <w:rFonts w:asciiTheme="minorHAnsi" w:hAnsiTheme="minorHAnsi" w:cstheme="minorHAnsi"/>
                <w:sz w:val="21"/>
                <w:szCs w:val="21"/>
              </w:rPr>
              <w:t xml:space="preserve">statinio informacinio modeliavimo (BIM) specialisto </w:t>
            </w:r>
            <w:r w:rsidRPr="003336D1">
              <w:rPr>
                <w:rFonts w:asciiTheme="minorHAnsi" w:eastAsia="Calibri" w:hAnsiTheme="minorHAnsi" w:cstheme="minorHAnsi"/>
                <w:sz w:val="21"/>
                <w:szCs w:val="21"/>
              </w:rPr>
              <w:t>patirties</w:t>
            </w:r>
            <w:r w:rsidRPr="003336D1">
              <w:rPr>
                <w:rFonts w:asciiTheme="minorHAnsi" w:eastAsia="Calibri" w:hAnsiTheme="minorHAnsi" w:cstheme="minorHAnsi"/>
                <w:b/>
                <w:sz w:val="21"/>
                <w:szCs w:val="21"/>
              </w:rPr>
              <w:t xml:space="preserve"> </w:t>
            </w:r>
            <w:r w:rsidRPr="003336D1">
              <w:rPr>
                <w:rFonts w:asciiTheme="minorHAnsi" w:eastAsia="Calibri" w:hAnsiTheme="minorHAnsi" w:cstheme="minorHAnsi"/>
                <w:sz w:val="21"/>
                <w:szCs w:val="21"/>
              </w:rPr>
              <w:t xml:space="preserve">aprašymą, nurodant įgyvendinto projekto </w:t>
            </w:r>
            <w:r w:rsidRPr="003336D1">
              <w:rPr>
                <w:rFonts w:asciiTheme="minorHAnsi" w:hAnsiTheme="minorHAnsi" w:cstheme="minorHAnsi"/>
                <w:sz w:val="21"/>
                <w:szCs w:val="21"/>
              </w:rPr>
              <w:t>pavadinimą</w:t>
            </w:r>
            <w:r w:rsidRPr="003336D1">
              <w:rPr>
                <w:rFonts w:asciiTheme="minorHAnsi" w:eastAsia="Calibri" w:hAnsiTheme="minorHAnsi" w:cstheme="minorHAnsi"/>
                <w:sz w:val="21"/>
                <w:szCs w:val="21"/>
              </w:rPr>
              <w:t>, teiktas paslaugas (</w:t>
            </w:r>
            <w:r w:rsidRPr="003336D1">
              <w:rPr>
                <w:rFonts w:asciiTheme="minorHAnsi" w:hAnsiTheme="minorHAnsi" w:cstheme="minorHAnsi"/>
                <w:sz w:val="21"/>
                <w:szCs w:val="21"/>
              </w:rPr>
              <w:t>BIM modeliavime: sukūrimas ir (ar) pildymas ir (ar) redagavimas; ir (ar) BIM koordinatoriaus paslaugos), sutarties pradžios ir pabaigos datas,  užsakovo kontaktinius duomenis.</w:t>
            </w:r>
          </w:p>
          <w:p w14:paraId="219CECBB" w14:textId="77777777" w:rsidR="00255346" w:rsidRPr="003336D1" w:rsidRDefault="00255346" w:rsidP="00E70371">
            <w:pPr>
              <w:spacing w:line="280" w:lineRule="atLeast"/>
              <w:jc w:val="both"/>
              <w:rPr>
                <w:rFonts w:asciiTheme="minorHAnsi" w:eastAsia="Calibri" w:hAnsiTheme="minorHAnsi" w:cstheme="minorHAnsi"/>
                <w:sz w:val="21"/>
                <w:szCs w:val="21"/>
              </w:rPr>
            </w:pPr>
          </w:p>
          <w:p w14:paraId="1C327E8E" w14:textId="77777777"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b/>
                <w:bCs/>
                <w:sz w:val="21"/>
                <w:szCs w:val="21"/>
              </w:rPr>
              <w:t xml:space="preserve">4) specialisto – </w:t>
            </w:r>
            <w:proofErr w:type="spellStart"/>
            <w:r w:rsidRPr="003336D1">
              <w:rPr>
                <w:rFonts w:asciiTheme="minorHAnsi" w:eastAsia="Calibri" w:hAnsiTheme="minorHAnsi" w:cstheme="minorHAnsi"/>
                <w:b/>
                <w:bCs/>
                <w:sz w:val="21"/>
                <w:szCs w:val="21"/>
              </w:rPr>
              <w:t>kvazisubtiekėjo</w:t>
            </w:r>
            <w:proofErr w:type="spellEnd"/>
            <w:r w:rsidRPr="003336D1">
              <w:rPr>
                <w:rFonts w:asciiTheme="minorHAnsi" w:eastAsia="Calibri" w:hAnsiTheme="minorHAnsi" w:cstheme="minorHAnsi"/>
                <w:b/>
                <w:bCs/>
                <w:sz w:val="21"/>
                <w:szCs w:val="21"/>
              </w:rPr>
              <w:t xml:space="preserve"> sutikimas</w:t>
            </w:r>
            <w:r w:rsidRPr="003336D1">
              <w:rPr>
                <w:rFonts w:asciiTheme="minorHAnsi" w:eastAsia="Calibri" w:hAnsiTheme="minorHAnsi" w:cstheme="minorHAnsi"/>
                <w:sz w:val="21"/>
                <w:szCs w:val="21"/>
              </w:rPr>
              <w:t xml:space="preserve"> teikti sutartyje nurodytas paslaugas, </w:t>
            </w:r>
            <w:r w:rsidRPr="003336D1">
              <w:rPr>
                <w:rFonts w:asciiTheme="minorHAnsi" w:eastAsia="Calibri" w:hAnsiTheme="minorHAnsi" w:cstheme="minorHAnsi"/>
                <w:b/>
                <w:bCs/>
                <w:sz w:val="21"/>
                <w:szCs w:val="21"/>
              </w:rPr>
              <w:t>jei jis dirba kitoje įmonėje</w:t>
            </w:r>
            <w:r w:rsidRPr="003336D1">
              <w:rPr>
                <w:rFonts w:asciiTheme="minorHAnsi" w:eastAsia="Calibri" w:hAnsiTheme="minorHAnsi" w:cstheme="minorHAnsi"/>
                <w:sz w:val="21"/>
                <w:szCs w:val="21"/>
              </w:rPr>
              <w:t xml:space="preserve"> (ne tiekėjo ar ūkio subjekto, kurio pajėgumais tiekėjas remiasi, įmonėje) ir </w:t>
            </w:r>
            <w:r w:rsidRPr="003336D1">
              <w:rPr>
                <w:rFonts w:asciiTheme="minorHAnsi" w:eastAsia="Calibri" w:hAnsiTheme="minorHAnsi" w:cstheme="minorHAnsi"/>
                <w:b/>
                <w:bCs/>
                <w:sz w:val="21"/>
                <w:szCs w:val="21"/>
              </w:rPr>
              <w:t xml:space="preserve">tiekėjo ar ūkio subjekto, kurio pajėgumais tiekėjas remiasi, patvirtinimas, </w:t>
            </w:r>
            <w:r w:rsidRPr="003336D1">
              <w:rPr>
                <w:rFonts w:asciiTheme="minorHAnsi" w:eastAsia="Calibri" w:hAnsiTheme="minorHAnsi" w:cstheme="minorHAnsi"/>
                <w:sz w:val="21"/>
                <w:szCs w:val="21"/>
              </w:rPr>
              <w:t xml:space="preserve">kad laimėjęs konkursą, įdarbins šį </w:t>
            </w:r>
            <w:proofErr w:type="spellStart"/>
            <w:r w:rsidRPr="003336D1">
              <w:rPr>
                <w:rFonts w:asciiTheme="minorHAnsi" w:eastAsia="Calibri" w:hAnsiTheme="minorHAnsi" w:cstheme="minorHAnsi"/>
                <w:sz w:val="21"/>
                <w:szCs w:val="21"/>
              </w:rPr>
              <w:t>kvazisubtiekėją</w:t>
            </w:r>
            <w:proofErr w:type="spellEnd"/>
            <w:r w:rsidRPr="003336D1">
              <w:rPr>
                <w:rFonts w:asciiTheme="minorHAnsi" w:eastAsia="Calibri" w:hAnsiTheme="minorHAnsi" w:cstheme="minorHAnsi"/>
                <w:sz w:val="21"/>
                <w:szCs w:val="21"/>
              </w:rPr>
              <w:t xml:space="preserve"> (tik tuo atveju, jei šis specialistas nesiūlomas kaip ūkio subjektas, kurio pajėgumais tiekėjas remiasi).</w:t>
            </w:r>
          </w:p>
          <w:p w14:paraId="582DBF0A" w14:textId="77777777" w:rsidR="00255346" w:rsidRPr="003336D1" w:rsidRDefault="00255346" w:rsidP="00E70371">
            <w:pPr>
              <w:spacing w:line="280" w:lineRule="atLeast"/>
              <w:jc w:val="both"/>
              <w:rPr>
                <w:rFonts w:asciiTheme="minorHAnsi" w:eastAsia="Calibri" w:hAnsiTheme="minorHAnsi" w:cstheme="minorHAnsi"/>
                <w:sz w:val="21"/>
                <w:szCs w:val="21"/>
              </w:rPr>
            </w:pPr>
          </w:p>
          <w:p w14:paraId="6E06B7F9" w14:textId="77777777" w:rsidR="00255346" w:rsidRPr="003336D1" w:rsidRDefault="00255346" w:rsidP="00E70371">
            <w:pPr>
              <w:pBdr>
                <w:top w:val="nil"/>
                <w:left w:val="nil"/>
                <w:bottom w:val="nil"/>
                <w:right w:val="nil"/>
                <w:between w:val="nil"/>
              </w:pBdr>
              <w:spacing w:line="280" w:lineRule="atLeast"/>
              <w:contextualSpacing/>
              <w:jc w:val="both"/>
              <w:rPr>
                <w:rFonts w:asciiTheme="minorHAnsi" w:hAnsiTheme="minorHAnsi" w:cstheme="minorHAnsi"/>
                <w:sz w:val="21"/>
                <w:szCs w:val="21"/>
              </w:rPr>
            </w:pPr>
          </w:p>
        </w:tc>
      </w:tr>
      <w:tr w:rsidR="00255346" w:rsidRPr="00F77C89" w14:paraId="0DE03F1F"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A0B96"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D6B6589"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1C233621" w14:textId="77777777" w:rsidR="00255346" w:rsidRPr="001B7AFC" w:rsidRDefault="00255346" w:rsidP="00E70371">
            <w:pPr>
              <w:tabs>
                <w:tab w:val="left" w:pos="9631"/>
              </w:tabs>
              <w:spacing w:line="280" w:lineRule="atLeast"/>
              <w:jc w:val="both"/>
              <w:rPr>
                <w:rFonts w:asciiTheme="minorHAnsi" w:hAnsiTheme="minorHAnsi" w:cstheme="minorHAnsi"/>
                <w:i/>
                <w:color w:val="000000"/>
                <w:sz w:val="21"/>
                <w:szCs w:val="21"/>
              </w:rPr>
            </w:pPr>
          </w:p>
        </w:tc>
      </w:tr>
      <w:tr w:rsidR="00255346" w:rsidRPr="00F77C89" w14:paraId="0085EF5D"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4567" w14:textId="77777777" w:rsidR="00255346" w:rsidRPr="001B7AFC" w:rsidRDefault="00255346" w:rsidP="00E70371">
            <w:pPr>
              <w:pStyle w:val="Sraopastraipa"/>
              <w:spacing w:before="60" w:after="60" w:line="280" w:lineRule="atLeast"/>
              <w:ind w:left="357"/>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3.</w:t>
            </w:r>
            <w:r>
              <w:rPr>
                <w:rFonts w:asciiTheme="minorHAnsi" w:eastAsiaTheme="minorHAnsi" w:hAnsiTheme="minorHAnsi" w:cstheme="minorHAnsi"/>
                <w:sz w:val="21"/>
                <w:szCs w:val="21"/>
              </w:rPr>
              <w:t>3</w:t>
            </w:r>
            <w:r w:rsidRPr="001B7AFC">
              <w:rPr>
                <w:rFonts w:asciiTheme="minorHAnsi" w:eastAsiaTheme="minorHAnsi" w:hAnsiTheme="minorHAnsi" w:cstheme="minorHAnsi"/>
                <w:sz w:val="21"/>
                <w:szCs w:val="21"/>
              </w:rPr>
              <w:t>.1.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98D62A5"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00E593D" w14:textId="262344CE" w:rsidR="00255346" w:rsidRPr="001B7AFC" w:rsidRDefault="00255346" w:rsidP="00E70371">
            <w:pPr>
              <w:spacing w:line="280" w:lineRule="atLeast"/>
              <w:jc w:val="both"/>
              <w:rPr>
                <w:rFonts w:asciiTheme="minorHAnsi" w:hAnsiTheme="minorHAnsi" w:cstheme="minorHAnsi"/>
                <w:iCs/>
                <w:sz w:val="21"/>
                <w:szCs w:val="21"/>
              </w:rPr>
            </w:pPr>
            <w:r w:rsidRPr="001B7AFC">
              <w:rPr>
                <w:rFonts w:asciiTheme="minorHAnsi" w:hAnsiTheme="minorHAnsi" w:cstheme="minorHAnsi"/>
                <w:iCs/>
                <w:sz w:val="21"/>
                <w:szCs w:val="21"/>
              </w:rPr>
              <w:t xml:space="preserve">Kvalifikacijos 3.1 p. reikalavimus turi atitikti ir pateikti nurodytus dokumentus </w:t>
            </w:r>
            <w:r>
              <w:rPr>
                <w:rFonts w:asciiTheme="minorHAnsi" w:hAnsiTheme="minorHAnsi" w:cstheme="minorHAnsi"/>
                <w:iCs/>
                <w:sz w:val="21"/>
                <w:szCs w:val="21"/>
              </w:rPr>
              <w:t xml:space="preserve">visi </w:t>
            </w:r>
            <w:r w:rsidRPr="001B7AFC">
              <w:rPr>
                <w:rFonts w:asciiTheme="minorHAnsi" w:hAnsiTheme="minorHAnsi" w:cstheme="minorHAnsi"/>
                <w:iCs/>
                <w:sz w:val="21"/>
                <w:szCs w:val="21"/>
              </w:rPr>
              <w:t>ūkio subjektų grupės nari</w:t>
            </w:r>
            <w:r>
              <w:rPr>
                <w:rFonts w:asciiTheme="minorHAnsi" w:hAnsiTheme="minorHAnsi" w:cstheme="minorHAnsi"/>
                <w:iCs/>
                <w:sz w:val="21"/>
                <w:szCs w:val="21"/>
              </w:rPr>
              <w:t>ai kartu (</w:t>
            </w:r>
            <w:r w:rsidRPr="001B7AFC">
              <w:rPr>
                <w:rFonts w:asciiTheme="minorHAnsi" w:hAnsiTheme="minorHAnsi" w:cstheme="minorHAnsi"/>
                <w:iCs/>
                <w:sz w:val="21"/>
                <w:szCs w:val="21"/>
              </w:rPr>
              <w:t>ūkio subjektų grupės nari</w:t>
            </w:r>
            <w:r>
              <w:rPr>
                <w:rFonts w:asciiTheme="minorHAnsi" w:hAnsiTheme="minorHAnsi" w:cstheme="minorHAnsi"/>
                <w:iCs/>
                <w:sz w:val="21"/>
                <w:szCs w:val="21"/>
              </w:rPr>
              <w:t>ų turima patirtis sumuojama)</w:t>
            </w:r>
            <w:r w:rsidR="006F5690">
              <w:rPr>
                <w:rFonts w:asciiTheme="minorHAnsi" w:hAnsiTheme="minorHAnsi" w:cstheme="minorHAnsi"/>
                <w:iCs/>
                <w:sz w:val="21"/>
                <w:szCs w:val="21"/>
              </w:rPr>
              <w:t>,</w:t>
            </w:r>
            <w:r w:rsidRPr="001B7AFC">
              <w:rPr>
                <w:rFonts w:asciiTheme="minorHAnsi" w:hAnsiTheme="minorHAnsi" w:cstheme="minorHAnsi"/>
                <w:iCs/>
                <w:sz w:val="21"/>
                <w:szCs w:val="21"/>
              </w:rPr>
              <w:t xml:space="preserve"> atsižvelgiant į jų prisiimamus įsipareigojimus pirkimo sutarčiai vykdyti. </w:t>
            </w:r>
            <w:r>
              <w:rPr>
                <w:rFonts w:asciiTheme="minorHAnsi" w:hAnsiTheme="minorHAnsi" w:cstheme="minorHAnsi"/>
                <w:iCs/>
                <w:sz w:val="21"/>
                <w:szCs w:val="21"/>
              </w:rPr>
              <w:t xml:space="preserve">3.2 p. </w:t>
            </w:r>
            <w:r w:rsidRPr="001B7AFC">
              <w:rPr>
                <w:rFonts w:asciiTheme="minorHAnsi" w:hAnsiTheme="minorHAnsi" w:cstheme="minorHAnsi"/>
                <w:iCs/>
                <w:sz w:val="21"/>
                <w:szCs w:val="21"/>
              </w:rPr>
              <w:t>reikalavimus turi atitikti ir pateikti nurodytus dokumentus</w:t>
            </w:r>
            <w:r>
              <w:rPr>
                <w:rFonts w:asciiTheme="minorHAnsi" w:hAnsiTheme="minorHAnsi" w:cstheme="minorHAnsi"/>
                <w:iCs/>
                <w:sz w:val="21"/>
                <w:szCs w:val="21"/>
              </w:rPr>
              <w:t xml:space="preserve"> </w:t>
            </w:r>
            <w:r w:rsidRPr="001B7AFC">
              <w:rPr>
                <w:rFonts w:asciiTheme="minorHAnsi" w:hAnsiTheme="minorHAnsi" w:cstheme="minorHAnsi"/>
                <w:iCs/>
                <w:sz w:val="21"/>
                <w:szCs w:val="21"/>
              </w:rPr>
              <w:t>ūkio subjektų grupės nari</w:t>
            </w:r>
            <w:r>
              <w:rPr>
                <w:rFonts w:asciiTheme="minorHAnsi" w:hAnsiTheme="minorHAnsi" w:cstheme="minorHAnsi"/>
                <w:iCs/>
                <w:sz w:val="21"/>
                <w:szCs w:val="21"/>
              </w:rPr>
              <w:t>o (-</w:t>
            </w:r>
            <w:proofErr w:type="spellStart"/>
            <w:r>
              <w:rPr>
                <w:rFonts w:asciiTheme="minorHAnsi" w:hAnsiTheme="minorHAnsi" w:cstheme="minorHAnsi"/>
                <w:iCs/>
                <w:sz w:val="21"/>
                <w:szCs w:val="21"/>
              </w:rPr>
              <w:t>ių</w:t>
            </w:r>
            <w:proofErr w:type="spellEnd"/>
            <w:r>
              <w:rPr>
                <w:rFonts w:asciiTheme="minorHAnsi" w:hAnsiTheme="minorHAnsi" w:cstheme="minorHAnsi"/>
                <w:iCs/>
                <w:sz w:val="21"/>
                <w:szCs w:val="21"/>
              </w:rPr>
              <w:t>) specialistai</w:t>
            </w:r>
            <w:r w:rsidRPr="001B7AFC">
              <w:rPr>
                <w:rFonts w:asciiTheme="minorHAnsi" w:hAnsiTheme="minorHAnsi" w:cstheme="minorHAnsi"/>
                <w:iCs/>
                <w:sz w:val="21"/>
                <w:szCs w:val="21"/>
              </w:rPr>
              <w:t xml:space="preserve"> atsižvelgiant į jų prisiimamus įsipareigojimus pirkimo sutarčiai vykdyti</w:t>
            </w:r>
          </w:p>
          <w:p w14:paraId="01825866" w14:textId="77777777" w:rsidR="00255346" w:rsidRPr="00D51AA7" w:rsidRDefault="00255346" w:rsidP="00E70371">
            <w:pPr>
              <w:spacing w:line="280" w:lineRule="atLeast"/>
              <w:jc w:val="both"/>
              <w:rPr>
                <w:rFonts w:asciiTheme="minorHAnsi" w:hAnsiTheme="minorHAnsi" w:cstheme="minorHAnsi"/>
                <w:iCs/>
                <w:sz w:val="21"/>
                <w:szCs w:val="21"/>
              </w:rPr>
            </w:pPr>
            <w:r w:rsidRPr="001B7AFC">
              <w:rPr>
                <w:rFonts w:asciiTheme="minorHAnsi" w:hAnsiTheme="minorHAnsi" w:cstheme="minorHAnsi"/>
                <w:iCs/>
                <w:sz w:val="21"/>
                <w:szCs w:val="21"/>
              </w:rPr>
              <w:t>Pateikiamos dokumentų skaitmeninės kopijos arba dokumentai elektroninėje formoje.</w:t>
            </w:r>
          </w:p>
        </w:tc>
      </w:tr>
      <w:tr w:rsidR="00255346" w:rsidRPr="00F77C89" w14:paraId="413BCA3D"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C8001" w14:textId="77777777" w:rsidR="00255346" w:rsidRPr="001B7AFC" w:rsidRDefault="00255346" w:rsidP="00E70371">
            <w:pPr>
              <w:spacing w:before="60" w:after="60" w:line="280" w:lineRule="atLeast"/>
              <w:ind w:left="360"/>
              <w:jc w:val="right"/>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3.</w:t>
            </w:r>
            <w:r>
              <w:rPr>
                <w:rFonts w:asciiTheme="minorHAnsi" w:eastAsiaTheme="minorHAnsi" w:hAnsiTheme="minorHAnsi" w:cstheme="minorHAnsi"/>
                <w:sz w:val="21"/>
                <w:szCs w:val="21"/>
              </w:rPr>
              <w:t>3</w:t>
            </w:r>
            <w:r w:rsidRPr="001B7AFC">
              <w:rPr>
                <w:rFonts w:asciiTheme="minorHAnsi" w:eastAsiaTheme="minorHAnsi" w:hAnsiTheme="minorHAnsi" w:cstheme="minorHAnsi"/>
                <w:sz w:val="21"/>
                <w:szCs w:val="21"/>
              </w:rPr>
              <w:t>.2.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050774B4"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Tiekėjas turi teisę pasitelkti ūkio subjektus, kurių pajėgumais tiekėjas remiasi</w:t>
            </w:r>
            <w:r w:rsidRPr="001B7AFC">
              <w:rPr>
                <w:rFonts w:asciiTheme="minorHAnsi" w:hAnsiTheme="minorHAnsi" w:cstheme="minorHAnsi"/>
                <w:sz w:val="21"/>
                <w:szCs w:val="21"/>
              </w:rPr>
              <w:t xml:space="preserve"> savo įsipareigojimams vykdyti. Ūkio subjektai, kurių pajėgumais remiasi, </w:t>
            </w:r>
            <w:r w:rsidRPr="001B7AFC">
              <w:rPr>
                <w:rFonts w:asciiTheme="minorHAnsi" w:hAnsiTheme="minorHAnsi" w:cstheme="minorHAnsi"/>
                <w:sz w:val="21"/>
                <w:szCs w:val="21"/>
              </w:rPr>
              <w:lastRenderedPageBreak/>
              <w:t>privalo atitikti Pašalinimo pagrindų nebuvimo ir kvalifikacinius (jei teiks atitinkamas paslaugas) reikalavimus.</w:t>
            </w:r>
          </w:p>
          <w:p w14:paraId="0A14C96A" w14:textId="77777777" w:rsidR="00255346" w:rsidRPr="001B7AFC" w:rsidRDefault="00255346" w:rsidP="00E70371">
            <w:pPr>
              <w:spacing w:line="280" w:lineRule="atLeast"/>
              <w:jc w:val="both"/>
              <w:rPr>
                <w:rFonts w:asciiTheme="minorHAnsi" w:hAnsiTheme="minorHAnsi" w:cstheme="minorHAnsi"/>
                <w:sz w:val="21"/>
                <w:szCs w:val="21"/>
              </w:rPr>
            </w:pP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5A7FA330" w14:textId="77777777" w:rsidR="00255346" w:rsidRPr="001B7AFC" w:rsidRDefault="00255346" w:rsidP="00E70371">
            <w:pPr>
              <w:spacing w:line="280" w:lineRule="atLeast"/>
              <w:jc w:val="both"/>
              <w:rPr>
                <w:rFonts w:asciiTheme="minorHAnsi" w:hAnsiTheme="minorHAnsi" w:cstheme="minorHAnsi"/>
                <w:iCs/>
                <w:sz w:val="21"/>
                <w:szCs w:val="21"/>
              </w:rPr>
            </w:pPr>
            <w:r w:rsidRPr="001B7AFC">
              <w:rPr>
                <w:rFonts w:asciiTheme="minorHAnsi" w:hAnsiTheme="minorHAnsi" w:cstheme="minorHAnsi"/>
                <w:iCs/>
                <w:sz w:val="21"/>
                <w:szCs w:val="21"/>
              </w:rPr>
              <w:lastRenderedPageBreak/>
              <w:t>Pateikiama:</w:t>
            </w:r>
          </w:p>
          <w:p w14:paraId="6DA4490E"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sz w:val="21"/>
                <w:szCs w:val="21"/>
              </w:rPr>
              <w:t xml:space="preserve"> ūkio subjekto, kurio pajėgumais tiekėjas remiasi, dokumentai nurodyti 3.1</w:t>
            </w:r>
            <w:r>
              <w:rPr>
                <w:rFonts w:asciiTheme="minorHAnsi" w:hAnsiTheme="minorHAnsi" w:cstheme="minorHAnsi"/>
                <w:sz w:val="21"/>
                <w:szCs w:val="21"/>
              </w:rPr>
              <w:t xml:space="preserve"> ir 3.2</w:t>
            </w:r>
            <w:r w:rsidRPr="001B7AFC">
              <w:rPr>
                <w:rFonts w:asciiTheme="minorHAnsi" w:hAnsiTheme="minorHAnsi" w:cstheme="minorHAnsi"/>
                <w:sz w:val="21"/>
                <w:szCs w:val="21"/>
              </w:rPr>
              <w:t xml:space="preserve"> punkt</w:t>
            </w:r>
            <w:r>
              <w:rPr>
                <w:rFonts w:asciiTheme="minorHAnsi" w:hAnsiTheme="minorHAnsi" w:cstheme="minorHAnsi"/>
                <w:sz w:val="21"/>
                <w:szCs w:val="21"/>
              </w:rPr>
              <w:t>uose</w:t>
            </w:r>
            <w:r w:rsidRPr="001B7AFC">
              <w:rPr>
                <w:rFonts w:asciiTheme="minorHAnsi" w:hAnsiTheme="minorHAnsi" w:cstheme="minorHAnsi"/>
                <w:sz w:val="21"/>
                <w:szCs w:val="21"/>
              </w:rPr>
              <w:t xml:space="preserve">, pateikiami tuo atveju, jeigu tie subjektai (jų </w:t>
            </w:r>
            <w:r w:rsidRPr="001B7AFC">
              <w:rPr>
                <w:rFonts w:asciiTheme="minorHAnsi" w:hAnsiTheme="minorHAnsi" w:cstheme="minorHAnsi"/>
                <w:sz w:val="21"/>
                <w:szCs w:val="21"/>
              </w:rPr>
              <w:lastRenderedPageBreak/>
              <w:t>darbuotojai) patys vykdys tą pirkimo sutarties dalį, kuriai reikia jų turimų pajėgumų;</w:t>
            </w:r>
          </w:p>
          <w:p w14:paraId="529393B9" w14:textId="77777777" w:rsidR="00255346" w:rsidRPr="001B7AFC" w:rsidRDefault="00255346" w:rsidP="00E70371">
            <w:pPr>
              <w:spacing w:line="280" w:lineRule="atLeast"/>
              <w:jc w:val="both"/>
              <w:rPr>
                <w:rFonts w:asciiTheme="minorHAnsi" w:hAnsiTheme="minorHAnsi" w:cstheme="minorHAnsi"/>
                <w:sz w:val="21"/>
                <w:szCs w:val="21"/>
              </w:rPr>
            </w:pPr>
          </w:p>
          <w:p w14:paraId="029700F2" w14:textId="77777777" w:rsidR="00255346" w:rsidRPr="001B7AFC" w:rsidRDefault="00255346" w:rsidP="00E70371">
            <w:pPr>
              <w:spacing w:line="280" w:lineRule="atLeast"/>
              <w:jc w:val="both"/>
              <w:rPr>
                <w:rFonts w:asciiTheme="minorHAnsi" w:hAnsiTheme="minorHAnsi" w:cstheme="minorHAnsi"/>
                <w:sz w:val="21"/>
                <w:szCs w:val="21"/>
                <w:u w:val="single"/>
              </w:rPr>
            </w:pPr>
            <w:r w:rsidRPr="001B7AFC">
              <w:rPr>
                <w:rFonts w:asciiTheme="minorHAnsi" w:hAnsiTheme="minorHAnsi" w:cstheme="minorHAnsi"/>
                <w:sz w:val="21"/>
                <w:szCs w:val="21"/>
                <w:u w:val="single"/>
              </w:rPr>
              <w:t>Pateikiamos dokumentų skaitmeninės kopijos arba el. parašu pasirašyti dokumentai.</w:t>
            </w:r>
          </w:p>
          <w:p w14:paraId="760BE421" w14:textId="77777777" w:rsidR="00255346" w:rsidRPr="001B7AFC" w:rsidRDefault="00255346" w:rsidP="00E70371">
            <w:pPr>
              <w:tabs>
                <w:tab w:val="left" w:pos="9631"/>
              </w:tabs>
              <w:spacing w:line="280" w:lineRule="atLeast"/>
              <w:jc w:val="both"/>
              <w:rPr>
                <w:rFonts w:asciiTheme="minorHAnsi" w:hAnsiTheme="minorHAnsi" w:cstheme="minorHAnsi"/>
                <w:i/>
                <w:color w:val="000000"/>
                <w:sz w:val="21"/>
                <w:szCs w:val="21"/>
              </w:rPr>
            </w:pPr>
            <w:r w:rsidRPr="001B7AFC">
              <w:rPr>
                <w:rFonts w:asciiTheme="minorHAnsi" w:hAnsiTheme="minorHAnsi" w:cstheme="minorHAnsi"/>
                <w:sz w:val="21"/>
                <w:szCs w:val="21"/>
              </w:rPr>
              <w:t>Galimybė pasitelkti trečiuosius asmenis nekeičia pagrindinio tiekėjo atsakomybės dėl numatomos sudaryti pirkimo sutarties įvykdymo.</w:t>
            </w:r>
          </w:p>
        </w:tc>
      </w:tr>
      <w:tr w:rsidR="00255346" w:rsidRPr="00F77C89" w14:paraId="3FF06FE1"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A677E" w14:textId="77777777" w:rsidR="00255346" w:rsidRPr="001B7AFC" w:rsidRDefault="00255346" w:rsidP="00E70371">
            <w:pPr>
              <w:pStyle w:val="Sraopastraipa"/>
              <w:spacing w:before="60" w:after="60" w:line="280" w:lineRule="atLeast"/>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lastRenderedPageBreak/>
              <w:t>3.3.3.</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48F124BD"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Jei tiekėj</w:t>
            </w:r>
            <w:r>
              <w:rPr>
                <w:rFonts w:asciiTheme="minorHAnsi" w:hAnsiTheme="minorHAnsi" w:cstheme="minorHAnsi"/>
                <w:b/>
                <w:sz w:val="21"/>
                <w:szCs w:val="21"/>
              </w:rPr>
              <w:t>as</w:t>
            </w:r>
            <w:r w:rsidRPr="001B7AFC">
              <w:rPr>
                <w:rFonts w:asciiTheme="minorHAnsi" w:hAnsiTheme="minorHAnsi" w:cstheme="minorHAnsi"/>
                <w:b/>
                <w:sz w:val="21"/>
                <w:szCs w:val="21"/>
              </w:rPr>
              <w:t xml:space="preserve"> </w:t>
            </w:r>
            <w:r>
              <w:rPr>
                <w:rFonts w:asciiTheme="minorHAnsi" w:hAnsiTheme="minorHAnsi" w:cstheme="minorHAnsi"/>
                <w:b/>
                <w:sz w:val="21"/>
                <w:szCs w:val="21"/>
              </w:rPr>
              <w:t xml:space="preserve">/ jo </w:t>
            </w:r>
            <w:r w:rsidRPr="001B7AFC">
              <w:rPr>
                <w:rFonts w:asciiTheme="minorHAnsi" w:hAnsiTheme="minorHAnsi" w:cstheme="minorHAnsi"/>
                <w:b/>
                <w:sz w:val="21"/>
                <w:szCs w:val="21"/>
              </w:rPr>
              <w:t>pasitelkiamas (-i) specialistas (-ai) pats/-</w:t>
            </w:r>
            <w:proofErr w:type="spellStart"/>
            <w:r w:rsidRPr="001B7AFC">
              <w:rPr>
                <w:rFonts w:asciiTheme="minorHAnsi" w:hAnsiTheme="minorHAnsi" w:cstheme="minorHAnsi"/>
                <w:b/>
                <w:sz w:val="21"/>
                <w:szCs w:val="21"/>
              </w:rPr>
              <w:t>ys</w:t>
            </w:r>
            <w:proofErr w:type="spellEnd"/>
            <w:r w:rsidRPr="001B7AFC">
              <w:rPr>
                <w:rFonts w:asciiTheme="minorHAnsi" w:hAnsiTheme="minorHAnsi" w:cstheme="minorHAnsi"/>
                <w:b/>
                <w:sz w:val="21"/>
                <w:szCs w:val="21"/>
              </w:rPr>
              <w:t xml:space="preserve"> atitinka nustatytą reikalavimą, tačiau pirkimo sutarties vykdymui ketina pasitelkti subtiekėj</w:t>
            </w:r>
            <w:r>
              <w:rPr>
                <w:rFonts w:asciiTheme="minorHAnsi" w:hAnsiTheme="minorHAnsi" w:cstheme="minorHAnsi"/>
                <w:b/>
                <w:sz w:val="21"/>
                <w:szCs w:val="21"/>
              </w:rPr>
              <w:t>us ir (ar) jų</w:t>
            </w:r>
            <w:r w:rsidRPr="001B7AFC">
              <w:rPr>
                <w:rFonts w:asciiTheme="minorHAnsi" w:hAnsiTheme="minorHAnsi" w:cstheme="minorHAnsi"/>
                <w:b/>
                <w:sz w:val="21"/>
                <w:szCs w:val="21"/>
              </w:rPr>
              <w:t xml:space="preserve"> specialistus, pasitelkiami subtiekėj</w:t>
            </w:r>
            <w:r>
              <w:rPr>
                <w:rFonts w:asciiTheme="minorHAnsi" w:hAnsiTheme="minorHAnsi" w:cstheme="minorHAnsi"/>
                <w:b/>
                <w:sz w:val="21"/>
                <w:szCs w:val="21"/>
              </w:rPr>
              <w:t>ai ir (ar) jų</w:t>
            </w:r>
            <w:r w:rsidRPr="001B7AFC">
              <w:rPr>
                <w:rFonts w:asciiTheme="minorHAnsi" w:hAnsiTheme="minorHAnsi" w:cstheme="minorHAnsi"/>
                <w:b/>
                <w:sz w:val="21"/>
                <w:szCs w:val="21"/>
              </w:rPr>
              <w:t xml:space="preserve"> specialistai privalo atitikti reikalavimus nustatytus</w:t>
            </w:r>
            <w:r>
              <w:rPr>
                <w:rFonts w:asciiTheme="minorHAnsi" w:hAnsiTheme="minorHAnsi" w:cstheme="minorHAnsi"/>
                <w:b/>
                <w:sz w:val="21"/>
                <w:szCs w:val="21"/>
              </w:rPr>
              <w:t xml:space="preserve"> 3.2 </w:t>
            </w:r>
            <w:r w:rsidRPr="001B7AFC">
              <w:rPr>
                <w:rFonts w:asciiTheme="minorHAnsi" w:hAnsiTheme="minorHAnsi" w:cstheme="minorHAnsi"/>
                <w:b/>
                <w:sz w:val="21"/>
                <w:szCs w:val="21"/>
              </w:rPr>
              <w:t>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661B49F0" w14:textId="77777777" w:rsidR="00255346" w:rsidRPr="001B7AFC" w:rsidRDefault="00255346" w:rsidP="00E70371">
            <w:pPr>
              <w:tabs>
                <w:tab w:val="left" w:pos="9631"/>
              </w:tabs>
              <w:spacing w:line="280" w:lineRule="atLeast"/>
              <w:jc w:val="both"/>
              <w:rPr>
                <w:rFonts w:asciiTheme="minorHAnsi" w:hAnsiTheme="minorHAnsi" w:cstheme="minorHAnsi"/>
                <w:i/>
                <w:color w:val="000000"/>
                <w:sz w:val="21"/>
                <w:szCs w:val="21"/>
              </w:rPr>
            </w:pPr>
            <w:r w:rsidRPr="001B7AFC">
              <w:rPr>
                <w:rFonts w:asciiTheme="minorHAnsi" w:hAnsiTheme="minorHAnsi" w:cstheme="minorHAnsi"/>
                <w:sz w:val="21"/>
                <w:szCs w:val="21"/>
              </w:rPr>
              <w:t xml:space="preserve">Subtiekėjo specialisto dokumentai, nurodyti </w:t>
            </w:r>
            <w:r w:rsidRPr="001B7AFC">
              <w:rPr>
                <w:rFonts w:asciiTheme="minorHAnsi" w:hAnsiTheme="minorHAnsi" w:cstheme="minorHAnsi"/>
                <w:iCs/>
                <w:sz w:val="21"/>
                <w:szCs w:val="21"/>
              </w:rPr>
              <w:t>3.</w:t>
            </w:r>
            <w:r>
              <w:rPr>
                <w:rFonts w:asciiTheme="minorHAnsi" w:hAnsiTheme="minorHAnsi" w:cstheme="minorHAnsi"/>
                <w:iCs/>
                <w:sz w:val="21"/>
                <w:szCs w:val="21"/>
              </w:rPr>
              <w:t>2</w:t>
            </w:r>
            <w:r w:rsidRPr="001B7AFC">
              <w:rPr>
                <w:rFonts w:asciiTheme="minorHAnsi" w:hAnsiTheme="minorHAnsi" w:cstheme="minorHAnsi"/>
                <w:iCs/>
                <w:sz w:val="21"/>
                <w:szCs w:val="21"/>
              </w:rPr>
              <w:t xml:space="preserve"> p. punkte</w:t>
            </w:r>
            <w:r w:rsidRPr="001B7AFC">
              <w:rPr>
                <w:rFonts w:asciiTheme="minorHAnsi" w:hAnsiTheme="minorHAnsi" w:cstheme="minorHAnsi"/>
                <w:sz w:val="21"/>
                <w:szCs w:val="21"/>
              </w:rPr>
              <w:t xml:space="preserve"> </w:t>
            </w:r>
            <w:r w:rsidRPr="001B7AFC">
              <w:rPr>
                <w:rFonts w:asciiTheme="minorHAnsi" w:hAnsiTheme="minorHAnsi" w:cstheme="minorHAnsi"/>
                <w:color w:val="000000"/>
                <w:sz w:val="21"/>
                <w:szCs w:val="21"/>
                <w:shd w:val="clear" w:color="auto" w:fill="FFFFFF"/>
              </w:rPr>
              <w:t>pateikiami jei tiekėjas (jo pasitelkiam</w:t>
            </w:r>
            <w:r>
              <w:rPr>
                <w:rFonts w:asciiTheme="minorHAnsi" w:hAnsiTheme="minorHAnsi" w:cstheme="minorHAnsi"/>
                <w:color w:val="000000"/>
                <w:sz w:val="21"/>
                <w:szCs w:val="21"/>
                <w:shd w:val="clear" w:color="auto" w:fill="FFFFFF"/>
              </w:rPr>
              <w:t>i</w:t>
            </w:r>
            <w:r w:rsidRPr="001B7AFC">
              <w:rPr>
                <w:rFonts w:asciiTheme="minorHAnsi" w:hAnsiTheme="minorHAnsi" w:cstheme="minorHAnsi"/>
                <w:color w:val="000000"/>
                <w:sz w:val="21"/>
                <w:szCs w:val="21"/>
                <w:shd w:val="clear" w:color="auto" w:fill="FFFFFF"/>
              </w:rPr>
              <w:t xml:space="preserve"> specialista</w:t>
            </w:r>
            <w:r>
              <w:rPr>
                <w:rFonts w:asciiTheme="minorHAnsi" w:hAnsiTheme="minorHAnsi" w:cstheme="minorHAnsi"/>
                <w:color w:val="000000"/>
                <w:sz w:val="21"/>
                <w:szCs w:val="21"/>
                <w:shd w:val="clear" w:color="auto" w:fill="FFFFFF"/>
              </w:rPr>
              <w:t>i</w:t>
            </w:r>
            <w:r w:rsidRPr="001B7AFC">
              <w:rPr>
                <w:rFonts w:asciiTheme="minorHAnsi" w:hAnsiTheme="minorHAnsi" w:cstheme="minorHAnsi"/>
                <w:color w:val="000000"/>
                <w:sz w:val="21"/>
                <w:szCs w:val="21"/>
                <w:shd w:val="clear" w:color="auto" w:fill="FFFFFF"/>
              </w:rPr>
              <w:t>) pats atitinka nustatytą reikalavimą, tačiau ketina pasitelkti subtiekėjus (jo specialistus), subtiekėjų specialistai  privalo atitikti 3.</w:t>
            </w:r>
            <w:r>
              <w:rPr>
                <w:rFonts w:asciiTheme="minorHAnsi" w:hAnsiTheme="minorHAnsi" w:cstheme="minorHAnsi"/>
                <w:color w:val="000000"/>
                <w:sz w:val="21"/>
                <w:szCs w:val="21"/>
                <w:shd w:val="clear" w:color="auto" w:fill="FFFFFF"/>
              </w:rPr>
              <w:t>2</w:t>
            </w:r>
            <w:r w:rsidRPr="001B7AFC">
              <w:rPr>
                <w:rFonts w:asciiTheme="minorHAnsi" w:hAnsiTheme="minorHAnsi" w:cstheme="minorHAnsi"/>
                <w:color w:val="000000"/>
                <w:sz w:val="21"/>
                <w:szCs w:val="21"/>
                <w:shd w:val="clear" w:color="auto" w:fill="FFFFFF"/>
              </w:rPr>
              <w:t xml:space="preserve"> p. nustatytus reikalavimus (jeigu subtiekėjai (jų darbuotojai) patys vykdys tą pirkimo sutarties dalį, kuriai reikia nustatytos kvalifikacijos).</w:t>
            </w:r>
          </w:p>
        </w:tc>
      </w:tr>
    </w:tbl>
    <w:p w14:paraId="0600CF9A" w14:textId="77777777" w:rsidR="00255346" w:rsidRPr="00F77C89" w:rsidRDefault="00255346" w:rsidP="00255346">
      <w:pPr>
        <w:tabs>
          <w:tab w:val="left" w:pos="720"/>
        </w:tabs>
        <w:spacing w:line="280" w:lineRule="atLeast"/>
        <w:rPr>
          <w:rFonts w:cstheme="minorHAnsi"/>
          <w:b/>
          <w:bCs/>
        </w:rPr>
      </w:pPr>
    </w:p>
    <w:p w14:paraId="6828F7A6" w14:textId="77777777" w:rsidR="00255346" w:rsidRPr="00F77C89" w:rsidRDefault="00255346" w:rsidP="00255346">
      <w:pPr>
        <w:tabs>
          <w:tab w:val="left" w:pos="720"/>
        </w:tabs>
        <w:spacing w:line="280" w:lineRule="atLeast"/>
        <w:ind w:firstLine="567"/>
        <w:jc w:val="center"/>
        <w:rPr>
          <w:rFonts w:cstheme="minorHAnsi"/>
          <w:b/>
          <w:bCs/>
        </w:rPr>
      </w:pPr>
    </w:p>
    <w:p w14:paraId="06B177B2" w14:textId="77777777" w:rsidR="00255346" w:rsidRPr="00F77C89" w:rsidRDefault="00255346" w:rsidP="00255346">
      <w:pPr>
        <w:pStyle w:val="Paantrat"/>
        <w:spacing w:line="280" w:lineRule="atLeast"/>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614999B7" w14:textId="77777777" w:rsidR="00255346" w:rsidRPr="00D11610" w:rsidRDefault="00255346" w:rsidP="00255346">
      <w:pPr>
        <w:rPr>
          <w:rFonts w:cstheme="minorHAnsi"/>
          <w:i/>
          <w:iCs/>
          <w:color w:val="7030A0"/>
        </w:rPr>
      </w:pPr>
      <w:r>
        <w:rPr>
          <w:rFonts w:cstheme="minorHAnsi"/>
          <w:i/>
          <w:iCs/>
          <w:color w:val="7030A0"/>
        </w:rPr>
        <w:br w:type="page"/>
      </w:r>
    </w:p>
    <w:p w14:paraId="5F9AE835" w14:textId="77777777" w:rsidR="00255346" w:rsidRPr="00F77C89" w:rsidRDefault="00255346" w:rsidP="00255346">
      <w:pPr>
        <w:pStyle w:val="Antrat2"/>
        <w:spacing w:line="280" w:lineRule="atLeast"/>
        <w:ind w:left="5103"/>
        <w:rPr>
          <w:rFonts w:asciiTheme="minorHAnsi" w:hAnsiTheme="minorHAnsi" w:cstheme="minorHAnsi"/>
          <w:color w:val="0070C0"/>
          <w:sz w:val="21"/>
          <w:szCs w:val="21"/>
        </w:rPr>
      </w:pPr>
      <w:bookmarkStart w:id="67" w:name="_Toc226725669"/>
      <w:r w:rsidRPr="00F77C89">
        <w:rPr>
          <w:rFonts w:asciiTheme="minorHAnsi" w:eastAsia="Calibri" w:hAnsiTheme="minorHAnsi" w:cstheme="minorHAnsi"/>
          <w:color w:val="0070C0"/>
          <w:sz w:val="21"/>
          <w:szCs w:val="21"/>
        </w:rPr>
        <w:lastRenderedPageBreak/>
        <w:t xml:space="preserve">Pirkimo sąlygų 5 priedas „EBVPD“ </w:t>
      </w:r>
      <w:r w:rsidRPr="00F77C89">
        <w:rPr>
          <w:rFonts w:asciiTheme="minorHAnsi" w:hAnsiTheme="minorHAnsi" w:cstheme="minorHAnsi"/>
          <w:color w:val="0070C0"/>
          <w:sz w:val="21"/>
          <w:szCs w:val="21"/>
        </w:rPr>
        <w:t>(XML formatu)</w:t>
      </w:r>
      <w:bookmarkEnd w:id="67"/>
    </w:p>
    <w:p w14:paraId="54CB1437" w14:textId="77777777" w:rsidR="00255346" w:rsidRPr="00F77C89" w:rsidRDefault="00255346" w:rsidP="00255346">
      <w:pPr>
        <w:spacing w:line="280" w:lineRule="atLeast"/>
        <w:rPr>
          <w:rFonts w:cstheme="minorHAnsi"/>
          <w:b/>
          <w:bCs/>
          <w:smallCaps/>
        </w:rPr>
      </w:pPr>
    </w:p>
    <w:p w14:paraId="0DD36F74" w14:textId="77777777" w:rsidR="00255346" w:rsidRPr="00F77C89" w:rsidRDefault="00255346" w:rsidP="00255346">
      <w:pPr>
        <w:pStyle w:val="Paantrat"/>
        <w:spacing w:line="280" w:lineRule="atLeast"/>
        <w:jc w:val="center"/>
        <w:rPr>
          <w:rFonts w:cstheme="minorHAnsi"/>
          <w:b/>
          <w:bCs/>
          <w:smallCaps/>
        </w:rPr>
      </w:pPr>
      <w:r w:rsidRPr="00F77C89">
        <w:rPr>
          <w:rFonts w:cstheme="minorHAnsi"/>
        </w:rPr>
        <w:t>EUROPOS BENDRASIS VIEŠŲJŲ PIRKIMŲ DOKUMENTAS</w:t>
      </w:r>
    </w:p>
    <w:p w14:paraId="03677715" w14:textId="77777777" w:rsidR="00255346" w:rsidRPr="00F77C89" w:rsidRDefault="00255346" w:rsidP="00255346">
      <w:pPr>
        <w:spacing w:line="280" w:lineRule="atLeast"/>
        <w:jc w:val="both"/>
        <w:rPr>
          <w:rFonts w:cstheme="minorHAnsi"/>
        </w:rPr>
      </w:pPr>
      <w:r w:rsidRPr="00F77C89">
        <w:rPr>
          <w:rFonts w:cstheme="minorHAnsi"/>
        </w:rPr>
        <w:t>„Europos bendrasis viešųjų pirkimų dokumentas (EBVPD)“ pateikiamas .</w:t>
      </w:r>
      <w:proofErr w:type="spellStart"/>
      <w:r w:rsidRPr="00F77C89">
        <w:rPr>
          <w:rFonts w:cstheme="minorHAnsi"/>
        </w:rPr>
        <w:t>xml</w:t>
      </w:r>
      <w:proofErr w:type="spellEnd"/>
      <w:r w:rsidRPr="00F77C89">
        <w:rPr>
          <w:rFonts w:cstheme="minorHAnsi"/>
        </w:rPr>
        <w:t xml:space="preserve"> formatu.</w:t>
      </w:r>
    </w:p>
    <w:p w14:paraId="33500E1D" w14:textId="77777777" w:rsidR="00255346" w:rsidRPr="00F77C89" w:rsidRDefault="00255346" w:rsidP="00255346">
      <w:pPr>
        <w:spacing w:line="280" w:lineRule="atLeast"/>
        <w:jc w:val="center"/>
        <w:rPr>
          <w:rFonts w:cstheme="minorHAnsi"/>
          <w:smallCaps/>
        </w:rPr>
      </w:pPr>
      <w:r w:rsidRPr="00F77C89">
        <w:rPr>
          <w:rFonts w:cstheme="minorHAnsi"/>
          <w:smallCaps/>
        </w:rPr>
        <w:t>__________</w:t>
      </w:r>
    </w:p>
    <w:p w14:paraId="213A2BD4" w14:textId="77777777" w:rsidR="00255346" w:rsidRPr="00F77C89" w:rsidRDefault="00255346" w:rsidP="00255346">
      <w:pPr>
        <w:spacing w:line="280" w:lineRule="atLeast"/>
        <w:rPr>
          <w:rFonts w:cstheme="minorHAnsi"/>
          <w:b/>
          <w:bCs/>
          <w:smallCaps/>
        </w:rPr>
      </w:pPr>
      <w:r w:rsidRPr="00F77C89">
        <w:rPr>
          <w:rFonts w:cstheme="minorHAnsi"/>
          <w:b/>
          <w:bCs/>
          <w:smallCaps/>
        </w:rPr>
        <w:br w:type="page"/>
      </w:r>
    </w:p>
    <w:p w14:paraId="4FB02DD2" w14:textId="77777777" w:rsidR="00255346" w:rsidRPr="003336D1" w:rsidRDefault="00255346" w:rsidP="00255346">
      <w:pPr>
        <w:pStyle w:val="Antrat2"/>
        <w:spacing w:line="280" w:lineRule="atLeast"/>
        <w:ind w:left="5103"/>
        <w:rPr>
          <w:rFonts w:asciiTheme="minorHAnsi" w:eastAsia="Calibri" w:hAnsiTheme="minorHAnsi" w:cstheme="minorHAnsi"/>
          <w:color w:val="0070C0"/>
          <w:sz w:val="21"/>
          <w:szCs w:val="21"/>
        </w:rPr>
      </w:pPr>
      <w:bookmarkStart w:id="68" w:name="_Toc226725670"/>
      <w:r w:rsidRPr="00F77C89">
        <w:rPr>
          <w:rFonts w:asciiTheme="minorHAnsi" w:eastAsia="Calibri" w:hAnsiTheme="minorHAnsi" w:cstheme="minorHAnsi"/>
          <w:color w:val="0070C0"/>
          <w:sz w:val="21"/>
          <w:szCs w:val="21"/>
        </w:rPr>
        <w:lastRenderedPageBreak/>
        <w:t xml:space="preserve">Pirkimo sąlygų 6 priedas „Pasiūlymų vertinimo kriterijai </w:t>
      </w:r>
      <w:r w:rsidRPr="003336D1">
        <w:rPr>
          <w:rFonts w:asciiTheme="minorHAnsi" w:eastAsia="Calibri" w:hAnsiTheme="minorHAnsi" w:cstheme="minorHAnsi"/>
          <w:color w:val="0070C0"/>
          <w:sz w:val="21"/>
          <w:szCs w:val="21"/>
        </w:rPr>
        <w:t>ir sąlygos“</w:t>
      </w:r>
      <w:bookmarkEnd w:id="68"/>
    </w:p>
    <w:p w14:paraId="34DAA7E8" w14:textId="77777777" w:rsidR="00255346" w:rsidRPr="003336D1" w:rsidRDefault="00255346" w:rsidP="00255346">
      <w:pPr>
        <w:spacing w:line="280" w:lineRule="atLeast"/>
        <w:rPr>
          <w:rFonts w:cstheme="minorHAnsi"/>
          <w:color w:val="7030A0"/>
        </w:rPr>
      </w:pPr>
    </w:p>
    <w:p w14:paraId="43684839" w14:textId="77777777" w:rsidR="00255346" w:rsidRPr="003336D1" w:rsidRDefault="00255346" w:rsidP="00255346">
      <w:pPr>
        <w:pStyle w:val="Paantrat"/>
        <w:spacing w:line="280" w:lineRule="atLeast"/>
        <w:jc w:val="center"/>
        <w:rPr>
          <w:rFonts w:cstheme="minorHAnsi"/>
          <w:bCs/>
          <w:smallCaps/>
          <w:sz w:val="22"/>
          <w:szCs w:val="22"/>
        </w:rPr>
      </w:pPr>
      <w:r w:rsidRPr="003336D1">
        <w:rPr>
          <w:rFonts w:cstheme="minorHAnsi"/>
        </w:rPr>
        <w:t>PASIŪLYMŲ VERTINIMO KRITERIJAI ir Sąlygos</w:t>
      </w:r>
    </w:p>
    <w:p w14:paraId="12A77D7D" w14:textId="77777777" w:rsidR="00255346" w:rsidRPr="003336D1" w:rsidRDefault="00255346" w:rsidP="00255346">
      <w:pPr>
        <w:shd w:val="clear" w:color="auto" w:fill="FFFFFF"/>
        <w:tabs>
          <w:tab w:val="left" w:pos="0"/>
          <w:tab w:val="left" w:pos="720"/>
        </w:tabs>
        <w:spacing w:line="280" w:lineRule="atLeast"/>
        <w:jc w:val="both"/>
        <w:rPr>
          <w:rFonts w:ascii="Calibri" w:hAnsi="Calibri" w:cs="Calibri"/>
          <w:b/>
          <w:bCs/>
        </w:rPr>
      </w:pPr>
      <w:r w:rsidRPr="003336D1">
        <w:rPr>
          <w:rFonts w:ascii="Calibri" w:hAnsi="Calibri" w:cs="Calibri"/>
        </w:rPr>
        <w:t xml:space="preserve">1. </w:t>
      </w:r>
      <w:r w:rsidRPr="003336D1">
        <w:rPr>
          <w:rFonts w:ascii="Calibri" w:hAnsi="Calibri" w:cs="Calibri"/>
          <w:b/>
          <w:bCs/>
          <w:iCs/>
          <w:u w:val="single"/>
        </w:rPr>
        <w:t>Ekonomiškai naudingiausio pasiūlymo vertinimo kriterijus:</w:t>
      </w:r>
      <w:r w:rsidRPr="003336D1">
        <w:rPr>
          <w:rFonts w:ascii="Calibri" w:hAnsi="Calibri" w:cs="Calibri"/>
          <w:b/>
          <w:bCs/>
          <w:i/>
          <w:iCs/>
        </w:rPr>
        <w:t xml:space="preserve"> </w:t>
      </w:r>
      <w:r w:rsidRPr="003336D1">
        <w:rPr>
          <w:rFonts w:ascii="Calibri" w:hAnsi="Calibri" w:cs="Calibri"/>
          <w:b/>
          <w:bCs/>
          <w:iCs/>
        </w:rPr>
        <w:t>kainos ir kokybės santykis.</w:t>
      </w:r>
    </w:p>
    <w:p w14:paraId="3E85E287" w14:textId="77777777" w:rsidR="00255346" w:rsidRPr="003336D1" w:rsidRDefault="00255346" w:rsidP="00255346">
      <w:pPr>
        <w:spacing w:line="280" w:lineRule="atLeast"/>
        <w:jc w:val="both"/>
        <w:rPr>
          <w:rFonts w:ascii="Calibri" w:hAnsi="Calibri" w:cs="Calibri"/>
          <w:b/>
        </w:rPr>
      </w:pPr>
      <w:r w:rsidRPr="003336D1">
        <w:rPr>
          <w:rFonts w:ascii="Calibri" w:hAnsi="Calibri" w:cs="Calibri"/>
        </w:rPr>
        <w:t>Sutartis bus sudaroma su dalyviu, pateikusiu Perkančiajai organizacijai ekonomiškai naudingiausią pasiūlymą, išrinktą pagal jos nustatytus kriterijus.</w:t>
      </w:r>
    </w:p>
    <w:p w14:paraId="31501EC6" w14:textId="77777777" w:rsidR="00255346" w:rsidRPr="003336D1" w:rsidRDefault="00255346" w:rsidP="00255346">
      <w:pPr>
        <w:tabs>
          <w:tab w:val="left" w:pos="9631"/>
        </w:tabs>
        <w:spacing w:line="280" w:lineRule="atLeast"/>
        <w:jc w:val="both"/>
        <w:rPr>
          <w:rFonts w:ascii="Calibri" w:hAnsi="Calibri" w:cs="Calibri"/>
          <w:b/>
          <w:bCs/>
        </w:rPr>
      </w:pPr>
      <w:r w:rsidRPr="003336D1">
        <w:rPr>
          <w:rFonts w:ascii="Calibri" w:hAnsi="Calibri" w:cs="Calibri"/>
          <w:b/>
          <w:bCs/>
        </w:rPr>
        <w:t>2. Ekonomiškai naudingiausio pasiūlymo nustatymo taisyklės:</w:t>
      </w:r>
    </w:p>
    <w:p w14:paraId="69B96194" w14:textId="3B734B06" w:rsidR="00255346" w:rsidRPr="003336D1" w:rsidRDefault="00255346" w:rsidP="00255346">
      <w:pPr>
        <w:spacing w:line="280" w:lineRule="atLeast"/>
        <w:jc w:val="both"/>
        <w:rPr>
          <w:rFonts w:cstheme="minorHAnsi"/>
          <w:color w:val="000000"/>
        </w:rPr>
      </w:pPr>
      <w:r w:rsidRPr="003336D1">
        <w:rPr>
          <w:rFonts w:ascii="Calibri" w:hAnsi="Calibri" w:cs="Calibri"/>
          <w:iCs/>
          <w:color w:val="000000"/>
          <w:spacing w:val="-5"/>
        </w:rPr>
        <w:t xml:space="preserve">2.1. Ekonominis naudingumas </w:t>
      </w:r>
      <w:r w:rsidRPr="003336D1">
        <w:rPr>
          <w:rFonts w:ascii="Calibri" w:hAnsi="Calibri" w:cs="Calibri"/>
          <w:b/>
          <w:iCs/>
          <w:color w:val="000000"/>
          <w:spacing w:val="-5"/>
        </w:rPr>
        <w:t>(S)</w:t>
      </w:r>
      <w:r w:rsidRPr="003336D1">
        <w:rPr>
          <w:rFonts w:ascii="Calibri" w:hAnsi="Calibri" w:cs="Calibri"/>
          <w:iCs/>
          <w:color w:val="000000"/>
          <w:spacing w:val="-5"/>
        </w:rPr>
        <w:t xml:space="preserve"> apskaičiuojamas sudedant tiekėjo pasiūlymo kainos </w:t>
      </w:r>
      <w:r w:rsidRPr="003336D1">
        <w:rPr>
          <w:rFonts w:ascii="Calibri" w:hAnsi="Calibri" w:cs="Calibri"/>
          <w:b/>
          <w:iCs/>
          <w:color w:val="000000"/>
          <w:spacing w:val="-5"/>
        </w:rPr>
        <w:t>(A)</w:t>
      </w:r>
      <w:r w:rsidRPr="003336D1">
        <w:rPr>
          <w:rFonts w:ascii="Calibri" w:hAnsi="Calibri" w:cs="Calibri"/>
          <w:iCs/>
          <w:color w:val="000000"/>
          <w:spacing w:val="-5"/>
        </w:rPr>
        <w:t xml:space="preserve"> ir tiekėjo siūlomo </w:t>
      </w:r>
      <w:r w:rsidRPr="003336D1">
        <w:rPr>
          <w:rFonts w:ascii="Calibri" w:eastAsia="Calibri" w:hAnsi="Calibri" w:cs="Calibri"/>
        </w:rPr>
        <w:t xml:space="preserve">ypatingojo statinio projekto vadovo, turinčio teisę </w:t>
      </w:r>
      <w:r w:rsidRPr="003336D1">
        <w:rPr>
          <w:rFonts w:eastAsia="Calibri" w:cstheme="minorHAnsi"/>
        </w:rPr>
        <w:t xml:space="preserve">projektuoti ypatingųjų statinių </w:t>
      </w:r>
      <w:r w:rsidRPr="003336D1">
        <w:rPr>
          <w:rFonts w:ascii="Calibri" w:eastAsia="Calibri" w:hAnsi="Calibri" w:cs="Calibri"/>
        </w:rPr>
        <w:t xml:space="preserve">grupėje: </w:t>
      </w:r>
      <w:r w:rsidRPr="003336D1">
        <w:rPr>
          <w:rFonts w:eastAsia="Calibri" w:cstheme="minorHAnsi"/>
        </w:rPr>
        <w:t>inžineriniai statiniai (kiti inžineriniai statiniai: kiti transporto statiniai (tiltas</w:t>
      </w:r>
      <w:r w:rsidR="007A4E12" w:rsidRPr="003336D1">
        <w:rPr>
          <w:rFonts w:eastAsia="Calibri" w:cstheme="minorHAnsi"/>
        </w:rPr>
        <w:t>, viadukas, estakada, tunelis</w:t>
      </w:r>
      <w:r w:rsidRPr="003336D1">
        <w:rPr>
          <w:rFonts w:eastAsia="Calibri" w:cstheme="minorHAnsi"/>
        </w:rPr>
        <w:t>)</w:t>
      </w:r>
      <w:r w:rsidR="007A4E12" w:rsidRPr="003336D1">
        <w:rPr>
          <w:rFonts w:eastAsia="Calibri" w:cstheme="minorHAnsi"/>
        </w:rPr>
        <w:t>,</w:t>
      </w:r>
      <w:r w:rsidR="007A4E12" w:rsidRPr="003336D1">
        <w:rPr>
          <w:rFonts w:cstheme="minorHAnsi"/>
          <w:iCs/>
        </w:rPr>
        <w:t xml:space="preserve"> taip pat minėtus statinius, esančius kultūros paveldo objekto teritorijoje, jo apsaugos zonoje, kultūros paveldo vietovėje</w:t>
      </w:r>
      <w:r w:rsidRPr="003336D1">
        <w:t>,</w:t>
      </w:r>
      <w:r w:rsidRPr="003336D1">
        <w:rPr>
          <w:rFonts w:ascii="Calibri" w:hAnsi="Calibri" w:cs="Calibri"/>
          <w:iCs/>
        </w:rPr>
        <w:t xml:space="preserve"> </w:t>
      </w:r>
      <w:r w:rsidRPr="003336D1">
        <w:rPr>
          <w:rFonts w:ascii="Calibri" w:eastAsia="Calibri" w:hAnsi="Calibri" w:cs="Calibri"/>
        </w:rPr>
        <w:t>patirties</w:t>
      </w:r>
      <w:r w:rsidRPr="003336D1">
        <w:rPr>
          <w:rFonts w:ascii="Calibri" w:hAnsi="Calibri" w:cs="Calibri"/>
          <w:iCs/>
        </w:rPr>
        <w:t xml:space="preserve"> </w:t>
      </w:r>
      <w:r w:rsidRPr="003336D1">
        <w:rPr>
          <w:rFonts w:ascii="Calibri" w:hAnsi="Calibri" w:cs="Calibri"/>
          <w:b/>
          <w:iCs/>
          <w:color w:val="000000"/>
          <w:spacing w:val="-5"/>
        </w:rPr>
        <w:t>(B)</w:t>
      </w:r>
      <w:r w:rsidRPr="003336D1">
        <w:rPr>
          <w:rFonts w:ascii="Calibri" w:hAnsi="Calibri" w:cs="Calibri"/>
          <w:iCs/>
          <w:color w:val="000000"/>
          <w:spacing w:val="-5"/>
        </w:rPr>
        <w:t>, balus</w:t>
      </w:r>
      <w:r w:rsidRPr="003336D1">
        <w:rPr>
          <w:rFonts w:ascii="Calibri" w:hAnsi="Calibri" w:cs="Calibri"/>
          <w:iCs/>
          <w:spacing w:val="-5"/>
        </w:rPr>
        <w:t xml:space="preserve">: </w:t>
      </w:r>
    </w:p>
    <w:p w14:paraId="07E147D5" w14:textId="77777777" w:rsidR="00255346" w:rsidRPr="003336D1" w:rsidRDefault="00255346" w:rsidP="00255346">
      <w:pPr>
        <w:tabs>
          <w:tab w:val="num" w:pos="720"/>
          <w:tab w:val="left" w:pos="9631"/>
        </w:tabs>
        <w:spacing w:line="280" w:lineRule="atLeast"/>
        <w:jc w:val="center"/>
        <w:rPr>
          <w:rFonts w:ascii="Calibri" w:hAnsi="Calibri" w:cs="Calibri"/>
          <w:color w:val="000000"/>
          <w:spacing w:val="-5"/>
        </w:rPr>
      </w:pPr>
      <w:r w:rsidRPr="003336D1">
        <w:rPr>
          <w:rFonts w:ascii="Calibri" w:hAnsi="Calibri" w:cs="Calibri"/>
          <w:color w:val="000000"/>
          <w:spacing w:val="-5"/>
        </w:rPr>
        <w:t>S = A + B</w:t>
      </w:r>
    </w:p>
    <w:p w14:paraId="688D5A6B" w14:textId="77777777" w:rsidR="00255346" w:rsidRPr="003336D1" w:rsidRDefault="00255346" w:rsidP="00255346">
      <w:pPr>
        <w:shd w:val="clear" w:color="auto" w:fill="FFFFFF"/>
        <w:tabs>
          <w:tab w:val="left" w:pos="709"/>
        </w:tabs>
        <w:spacing w:line="280" w:lineRule="atLeast"/>
        <w:jc w:val="both"/>
        <w:rPr>
          <w:rFonts w:ascii="Calibri" w:hAnsi="Calibri" w:cs="Calibri"/>
          <w:color w:val="000000"/>
          <w:spacing w:val="-5"/>
        </w:rPr>
      </w:pPr>
      <w:r w:rsidRPr="003336D1">
        <w:rPr>
          <w:rFonts w:ascii="Calibri" w:hAnsi="Calibri" w:cs="Calibri"/>
          <w:color w:val="000000"/>
          <w:spacing w:val="-5"/>
        </w:rPr>
        <w:t xml:space="preserve">2.2. Tiekėjo pasiūlymo kainos balas </w:t>
      </w:r>
      <w:r w:rsidRPr="003336D1">
        <w:rPr>
          <w:rFonts w:ascii="Calibri" w:hAnsi="Calibri" w:cs="Calibri"/>
          <w:b/>
          <w:color w:val="000000"/>
          <w:spacing w:val="-5"/>
        </w:rPr>
        <w:t>(A)</w:t>
      </w:r>
      <w:r w:rsidRPr="003336D1">
        <w:rPr>
          <w:rFonts w:ascii="Calibri" w:hAnsi="Calibri" w:cs="Calibri"/>
          <w:color w:val="000000"/>
          <w:spacing w:val="-5"/>
        </w:rPr>
        <w:t xml:space="preserve"> apskaičiuojamas mažiausios pasiūlytos kainos (</w:t>
      </w:r>
      <w:proofErr w:type="spellStart"/>
      <w:r w:rsidRPr="003336D1">
        <w:rPr>
          <w:rFonts w:ascii="Calibri" w:hAnsi="Calibri" w:cs="Calibri"/>
          <w:color w:val="000000"/>
          <w:spacing w:val="-5"/>
        </w:rPr>
        <w:t>A</w:t>
      </w:r>
      <w:r w:rsidRPr="003336D1">
        <w:rPr>
          <w:rFonts w:ascii="Calibri" w:hAnsi="Calibri" w:cs="Calibri"/>
          <w:color w:val="000000"/>
          <w:spacing w:val="-5"/>
          <w:vertAlign w:val="subscript"/>
        </w:rPr>
        <w:t>min</w:t>
      </w:r>
      <w:proofErr w:type="spellEnd"/>
      <w:r w:rsidRPr="003336D1">
        <w:rPr>
          <w:rFonts w:ascii="Calibri" w:hAnsi="Calibri" w:cs="Calibri"/>
          <w:color w:val="000000"/>
          <w:spacing w:val="-5"/>
        </w:rPr>
        <w:t>) ir vertinamo pasiūlymo kainos (</w:t>
      </w:r>
      <w:proofErr w:type="spellStart"/>
      <w:r w:rsidRPr="003336D1">
        <w:rPr>
          <w:rFonts w:ascii="Calibri" w:hAnsi="Calibri" w:cs="Calibri"/>
          <w:color w:val="000000"/>
          <w:spacing w:val="-5"/>
        </w:rPr>
        <w:t>A</w:t>
      </w:r>
      <w:r w:rsidRPr="003336D1">
        <w:rPr>
          <w:rFonts w:ascii="Calibri" w:hAnsi="Calibri" w:cs="Calibri"/>
          <w:color w:val="000000"/>
          <w:spacing w:val="-5"/>
          <w:vertAlign w:val="subscript"/>
        </w:rPr>
        <w:t>p</w:t>
      </w:r>
      <w:proofErr w:type="spellEnd"/>
      <w:r w:rsidRPr="003336D1">
        <w:rPr>
          <w:rFonts w:ascii="Calibri" w:hAnsi="Calibri" w:cs="Calibri"/>
          <w:color w:val="000000"/>
          <w:spacing w:val="-5"/>
        </w:rPr>
        <w:t>) (nurodytos Pirkimo sąlygų 2 priedo 1 punkte) santykį padauginant iš kainos lyginamojo svorio (X):</w:t>
      </w:r>
    </w:p>
    <w:p w14:paraId="11D2A2E0" w14:textId="77777777" w:rsidR="00255346" w:rsidRPr="003336D1" w:rsidRDefault="00255346" w:rsidP="00255346">
      <w:pPr>
        <w:shd w:val="clear" w:color="auto" w:fill="FFFFFF"/>
        <w:tabs>
          <w:tab w:val="left" w:pos="709"/>
        </w:tabs>
        <w:spacing w:line="280" w:lineRule="atLeast"/>
        <w:jc w:val="both"/>
        <w:rPr>
          <w:rFonts w:ascii="Calibri" w:hAnsi="Calibri" w:cs="Calibri"/>
          <w:color w:val="000000"/>
          <w:spacing w:val="-5"/>
        </w:rPr>
      </w:pPr>
    </w:p>
    <w:p w14:paraId="58BF2358" w14:textId="77777777" w:rsidR="00255346" w:rsidRPr="003336D1" w:rsidRDefault="00255346" w:rsidP="00255346">
      <w:pPr>
        <w:shd w:val="clear" w:color="auto" w:fill="FFFFFF"/>
        <w:tabs>
          <w:tab w:val="left" w:pos="709"/>
        </w:tabs>
        <w:spacing w:line="280" w:lineRule="atLeast"/>
        <w:jc w:val="center"/>
        <w:rPr>
          <w:rFonts w:ascii="Calibri" w:hAnsi="Calibri" w:cs="Calibri"/>
          <w:color w:val="000000"/>
          <w:spacing w:val="-5"/>
        </w:rPr>
      </w:pPr>
      <w:proofErr w:type="spellStart"/>
      <w:r w:rsidRPr="003336D1">
        <w:rPr>
          <w:rFonts w:ascii="Calibri" w:hAnsi="Calibri" w:cs="Calibri"/>
          <w:color w:val="000000"/>
          <w:spacing w:val="-5"/>
        </w:rPr>
        <w:t>A</w:t>
      </w:r>
      <w:r w:rsidRPr="003336D1">
        <w:rPr>
          <w:rFonts w:ascii="Calibri" w:hAnsi="Calibri" w:cs="Calibri"/>
          <w:color w:val="000000"/>
          <w:spacing w:val="-5"/>
          <w:vertAlign w:val="subscript"/>
        </w:rPr>
        <w:t>min</w:t>
      </w:r>
      <w:proofErr w:type="spellEnd"/>
    </w:p>
    <w:p w14:paraId="37BBDB1C" w14:textId="77777777" w:rsidR="00255346" w:rsidRPr="003336D1" w:rsidRDefault="00255346" w:rsidP="00255346">
      <w:pPr>
        <w:shd w:val="clear" w:color="auto" w:fill="FFFFFF"/>
        <w:tabs>
          <w:tab w:val="left" w:pos="709"/>
        </w:tabs>
        <w:spacing w:line="280" w:lineRule="atLeast"/>
        <w:jc w:val="center"/>
        <w:rPr>
          <w:rFonts w:ascii="Calibri" w:hAnsi="Calibri" w:cs="Calibri"/>
          <w:color w:val="000000"/>
          <w:spacing w:val="-5"/>
        </w:rPr>
      </w:pPr>
      <w:r w:rsidRPr="003336D1">
        <w:rPr>
          <w:rFonts w:ascii="Calibri" w:hAnsi="Calibri" w:cs="Calibri"/>
          <w:color w:val="000000"/>
          <w:spacing w:val="-5"/>
        </w:rPr>
        <w:t xml:space="preserve">A= ------------ x </w:t>
      </w:r>
      <w:proofErr w:type="spellStart"/>
      <w:r w:rsidRPr="003336D1">
        <w:rPr>
          <w:rFonts w:ascii="Calibri" w:hAnsi="Calibri" w:cs="Calibri"/>
          <w:color w:val="000000"/>
          <w:spacing w:val="-5"/>
        </w:rPr>
        <w:t>X</w:t>
      </w:r>
      <w:proofErr w:type="spellEnd"/>
    </w:p>
    <w:p w14:paraId="3CD1897A" w14:textId="77777777" w:rsidR="00255346" w:rsidRPr="003336D1" w:rsidRDefault="00255346" w:rsidP="00255346">
      <w:pPr>
        <w:shd w:val="clear" w:color="auto" w:fill="FFFFFF"/>
        <w:tabs>
          <w:tab w:val="left" w:pos="709"/>
        </w:tabs>
        <w:spacing w:line="280" w:lineRule="atLeast"/>
        <w:jc w:val="center"/>
        <w:rPr>
          <w:rFonts w:ascii="Calibri" w:hAnsi="Calibri" w:cs="Calibri"/>
          <w:color w:val="000000"/>
          <w:spacing w:val="-5"/>
          <w:vertAlign w:val="subscript"/>
        </w:rPr>
      </w:pPr>
      <w:proofErr w:type="spellStart"/>
      <w:r w:rsidRPr="003336D1">
        <w:rPr>
          <w:rFonts w:ascii="Calibri" w:hAnsi="Calibri" w:cs="Calibri"/>
          <w:color w:val="000000"/>
          <w:spacing w:val="-5"/>
        </w:rPr>
        <w:t>A</w:t>
      </w:r>
      <w:r w:rsidRPr="003336D1">
        <w:rPr>
          <w:rFonts w:ascii="Calibri" w:hAnsi="Calibri" w:cs="Calibri"/>
          <w:color w:val="000000"/>
          <w:spacing w:val="-5"/>
          <w:vertAlign w:val="subscript"/>
        </w:rPr>
        <w:t>p</w:t>
      </w:r>
      <w:proofErr w:type="spellEnd"/>
    </w:p>
    <w:p w14:paraId="4D93F206" w14:textId="43DF4E34" w:rsidR="00255346" w:rsidRPr="006A0C53" w:rsidRDefault="00255346" w:rsidP="00255346">
      <w:pPr>
        <w:spacing w:line="280" w:lineRule="atLeast"/>
        <w:jc w:val="both"/>
        <w:rPr>
          <w:rFonts w:cstheme="minorHAnsi"/>
          <w:color w:val="000000"/>
        </w:rPr>
      </w:pPr>
      <w:r w:rsidRPr="003336D1">
        <w:rPr>
          <w:rFonts w:ascii="Calibri" w:hAnsi="Calibri" w:cs="Calibri"/>
          <w:color w:val="000000"/>
          <w:spacing w:val="-5"/>
        </w:rPr>
        <w:t>2.3.</w:t>
      </w:r>
      <w:r w:rsidRPr="003336D1">
        <w:rPr>
          <w:rFonts w:ascii="Calibri" w:hAnsi="Calibri" w:cs="Calibri"/>
          <w:iCs/>
          <w:noProof/>
          <w:u w:val="single"/>
        </w:rPr>
        <w:t xml:space="preserve"> Tiekėjo nurodyto (siūlomo) ypatingojo </w:t>
      </w:r>
      <w:r w:rsidRPr="003336D1">
        <w:rPr>
          <w:rFonts w:ascii="Calibri" w:eastAsia="Calibri" w:hAnsi="Calibri" w:cs="Calibri"/>
          <w:u w:val="single"/>
        </w:rPr>
        <w:t>statinio projekto vadovo</w:t>
      </w:r>
      <w:r w:rsidRPr="003336D1">
        <w:rPr>
          <w:rFonts w:ascii="Calibri" w:eastAsia="Calibri" w:hAnsi="Calibri" w:cs="Calibri"/>
          <w:b/>
        </w:rPr>
        <w:t>*</w:t>
      </w:r>
      <w:r w:rsidRPr="003336D1">
        <w:rPr>
          <w:rFonts w:ascii="Calibri" w:eastAsia="Calibri" w:hAnsi="Calibri" w:cs="Calibri"/>
        </w:rPr>
        <w:t xml:space="preserve"> </w:t>
      </w:r>
      <w:r w:rsidRPr="003336D1">
        <w:rPr>
          <w:rFonts w:ascii="Calibri" w:hAnsi="Calibri" w:cs="Calibri"/>
          <w:b/>
        </w:rPr>
        <w:t>(siūlomo į specialiųjų pirkimo sąlygų 4 priedo 3.2.1 p.)</w:t>
      </w:r>
      <w:r w:rsidRPr="003336D1">
        <w:rPr>
          <w:rFonts w:ascii="Calibri" w:eastAsia="Calibri" w:hAnsi="Calibri" w:cs="Calibri"/>
        </w:rPr>
        <w:t xml:space="preserve">, turinčio teisę </w:t>
      </w:r>
      <w:r w:rsidRPr="003336D1">
        <w:rPr>
          <w:rFonts w:eastAsia="Calibri" w:cstheme="minorHAnsi"/>
        </w:rPr>
        <w:t xml:space="preserve">projektuoti ypatingųjų statinių </w:t>
      </w:r>
      <w:r w:rsidRPr="003336D1">
        <w:rPr>
          <w:rFonts w:ascii="Calibri" w:eastAsia="Calibri" w:hAnsi="Calibri" w:cs="Calibri"/>
        </w:rPr>
        <w:t xml:space="preserve">grupėje: </w:t>
      </w:r>
      <w:r w:rsidRPr="003336D1">
        <w:rPr>
          <w:rFonts w:eastAsia="Calibri" w:cstheme="minorHAnsi"/>
        </w:rPr>
        <w:t xml:space="preserve">inžineriniai statiniai (kiti inžineriniai statiniai: </w:t>
      </w:r>
      <w:r w:rsidR="007A4E12" w:rsidRPr="003336D1">
        <w:rPr>
          <w:rFonts w:eastAsia="Calibri" w:cstheme="minorHAnsi"/>
        </w:rPr>
        <w:t>kiti transporto statiniai (tiltas, viadukas, estakada, tunelis),</w:t>
      </w:r>
      <w:r w:rsidR="007A4E12" w:rsidRPr="003336D1">
        <w:rPr>
          <w:rFonts w:cstheme="minorHAnsi"/>
          <w:iCs/>
        </w:rPr>
        <w:t xml:space="preserve"> taip pat minėtus statinius, esančius kultūros paveldo objekto teritorijoje, jo apsaugos zonoje, kultūros paveldo vietovėje</w:t>
      </w:r>
      <w:r w:rsidRPr="003336D1">
        <w:t>,</w:t>
      </w:r>
      <w:r w:rsidRPr="003336D1">
        <w:rPr>
          <w:rFonts w:ascii="Calibri" w:hAnsi="Calibri" w:cs="Calibri"/>
          <w:iCs/>
        </w:rPr>
        <w:t xml:space="preserve"> </w:t>
      </w:r>
      <w:r w:rsidRPr="003336D1">
        <w:rPr>
          <w:rFonts w:ascii="Calibri" w:eastAsia="Calibri" w:hAnsi="Calibri" w:cs="Calibri"/>
          <w:b/>
          <w:bCs/>
        </w:rPr>
        <w:t>patirties</w:t>
      </w:r>
      <w:r w:rsidRPr="003336D1">
        <w:rPr>
          <w:rFonts w:ascii="Calibri" w:hAnsi="Calibri" w:cs="Calibri"/>
          <w:b/>
          <w:bCs/>
        </w:rPr>
        <w:t xml:space="preserve"> kriterijaus </w:t>
      </w:r>
      <w:r w:rsidRPr="003336D1">
        <w:rPr>
          <w:rFonts w:ascii="Calibri" w:hAnsi="Calibri" w:cs="Calibri"/>
          <w:b/>
          <w:bCs/>
          <w:color w:val="000000"/>
          <w:spacing w:val="-5"/>
        </w:rPr>
        <w:t>balas (B)</w:t>
      </w:r>
      <w:r w:rsidRPr="003336D1">
        <w:rPr>
          <w:rFonts w:ascii="Calibri" w:hAnsi="Calibri" w:cs="Calibri"/>
          <w:color w:val="000000"/>
          <w:spacing w:val="-5"/>
        </w:rPr>
        <w:t xml:space="preserve"> </w:t>
      </w:r>
      <w:r w:rsidRPr="003336D1">
        <w:rPr>
          <w:rFonts w:ascii="Calibri" w:hAnsi="Calibri" w:cs="Calibri"/>
          <w:iCs/>
          <w:noProof/>
          <w:color w:val="000000"/>
          <w:spacing w:val="-5"/>
        </w:rPr>
        <w:t>skiriamas už</w:t>
      </w:r>
      <w:r w:rsidRPr="003336D1">
        <w:rPr>
          <w:rFonts w:ascii="Calibri" w:hAnsi="Calibri" w:cs="Calibri"/>
          <w:iCs/>
        </w:rPr>
        <w:t xml:space="preserve"> </w:t>
      </w:r>
      <w:r w:rsidRPr="003336D1">
        <w:rPr>
          <w:rFonts w:ascii="Calibri" w:hAnsi="Calibri" w:cs="Calibri"/>
        </w:rPr>
        <w:t xml:space="preserve">per </w:t>
      </w:r>
      <w:r w:rsidR="00595EE6" w:rsidRPr="003336D1">
        <w:rPr>
          <w:rFonts w:ascii="Calibri" w:hAnsi="Calibri" w:cs="Calibri"/>
        </w:rPr>
        <w:t xml:space="preserve">paskutinius </w:t>
      </w:r>
      <w:r w:rsidRPr="003336D1">
        <w:rPr>
          <w:rFonts w:ascii="Calibri" w:hAnsi="Calibri" w:cs="Calibri"/>
        </w:rPr>
        <w:t xml:space="preserve">5 metus iki pasiūlymo pateikimo termino pabaigos parengtų ypatingųjų statinių kategorijos </w:t>
      </w:r>
      <w:r w:rsidRPr="003336D1">
        <w:rPr>
          <w:rFonts w:eastAsia="Calibri" w:cstheme="minorHAnsi"/>
        </w:rPr>
        <w:t>inžinerinių statinių (kiti inžineriniai statiniai: kiti transporto statiniai (tiltas ir (ar) viadukas ir (ar) estakada</w:t>
      </w:r>
      <w:r w:rsidR="007A4E12" w:rsidRPr="003336D1">
        <w:rPr>
          <w:rFonts w:eastAsia="Calibri" w:cstheme="minorHAnsi"/>
        </w:rPr>
        <w:t xml:space="preserve"> ir (ar) tunelis</w:t>
      </w:r>
      <w:r w:rsidRPr="003336D1">
        <w:rPr>
          <w:rFonts w:eastAsia="Calibri" w:cstheme="minorHAnsi"/>
        </w:rPr>
        <w:t>)</w:t>
      </w:r>
      <w:r w:rsidRPr="003336D1">
        <w:t>,</w:t>
      </w:r>
      <w:r w:rsidRPr="003336D1">
        <w:rPr>
          <w:rFonts w:ascii="Calibri" w:hAnsi="Calibri" w:cs="Calibri"/>
          <w:iCs/>
        </w:rPr>
        <w:t xml:space="preserve"> </w:t>
      </w:r>
      <w:r w:rsidRPr="003336D1">
        <w:rPr>
          <w:rFonts w:ascii="Calibri" w:hAnsi="Calibri" w:cs="Calibri"/>
        </w:rPr>
        <w:t xml:space="preserve">naujos statybos ir/ar rekonstravimo techninių projektų ir/ar techninių darbo projektų*, kurių rengimui siūlomas ypatingojo statinio projekto vadovas vadovavo, </w:t>
      </w:r>
      <w:r w:rsidRPr="003336D1">
        <w:rPr>
          <w:rFonts w:ascii="Calibri" w:hAnsi="Calibri" w:cs="Calibri"/>
          <w:b/>
          <w:bCs/>
        </w:rPr>
        <w:t>skaičių</w:t>
      </w:r>
      <w:r w:rsidRPr="003336D1">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255346" w:rsidRPr="006A0C53" w14:paraId="0ACF82AE" w14:textId="77777777" w:rsidTr="00E70371">
        <w:tc>
          <w:tcPr>
            <w:tcW w:w="988" w:type="dxa"/>
            <w:tcBorders>
              <w:top w:val="single" w:sz="4" w:space="0" w:color="auto"/>
              <w:left w:val="single" w:sz="4" w:space="0" w:color="auto"/>
              <w:bottom w:val="single" w:sz="4" w:space="0" w:color="auto"/>
              <w:right w:val="single" w:sz="4" w:space="0" w:color="auto"/>
            </w:tcBorders>
            <w:hideMark/>
          </w:tcPr>
          <w:p w14:paraId="3FB8AED1"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B174B37" w14:textId="77777777" w:rsidR="00255346" w:rsidRPr="006A0C53" w:rsidRDefault="00255346" w:rsidP="00E70371">
            <w:pPr>
              <w:spacing w:line="280" w:lineRule="atLeast"/>
              <w:jc w:val="both"/>
              <w:rPr>
                <w:rFonts w:ascii="Calibri" w:hAnsi="Calibri" w:cs="Calibri"/>
              </w:rPr>
            </w:pPr>
            <w:r w:rsidRPr="006A0C53">
              <w:rPr>
                <w:rFonts w:ascii="Calibri" w:hAnsi="Calibri" w:cs="Calibri"/>
                <w:iCs/>
                <w:color w:val="000000"/>
                <w:spacing w:val="-5"/>
              </w:rPr>
              <w:t>Parengtų atitinkamų projektų skaičius</w:t>
            </w:r>
            <w:r w:rsidRPr="006A0C53">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37AD34CE"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Skiriami balai</w:t>
            </w:r>
          </w:p>
        </w:tc>
      </w:tr>
      <w:tr w:rsidR="00255346" w:rsidRPr="006A0C53" w14:paraId="23F8E5E6" w14:textId="77777777" w:rsidTr="00E70371">
        <w:tc>
          <w:tcPr>
            <w:tcW w:w="988" w:type="dxa"/>
            <w:tcBorders>
              <w:top w:val="single" w:sz="4" w:space="0" w:color="auto"/>
              <w:left w:val="single" w:sz="4" w:space="0" w:color="auto"/>
              <w:bottom w:val="single" w:sz="4" w:space="0" w:color="auto"/>
              <w:right w:val="single" w:sz="4" w:space="0" w:color="auto"/>
            </w:tcBorders>
          </w:tcPr>
          <w:p w14:paraId="55D4F765"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6623C1A5"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C8BC9F"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1 balas</w:t>
            </w:r>
          </w:p>
        </w:tc>
      </w:tr>
      <w:tr w:rsidR="00255346" w:rsidRPr="006A0C53" w14:paraId="4C07C961" w14:textId="77777777" w:rsidTr="00E70371">
        <w:tc>
          <w:tcPr>
            <w:tcW w:w="988" w:type="dxa"/>
            <w:tcBorders>
              <w:top w:val="single" w:sz="4" w:space="0" w:color="auto"/>
              <w:left w:val="single" w:sz="4" w:space="0" w:color="auto"/>
              <w:bottom w:val="single" w:sz="4" w:space="0" w:color="auto"/>
              <w:right w:val="single" w:sz="4" w:space="0" w:color="auto"/>
            </w:tcBorders>
          </w:tcPr>
          <w:p w14:paraId="1E985CA2"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tcPr>
          <w:p w14:paraId="56266F8B"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1B920648"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2 balai</w:t>
            </w:r>
          </w:p>
        </w:tc>
      </w:tr>
      <w:tr w:rsidR="00255346" w:rsidRPr="006A0C53" w14:paraId="05539987" w14:textId="77777777" w:rsidTr="00E70371">
        <w:tc>
          <w:tcPr>
            <w:tcW w:w="988" w:type="dxa"/>
            <w:tcBorders>
              <w:top w:val="single" w:sz="4" w:space="0" w:color="auto"/>
              <w:left w:val="single" w:sz="4" w:space="0" w:color="auto"/>
              <w:bottom w:val="single" w:sz="4" w:space="0" w:color="auto"/>
              <w:right w:val="single" w:sz="4" w:space="0" w:color="auto"/>
            </w:tcBorders>
          </w:tcPr>
          <w:p w14:paraId="61C5642E"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tcPr>
          <w:p w14:paraId="6CA11FA9"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7C488642"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3 balai</w:t>
            </w:r>
          </w:p>
        </w:tc>
      </w:tr>
      <w:tr w:rsidR="00255346" w:rsidRPr="006A0C53" w14:paraId="52FDEA9E" w14:textId="77777777" w:rsidTr="00E70371">
        <w:tc>
          <w:tcPr>
            <w:tcW w:w="988" w:type="dxa"/>
            <w:tcBorders>
              <w:top w:val="single" w:sz="4" w:space="0" w:color="auto"/>
              <w:left w:val="single" w:sz="4" w:space="0" w:color="auto"/>
              <w:bottom w:val="single" w:sz="4" w:space="0" w:color="auto"/>
              <w:right w:val="single" w:sz="4" w:space="0" w:color="auto"/>
            </w:tcBorders>
          </w:tcPr>
          <w:p w14:paraId="733573C8"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tcPr>
          <w:p w14:paraId="64A7B225"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06A2443"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4 balai</w:t>
            </w:r>
          </w:p>
        </w:tc>
      </w:tr>
      <w:tr w:rsidR="00255346" w:rsidRPr="006A0C53" w14:paraId="4D8E2877" w14:textId="77777777" w:rsidTr="00E70371">
        <w:tc>
          <w:tcPr>
            <w:tcW w:w="988" w:type="dxa"/>
            <w:tcBorders>
              <w:top w:val="single" w:sz="4" w:space="0" w:color="auto"/>
              <w:left w:val="single" w:sz="4" w:space="0" w:color="auto"/>
              <w:bottom w:val="single" w:sz="4" w:space="0" w:color="auto"/>
              <w:right w:val="single" w:sz="4" w:space="0" w:color="auto"/>
            </w:tcBorders>
          </w:tcPr>
          <w:p w14:paraId="721E85CA"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tcPr>
          <w:p w14:paraId="17FF80C9" w14:textId="77777777" w:rsidR="00255346" w:rsidRPr="006A0C53" w:rsidRDefault="00255346" w:rsidP="00E70371">
            <w:pPr>
              <w:spacing w:line="280" w:lineRule="atLeast"/>
              <w:jc w:val="both"/>
              <w:rPr>
                <w:rFonts w:ascii="Calibri" w:eastAsia="Calibri" w:hAnsi="Calibri" w:cs="Calibri"/>
              </w:rPr>
            </w:pPr>
            <w:r w:rsidRPr="006A0C53">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3FFC4FCC"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5 bal</w:t>
            </w:r>
            <w:r>
              <w:rPr>
                <w:rFonts w:ascii="Calibri" w:eastAsia="Calibri" w:hAnsi="Calibri" w:cs="Calibri"/>
              </w:rPr>
              <w:t>ai</w:t>
            </w:r>
          </w:p>
        </w:tc>
      </w:tr>
    </w:tbl>
    <w:p w14:paraId="61B33186" w14:textId="77777777" w:rsidR="00255346" w:rsidRPr="006A0C53" w:rsidRDefault="00255346" w:rsidP="00255346">
      <w:pPr>
        <w:shd w:val="clear" w:color="auto" w:fill="FFFFFF"/>
        <w:spacing w:line="280" w:lineRule="atLeast"/>
        <w:jc w:val="both"/>
        <w:rPr>
          <w:rFonts w:ascii="Calibri" w:hAnsi="Calibri" w:cs="Calibri"/>
          <w:i/>
          <w:color w:val="EE0000"/>
          <w:spacing w:val="-5"/>
        </w:rPr>
      </w:pPr>
      <w:r w:rsidRPr="006A0C53">
        <w:rPr>
          <w:rFonts w:ascii="Calibri" w:hAnsi="Calibri" w:cs="Calibri"/>
          <w:i/>
          <w:color w:val="EE0000"/>
          <w:spacing w:val="-5"/>
        </w:rPr>
        <w:t>Pastabos:</w:t>
      </w:r>
    </w:p>
    <w:p w14:paraId="327FC8C8" w14:textId="77777777" w:rsidR="00255346" w:rsidRPr="006A0C53" w:rsidRDefault="00255346" w:rsidP="00255346">
      <w:pPr>
        <w:shd w:val="clear" w:color="auto" w:fill="FFFFFF"/>
        <w:spacing w:after="0" w:line="280" w:lineRule="atLeast"/>
        <w:jc w:val="both"/>
        <w:rPr>
          <w:rFonts w:ascii="Calibri" w:hAnsi="Calibri" w:cs="Calibri"/>
          <w:i/>
          <w:color w:val="EE0000"/>
          <w:spacing w:val="-5"/>
        </w:rPr>
      </w:pPr>
      <w:r w:rsidRPr="006A0C53">
        <w:rPr>
          <w:rFonts w:ascii="Calibri" w:hAnsi="Calibri" w:cs="Calibri"/>
          <w:i/>
          <w:color w:val="EE0000"/>
          <w:spacing w:val="-5"/>
        </w:rPr>
        <w:lastRenderedPageBreak/>
        <w:t xml:space="preserve">1) </w:t>
      </w:r>
      <w:r w:rsidRPr="006A0C53">
        <w:rPr>
          <w:rFonts w:ascii="Calibri" w:hAnsi="Calibri" w:cs="Calibri"/>
          <w:i/>
          <w:color w:val="EE0000"/>
          <w:spacing w:val="-5"/>
          <w:u w:val="single"/>
        </w:rPr>
        <w:t>Jei Tiekėjas Pasiūlymo 2 punkte nurodys neteisingą kriterijaus reikšmę, Perkančioji organizacija vertins reikšmę, apskaičiuotą pagal tiekėjo pateiktuose dokumentuose (pagal specialiųjų pirkimo sąlygų 6.1.8.1 p. reikalavimus) nurodytus duomenis.</w:t>
      </w:r>
      <w:r w:rsidRPr="006A0C53">
        <w:rPr>
          <w:rFonts w:ascii="Calibri" w:hAnsi="Calibri" w:cs="Calibri"/>
          <w:i/>
          <w:color w:val="EE0000"/>
          <w:spacing w:val="-5"/>
        </w:rPr>
        <w:t xml:space="preserve"> Jei tiekėjas nepateiks specialiųjų </w:t>
      </w:r>
      <w:r w:rsidRPr="006A0C53">
        <w:rPr>
          <w:rFonts w:ascii="Calibri" w:hAnsi="Calibri" w:cs="Calibri"/>
          <w:i/>
          <w:color w:val="EE0000"/>
          <w:spacing w:val="-5"/>
          <w:u w:val="single"/>
        </w:rPr>
        <w:t>pirkimo sąlygų 6.1.8.1 p. reikalavimus atitinkančių duomenų</w:t>
      </w:r>
      <w:r w:rsidRPr="006A0C53">
        <w:rPr>
          <w:rFonts w:ascii="Calibri" w:hAnsi="Calibri" w:cs="Calibri"/>
          <w:i/>
          <w:color w:val="EE0000"/>
          <w:spacing w:val="-5"/>
        </w:rPr>
        <w:t>, arba kvalifikacija/patirtis neatitiks reikalaujamų, tokiu atveju už šį kriterijų bus skiriama 0 balų.</w:t>
      </w:r>
    </w:p>
    <w:p w14:paraId="6B467818" w14:textId="77777777" w:rsidR="00255346" w:rsidRPr="006A0C53" w:rsidRDefault="00255346" w:rsidP="00255346">
      <w:pPr>
        <w:shd w:val="clear" w:color="auto" w:fill="FFFFFF"/>
        <w:spacing w:after="0" w:line="280" w:lineRule="atLeast"/>
        <w:jc w:val="both"/>
        <w:rPr>
          <w:rFonts w:ascii="Calibri" w:hAnsi="Calibri" w:cs="Calibri"/>
          <w:b/>
          <w:bCs/>
          <w:i/>
          <w:iCs/>
          <w:color w:val="EE0000"/>
          <w:spacing w:val="-5"/>
          <w:u w:val="single"/>
        </w:rPr>
      </w:pPr>
      <w:r w:rsidRPr="006A0C53">
        <w:rPr>
          <w:rFonts w:ascii="Calibri" w:hAnsi="Calibri" w:cs="Calibri"/>
          <w:b/>
          <w:bCs/>
          <w:i/>
          <w:iCs/>
          <w:color w:val="EE0000"/>
          <w:spacing w:val="-5"/>
          <w:u w:val="single"/>
        </w:rPr>
        <w:t>2) Jei tiekėjas pasiūlys daugiau nei vieną reikalavimus atitinkantį, reikalaujamą patirtį turintį specialistą, tiekėjas turi nurodyti, kurio siūlomo specialisto patirtį vertinti.</w:t>
      </w:r>
    </w:p>
    <w:p w14:paraId="097A2FF3" w14:textId="5D18B10D" w:rsidR="00255346" w:rsidRPr="006A0C53" w:rsidRDefault="00255346" w:rsidP="00255346">
      <w:pPr>
        <w:spacing w:after="0" w:line="280" w:lineRule="atLeast"/>
        <w:jc w:val="both"/>
        <w:rPr>
          <w:rFonts w:ascii="Calibri" w:hAnsi="Calibri" w:cs="Calibri"/>
          <w:color w:val="EE0000"/>
        </w:rPr>
      </w:pPr>
      <w:r w:rsidRPr="006A0C53">
        <w:rPr>
          <w:rFonts w:ascii="Calibri" w:hAnsi="Calibri" w:cs="Calibri"/>
          <w:b/>
          <w:i/>
          <w:color w:val="EE0000"/>
          <w:u w:val="single"/>
        </w:rPr>
        <w:t xml:space="preserve">3) Vertinami (įskaitant aukščiau nurodytus reikalavimus) tik užbaigti </w:t>
      </w:r>
      <w:r w:rsidR="00595EE6">
        <w:rPr>
          <w:rFonts w:ascii="Calibri" w:hAnsi="Calibri" w:cs="Calibri"/>
          <w:b/>
          <w:i/>
          <w:color w:val="EE0000"/>
          <w:u w:val="single"/>
        </w:rPr>
        <w:t xml:space="preserve">(parengti) </w:t>
      </w:r>
      <w:r w:rsidRPr="006A0C53">
        <w:rPr>
          <w:rFonts w:ascii="Calibri" w:hAnsi="Calibri" w:cs="Calibri"/>
          <w:b/>
          <w:i/>
          <w:color w:val="EE0000"/>
          <w:u w:val="single"/>
        </w:rPr>
        <w:t xml:space="preserve">projektai. Užbaigimo </w:t>
      </w:r>
      <w:r w:rsidR="00595EE6">
        <w:rPr>
          <w:rFonts w:ascii="Calibri" w:hAnsi="Calibri" w:cs="Calibri"/>
          <w:b/>
          <w:i/>
          <w:color w:val="EE0000"/>
          <w:u w:val="single"/>
        </w:rPr>
        <w:t xml:space="preserve">(parengimo) </w:t>
      </w:r>
      <w:r w:rsidRPr="006A0C53">
        <w:rPr>
          <w:rFonts w:ascii="Calibri" w:hAnsi="Calibri" w:cs="Calibri"/>
          <w:b/>
          <w:i/>
          <w:color w:val="EE0000"/>
          <w:u w:val="single"/>
        </w:rPr>
        <w:t xml:space="preserve">data bus laikoma data, kai: </w:t>
      </w:r>
      <w:r w:rsidRPr="006A0C53">
        <w:rPr>
          <w:rFonts w:ascii="Calibri" w:hAnsi="Calibri" w:cs="Calibri"/>
          <w:color w:val="EE0000"/>
        </w:rPr>
        <w:t>atlikta projekto ekspertizė su gauta teigiama išvada</w:t>
      </w:r>
      <w:r w:rsidRPr="006A0C53">
        <w:rPr>
          <w:rFonts w:ascii="Calibri" w:hAnsi="Calibri" w:cs="Calibri"/>
          <w:b/>
          <w:i/>
          <w:color w:val="EE0000"/>
          <w:u w:val="single"/>
        </w:rPr>
        <w:t xml:space="preserve"> </w:t>
      </w:r>
      <w:r w:rsidRPr="006A0C53">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2F8E413D" w14:textId="77777777" w:rsidR="00255346" w:rsidRPr="006A0C53" w:rsidRDefault="00255346" w:rsidP="00255346">
      <w:pPr>
        <w:spacing w:after="0" w:line="280" w:lineRule="atLeast"/>
        <w:jc w:val="both"/>
        <w:rPr>
          <w:rFonts w:ascii="Calibri" w:hAnsi="Calibri" w:cs="Calibri"/>
          <w:i/>
          <w:color w:val="EE0000"/>
        </w:rPr>
      </w:pPr>
      <w:r w:rsidRPr="006A0C53">
        <w:rPr>
          <w:rFonts w:ascii="Calibri" w:hAnsi="Calibri" w:cs="Calibri"/>
          <w:i/>
          <w:color w:val="EE0000"/>
        </w:rPr>
        <w:t xml:space="preserve">4) Pirkimo vykdytojas, vertindamas siūlomo </w:t>
      </w:r>
      <w:r w:rsidRPr="006A0C53">
        <w:rPr>
          <w:rFonts w:ascii="Calibri" w:eastAsia="Calibri" w:hAnsi="Calibri" w:cs="Calibri"/>
          <w:i/>
          <w:color w:val="EE0000"/>
        </w:rPr>
        <w:t xml:space="preserve">projekto </w:t>
      </w:r>
      <w:r w:rsidRPr="006A0C53">
        <w:rPr>
          <w:rFonts w:ascii="Calibri" w:eastAsia="Calibri" w:hAnsi="Calibri" w:cs="Calibri"/>
          <w:color w:val="EE0000"/>
        </w:rPr>
        <w:t>ypatingojo statinio projekto vadovo</w:t>
      </w:r>
      <w:r w:rsidRPr="006A0C53">
        <w:rPr>
          <w:rFonts w:ascii="Calibri" w:hAnsi="Calibri" w:cs="Calibri"/>
          <w:bCs/>
          <w:i/>
          <w:iCs/>
          <w:color w:val="EE0000"/>
          <w:lang w:eastAsia="fi-FI"/>
        </w:rPr>
        <w:t xml:space="preserve"> patirtį</w:t>
      </w:r>
      <w:r w:rsidRPr="006A0C53">
        <w:rPr>
          <w:rFonts w:ascii="Calibri" w:hAnsi="Calibri" w:cs="Calibri"/>
          <w:i/>
          <w:color w:val="EE0000"/>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7F699154" w14:textId="7C8143B0" w:rsidR="00255346" w:rsidRPr="006A0C53" w:rsidRDefault="00255346" w:rsidP="00255346">
      <w:pPr>
        <w:spacing w:after="0" w:line="280" w:lineRule="atLeast"/>
        <w:jc w:val="both"/>
        <w:rPr>
          <w:rFonts w:cstheme="minorHAnsi"/>
          <w:i/>
          <w:color w:val="EE0000"/>
          <w:spacing w:val="-5"/>
        </w:rPr>
      </w:pPr>
      <w:r w:rsidRPr="006A0C53">
        <w:rPr>
          <w:rFonts w:ascii="Calibri" w:hAnsi="Calibri" w:cs="Calibri"/>
          <w:bCs/>
          <w:i/>
          <w:iCs/>
          <w:color w:val="EE0000"/>
          <w:spacing w:val="-5"/>
          <w:u w:val="single"/>
        </w:rPr>
        <w:t>5)</w:t>
      </w:r>
      <w:r w:rsidRPr="006A0C53">
        <w:rPr>
          <w:rFonts w:cstheme="minorHAnsi"/>
          <w:i/>
          <w:color w:val="EE0000"/>
          <w:spacing w:val="-5"/>
          <w:u w:val="single"/>
        </w:rPr>
        <w:t xml:space="preserve"> Perkančioji organizacija vertins reikšmę, apskaičiuotą pagal tiekėjo pateiktus duomenis</w:t>
      </w:r>
      <w:r w:rsidR="004F6E8E">
        <w:rPr>
          <w:rFonts w:cstheme="minorHAnsi"/>
          <w:i/>
          <w:color w:val="EE0000"/>
          <w:spacing w:val="-5"/>
          <w:u w:val="single"/>
        </w:rPr>
        <w:t>, remiantis turiningojo vertinimo principais.</w:t>
      </w:r>
    </w:p>
    <w:p w14:paraId="4B83BD8E" w14:textId="77777777" w:rsidR="00093AA8" w:rsidRPr="00B04DEF" w:rsidRDefault="00255346" w:rsidP="00093AA8">
      <w:pPr>
        <w:shd w:val="clear" w:color="auto" w:fill="FFFFFF"/>
        <w:spacing w:after="0" w:line="320" w:lineRule="atLeast"/>
        <w:jc w:val="both"/>
        <w:rPr>
          <w:rFonts w:ascii="Calibri" w:hAnsi="Calibri" w:cs="Calibri"/>
          <w:b/>
          <w:bCs/>
          <w:i/>
          <w:iCs/>
          <w:color w:val="EE0000"/>
          <w:spacing w:val="-5"/>
          <w:u w:val="single"/>
        </w:rPr>
      </w:pPr>
      <w:r w:rsidRPr="006A0C53">
        <w:rPr>
          <w:rFonts w:cstheme="minorHAnsi"/>
          <w:i/>
          <w:color w:val="EE0000"/>
          <w:u w:val="single"/>
        </w:rPr>
        <w:t>6 )</w:t>
      </w:r>
      <w:r w:rsidR="00595EE6" w:rsidRPr="00595EE6">
        <w:rPr>
          <w:rFonts w:ascii="Calibri" w:hAnsi="Calibri" w:cs="Calibri"/>
          <w:b/>
          <w:bCs/>
          <w:i/>
          <w:iCs/>
          <w:color w:val="EE0000"/>
          <w:spacing w:val="-5"/>
          <w:u w:val="single"/>
        </w:rPr>
        <w:t xml:space="preserve"> </w:t>
      </w:r>
      <w:r w:rsidR="00093AA8" w:rsidRPr="00F77C89">
        <w:rPr>
          <w:rFonts w:ascii="Calibri" w:hAnsi="Calibri" w:cs="Calibri"/>
          <w:b/>
          <w:bCs/>
          <w:i/>
          <w:iCs/>
          <w:color w:val="EE0000"/>
          <w:spacing w:val="-5"/>
          <w:u w:val="single"/>
        </w:rPr>
        <w:t>Tiekėjas, sudarydamas sutartį ar sutarties vykdymo metu, neturi teisės pakeisti pasiūlyto ypatingojo statinio projekto vadovo, kurio patirtis buvo įvertinta balais laimėtojo atrankos metu, išskyrus Sutarties vykdymo metu atsiradusias, Sutartyje nurodytas, aplinkybes.</w:t>
      </w:r>
    </w:p>
    <w:p w14:paraId="6AB2E40D" w14:textId="053F8DC2" w:rsidR="00255346" w:rsidRPr="006A0C53" w:rsidRDefault="00093AA8" w:rsidP="00093AA8">
      <w:pPr>
        <w:shd w:val="clear" w:color="auto" w:fill="FFFFFF"/>
        <w:spacing w:after="0" w:line="240" w:lineRule="auto"/>
        <w:jc w:val="both"/>
        <w:rPr>
          <w:rFonts w:cstheme="minorHAnsi"/>
          <w:i/>
          <w:color w:val="EE0000"/>
          <w:u w:val="single"/>
        </w:rPr>
      </w:pPr>
      <w:r>
        <w:rPr>
          <w:rFonts w:cstheme="minorHAnsi"/>
          <w:i/>
          <w:color w:val="EE0000"/>
          <w:u w:val="single"/>
        </w:rPr>
        <w:t>7</w:t>
      </w:r>
      <w:r w:rsidR="00255346" w:rsidRPr="006A0C53">
        <w:rPr>
          <w:rFonts w:cstheme="minorHAnsi"/>
          <w:i/>
          <w:color w:val="EE0000"/>
          <w:u w:val="single"/>
        </w:rPr>
        <w:t>) Reikalaujamą minimalią kvalifikaciją ir patirtį siūlomas specialistas privalo būti įgijęs iki pasiūlymų pateikimo termino pabaigos</w:t>
      </w:r>
    </w:p>
    <w:p w14:paraId="6BE3B850" w14:textId="68E87054" w:rsidR="00255346" w:rsidRDefault="00093AA8" w:rsidP="00255346">
      <w:pPr>
        <w:shd w:val="clear" w:color="auto" w:fill="FFFFFF"/>
        <w:tabs>
          <w:tab w:val="left" w:pos="709"/>
        </w:tabs>
        <w:spacing w:after="0" w:line="280" w:lineRule="atLeast"/>
        <w:jc w:val="both"/>
        <w:rPr>
          <w:rFonts w:cstheme="minorHAnsi"/>
          <w:i/>
          <w:color w:val="EE0000"/>
          <w:u w:val="single"/>
        </w:rPr>
      </w:pPr>
      <w:r>
        <w:rPr>
          <w:rFonts w:cstheme="minorHAnsi"/>
          <w:i/>
          <w:color w:val="EE0000"/>
          <w:u w:val="single"/>
        </w:rPr>
        <w:t>8</w:t>
      </w:r>
      <w:r w:rsidR="00255346" w:rsidRPr="006A0C53">
        <w:rPr>
          <w:rFonts w:cstheme="minorHAnsi"/>
          <w:i/>
          <w:color w:val="EE0000"/>
          <w:u w:val="single"/>
        </w:rPr>
        <w:t xml:space="preserve">) Kiti reikalavimai ir pastabos nurodyti specialiųjų pirkimo sąlygų  6.1.8 p. </w:t>
      </w:r>
    </w:p>
    <w:p w14:paraId="46E269CB" w14:textId="77777777" w:rsidR="00093AA8" w:rsidRDefault="00093AA8" w:rsidP="00255346">
      <w:pPr>
        <w:shd w:val="clear" w:color="auto" w:fill="FFFFFF"/>
        <w:tabs>
          <w:tab w:val="left" w:pos="709"/>
        </w:tabs>
        <w:spacing w:after="0" w:line="280" w:lineRule="atLeast"/>
        <w:jc w:val="both"/>
        <w:rPr>
          <w:rFonts w:cstheme="minorHAnsi"/>
          <w:i/>
          <w:color w:val="EE0000"/>
          <w:u w:val="single"/>
        </w:rPr>
      </w:pPr>
    </w:p>
    <w:p w14:paraId="0E3FF8B3" w14:textId="77777777" w:rsidR="00093AA8" w:rsidRPr="006A0C53" w:rsidRDefault="00093AA8" w:rsidP="00255346">
      <w:pPr>
        <w:shd w:val="clear" w:color="auto" w:fill="FFFFFF"/>
        <w:tabs>
          <w:tab w:val="left" w:pos="709"/>
        </w:tabs>
        <w:spacing w:after="0" w:line="280" w:lineRule="atLeast"/>
        <w:jc w:val="both"/>
        <w:rPr>
          <w:rFonts w:cstheme="minorHAnsi"/>
          <w:i/>
          <w:color w:val="EE0000"/>
          <w:u w:val="single"/>
        </w:rPr>
      </w:pPr>
    </w:p>
    <w:p w14:paraId="1A22BCFE" w14:textId="32BF8133" w:rsidR="00255346" w:rsidRPr="006A0C53" w:rsidRDefault="00255346" w:rsidP="00255346">
      <w:pPr>
        <w:shd w:val="clear" w:color="auto" w:fill="FFFFFF"/>
        <w:tabs>
          <w:tab w:val="left" w:pos="709"/>
        </w:tabs>
        <w:spacing w:line="280" w:lineRule="atLeast"/>
        <w:jc w:val="both"/>
        <w:rPr>
          <w:rFonts w:ascii="Calibri" w:hAnsi="Calibri" w:cs="Calibri"/>
          <w:b/>
        </w:rPr>
      </w:pPr>
      <w:r w:rsidRPr="006A0C53">
        <w:rPr>
          <w:rFonts w:ascii="Calibri" w:hAnsi="Calibri" w:cs="Calibri"/>
          <w:b/>
          <w:color w:val="000000"/>
          <w:spacing w:val="-5"/>
        </w:rPr>
        <w:t>2.</w:t>
      </w:r>
      <w:r w:rsidR="00495195">
        <w:rPr>
          <w:rFonts w:ascii="Calibri" w:hAnsi="Calibri" w:cs="Calibri"/>
          <w:b/>
          <w:color w:val="000000"/>
          <w:spacing w:val="-5"/>
        </w:rPr>
        <w:t>4</w:t>
      </w:r>
      <w:r w:rsidRPr="006A0C53">
        <w:rPr>
          <w:rFonts w:ascii="Calibri" w:hAnsi="Calibri" w:cs="Calibri"/>
          <w:b/>
          <w:color w:val="000000"/>
          <w:spacing w:val="-5"/>
        </w:rPr>
        <w:t>.</w:t>
      </w:r>
      <w:r w:rsidRPr="006A0C53">
        <w:rPr>
          <w:rFonts w:ascii="Calibri" w:hAnsi="Calibri" w:cs="Calibri"/>
          <w:color w:val="000000"/>
          <w:spacing w:val="-5"/>
        </w:rPr>
        <w:t xml:space="preserve"> </w:t>
      </w:r>
      <w:r w:rsidRPr="006A0C53">
        <w:rPr>
          <w:rFonts w:ascii="Calibri" w:hAnsi="Calibri" w:cs="Calibri"/>
          <w:b/>
        </w:rPr>
        <w:t>Vertinant pasiūlymą:</w:t>
      </w:r>
    </w:p>
    <w:p w14:paraId="41B90D5A" w14:textId="77777777" w:rsidR="00255346" w:rsidRPr="006A0C53" w:rsidRDefault="00255346" w:rsidP="00255346">
      <w:pPr>
        <w:shd w:val="clear" w:color="auto" w:fill="FFFFFF"/>
        <w:tabs>
          <w:tab w:val="left" w:pos="720"/>
        </w:tabs>
        <w:spacing w:line="280" w:lineRule="atLeast"/>
        <w:jc w:val="both"/>
        <w:rPr>
          <w:rFonts w:ascii="Calibri" w:hAnsi="Calibri" w:cs="Calibri"/>
          <w:b/>
          <w:spacing w:val="-5"/>
        </w:rPr>
      </w:pPr>
      <w:r w:rsidRPr="006A0C53">
        <w:rPr>
          <w:rFonts w:ascii="Calibri" w:hAnsi="Calibri" w:cs="Calibri"/>
          <w:b/>
          <w:spacing w:val="-5"/>
        </w:rPr>
        <w:t>kainos lyginamasis svoris (X) – 95</w:t>
      </w:r>
    </w:p>
    <w:p w14:paraId="73420E8F" w14:textId="77777777" w:rsidR="00255346" w:rsidRDefault="00255346" w:rsidP="00255346">
      <w:pPr>
        <w:shd w:val="clear" w:color="auto" w:fill="FFFFFF"/>
        <w:tabs>
          <w:tab w:val="left" w:pos="720"/>
        </w:tabs>
        <w:spacing w:line="280" w:lineRule="atLeast"/>
        <w:jc w:val="both"/>
        <w:rPr>
          <w:rFonts w:ascii="Calibri" w:hAnsi="Calibri" w:cs="Calibri"/>
          <w:b/>
          <w:color w:val="FF0000"/>
          <w:spacing w:val="-5"/>
        </w:rPr>
      </w:pPr>
      <w:r w:rsidRPr="006A0C53">
        <w:rPr>
          <w:rFonts w:ascii="Calibri" w:eastAsia="Calibri" w:hAnsi="Calibri" w:cs="Calibri"/>
          <w:b/>
        </w:rPr>
        <w:t>Projekto vadovo patirties</w:t>
      </w:r>
      <w:r w:rsidRPr="006A0C53">
        <w:rPr>
          <w:rFonts w:ascii="Calibri" w:hAnsi="Calibri" w:cs="Calibri"/>
          <w:b/>
        </w:rPr>
        <w:t xml:space="preserve"> kriterijaus (B) lyginamasis svoris – 5</w:t>
      </w:r>
    </w:p>
    <w:p w14:paraId="48356E1F" w14:textId="77777777" w:rsidR="00255346" w:rsidRPr="00D11610" w:rsidRDefault="00255346" w:rsidP="00255346">
      <w:pPr>
        <w:rPr>
          <w:rFonts w:ascii="Calibri" w:hAnsi="Calibri" w:cs="Calibri"/>
          <w:b/>
          <w:color w:val="FF0000"/>
          <w:spacing w:val="-5"/>
        </w:rPr>
      </w:pPr>
      <w:r>
        <w:rPr>
          <w:rFonts w:ascii="Calibri" w:hAnsi="Calibri" w:cs="Calibri"/>
          <w:b/>
          <w:color w:val="FF0000"/>
          <w:spacing w:val="-5"/>
        </w:rPr>
        <w:br w:type="page"/>
      </w:r>
    </w:p>
    <w:p w14:paraId="44CE83F0" w14:textId="77777777" w:rsidR="00255346" w:rsidRPr="00F77C89" w:rsidRDefault="00255346" w:rsidP="00255346">
      <w:pPr>
        <w:pStyle w:val="Antrat2"/>
        <w:spacing w:line="280" w:lineRule="atLeast"/>
        <w:ind w:left="5103"/>
        <w:rPr>
          <w:rFonts w:asciiTheme="minorHAnsi" w:eastAsia="Calibri" w:hAnsiTheme="minorHAnsi" w:cstheme="minorHAnsi"/>
          <w:color w:val="0070C0"/>
          <w:sz w:val="21"/>
          <w:szCs w:val="21"/>
        </w:rPr>
      </w:pPr>
      <w:bookmarkStart w:id="69" w:name="_Toc226725671"/>
      <w:r w:rsidRPr="00F77C89">
        <w:rPr>
          <w:rFonts w:asciiTheme="minorHAnsi" w:eastAsia="Calibri" w:hAnsiTheme="minorHAnsi" w:cstheme="minorHAnsi"/>
          <w:color w:val="0070C0"/>
          <w:sz w:val="21"/>
          <w:szCs w:val="21"/>
        </w:rPr>
        <w:lastRenderedPageBreak/>
        <w:t>Pirkimo sąlygų 7 priedas „Sutarties projektas su technine specifikacija“</w:t>
      </w:r>
      <w:bookmarkEnd w:id="69"/>
    </w:p>
    <w:p w14:paraId="41A85E83" w14:textId="77777777" w:rsidR="00255346" w:rsidRPr="00F77C89" w:rsidRDefault="00255346" w:rsidP="00255346">
      <w:pPr>
        <w:spacing w:line="280" w:lineRule="atLeast"/>
      </w:pPr>
    </w:p>
    <w:p w14:paraId="733E96A3" w14:textId="77777777" w:rsidR="00255346" w:rsidRPr="00F77C89" w:rsidRDefault="00255346" w:rsidP="00255346">
      <w:pPr>
        <w:spacing w:line="280" w:lineRule="atLeast"/>
      </w:pPr>
      <w:r w:rsidRPr="00F77C89">
        <w:t>Sutarties projektas ir techninė specifikacija  (techninė užduotis) su priedais pridedami.</w:t>
      </w:r>
    </w:p>
    <w:p w14:paraId="4325DD41" w14:textId="77777777" w:rsidR="00255346" w:rsidRPr="00F77C89" w:rsidRDefault="00255346" w:rsidP="00255346">
      <w:pPr>
        <w:spacing w:line="280" w:lineRule="atLeast"/>
        <w:rPr>
          <w:rFonts w:cstheme="minorHAnsi"/>
          <w:color w:val="7030A0"/>
        </w:rPr>
      </w:pPr>
      <w:r w:rsidRPr="00F77C89">
        <w:rPr>
          <w:rFonts w:cstheme="minorHAnsi"/>
          <w:color w:val="7030A0"/>
        </w:rPr>
        <w:t xml:space="preserve"> </w:t>
      </w:r>
    </w:p>
    <w:p w14:paraId="1EA5F223" w14:textId="77777777" w:rsidR="00255346" w:rsidRPr="00F77C89" w:rsidRDefault="00255346" w:rsidP="00255346">
      <w:pPr>
        <w:spacing w:line="280" w:lineRule="atLeast"/>
        <w:jc w:val="center"/>
        <w:rPr>
          <w:rFonts w:cstheme="minorHAnsi"/>
          <w:b/>
          <w:bCs/>
          <w:smallCaps/>
        </w:rPr>
      </w:pPr>
      <w:r w:rsidRPr="00F77C89">
        <w:rPr>
          <w:rFonts w:cstheme="minorHAnsi"/>
        </w:rPr>
        <w:t>__________</w:t>
      </w:r>
      <w:r w:rsidRPr="00F77C89">
        <w:rPr>
          <w:rFonts w:cstheme="minorHAnsi"/>
          <w:b/>
          <w:bCs/>
          <w:smallCaps/>
        </w:rPr>
        <w:br w:type="page"/>
      </w:r>
    </w:p>
    <w:p w14:paraId="5F46F54A" w14:textId="77777777" w:rsidR="00255346" w:rsidRPr="00D11610" w:rsidRDefault="00255346" w:rsidP="00255346">
      <w:pPr>
        <w:pStyle w:val="Antrat2"/>
        <w:spacing w:line="280" w:lineRule="atLeast"/>
        <w:ind w:left="5103"/>
        <w:rPr>
          <w:rFonts w:asciiTheme="minorHAnsi" w:hAnsiTheme="minorHAnsi" w:cstheme="minorHAnsi"/>
          <w:color w:val="0070C0"/>
          <w:sz w:val="21"/>
          <w:szCs w:val="21"/>
        </w:rPr>
      </w:pPr>
      <w:bookmarkStart w:id="70" w:name="_Toc226725672"/>
      <w:r w:rsidRPr="00F77C89">
        <w:rPr>
          <w:rFonts w:asciiTheme="minorHAnsi" w:hAnsiTheme="minorHAnsi" w:cstheme="minorHAnsi"/>
          <w:color w:val="0070C0"/>
          <w:sz w:val="21"/>
          <w:szCs w:val="21"/>
        </w:rPr>
        <w:lastRenderedPageBreak/>
        <w:t>Pirkimo sąlygų 8 priedas „Tiekėjo/subtiekėjo deklaracija dėl atitikties Reglamento nuostatoms“</w:t>
      </w:r>
      <w:bookmarkEnd w:id="70"/>
    </w:p>
    <w:p w14:paraId="403D0A26" w14:textId="77777777" w:rsidR="00255346" w:rsidRPr="00D11610" w:rsidRDefault="00255346" w:rsidP="00255346">
      <w:pPr>
        <w:spacing w:line="280" w:lineRule="atLeast"/>
        <w:rPr>
          <w:rFonts w:eastAsiaTheme="minorHAnsi" w:cstheme="minorHAnsi"/>
          <w:i/>
        </w:rPr>
      </w:pPr>
      <w:r w:rsidRPr="00D11610">
        <w:rPr>
          <w:rFonts w:eastAsiaTheme="minorHAnsi" w:cstheme="minorHAnsi"/>
          <w:i/>
          <w:u w:val="single"/>
        </w:rPr>
        <w:t xml:space="preserve">(tiekėjas ir subtiekėjai (išskyrus </w:t>
      </w:r>
      <w:proofErr w:type="spellStart"/>
      <w:r w:rsidRPr="00D11610">
        <w:rPr>
          <w:rFonts w:eastAsiaTheme="minorHAnsi" w:cstheme="minorHAnsi"/>
          <w:i/>
          <w:u w:val="single"/>
        </w:rPr>
        <w:t>kvazisubtiekėjus</w:t>
      </w:r>
      <w:proofErr w:type="spellEnd"/>
      <w:r w:rsidRPr="00D11610">
        <w:rPr>
          <w:rFonts w:eastAsiaTheme="minorHAnsi" w:cstheme="minorHAnsi"/>
          <w:i/>
          <w:u w:val="single"/>
        </w:rPr>
        <w:t>) turi deklaruoti atskirai)</w:t>
      </w:r>
    </w:p>
    <w:p w14:paraId="00BB2DB9" w14:textId="77777777" w:rsidR="00255346" w:rsidRPr="00D11610" w:rsidRDefault="00255346" w:rsidP="00255346">
      <w:pPr>
        <w:spacing w:line="280" w:lineRule="atLeast"/>
        <w:jc w:val="center"/>
        <w:rPr>
          <w:rFonts w:eastAsia="Times New Roman" w:cstheme="minorHAnsi"/>
          <w:color w:val="000000"/>
          <w:u w:val="single"/>
        </w:rPr>
      </w:pPr>
      <w:r w:rsidRPr="00D11610">
        <w:rPr>
          <w:rFonts w:eastAsia="Times New Roman" w:cstheme="minorHAnsi"/>
          <w:color w:val="000000"/>
          <w:u w:val="single"/>
        </w:rPr>
        <w:t>___________________________________</w:t>
      </w:r>
    </w:p>
    <w:p w14:paraId="27D5C47C" w14:textId="77777777" w:rsidR="00255346" w:rsidRPr="00D11610" w:rsidRDefault="00255346" w:rsidP="00255346">
      <w:pPr>
        <w:spacing w:line="280" w:lineRule="atLeast"/>
        <w:jc w:val="center"/>
        <w:rPr>
          <w:rFonts w:eastAsia="Times New Roman" w:cstheme="minorHAnsi"/>
          <w:u w:val="single"/>
        </w:rPr>
      </w:pPr>
    </w:p>
    <w:p w14:paraId="4EDF9E51"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color w:val="000000"/>
        </w:rPr>
        <w:t> (Tiekėjo/subtiekėjo pavadinimas)</w:t>
      </w:r>
    </w:p>
    <w:p w14:paraId="73C96386" w14:textId="77777777" w:rsidR="00255346" w:rsidRPr="00D11610" w:rsidRDefault="00255346" w:rsidP="00255346">
      <w:pPr>
        <w:spacing w:line="280" w:lineRule="atLeast"/>
        <w:rPr>
          <w:rFonts w:eastAsia="Times New Roman" w:cstheme="minorHAnsi"/>
          <w:color w:val="000000"/>
        </w:rPr>
      </w:pPr>
      <w:r w:rsidRPr="00D11610">
        <w:rPr>
          <w:rFonts w:eastAsia="Times New Roman" w:cstheme="minorHAnsi"/>
          <w:color w:val="000000"/>
        </w:rPr>
        <w:t>___________________________________</w:t>
      </w:r>
    </w:p>
    <w:p w14:paraId="0FFC08F7" w14:textId="77777777" w:rsidR="00255346" w:rsidRPr="00D11610" w:rsidRDefault="00255346" w:rsidP="00255346">
      <w:pPr>
        <w:spacing w:line="280" w:lineRule="atLeast"/>
        <w:rPr>
          <w:rFonts w:eastAsia="Times New Roman" w:cstheme="minorHAnsi"/>
          <w:color w:val="000000"/>
        </w:rPr>
      </w:pPr>
      <w:r w:rsidRPr="00D11610">
        <w:rPr>
          <w:rFonts w:eastAsia="Times New Roman" w:cstheme="minorHAnsi"/>
          <w:color w:val="000000"/>
        </w:rPr>
        <w:t xml:space="preserve"> (Pirkimo vykdytojo pavadinimas)</w:t>
      </w:r>
    </w:p>
    <w:p w14:paraId="52F093D1"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b/>
          <w:bCs/>
          <w:smallCaps/>
          <w:color w:val="000000"/>
        </w:rPr>
        <w:t>TIEKĖJO/ SUBTIEKĖJO  DEKLARACIJA</w:t>
      </w:r>
    </w:p>
    <w:p w14:paraId="72639995"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color w:val="000000"/>
        </w:rPr>
        <w:t>__________________</w:t>
      </w:r>
    </w:p>
    <w:p w14:paraId="7207CF1B"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color w:val="000000"/>
        </w:rPr>
        <w:t>(Data)</w:t>
      </w:r>
    </w:p>
    <w:p w14:paraId="30A120E4"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D11610">
        <w:rPr>
          <w:rFonts w:eastAsia="Times New Roman" w:cstheme="minorHAnsi"/>
          <w:color w:val="000000"/>
        </w:rPr>
        <w:t>t.y</w:t>
      </w:r>
      <w:proofErr w:type="spellEnd"/>
      <w:r w:rsidRPr="00D11610">
        <w:rPr>
          <w:rFonts w:eastAsia="Times New Roman" w:cstheme="minorHAnsi"/>
          <w:color w:val="000000"/>
        </w:rPr>
        <w:t>.:</w:t>
      </w:r>
    </w:p>
    <w:p w14:paraId="30779BD4"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themeColor="text1"/>
        </w:rPr>
        <w:t xml:space="preserve">(a) mano atstovaujamas </w:t>
      </w:r>
      <w:r w:rsidRPr="00D11610">
        <w:rPr>
          <w:rFonts w:eastAsia="Times New Roman" w:cstheme="minorHAnsi"/>
          <w:color w:val="000000"/>
        </w:rPr>
        <w:t>tiekėjas/subtiekėjas</w:t>
      </w:r>
      <w:r w:rsidRPr="00D11610" w:rsidDel="006157AF">
        <w:rPr>
          <w:rFonts w:eastAsia="Times New Roman" w:cstheme="minorHAnsi"/>
          <w:color w:val="000000" w:themeColor="text1"/>
        </w:rPr>
        <w:t xml:space="preserve"> </w:t>
      </w:r>
      <w:r w:rsidRPr="00D11610">
        <w:rPr>
          <w:rFonts w:eastAsia="Times New Roman" w:cstheme="minorHAnsi"/>
          <w:color w:val="000000" w:themeColor="text1"/>
        </w:rPr>
        <w:t>(ir nė vienas iš tiekėjų grupės narių) nėra Rusijos pilietis arba Rusijoje įsisteigęs fizinis ar juridinis asmuo, subjektas ar įstaiga;</w:t>
      </w:r>
    </w:p>
    <w:p w14:paraId="77A1D50D"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themeColor="text1"/>
        </w:rPr>
        <w:t xml:space="preserve">(b) mano atstovaujamas </w:t>
      </w:r>
      <w:r w:rsidRPr="00D11610">
        <w:rPr>
          <w:rFonts w:eastAsia="Times New Roman" w:cstheme="minorHAnsi"/>
          <w:color w:val="000000"/>
        </w:rPr>
        <w:t>tiekėjas/subtiekėjas</w:t>
      </w:r>
      <w:r w:rsidRPr="00D11610" w:rsidDel="006157AF">
        <w:rPr>
          <w:rFonts w:eastAsia="Times New Roman" w:cstheme="minorHAnsi"/>
          <w:color w:val="000000" w:themeColor="text1"/>
        </w:rPr>
        <w:t xml:space="preserve"> </w:t>
      </w:r>
      <w:r w:rsidRPr="00D1161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1677470A"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rPr>
        <w:t>(c) nei aš, nei mano atstovaujama bendrovė nėra fizinis ar juridinis asmuo, subjektas ar įstaiga, veikianti a) arba b) punkte nurodyto subjekto vardu ar jo nurodymu;</w:t>
      </w:r>
    </w:p>
    <w:p w14:paraId="78ED1316"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A0225A2" w14:textId="77777777" w:rsidR="00255346" w:rsidRPr="00D11610" w:rsidRDefault="00255346" w:rsidP="00255346">
      <w:pPr>
        <w:spacing w:line="280" w:lineRule="atLeast"/>
        <w:jc w:val="both"/>
        <w:rPr>
          <w:rFonts w:eastAsiaTheme="minorHAnsi" w:cstheme="minorHAnsi"/>
          <w:color w:val="000000"/>
          <w:shd w:val="clear" w:color="auto" w:fill="FFFFFF"/>
        </w:rPr>
      </w:pPr>
      <w:r w:rsidRPr="00D11610">
        <w:rPr>
          <w:rFonts w:eastAsia="Times New Roman" w:cstheme="minorHAnsi"/>
          <w:color w:val="000000"/>
        </w:rPr>
        <w:t xml:space="preserve">Patvirtinu, kad tiekėjui/subtiekėjui kuriuos esu pasitelkęs ar pasitelksiu ateityje, </w:t>
      </w:r>
      <w:r w:rsidRPr="00D11610">
        <w:rPr>
          <w:rFonts w:eastAsiaTheme="minorHAnsi" w:cstheme="minorHAnsi"/>
        </w:rPr>
        <w:t xml:space="preserve">ūkio subjektams, kurių pajėgumais remiuosi ar (ir) remsiuosi, prekių (ir jų sudedamųjų dalių) gamintojams </w:t>
      </w:r>
      <w:r w:rsidRPr="00D11610">
        <w:rPr>
          <w:rFonts w:eastAsia="Times New Roman" w:cstheme="minorHAnsi"/>
          <w:color w:val="000000"/>
        </w:rPr>
        <w:t>netaikomos</w:t>
      </w:r>
      <w:r w:rsidRPr="00D11610">
        <w:rPr>
          <w:rFonts w:eastAsiaTheme="minorHAnsi" w:cstheme="minorHAnsi"/>
        </w:rPr>
        <w:t xml:space="preserve"> Lietuvos Respublikoje įgyvendinamos tarptautinės sankcijos, kaip tai apibrėžta Lietuvos Respublikos tarptautinių sankcijų įstatyme.</w:t>
      </w:r>
    </w:p>
    <w:p w14:paraId="7F6A8E64" w14:textId="77777777" w:rsidR="00255346" w:rsidRPr="00D11610" w:rsidRDefault="00255346" w:rsidP="00255346">
      <w:pPr>
        <w:tabs>
          <w:tab w:val="left" w:pos="284"/>
          <w:tab w:val="left" w:pos="426"/>
        </w:tabs>
        <w:spacing w:after="150" w:line="280" w:lineRule="atLeast"/>
        <w:jc w:val="both"/>
        <w:rPr>
          <w:rFonts w:eastAsia="Times New Roman" w:cstheme="minorHAnsi"/>
          <w:i/>
          <w:iCs/>
          <w:color w:val="000000"/>
        </w:rPr>
      </w:pPr>
      <w:r w:rsidRPr="00D11610">
        <w:rPr>
          <w:rFonts w:eastAsia="Times New Roman" w:cstheme="minorHAnsi"/>
          <w:i/>
          <w:iCs/>
          <w:color w:val="000000"/>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48"/>
        <w:gridCol w:w="248"/>
        <w:gridCol w:w="248"/>
        <w:gridCol w:w="248"/>
        <w:gridCol w:w="222"/>
        <w:gridCol w:w="222"/>
        <w:gridCol w:w="222"/>
        <w:gridCol w:w="2553"/>
        <w:gridCol w:w="222"/>
      </w:tblGrid>
      <w:tr w:rsidR="00255346" w:rsidRPr="00D11610" w14:paraId="42056ACF" w14:textId="77777777" w:rsidTr="00E70371">
        <w:trPr>
          <w:gridAfter w:val="3"/>
          <w:jc w:val="center"/>
        </w:trPr>
        <w:tc>
          <w:tcPr>
            <w:tcW w:w="0" w:type="auto"/>
            <w:gridSpan w:val="6"/>
            <w:tcMar>
              <w:top w:w="0" w:type="dxa"/>
              <w:left w:w="108" w:type="dxa"/>
              <w:bottom w:w="0" w:type="dxa"/>
              <w:right w:w="108" w:type="dxa"/>
            </w:tcMar>
            <w:hideMark/>
          </w:tcPr>
          <w:p w14:paraId="35E58AAA" w14:textId="77777777" w:rsidR="00255346" w:rsidRPr="00D11610" w:rsidRDefault="00255346" w:rsidP="00E70371">
            <w:pPr>
              <w:tabs>
                <w:tab w:val="left" w:pos="284"/>
                <w:tab w:val="left" w:pos="426"/>
              </w:tabs>
              <w:spacing w:after="150" w:line="280" w:lineRule="atLeast"/>
              <w:jc w:val="both"/>
              <w:rPr>
                <w:rFonts w:eastAsia="Times New Roman" w:cstheme="minorHAnsi"/>
                <w:color w:val="000000"/>
              </w:rPr>
            </w:pPr>
          </w:p>
        </w:tc>
      </w:tr>
      <w:tr w:rsidR="00255346" w:rsidRPr="00D11610" w14:paraId="085BC509" w14:textId="77777777" w:rsidTr="00E70371">
        <w:trPr>
          <w:gridAfter w:val="3"/>
          <w:trHeight w:val="285"/>
          <w:jc w:val="center"/>
        </w:trPr>
        <w:tc>
          <w:tcPr>
            <w:tcW w:w="0" w:type="auto"/>
            <w:tcBorders>
              <w:bottom w:val="single" w:sz="4" w:space="0" w:color="000000" w:themeColor="text1"/>
            </w:tcBorders>
            <w:tcMar>
              <w:top w:w="0" w:type="dxa"/>
              <w:left w:w="108" w:type="dxa"/>
              <w:bottom w:w="0" w:type="dxa"/>
              <w:right w:w="108" w:type="dxa"/>
            </w:tcMar>
            <w:hideMark/>
          </w:tcPr>
          <w:p w14:paraId="64DF52E0"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667B46BF"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2255F264"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5640BA79" w14:textId="77777777" w:rsidR="00255346" w:rsidRPr="00D11610" w:rsidRDefault="00255346" w:rsidP="00E70371">
            <w:pPr>
              <w:spacing w:line="280" w:lineRule="atLeast"/>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0C3E8D20"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56B8BDF2" w14:textId="77777777" w:rsidR="00255346" w:rsidRPr="00D11610" w:rsidRDefault="00255346" w:rsidP="00E70371">
            <w:pPr>
              <w:spacing w:line="280" w:lineRule="atLeast"/>
              <w:rPr>
                <w:rFonts w:eastAsia="Times New Roman" w:cstheme="minorHAnsi"/>
              </w:rPr>
            </w:pPr>
          </w:p>
        </w:tc>
      </w:tr>
      <w:tr w:rsidR="00255346" w:rsidRPr="00D11610" w14:paraId="66E48101" w14:textId="77777777" w:rsidTr="00E70371">
        <w:trPr>
          <w:trHeight w:val="186"/>
          <w:jc w:val="center"/>
        </w:trPr>
        <w:tc>
          <w:tcPr>
            <w:tcW w:w="0" w:type="auto"/>
            <w:gridSpan w:val="4"/>
            <w:tcBorders>
              <w:top w:val="single" w:sz="4" w:space="0" w:color="000000" w:themeColor="text1"/>
            </w:tcBorders>
            <w:tcMar>
              <w:top w:w="0" w:type="dxa"/>
              <w:left w:w="108" w:type="dxa"/>
              <w:bottom w:w="0" w:type="dxa"/>
              <w:right w:w="108" w:type="dxa"/>
            </w:tcMar>
            <w:hideMark/>
          </w:tcPr>
          <w:p w14:paraId="43A28EC2" w14:textId="77777777" w:rsidR="00255346" w:rsidRPr="00D11610" w:rsidRDefault="00255346" w:rsidP="00E70371">
            <w:pPr>
              <w:spacing w:after="150" w:line="280" w:lineRule="atLeast"/>
              <w:rPr>
                <w:rFonts w:eastAsia="Times New Roman" w:cstheme="minorHAnsi"/>
              </w:rPr>
            </w:pPr>
            <w:r w:rsidRPr="00D11610">
              <w:rPr>
                <w:rFonts w:eastAsia="Times New Roman" w:cstheme="minorHAnsi"/>
                <w:color w:val="000000"/>
              </w:rPr>
              <w:t>(Parašas)</w:t>
            </w:r>
          </w:p>
        </w:tc>
        <w:tc>
          <w:tcPr>
            <w:tcW w:w="0" w:type="auto"/>
            <w:tcMar>
              <w:top w:w="0" w:type="dxa"/>
              <w:left w:w="108" w:type="dxa"/>
              <w:bottom w:w="0" w:type="dxa"/>
              <w:right w:w="108" w:type="dxa"/>
            </w:tcMar>
            <w:hideMark/>
          </w:tcPr>
          <w:p w14:paraId="4E4B93EC"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4476B0B5"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1865DFC8" w14:textId="77777777" w:rsidR="00255346" w:rsidRPr="00D11610" w:rsidRDefault="00255346" w:rsidP="00E70371">
            <w:pPr>
              <w:spacing w:line="280" w:lineRule="atLeast"/>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1746AED6" w14:textId="77777777" w:rsidR="00255346" w:rsidRPr="00D11610" w:rsidRDefault="00255346" w:rsidP="00E70371">
            <w:pPr>
              <w:spacing w:after="150" w:line="280" w:lineRule="atLeast"/>
              <w:rPr>
                <w:rFonts w:eastAsia="Times New Roman" w:cstheme="minorHAnsi"/>
              </w:rPr>
            </w:pPr>
            <w:r w:rsidRPr="00D11610">
              <w:rPr>
                <w:rFonts w:eastAsia="Times New Roman" w:cstheme="minorHAnsi"/>
                <w:color w:val="000000"/>
              </w:rPr>
              <w:t>(Vardas, pavardė, pareigos)</w:t>
            </w:r>
          </w:p>
        </w:tc>
        <w:tc>
          <w:tcPr>
            <w:tcW w:w="0" w:type="auto"/>
            <w:tcMar>
              <w:top w:w="0" w:type="dxa"/>
              <w:left w:w="108" w:type="dxa"/>
              <w:bottom w:w="0" w:type="dxa"/>
              <w:right w:w="108" w:type="dxa"/>
            </w:tcMar>
            <w:hideMark/>
          </w:tcPr>
          <w:p w14:paraId="0DADFD8B" w14:textId="77777777" w:rsidR="00255346" w:rsidRPr="00D11610" w:rsidRDefault="00255346" w:rsidP="00E70371">
            <w:pPr>
              <w:spacing w:line="280" w:lineRule="atLeast"/>
              <w:rPr>
                <w:rFonts w:eastAsia="Times New Roman" w:cstheme="minorHAnsi"/>
              </w:rPr>
            </w:pPr>
          </w:p>
        </w:tc>
      </w:tr>
    </w:tbl>
    <w:p w14:paraId="6735F673" w14:textId="77777777" w:rsidR="00255346" w:rsidRPr="00087811" w:rsidRDefault="00255346" w:rsidP="00255346">
      <w:pPr>
        <w:spacing w:line="280" w:lineRule="atLeast"/>
        <w:rPr>
          <w:rFonts w:eastAsiaTheme="minorHAnsi" w:cstheme="minorHAnsi"/>
          <w:sz w:val="24"/>
          <w:szCs w:val="24"/>
        </w:rPr>
      </w:pPr>
    </w:p>
    <w:p w14:paraId="1C3C99FB" w14:textId="77777777" w:rsidR="00255346" w:rsidRPr="00087811" w:rsidRDefault="00255346" w:rsidP="00255346">
      <w:pPr>
        <w:rPr>
          <w:rFonts w:cstheme="minorHAnsi"/>
          <w:sz w:val="20"/>
          <w:szCs w:val="20"/>
        </w:rPr>
      </w:pPr>
      <w:r>
        <w:rPr>
          <w:rFonts w:cstheme="minorHAnsi"/>
          <w:sz w:val="20"/>
          <w:szCs w:val="20"/>
        </w:rPr>
        <w:br w:type="page"/>
      </w:r>
    </w:p>
    <w:p w14:paraId="5BEC03DB" w14:textId="77777777" w:rsidR="00255346" w:rsidRPr="00087811" w:rsidRDefault="00255346" w:rsidP="00255346">
      <w:pPr>
        <w:pStyle w:val="Antrat2"/>
        <w:spacing w:line="280" w:lineRule="atLeast"/>
        <w:ind w:left="5103"/>
        <w:rPr>
          <w:rFonts w:asciiTheme="minorHAnsi" w:hAnsiTheme="minorHAnsi" w:cstheme="minorHAnsi"/>
          <w:color w:val="0070C0"/>
          <w:sz w:val="21"/>
          <w:szCs w:val="21"/>
        </w:rPr>
      </w:pPr>
      <w:bookmarkStart w:id="71" w:name="_Toc226725673"/>
      <w:r w:rsidRPr="00087811">
        <w:rPr>
          <w:rFonts w:asciiTheme="minorHAnsi" w:hAnsiTheme="minorHAnsi" w:cstheme="minorHAnsi"/>
          <w:color w:val="0070C0"/>
          <w:sz w:val="21"/>
          <w:szCs w:val="21"/>
        </w:rPr>
        <w:lastRenderedPageBreak/>
        <w:t>Pirkimo sąlygų 9 priedas „Tiekėjo vadovaujančių darbuotojų (specialistų) ir asmenų, atsakingų už sutarties vykdymą, sąrašo forma“</w:t>
      </w:r>
      <w:bookmarkEnd w:id="71"/>
    </w:p>
    <w:p w14:paraId="085CC1F4" w14:textId="77777777" w:rsidR="00255346" w:rsidRPr="00087811" w:rsidRDefault="00255346" w:rsidP="00255346">
      <w:pPr>
        <w:spacing w:line="280" w:lineRule="atLeast"/>
        <w:rPr>
          <w:rFonts w:eastAsiaTheme="minorHAnsi" w:cstheme="minorHAnsi"/>
          <w:sz w:val="24"/>
          <w:szCs w:val="24"/>
        </w:rPr>
      </w:pPr>
    </w:p>
    <w:p w14:paraId="69895580" w14:textId="77777777" w:rsidR="00255346" w:rsidRPr="00087811" w:rsidRDefault="00255346" w:rsidP="00255346">
      <w:pPr>
        <w:spacing w:line="280" w:lineRule="atLeast"/>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54A2019D" w14:textId="77777777" w:rsidR="00255346" w:rsidRPr="00087811" w:rsidRDefault="00255346" w:rsidP="00255346">
      <w:pPr>
        <w:spacing w:line="280" w:lineRule="atLeast"/>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255346" w:rsidRPr="00087811" w14:paraId="4294A282" w14:textId="77777777" w:rsidTr="00E70371">
        <w:tc>
          <w:tcPr>
            <w:tcW w:w="708" w:type="dxa"/>
          </w:tcPr>
          <w:p w14:paraId="6624D660"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Eil.</w:t>
            </w:r>
          </w:p>
          <w:p w14:paraId="2E4101C2"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Nr.</w:t>
            </w:r>
          </w:p>
        </w:tc>
        <w:tc>
          <w:tcPr>
            <w:tcW w:w="1419" w:type="dxa"/>
          </w:tcPr>
          <w:p w14:paraId="0EED4400"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3F566348"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Darbuotojo esama(-</w:t>
            </w:r>
            <w:proofErr w:type="spellStart"/>
            <w:r w:rsidRPr="00087811">
              <w:rPr>
                <w:rFonts w:ascii="Calibri" w:hAnsi="Calibri" w:cs="Calibri"/>
                <w:b/>
              </w:rPr>
              <w:t>os</w:t>
            </w:r>
            <w:proofErr w:type="spellEnd"/>
            <w:r w:rsidRPr="00087811">
              <w:rPr>
                <w:rFonts w:ascii="Calibri" w:hAnsi="Calibri" w:cs="Calibri"/>
                <w:b/>
              </w:rPr>
              <w:t>) darbovietė (-ės)*</w:t>
            </w:r>
          </w:p>
        </w:tc>
        <w:tc>
          <w:tcPr>
            <w:tcW w:w="2126" w:type="dxa"/>
          </w:tcPr>
          <w:p w14:paraId="702B8C3B"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3.2 </w:t>
            </w:r>
            <w:r w:rsidRPr="00087811">
              <w:rPr>
                <w:rFonts w:ascii="Calibri" w:hAnsi="Calibri" w:cs="Calibri"/>
                <w:b/>
              </w:rPr>
              <w:t xml:space="preserve"> punkto reikalavimus</w:t>
            </w:r>
          </w:p>
        </w:tc>
        <w:tc>
          <w:tcPr>
            <w:tcW w:w="2410" w:type="dxa"/>
          </w:tcPr>
          <w:p w14:paraId="51AFB3C9"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5C9105B4"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w:t>
            </w:r>
            <w:r>
              <w:rPr>
                <w:rFonts w:ascii="Calibri" w:hAnsi="Calibri" w:cs="Calibri"/>
                <w:b/>
              </w:rPr>
              <w:t xml:space="preserve">, reikalaujamos darbo patirties aprašymas </w:t>
            </w:r>
            <w:r w:rsidRPr="00087811">
              <w:rPr>
                <w:rFonts w:ascii="Calibri" w:hAnsi="Calibri" w:cs="Calibri"/>
                <w:b/>
              </w:rPr>
              <w:t>ir kt.)**</w:t>
            </w:r>
          </w:p>
        </w:tc>
      </w:tr>
      <w:tr w:rsidR="00255346" w:rsidRPr="00087811" w14:paraId="00E75205" w14:textId="77777777" w:rsidTr="00E70371">
        <w:tc>
          <w:tcPr>
            <w:tcW w:w="708" w:type="dxa"/>
          </w:tcPr>
          <w:p w14:paraId="5B2B2014"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1</w:t>
            </w:r>
          </w:p>
        </w:tc>
        <w:tc>
          <w:tcPr>
            <w:tcW w:w="1419" w:type="dxa"/>
          </w:tcPr>
          <w:p w14:paraId="207A8AB7"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2</w:t>
            </w:r>
          </w:p>
        </w:tc>
        <w:tc>
          <w:tcPr>
            <w:tcW w:w="1417" w:type="dxa"/>
          </w:tcPr>
          <w:p w14:paraId="18285417"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3</w:t>
            </w:r>
          </w:p>
        </w:tc>
        <w:tc>
          <w:tcPr>
            <w:tcW w:w="2126" w:type="dxa"/>
          </w:tcPr>
          <w:p w14:paraId="5E2EC661"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4</w:t>
            </w:r>
          </w:p>
        </w:tc>
        <w:tc>
          <w:tcPr>
            <w:tcW w:w="2410" w:type="dxa"/>
          </w:tcPr>
          <w:p w14:paraId="437D50C7"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5</w:t>
            </w:r>
          </w:p>
        </w:tc>
        <w:tc>
          <w:tcPr>
            <w:tcW w:w="2835" w:type="dxa"/>
          </w:tcPr>
          <w:p w14:paraId="3990BE75"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6</w:t>
            </w:r>
          </w:p>
        </w:tc>
      </w:tr>
      <w:tr w:rsidR="00255346" w:rsidRPr="00087811" w14:paraId="0C8D24C8" w14:textId="77777777" w:rsidTr="00E70371">
        <w:tc>
          <w:tcPr>
            <w:tcW w:w="708" w:type="dxa"/>
          </w:tcPr>
          <w:p w14:paraId="4542302E"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1</w:t>
            </w:r>
          </w:p>
        </w:tc>
        <w:tc>
          <w:tcPr>
            <w:tcW w:w="1419" w:type="dxa"/>
          </w:tcPr>
          <w:p w14:paraId="173F2E8E" w14:textId="77777777" w:rsidR="00255346" w:rsidRPr="00087811" w:rsidRDefault="00255346" w:rsidP="00E70371">
            <w:pPr>
              <w:spacing w:line="280" w:lineRule="atLeast"/>
              <w:jc w:val="center"/>
              <w:rPr>
                <w:rFonts w:ascii="Calibri" w:hAnsi="Calibri" w:cs="Calibri"/>
                <w:caps/>
              </w:rPr>
            </w:pPr>
          </w:p>
        </w:tc>
        <w:tc>
          <w:tcPr>
            <w:tcW w:w="1417" w:type="dxa"/>
          </w:tcPr>
          <w:p w14:paraId="6DE9B45B" w14:textId="77777777" w:rsidR="00255346" w:rsidRPr="00087811" w:rsidRDefault="00255346" w:rsidP="00E70371">
            <w:pPr>
              <w:spacing w:line="280" w:lineRule="atLeast"/>
              <w:jc w:val="center"/>
              <w:rPr>
                <w:rFonts w:ascii="Calibri" w:hAnsi="Calibri" w:cs="Calibri"/>
                <w:caps/>
              </w:rPr>
            </w:pPr>
          </w:p>
        </w:tc>
        <w:tc>
          <w:tcPr>
            <w:tcW w:w="2126" w:type="dxa"/>
          </w:tcPr>
          <w:p w14:paraId="39B8FECB" w14:textId="77777777" w:rsidR="00255346" w:rsidRPr="00087811" w:rsidRDefault="00255346" w:rsidP="00E70371">
            <w:pPr>
              <w:spacing w:line="280" w:lineRule="atLeast"/>
              <w:jc w:val="center"/>
              <w:rPr>
                <w:rFonts w:ascii="Calibri" w:hAnsi="Calibri" w:cs="Calibri"/>
                <w:caps/>
              </w:rPr>
            </w:pPr>
          </w:p>
        </w:tc>
        <w:tc>
          <w:tcPr>
            <w:tcW w:w="2410" w:type="dxa"/>
          </w:tcPr>
          <w:p w14:paraId="091395C7" w14:textId="77777777" w:rsidR="00255346" w:rsidRPr="00087811" w:rsidRDefault="00255346" w:rsidP="00E70371">
            <w:pPr>
              <w:spacing w:line="280" w:lineRule="atLeast"/>
              <w:jc w:val="center"/>
              <w:rPr>
                <w:rFonts w:ascii="Calibri" w:hAnsi="Calibri" w:cs="Calibri"/>
                <w:caps/>
              </w:rPr>
            </w:pPr>
          </w:p>
        </w:tc>
        <w:tc>
          <w:tcPr>
            <w:tcW w:w="2835" w:type="dxa"/>
          </w:tcPr>
          <w:p w14:paraId="4F65B993" w14:textId="77777777" w:rsidR="00255346" w:rsidRPr="00087811" w:rsidRDefault="00255346" w:rsidP="00E70371">
            <w:pPr>
              <w:spacing w:line="280" w:lineRule="atLeast"/>
              <w:jc w:val="center"/>
              <w:rPr>
                <w:rFonts w:ascii="Calibri" w:hAnsi="Calibri" w:cs="Calibri"/>
                <w:caps/>
              </w:rPr>
            </w:pPr>
          </w:p>
        </w:tc>
      </w:tr>
      <w:tr w:rsidR="00255346" w:rsidRPr="00087811" w14:paraId="5A412D93" w14:textId="77777777" w:rsidTr="00E70371">
        <w:tc>
          <w:tcPr>
            <w:tcW w:w="708" w:type="dxa"/>
          </w:tcPr>
          <w:p w14:paraId="1DC8C11C"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2</w:t>
            </w:r>
          </w:p>
        </w:tc>
        <w:tc>
          <w:tcPr>
            <w:tcW w:w="1419" w:type="dxa"/>
          </w:tcPr>
          <w:p w14:paraId="39A50858" w14:textId="77777777" w:rsidR="00255346" w:rsidRPr="00087811" w:rsidRDefault="00255346" w:rsidP="00E70371">
            <w:pPr>
              <w:spacing w:line="280" w:lineRule="atLeast"/>
              <w:jc w:val="center"/>
              <w:rPr>
                <w:rFonts w:ascii="Calibri" w:hAnsi="Calibri" w:cs="Calibri"/>
                <w:caps/>
              </w:rPr>
            </w:pPr>
          </w:p>
        </w:tc>
        <w:tc>
          <w:tcPr>
            <w:tcW w:w="1417" w:type="dxa"/>
          </w:tcPr>
          <w:p w14:paraId="0B3DE227" w14:textId="77777777" w:rsidR="00255346" w:rsidRPr="00087811" w:rsidRDefault="00255346" w:rsidP="00E70371">
            <w:pPr>
              <w:spacing w:line="280" w:lineRule="atLeast"/>
              <w:jc w:val="center"/>
              <w:rPr>
                <w:rFonts w:ascii="Calibri" w:hAnsi="Calibri" w:cs="Calibri"/>
                <w:caps/>
              </w:rPr>
            </w:pPr>
          </w:p>
        </w:tc>
        <w:tc>
          <w:tcPr>
            <w:tcW w:w="2126" w:type="dxa"/>
          </w:tcPr>
          <w:p w14:paraId="60199EE6" w14:textId="77777777" w:rsidR="00255346" w:rsidRPr="00087811" w:rsidRDefault="00255346" w:rsidP="00E70371">
            <w:pPr>
              <w:spacing w:line="280" w:lineRule="atLeast"/>
              <w:jc w:val="center"/>
              <w:rPr>
                <w:rFonts w:ascii="Calibri" w:hAnsi="Calibri" w:cs="Calibri"/>
                <w:caps/>
              </w:rPr>
            </w:pPr>
          </w:p>
        </w:tc>
        <w:tc>
          <w:tcPr>
            <w:tcW w:w="2410" w:type="dxa"/>
          </w:tcPr>
          <w:p w14:paraId="51F1C840" w14:textId="77777777" w:rsidR="00255346" w:rsidRPr="00087811" w:rsidRDefault="00255346" w:rsidP="00E70371">
            <w:pPr>
              <w:spacing w:line="280" w:lineRule="atLeast"/>
              <w:jc w:val="center"/>
              <w:rPr>
                <w:rFonts w:ascii="Calibri" w:hAnsi="Calibri" w:cs="Calibri"/>
                <w:caps/>
              </w:rPr>
            </w:pPr>
          </w:p>
        </w:tc>
        <w:tc>
          <w:tcPr>
            <w:tcW w:w="2835" w:type="dxa"/>
          </w:tcPr>
          <w:p w14:paraId="439C3244" w14:textId="77777777" w:rsidR="00255346" w:rsidRPr="00087811" w:rsidRDefault="00255346" w:rsidP="00E70371">
            <w:pPr>
              <w:spacing w:line="280" w:lineRule="atLeast"/>
              <w:jc w:val="center"/>
              <w:rPr>
                <w:rFonts w:ascii="Calibri" w:hAnsi="Calibri" w:cs="Calibri"/>
                <w:caps/>
              </w:rPr>
            </w:pPr>
          </w:p>
        </w:tc>
      </w:tr>
      <w:tr w:rsidR="00255346" w:rsidRPr="00087811" w14:paraId="244EA6F6" w14:textId="77777777" w:rsidTr="00E70371">
        <w:tc>
          <w:tcPr>
            <w:tcW w:w="708" w:type="dxa"/>
          </w:tcPr>
          <w:p w14:paraId="117E3633"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3</w:t>
            </w:r>
          </w:p>
        </w:tc>
        <w:tc>
          <w:tcPr>
            <w:tcW w:w="1419" w:type="dxa"/>
          </w:tcPr>
          <w:p w14:paraId="31F1F52E" w14:textId="77777777" w:rsidR="00255346" w:rsidRPr="00087811" w:rsidRDefault="00255346" w:rsidP="00E70371">
            <w:pPr>
              <w:spacing w:line="280" w:lineRule="atLeast"/>
              <w:jc w:val="center"/>
              <w:rPr>
                <w:rFonts w:ascii="Calibri" w:hAnsi="Calibri" w:cs="Calibri"/>
                <w:caps/>
              </w:rPr>
            </w:pPr>
          </w:p>
        </w:tc>
        <w:tc>
          <w:tcPr>
            <w:tcW w:w="1417" w:type="dxa"/>
          </w:tcPr>
          <w:p w14:paraId="2A57B776" w14:textId="77777777" w:rsidR="00255346" w:rsidRPr="00087811" w:rsidRDefault="00255346" w:rsidP="00E70371">
            <w:pPr>
              <w:spacing w:line="280" w:lineRule="atLeast"/>
              <w:jc w:val="center"/>
              <w:rPr>
                <w:rFonts w:ascii="Calibri" w:hAnsi="Calibri" w:cs="Calibri"/>
                <w:caps/>
              </w:rPr>
            </w:pPr>
          </w:p>
        </w:tc>
        <w:tc>
          <w:tcPr>
            <w:tcW w:w="2126" w:type="dxa"/>
          </w:tcPr>
          <w:p w14:paraId="0225E3DE" w14:textId="77777777" w:rsidR="00255346" w:rsidRPr="00087811" w:rsidRDefault="00255346" w:rsidP="00E70371">
            <w:pPr>
              <w:spacing w:line="280" w:lineRule="atLeast"/>
              <w:jc w:val="center"/>
              <w:rPr>
                <w:rFonts w:ascii="Calibri" w:hAnsi="Calibri" w:cs="Calibri"/>
                <w:b/>
                <w:caps/>
              </w:rPr>
            </w:pPr>
          </w:p>
        </w:tc>
        <w:tc>
          <w:tcPr>
            <w:tcW w:w="2410" w:type="dxa"/>
          </w:tcPr>
          <w:p w14:paraId="02A35F65" w14:textId="77777777" w:rsidR="00255346" w:rsidRPr="00087811" w:rsidRDefault="00255346" w:rsidP="00E70371">
            <w:pPr>
              <w:spacing w:line="280" w:lineRule="atLeast"/>
              <w:jc w:val="center"/>
              <w:rPr>
                <w:rFonts w:ascii="Calibri" w:hAnsi="Calibri" w:cs="Calibri"/>
                <w:caps/>
              </w:rPr>
            </w:pPr>
          </w:p>
        </w:tc>
        <w:tc>
          <w:tcPr>
            <w:tcW w:w="2835" w:type="dxa"/>
          </w:tcPr>
          <w:p w14:paraId="508F4B75" w14:textId="77777777" w:rsidR="00255346" w:rsidRPr="00087811" w:rsidRDefault="00255346" w:rsidP="00E70371">
            <w:pPr>
              <w:spacing w:line="280" w:lineRule="atLeast"/>
              <w:jc w:val="center"/>
              <w:rPr>
                <w:rFonts w:ascii="Calibri" w:hAnsi="Calibri" w:cs="Calibri"/>
                <w:caps/>
              </w:rPr>
            </w:pPr>
          </w:p>
        </w:tc>
      </w:tr>
      <w:tr w:rsidR="00255346" w:rsidRPr="00087811" w14:paraId="33420AC3" w14:textId="77777777" w:rsidTr="00E70371">
        <w:tc>
          <w:tcPr>
            <w:tcW w:w="708" w:type="dxa"/>
          </w:tcPr>
          <w:p w14:paraId="7867E6EF"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4</w:t>
            </w:r>
          </w:p>
        </w:tc>
        <w:tc>
          <w:tcPr>
            <w:tcW w:w="1419" w:type="dxa"/>
          </w:tcPr>
          <w:p w14:paraId="4513482C" w14:textId="77777777" w:rsidR="00255346" w:rsidRPr="00087811" w:rsidRDefault="00255346" w:rsidP="00E70371">
            <w:pPr>
              <w:spacing w:line="280" w:lineRule="atLeast"/>
              <w:jc w:val="center"/>
              <w:rPr>
                <w:rFonts w:ascii="Calibri" w:hAnsi="Calibri" w:cs="Calibri"/>
                <w:caps/>
              </w:rPr>
            </w:pPr>
          </w:p>
        </w:tc>
        <w:tc>
          <w:tcPr>
            <w:tcW w:w="1417" w:type="dxa"/>
          </w:tcPr>
          <w:p w14:paraId="0FC4A8D0" w14:textId="77777777" w:rsidR="00255346" w:rsidRPr="00087811" w:rsidRDefault="00255346" w:rsidP="00E70371">
            <w:pPr>
              <w:spacing w:line="280" w:lineRule="atLeast"/>
              <w:jc w:val="center"/>
              <w:rPr>
                <w:rFonts w:ascii="Calibri" w:hAnsi="Calibri" w:cs="Calibri"/>
                <w:caps/>
              </w:rPr>
            </w:pPr>
          </w:p>
        </w:tc>
        <w:tc>
          <w:tcPr>
            <w:tcW w:w="2126" w:type="dxa"/>
          </w:tcPr>
          <w:p w14:paraId="068CEB76" w14:textId="77777777" w:rsidR="00255346" w:rsidRPr="00087811" w:rsidRDefault="00255346" w:rsidP="00E70371">
            <w:pPr>
              <w:spacing w:line="280" w:lineRule="atLeast"/>
              <w:jc w:val="center"/>
              <w:rPr>
                <w:rFonts w:ascii="Calibri" w:hAnsi="Calibri" w:cs="Calibri"/>
                <w:b/>
                <w:caps/>
              </w:rPr>
            </w:pPr>
          </w:p>
        </w:tc>
        <w:tc>
          <w:tcPr>
            <w:tcW w:w="2410" w:type="dxa"/>
          </w:tcPr>
          <w:p w14:paraId="6731D4AC" w14:textId="77777777" w:rsidR="00255346" w:rsidRPr="00087811" w:rsidRDefault="00255346" w:rsidP="00E70371">
            <w:pPr>
              <w:spacing w:line="280" w:lineRule="atLeast"/>
              <w:jc w:val="center"/>
              <w:rPr>
                <w:rFonts w:ascii="Calibri" w:hAnsi="Calibri" w:cs="Calibri"/>
                <w:caps/>
              </w:rPr>
            </w:pPr>
          </w:p>
        </w:tc>
        <w:tc>
          <w:tcPr>
            <w:tcW w:w="2835" w:type="dxa"/>
          </w:tcPr>
          <w:p w14:paraId="7DB8BD45" w14:textId="77777777" w:rsidR="00255346" w:rsidRPr="00087811" w:rsidRDefault="00255346" w:rsidP="00E70371">
            <w:pPr>
              <w:spacing w:line="280" w:lineRule="atLeast"/>
              <w:jc w:val="center"/>
              <w:rPr>
                <w:rFonts w:ascii="Calibri" w:hAnsi="Calibri" w:cs="Calibri"/>
                <w:caps/>
              </w:rPr>
            </w:pPr>
          </w:p>
        </w:tc>
      </w:tr>
      <w:tr w:rsidR="00255346" w:rsidRPr="00087811" w14:paraId="2396CF75" w14:textId="77777777" w:rsidTr="00E70371">
        <w:tc>
          <w:tcPr>
            <w:tcW w:w="708" w:type="dxa"/>
          </w:tcPr>
          <w:p w14:paraId="07A396B6"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w:t>
            </w:r>
          </w:p>
        </w:tc>
        <w:tc>
          <w:tcPr>
            <w:tcW w:w="1419" w:type="dxa"/>
          </w:tcPr>
          <w:p w14:paraId="29D97C9D" w14:textId="77777777" w:rsidR="00255346" w:rsidRPr="00087811" w:rsidRDefault="00255346" w:rsidP="00E70371">
            <w:pPr>
              <w:spacing w:line="280" w:lineRule="atLeast"/>
              <w:jc w:val="center"/>
              <w:rPr>
                <w:rFonts w:ascii="Calibri" w:hAnsi="Calibri" w:cs="Calibri"/>
                <w:caps/>
              </w:rPr>
            </w:pPr>
          </w:p>
        </w:tc>
        <w:tc>
          <w:tcPr>
            <w:tcW w:w="1417" w:type="dxa"/>
          </w:tcPr>
          <w:p w14:paraId="178E6B3B" w14:textId="77777777" w:rsidR="00255346" w:rsidRPr="00087811" w:rsidRDefault="00255346" w:rsidP="00E70371">
            <w:pPr>
              <w:spacing w:line="280" w:lineRule="atLeast"/>
              <w:jc w:val="center"/>
              <w:rPr>
                <w:rFonts w:ascii="Calibri" w:hAnsi="Calibri" w:cs="Calibri"/>
                <w:caps/>
              </w:rPr>
            </w:pPr>
          </w:p>
        </w:tc>
        <w:tc>
          <w:tcPr>
            <w:tcW w:w="2126" w:type="dxa"/>
          </w:tcPr>
          <w:p w14:paraId="4DB461E4" w14:textId="77777777" w:rsidR="00255346" w:rsidRPr="00087811" w:rsidRDefault="00255346" w:rsidP="00E70371">
            <w:pPr>
              <w:spacing w:line="280" w:lineRule="atLeast"/>
              <w:jc w:val="center"/>
              <w:rPr>
                <w:rFonts w:ascii="Calibri" w:hAnsi="Calibri" w:cs="Calibri"/>
                <w:b/>
              </w:rPr>
            </w:pPr>
          </w:p>
        </w:tc>
        <w:tc>
          <w:tcPr>
            <w:tcW w:w="2410" w:type="dxa"/>
          </w:tcPr>
          <w:p w14:paraId="1C1C4F28" w14:textId="77777777" w:rsidR="00255346" w:rsidRPr="00087811" w:rsidRDefault="00255346" w:rsidP="00E70371">
            <w:pPr>
              <w:spacing w:line="280" w:lineRule="atLeast"/>
              <w:jc w:val="center"/>
              <w:rPr>
                <w:rFonts w:ascii="Calibri" w:hAnsi="Calibri" w:cs="Calibri"/>
                <w:caps/>
              </w:rPr>
            </w:pPr>
          </w:p>
        </w:tc>
        <w:tc>
          <w:tcPr>
            <w:tcW w:w="2835" w:type="dxa"/>
          </w:tcPr>
          <w:p w14:paraId="05157785" w14:textId="77777777" w:rsidR="00255346" w:rsidRPr="00087811" w:rsidRDefault="00255346" w:rsidP="00E70371">
            <w:pPr>
              <w:spacing w:line="280" w:lineRule="atLeast"/>
              <w:jc w:val="center"/>
              <w:rPr>
                <w:rFonts w:ascii="Calibri" w:hAnsi="Calibri" w:cs="Calibri"/>
                <w:caps/>
              </w:rPr>
            </w:pPr>
          </w:p>
        </w:tc>
      </w:tr>
      <w:tr w:rsidR="00255346" w:rsidRPr="00087811" w14:paraId="11AD8A1E" w14:textId="77777777" w:rsidTr="00E70371">
        <w:tc>
          <w:tcPr>
            <w:tcW w:w="708" w:type="dxa"/>
          </w:tcPr>
          <w:p w14:paraId="6BA18070"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w:t>
            </w:r>
          </w:p>
        </w:tc>
        <w:tc>
          <w:tcPr>
            <w:tcW w:w="1419" w:type="dxa"/>
          </w:tcPr>
          <w:p w14:paraId="2DC926B9" w14:textId="77777777" w:rsidR="00255346" w:rsidRPr="00087811" w:rsidRDefault="00255346" w:rsidP="00E70371">
            <w:pPr>
              <w:spacing w:line="280" w:lineRule="atLeast"/>
              <w:jc w:val="center"/>
              <w:rPr>
                <w:rFonts w:ascii="Calibri" w:hAnsi="Calibri" w:cs="Calibri"/>
                <w:caps/>
              </w:rPr>
            </w:pPr>
          </w:p>
        </w:tc>
        <w:tc>
          <w:tcPr>
            <w:tcW w:w="1417" w:type="dxa"/>
          </w:tcPr>
          <w:p w14:paraId="18DF5F8D" w14:textId="77777777" w:rsidR="00255346" w:rsidRPr="00087811" w:rsidRDefault="00255346" w:rsidP="00E70371">
            <w:pPr>
              <w:spacing w:line="280" w:lineRule="atLeast"/>
              <w:jc w:val="center"/>
              <w:rPr>
                <w:rFonts w:ascii="Calibri" w:hAnsi="Calibri" w:cs="Calibri"/>
                <w:caps/>
              </w:rPr>
            </w:pPr>
          </w:p>
        </w:tc>
        <w:tc>
          <w:tcPr>
            <w:tcW w:w="2126" w:type="dxa"/>
          </w:tcPr>
          <w:p w14:paraId="4C615D9E" w14:textId="77777777" w:rsidR="00255346" w:rsidRPr="00087811" w:rsidRDefault="00255346" w:rsidP="00E70371">
            <w:pPr>
              <w:spacing w:line="280" w:lineRule="atLeast"/>
              <w:jc w:val="center"/>
              <w:rPr>
                <w:rFonts w:ascii="Calibri" w:hAnsi="Calibri" w:cs="Calibri"/>
                <w:b/>
              </w:rPr>
            </w:pPr>
          </w:p>
        </w:tc>
        <w:tc>
          <w:tcPr>
            <w:tcW w:w="2410" w:type="dxa"/>
          </w:tcPr>
          <w:p w14:paraId="4E51557B" w14:textId="77777777" w:rsidR="00255346" w:rsidRPr="00087811" w:rsidRDefault="00255346" w:rsidP="00E70371">
            <w:pPr>
              <w:spacing w:line="280" w:lineRule="atLeast"/>
              <w:jc w:val="center"/>
              <w:rPr>
                <w:rFonts w:ascii="Calibri" w:hAnsi="Calibri" w:cs="Calibri"/>
                <w:caps/>
              </w:rPr>
            </w:pPr>
          </w:p>
        </w:tc>
        <w:tc>
          <w:tcPr>
            <w:tcW w:w="2835" w:type="dxa"/>
          </w:tcPr>
          <w:p w14:paraId="21493CC8" w14:textId="77777777" w:rsidR="00255346" w:rsidRPr="00087811" w:rsidRDefault="00255346" w:rsidP="00E70371">
            <w:pPr>
              <w:spacing w:line="280" w:lineRule="atLeast"/>
              <w:jc w:val="center"/>
              <w:rPr>
                <w:rFonts w:ascii="Calibri" w:hAnsi="Calibri" w:cs="Calibri"/>
                <w:caps/>
              </w:rPr>
            </w:pPr>
          </w:p>
        </w:tc>
      </w:tr>
    </w:tbl>
    <w:p w14:paraId="499862FC" w14:textId="77777777" w:rsidR="00255346" w:rsidRPr="00087811" w:rsidRDefault="00255346" w:rsidP="00255346">
      <w:pPr>
        <w:spacing w:line="280" w:lineRule="atLeast"/>
        <w:jc w:val="center"/>
        <w:rPr>
          <w:rFonts w:ascii="Calibri" w:hAnsi="Calibri" w:cs="Calibri"/>
          <w:caps/>
        </w:rPr>
      </w:pPr>
    </w:p>
    <w:p w14:paraId="761A3F53" w14:textId="77777777" w:rsidR="00255346" w:rsidRPr="00087811" w:rsidRDefault="00255346" w:rsidP="00255346">
      <w:pPr>
        <w:spacing w:line="280" w:lineRule="atLeast"/>
        <w:rPr>
          <w:rFonts w:ascii="Calibri" w:hAnsi="Calibri" w:cs="Calibri"/>
        </w:rPr>
      </w:pPr>
      <w:r w:rsidRPr="00087811">
        <w:rPr>
          <w:rFonts w:ascii="Calibri" w:hAnsi="Calibri" w:cs="Calibri"/>
        </w:rPr>
        <w:t>Pastabos:</w:t>
      </w:r>
    </w:p>
    <w:p w14:paraId="67FC54ED" w14:textId="77777777" w:rsidR="00255346" w:rsidRPr="00087811" w:rsidRDefault="00255346" w:rsidP="00255346">
      <w:pPr>
        <w:autoSpaceDE w:val="0"/>
        <w:autoSpaceDN w:val="0"/>
        <w:adjustRightInd w:val="0"/>
        <w:spacing w:line="280" w:lineRule="atLeast"/>
        <w:rPr>
          <w:rFonts w:ascii="Calibri" w:hAnsi="Calibri" w:cs="Calibri"/>
          <w:i/>
        </w:rPr>
      </w:pPr>
      <w:r w:rsidRPr="00087811">
        <w:rPr>
          <w:rFonts w:ascii="Calibri" w:hAnsi="Calibri" w:cs="Calibri"/>
          <w:i/>
        </w:rPr>
        <w:t xml:space="preserve">*Jei specialistas – </w:t>
      </w:r>
      <w:proofErr w:type="spellStart"/>
      <w:r w:rsidRPr="00087811">
        <w:rPr>
          <w:rFonts w:ascii="Calibri" w:hAnsi="Calibri" w:cs="Calibri"/>
          <w:i/>
        </w:rPr>
        <w:t>kvazisubtiekėjas</w:t>
      </w:r>
      <w:proofErr w:type="spellEnd"/>
      <w:r w:rsidRPr="00087811">
        <w:rPr>
          <w:rFonts w:ascii="Calibri" w:hAnsi="Calibri" w:cs="Calibri"/>
          <w:i/>
        </w:rPr>
        <w:t xml:space="preserve"> dirba kitoje įmonėje, t. y. ne tiekėjo ar ūkio subjekto, kurio pajėgumais tiekėjas remiasi, įmonėje, kuri dalyvauja konkurse, turi būti pateikiamas specialisto - </w:t>
      </w:r>
      <w:proofErr w:type="spellStart"/>
      <w:r w:rsidRPr="00087811">
        <w:rPr>
          <w:rFonts w:ascii="Calibri" w:hAnsi="Calibri" w:cs="Calibri"/>
          <w:i/>
        </w:rPr>
        <w:t>kvazisubtiekėjo</w:t>
      </w:r>
      <w:proofErr w:type="spellEnd"/>
      <w:r w:rsidRPr="00087811">
        <w:rPr>
          <w:rFonts w:ascii="Calibri" w:hAnsi="Calibri" w:cs="Calibri"/>
          <w:i/>
        </w:rPr>
        <w:t xml:space="preserve"> </w:t>
      </w:r>
      <w:r w:rsidRPr="00087811">
        <w:rPr>
          <w:rFonts w:ascii="Calibri" w:hAnsi="Calibri" w:cs="Calibri"/>
          <w:b/>
          <w:i/>
        </w:rPr>
        <w:t xml:space="preserve">sutikimas </w:t>
      </w:r>
      <w:r w:rsidRPr="00087811">
        <w:rPr>
          <w:rFonts w:ascii="Calibri" w:hAnsi="Calibri" w:cs="Calibri"/>
          <w:i/>
        </w:rPr>
        <w:t>teikti/atlikti sutartyje nurodytas (-</w:t>
      </w:r>
      <w:proofErr w:type="spellStart"/>
      <w:r w:rsidRPr="00087811">
        <w:rPr>
          <w:rFonts w:ascii="Calibri" w:hAnsi="Calibri" w:cs="Calibri"/>
          <w:i/>
        </w:rPr>
        <w:t>us</w:t>
      </w:r>
      <w:proofErr w:type="spellEnd"/>
      <w:r w:rsidRPr="00087811">
        <w:rPr>
          <w:rFonts w:ascii="Calibri" w:hAnsi="Calibri" w:cs="Calibri"/>
          <w:i/>
        </w:rPr>
        <w:t>)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xml:space="preserve">, kad laimėjęs konkursą įdarbins šį specialistą – </w:t>
      </w:r>
      <w:proofErr w:type="spellStart"/>
      <w:r w:rsidRPr="00087811">
        <w:rPr>
          <w:rFonts w:ascii="Calibri" w:hAnsi="Calibri" w:cs="Calibri"/>
          <w:i/>
        </w:rPr>
        <w:t>kvazisubtiekėją</w:t>
      </w:r>
      <w:proofErr w:type="spellEnd"/>
    </w:p>
    <w:p w14:paraId="5652F903" w14:textId="77777777" w:rsidR="00255346" w:rsidRPr="00087811" w:rsidRDefault="00255346" w:rsidP="00255346">
      <w:pPr>
        <w:spacing w:line="280" w:lineRule="atLeast"/>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4827DE07" w14:textId="77777777" w:rsidR="00255346" w:rsidRPr="00087811" w:rsidRDefault="00255346" w:rsidP="00255346">
      <w:pPr>
        <w:spacing w:line="280" w:lineRule="atLeast"/>
        <w:rPr>
          <w:rFonts w:ascii="Calibri" w:hAnsi="Calibri" w:cs="Calibri"/>
        </w:rPr>
      </w:pPr>
    </w:p>
    <w:p w14:paraId="3C7D88A3" w14:textId="77777777" w:rsidR="00255346" w:rsidRPr="00D11610" w:rsidRDefault="00255346" w:rsidP="00255346">
      <w:pPr>
        <w:rPr>
          <w:rFonts w:cstheme="minorHAnsi"/>
          <w:b/>
          <w:caps/>
          <w:sz w:val="20"/>
          <w:szCs w:val="20"/>
        </w:rPr>
      </w:pPr>
      <w:r>
        <w:rPr>
          <w:rFonts w:cstheme="minorHAnsi"/>
          <w:b/>
          <w:caps/>
          <w:sz w:val="20"/>
          <w:szCs w:val="20"/>
        </w:rPr>
        <w:br w:type="page"/>
      </w:r>
    </w:p>
    <w:p w14:paraId="36EFA3BE" w14:textId="77777777" w:rsidR="00255346" w:rsidRPr="00087811" w:rsidRDefault="00255346" w:rsidP="00255346">
      <w:pPr>
        <w:pStyle w:val="Antrat2"/>
        <w:spacing w:line="280" w:lineRule="atLeast"/>
        <w:ind w:left="5103"/>
        <w:rPr>
          <w:rFonts w:asciiTheme="minorHAnsi" w:hAnsiTheme="minorHAnsi" w:cstheme="minorHAnsi"/>
          <w:color w:val="0070C0"/>
          <w:sz w:val="21"/>
          <w:szCs w:val="21"/>
        </w:rPr>
      </w:pPr>
      <w:bookmarkStart w:id="72" w:name="_Toc226725674"/>
      <w:r w:rsidRPr="00087811">
        <w:rPr>
          <w:rFonts w:asciiTheme="minorHAnsi" w:hAnsiTheme="minorHAnsi" w:cstheme="minorHAnsi"/>
          <w:color w:val="0070C0"/>
          <w:sz w:val="21"/>
          <w:szCs w:val="21"/>
        </w:rPr>
        <w:lastRenderedPageBreak/>
        <w:t>Pirkimo sąlygų 10 priedas „Deklaracijos dėl tiekėjo atsakingų asmenų forma“</w:t>
      </w:r>
      <w:bookmarkEnd w:id="72"/>
    </w:p>
    <w:p w14:paraId="2269714A" w14:textId="77777777" w:rsidR="00255346" w:rsidRPr="00087811" w:rsidRDefault="00255346" w:rsidP="00255346">
      <w:pPr>
        <w:spacing w:line="280" w:lineRule="atLeast"/>
        <w:rPr>
          <w:rFonts w:cstheme="minorHAnsi"/>
        </w:rPr>
      </w:pPr>
    </w:p>
    <w:p w14:paraId="422BDF60" w14:textId="77777777" w:rsidR="00255346" w:rsidRPr="00E365AD" w:rsidRDefault="00255346" w:rsidP="00255346">
      <w:pPr>
        <w:spacing w:line="280" w:lineRule="atLeast"/>
        <w:ind w:left="-426"/>
        <w:jc w:val="center"/>
        <w:rPr>
          <w:rFonts w:cstheme="minorHAnsi"/>
          <w:b/>
        </w:rPr>
      </w:pPr>
      <w:r w:rsidRPr="00087811">
        <w:rPr>
          <w:rFonts w:cstheme="minorHAnsi"/>
          <w:b/>
        </w:rPr>
        <w:t>DEKLARACIJA DĖL TIEKĖJO ATSAKINGŲ ASMENŲ*</w:t>
      </w:r>
    </w:p>
    <w:p w14:paraId="28254842" w14:textId="77777777" w:rsidR="00255346" w:rsidRPr="00087811" w:rsidRDefault="00255346" w:rsidP="00255346">
      <w:pPr>
        <w:spacing w:line="280" w:lineRule="atLeast"/>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3951D269" w14:textId="77777777" w:rsidR="00255346" w:rsidRPr="00087811" w:rsidRDefault="00255346" w:rsidP="00255346">
      <w:pPr>
        <w:spacing w:line="280" w:lineRule="atLeast"/>
        <w:jc w:val="both"/>
        <w:rPr>
          <w:rFonts w:cstheme="minorHAnsi"/>
        </w:rPr>
      </w:pPr>
      <w:r w:rsidRPr="00087811">
        <w:rPr>
          <w:rFonts w:cstheme="minorHAnsi"/>
        </w:rPr>
        <w:tab/>
        <w:t>Aš, ___________________________________________________________________</w:t>
      </w:r>
    </w:p>
    <w:p w14:paraId="1301D619" w14:textId="77777777" w:rsidR="00255346" w:rsidRPr="00087811" w:rsidRDefault="00255346" w:rsidP="00255346">
      <w:pPr>
        <w:spacing w:line="280" w:lineRule="atLeast"/>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487F294A" w14:textId="77777777" w:rsidR="00255346" w:rsidRDefault="00255346" w:rsidP="00255346">
      <w:pPr>
        <w:spacing w:line="280" w:lineRule="atLeast"/>
        <w:jc w:val="both"/>
        <w:rPr>
          <w:rFonts w:cstheme="minorHAnsi"/>
        </w:rPr>
      </w:pPr>
      <w:r w:rsidRPr="00087811">
        <w:rPr>
          <w:rFonts w:cstheme="minorHAnsi"/>
        </w:rPr>
        <w:t>deklaruoju, kad mano vadovaujamo (-</w:t>
      </w:r>
      <w:proofErr w:type="spellStart"/>
      <w:r w:rsidRPr="00087811">
        <w:rPr>
          <w:rFonts w:cstheme="minorHAnsi"/>
        </w:rPr>
        <w:t>os</w:t>
      </w:r>
      <w:proofErr w:type="spellEnd"/>
      <w:r w:rsidRPr="00087811">
        <w:rPr>
          <w:rFonts w:cstheme="minorHAnsi"/>
        </w:rPr>
        <w:t>)/(atstovaujamo (-</w:t>
      </w:r>
      <w:proofErr w:type="spellStart"/>
      <w:r w:rsidRPr="00087811">
        <w:rPr>
          <w:rFonts w:cstheme="minorHAnsi"/>
        </w:rPr>
        <w:t>os</w:t>
      </w:r>
      <w:proofErr w:type="spellEnd"/>
      <w:r w:rsidRPr="00087811">
        <w:rPr>
          <w:rFonts w:cstheme="minorHAnsi"/>
        </w:rPr>
        <w:t xml:space="preserve">) </w:t>
      </w:r>
      <w:r w:rsidRPr="00087811">
        <w:rPr>
          <w:rFonts w:cstheme="minorHAnsi"/>
          <w:i/>
        </w:rPr>
        <w:t xml:space="preserve"> _____________________________ </w:t>
      </w:r>
      <w:r w:rsidRPr="00087811">
        <w:rPr>
          <w:rFonts w:cstheme="minorHAnsi"/>
        </w:rPr>
        <w:t xml:space="preserve">atsakingi asmenys, </w:t>
      </w:r>
    </w:p>
    <w:p w14:paraId="515FDC2A" w14:textId="77777777" w:rsidR="00255346" w:rsidRDefault="00255346" w:rsidP="00255346">
      <w:pPr>
        <w:spacing w:line="280" w:lineRule="atLeast"/>
        <w:jc w:val="both"/>
        <w:rPr>
          <w:rFonts w:cstheme="minorHAnsi"/>
          <w:i/>
          <w:sz w:val="20"/>
          <w:szCs w:val="20"/>
        </w:rPr>
      </w:pPr>
      <w:r>
        <w:rPr>
          <w:rFonts w:cstheme="minorHAnsi"/>
          <w:i/>
        </w:rPr>
        <w:t xml:space="preserve">                                                                                                                           </w:t>
      </w:r>
      <w:r w:rsidRPr="00087811">
        <w:rPr>
          <w:rFonts w:cstheme="minorHAnsi"/>
          <w:i/>
          <w:sz w:val="20"/>
          <w:szCs w:val="20"/>
        </w:rPr>
        <w:t xml:space="preserve"> (tiekėjo pavadinimas)</w:t>
      </w:r>
    </w:p>
    <w:p w14:paraId="658E20C1" w14:textId="77777777" w:rsidR="00255346" w:rsidRPr="00E365AD" w:rsidRDefault="00255346" w:rsidP="00255346">
      <w:pPr>
        <w:spacing w:line="280" w:lineRule="atLeast"/>
        <w:jc w:val="both"/>
        <w:rPr>
          <w:rFonts w:cstheme="minorHAnsi"/>
          <w:i/>
        </w:rPr>
      </w:pPr>
      <w:r w:rsidRPr="00087811">
        <w:rPr>
          <w:rFonts w:cstheme="minorHAnsi"/>
        </w:rPr>
        <w:t>vadovaujantis Viešųjų pirkimų įstatymo 46 straipsnio</w:t>
      </w:r>
      <w:r>
        <w:rPr>
          <w:rFonts w:cstheme="minorHAnsi"/>
          <w:i/>
        </w:rPr>
        <w:t xml:space="preserve"> </w:t>
      </w:r>
      <w:r w:rsidRPr="00087811">
        <w:rPr>
          <w:rFonts w:cstheme="minorHAnsi"/>
        </w:rPr>
        <w:t>1 dalimi, yra:</w:t>
      </w:r>
    </w:p>
    <w:p w14:paraId="188B82BA" w14:textId="77777777" w:rsidR="00255346" w:rsidRPr="00087811" w:rsidRDefault="00255346" w:rsidP="00255346">
      <w:pPr>
        <w:spacing w:line="280" w:lineRule="atLeast"/>
        <w:rPr>
          <w:rFonts w:cstheme="minorHAnsi"/>
          <w:b/>
        </w:rPr>
      </w:pPr>
      <w:r w:rsidRPr="00087811">
        <w:rPr>
          <w:rFonts w:cstheme="minorHAnsi"/>
          <w:b/>
        </w:rPr>
        <w:t>I. Valdyba (sudaryta/nesudaryta) .................................(įrašyti)</w:t>
      </w:r>
    </w:p>
    <w:p w14:paraId="3B22E1A7" w14:textId="77777777" w:rsidR="00255346" w:rsidRPr="00087811" w:rsidRDefault="00255346" w:rsidP="00255346">
      <w:pPr>
        <w:spacing w:line="280" w:lineRule="atLeast"/>
        <w:rPr>
          <w:rFonts w:cstheme="minorHAnsi"/>
          <w:b/>
        </w:rPr>
      </w:pPr>
      <w:r w:rsidRPr="00087811">
        <w:rPr>
          <w:rFonts w:cstheme="minorHAnsi"/>
          <w:b/>
        </w:rPr>
        <w:t>Jei sudaryta, nurodyti visus valdybos narius (vardas, pavardė):</w:t>
      </w:r>
    </w:p>
    <w:p w14:paraId="44379377" w14:textId="77777777" w:rsidR="00255346" w:rsidRPr="00087811" w:rsidRDefault="00255346" w:rsidP="00255346">
      <w:pPr>
        <w:spacing w:line="280" w:lineRule="atLeast"/>
        <w:rPr>
          <w:rFonts w:cstheme="minorHAnsi"/>
        </w:rPr>
      </w:pPr>
      <w:r w:rsidRPr="00087811">
        <w:rPr>
          <w:rFonts w:cstheme="minorHAnsi"/>
        </w:rPr>
        <w:t>1.</w:t>
      </w:r>
    </w:p>
    <w:p w14:paraId="2321273B" w14:textId="77777777" w:rsidR="00255346" w:rsidRPr="00087811" w:rsidRDefault="00255346" w:rsidP="00255346">
      <w:pPr>
        <w:spacing w:line="280" w:lineRule="atLeast"/>
        <w:rPr>
          <w:rFonts w:cstheme="minorHAnsi"/>
        </w:rPr>
      </w:pPr>
      <w:r w:rsidRPr="00087811">
        <w:rPr>
          <w:rFonts w:cstheme="minorHAnsi"/>
        </w:rPr>
        <w:t>2.</w:t>
      </w:r>
    </w:p>
    <w:p w14:paraId="49EAC498" w14:textId="77777777" w:rsidR="00255346" w:rsidRPr="00087811" w:rsidRDefault="00255346" w:rsidP="00255346">
      <w:pPr>
        <w:spacing w:line="280" w:lineRule="atLeast"/>
        <w:rPr>
          <w:rFonts w:cstheme="minorHAnsi"/>
        </w:rPr>
      </w:pPr>
      <w:r w:rsidRPr="00087811">
        <w:rPr>
          <w:rFonts w:cstheme="minorHAnsi"/>
        </w:rPr>
        <w:t>..................</w:t>
      </w:r>
    </w:p>
    <w:p w14:paraId="4E84E3F8" w14:textId="77777777" w:rsidR="00255346" w:rsidRPr="00087811" w:rsidRDefault="00255346" w:rsidP="00255346">
      <w:pPr>
        <w:spacing w:line="280" w:lineRule="atLeast"/>
        <w:rPr>
          <w:rFonts w:cstheme="minorHAnsi"/>
          <w:b/>
        </w:rPr>
      </w:pPr>
      <w:r w:rsidRPr="00087811">
        <w:rPr>
          <w:rFonts w:cstheme="minorHAnsi"/>
          <w:b/>
        </w:rPr>
        <w:t>II. Stebėtojų taryba (sudaryta/nesudaryta) .................................(įrašyti)</w:t>
      </w:r>
    </w:p>
    <w:p w14:paraId="5B2A7862" w14:textId="77777777" w:rsidR="00255346" w:rsidRPr="00087811" w:rsidRDefault="00255346" w:rsidP="00255346">
      <w:pPr>
        <w:spacing w:line="280" w:lineRule="atLeast"/>
        <w:rPr>
          <w:rFonts w:cstheme="minorHAnsi"/>
          <w:b/>
        </w:rPr>
      </w:pPr>
      <w:r w:rsidRPr="00087811">
        <w:rPr>
          <w:rFonts w:cstheme="minorHAnsi"/>
          <w:b/>
        </w:rPr>
        <w:t>Jei sudaryta, nurodyti visus stebėtojų tarybos narius (vardas, pavardė):</w:t>
      </w:r>
    </w:p>
    <w:p w14:paraId="075938E6" w14:textId="77777777" w:rsidR="00255346" w:rsidRPr="00087811" w:rsidRDefault="00255346" w:rsidP="00255346">
      <w:pPr>
        <w:spacing w:line="280" w:lineRule="atLeast"/>
        <w:rPr>
          <w:rFonts w:cstheme="minorHAnsi"/>
        </w:rPr>
      </w:pPr>
      <w:r w:rsidRPr="00087811">
        <w:rPr>
          <w:rFonts w:cstheme="minorHAnsi"/>
        </w:rPr>
        <w:t>1.</w:t>
      </w:r>
    </w:p>
    <w:p w14:paraId="04E8753F" w14:textId="77777777" w:rsidR="00255346" w:rsidRPr="00087811" w:rsidRDefault="00255346" w:rsidP="00255346">
      <w:pPr>
        <w:spacing w:line="280" w:lineRule="atLeast"/>
        <w:rPr>
          <w:rFonts w:cstheme="minorHAnsi"/>
        </w:rPr>
      </w:pPr>
      <w:r w:rsidRPr="00087811">
        <w:rPr>
          <w:rFonts w:cstheme="minorHAnsi"/>
        </w:rPr>
        <w:t>2.</w:t>
      </w:r>
    </w:p>
    <w:p w14:paraId="64E6B35F" w14:textId="77777777" w:rsidR="00255346" w:rsidRPr="00087811" w:rsidRDefault="00255346" w:rsidP="00255346">
      <w:pPr>
        <w:spacing w:line="280" w:lineRule="atLeast"/>
        <w:rPr>
          <w:rFonts w:cstheme="minorHAnsi"/>
        </w:rPr>
      </w:pPr>
      <w:r w:rsidRPr="00087811">
        <w:rPr>
          <w:rFonts w:cstheme="minorHAnsi"/>
        </w:rPr>
        <w:t>..................</w:t>
      </w:r>
    </w:p>
    <w:p w14:paraId="017C3A47" w14:textId="77777777" w:rsidR="00255346" w:rsidRPr="00087811" w:rsidRDefault="00255346" w:rsidP="00255346">
      <w:pPr>
        <w:spacing w:line="280" w:lineRule="atLeast"/>
        <w:rPr>
          <w:rFonts w:cstheme="minorHAnsi"/>
          <w:b/>
        </w:rPr>
      </w:pPr>
      <w:r w:rsidRPr="00087811">
        <w:rPr>
          <w:rFonts w:cstheme="minorHAnsi"/>
          <w:b/>
        </w:rPr>
        <w:t>III. Įmonėje nustatytas kiekybinis atstovavimas (taip/ne) ............................ (įrašyti)</w:t>
      </w:r>
    </w:p>
    <w:p w14:paraId="15D46573" w14:textId="77777777" w:rsidR="00255346" w:rsidRPr="00087811" w:rsidRDefault="00255346" w:rsidP="00255346">
      <w:pPr>
        <w:spacing w:line="280" w:lineRule="atLeast"/>
        <w:rPr>
          <w:rFonts w:cstheme="minorHAnsi"/>
          <w:b/>
        </w:rPr>
      </w:pPr>
      <w:r w:rsidRPr="00087811">
        <w:rPr>
          <w:rFonts w:cstheme="minorHAnsi"/>
          <w:b/>
        </w:rPr>
        <w:t>Jei nustatytas kiekybinis atstovavimas, nurodyti juridinio asmens vardu veikiančius asmenis (vardas, pavardė):</w:t>
      </w:r>
    </w:p>
    <w:p w14:paraId="1044B457" w14:textId="77777777" w:rsidR="00255346" w:rsidRPr="00087811" w:rsidRDefault="00255346" w:rsidP="00255346">
      <w:pPr>
        <w:spacing w:line="280" w:lineRule="atLeast"/>
        <w:rPr>
          <w:rFonts w:cstheme="minorHAnsi"/>
        </w:rPr>
      </w:pPr>
      <w:r w:rsidRPr="00087811">
        <w:rPr>
          <w:rFonts w:cstheme="minorHAnsi"/>
        </w:rPr>
        <w:t>1.</w:t>
      </w:r>
    </w:p>
    <w:p w14:paraId="36C71821" w14:textId="77777777" w:rsidR="00255346" w:rsidRPr="00E365AD" w:rsidRDefault="00255346" w:rsidP="00255346">
      <w:pPr>
        <w:spacing w:line="280" w:lineRule="atLeast"/>
        <w:rPr>
          <w:rFonts w:cstheme="minorHAnsi"/>
        </w:rPr>
      </w:pPr>
      <w:r w:rsidRPr="00087811">
        <w:rPr>
          <w:rFonts w:cstheme="minorHAnsi"/>
        </w:rPr>
        <w:t>2.</w:t>
      </w:r>
    </w:p>
    <w:p w14:paraId="0EF573C2" w14:textId="77777777" w:rsidR="00255346" w:rsidRPr="00087811" w:rsidRDefault="00255346" w:rsidP="00255346">
      <w:pPr>
        <w:spacing w:line="280" w:lineRule="atLeast"/>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jeigu šioje deklaracijoje nurodomi atsakingi asmenys, turi būti pateikiami specialiųjų pirkimo sąlygų 3 priedo lentelės 1.1 punkte nurodyti dokumentai, patvirtinantys deklaracijoje nurodytų atsakingų asmenų pašalinimo pagrindų nebuvimą, vadovaujantis Viešųjų pirkimų įstatymo 46 straipsnio 1 dalimi.</w:t>
      </w:r>
    </w:p>
    <w:p w14:paraId="6E0AD44A" w14:textId="77777777" w:rsidR="00E228AC" w:rsidRDefault="00E228AC" w:rsidP="00255346">
      <w:pPr>
        <w:pStyle w:val="Antrat2"/>
        <w:spacing w:line="280" w:lineRule="atLeast"/>
        <w:ind w:left="5103"/>
        <w:rPr>
          <w:rFonts w:asciiTheme="minorHAnsi" w:hAnsiTheme="minorHAnsi" w:cstheme="minorHAnsi"/>
          <w:color w:val="0070C0"/>
          <w:sz w:val="21"/>
          <w:szCs w:val="21"/>
        </w:rPr>
      </w:pPr>
      <w:bookmarkStart w:id="73" w:name="_Toc226725675"/>
    </w:p>
    <w:p w14:paraId="1505C659" w14:textId="77777777" w:rsidR="00E228AC" w:rsidRDefault="00E228AC" w:rsidP="00255346">
      <w:pPr>
        <w:pStyle w:val="Antrat2"/>
        <w:spacing w:line="280" w:lineRule="atLeast"/>
        <w:ind w:left="5103"/>
        <w:rPr>
          <w:rFonts w:asciiTheme="minorHAnsi" w:hAnsiTheme="minorHAnsi" w:cstheme="minorHAnsi"/>
          <w:color w:val="0070C0"/>
          <w:sz w:val="21"/>
          <w:szCs w:val="21"/>
        </w:rPr>
      </w:pPr>
    </w:p>
    <w:p w14:paraId="79669976" w14:textId="307F0C40" w:rsidR="00255346" w:rsidRPr="00E365AD" w:rsidRDefault="00255346" w:rsidP="00255346">
      <w:pPr>
        <w:pStyle w:val="Antrat2"/>
        <w:spacing w:line="280" w:lineRule="atLeast"/>
        <w:ind w:left="5103"/>
        <w:rPr>
          <w:rFonts w:asciiTheme="minorHAnsi" w:hAnsiTheme="minorHAnsi" w:cstheme="minorHAnsi"/>
          <w:color w:val="0070C0"/>
          <w:sz w:val="21"/>
          <w:szCs w:val="21"/>
        </w:rPr>
      </w:pPr>
      <w:r w:rsidRPr="00087811">
        <w:rPr>
          <w:rFonts w:asciiTheme="minorHAnsi" w:hAnsiTheme="minorHAnsi" w:cstheme="minorHAnsi"/>
          <w:color w:val="0070C0"/>
          <w:sz w:val="21"/>
          <w:szCs w:val="21"/>
        </w:rPr>
        <w:t>Pirkimo sąlygų 11 priedas „Tiekėjo siūlomo ypatingo</w:t>
      </w:r>
      <w:r>
        <w:rPr>
          <w:rFonts w:asciiTheme="minorHAnsi" w:hAnsiTheme="minorHAnsi" w:cstheme="minorHAnsi"/>
          <w:color w:val="0070C0"/>
          <w:sz w:val="21"/>
          <w:szCs w:val="21"/>
        </w:rPr>
        <w:t>jo</w:t>
      </w:r>
      <w:r w:rsidRPr="00087811">
        <w:rPr>
          <w:rFonts w:asciiTheme="minorHAnsi" w:hAnsiTheme="minorHAnsi" w:cstheme="minorHAnsi"/>
          <w:color w:val="0070C0"/>
          <w:sz w:val="21"/>
          <w:szCs w:val="21"/>
        </w:rPr>
        <w:t xml:space="preserve"> statinio projekto vadovo patirties sąrašas“</w:t>
      </w:r>
      <w:bookmarkEnd w:id="73"/>
    </w:p>
    <w:p w14:paraId="701A48B6" w14:textId="77777777" w:rsidR="00255346" w:rsidRPr="00087811" w:rsidRDefault="00255346" w:rsidP="00255346">
      <w:pPr>
        <w:shd w:val="clear" w:color="auto" w:fill="FFFFFF"/>
        <w:spacing w:line="280" w:lineRule="atLeast"/>
        <w:jc w:val="center"/>
        <w:rPr>
          <w:rFonts w:cstheme="minorHAnsi"/>
        </w:rPr>
      </w:pPr>
    </w:p>
    <w:p w14:paraId="3B647045" w14:textId="4B312617" w:rsidR="00255346" w:rsidRPr="003336D1" w:rsidRDefault="00255346" w:rsidP="00255346">
      <w:pPr>
        <w:spacing w:line="280" w:lineRule="atLeast"/>
        <w:jc w:val="both"/>
        <w:rPr>
          <w:b/>
          <w:caps/>
        </w:rPr>
      </w:pPr>
      <w:r w:rsidRPr="003336D1">
        <w:rPr>
          <w:rFonts w:ascii="Calibri" w:hAnsi="Calibri" w:cs="Calibri"/>
          <w:b/>
          <w:iCs/>
          <w:color w:val="000000"/>
          <w:spacing w:val="-5"/>
        </w:rPr>
        <w:t xml:space="preserve">Tiekėjo siūlomo </w:t>
      </w:r>
      <w:r w:rsidRPr="003336D1">
        <w:rPr>
          <w:rFonts w:ascii="Calibri" w:eastAsia="Calibri" w:hAnsi="Calibri" w:cs="Calibri"/>
          <w:b/>
        </w:rPr>
        <w:t xml:space="preserve">ypatingojo statinio projekto vadovo </w:t>
      </w:r>
      <w:r w:rsidRPr="003336D1">
        <w:rPr>
          <w:rFonts w:ascii="Calibri" w:hAnsi="Calibri" w:cs="Calibri"/>
          <w:b/>
        </w:rPr>
        <w:t>(siūlomo į specialiųjų pirkimo sąlygų 4 priedo  3.2.1 p.)</w:t>
      </w:r>
      <w:r w:rsidRPr="003336D1">
        <w:rPr>
          <w:rFonts w:ascii="Calibri" w:eastAsia="Calibri" w:hAnsi="Calibri" w:cs="Calibri"/>
        </w:rPr>
        <w:t>, ...... ............. ........................................................ .......................... .........................................</w:t>
      </w:r>
      <w:r w:rsidRPr="003336D1">
        <w:rPr>
          <w:i/>
          <w:sz w:val="18"/>
          <w:szCs w:val="18"/>
        </w:rPr>
        <w:t xml:space="preserve"> (nurodyti vardą, pavardę) </w:t>
      </w:r>
      <w:r w:rsidRPr="003336D1">
        <w:rPr>
          <w:rFonts w:ascii="Calibri" w:eastAsia="Calibri" w:hAnsi="Calibri" w:cs="Calibri"/>
        </w:rPr>
        <w:t xml:space="preserve">turinčio teisę </w:t>
      </w:r>
      <w:r w:rsidRPr="003336D1">
        <w:rPr>
          <w:rFonts w:eastAsia="Calibri" w:cstheme="minorHAnsi"/>
        </w:rPr>
        <w:t xml:space="preserve">projektuoti ypatingųjų statinių </w:t>
      </w:r>
      <w:r w:rsidRPr="003336D1">
        <w:rPr>
          <w:rFonts w:ascii="Calibri" w:eastAsia="Calibri" w:hAnsi="Calibri" w:cs="Calibri"/>
        </w:rPr>
        <w:t xml:space="preserve">grupėje: </w:t>
      </w:r>
      <w:r w:rsidRPr="003336D1">
        <w:rPr>
          <w:rFonts w:eastAsia="Calibri" w:cstheme="minorHAnsi"/>
        </w:rPr>
        <w:t xml:space="preserve">inžineriniai statiniai (kiti inžineriniai statiniai: </w:t>
      </w:r>
      <w:r w:rsidR="007A4E12" w:rsidRPr="003336D1">
        <w:rPr>
          <w:rFonts w:eastAsia="Calibri" w:cstheme="minorHAnsi"/>
        </w:rPr>
        <w:t>kiti transporto statiniai (tiltas, viadukas, estakada, tunelis),</w:t>
      </w:r>
      <w:r w:rsidR="007A4E12" w:rsidRPr="003336D1">
        <w:rPr>
          <w:rFonts w:cstheme="minorHAnsi"/>
          <w:iCs/>
        </w:rPr>
        <w:t xml:space="preserve"> taip pat minėtus statinius, esančius kultūros paveldo objekto teritorijoje, jo apsaugos zonoje, kultūros paveldo vietovėje</w:t>
      </w:r>
      <w:r w:rsidRPr="003336D1">
        <w:t>,</w:t>
      </w:r>
      <w:r w:rsidRPr="003336D1">
        <w:rPr>
          <w:rFonts w:ascii="Calibri" w:eastAsia="Calibri" w:hAnsi="Calibri" w:cs="Calibri"/>
          <w:color w:val="FF0000"/>
        </w:rPr>
        <w:t xml:space="preserve"> </w:t>
      </w:r>
      <w:r w:rsidRPr="003336D1">
        <w:rPr>
          <w:rFonts w:ascii="Calibri" w:hAnsi="Calibri" w:cs="Calibri"/>
        </w:rPr>
        <w:t>per pas</w:t>
      </w:r>
      <w:r w:rsidR="00776F26" w:rsidRPr="003336D1">
        <w:rPr>
          <w:rFonts w:ascii="Calibri" w:hAnsi="Calibri" w:cs="Calibri"/>
        </w:rPr>
        <w:t>kutinius</w:t>
      </w:r>
      <w:r w:rsidRPr="003336D1">
        <w:rPr>
          <w:rFonts w:ascii="Calibri" w:hAnsi="Calibri" w:cs="Calibri"/>
        </w:rPr>
        <w:t xml:space="preserve"> 5 metus iki pasiūlymo pateikimo termino pabaigos parengtų ypatingųjų statinių kategorijos </w:t>
      </w:r>
      <w:r w:rsidRPr="003336D1">
        <w:rPr>
          <w:rFonts w:eastAsia="Calibri" w:cstheme="minorHAnsi"/>
        </w:rPr>
        <w:t>inžinerinių statinių (kiti inžineriniai statiniai: kiti transporto statiniai (tiltas ir (ar) viadukas ir (ar) estakada</w:t>
      </w:r>
      <w:r w:rsidR="007A4E12" w:rsidRPr="003336D1">
        <w:rPr>
          <w:rFonts w:eastAsia="Calibri" w:cstheme="minorHAnsi"/>
        </w:rPr>
        <w:t xml:space="preserve"> ir (ar) tunelis</w:t>
      </w:r>
      <w:r w:rsidRPr="003336D1">
        <w:rPr>
          <w:rFonts w:eastAsia="Calibri" w:cstheme="minorHAnsi"/>
        </w:rPr>
        <w:t>)</w:t>
      </w:r>
      <w:r w:rsidRPr="003336D1">
        <w:rPr>
          <w:rFonts w:ascii="Calibri" w:eastAsia="Calibri" w:hAnsi="Calibri" w:cs="Calibri"/>
          <w:iCs/>
        </w:rPr>
        <w:t xml:space="preserve"> </w:t>
      </w:r>
      <w:r w:rsidRPr="003336D1">
        <w:rPr>
          <w:rFonts w:ascii="Calibri" w:hAnsi="Calibri" w:cs="Calibri"/>
        </w:rPr>
        <w:t>naujos statybos ir/ar rekonstravimo techninių projektų ir/ar techninių darbo projektų*, kurių rengimui siūlomas ypatingojo statinio projekto vadovas vadovavo, sąrašas:</w:t>
      </w: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255346" w:rsidRPr="00087811" w14:paraId="62B74C37" w14:textId="77777777" w:rsidTr="00E70371">
        <w:trPr>
          <w:trHeight w:val="2186"/>
        </w:trPr>
        <w:tc>
          <w:tcPr>
            <w:tcW w:w="587" w:type="dxa"/>
          </w:tcPr>
          <w:p w14:paraId="1733CE2D" w14:textId="77777777" w:rsidR="00255346" w:rsidRPr="003336D1" w:rsidRDefault="00255346" w:rsidP="00E70371">
            <w:pPr>
              <w:spacing w:line="280" w:lineRule="atLeast"/>
              <w:jc w:val="center"/>
              <w:rPr>
                <w:b/>
                <w:sz w:val="22"/>
                <w:szCs w:val="22"/>
              </w:rPr>
            </w:pPr>
            <w:r w:rsidRPr="003336D1">
              <w:rPr>
                <w:b/>
                <w:sz w:val="22"/>
                <w:szCs w:val="22"/>
              </w:rPr>
              <w:t>Eil.</w:t>
            </w:r>
          </w:p>
          <w:p w14:paraId="39795649" w14:textId="77777777" w:rsidR="00255346" w:rsidRPr="003336D1" w:rsidRDefault="00255346" w:rsidP="00E70371">
            <w:pPr>
              <w:spacing w:line="280" w:lineRule="atLeast"/>
              <w:jc w:val="center"/>
              <w:rPr>
                <w:b/>
                <w:sz w:val="22"/>
                <w:szCs w:val="22"/>
              </w:rPr>
            </w:pPr>
            <w:r w:rsidRPr="003336D1">
              <w:rPr>
                <w:b/>
                <w:sz w:val="22"/>
                <w:szCs w:val="22"/>
              </w:rPr>
              <w:t>Nr.</w:t>
            </w:r>
          </w:p>
        </w:tc>
        <w:tc>
          <w:tcPr>
            <w:tcW w:w="1972" w:type="dxa"/>
          </w:tcPr>
          <w:p w14:paraId="7EF0025C" w14:textId="5CE69D31" w:rsidR="00255346" w:rsidRPr="003336D1" w:rsidRDefault="00255346" w:rsidP="00E70371">
            <w:pPr>
              <w:spacing w:line="280" w:lineRule="atLeast"/>
              <w:jc w:val="center"/>
              <w:rPr>
                <w:b/>
                <w:sz w:val="22"/>
                <w:szCs w:val="22"/>
              </w:rPr>
            </w:pPr>
            <w:r w:rsidRPr="003336D1">
              <w:rPr>
                <w:b/>
                <w:iCs/>
                <w:noProof/>
                <w:sz w:val="22"/>
                <w:szCs w:val="22"/>
              </w:rPr>
              <w:t xml:space="preserve">Techninio projekto / techninio darbo projekto pavadinimas, </w:t>
            </w:r>
            <w:r w:rsidR="009453EF" w:rsidRPr="003336D1">
              <w:rPr>
                <w:b/>
                <w:iCs/>
                <w:noProof/>
                <w:sz w:val="22"/>
                <w:szCs w:val="22"/>
              </w:rPr>
              <w:t>statinio</w:t>
            </w:r>
            <w:r w:rsidRPr="003336D1">
              <w:rPr>
                <w:b/>
                <w:iCs/>
                <w:noProof/>
                <w:sz w:val="22"/>
                <w:szCs w:val="22"/>
              </w:rPr>
              <w:t xml:space="preserve"> adresas</w:t>
            </w:r>
            <w:r w:rsidRPr="003336D1">
              <w:rPr>
                <w:b/>
                <w:sz w:val="22"/>
                <w:szCs w:val="22"/>
              </w:rPr>
              <w:t>*</w:t>
            </w:r>
          </w:p>
        </w:tc>
        <w:tc>
          <w:tcPr>
            <w:tcW w:w="1726" w:type="dxa"/>
          </w:tcPr>
          <w:p w14:paraId="58978D70" w14:textId="77777777" w:rsidR="00255346" w:rsidRPr="003336D1" w:rsidRDefault="00255346" w:rsidP="00E70371">
            <w:pPr>
              <w:spacing w:line="280" w:lineRule="atLeast"/>
              <w:jc w:val="center"/>
              <w:rPr>
                <w:b/>
                <w:sz w:val="22"/>
                <w:szCs w:val="22"/>
              </w:rPr>
            </w:pPr>
            <w:r w:rsidRPr="003336D1">
              <w:rPr>
                <w:b/>
                <w:iCs/>
                <w:noProof/>
                <w:sz w:val="22"/>
                <w:szCs w:val="22"/>
              </w:rPr>
              <w:t>Techninio projekto / techninio darbo projekto parengimo data (metai, mėnuo, diena</w:t>
            </w:r>
            <w:r w:rsidRPr="003336D1">
              <w:rPr>
                <w:iCs/>
                <w:noProof/>
                <w:sz w:val="22"/>
                <w:szCs w:val="22"/>
              </w:rPr>
              <w:t>)</w:t>
            </w:r>
            <w:r w:rsidRPr="003336D1">
              <w:rPr>
                <w:b/>
                <w:sz w:val="22"/>
                <w:szCs w:val="22"/>
              </w:rPr>
              <w:t xml:space="preserve"> </w:t>
            </w:r>
          </w:p>
        </w:tc>
        <w:tc>
          <w:tcPr>
            <w:tcW w:w="1603" w:type="dxa"/>
          </w:tcPr>
          <w:p w14:paraId="4919F201" w14:textId="77777777" w:rsidR="00255346" w:rsidRPr="003336D1" w:rsidRDefault="00255346" w:rsidP="00E70371">
            <w:pPr>
              <w:spacing w:line="280" w:lineRule="atLeast"/>
              <w:jc w:val="both"/>
              <w:rPr>
                <w:b/>
                <w:iCs/>
                <w:noProof/>
                <w:sz w:val="22"/>
                <w:szCs w:val="22"/>
              </w:rPr>
            </w:pPr>
            <w:r w:rsidRPr="003336D1">
              <w:rPr>
                <w:rFonts w:ascii="Calibri" w:hAnsi="Calibri" w:cs="Calibri"/>
                <w:b/>
                <w:sz w:val="22"/>
                <w:szCs w:val="22"/>
              </w:rPr>
              <w:t xml:space="preserve">Statinio kategorija, </w:t>
            </w:r>
            <w:r w:rsidRPr="003336D1">
              <w:rPr>
                <w:rFonts w:cstheme="minorHAnsi"/>
                <w:b/>
                <w:bCs/>
              </w:rPr>
              <w:t xml:space="preserve">inžinerinių statinių grupė, pogrupis (paskirtis), </w:t>
            </w:r>
            <w:r w:rsidRPr="003336D1">
              <w:rPr>
                <w:rFonts w:ascii="Calibri" w:hAnsi="Calibri" w:cs="Calibri"/>
                <w:b/>
                <w:sz w:val="22"/>
                <w:szCs w:val="22"/>
              </w:rPr>
              <w:t xml:space="preserve">pagal </w:t>
            </w:r>
            <w:r w:rsidRPr="003336D1">
              <w:rPr>
                <w:rFonts w:ascii="Calibri" w:hAnsi="Calibri" w:cs="Calibri"/>
                <w:b/>
                <w:iCs/>
                <w:noProof/>
                <w:sz w:val="22"/>
                <w:szCs w:val="22"/>
              </w:rPr>
              <w:t>STR 1.01.03:2017„Statinių ir patalpų klasifikavimas</w:t>
            </w:r>
            <w:r w:rsidRPr="003336D1">
              <w:rPr>
                <w:b/>
                <w:iCs/>
                <w:noProof/>
                <w:sz w:val="22"/>
                <w:szCs w:val="22"/>
              </w:rPr>
              <w:t>“</w:t>
            </w:r>
          </w:p>
        </w:tc>
        <w:tc>
          <w:tcPr>
            <w:tcW w:w="1356" w:type="dxa"/>
          </w:tcPr>
          <w:p w14:paraId="0365F4EC" w14:textId="77777777" w:rsidR="00255346" w:rsidRPr="003336D1" w:rsidRDefault="00255346" w:rsidP="00E70371">
            <w:pPr>
              <w:spacing w:line="280" w:lineRule="atLeast"/>
              <w:jc w:val="center"/>
              <w:rPr>
                <w:b/>
                <w:sz w:val="22"/>
                <w:szCs w:val="22"/>
              </w:rPr>
            </w:pPr>
            <w:r w:rsidRPr="003336D1">
              <w:rPr>
                <w:b/>
                <w:sz w:val="22"/>
                <w:szCs w:val="22"/>
              </w:rPr>
              <w:t>Statybos rūšis</w:t>
            </w:r>
          </w:p>
          <w:p w14:paraId="7971AC11" w14:textId="77777777" w:rsidR="00255346" w:rsidRPr="003336D1" w:rsidRDefault="00255346" w:rsidP="00E70371">
            <w:pPr>
              <w:spacing w:line="280" w:lineRule="atLeast"/>
              <w:jc w:val="center"/>
              <w:rPr>
                <w:b/>
                <w:sz w:val="22"/>
                <w:szCs w:val="22"/>
              </w:rPr>
            </w:pPr>
            <w:r w:rsidRPr="003336D1">
              <w:rPr>
                <w:rFonts w:ascii="Calibri" w:hAnsi="Calibri" w:cs="Calibri"/>
              </w:rPr>
              <w:t>(nauja statyba ir/ar rekonstravimas)</w:t>
            </w:r>
          </w:p>
        </w:tc>
        <w:tc>
          <w:tcPr>
            <w:tcW w:w="1972" w:type="dxa"/>
          </w:tcPr>
          <w:p w14:paraId="18E2FA12" w14:textId="77777777" w:rsidR="00255346" w:rsidRPr="003336D1" w:rsidRDefault="00255346" w:rsidP="00E70371">
            <w:pPr>
              <w:spacing w:line="280" w:lineRule="atLeast"/>
              <w:jc w:val="center"/>
              <w:rPr>
                <w:b/>
                <w:sz w:val="22"/>
                <w:szCs w:val="22"/>
              </w:rPr>
            </w:pPr>
            <w:r w:rsidRPr="003336D1">
              <w:rPr>
                <w:b/>
                <w:sz w:val="22"/>
                <w:szCs w:val="22"/>
              </w:rPr>
              <w:t>Užsakovo identifikavimo duomenys (kontaktiniai asmenys)</w:t>
            </w:r>
          </w:p>
          <w:p w14:paraId="56A03B9C" w14:textId="77777777" w:rsidR="00255346" w:rsidRPr="003336D1" w:rsidRDefault="00255346" w:rsidP="00E70371">
            <w:pPr>
              <w:spacing w:line="280" w:lineRule="atLeast"/>
              <w:jc w:val="center"/>
              <w:rPr>
                <w:b/>
                <w:sz w:val="22"/>
                <w:szCs w:val="22"/>
              </w:rPr>
            </w:pPr>
          </w:p>
          <w:p w14:paraId="5C1BBCEA" w14:textId="77777777" w:rsidR="00255346" w:rsidRPr="003336D1" w:rsidRDefault="00255346" w:rsidP="00E70371">
            <w:pPr>
              <w:spacing w:line="280" w:lineRule="atLeast"/>
              <w:jc w:val="center"/>
              <w:rPr>
                <w:b/>
                <w:sz w:val="22"/>
                <w:szCs w:val="22"/>
              </w:rPr>
            </w:pPr>
          </w:p>
          <w:p w14:paraId="2F2B56C5" w14:textId="77777777" w:rsidR="00255346" w:rsidRPr="003336D1" w:rsidRDefault="00255346" w:rsidP="00E70371">
            <w:pPr>
              <w:spacing w:line="280" w:lineRule="atLeast"/>
              <w:jc w:val="both"/>
              <w:rPr>
                <w:rFonts w:ascii="Calibri" w:hAnsi="Calibri" w:cs="Calibri"/>
                <w:iCs/>
              </w:rPr>
            </w:pPr>
          </w:p>
          <w:p w14:paraId="2CAC7D6A" w14:textId="77777777" w:rsidR="00255346" w:rsidRPr="003336D1" w:rsidRDefault="00255346" w:rsidP="00E70371">
            <w:pPr>
              <w:spacing w:line="280" w:lineRule="atLeast"/>
              <w:rPr>
                <w:b/>
                <w:sz w:val="22"/>
                <w:szCs w:val="22"/>
              </w:rPr>
            </w:pPr>
          </w:p>
        </w:tc>
        <w:tc>
          <w:tcPr>
            <w:tcW w:w="1602" w:type="dxa"/>
          </w:tcPr>
          <w:p w14:paraId="705407AC" w14:textId="77777777" w:rsidR="00255346" w:rsidRPr="00087811" w:rsidRDefault="00255346" w:rsidP="00E70371">
            <w:pPr>
              <w:spacing w:line="280" w:lineRule="atLeast"/>
              <w:jc w:val="center"/>
              <w:rPr>
                <w:b/>
                <w:sz w:val="22"/>
                <w:szCs w:val="22"/>
              </w:rPr>
            </w:pPr>
            <w:r w:rsidRPr="003336D1">
              <w:rPr>
                <w:b/>
                <w:sz w:val="22"/>
                <w:szCs w:val="22"/>
              </w:rPr>
              <w:t>Specialisto patirtį patvirtinantys dokumentai (dokumentai nurodyti specialiųjų pirkimo sąlygų  6.1.8.1 p.)**</w:t>
            </w:r>
          </w:p>
        </w:tc>
      </w:tr>
      <w:tr w:rsidR="00255346" w:rsidRPr="00087811" w14:paraId="0A193676" w14:textId="77777777" w:rsidTr="00E70371">
        <w:trPr>
          <w:trHeight w:val="286"/>
        </w:trPr>
        <w:tc>
          <w:tcPr>
            <w:tcW w:w="587" w:type="dxa"/>
          </w:tcPr>
          <w:p w14:paraId="2CF3C834" w14:textId="77777777" w:rsidR="00255346" w:rsidRPr="00087811" w:rsidRDefault="00255346" w:rsidP="00E70371">
            <w:pPr>
              <w:spacing w:line="280" w:lineRule="atLeast"/>
              <w:jc w:val="center"/>
              <w:rPr>
                <w:b/>
                <w:sz w:val="22"/>
                <w:szCs w:val="22"/>
              </w:rPr>
            </w:pPr>
            <w:r w:rsidRPr="00087811">
              <w:rPr>
                <w:b/>
                <w:sz w:val="22"/>
                <w:szCs w:val="22"/>
              </w:rPr>
              <w:t>1</w:t>
            </w:r>
          </w:p>
        </w:tc>
        <w:tc>
          <w:tcPr>
            <w:tcW w:w="1972" w:type="dxa"/>
          </w:tcPr>
          <w:p w14:paraId="1F542DC9" w14:textId="77777777" w:rsidR="00255346" w:rsidRPr="00087811" w:rsidRDefault="00255346" w:rsidP="00E70371">
            <w:pPr>
              <w:spacing w:line="280" w:lineRule="atLeast"/>
              <w:jc w:val="center"/>
              <w:rPr>
                <w:b/>
                <w:sz w:val="22"/>
                <w:szCs w:val="22"/>
              </w:rPr>
            </w:pPr>
            <w:r w:rsidRPr="00087811">
              <w:rPr>
                <w:b/>
                <w:sz w:val="22"/>
                <w:szCs w:val="22"/>
              </w:rPr>
              <w:t>2</w:t>
            </w:r>
          </w:p>
        </w:tc>
        <w:tc>
          <w:tcPr>
            <w:tcW w:w="1726" w:type="dxa"/>
          </w:tcPr>
          <w:p w14:paraId="7B6D4904" w14:textId="77777777" w:rsidR="00255346" w:rsidRPr="00087811" w:rsidRDefault="00255346" w:rsidP="00E70371">
            <w:pPr>
              <w:spacing w:line="280" w:lineRule="atLeast"/>
              <w:jc w:val="center"/>
              <w:rPr>
                <w:b/>
                <w:sz w:val="22"/>
                <w:szCs w:val="22"/>
              </w:rPr>
            </w:pPr>
            <w:r w:rsidRPr="00087811">
              <w:rPr>
                <w:b/>
                <w:sz w:val="22"/>
                <w:szCs w:val="22"/>
              </w:rPr>
              <w:t>3</w:t>
            </w:r>
          </w:p>
        </w:tc>
        <w:tc>
          <w:tcPr>
            <w:tcW w:w="1603" w:type="dxa"/>
          </w:tcPr>
          <w:p w14:paraId="2A9705DB" w14:textId="77777777" w:rsidR="00255346" w:rsidRPr="00087811" w:rsidRDefault="00255346" w:rsidP="00E70371">
            <w:pPr>
              <w:spacing w:line="280" w:lineRule="atLeast"/>
              <w:jc w:val="center"/>
              <w:rPr>
                <w:b/>
                <w:sz w:val="22"/>
                <w:szCs w:val="22"/>
              </w:rPr>
            </w:pPr>
            <w:r w:rsidRPr="00087811">
              <w:rPr>
                <w:b/>
                <w:sz w:val="22"/>
                <w:szCs w:val="22"/>
              </w:rPr>
              <w:t>4</w:t>
            </w:r>
          </w:p>
        </w:tc>
        <w:tc>
          <w:tcPr>
            <w:tcW w:w="1356" w:type="dxa"/>
          </w:tcPr>
          <w:p w14:paraId="7EC86F82" w14:textId="77777777" w:rsidR="00255346" w:rsidRPr="00087811" w:rsidRDefault="00255346" w:rsidP="00E70371">
            <w:pPr>
              <w:spacing w:line="280" w:lineRule="atLeast"/>
              <w:jc w:val="center"/>
              <w:rPr>
                <w:b/>
                <w:sz w:val="22"/>
                <w:szCs w:val="22"/>
              </w:rPr>
            </w:pPr>
            <w:r w:rsidRPr="00087811">
              <w:rPr>
                <w:b/>
                <w:sz w:val="22"/>
                <w:szCs w:val="22"/>
              </w:rPr>
              <w:t>5</w:t>
            </w:r>
          </w:p>
        </w:tc>
        <w:tc>
          <w:tcPr>
            <w:tcW w:w="1972" w:type="dxa"/>
          </w:tcPr>
          <w:p w14:paraId="6A6ABCF8" w14:textId="77777777" w:rsidR="00255346" w:rsidRPr="00087811" w:rsidRDefault="00255346" w:rsidP="00E70371">
            <w:pPr>
              <w:spacing w:line="280" w:lineRule="atLeast"/>
              <w:jc w:val="center"/>
              <w:rPr>
                <w:b/>
                <w:sz w:val="22"/>
                <w:szCs w:val="22"/>
              </w:rPr>
            </w:pPr>
            <w:r w:rsidRPr="00087811">
              <w:rPr>
                <w:b/>
                <w:sz w:val="22"/>
                <w:szCs w:val="22"/>
              </w:rPr>
              <w:t>6</w:t>
            </w:r>
          </w:p>
        </w:tc>
        <w:tc>
          <w:tcPr>
            <w:tcW w:w="1602" w:type="dxa"/>
          </w:tcPr>
          <w:p w14:paraId="1BE061EB" w14:textId="77777777" w:rsidR="00255346" w:rsidRPr="00087811" w:rsidRDefault="00255346" w:rsidP="00E70371">
            <w:pPr>
              <w:spacing w:line="280" w:lineRule="atLeast"/>
              <w:jc w:val="center"/>
              <w:rPr>
                <w:b/>
                <w:sz w:val="22"/>
                <w:szCs w:val="22"/>
              </w:rPr>
            </w:pPr>
            <w:r w:rsidRPr="00087811">
              <w:rPr>
                <w:b/>
                <w:sz w:val="22"/>
                <w:szCs w:val="22"/>
              </w:rPr>
              <w:t>7</w:t>
            </w:r>
          </w:p>
        </w:tc>
      </w:tr>
      <w:tr w:rsidR="00255346" w:rsidRPr="00087811" w14:paraId="31AFF68D" w14:textId="77777777" w:rsidTr="00E70371">
        <w:trPr>
          <w:trHeight w:val="270"/>
        </w:trPr>
        <w:tc>
          <w:tcPr>
            <w:tcW w:w="587" w:type="dxa"/>
          </w:tcPr>
          <w:p w14:paraId="044B084A"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4D89B3EE" w14:textId="77777777" w:rsidR="00255346" w:rsidRPr="00087811" w:rsidRDefault="00255346" w:rsidP="00E70371">
            <w:pPr>
              <w:spacing w:line="280" w:lineRule="atLeast"/>
              <w:jc w:val="center"/>
              <w:rPr>
                <w:b/>
                <w:sz w:val="22"/>
                <w:szCs w:val="22"/>
              </w:rPr>
            </w:pPr>
            <w:r w:rsidRPr="00087811">
              <w:rPr>
                <w:b/>
                <w:sz w:val="22"/>
                <w:szCs w:val="22"/>
              </w:rPr>
              <w:t>.............</w:t>
            </w:r>
          </w:p>
        </w:tc>
        <w:tc>
          <w:tcPr>
            <w:tcW w:w="1726" w:type="dxa"/>
          </w:tcPr>
          <w:p w14:paraId="36C8A261" w14:textId="77777777" w:rsidR="00255346" w:rsidRPr="00087811" w:rsidRDefault="00255346" w:rsidP="00E70371">
            <w:pPr>
              <w:spacing w:line="280" w:lineRule="atLeast"/>
              <w:jc w:val="center"/>
              <w:rPr>
                <w:b/>
                <w:sz w:val="22"/>
                <w:szCs w:val="22"/>
              </w:rPr>
            </w:pPr>
            <w:r w:rsidRPr="00087811">
              <w:rPr>
                <w:b/>
                <w:sz w:val="22"/>
                <w:szCs w:val="22"/>
              </w:rPr>
              <w:t>.............</w:t>
            </w:r>
          </w:p>
        </w:tc>
        <w:tc>
          <w:tcPr>
            <w:tcW w:w="1603" w:type="dxa"/>
          </w:tcPr>
          <w:p w14:paraId="4A0A32D0" w14:textId="77777777" w:rsidR="00255346" w:rsidRPr="00087811" w:rsidRDefault="00255346" w:rsidP="00E70371">
            <w:pPr>
              <w:spacing w:line="280" w:lineRule="atLeast"/>
              <w:jc w:val="center"/>
              <w:rPr>
                <w:b/>
                <w:sz w:val="22"/>
                <w:szCs w:val="22"/>
              </w:rPr>
            </w:pPr>
            <w:r w:rsidRPr="00087811">
              <w:rPr>
                <w:b/>
                <w:sz w:val="22"/>
                <w:szCs w:val="22"/>
              </w:rPr>
              <w:t>.............</w:t>
            </w:r>
          </w:p>
        </w:tc>
        <w:tc>
          <w:tcPr>
            <w:tcW w:w="1356" w:type="dxa"/>
          </w:tcPr>
          <w:p w14:paraId="044C2BA9"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79339A8E" w14:textId="77777777" w:rsidR="00255346" w:rsidRPr="00087811" w:rsidRDefault="00255346" w:rsidP="00E70371">
            <w:pPr>
              <w:spacing w:line="280" w:lineRule="atLeast"/>
              <w:jc w:val="center"/>
              <w:rPr>
                <w:b/>
                <w:sz w:val="22"/>
                <w:szCs w:val="22"/>
              </w:rPr>
            </w:pPr>
            <w:r w:rsidRPr="00087811">
              <w:rPr>
                <w:b/>
                <w:sz w:val="22"/>
                <w:szCs w:val="22"/>
              </w:rPr>
              <w:t>.............</w:t>
            </w:r>
          </w:p>
        </w:tc>
        <w:tc>
          <w:tcPr>
            <w:tcW w:w="1602" w:type="dxa"/>
          </w:tcPr>
          <w:p w14:paraId="4BBD2136" w14:textId="77777777" w:rsidR="00255346" w:rsidRPr="00087811" w:rsidRDefault="00255346" w:rsidP="00E70371">
            <w:pPr>
              <w:spacing w:line="280" w:lineRule="atLeast"/>
              <w:jc w:val="center"/>
              <w:rPr>
                <w:b/>
                <w:i/>
                <w:color w:val="FF0000"/>
                <w:sz w:val="20"/>
                <w:szCs w:val="20"/>
              </w:rPr>
            </w:pPr>
            <w:r w:rsidRPr="00087811">
              <w:rPr>
                <w:b/>
                <w:i/>
                <w:color w:val="FF0000"/>
                <w:sz w:val="20"/>
                <w:szCs w:val="20"/>
              </w:rPr>
              <w:t>(nurodomi pridedamų dokumentų pavadinimai)</w:t>
            </w:r>
          </w:p>
        </w:tc>
      </w:tr>
      <w:tr w:rsidR="00255346" w:rsidRPr="00087811" w14:paraId="77C0662C" w14:textId="77777777" w:rsidTr="00E70371">
        <w:trPr>
          <w:trHeight w:val="270"/>
        </w:trPr>
        <w:tc>
          <w:tcPr>
            <w:tcW w:w="587" w:type="dxa"/>
          </w:tcPr>
          <w:p w14:paraId="46924235"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7402D3ED" w14:textId="77777777" w:rsidR="00255346" w:rsidRPr="00087811" w:rsidRDefault="00255346" w:rsidP="00E70371">
            <w:pPr>
              <w:spacing w:line="280" w:lineRule="atLeast"/>
              <w:jc w:val="center"/>
              <w:rPr>
                <w:b/>
                <w:sz w:val="22"/>
                <w:szCs w:val="22"/>
              </w:rPr>
            </w:pPr>
            <w:r w:rsidRPr="00087811">
              <w:rPr>
                <w:b/>
                <w:sz w:val="22"/>
                <w:szCs w:val="22"/>
              </w:rPr>
              <w:t>.............</w:t>
            </w:r>
          </w:p>
        </w:tc>
        <w:tc>
          <w:tcPr>
            <w:tcW w:w="1726" w:type="dxa"/>
          </w:tcPr>
          <w:p w14:paraId="2B8921C9" w14:textId="77777777" w:rsidR="00255346" w:rsidRPr="00087811" w:rsidRDefault="00255346" w:rsidP="00E70371">
            <w:pPr>
              <w:spacing w:line="280" w:lineRule="atLeast"/>
              <w:jc w:val="center"/>
              <w:rPr>
                <w:b/>
                <w:sz w:val="22"/>
                <w:szCs w:val="22"/>
              </w:rPr>
            </w:pPr>
            <w:r w:rsidRPr="00087811">
              <w:rPr>
                <w:b/>
                <w:sz w:val="22"/>
                <w:szCs w:val="22"/>
              </w:rPr>
              <w:t>.............</w:t>
            </w:r>
          </w:p>
        </w:tc>
        <w:tc>
          <w:tcPr>
            <w:tcW w:w="1603" w:type="dxa"/>
          </w:tcPr>
          <w:p w14:paraId="46E1EB12" w14:textId="77777777" w:rsidR="00255346" w:rsidRPr="00087811" w:rsidRDefault="00255346" w:rsidP="00E70371">
            <w:pPr>
              <w:spacing w:line="280" w:lineRule="atLeast"/>
              <w:jc w:val="center"/>
              <w:rPr>
                <w:b/>
                <w:sz w:val="22"/>
                <w:szCs w:val="22"/>
              </w:rPr>
            </w:pPr>
            <w:r w:rsidRPr="00087811">
              <w:rPr>
                <w:b/>
                <w:sz w:val="22"/>
                <w:szCs w:val="22"/>
              </w:rPr>
              <w:t>.............</w:t>
            </w:r>
          </w:p>
        </w:tc>
        <w:tc>
          <w:tcPr>
            <w:tcW w:w="1356" w:type="dxa"/>
          </w:tcPr>
          <w:p w14:paraId="6403DD37"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034A725B" w14:textId="77777777" w:rsidR="00255346" w:rsidRPr="00087811" w:rsidRDefault="00255346" w:rsidP="00E70371">
            <w:pPr>
              <w:spacing w:line="280" w:lineRule="atLeast"/>
              <w:jc w:val="center"/>
              <w:rPr>
                <w:b/>
                <w:sz w:val="22"/>
                <w:szCs w:val="22"/>
              </w:rPr>
            </w:pPr>
            <w:r w:rsidRPr="00087811">
              <w:rPr>
                <w:b/>
                <w:sz w:val="22"/>
                <w:szCs w:val="22"/>
              </w:rPr>
              <w:t>.............</w:t>
            </w:r>
          </w:p>
        </w:tc>
        <w:tc>
          <w:tcPr>
            <w:tcW w:w="1602" w:type="dxa"/>
          </w:tcPr>
          <w:p w14:paraId="5A11CBB3" w14:textId="77777777" w:rsidR="00255346" w:rsidRPr="00087811" w:rsidRDefault="00255346" w:rsidP="00E70371">
            <w:pPr>
              <w:spacing w:line="280" w:lineRule="atLeast"/>
              <w:jc w:val="center"/>
              <w:rPr>
                <w:b/>
                <w:sz w:val="22"/>
                <w:szCs w:val="22"/>
              </w:rPr>
            </w:pPr>
            <w:r w:rsidRPr="00087811">
              <w:rPr>
                <w:b/>
                <w:sz w:val="22"/>
                <w:szCs w:val="22"/>
              </w:rPr>
              <w:t>.............</w:t>
            </w:r>
          </w:p>
        </w:tc>
      </w:tr>
      <w:tr w:rsidR="00255346" w:rsidRPr="00087811" w14:paraId="21576A19" w14:textId="77777777" w:rsidTr="00E70371">
        <w:trPr>
          <w:trHeight w:val="270"/>
        </w:trPr>
        <w:tc>
          <w:tcPr>
            <w:tcW w:w="587" w:type="dxa"/>
          </w:tcPr>
          <w:p w14:paraId="2B1C9627"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02B92CDD" w14:textId="77777777" w:rsidR="00255346" w:rsidRPr="00087811" w:rsidRDefault="00255346" w:rsidP="00E70371">
            <w:pPr>
              <w:spacing w:line="280" w:lineRule="atLeast"/>
              <w:jc w:val="center"/>
              <w:rPr>
                <w:b/>
                <w:sz w:val="22"/>
                <w:szCs w:val="22"/>
              </w:rPr>
            </w:pPr>
            <w:r w:rsidRPr="00087811">
              <w:rPr>
                <w:b/>
                <w:sz w:val="22"/>
                <w:szCs w:val="22"/>
              </w:rPr>
              <w:t>.............</w:t>
            </w:r>
          </w:p>
        </w:tc>
        <w:tc>
          <w:tcPr>
            <w:tcW w:w="1726" w:type="dxa"/>
          </w:tcPr>
          <w:p w14:paraId="14FAD3D5" w14:textId="77777777" w:rsidR="00255346" w:rsidRPr="00087811" w:rsidRDefault="00255346" w:rsidP="00E70371">
            <w:pPr>
              <w:spacing w:line="280" w:lineRule="atLeast"/>
              <w:jc w:val="center"/>
              <w:rPr>
                <w:b/>
                <w:sz w:val="22"/>
                <w:szCs w:val="22"/>
              </w:rPr>
            </w:pPr>
            <w:r w:rsidRPr="00087811">
              <w:rPr>
                <w:b/>
                <w:sz w:val="22"/>
                <w:szCs w:val="22"/>
              </w:rPr>
              <w:t>.............</w:t>
            </w:r>
          </w:p>
        </w:tc>
        <w:tc>
          <w:tcPr>
            <w:tcW w:w="1603" w:type="dxa"/>
          </w:tcPr>
          <w:p w14:paraId="759D5909" w14:textId="77777777" w:rsidR="00255346" w:rsidRPr="00087811" w:rsidRDefault="00255346" w:rsidP="00E70371">
            <w:pPr>
              <w:spacing w:line="280" w:lineRule="atLeast"/>
              <w:jc w:val="center"/>
              <w:rPr>
                <w:b/>
                <w:sz w:val="22"/>
                <w:szCs w:val="22"/>
              </w:rPr>
            </w:pPr>
            <w:r w:rsidRPr="00087811">
              <w:rPr>
                <w:b/>
                <w:sz w:val="22"/>
                <w:szCs w:val="22"/>
              </w:rPr>
              <w:t>.............</w:t>
            </w:r>
          </w:p>
        </w:tc>
        <w:tc>
          <w:tcPr>
            <w:tcW w:w="1356" w:type="dxa"/>
          </w:tcPr>
          <w:p w14:paraId="306DAA21"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7A247134" w14:textId="77777777" w:rsidR="00255346" w:rsidRPr="00087811" w:rsidRDefault="00255346" w:rsidP="00E70371">
            <w:pPr>
              <w:spacing w:line="280" w:lineRule="atLeast"/>
              <w:jc w:val="center"/>
              <w:rPr>
                <w:b/>
                <w:sz w:val="22"/>
                <w:szCs w:val="22"/>
              </w:rPr>
            </w:pPr>
            <w:r w:rsidRPr="00087811">
              <w:rPr>
                <w:b/>
                <w:sz w:val="22"/>
                <w:szCs w:val="22"/>
              </w:rPr>
              <w:t>.............</w:t>
            </w:r>
          </w:p>
        </w:tc>
        <w:tc>
          <w:tcPr>
            <w:tcW w:w="1602" w:type="dxa"/>
          </w:tcPr>
          <w:p w14:paraId="6317C117" w14:textId="77777777" w:rsidR="00255346" w:rsidRPr="00087811" w:rsidRDefault="00255346" w:rsidP="00E70371">
            <w:pPr>
              <w:spacing w:line="280" w:lineRule="atLeast"/>
              <w:jc w:val="center"/>
              <w:rPr>
                <w:b/>
                <w:sz w:val="22"/>
                <w:szCs w:val="22"/>
              </w:rPr>
            </w:pPr>
            <w:r w:rsidRPr="00087811">
              <w:rPr>
                <w:b/>
                <w:sz w:val="22"/>
                <w:szCs w:val="22"/>
              </w:rPr>
              <w:t>.............</w:t>
            </w:r>
          </w:p>
        </w:tc>
      </w:tr>
      <w:tr w:rsidR="00255346" w:rsidRPr="00087811" w14:paraId="6ECF49A6" w14:textId="77777777" w:rsidTr="00E70371">
        <w:trPr>
          <w:trHeight w:val="270"/>
        </w:trPr>
        <w:tc>
          <w:tcPr>
            <w:tcW w:w="587" w:type="dxa"/>
          </w:tcPr>
          <w:p w14:paraId="318DF349"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2DBB05D2" w14:textId="77777777" w:rsidR="00255346" w:rsidRPr="00087811" w:rsidRDefault="00255346" w:rsidP="00E70371">
            <w:pPr>
              <w:spacing w:line="280" w:lineRule="atLeast"/>
              <w:jc w:val="center"/>
              <w:rPr>
                <w:b/>
                <w:sz w:val="22"/>
                <w:szCs w:val="22"/>
              </w:rPr>
            </w:pPr>
          </w:p>
        </w:tc>
        <w:tc>
          <w:tcPr>
            <w:tcW w:w="1726" w:type="dxa"/>
          </w:tcPr>
          <w:p w14:paraId="7ADB1C02" w14:textId="77777777" w:rsidR="00255346" w:rsidRPr="00087811" w:rsidRDefault="00255346" w:rsidP="00E70371">
            <w:pPr>
              <w:spacing w:line="280" w:lineRule="atLeast"/>
              <w:jc w:val="center"/>
              <w:rPr>
                <w:b/>
                <w:sz w:val="22"/>
                <w:szCs w:val="22"/>
              </w:rPr>
            </w:pPr>
          </w:p>
        </w:tc>
        <w:tc>
          <w:tcPr>
            <w:tcW w:w="1603" w:type="dxa"/>
          </w:tcPr>
          <w:p w14:paraId="42CE66F2" w14:textId="77777777" w:rsidR="00255346" w:rsidRPr="00087811" w:rsidRDefault="00255346" w:rsidP="00E70371">
            <w:pPr>
              <w:spacing w:line="280" w:lineRule="atLeast"/>
              <w:jc w:val="center"/>
              <w:rPr>
                <w:b/>
                <w:sz w:val="22"/>
                <w:szCs w:val="22"/>
              </w:rPr>
            </w:pPr>
          </w:p>
        </w:tc>
        <w:tc>
          <w:tcPr>
            <w:tcW w:w="1356" w:type="dxa"/>
          </w:tcPr>
          <w:p w14:paraId="03503340" w14:textId="77777777" w:rsidR="00255346" w:rsidRPr="00087811" w:rsidRDefault="00255346" w:rsidP="00E70371">
            <w:pPr>
              <w:spacing w:line="280" w:lineRule="atLeast"/>
              <w:jc w:val="center"/>
              <w:rPr>
                <w:b/>
                <w:sz w:val="22"/>
                <w:szCs w:val="22"/>
              </w:rPr>
            </w:pPr>
          </w:p>
        </w:tc>
        <w:tc>
          <w:tcPr>
            <w:tcW w:w="1972" w:type="dxa"/>
          </w:tcPr>
          <w:p w14:paraId="36CACFDA" w14:textId="77777777" w:rsidR="00255346" w:rsidRPr="00087811" w:rsidRDefault="00255346" w:rsidP="00E70371">
            <w:pPr>
              <w:spacing w:line="280" w:lineRule="atLeast"/>
              <w:jc w:val="center"/>
              <w:rPr>
                <w:b/>
                <w:sz w:val="22"/>
                <w:szCs w:val="22"/>
              </w:rPr>
            </w:pPr>
          </w:p>
        </w:tc>
        <w:tc>
          <w:tcPr>
            <w:tcW w:w="1602" w:type="dxa"/>
          </w:tcPr>
          <w:p w14:paraId="1D94C17B" w14:textId="77777777" w:rsidR="00255346" w:rsidRPr="00087811" w:rsidRDefault="00255346" w:rsidP="00E70371">
            <w:pPr>
              <w:spacing w:line="280" w:lineRule="atLeast"/>
              <w:jc w:val="center"/>
              <w:rPr>
                <w:b/>
                <w:sz w:val="22"/>
                <w:szCs w:val="22"/>
              </w:rPr>
            </w:pPr>
          </w:p>
        </w:tc>
      </w:tr>
    </w:tbl>
    <w:p w14:paraId="21494777" w14:textId="77777777" w:rsidR="00255346" w:rsidRPr="00087811" w:rsidRDefault="00255346" w:rsidP="00255346">
      <w:pPr>
        <w:spacing w:line="280" w:lineRule="atLeast"/>
        <w:jc w:val="both"/>
        <w:rPr>
          <w:b/>
        </w:rPr>
      </w:pPr>
      <w:r w:rsidRPr="00087811">
        <w:rPr>
          <w:b/>
        </w:rPr>
        <w:t>Pastabos:</w:t>
      </w:r>
    </w:p>
    <w:p w14:paraId="134751E9" w14:textId="4E532617" w:rsidR="00255346" w:rsidRPr="00087811" w:rsidRDefault="00255346" w:rsidP="00255346">
      <w:pPr>
        <w:spacing w:line="28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 specialiųjų  pirkimo sąlygų 6.1.8. </w:t>
      </w:r>
      <w:r>
        <w:rPr>
          <w:i/>
          <w:iCs/>
          <w:noProof/>
          <w:sz w:val="22"/>
          <w:szCs w:val="22"/>
        </w:rPr>
        <w:t>p.</w:t>
      </w:r>
      <w:r w:rsidRPr="00087811">
        <w:rPr>
          <w:i/>
          <w:iCs/>
          <w:noProof/>
          <w:sz w:val="22"/>
          <w:szCs w:val="22"/>
        </w:rPr>
        <w:t xml:space="preserve">, </w:t>
      </w:r>
      <w:r w:rsidR="00E228AC">
        <w:rPr>
          <w:i/>
          <w:iCs/>
          <w:noProof/>
          <w:sz w:val="22"/>
          <w:szCs w:val="22"/>
        </w:rPr>
        <w:t xml:space="preserve">specialiųjų </w:t>
      </w:r>
      <w:r w:rsidRPr="00087811">
        <w:rPr>
          <w:i/>
          <w:iCs/>
          <w:noProof/>
          <w:sz w:val="22"/>
          <w:szCs w:val="22"/>
        </w:rPr>
        <w:t>pirkimo sąlygų 6 priedo 2.3 p.</w:t>
      </w:r>
    </w:p>
    <w:p w14:paraId="321E1B88" w14:textId="77777777" w:rsidR="00255346" w:rsidRPr="00087811" w:rsidRDefault="00255346" w:rsidP="00255346">
      <w:pPr>
        <w:spacing w:line="280" w:lineRule="atLeast"/>
        <w:jc w:val="both"/>
        <w:rPr>
          <w:i/>
          <w:sz w:val="22"/>
          <w:szCs w:val="22"/>
        </w:rPr>
      </w:pPr>
      <w:r w:rsidRPr="00087811">
        <w:rPr>
          <w:i/>
          <w:sz w:val="22"/>
          <w:szCs w:val="22"/>
        </w:rPr>
        <w:t>**Dokumentuose pateikta informacija turi sutapti su šiame priede pateikta informacija.</w:t>
      </w:r>
    </w:p>
    <w:p w14:paraId="4812F99C" w14:textId="77777777" w:rsidR="00255346" w:rsidRPr="00087811" w:rsidRDefault="00255346" w:rsidP="00255346">
      <w:pPr>
        <w:spacing w:line="280" w:lineRule="atLeast"/>
        <w:ind w:firstLine="720"/>
        <w:rPr>
          <w:i/>
          <w:sz w:val="22"/>
          <w:szCs w:val="22"/>
        </w:rPr>
      </w:pPr>
      <w:r w:rsidRPr="00087811">
        <w:rPr>
          <w:i/>
          <w:sz w:val="22"/>
          <w:szCs w:val="22"/>
        </w:rPr>
        <w:t xml:space="preserve"> (Tiekėjo ar jo įgalioto asmens pareigos, parašas, vardas ir pavardė)</w:t>
      </w:r>
    </w:p>
    <w:p w14:paraId="7E2B4EB3" w14:textId="5E771A18" w:rsidR="00E228AC" w:rsidRDefault="00255346" w:rsidP="00E228AC">
      <w:pPr>
        <w:spacing w:line="280" w:lineRule="atLeast"/>
        <w:ind w:left="6157" w:firstLine="323"/>
        <w:jc w:val="both"/>
        <w:rPr>
          <w:sz w:val="22"/>
          <w:szCs w:val="22"/>
        </w:rPr>
      </w:pPr>
      <w:r w:rsidRPr="00087811">
        <w:rPr>
          <w:i/>
          <w:sz w:val="22"/>
          <w:szCs w:val="22"/>
        </w:rPr>
        <w:t>A.V.</w:t>
      </w:r>
      <w:r w:rsidRPr="00087811">
        <w:rPr>
          <w:sz w:val="22"/>
          <w:szCs w:val="22"/>
        </w:rPr>
        <w:t xml:space="preserve"> </w:t>
      </w:r>
    </w:p>
    <w:p w14:paraId="614CCD27" w14:textId="77777777" w:rsidR="00E228AC" w:rsidRDefault="00E228AC" w:rsidP="00E228AC">
      <w:pPr>
        <w:spacing w:line="280" w:lineRule="atLeast"/>
        <w:ind w:left="6157" w:firstLine="323"/>
        <w:jc w:val="both"/>
        <w:rPr>
          <w:sz w:val="22"/>
          <w:szCs w:val="22"/>
        </w:rPr>
      </w:pPr>
    </w:p>
    <w:p w14:paraId="46761488" w14:textId="77777777" w:rsidR="00E228AC" w:rsidRDefault="00E228AC" w:rsidP="00E228AC">
      <w:pPr>
        <w:spacing w:line="280" w:lineRule="atLeast"/>
        <w:ind w:left="6157" w:firstLine="323"/>
        <w:jc w:val="both"/>
        <w:rPr>
          <w:sz w:val="22"/>
          <w:szCs w:val="22"/>
        </w:rPr>
      </w:pPr>
    </w:p>
    <w:p w14:paraId="50A3A2B6" w14:textId="77777777" w:rsidR="00E228AC" w:rsidRDefault="00E228AC" w:rsidP="00E228AC">
      <w:pPr>
        <w:spacing w:line="280" w:lineRule="atLeast"/>
        <w:ind w:left="6157" w:firstLine="323"/>
        <w:jc w:val="both"/>
        <w:rPr>
          <w:sz w:val="22"/>
          <w:szCs w:val="22"/>
        </w:rPr>
      </w:pPr>
    </w:p>
    <w:p w14:paraId="284D19D1" w14:textId="77777777" w:rsidR="00255346" w:rsidRDefault="00255346" w:rsidP="00255346">
      <w:pPr>
        <w:spacing w:line="280" w:lineRule="atLeast"/>
        <w:ind w:left="6157" w:firstLine="323"/>
        <w:jc w:val="both"/>
        <w:rPr>
          <w:rFonts w:cstheme="minorHAnsi"/>
          <w:color w:val="0070C0"/>
        </w:rPr>
      </w:pPr>
      <w:r w:rsidRPr="00087811">
        <w:rPr>
          <w:rFonts w:cstheme="minorHAnsi"/>
          <w:color w:val="0070C0"/>
        </w:rPr>
        <w:t>Pirkimo sąlygų 1</w:t>
      </w:r>
      <w:r>
        <w:rPr>
          <w:rFonts w:cstheme="minorHAnsi"/>
          <w:color w:val="0070C0"/>
        </w:rPr>
        <w:t>2</w:t>
      </w:r>
      <w:r w:rsidRPr="00087811">
        <w:rPr>
          <w:rFonts w:cstheme="minorHAnsi"/>
          <w:color w:val="0070C0"/>
        </w:rPr>
        <w:t xml:space="preserve"> priedas „</w:t>
      </w:r>
      <w:r>
        <w:rPr>
          <w:rFonts w:cstheme="minorHAnsi"/>
          <w:color w:val="0070C0"/>
        </w:rPr>
        <w:t>Suteiktų paslaugų</w:t>
      </w:r>
      <w:r w:rsidRPr="00087811">
        <w:rPr>
          <w:rFonts w:cstheme="minorHAnsi"/>
          <w:color w:val="0070C0"/>
        </w:rPr>
        <w:t xml:space="preserve"> sąrašas“</w:t>
      </w:r>
    </w:p>
    <w:p w14:paraId="30E44137" w14:textId="77777777" w:rsidR="00255346" w:rsidRDefault="00255346" w:rsidP="00255346">
      <w:pPr>
        <w:spacing w:line="280" w:lineRule="atLeast"/>
        <w:ind w:left="6157" w:firstLine="323"/>
        <w:jc w:val="both"/>
        <w:rPr>
          <w:rFonts w:cstheme="minorHAnsi"/>
          <w:color w:val="0070C0"/>
        </w:rPr>
      </w:pPr>
    </w:p>
    <w:p w14:paraId="3FA6B019" w14:textId="77777777" w:rsidR="00255346" w:rsidRDefault="00255346" w:rsidP="00255346">
      <w:pPr>
        <w:spacing w:line="280" w:lineRule="atLeast"/>
        <w:jc w:val="both"/>
        <w:rPr>
          <w:rFonts w:cstheme="minorHAnsi"/>
          <w:color w:val="0070C0"/>
        </w:rPr>
      </w:pPr>
    </w:p>
    <w:p w14:paraId="78BE961B" w14:textId="77777777" w:rsidR="00255346" w:rsidRPr="00357A75" w:rsidRDefault="00255346" w:rsidP="00255346">
      <w:pPr>
        <w:spacing w:line="280" w:lineRule="atLeast"/>
        <w:jc w:val="center"/>
        <w:rPr>
          <w:b/>
          <w:caps/>
        </w:rPr>
      </w:pPr>
      <w:r>
        <w:rPr>
          <w:b/>
          <w:caps/>
        </w:rPr>
        <w:t>SUTEIKTŲ PASLAUGŲ</w:t>
      </w:r>
      <w:r w:rsidRPr="00357A75">
        <w:rPr>
          <w:b/>
          <w:caps/>
        </w:rPr>
        <w:t xml:space="preserve"> sąrašas</w:t>
      </w:r>
    </w:p>
    <w:p w14:paraId="429180A5" w14:textId="77777777" w:rsidR="00255346" w:rsidRPr="00357A75" w:rsidRDefault="00255346" w:rsidP="00255346">
      <w:pPr>
        <w:spacing w:line="280" w:lineRule="atLeast"/>
        <w:jc w:val="center"/>
        <w:rPr>
          <w:b/>
          <w:caps/>
        </w:rPr>
      </w:pPr>
    </w:p>
    <w:tbl>
      <w:tblPr>
        <w:tblW w:w="11307"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24"/>
        <w:gridCol w:w="1984"/>
        <w:gridCol w:w="1701"/>
        <w:gridCol w:w="2235"/>
        <w:gridCol w:w="1701"/>
      </w:tblGrid>
      <w:tr w:rsidR="00255346" w:rsidRPr="00357A75" w14:paraId="74BADC57" w14:textId="77777777" w:rsidTr="00E70371">
        <w:trPr>
          <w:trHeight w:val="2349"/>
        </w:trPr>
        <w:tc>
          <w:tcPr>
            <w:tcW w:w="562" w:type="dxa"/>
          </w:tcPr>
          <w:p w14:paraId="63011713" w14:textId="77777777" w:rsidR="00255346" w:rsidRPr="00357A75" w:rsidRDefault="00255346" w:rsidP="00E70371">
            <w:pPr>
              <w:spacing w:line="280" w:lineRule="atLeast"/>
              <w:jc w:val="center"/>
              <w:rPr>
                <w:b/>
                <w:sz w:val="22"/>
                <w:szCs w:val="22"/>
              </w:rPr>
            </w:pPr>
            <w:r w:rsidRPr="00357A75">
              <w:rPr>
                <w:b/>
                <w:sz w:val="22"/>
                <w:szCs w:val="22"/>
              </w:rPr>
              <w:t>Eil.</w:t>
            </w:r>
          </w:p>
          <w:p w14:paraId="3BDF2BA3" w14:textId="77777777" w:rsidR="00255346" w:rsidRPr="00357A75" w:rsidRDefault="00255346" w:rsidP="00E70371">
            <w:pPr>
              <w:spacing w:line="280" w:lineRule="atLeast"/>
              <w:jc w:val="center"/>
              <w:rPr>
                <w:b/>
                <w:sz w:val="22"/>
                <w:szCs w:val="22"/>
              </w:rPr>
            </w:pPr>
            <w:r w:rsidRPr="00357A75">
              <w:rPr>
                <w:b/>
                <w:sz w:val="22"/>
                <w:szCs w:val="22"/>
              </w:rPr>
              <w:t>Nr.</w:t>
            </w:r>
          </w:p>
        </w:tc>
        <w:tc>
          <w:tcPr>
            <w:tcW w:w="3124" w:type="dxa"/>
          </w:tcPr>
          <w:p w14:paraId="7B99F017" w14:textId="0B455B4D" w:rsidR="00255346" w:rsidRPr="003336D1" w:rsidRDefault="00255346" w:rsidP="00E70371">
            <w:pPr>
              <w:spacing w:line="280" w:lineRule="atLeast"/>
              <w:jc w:val="center"/>
              <w:rPr>
                <w:b/>
                <w:bCs/>
                <w:sz w:val="22"/>
                <w:szCs w:val="22"/>
              </w:rPr>
            </w:pPr>
            <w:r w:rsidRPr="003336D1">
              <w:rPr>
                <w:b/>
                <w:sz w:val="22"/>
                <w:szCs w:val="22"/>
              </w:rPr>
              <w:t xml:space="preserve">Suteiktų paslaugų </w:t>
            </w:r>
            <w:r w:rsidR="007A4E12" w:rsidRPr="003336D1">
              <w:rPr>
                <w:b/>
                <w:sz w:val="22"/>
                <w:szCs w:val="22"/>
              </w:rPr>
              <w:t>(parengto pr</w:t>
            </w:r>
            <w:r w:rsidR="00776F26" w:rsidRPr="003336D1">
              <w:rPr>
                <w:b/>
                <w:sz w:val="22"/>
                <w:szCs w:val="22"/>
              </w:rPr>
              <w:t>o</w:t>
            </w:r>
            <w:r w:rsidR="007A4E12" w:rsidRPr="003336D1">
              <w:rPr>
                <w:b/>
                <w:sz w:val="22"/>
                <w:szCs w:val="22"/>
              </w:rPr>
              <w:t xml:space="preserve">jekto) </w:t>
            </w:r>
            <w:r w:rsidRPr="003336D1">
              <w:rPr>
                <w:b/>
                <w:sz w:val="22"/>
                <w:szCs w:val="22"/>
              </w:rPr>
              <w:t xml:space="preserve">pavadinimas ir apibūdinimas </w:t>
            </w:r>
            <w:r w:rsidRPr="003336D1">
              <w:rPr>
                <w:rFonts w:cstheme="minorHAnsi"/>
                <w:b/>
                <w:bCs/>
              </w:rPr>
              <w:t>(nurodant suprojektuoto statinio kategoriją, inžinerinių statinių grupę, pogrupį (paskirtį)</w:t>
            </w:r>
          </w:p>
          <w:p w14:paraId="5B9CA76D" w14:textId="77777777" w:rsidR="00255346" w:rsidRPr="003336D1" w:rsidRDefault="00255346" w:rsidP="00E70371">
            <w:pPr>
              <w:spacing w:line="280" w:lineRule="atLeast"/>
              <w:jc w:val="center"/>
              <w:rPr>
                <w:b/>
                <w:sz w:val="22"/>
                <w:szCs w:val="22"/>
              </w:rPr>
            </w:pPr>
          </w:p>
        </w:tc>
        <w:tc>
          <w:tcPr>
            <w:tcW w:w="1984" w:type="dxa"/>
          </w:tcPr>
          <w:p w14:paraId="23CFF138" w14:textId="77777777" w:rsidR="00255346" w:rsidRPr="003336D1" w:rsidRDefault="00255346" w:rsidP="00E70371">
            <w:pPr>
              <w:spacing w:line="280" w:lineRule="atLeast"/>
              <w:jc w:val="center"/>
              <w:rPr>
                <w:b/>
                <w:sz w:val="22"/>
                <w:szCs w:val="22"/>
              </w:rPr>
            </w:pPr>
            <w:r w:rsidRPr="003336D1">
              <w:rPr>
                <w:b/>
                <w:sz w:val="22"/>
                <w:szCs w:val="22"/>
              </w:rPr>
              <w:t>Paslaugų teikimo pradžios ir pabaigos datos</w:t>
            </w:r>
          </w:p>
          <w:p w14:paraId="7B65A50A" w14:textId="77777777" w:rsidR="00255346" w:rsidRPr="003336D1" w:rsidRDefault="00255346" w:rsidP="00E70371">
            <w:pPr>
              <w:spacing w:line="280" w:lineRule="atLeast"/>
              <w:jc w:val="center"/>
              <w:rPr>
                <w:b/>
                <w:sz w:val="22"/>
                <w:szCs w:val="22"/>
              </w:rPr>
            </w:pPr>
            <w:r w:rsidRPr="003336D1">
              <w:rPr>
                <w:i/>
                <w:sz w:val="22"/>
                <w:szCs w:val="22"/>
              </w:rPr>
              <w:t>(nurodomi metai, mėnesis, diena)</w:t>
            </w:r>
            <w:r w:rsidRPr="003336D1">
              <w:rPr>
                <w:b/>
                <w:sz w:val="22"/>
                <w:szCs w:val="22"/>
              </w:rPr>
              <w:t xml:space="preserve"> </w:t>
            </w:r>
          </w:p>
        </w:tc>
        <w:tc>
          <w:tcPr>
            <w:tcW w:w="1701" w:type="dxa"/>
          </w:tcPr>
          <w:p w14:paraId="05797D94" w14:textId="77777777" w:rsidR="00255346" w:rsidRDefault="00255346" w:rsidP="00E70371">
            <w:pPr>
              <w:spacing w:line="280" w:lineRule="atLeast"/>
              <w:jc w:val="center"/>
              <w:rPr>
                <w:b/>
                <w:sz w:val="22"/>
                <w:szCs w:val="22"/>
              </w:rPr>
            </w:pPr>
            <w:r>
              <w:rPr>
                <w:b/>
                <w:sz w:val="22"/>
                <w:szCs w:val="22"/>
              </w:rPr>
              <w:t>Suteiktų paslaugų vertė, Eur be PVM</w:t>
            </w:r>
          </w:p>
          <w:p w14:paraId="20D33D81" w14:textId="77777777" w:rsidR="00255346" w:rsidRPr="007157DF" w:rsidRDefault="00255346" w:rsidP="00E70371">
            <w:pPr>
              <w:spacing w:line="280" w:lineRule="atLeast"/>
              <w:jc w:val="center"/>
              <w:rPr>
                <w:i/>
                <w:sz w:val="22"/>
                <w:szCs w:val="22"/>
              </w:rPr>
            </w:pPr>
            <w:r w:rsidRPr="007157DF">
              <w:rPr>
                <w:i/>
                <w:sz w:val="22"/>
                <w:szCs w:val="22"/>
              </w:rPr>
              <w:t>(nurodoma per reikalaujamą laikotarpį suteiktų paslaugų vertė)</w:t>
            </w:r>
          </w:p>
        </w:tc>
        <w:tc>
          <w:tcPr>
            <w:tcW w:w="2235" w:type="dxa"/>
          </w:tcPr>
          <w:p w14:paraId="62EB542E" w14:textId="77777777" w:rsidR="00255346" w:rsidRPr="007157DF" w:rsidRDefault="00255346" w:rsidP="00E70371">
            <w:pPr>
              <w:spacing w:line="280" w:lineRule="atLeast"/>
              <w:jc w:val="center"/>
              <w:rPr>
                <w:i/>
                <w:sz w:val="22"/>
                <w:szCs w:val="22"/>
              </w:rPr>
            </w:pPr>
            <w:r>
              <w:rPr>
                <w:b/>
                <w:sz w:val="22"/>
                <w:szCs w:val="22"/>
              </w:rPr>
              <w:t>Užsakovo</w:t>
            </w:r>
            <w:r w:rsidRPr="00357A75">
              <w:rPr>
                <w:b/>
                <w:sz w:val="22"/>
                <w:szCs w:val="22"/>
              </w:rPr>
              <w:t xml:space="preserve"> identifikavimo duomenys (kontaktiniai asmenys)</w:t>
            </w:r>
          </w:p>
        </w:tc>
        <w:tc>
          <w:tcPr>
            <w:tcW w:w="1701" w:type="dxa"/>
          </w:tcPr>
          <w:p w14:paraId="79094C23" w14:textId="77777777" w:rsidR="00255346" w:rsidRPr="00357A75" w:rsidRDefault="00255346" w:rsidP="00E70371">
            <w:pPr>
              <w:spacing w:line="280" w:lineRule="atLeast"/>
              <w:jc w:val="center"/>
              <w:rPr>
                <w:b/>
                <w:sz w:val="22"/>
                <w:szCs w:val="22"/>
              </w:rPr>
            </w:pPr>
            <w:r w:rsidRPr="00357A75">
              <w:rPr>
                <w:b/>
                <w:sz w:val="22"/>
                <w:szCs w:val="22"/>
              </w:rPr>
              <w:t>Užsakovų pažymos (atsiliepimai) apie tinkamai įvykdytas sutartis</w:t>
            </w:r>
            <w:r>
              <w:rPr>
                <w:b/>
                <w:sz w:val="22"/>
                <w:szCs w:val="22"/>
              </w:rPr>
              <w:t>**</w:t>
            </w:r>
            <w:r w:rsidRPr="00357A75">
              <w:rPr>
                <w:b/>
                <w:sz w:val="22"/>
                <w:szCs w:val="22"/>
              </w:rPr>
              <w:t xml:space="preserve"> </w:t>
            </w:r>
            <w:r w:rsidRPr="007157DF">
              <w:rPr>
                <w:i/>
                <w:sz w:val="22"/>
                <w:szCs w:val="22"/>
              </w:rPr>
              <w:t>(nurod</w:t>
            </w:r>
            <w:r>
              <w:rPr>
                <w:i/>
                <w:sz w:val="22"/>
                <w:szCs w:val="22"/>
              </w:rPr>
              <w:t>omas pridedamo dokumento pavadi</w:t>
            </w:r>
            <w:r w:rsidRPr="007157DF">
              <w:rPr>
                <w:i/>
                <w:sz w:val="22"/>
                <w:szCs w:val="22"/>
              </w:rPr>
              <w:t>nimas</w:t>
            </w:r>
          </w:p>
        </w:tc>
      </w:tr>
      <w:tr w:rsidR="00255346" w:rsidRPr="00357A75" w14:paraId="000C4071" w14:textId="77777777" w:rsidTr="00E70371">
        <w:trPr>
          <w:trHeight w:val="285"/>
        </w:trPr>
        <w:tc>
          <w:tcPr>
            <w:tcW w:w="562" w:type="dxa"/>
          </w:tcPr>
          <w:p w14:paraId="3FA3D8BC" w14:textId="77777777" w:rsidR="00255346" w:rsidRPr="00357A75" w:rsidRDefault="00255346" w:rsidP="00E70371">
            <w:pPr>
              <w:spacing w:line="280" w:lineRule="atLeast"/>
              <w:jc w:val="center"/>
              <w:rPr>
                <w:b/>
                <w:sz w:val="22"/>
                <w:szCs w:val="22"/>
              </w:rPr>
            </w:pPr>
            <w:r w:rsidRPr="00357A75">
              <w:rPr>
                <w:b/>
                <w:sz w:val="22"/>
                <w:szCs w:val="22"/>
              </w:rPr>
              <w:t>1</w:t>
            </w:r>
          </w:p>
        </w:tc>
        <w:tc>
          <w:tcPr>
            <w:tcW w:w="3124" w:type="dxa"/>
          </w:tcPr>
          <w:p w14:paraId="0BBE8A21" w14:textId="77777777" w:rsidR="00255346" w:rsidRPr="00357A75" w:rsidRDefault="00255346" w:rsidP="00E70371">
            <w:pPr>
              <w:spacing w:line="280" w:lineRule="atLeast"/>
              <w:jc w:val="center"/>
              <w:rPr>
                <w:b/>
                <w:sz w:val="22"/>
                <w:szCs w:val="22"/>
              </w:rPr>
            </w:pPr>
            <w:r w:rsidRPr="00357A75">
              <w:rPr>
                <w:b/>
                <w:sz w:val="22"/>
                <w:szCs w:val="22"/>
              </w:rPr>
              <w:t>2</w:t>
            </w:r>
          </w:p>
        </w:tc>
        <w:tc>
          <w:tcPr>
            <w:tcW w:w="1984" w:type="dxa"/>
          </w:tcPr>
          <w:p w14:paraId="27C5C1B2" w14:textId="77777777" w:rsidR="00255346" w:rsidRPr="00357A75" w:rsidRDefault="00255346" w:rsidP="00E70371">
            <w:pPr>
              <w:spacing w:line="280" w:lineRule="atLeast"/>
              <w:jc w:val="center"/>
              <w:rPr>
                <w:b/>
                <w:sz w:val="22"/>
                <w:szCs w:val="22"/>
              </w:rPr>
            </w:pPr>
            <w:r w:rsidRPr="00357A75">
              <w:rPr>
                <w:b/>
                <w:sz w:val="22"/>
                <w:szCs w:val="22"/>
              </w:rPr>
              <w:t>3</w:t>
            </w:r>
          </w:p>
        </w:tc>
        <w:tc>
          <w:tcPr>
            <w:tcW w:w="1701" w:type="dxa"/>
          </w:tcPr>
          <w:p w14:paraId="68A49BDC" w14:textId="77777777" w:rsidR="00255346" w:rsidRPr="00357A75" w:rsidRDefault="00255346" w:rsidP="00E70371">
            <w:pPr>
              <w:spacing w:line="280" w:lineRule="atLeast"/>
              <w:jc w:val="center"/>
              <w:rPr>
                <w:b/>
                <w:sz w:val="22"/>
                <w:szCs w:val="22"/>
              </w:rPr>
            </w:pPr>
            <w:r w:rsidRPr="00357A75">
              <w:rPr>
                <w:b/>
                <w:sz w:val="22"/>
                <w:szCs w:val="22"/>
              </w:rPr>
              <w:t>4</w:t>
            </w:r>
          </w:p>
        </w:tc>
        <w:tc>
          <w:tcPr>
            <w:tcW w:w="2235" w:type="dxa"/>
          </w:tcPr>
          <w:p w14:paraId="0DFC2ABB" w14:textId="77777777" w:rsidR="00255346" w:rsidRDefault="00255346" w:rsidP="00E70371">
            <w:pPr>
              <w:spacing w:line="280" w:lineRule="atLeast"/>
              <w:jc w:val="center"/>
              <w:rPr>
                <w:b/>
                <w:sz w:val="22"/>
                <w:szCs w:val="22"/>
              </w:rPr>
            </w:pPr>
            <w:r>
              <w:rPr>
                <w:b/>
                <w:sz w:val="22"/>
                <w:szCs w:val="22"/>
              </w:rPr>
              <w:t>5</w:t>
            </w:r>
          </w:p>
        </w:tc>
        <w:tc>
          <w:tcPr>
            <w:tcW w:w="1701" w:type="dxa"/>
          </w:tcPr>
          <w:p w14:paraId="1DFFF950" w14:textId="77777777" w:rsidR="00255346" w:rsidRPr="00357A75" w:rsidRDefault="00255346" w:rsidP="00E70371">
            <w:pPr>
              <w:spacing w:line="280" w:lineRule="atLeast"/>
              <w:jc w:val="center"/>
              <w:rPr>
                <w:b/>
                <w:sz w:val="22"/>
                <w:szCs w:val="22"/>
              </w:rPr>
            </w:pPr>
            <w:r>
              <w:rPr>
                <w:b/>
                <w:sz w:val="22"/>
                <w:szCs w:val="22"/>
              </w:rPr>
              <w:t>6</w:t>
            </w:r>
          </w:p>
        </w:tc>
      </w:tr>
      <w:tr w:rsidR="00255346" w:rsidRPr="00357A75" w14:paraId="001B2305" w14:textId="77777777" w:rsidTr="00E70371">
        <w:trPr>
          <w:trHeight w:val="269"/>
        </w:trPr>
        <w:tc>
          <w:tcPr>
            <w:tcW w:w="562" w:type="dxa"/>
          </w:tcPr>
          <w:p w14:paraId="7110E260" w14:textId="77777777" w:rsidR="00255346" w:rsidRPr="00357A75" w:rsidRDefault="00255346" w:rsidP="00E70371">
            <w:pPr>
              <w:spacing w:line="280" w:lineRule="atLeast"/>
              <w:jc w:val="center"/>
              <w:rPr>
                <w:b/>
                <w:sz w:val="22"/>
                <w:szCs w:val="22"/>
              </w:rPr>
            </w:pPr>
          </w:p>
        </w:tc>
        <w:tc>
          <w:tcPr>
            <w:tcW w:w="3124" w:type="dxa"/>
          </w:tcPr>
          <w:p w14:paraId="2FC966FA" w14:textId="77777777" w:rsidR="00255346" w:rsidRPr="00357A75" w:rsidRDefault="00255346" w:rsidP="00E70371">
            <w:pPr>
              <w:spacing w:line="280" w:lineRule="atLeast"/>
              <w:jc w:val="center"/>
              <w:rPr>
                <w:b/>
                <w:sz w:val="22"/>
                <w:szCs w:val="22"/>
              </w:rPr>
            </w:pPr>
          </w:p>
        </w:tc>
        <w:tc>
          <w:tcPr>
            <w:tcW w:w="1984" w:type="dxa"/>
          </w:tcPr>
          <w:p w14:paraId="5C804DE0" w14:textId="77777777" w:rsidR="00255346" w:rsidRPr="00357A75" w:rsidRDefault="00255346" w:rsidP="00E70371">
            <w:pPr>
              <w:spacing w:line="280" w:lineRule="atLeast"/>
              <w:jc w:val="center"/>
              <w:rPr>
                <w:b/>
                <w:sz w:val="22"/>
                <w:szCs w:val="22"/>
              </w:rPr>
            </w:pPr>
          </w:p>
        </w:tc>
        <w:tc>
          <w:tcPr>
            <w:tcW w:w="1701" w:type="dxa"/>
          </w:tcPr>
          <w:p w14:paraId="41386809" w14:textId="77777777" w:rsidR="00255346" w:rsidRPr="00357A75" w:rsidRDefault="00255346" w:rsidP="00E70371">
            <w:pPr>
              <w:spacing w:line="280" w:lineRule="atLeast"/>
              <w:jc w:val="center"/>
              <w:rPr>
                <w:b/>
                <w:sz w:val="22"/>
                <w:szCs w:val="22"/>
              </w:rPr>
            </w:pPr>
          </w:p>
        </w:tc>
        <w:tc>
          <w:tcPr>
            <w:tcW w:w="2235" w:type="dxa"/>
          </w:tcPr>
          <w:p w14:paraId="2BFBFD0F" w14:textId="77777777" w:rsidR="00255346" w:rsidRPr="00357A75" w:rsidRDefault="00255346" w:rsidP="00E70371">
            <w:pPr>
              <w:spacing w:line="280" w:lineRule="atLeast"/>
              <w:jc w:val="center"/>
              <w:rPr>
                <w:b/>
                <w:sz w:val="22"/>
                <w:szCs w:val="22"/>
              </w:rPr>
            </w:pPr>
          </w:p>
        </w:tc>
        <w:tc>
          <w:tcPr>
            <w:tcW w:w="1701" w:type="dxa"/>
          </w:tcPr>
          <w:p w14:paraId="7D27EF7A" w14:textId="77777777" w:rsidR="00255346" w:rsidRPr="00357A75" w:rsidRDefault="00255346" w:rsidP="00E70371">
            <w:pPr>
              <w:spacing w:line="280" w:lineRule="atLeast"/>
              <w:jc w:val="center"/>
              <w:rPr>
                <w:b/>
                <w:sz w:val="22"/>
                <w:szCs w:val="22"/>
              </w:rPr>
            </w:pPr>
          </w:p>
        </w:tc>
      </w:tr>
      <w:tr w:rsidR="00255346" w:rsidRPr="00357A75" w14:paraId="38807C95" w14:textId="77777777" w:rsidTr="00E70371">
        <w:trPr>
          <w:trHeight w:val="269"/>
        </w:trPr>
        <w:tc>
          <w:tcPr>
            <w:tcW w:w="562" w:type="dxa"/>
          </w:tcPr>
          <w:p w14:paraId="2C1B287F" w14:textId="77777777" w:rsidR="00255346" w:rsidRPr="00357A75" w:rsidRDefault="00255346" w:rsidP="00E70371">
            <w:pPr>
              <w:spacing w:line="280" w:lineRule="atLeast"/>
              <w:jc w:val="center"/>
              <w:rPr>
                <w:b/>
                <w:sz w:val="22"/>
                <w:szCs w:val="22"/>
              </w:rPr>
            </w:pPr>
          </w:p>
        </w:tc>
        <w:tc>
          <w:tcPr>
            <w:tcW w:w="3124" w:type="dxa"/>
          </w:tcPr>
          <w:p w14:paraId="28ED5406" w14:textId="77777777" w:rsidR="00255346" w:rsidRPr="00357A75" w:rsidRDefault="00255346" w:rsidP="00E70371">
            <w:pPr>
              <w:spacing w:line="280" w:lineRule="atLeast"/>
              <w:jc w:val="center"/>
              <w:rPr>
                <w:b/>
                <w:sz w:val="22"/>
                <w:szCs w:val="22"/>
              </w:rPr>
            </w:pPr>
          </w:p>
        </w:tc>
        <w:tc>
          <w:tcPr>
            <w:tcW w:w="1984" w:type="dxa"/>
          </w:tcPr>
          <w:p w14:paraId="33BD41C6" w14:textId="77777777" w:rsidR="00255346" w:rsidRPr="00357A75" w:rsidRDefault="00255346" w:rsidP="00E70371">
            <w:pPr>
              <w:spacing w:line="280" w:lineRule="atLeast"/>
              <w:jc w:val="center"/>
              <w:rPr>
                <w:b/>
                <w:sz w:val="22"/>
                <w:szCs w:val="22"/>
              </w:rPr>
            </w:pPr>
          </w:p>
        </w:tc>
        <w:tc>
          <w:tcPr>
            <w:tcW w:w="1701" w:type="dxa"/>
          </w:tcPr>
          <w:p w14:paraId="7E91095D" w14:textId="77777777" w:rsidR="00255346" w:rsidRPr="00357A75" w:rsidRDefault="00255346" w:rsidP="00E70371">
            <w:pPr>
              <w:spacing w:line="280" w:lineRule="atLeast"/>
              <w:jc w:val="center"/>
              <w:rPr>
                <w:b/>
                <w:sz w:val="22"/>
                <w:szCs w:val="22"/>
              </w:rPr>
            </w:pPr>
          </w:p>
        </w:tc>
        <w:tc>
          <w:tcPr>
            <w:tcW w:w="2235" w:type="dxa"/>
          </w:tcPr>
          <w:p w14:paraId="1D213D15" w14:textId="77777777" w:rsidR="00255346" w:rsidRPr="00357A75" w:rsidRDefault="00255346" w:rsidP="00E70371">
            <w:pPr>
              <w:spacing w:line="280" w:lineRule="atLeast"/>
              <w:jc w:val="center"/>
              <w:rPr>
                <w:b/>
                <w:sz w:val="22"/>
                <w:szCs w:val="22"/>
              </w:rPr>
            </w:pPr>
          </w:p>
        </w:tc>
        <w:tc>
          <w:tcPr>
            <w:tcW w:w="1701" w:type="dxa"/>
          </w:tcPr>
          <w:p w14:paraId="1F3111B1" w14:textId="77777777" w:rsidR="00255346" w:rsidRPr="00357A75" w:rsidRDefault="00255346" w:rsidP="00E70371">
            <w:pPr>
              <w:spacing w:line="280" w:lineRule="atLeast"/>
              <w:jc w:val="center"/>
              <w:rPr>
                <w:b/>
                <w:sz w:val="22"/>
                <w:szCs w:val="22"/>
              </w:rPr>
            </w:pPr>
          </w:p>
        </w:tc>
      </w:tr>
      <w:tr w:rsidR="00255346" w:rsidRPr="00357A75" w14:paraId="3181955B" w14:textId="77777777" w:rsidTr="00E70371">
        <w:trPr>
          <w:trHeight w:val="269"/>
        </w:trPr>
        <w:tc>
          <w:tcPr>
            <w:tcW w:w="562" w:type="dxa"/>
          </w:tcPr>
          <w:p w14:paraId="34382C55" w14:textId="77777777" w:rsidR="00255346" w:rsidRPr="00357A75" w:rsidRDefault="00255346" w:rsidP="00E70371">
            <w:pPr>
              <w:spacing w:line="280" w:lineRule="atLeast"/>
              <w:jc w:val="center"/>
              <w:rPr>
                <w:b/>
                <w:sz w:val="22"/>
                <w:szCs w:val="22"/>
              </w:rPr>
            </w:pPr>
          </w:p>
        </w:tc>
        <w:tc>
          <w:tcPr>
            <w:tcW w:w="3124" w:type="dxa"/>
          </w:tcPr>
          <w:p w14:paraId="6A09884D" w14:textId="77777777" w:rsidR="00255346" w:rsidRPr="00357A75" w:rsidRDefault="00255346" w:rsidP="00E70371">
            <w:pPr>
              <w:spacing w:line="280" w:lineRule="atLeast"/>
              <w:jc w:val="center"/>
              <w:rPr>
                <w:b/>
                <w:sz w:val="22"/>
                <w:szCs w:val="22"/>
              </w:rPr>
            </w:pPr>
          </w:p>
        </w:tc>
        <w:tc>
          <w:tcPr>
            <w:tcW w:w="1984" w:type="dxa"/>
          </w:tcPr>
          <w:p w14:paraId="0ABEE07F" w14:textId="77777777" w:rsidR="00255346" w:rsidRPr="00357A75" w:rsidRDefault="00255346" w:rsidP="00E70371">
            <w:pPr>
              <w:spacing w:line="280" w:lineRule="atLeast"/>
              <w:jc w:val="center"/>
              <w:rPr>
                <w:b/>
                <w:sz w:val="22"/>
                <w:szCs w:val="22"/>
              </w:rPr>
            </w:pPr>
          </w:p>
        </w:tc>
        <w:tc>
          <w:tcPr>
            <w:tcW w:w="1701" w:type="dxa"/>
          </w:tcPr>
          <w:p w14:paraId="57B7188A" w14:textId="77777777" w:rsidR="00255346" w:rsidRPr="00357A75" w:rsidRDefault="00255346" w:rsidP="00E70371">
            <w:pPr>
              <w:spacing w:line="280" w:lineRule="atLeast"/>
              <w:jc w:val="center"/>
              <w:rPr>
                <w:b/>
                <w:sz w:val="22"/>
                <w:szCs w:val="22"/>
              </w:rPr>
            </w:pPr>
          </w:p>
        </w:tc>
        <w:tc>
          <w:tcPr>
            <w:tcW w:w="2235" w:type="dxa"/>
          </w:tcPr>
          <w:p w14:paraId="26354D03" w14:textId="77777777" w:rsidR="00255346" w:rsidRPr="00357A75" w:rsidRDefault="00255346" w:rsidP="00E70371">
            <w:pPr>
              <w:spacing w:line="280" w:lineRule="atLeast"/>
              <w:jc w:val="center"/>
              <w:rPr>
                <w:b/>
                <w:sz w:val="22"/>
                <w:szCs w:val="22"/>
              </w:rPr>
            </w:pPr>
          </w:p>
        </w:tc>
        <w:tc>
          <w:tcPr>
            <w:tcW w:w="1701" w:type="dxa"/>
          </w:tcPr>
          <w:p w14:paraId="65D82EA0" w14:textId="77777777" w:rsidR="00255346" w:rsidRPr="00357A75" w:rsidRDefault="00255346" w:rsidP="00E70371">
            <w:pPr>
              <w:spacing w:line="280" w:lineRule="atLeast"/>
              <w:jc w:val="center"/>
              <w:rPr>
                <w:b/>
                <w:sz w:val="22"/>
                <w:szCs w:val="22"/>
              </w:rPr>
            </w:pPr>
          </w:p>
        </w:tc>
      </w:tr>
      <w:tr w:rsidR="00255346" w:rsidRPr="00357A75" w14:paraId="7EF823B8" w14:textId="77777777" w:rsidTr="00E70371">
        <w:trPr>
          <w:trHeight w:val="269"/>
        </w:trPr>
        <w:tc>
          <w:tcPr>
            <w:tcW w:w="562" w:type="dxa"/>
          </w:tcPr>
          <w:p w14:paraId="534B86BE" w14:textId="77777777" w:rsidR="00255346" w:rsidRPr="00357A75" w:rsidRDefault="00255346" w:rsidP="00E70371">
            <w:pPr>
              <w:spacing w:line="280" w:lineRule="atLeast"/>
              <w:jc w:val="center"/>
              <w:rPr>
                <w:b/>
                <w:sz w:val="22"/>
                <w:szCs w:val="22"/>
              </w:rPr>
            </w:pPr>
          </w:p>
        </w:tc>
        <w:tc>
          <w:tcPr>
            <w:tcW w:w="3124" w:type="dxa"/>
          </w:tcPr>
          <w:p w14:paraId="137D1A31" w14:textId="77777777" w:rsidR="00255346" w:rsidRPr="00357A75" w:rsidRDefault="00255346" w:rsidP="00E70371">
            <w:pPr>
              <w:spacing w:line="280" w:lineRule="atLeast"/>
              <w:jc w:val="center"/>
              <w:rPr>
                <w:b/>
                <w:sz w:val="22"/>
                <w:szCs w:val="22"/>
              </w:rPr>
            </w:pPr>
          </w:p>
        </w:tc>
        <w:tc>
          <w:tcPr>
            <w:tcW w:w="1984" w:type="dxa"/>
          </w:tcPr>
          <w:p w14:paraId="4162843F" w14:textId="77777777" w:rsidR="00255346" w:rsidRPr="00357A75" w:rsidRDefault="00255346" w:rsidP="00E70371">
            <w:pPr>
              <w:spacing w:line="280" w:lineRule="atLeast"/>
              <w:jc w:val="center"/>
              <w:rPr>
                <w:b/>
                <w:sz w:val="22"/>
                <w:szCs w:val="22"/>
              </w:rPr>
            </w:pPr>
          </w:p>
        </w:tc>
        <w:tc>
          <w:tcPr>
            <w:tcW w:w="1701" w:type="dxa"/>
          </w:tcPr>
          <w:p w14:paraId="7B78326F" w14:textId="77777777" w:rsidR="00255346" w:rsidRPr="00357A75" w:rsidRDefault="00255346" w:rsidP="00E70371">
            <w:pPr>
              <w:spacing w:line="280" w:lineRule="atLeast"/>
              <w:jc w:val="center"/>
              <w:rPr>
                <w:b/>
                <w:sz w:val="22"/>
                <w:szCs w:val="22"/>
              </w:rPr>
            </w:pPr>
          </w:p>
        </w:tc>
        <w:tc>
          <w:tcPr>
            <w:tcW w:w="2235" w:type="dxa"/>
          </w:tcPr>
          <w:p w14:paraId="4D33CC73" w14:textId="77777777" w:rsidR="00255346" w:rsidRPr="00357A75" w:rsidRDefault="00255346" w:rsidP="00E70371">
            <w:pPr>
              <w:spacing w:line="280" w:lineRule="atLeast"/>
              <w:jc w:val="center"/>
              <w:rPr>
                <w:b/>
                <w:sz w:val="22"/>
                <w:szCs w:val="22"/>
              </w:rPr>
            </w:pPr>
          </w:p>
        </w:tc>
        <w:tc>
          <w:tcPr>
            <w:tcW w:w="1701" w:type="dxa"/>
          </w:tcPr>
          <w:p w14:paraId="573748FE" w14:textId="77777777" w:rsidR="00255346" w:rsidRPr="00357A75" w:rsidRDefault="00255346" w:rsidP="00E70371">
            <w:pPr>
              <w:spacing w:line="280" w:lineRule="atLeast"/>
              <w:jc w:val="center"/>
              <w:rPr>
                <w:b/>
                <w:sz w:val="22"/>
                <w:szCs w:val="22"/>
              </w:rPr>
            </w:pPr>
          </w:p>
        </w:tc>
      </w:tr>
    </w:tbl>
    <w:p w14:paraId="107F35D2" w14:textId="77777777" w:rsidR="00255346" w:rsidRPr="00357A75" w:rsidRDefault="00255346" w:rsidP="00255346">
      <w:pPr>
        <w:spacing w:line="280" w:lineRule="atLeast"/>
        <w:jc w:val="both"/>
        <w:rPr>
          <w:b/>
        </w:rPr>
      </w:pPr>
      <w:r w:rsidRPr="00357A75">
        <w:rPr>
          <w:b/>
        </w:rPr>
        <w:t>Pastabos:</w:t>
      </w:r>
    </w:p>
    <w:p w14:paraId="7B406305" w14:textId="3DFC9289" w:rsidR="00255346" w:rsidRPr="003336D1" w:rsidRDefault="00255346" w:rsidP="00E228AC">
      <w:pPr>
        <w:spacing w:after="0" w:line="240" w:lineRule="auto"/>
        <w:jc w:val="both"/>
        <w:rPr>
          <w:rFonts w:ascii="Calibri" w:hAnsi="Calibri" w:cs="Calibri"/>
          <w:color w:val="EE0000"/>
        </w:rPr>
      </w:pPr>
      <w:r w:rsidRPr="00357A75">
        <w:t xml:space="preserve">* </w:t>
      </w:r>
      <w:r w:rsidRPr="003336D1">
        <w:rPr>
          <w:color w:val="EE0000"/>
        </w:rPr>
        <w:t>S</w:t>
      </w:r>
      <w:r w:rsidRPr="003336D1">
        <w:rPr>
          <w:i/>
          <w:color w:val="EE0000"/>
        </w:rPr>
        <w:t xml:space="preserve">uteiktų paslaugų sąraše turi būti nurodytos </w:t>
      </w:r>
      <w:r w:rsidR="007A4E12" w:rsidRPr="003336D1">
        <w:rPr>
          <w:i/>
          <w:color w:val="EE0000"/>
        </w:rPr>
        <w:t xml:space="preserve">suteiktos </w:t>
      </w:r>
      <w:r w:rsidRPr="003336D1">
        <w:rPr>
          <w:i/>
          <w:color w:val="EE0000"/>
        </w:rPr>
        <w:t>paslaugos</w:t>
      </w:r>
      <w:r w:rsidR="007A4E12" w:rsidRPr="003336D1">
        <w:rPr>
          <w:i/>
          <w:color w:val="EE0000"/>
        </w:rPr>
        <w:t xml:space="preserve"> - parengti projektai, </w:t>
      </w:r>
      <w:r w:rsidRPr="003336D1">
        <w:rPr>
          <w:i/>
          <w:color w:val="EE0000"/>
        </w:rPr>
        <w:t xml:space="preserve"> per pastaruosius 3 metus iki pasiūlymų pateikimo dienos.</w:t>
      </w:r>
      <w:r w:rsidR="007A4E12" w:rsidRPr="003336D1">
        <w:rPr>
          <w:rFonts w:cstheme="minorHAnsi"/>
          <w:i/>
          <w:color w:val="EE0000"/>
        </w:rPr>
        <w:t xml:space="preserve"> Jeigu projektas </w:t>
      </w:r>
      <w:r w:rsidR="007A4E12" w:rsidRPr="003336D1">
        <w:rPr>
          <w:rFonts w:ascii="Calibri" w:hAnsi="Calibri" w:cs="Calibri"/>
          <w:b/>
          <w:i/>
          <w:color w:val="EE0000"/>
        </w:rPr>
        <w:t xml:space="preserve"> pradėtas rengti anksčiau nei per paskutinius 3 metus iki pasiūlymo pateikimo termino pabaigos, </w:t>
      </w:r>
      <w:r w:rsidR="007A4E12" w:rsidRPr="003336D1">
        <w:rPr>
          <w:rFonts w:ascii="Calibri" w:hAnsi="Calibri" w:cs="Calibri"/>
          <w:b/>
          <w:i/>
          <w:color w:val="EE0000"/>
          <w:u w:val="single"/>
        </w:rPr>
        <w:t>tačiau pabaigtas rengti per paskutinius 3 metus iki pasiūlymo pateikimo termino pabaigos</w:t>
      </w:r>
      <w:r w:rsidR="007A4E12" w:rsidRPr="003336D1">
        <w:rPr>
          <w:rFonts w:ascii="Calibri" w:hAnsi="Calibri" w:cs="Calibri"/>
          <w:b/>
          <w:i/>
          <w:color w:val="EE0000"/>
        </w:rPr>
        <w:t xml:space="preserve">, laikoma, kad jo patirtis atitinka keliamą reikalavimą. </w:t>
      </w:r>
      <w:r w:rsidR="007A4E12" w:rsidRPr="003336D1">
        <w:rPr>
          <w:rFonts w:ascii="Calibri" w:hAnsi="Calibri" w:cs="Calibri"/>
          <w:b/>
          <w:i/>
          <w:color w:val="EE0000"/>
          <w:u w:val="single"/>
        </w:rPr>
        <w:t xml:space="preserve">Užbaigimo </w:t>
      </w:r>
      <w:r w:rsidR="00776F26" w:rsidRPr="003336D1">
        <w:rPr>
          <w:rFonts w:ascii="Calibri" w:hAnsi="Calibri" w:cs="Calibri"/>
          <w:b/>
          <w:i/>
          <w:color w:val="EE0000"/>
          <w:u w:val="single"/>
        </w:rPr>
        <w:t xml:space="preserve">(parengimo) </w:t>
      </w:r>
      <w:r w:rsidR="007A4E12" w:rsidRPr="003336D1">
        <w:rPr>
          <w:rFonts w:ascii="Calibri" w:hAnsi="Calibri" w:cs="Calibri"/>
          <w:b/>
          <w:i/>
          <w:color w:val="EE0000"/>
          <w:u w:val="single"/>
        </w:rPr>
        <w:t xml:space="preserve">data bus laikoma data, kai: </w:t>
      </w:r>
      <w:r w:rsidR="007A4E12" w:rsidRPr="003336D1">
        <w:rPr>
          <w:rFonts w:ascii="Calibri" w:hAnsi="Calibri" w:cs="Calibri"/>
          <w:color w:val="EE0000"/>
        </w:rPr>
        <w:t>atlikta projekto ekspertizė su gauta teigiama išvada (tiek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2630E0FB" w14:textId="199708AB" w:rsidR="00255346" w:rsidRPr="003336D1" w:rsidRDefault="00255346" w:rsidP="00E228AC">
      <w:pPr>
        <w:spacing w:line="280" w:lineRule="atLeast"/>
        <w:jc w:val="both"/>
        <w:rPr>
          <w:i/>
          <w:color w:val="EE0000"/>
        </w:rPr>
      </w:pPr>
      <w:r w:rsidRPr="003336D1">
        <w:rPr>
          <w:b/>
          <w:i/>
          <w:color w:val="EE0000"/>
        </w:rPr>
        <w:t>**</w:t>
      </w:r>
      <w:r w:rsidRPr="003336D1">
        <w:rPr>
          <w:i/>
          <w:color w:val="EE0000"/>
        </w:rPr>
        <w:t xml:space="preserve"> Pridedamuose Užsakovų atsiliepimuose (pažymose) pateikta informacija turi sutapti su šiame priede pateikta informacija.</w:t>
      </w:r>
    </w:p>
    <w:p w14:paraId="3C33C125" w14:textId="77777777" w:rsidR="00255346" w:rsidRPr="00357A75" w:rsidRDefault="00255346" w:rsidP="00255346">
      <w:pPr>
        <w:spacing w:line="280" w:lineRule="atLeast"/>
        <w:rPr>
          <w:i/>
        </w:rPr>
      </w:pPr>
      <w:r w:rsidRPr="00357A75">
        <w:rPr>
          <w:i/>
        </w:rPr>
        <w:t xml:space="preserve">        _________________________________________________</w:t>
      </w:r>
    </w:p>
    <w:p w14:paraId="1184857C" w14:textId="49A1B4FF" w:rsidR="00F846D8" w:rsidRPr="00087811" w:rsidRDefault="00255346" w:rsidP="00E228AC">
      <w:pPr>
        <w:spacing w:line="280" w:lineRule="atLeast"/>
        <w:ind w:firstLine="720"/>
        <w:rPr>
          <w:b/>
          <w:sz w:val="22"/>
          <w:szCs w:val="22"/>
        </w:rPr>
      </w:pPr>
      <w:r w:rsidRPr="00357A75">
        <w:rPr>
          <w:i/>
          <w:sz w:val="20"/>
        </w:rPr>
        <w:t>(Tiekėjo ar jo įgalioto asmens pareigos, parašas, vardas ir pavardė)</w:t>
      </w:r>
    </w:p>
    <w:sectPr w:rsidR="00F846D8" w:rsidRPr="00087811" w:rsidSect="000C037A">
      <w:footerReference w:type="default" r:id="rId26"/>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D0A8" w14:textId="77777777" w:rsidR="004D418F" w:rsidRDefault="004D418F" w:rsidP="00D05666">
      <w:r>
        <w:separator/>
      </w:r>
    </w:p>
  </w:endnote>
  <w:endnote w:type="continuationSeparator" w:id="0">
    <w:p w14:paraId="2559FD34" w14:textId="77777777" w:rsidR="004D418F" w:rsidRDefault="004D418F" w:rsidP="00D05666">
      <w:r>
        <w:continuationSeparator/>
      </w:r>
    </w:p>
  </w:endnote>
  <w:endnote w:type="continuationNotice" w:id="1">
    <w:p w14:paraId="02EAD03D" w14:textId="77777777" w:rsidR="004D418F" w:rsidRDefault="004D4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513934"/>
      <w:docPartObj>
        <w:docPartGallery w:val="Page Numbers (Bottom of Page)"/>
        <w:docPartUnique/>
      </w:docPartObj>
    </w:sdtPr>
    <w:sdtEndPr/>
    <w:sdtContent>
      <w:p w14:paraId="481BDEA2" w14:textId="77777777" w:rsidR="00AC3EFF" w:rsidRDefault="00AC3EFF">
        <w:pPr>
          <w:pStyle w:val="Porat"/>
          <w:jc w:val="right"/>
        </w:pPr>
        <w:r>
          <w:fldChar w:fldCharType="begin"/>
        </w:r>
        <w:r>
          <w:instrText>PAGE   \* MERGEFORMAT</w:instrText>
        </w:r>
        <w:r>
          <w:fldChar w:fldCharType="separate"/>
        </w:r>
        <w:r>
          <w:rPr>
            <w:noProof/>
          </w:rPr>
          <w:t>49</w:t>
        </w:r>
        <w:r>
          <w:fldChar w:fldCharType="end"/>
        </w:r>
      </w:p>
    </w:sdtContent>
  </w:sdt>
  <w:p w14:paraId="7038B9A7" w14:textId="77777777" w:rsidR="00AC3EFF" w:rsidRDefault="00AC3E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708E" w14:textId="77777777" w:rsidR="004D418F" w:rsidRDefault="004D418F" w:rsidP="00D05666">
      <w:r>
        <w:separator/>
      </w:r>
    </w:p>
  </w:footnote>
  <w:footnote w:type="continuationSeparator" w:id="0">
    <w:p w14:paraId="359D2D37" w14:textId="77777777" w:rsidR="004D418F" w:rsidRDefault="004D418F" w:rsidP="00D05666">
      <w:r>
        <w:continuationSeparator/>
      </w:r>
    </w:p>
  </w:footnote>
  <w:footnote w:type="continuationNotice" w:id="1">
    <w:p w14:paraId="464617F7" w14:textId="77777777" w:rsidR="004D418F" w:rsidRDefault="004D418F"/>
  </w:footnote>
  <w:footnote w:id="2">
    <w:p w14:paraId="15CCD15A" w14:textId="77777777" w:rsidR="006F3949" w:rsidRDefault="006F3949" w:rsidP="000A7219"/>
    <w:p w14:paraId="6D883179" w14:textId="77777777" w:rsidR="006F3949" w:rsidRDefault="006F3949" w:rsidP="000A7219">
      <w:pPr>
        <w:pStyle w:val="Puslapioinaostekstas"/>
        <w:jc w:val="both"/>
        <w:rPr>
          <w:rFonts w:ascii="Calibri" w:eastAsia="Yu Mincho" w:hAnsi="Calibri" w:cs="Arial"/>
        </w:rPr>
      </w:pPr>
    </w:p>
  </w:footnote>
  <w:footnote w:id="3">
    <w:p w14:paraId="1CDEEF9D" w14:textId="77777777" w:rsidR="006F3949" w:rsidRDefault="006F3949" w:rsidP="000A7219"/>
    <w:p w14:paraId="2F9B08DE" w14:textId="77777777" w:rsidR="006F3949" w:rsidRDefault="006F3949"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8F24F7"/>
    <w:multiLevelType w:val="multilevel"/>
    <w:tmpl w:val="85745AAA"/>
    <w:lvl w:ilvl="0">
      <w:start w:val="1"/>
      <w:numFmt w:val="decimal"/>
      <w:lvlText w:val="%1."/>
      <w:lvlJc w:val="left"/>
      <w:pPr>
        <w:ind w:left="360" w:hanging="360"/>
      </w:pPr>
      <w:rPr>
        <w:rFonts w:hint="default"/>
        <w:color w:val="5B9BD5"/>
      </w:rPr>
    </w:lvl>
    <w:lvl w:ilvl="1">
      <w:start w:val="1"/>
      <w:numFmt w:val="decimal"/>
      <w:lvlText w:val="%1.%2."/>
      <w:lvlJc w:val="left"/>
      <w:pPr>
        <w:ind w:left="360" w:hanging="360"/>
      </w:pPr>
      <w:rPr>
        <w:rFonts w:hint="default"/>
        <w:color w:val="5B9BD5"/>
      </w:rPr>
    </w:lvl>
    <w:lvl w:ilvl="2">
      <w:start w:val="1"/>
      <w:numFmt w:val="decimal"/>
      <w:lvlText w:val="%1.%2.%3."/>
      <w:lvlJc w:val="left"/>
      <w:pPr>
        <w:ind w:left="720" w:hanging="720"/>
      </w:pPr>
      <w:rPr>
        <w:rFonts w:hint="default"/>
        <w:color w:val="5B9BD5"/>
      </w:rPr>
    </w:lvl>
    <w:lvl w:ilvl="3">
      <w:start w:val="1"/>
      <w:numFmt w:val="decimal"/>
      <w:lvlText w:val="%1.%2.%3.%4."/>
      <w:lvlJc w:val="left"/>
      <w:pPr>
        <w:ind w:left="720" w:hanging="720"/>
      </w:pPr>
      <w:rPr>
        <w:rFonts w:hint="default"/>
        <w:color w:val="5B9BD5"/>
      </w:rPr>
    </w:lvl>
    <w:lvl w:ilvl="4">
      <w:start w:val="1"/>
      <w:numFmt w:val="decimal"/>
      <w:lvlText w:val="%1.%2.%3.%4.%5."/>
      <w:lvlJc w:val="left"/>
      <w:pPr>
        <w:ind w:left="1080" w:hanging="1080"/>
      </w:pPr>
      <w:rPr>
        <w:rFonts w:hint="default"/>
        <w:color w:val="5B9BD5"/>
      </w:rPr>
    </w:lvl>
    <w:lvl w:ilvl="5">
      <w:start w:val="1"/>
      <w:numFmt w:val="decimal"/>
      <w:lvlText w:val="%1.%2.%3.%4.%5.%6."/>
      <w:lvlJc w:val="left"/>
      <w:pPr>
        <w:ind w:left="1080" w:hanging="1080"/>
      </w:pPr>
      <w:rPr>
        <w:rFonts w:hint="default"/>
        <w:color w:val="5B9BD5"/>
      </w:rPr>
    </w:lvl>
    <w:lvl w:ilvl="6">
      <w:start w:val="1"/>
      <w:numFmt w:val="decimal"/>
      <w:lvlText w:val="%1.%2.%3.%4.%5.%6.%7."/>
      <w:lvlJc w:val="left"/>
      <w:pPr>
        <w:ind w:left="1440" w:hanging="1440"/>
      </w:pPr>
      <w:rPr>
        <w:rFonts w:hint="default"/>
        <w:color w:val="5B9BD5"/>
      </w:rPr>
    </w:lvl>
    <w:lvl w:ilvl="7">
      <w:start w:val="1"/>
      <w:numFmt w:val="decimal"/>
      <w:lvlText w:val="%1.%2.%3.%4.%5.%6.%7.%8."/>
      <w:lvlJc w:val="left"/>
      <w:pPr>
        <w:ind w:left="1440" w:hanging="1440"/>
      </w:pPr>
      <w:rPr>
        <w:rFonts w:hint="default"/>
        <w:color w:val="5B9BD5"/>
      </w:rPr>
    </w:lvl>
    <w:lvl w:ilvl="8">
      <w:start w:val="1"/>
      <w:numFmt w:val="decimal"/>
      <w:lvlText w:val="%1.%2.%3.%4.%5.%6.%7.%8.%9."/>
      <w:lvlJc w:val="left"/>
      <w:pPr>
        <w:ind w:left="1440" w:hanging="1440"/>
      </w:pPr>
      <w:rPr>
        <w:rFonts w:hint="default"/>
        <w:color w:val="5B9BD5"/>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3CB472D"/>
    <w:multiLevelType w:val="multilevel"/>
    <w:tmpl w:val="BC3E3422"/>
    <w:lvl w:ilvl="0">
      <w:start w:val="1"/>
      <w:numFmt w:val="decimal"/>
      <w:lvlText w:val="%1."/>
      <w:lvlJc w:val="left"/>
      <w:pPr>
        <w:ind w:left="495" w:hanging="495"/>
      </w:pPr>
      <w:rPr>
        <w:rFonts w:hint="default"/>
        <w:color w:val="5B9BD5"/>
      </w:rPr>
    </w:lvl>
    <w:lvl w:ilvl="1">
      <w:start w:val="1"/>
      <w:numFmt w:val="decimal"/>
      <w:lvlText w:val="%1.%2."/>
      <w:lvlJc w:val="left"/>
      <w:pPr>
        <w:ind w:left="495" w:hanging="495"/>
      </w:pPr>
      <w:rPr>
        <w:rFonts w:hint="default"/>
        <w:color w:val="5B9BD5"/>
      </w:rPr>
    </w:lvl>
    <w:lvl w:ilvl="2">
      <w:start w:val="1"/>
      <w:numFmt w:val="decimal"/>
      <w:lvlText w:val="%1.%2.%3."/>
      <w:lvlJc w:val="left"/>
      <w:pPr>
        <w:ind w:left="720" w:hanging="720"/>
      </w:pPr>
      <w:rPr>
        <w:rFonts w:hint="default"/>
        <w:color w:val="5B9BD5"/>
      </w:rPr>
    </w:lvl>
    <w:lvl w:ilvl="3">
      <w:start w:val="1"/>
      <w:numFmt w:val="decimal"/>
      <w:lvlText w:val="%1.%2.%3.%4."/>
      <w:lvlJc w:val="left"/>
      <w:pPr>
        <w:ind w:left="720" w:hanging="720"/>
      </w:pPr>
      <w:rPr>
        <w:rFonts w:hint="default"/>
        <w:color w:val="5B9BD5"/>
      </w:rPr>
    </w:lvl>
    <w:lvl w:ilvl="4">
      <w:start w:val="1"/>
      <w:numFmt w:val="decimal"/>
      <w:lvlText w:val="%1.%2.%3.%4.%5."/>
      <w:lvlJc w:val="left"/>
      <w:pPr>
        <w:ind w:left="1080" w:hanging="1080"/>
      </w:pPr>
      <w:rPr>
        <w:rFonts w:hint="default"/>
        <w:color w:val="5B9BD5"/>
      </w:rPr>
    </w:lvl>
    <w:lvl w:ilvl="5">
      <w:start w:val="1"/>
      <w:numFmt w:val="decimal"/>
      <w:lvlText w:val="%1.%2.%3.%4.%5.%6."/>
      <w:lvlJc w:val="left"/>
      <w:pPr>
        <w:ind w:left="1080" w:hanging="1080"/>
      </w:pPr>
      <w:rPr>
        <w:rFonts w:hint="default"/>
        <w:color w:val="5B9BD5"/>
      </w:rPr>
    </w:lvl>
    <w:lvl w:ilvl="6">
      <w:start w:val="1"/>
      <w:numFmt w:val="decimal"/>
      <w:lvlText w:val="%1.%2.%3.%4.%5.%6.%7."/>
      <w:lvlJc w:val="left"/>
      <w:pPr>
        <w:ind w:left="1440" w:hanging="1440"/>
      </w:pPr>
      <w:rPr>
        <w:rFonts w:hint="default"/>
        <w:color w:val="5B9BD5"/>
      </w:rPr>
    </w:lvl>
    <w:lvl w:ilvl="7">
      <w:start w:val="1"/>
      <w:numFmt w:val="decimal"/>
      <w:lvlText w:val="%1.%2.%3.%4.%5.%6.%7.%8."/>
      <w:lvlJc w:val="left"/>
      <w:pPr>
        <w:ind w:left="1440" w:hanging="1440"/>
      </w:pPr>
      <w:rPr>
        <w:rFonts w:hint="default"/>
        <w:color w:val="5B9BD5"/>
      </w:rPr>
    </w:lvl>
    <w:lvl w:ilvl="8">
      <w:start w:val="1"/>
      <w:numFmt w:val="decimal"/>
      <w:lvlText w:val="%1.%2.%3.%4.%5.%6.%7.%8.%9."/>
      <w:lvlJc w:val="left"/>
      <w:pPr>
        <w:ind w:left="1440" w:hanging="1440"/>
      </w:pPr>
      <w:rPr>
        <w:rFonts w:hint="default"/>
        <w:color w:val="5B9BD5"/>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2"/>
  </w:num>
  <w:num w:numId="2" w16cid:durableId="89546475">
    <w:abstractNumId w:val="3"/>
  </w:num>
  <w:num w:numId="3" w16cid:durableId="1568224513">
    <w:abstractNumId w:val="27"/>
  </w:num>
  <w:num w:numId="4" w16cid:durableId="2089502362">
    <w:abstractNumId w:val="32"/>
  </w:num>
  <w:num w:numId="5" w16cid:durableId="1930383017">
    <w:abstractNumId w:val="24"/>
  </w:num>
  <w:num w:numId="6" w16cid:durableId="1018044864">
    <w:abstractNumId w:val="39"/>
  </w:num>
  <w:num w:numId="7" w16cid:durableId="1299720515">
    <w:abstractNumId w:val="35"/>
  </w:num>
  <w:num w:numId="8" w16cid:durableId="898634919">
    <w:abstractNumId w:val="2"/>
  </w:num>
  <w:num w:numId="9" w16cid:durableId="1614091414">
    <w:abstractNumId w:val="36"/>
  </w:num>
  <w:num w:numId="10" w16cid:durableId="446311472">
    <w:abstractNumId w:val="34"/>
  </w:num>
  <w:num w:numId="11" w16cid:durableId="1999260397">
    <w:abstractNumId w:val="31"/>
  </w:num>
  <w:num w:numId="12" w16cid:durableId="94717828">
    <w:abstractNumId w:val="17"/>
  </w:num>
  <w:num w:numId="13" w16cid:durableId="924070185">
    <w:abstractNumId w:val="22"/>
  </w:num>
  <w:num w:numId="14" w16cid:durableId="1857618468">
    <w:abstractNumId w:val="33"/>
  </w:num>
  <w:num w:numId="15" w16cid:durableId="1878278159">
    <w:abstractNumId w:val="4"/>
  </w:num>
  <w:num w:numId="16" w16cid:durableId="1188787743">
    <w:abstractNumId w:val="8"/>
  </w:num>
  <w:num w:numId="17" w16cid:durableId="812677184">
    <w:abstractNumId w:val="20"/>
  </w:num>
  <w:num w:numId="18" w16cid:durableId="461071507">
    <w:abstractNumId w:val="30"/>
  </w:num>
  <w:num w:numId="19" w16cid:durableId="1641643266">
    <w:abstractNumId w:val="28"/>
  </w:num>
  <w:num w:numId="20" w16cid:durableId="1542277556">
    <w:abstractNumId w:val="11"/>
  </w:num>
  <w:num w:numId="21" w16cid:durableId="24329586">
    <w:abstractNumId w:val="5"/>
  </w:num>
  <w:num w:numId="22" w16cid:durableId="16666593">
    <w:abstractNumId w:val="26"/>
  </w:num>
  <w:num w:numId="23" w16cid:durableId="1818494842">
    <w:abstractNumId w:val="14"/>
  </w:num>
  <w:num w:numId="24" w16cid:durableId="352851311">
    <w:abstractNumId w:val="29"/>
  </w:num>
  <w:num w:numId="25" w16cid:durableId="935745272">
    <w:abstractNumId w:val="0"/>
  </w:num>
  <w:num w:numId="26" w16cid:durableId="381053684">
    <w:abstractNumId w:val="18"/>
  </w:num>
  <w:num w:numId="27" w16cid:durableId="1326013545">
    <w:abstractNumId w:val="37"/>
  </w:num>
  <w:num w:numId="28" w16cid:durableId="1607158743">
    <w:abstractNumId w:val="10"/>
  </w:num>
  <w:num w:numId="29" w16cid:durableId="1119497560">
    <w:abstractNumId w:val="6"/>
  </w:num>
  <w:num w:numId="30" w16cid:durableId="625238466">
    <w:abstractNumId w:val="1"/>
  </w:num>
  <w:num w:numId="31" w16cid:durableId="966400839">
    <w:abstractNumId w:val="9"/>
  </w:num>
  <w:num w:numId="32" w16cid:durableId="821039911">
    <w:abstractNumId w:val="38"/>
  </w:num>
  <w:num w:numId="33" w16cid:durableId="601915096">
    <w:abstractNumId w:val="15"/>
  </w:num>
  <w:num w:numId="34" w16cid:durableId="15891886">
    <w:abstractNumId w:val="16"/>
  </w:num>
  <w:num w:numId="35" w16cid:durableId="1885628826">
    <w:abstractNumId w:val="19"/>
  </w:num>
  <w:num w:numId="36" w16cid:durableId="1377506722">
    <w:abstractNumId w:val="25"/>
  </w:num>
  <w:num w:numId="37" w16cid:durableId="864565141">
    <w:abstractNumId w:val="7"/>
  </w:num>
  <w:num w:numId="38" w16cid:durableId="95562292">
    <w:abstractNumId w:val="40"/>
  </w:num>
  <w:num w:numId="39" w16cid:durableId="2044791614">
    <w:abstractNumId w:val="21"/>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6013454">
    <w:abstractNumId w:val="13"/>
  </w:num>
  <w:num w:numId="42" w16cid:durableId="746000179">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4763"/>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5A42"/>
    <w:rsid w:val="00066BB9"/>
    <w:rsid w:val="00066D29"/>
    <w:rsid w:val="00066E6A"/>
    <w:rsid w:val="00067A88"/>
    <w:rsid w:val="00067DCC"/>
    <w:rsid w:val="00067EAF"/>
    <w:rsid w:val="0007051B"/>
    <w:rsid w:val="00070525"/>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990"/>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3AA8"/>
    <w:rsid w:val="00094604"/>
    <w:rsid w:val="00095834"/>
    <w:rsid w:val="00095A99"/>
    <w:rsid w:val="00096015"/>
    <w:rsid w:val="00096AEA"/>
    <w:rsid w:val="0009724E"/>
    <w:rsid w:val="00097B80"/>
    <w:rsid w:val="000A05FB"/>
    <w:rsid w:val="000A09BB"/>
    <w:rsid w:val="000A0DFE"/>
    <w:rsid w:val="000A0F5D"/>
    <w:rsid w:val="000A12FA"/>
    <w:rsid w:val="000A156C"/>
    <w:rsid w:val="000A1E34"/>
    <w:rsid w:val="000A202B"/>
    <w:rsid w:val="000A21DF"/>
    <w:rsid w:val="000A2CBA"/>
    <w:rsid w:val="000A2D88"/>
    <w:rsid w:val="000A2FCD"/>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0D76"/>
    <w:rsid w:val="000C1AE5"/>
    <w:rsid w:val="000C1F59"/>
    <w:rsid w:val="000C211C"/>
    <w:rsid w:val="000C2217"/>
    <w:rsid w:val="000C238A"/>
    <w:rsid w:val="000C2C07"/>
    <w:rsid w:val="000C34A7"/>
    <w:rsid w:val="000C3CAF"/>
    <w:rsid w:val="000C3D2E"/>
    <w:rsid w:val="000C3F71"/>
    <w:rsid w:val="000C4D87"/>
    <w:rsid w:val="000C4DF9"/>
    <w:rsid w:val="000C55D6"/>
    <w:rsid w:val="000C59B8"/>
    <w:rsid w:val="000C6068"/>
    <w:rsid w:val="000C61EE"/>
    <w:rsid w:val="000C6CA5"/>
    <w:rsid w:val="000C7160"/>
    <w:rsid w:val="000D019F"/>
    <w:rsid w:val="000D07BB"/>
    <w:rsid w:val="000D0F58"/>
    <w:rsid w:val="000D0FC2"/>
    <w:rsid w:val="000D1114"/>
    <w:rsid w:val="000D13D6"/>
    <w:rsid w:val="000D18E9"/>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21A"/>
    <w:rsid w:val="000E799D"/>
    <w:rsid w:val="000E7AF1"/>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31D"/>
    <w:rsid w:val="000F5948"/>
    <w:rsid w:val="000F5B02"/>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48C3"/>
    <w:rsid w:val="001455B2"/>
    <w:rsid w:val="0014578C"/>
    <w:rsid w:val="00145B8E"/>
    <w:rsid w:val="00146BC9"/>
    <w:rsid w:val="00147552"/>
    <w:rsid w:val="00147A63"/>
    <w:rsid w:val="00147A8C"/>
    <w:rsid w:val="0015079A"/>
    <w:rsid w:val="00150D95"/>
    <w:rsid w:val="00150E77"/>
    <w:rsid w:val="0015232F"/>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CCB"/>
    <w:rsid w:val="00161D00"/>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593"/>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44C"/>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B7AFC"/>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F48"/>
    <w:rsid w:val="001D0C0E"/>
    <w:rsid w:val="001D1A00"/>
    <w:rsid w:val="001D2038"/>
    <w:rsid w:val="001D2623"/>
    <w:rsid w:val="001D2CB6"/>
    <w:rsid w:val="001D37D8"/>
    <w:rsid w:val="001D414C"/>
    <w:rsid w:val="001D41F4"/>
    <w:rsid w:val="001D5752"/>
    <w:rsid w:val="001D612E"/>
    <w:rsid w:val="001D65F8"/>
    <w:rsid w:val="001D7492"/>
    <w:rsid w:val="001D75EC"/>
    <w:rsid w:val="001D75EE"/>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355"/>
    <w:rsid w:val="00200F5D"/>
    <w:rsid w:val="002014CF"/>
    <w:rsid w:val="002021AA"/>
    <w:rsid w:val="00202323"/>
    <w:rsid w:val="0020254E"/>
    <w:rsid w:val="00202A46"/>
    <w:rsid w:val="00202B69"/>
    <w:rsid w:val="00202DC9"/>
    <w:rsid w:val="00203725"/>
    <w:rsid w:val="002037C0"/>
    <w:rsid w:val="00203D02"/>
    <w:rsid w:val="0020417D"/>
    <w:rsid w:val="002045D9"/>
    <w:rsid w:val="0020522C"/>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2B7D"/>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4B"/>
    <w:rsid w:val="00245655"/>
    <w:rsid w:val="00245DD5"/>
    <w:rsid w:val="00245E8F"/>
    <w:rsid w:val="00246A97"/>
    <w:rsid w:val="0024735B"/>
    <w:rsid w:val="002476D5"/>
    <w:rsid w:val="00247D7C"/>
    <w:rsid w:val="002510C4"/>
    <w:rsid w:val="0025176F"/>
    <w:rsid w:val="00251D4A"/>
    <w:rsid w:val="00252A35"/>
    <w:rsid w:val="00253090"/>
    <w:rsid w:val="00253C3C"/>
    <w:rsid w:val="002546FE"/>
    <w:rsid w:val="00254895"/>
    <w:rsid w:val="00254B13"/>
    <w:rsid w:val="00255225"/>
    <w:rsid w:val="00255346"/>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3A3"/>
    <w:rsid w:val="002907D9"/>
    <w:rsid w:val="00290850"/>
    <w:rsid w:val="00290E7C"/>
    <w:rsid w:val="00290F12"/>
    <w:rsid w:val="00291DCB"/>
    <w:rsid w:val="0029216D"/>
    <w:rsid w:val="002926A1"/>
    <w:rsid w:val="00292814"/>
    <w:rsid w:val="00293979"/>
    <w:rsid w:val="00293AA8"/>
    <w:rsid w:val="00294B97"/>
    <w:rsid w:val="00294BE3"/>
    <w:rsid w:val="002955C5"/>
    <w:rsid w:val="002960E2"/>
    <w:rsid w:val="002962E6"/>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C9B"/>
    <w:rsid w:val="002E5EA9"/>
    <w:rsid w:val="002E6BB6"/>
    <w:rsid w:val="002E6CE0"/>
    <w:rsid w:val="002E73B4"/>
    <w:rsid w:val="002F05C1"/>
    <w:rsid w:val="002F0663"/>
    <w:rsid w:val="002F0C0B"/>
    <w:rsid w:val="002F0FBA"/>
    <w:rsid w:val="002F12E7"/>
    <w:rsid w:val="002F148F"/>
    <w:rsid w:val="002F1998"/>
    <w:rsid w:val="002F1CD9"/>
    <w:rsid w:val="002F1D5C"/>
    <w:rsid w:val="002F2234"/>
    <w:rsid w:val="002F2532"/>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6D1"/>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027"/>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5CEA"/>
    <w:rsid w:val="003B6924"/>
    <w:rsid w:val="003B73B7"/>
    <w:rsid w:val="003B7634"/>
    <w:rsid w:val="003B78AD"/>
    <w:rsid w:val="003C018A"/>
    <w:rsid w:val="003C07A3"/>
    <w:rsid w:val="003C126F"/>
    <w:rsid w:val="003C1A17"/>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69DF"/>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6E96"/>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16"/>
    <w:rsid w:val="00413FA7"/>
    <w:rsid w:val="004147BD"/>
    <w:rsid w:val="004157B6"/>
    <w:rsid w:val="0041685F"/>
    <w:rsid w:val="00416B42"/>
    <w:rsid w:val="00416CD6"/>
    <w:rsid w:val="00416D08"/>
    <w:rsid w:val="004170BC"/>
    <w:rsid w:val="00417604"/>
    <w:rsid w:val="00420E67"/>
    <w:rsid w:val="00421D7D"/>
    <w:rsid w:val="00422EEB"/>
    <w:rsid w:val="004241A7"/>
    <w:rsid w:val="00424668"/>
    <w:rsid w:val="0042470D"/>
    <w:rsid w:val="00424B94"/>
    <w:rsid w:val="00424C4C"/>
    <w:rsid w:val="004252AF"/>
    <w:rsid w:val="0042578B"/>
    <w:rsid w:val="004257A5"/>
    <w:rsid w:val="00425CFB"/>
    <w:rsid w:val="004273B2"/>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6E8"/>
    <w:rsid w:val="0047399D"/>
    <w:rsid w:val="00473DA9"/>
    <w:rsid w:val="004745B4"/>
    <w:rsid w:val="004750F0"/>
    <w:rsid w:val="00475262"/>
    <w:rsid w:val="0047554A"/>
    <w:rsid w:val="00475719"/>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7D1"/>
    <w:rsid w:val="00491ED4"/>
    <w:rsid w:val="004923AA"/>
    <w:rsid w:val="00492E84"/>
    <w:rsid w:val="00493E55"/>
    <w:rsid w:val="0049497A"/>
    <w:rsid w:val="00495195"/>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CFA"/>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62F8"/>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6E"/>
    <w:rsid w:val="004C7C7E"/>
    <w:rsid w:val="004C7DC4"/>
    <w:rsid w:val="004C7E0B"/>
    <w:rsid w:val="004C7E53"/>
    <w:rsid w:val="004D017C"/>
    <w:rsid w:val="004D070C"/>
    <w:rsid w:val="004D1010"/>
    <w:rsid w:val="004D20FA"/>
    <w:rsid w:val="004D248A"/>
    <w:rsid w:val="004D3BE3"/>
    <w:rsid w:val="004D418F"/>
    <w:rsid w:val="004D459D"/>
    <w:rsid w:val="004D4C7B"/>
    <w:rsid w:val="004D5595"/>
    <w:rsid w:val="004D6A4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34"/>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EC"/>
    <w:rsid w:val="004F28A8"/>
    <w:rsid w:val="004F2CE4"/>
    <w:rsid w:val="004F30E1"/>
    <w:rsid w:val="004F33F0"/>
    <w:rsid w:val="004F473D"/>
    <w:rsid w:val="004F4D51"/>
    <w:rsid w:val="004F50BE"/>
    <w:rsid w:val="004F6E8E"/>
    <w:rsid w:val="004F6FEF"/>
    <w:rsid w:val="004F7943"/>
    <w:rsid w:val="005002B8"/>
    <w:rsid w:val="00500818"/>
    <w:rsid w:val="00501200"/>
    <w:rsid w:val="00501215"/>
    <w:rsid w:val="005013CC"/>
    <w:rsid w:val="005020EF"/>
    <w:rsid w:val="0050218B"/>
    <w:rsid w:val="0050224F"/>
    <w:rsid w:val="00502C72"/>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4E83"/>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AF3"/>
    <w:rsid w:val="00572FCF"/>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EE6"/>
    <w:rsid w:val="00595F0B"/>
    <w:rsid w:val="00595F1A"/>
    <w:rsid w:val="00595F8E"/>
    <w:rsid w:val="00596895"/>
    <w:rsid w:val="00596BDA"/>
    <w:rsid w:val="00596C27"/>
    <w:rsid w:val="00596F77"/>
    <w:rsid w:val="00597309"/>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793"/>
    <w:rsid w:val="005B5ED5"/>
    <w:rsid w:val="005B7565"/>
    <w:rsid w:val="005C0258"/>
    <w:rsid w:val="005C0B37"/>
    <w:rsid w:val="005C17C2"/>
    <w:rsid w:val="005C1E12"/>
    <w:rsid w:val="005C3F18"/>
    <w:rsid w:val="005C5BD5"/>
    <w:rsid w:val="005C6C2A"/>
    <w:rsid w:val="005C6D8F"/>
    <w:rsid w:val="005D023E"/>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4EE4"/>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64FB"/>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92C"/>
    <w:rsid w:val="00652A2E"/>
    <w:rsid w:val="00653069"/>
    <w:rsid w:val="00653A37"/>
    <w:rsid w:val="00653C2C"/>
    <w:rsid w:val="00653C49"/>
    <w:rsid w:val="006541EB"/>
    <w:rsid w:val="00654366"/>
    <w:rsid w:val="006545F9"/>
    <w:rsid w:val="006553A2"/>
    <w:rsid w:val="006553EF"/>
    <w:rsid w:val="00655F17"/>
    <w:rsid w:val="00656CF0"/>
    <w:rsid w:val="006576CC"/>
    <w:rsid w:val="00657DF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67A8C"/>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7D3"/>
    <w:rsid w:val="00680E49"/>
    <w:rsid w:val="0068185E"/>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0C53"/>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47"/>
    <w:rsid w:val="006B746E"/>
    <w:rsid w:val="006B77F3"/>
    <w:rsid w:val="006B7F6F"/>
    <w:rsid w:val="006C0723"/>
    <w:rsid w:val="006C0B42"/>
    <w:rsid w:val="006C0F06"/>
    <w:rsid w:val="006C15B9"/>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690"/>
    <w:rsid w:val="006F5879"/>
    <w:rsid w:val="006F5B33"/>
    <w:rsid w:val="006F631C"/>
    <w:rsid w:val="006F6DAA"/>
    <w:rsid w:val="006F7031"/>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495"/>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41717"/>
    <w:rsid w:val="007422EF"/>
    <w:rsid w:val="00742B14"/>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A7C"/>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1FA7"/>
    <w:rsid w:val="007720C2"/>
    <w:rsid w:val="007731F0"/>
    <w:rsid w:val="007740AD"/>
    <w:rsid w:val="007746F0"/>
    <w:rsid w:val="00774AA5"/>
    <w:rsid w:val="0077554C"/>
    <w:rsid w:val="00775B59"/>
    <w:rsid w:val="00775FC3"/>
    <w:rsid w:val="007763E1"/>
    <w:rsid w:val="00776F26"/>
    <w:rsid w:val="00777670"/>
    <w:rsid w:val="00777DC5"/>
    <w:rsid w:val="00780F8E"/>
    <w:rsid w:val="00782752"/>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4E12"/>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61B"/>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5609"/>
    <w:rsid w:val="00875E60"/>
    <w:rsid w:val="00876B29"/>
    <w:rsid w:val="00876B6A"/>
    <w:rsid w:val="00876F48"/>
    <w:rsid w:val="00877A5D"/>
    <w:rsid w:val="008802B8"/>
    <w:rsid w:val="00881064"/>
    <w:rsid w:val="00881B1D"/>
    <w:rsid w:val="0088228F"/>
    <w:rsid w:val="00882826"/>
    <w:rsid w:val="00882956"/>
    <w:rsid w:val="00882CD0"/>
    <w:rsid w:val="008834C6"/>
    <w:rsid w:val="008849A9"/>
    <w:rsid w:val="00884B13"/>
    <w:rsid w:val="00884D1B"/>
    <w:rsid w:val="0088536D"/>
    <w:rsid w:val="008857E0"/>
    <w:rsid w:val="008877C1"/>
    <w:rsid w:val="00887B5D"/>
    <w:rsid w:val="008919DA"/>
    <w:rsid w:val="00891A20"/>
    <w:rsid w:val="00891B9F"/>
    <w:rsid w:val="0089231F"/>
    <w:rsid w:val="008929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1826"/>
    <w:rsid w:val="00942030"/>
    <w:rsid w:val="00942226"/>
    <w:rsid w:val="00942379"/>
    <w:rsid w:val="009425A7"/>
    <w:rsid w:val="00942662"/>
    <w:rsid w:val="00942B80"/>
    <w:rsid w:val="00942BCA"/>
    <w:rsid w:val="00942C81"/>
    <w:rsid w:val="00943FC3"/>
    <w:rsid w:val="0094429A"/>
    <w:rsid w:val="009445B0"/>
    <w:rsid w:val="009453EF"/>
    <w:rsid w:val="00945504"/>
    <w:rsid w:val="00945FF9"/>
    <w:rsid w:val="009465A0"/>
    <w:rsid w:val="00946722"/>
    <w:rsid w:val="009501C3"/>
    <w:rsid w:val="009502BE"/>
    <w:rsid w:val="009502F5"/>
    <w:rsid w:val="00950BD7"/>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3FD1"/>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3CCF"/>
    <w:rsid w:val="009841CD"/>
    <w:rsid w:val="00984B02"/>
    <w:rsid w:val="009855D4"/>
    <w:rsid w:val="00985939"/>
    <w:rsid w:val="00985A84"/>
    <w:rsid w:val="00985BDD"/>
    <w:rsid w:val="00985F55"/>
    <w:rsid w:val="00986CE1"/>
    <w:rsid w:val="00986FE3"/>
    <w:rsid w:val="00987363"/>
    <w:rsid w:val="00987DE7"/>
    <w:rsid w:val="00990052"/>
    <w:rsid w:val="00990E9B"/>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62AA"/>
    <w:rsid w:val="009B654D"/>
    <w:rsid w:val="009B6595"/>
    <w:rsid w:val="009B6E32"/>
    <w:rsid w:val="009B6F95"/>
    <w:rsid w:val="009B711D"/>
    <w:rsid w:val="009B7B63"/>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67DA"/>
    <w:rsid w:val="009D7294"/>
    <w:rsid w:val="009D73D9"/>
    <w:rsid w:val="009D779F"/>
    <w:rsid w:val="009E064A"/>
    <w:rsid w:val="009E070D"/>
    <w:rsid w:val="009E08D5"/>
    <w:rsid w:val="009E1157"/>
    <w:rsid w:val="009E1FFB"/>
    <w:rsid w:val="009E20B7"/>
    <w:rsid w:val="009E234A"/>
    <w:rsid w:val="009E2403"/>
    <w:rsid w:val="009E3E43"/>
    <w:rsid w:val="009E43D5"/>
    <w:rsid w:val="009E46B6"/>
    <w:rsid w:val="009E46BC"/>
    <w:rsid w:val="009E4CDE"/>
    <w:rsid w:val="009E4DF9"/>
    <w:rsid w:val="009E5C09"/>
    <w:rsid w:val="009E61A9"/>
    <w:rsid w:val="009E62AF"/>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5F3"/>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28E"/>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6892"/>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3EFF"/>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2511"/>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4DEF"/>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4F4"/>
    <w:rsid w:val="00B2459A"/>
    <w:rsid w:val="00B24708"/>
    <w:rsid w:val="00B24D95"/>
    <w:rsid w:val="00B252D4"/>
    <w:rsid w:val="00B262F5"/>
    <w:rsid w:val="00B27C6D"/>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07A5"/>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1D5"/>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A4A"/>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0D1"/>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5B6"/>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10E"/>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55D4"/>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7D2"/>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87F9D"/>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26D5"/>
    <w:rsid w:val="00CA4139"/>
    <w:rsid w:val="00CA42C1"/>
    <w:rsid w:val="00CA47CB"/>
    <w:rsid w:val="00CA5166"/>
    <w:rsid w:val="00CA5534"/>
    <w:rsid w:val="00CA64E1"/>
    <w:rsid w:val="00CA6BE7"/>
    <w:rsid w:val="00CA6FF8"/>
    <w:rsid w:val="00CA77FA"/>
    <w:rsid w:val="00CB07C6"/>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6E4"/>
    <w:rsid w:val="00CD5A4E"/>
    <w:rsid w:val="00CD5F1C"/>
    <w:rsid w:val="00CD6A60"/>
    <w:rsid w:val="00CD6C56"/>
    <w:rsid w:val="00CD6F81"/>
    <w:rsid w:val="00CD73FF"/>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4A"/>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348"/>
    <w:rsid w:val="00D06478"/>
    <w:rsid w:val="00D068C1"/>
    <w:rsid w:val="00D07AEB"/>
    <w:rsid w:val="00D10344"/>
    <w:rsid w:val="00D1062D"/>
    <w:rsid w:val="00D10723"/>
    <w:rsid w:val="00D10ED2"/>
    <w:rsid w:val="00D10FA6"/>
    <w:rsid w:val="00D11610"/>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49F"/>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4C91"/>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AA7"/>
    <w:rsid w:val="00D51C5E"/>
    <w:rsid w:val="00D52566"/>
    <w:rsid w:val="00D525D0"/>
    <w:rsid w:val="00D526C8"/>
    <w:rsid w:val="00D52D75"/>
    <w:rsid w:val="00D539E1"/>
    <w:rsid w:val="00D53BF4"/>
    <w:rsid w:val="00D5428E"/>
    <w:rsid w:val="00D54741"/>
    <w:rsid w:val="00D551E2"/>
    <w:rsid w:val="00D56B13"/>
    <w:rsid w:val="00D56E36"/>
    <w:rsid w:val="00D57516"/>
    <w:rsid w:val="00D5753E"/>
    <w:rsid w:val="00D5779B"/>
    <w:rsid w:val="00D60217"/>
    <w:rsid w:val="00D60271"/>
    <w:rsid w:val="00D60623"/>
    <w:rsid w:val="00D60E01"/>
    <w:rsid w:val="00D611AB"/>
    <w:rsid w:val="00D61620"/>
    <w:rsid w:val="00D61638"/>
    <w:rsid w:val="00D62109"/>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5B96"/>
    <w:rsid w:val="00D76CA3"/>
    <w:rsid w:val="00D77078"/>
    <w:rsid w:val="00D7735E"/>
    <w:rsid w:val="00D77C78"/>
    <w:rsid w:val="00D8046D"/>
    <w:rsid w:val="00D80C3E"/>
    <w:rsid w:val="00D80CDF"/>
    <w:rsid w:val="00D8178E"/>
    <w:rsid w:val="00D81C67"/>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C81"/>
    <w:rsid w:val="00DB7E29"/>
    <w:rsid w:val="00DB7F65"/>
    <w:rsid w:val="00DB7F8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97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0C7F"/>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6B4D"/>
    <w:rsid w:val="00E17B42"/>
    <w:rsid w:val="00E20169"/>
    <w:rsid w:val="00E20832"/>
    <w:rsid w:val="00E20941"/>
    <w:rsid w:val="00E20B63"/>
    <w:rsid w:val="00E21018"/>
    <w:rsid w:val="00E213D4"/>
    <w:rsid w:val="00E217CA"/>
    <w:rsid w:val="00E2216E"/>
    <w:rsid w:val="00E2272C"/>
    <w:rsid w:val="00E228A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D"/>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8B7"/>
    <w:rsid w:val="00E4754E"/>
    <w:rsid w:val="00E50D81"/>
    <w:rsid w:val="00E50F51"/>
    <w:rsid w:val="00E50F94"/>
    <w:rsid w:val="00E520D6"/>
    <w:rsid w:val="00E52B67"/>
    <w:rsid w:val="00E53CA2"/>
    <w:rsid w:val="00E53E12"/>
    <w:rsid w:val="00E54362"/>
    <w:rsid w:val="00E54BE2"/>
    <w:rsid w:val="00E553CC"/>
    <w:rsid w:val="00E55E1A"/>
    <w:rsid w:val="00E567BE"/>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37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875A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63F"/>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3A"/>
    <w:rsid w:val="00ED315B"/>
    <w:rsid w:val="00ED33FC"/>
    <w:rsid w:val="00ED3D80"/>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2BA"/>
    <w:rsid w:val="00EE6920"/>
    <w:rsid w:val="00EE6E84"/>
    <w:rsid w:val="00EE7654"/>
    <w:rsid w:val="00EF135D"/>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B76"/>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AE9"/>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868"/>
    <w:rsid w:val="00F602FE"/>
    <w:rsid w:val="00F609CA"/>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282"/>
    <w:rsid w:val="00F82324"/>
    <w:rsid w:val="00F83041"/>
    <w:rsid w:val="00F83398"/>
    <w:rsid w:val="00F835DF"/>
    <w:rsid w:val="00F84093"/>
    <w:rsid w:val="00F846D8"/>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1AF"/>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BD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BE18E4E-B70B-44DB-90DD-B36CD083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534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 w:type="character" w:styleId="Neapdorotaspaminjimas">
    <w:name w:val="Unresolved Mention"/>
    <w:basedOn w:val="Numatytasispastraiposriftas"/>
    <w:uiPriority w:val="99"/>
    <w:semiHidden/>
    <w:unhideWhenUsed/>
    <w:rsid w:val="00CA2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93808091">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208759003">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inga.bendokien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47</Pages>
  <Words>67910</Words>
  <Characters>38709</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8</cp:revision>
  <cp:lastPrinted>2026-04-16T06:44:00Z</cp:lastPrinted>
  <dcterms:created xsi:type="dcterms:W3CDTF">2026-04-14T12:38:00Z</dcterms:created>
  <dcterms:modified xsi:type="dcterms:W3CDTF">2026-04-17T07:37:00Z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