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4CE08" w14:textId="4A4DF621" w:rsidR="00C45AFF" w:rsidRPr="00BB6DB3" w:rsidRDefault="00AB58C6" w:rsidP="00BB6DB3">
      <w:pPr>
        <w:pStyle w:val="Antrat13"/>
      </w:pPr>
      <w:bookmarkStart w:id="0" w:name="_Hlk156656746"/>
      <w:r w:rsidRPr="00BB6DB3">
        <w:t>PAŠALINIMO PAGRINDAI</w:t>
      </w:r>
      <w:r w:rsidR="004244D4" w:rsidRPr="00BB6DB3">
        <w:t xml:space="preserve"> IR</w:t>
      </w:r>
      <w:r w:rsidRPr="00BB6DB3">
        <w:t xml:space="preserve"> KVALIFIKACIJOS REIKALAVIMAI</w:t>
      </w:r>
      <w:bookmarkEnd w:id="0"/>
    </w:p>
    <w:p w14:paraId="3BA1D865" w14:textId="52C0DEC0" w:rsidR="002640A2" w:rsidRPr="00BB6DB3" w:rsidRDefault="00214B67" w:rsidP="00BB6DB3">
      <w:pPr>
        <w:pStyle w:val="Antrat22"/>
      </w:pPr>
      <w:bookmarkStart w:id="1" w:name="_Ref154861538"/>
      <w:r w:rsidRPr="00BB6DB3">
        <w:t xml:space="preserve">Nustatomi šie tiekėjų </w:t>
      </w:r>
      <w:r w:rsidR="003017B5">
        <w:t xml:space="preserve">pašalinimo pagrindų nebuvimo ir </w:t>
      </w:r>
      <w:r w:rsidRPr="00BB6DB3">
        <w:t>kvalifikacijos reikalavimai</w:t>
      </w:r>
      <w:r w:rsidR="00C3378E" w:rsidRPr="00BB6DB3">
        <w:t>:</w:t>
      </w:r>
      <w:bookmarkEnd w:id="1"/>
    </w:p>
    <w:tbl>
      <w:tblPr>
        <w:tblStyle w:val="Lentelstinklelis"/>
        <w:tblW w:w="0" w:type="auto"/>
        <w:tblLayout w:type="fixed"/>
        <w:tblLook w:val="04A0" w:firstRow="1" w:lastRow="0" w:firstColumn="1" w:lastColumn="0" w:noHBand="0" w:noVBand="1"/>
      </w:tblPr>
      <w:tblGrid>
        <w:gridCol w:w="1129"/>
        <w:gridCol w:w="5670"/>
        <w:gridCol w:w="1560"/>
        <w:gridCol w:w="7335"/>
      </w:tblGrid>
      <w:tr w:rsidR="00704D96" w:rsidRPr="00BB6DB3" w14:paraId="266060B3" w14:textId="77777777" w:rsidTr="00E6306B">
        <w:tc>
          <w:tcPr>
            <w:tcW w:w="1129" w:type="dxa"/>
            <w:vAlign w:val="center"/>
          </w:tcPr>
          <w:p w14:paraId="78B7B2B2" w14:textId="6D466052" w:rsidR="00704D96" w:rsidRPr="00BB6DB3" w:rsidRDefault="00704D96" w:rsidP="00BB6DB3">
            <w:pPr>
              <w:jc w:val="center"/>
              <w:rPr>
                <w:rFonts w:ascii="Cambria" w:hAnsi="Cambria" w:cs="Times New Roman"/>
                <w:b/>
                <w:bCs/>
                <w:sz w:val="24"/>
                <w:szCs w:val="24"/>
              </w:rPr>
            </w:pPr>
            <w:r w:rsidRPr="00BB6DB3">
              <w:rPr>
                <w:rFonts w:ascii="Cambria" w:hAnsi="Cambria" w:cs="Times New Roman"/>
                <w:b/>
                <w:bCs/>
                <w:sz w:val="24"/>
                <w:szCs w:val="24"/>
              </w:rPr>
              <w:t>Eil.</w:t>
            </w:r>
            <w:r w:rsidRPr="00BB6DB3">
              <w:rPr>
                <w:rFonts w:ascii="Cambria" w:hAnsi="Cambria" w:cs="Times New Roman"/>
                <w:b/>
                <w:bCs/>
                <w:sz w:val="24"/>
                <w:szCs w:val="24"/>
              </w:rPr>
              <w:br/>
              <w:t>Nr.</w:t>
            </w:r>
          </w:p>
        </w:tc>
        <w:tc>
          <w:tcPr>
            <w:tcW w:w="5670" w:type="dxa"/>
            <w:vAlign w:val="center"/>
          </w:tcPr>
          <w:p w14:paraId="3A4F4DCD" w14:textId="429992D4" w:rsidR="00704D96" w:rsidRPr="00BB6DB3" w:rsidRDefault="00704D96" w:rsidP="00BB6DB3">
            <w:pPr>
              <w:ind w:left="57" w:right="57"/>
              <w:jc w:val="center"/>
              <w:rPr>
                <w:rFonts w:ascii="Cambria" w:hAnsi="Cambria" w:cs="Times New Roman"/>
                <w:b/>
                <w:bCs/>
                <w:sz w:val="24"/>
                <w:szCs w:val="24"/>
              </w:rPr>
            </w:pPr>
            <w:r w:rsidRPr="00BB6DB3">
              <w:rPr>
                <w:rFonts w:ascii="Cambria" w:hAnsi="Cambria" w:cs="Times New Roman"/>
                <w:b/>
                <w:bCs/>
                <w:sz w:val="24"/>
                <w:szCs w:val="24"/>
              </w:rPr>
              <w:t>Reikalavimas</w:t>
            </w:r>
          </w:p>
        </w:tc>
        <w:tc>
          <w:tcPr>
            <w:tcW w:w="1560" w:type="dxa"/>
            <w:vAlign w:val="center"/>
          </w:tcPr>
          <w:p w14:paraId="0F68841F" w14:textId="6EB8E021" w:rsidR="00704D96" w:rsidRPr="00BB6DB3" w:rsidRDefault="00704D96" w:rsidP="00BB6DB3">
            <w:pPr>
              <w:jc w:val="center"/>
              <w:rPr>
                <w:rFonts w:ascii="Cambria" w:hAnsi="Cambria" w:cs="Times New Roman"/>
                <w:b/>
                <w:bCs/>
                <w:sz w:val="24"/>
                <w:szCs w:val="24"/>
              </w:rPr>
            </w:pPr>
            <w:r w:rsidRPr="00BB6DB3">
              <w:rPr>
                <w:rFonts w:ascii="Cambria" w:hAnsi="Cambria" w:cs="Times New Roman"/>
                <w:b/>
                <w:bCs/>
                <w:sz w:val="24"/>
                <w:szCs w:val="24"/>
              </w:rPr>
              <w:t xml:space="preserve">Nuoroda į </w:t>
            </w:r>
            <w:r w:rsidR="00AD7B7D" w:rsidRPr="00BB6DB3">
              <w:rPr>
                <w:rFonts w:ascii="Cambria" w:hAnsi="Cambria" w:cs="Times New Roman"/>
                <w:b/>
                <w:bCs/>
                <w:sz w:val="24"/>
                <w:szCs w:val="24"/>
              </w:rPr>
              <w:t>r</w:t>
            </w:r>
            <w:r w:rsidRPr="00BB6DB3">
              <w:rPr>
                <w:rFonts w:ascii="Cambria" w:hAnsi="Cambria" w:cs="Times New Roman"/>
                <w:b/>
                <w:bCs/>
                <w:sz w:val="24"/>
                <w:szCs w:val="24"/>
              </w:rPr>
              <w:t>eglamentavimą</w:t>
            </w:r>
          </w:p>
        </w:tc>
        <w:tc>
          <w:tcPr>
            <w:tcW w:w="7335" w:type="dxa"/>
            <w:vAlign w:val="center"/>
          </w:tcPr>
          <w:p w14:paraId="440C492F" w14:textId="08316D0B" w:rsidR="00704D96" w:rsidRPr="00BB6DB3" w:rsidRDefault="00704D96" w:rsidP="00BB6DB3">
            <w:pPr>
              <w:ind w:left="57" w:right="57"/>
              <w:jc w:val="center"/>
              <w:rPr>
                <w:rFonts w:ascii="Cambria" w:hAnsi="Cambria" w:cs="Times New Roman"/>
                <w:b/>
                <w:bCs/>
                <w:sz w:val="24"/>
                <w:szCs w:val="24"/>
              </w:rPr>
            </w:pPr>
            <w:r w:rsidRPr="00BB6DB3">
              <w:rPr>
                <w:rFonts w:ascii="Cambria" w:hAnsi="Cambria" w:cs="Times New Roman"/>
                <w:b/>
                <w:bCs/>
                <w:sz w:val="24"/>
                <w:szCs w:val="24"/>
              </w:rPr>
              <w:t>Atitiktį pagrindžiantys dokumentai</w:t>
            </w:r>
          </w:p>
        </w:tc>
      </w:tr>
      <w:tr w:rsidR="00814BC1" w:rsidRPr="00BB6DB3" w14:paraId="4179DD1F" w14:textId="77777777" w:rsidTr="00E6306B">
        <w:tc>
          <w:tcPr>
            <w:tcW w:w="1129" w:type="dxa"/>
            <w:vAlign w:val="center"/>
          </w:tcPr>
          <w:p w14:paraId="1C94C75E" w14:textId="5791F10C" w:rsidR="00814BC1" w:rsidRPr="00BB6DB3" w:rsidRDefault="00814BC1" w:rsidP="00BB6DB3">
            <w:pPr>
              <w:jc w:val="center"/>
              <w:rPr>
                <w:rFonts w:ascii="Cambria" w:hAnsi="Cambria" w:cs="Times New Roman"/>
                <w:b/>
                <w:bCs/>
                <w:sz w:val="24"/>
                <w:szCs w:val="24"/>
                <w:lang w:val="en-US"/>
              </w:rPr>
            </w:pPr>
            <w:r w:rsidRPr="00BB6DB3">
              <w:rPr>
                <w:rFonts w:ascii="Cambria" w:hAnsi="Cambria" w:cs="Times New Roman"/>
                <w:b/>
                <w:bCs/>
                <w:sz w:val="24"/>
                <w:szCs w:val="24"/>
              </w:rPr>
              <w:t>(</w:t>
            </w:r>
            <w:r w:rsidRPr="00BB6DB3">
              <w:rPr>
                <w:rFonts w:ascii="Cambria" w:hAnsi="Cambria" w:cs="Times New Roman"/>
                <w:b/>
                <w:bCs/>
                <w:sz w:val="24"/>
                <w:szCs w:val="24"/>
                <w:lang w:val="en-US"/>
              </w:rPr>
              <w:t>1)</w:t>
            </w:r>
          </w:p>
        </w:tc>
        <w:tc>
          <w:tcPr>
            <w:tcW w:w="5670" w:type="dxa"/>
            <w:vAlign w:val="center"/>
          </w:tcPr>
          <w:p w14:paraId="12B12A35" w14:textId="1173FAA0" w:rsidR="00814BC1" w:rsidRPr="00BB6DB3" w:rsidRDefault="00814BC1" w:rsidP="00BB6DB3">
            <w:pPr>
              <w:ind w:left="57" w:right="57"/>
              <w:jc w:val="center"/>
              <w:rPr>
                <w:rFonts w:ascii="Cambria" w:hAnsi="Cambria" w:cs="Times New Roman"/>
                <w:b/>
                <w:bCs/>
                <w:sz w:val="24"/>
                <w:szCs w:val="24"/>
              </w:rPr>
            </w:pPr>
            <w:r w:rsidRPr="00BB6DB3">
              <w:rPr>
                <w:rFonts w:ascii="Cambria" w:hAnsi="Cambria" w:cs="Times New Roman"/>
                <w:b/>
                <w:bCs/>
                <w:sz w:val="24"/>
                <w:szCs w:val="24"/>
              </w:rPr>
              <w:t>(2)</w:t>
            </w:r>
          </w:p>
        </w:tc>
        <w:tc>
          <w:tcPr>
            <w:tcW w:w="1560" w:type="dxa"/>
            <w:vAlign w:val="center"/>
          </w:tcPr>
          <w:p w14:paraId="31ACEA8D" w14:textId="711D142C" w:rsidR="00814BC1" w:rsidRPr="00BB6DB3" w:rsidRDefault="00814BC1" w:rsidP="00BB6DB3">
            <w:pPr>
              <w:jc w:val="center"/>
              <w:rPr>
                <w:rFonts w:ascii="Cambria" w:hAnsi="Cambria" w:cs="Times New Roman"/>
                <w:b/>
                <w:bCs/>
                <w:sz w:val="24"/>
                <w:szCs w:val="24"/>
              </w:rPr>
            </w:pPr>
            <w:r w:rsidRPr="00BB6DB3">
              <w:rPr>
                <w:rFonts w:ascii="Cambria" w:hAnsi="Cambria" w:cs="Times New Roman"/>
                <w:b/>
                <w:bCs/>
                <w:sz w:val="24"/>
                <w:szCs w:val="24"/>
              </w:rPr>
              <w:t>(3)</w:t>
            </w:r>
          </w:p>
        </w:tc>
        <w:tc>
          <w:tcPr>
            <w:tcW w:w="7335" w:type="dxa"/>
            <w:vAlign w:val="center"/>
          </w:tcPr>
          <w:p w14:paraId="51AEFF02" w14:textId="5B677C3D" w:rsidR="00814BC1" w:rsidRPr="00BB6DB3" w:rsidRDefault="00814BC1" w:rsidP="00BB6DB3">
            <w:pPr>
              <w:ind w:left="57" w:right="57"/>
              <w:jc w:val="center"/>
              <w:rPr>
                <w:rFonts w:ascii="Cambria" w:hAnsi="Cambria" w:cs="Times New Roman"/>
                <w:b/>
                <w:bCs/>
                <w:sz w:val="24"/>
                <w:szCs w:val="24"/>
              </w:rPr>
            </w:pPr>
            <w:r w:rsidRPr="00BB6DB3">
              <w:rPr>
                <w:rFonts w:ascii="Cambria" w:hAnsi="Cambria" w:cs="Times New Roman"/>
                <w:b/>
                <w:bCs/>
                <w:sz w:val="24"/>
                <w:szCs w:val="24"/>
              </w:rPr>
              <w:t>(4)</w:t>
            </w:r>
          </w:p>
        </w:tc>
      </w:tr>
      <w:tr w:rsidR="004244D4" w:rsidRPr="00BB6DB3" w14:paraId="025D9FB9" w14:textId="77777777" w:rsidTr="00E62FC7">
        <w:tc>
          <w:tcPr>
            <w:tcW w:w="15694" w:type="dxa"/>
            <w:gridSpan w:val="4"/>
          </w:tcPr>
          <w:p w14:paraId="40907ECF" w14:textId="6D55FAD8" w:rsidR="004244D4" w:rsidRPr="00B4346D" w:rsidRDefault="004244D4" w:rsidP="00BB6DB3">
            <w:pPr>
              <w:ind w:left="57" w:right="57"/>
              <w:jc w:val="center"/>
              <w:rPr>
                <w:rFonts w:ascii="Cambria" w:hAnsi="Cambria" w:cs="Times New Roman"/>
                <w:b/>
                <w:bCs/>
                <w:i/>
                <w:iCs/>
                <w:sz w:val="24"/>
                <w:szCs w:val="24"/>
              </w:rPr>
            </w:pPr>
            <w:r w:rsidRPr="00B4346D">
              <w:rPr>
                <w:rFonts w:ascii="Cambria" w:hAnsi="Cambria" w:cs="Times New Roman"/>
                <w:b/>
                <w:bCs/>
                <w:i/>
                <w:iCs/>
                <w:sz w:val="24"/>
                <w:szCs w:val="24"/>
              </w:rPr>
              <w:t>Pašalinimo pagrind</w:t>
            </w:r>
            <w:r w:rsidR="00B4346D" w:rsidRPr="00B4346D">
              <w:rPr>
                <w:rFonts w:ascii="Cambria" w:hAnsi="Cambria" w:cs="Times New Roman"/>
                <w:b/>
                <w:bCs/>
                <w:i/>
                <w:iCs/>
                <w:sz w:val="24"/>
                <w:szCs w:val="24"/>
              </w:rPr>
              <w:t>ų nebuvimo reikalavimai</w:t>
            </w:r>
          </w:p>
        </w:tc>
      </w:tr>
      <w:tr w:rsidR="00B13190" w:rsidRPr="00BB6DB3" w14:paraId="1CE52D1A" w14:textId="77777777" w:rsidTr="002640A2">
        <w:tc>
          <w:tcPr>
            <w:tcW w:w="1129" w:type="dxa"/>
          </w:tcPr>
          <w:p w14:paraId="5A6A7796" w14:textId="72D9A176" w:rsidR="00B13190" w:rsidRPr="00BB6DB3" w:rsidRDefault="00B13190" w:rsidP="00BB6DB3">
            <w:pPr>
              <w:pStyle w:val="Antrat33"/>
            </w:pPr>
            <w:bookmarkStart w:id="2" w:name="_Ref153646837"/>
          </w:p>
        </w:tc>
        <w:bookmarkEnd w:id="2"/>
        <w:tc>
          <w:tcPr>
            <w:tcW w:w="14565" w:type="dxa"/>
            <w:gridSpan w:val="3"/>
          </w:tcPr>
          <w:p w14:paraId="504FB525" w14:textId="72CF0857" w:rsidR="00B13190" w:rsidRPr="00BB6DB3" w:rsidRDefault="00733B04" w:rsidP="00BB6DB3">
            <w:pPr>
              <w:ind w:left="57" w:right="57"/>
              <w:jc w:val="both"/>
              <w:rPr>
                <w:rFonts w:ascii="Cambria" w:hAnsi="Cambria" w:cs="Times New Roman"/>
                <w:b/>
                <w:bCs/>
                <w:sz w:val="24"/>
                <w:szCs w:val="24"/>
              </w:rPr>
            </w:pPr>
            <w:r w:rsidRPr="00BB6DB3">
              <w:rPr>
                <w:rFonts w:ascii="Cambria" w:hAnsi="Cambria" w:cs="Times New Roman"/>
                <w:b/>
                <w:bCs/>
                <w:sz w:val="24"/>
                <w:szCs w:val="24"/>
              </w:rPr>
              <w:t>Reikalavimai ir sąlygos, kuriuos turi atitikti tiekėjai, kad nebūtų draudžiamas ir ribojamas jų dalyvavimas pirkime</w:t>
            </w:r>
            <w:r w:rsidR="00200E27" w:rsidRPr="00BB6DB3">
              <w:rPr>
                <w:rFonts w:ascii="Cambria" w:hAnsi="Cambria" w:cs="Times New Roman"/>
                <w:b/>
                <w:bCs/>
                <w:sz w:val="24"/>
                <w:szCs w:val="24"/>
              </w:rPr>
              <w:t>.</w:t>
            </w:r>
          </w:p>
        </w:tc>
      </w:tr>
      <w:tr w:rsidR="00704D96" w:rsidRPr="00BB6DB3" w14:paraId="31169369" w14:textId="77777777" w:rsidTr="00E6306B">
        <w:tc>
          <w:tcPr>
            <w:tcW w:w="1129" w:type="dxa"/>
          </w:tcPr>
          <w:p w14:paraId="1EFFFE10" w14:textId="33F46FA8" w:rsidR="00704D96" w:rsidRPr="00BB6DB3" w:rsidRDefault="00704D96" w:rsidP="00BB6DB3">
            <w:pPr>
              <w:pStyle w:val="Antrat43"/>
            </w:pPr>
            <w:bookmarkStart w:id="3" w:name="_Ref153631108"/>
          </w:p>
        </w:tc>
        <w:bookmarkEnd w:id="3"/>
        <w:tc>
          <w:tcPr>
            <w:tcW w:w="5670" w:type="dxa"/>
          </w:tcPr>
          <w:p w14:paraId="4B1D70C7" w14:textId="3B8F8656"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nebuvo įsiteisėjęs apkaltinamasis teismo nuosprendis ir šis asmuo neturi neišnykusio ar nepanaikinto teistumo už:</w:t>
            </w:r>
          </w:p>
          <w:p w14:paraId="12AE2FA2" w14:textId="25414E20"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a) dalyvavimą nusikalstamame susivienijime, jo organizavimą ar vadovavimą jam;</w:t>
            </w:r>
          </w:p>
          <w:p w14:paraId="4A95901E" w14:textId="7739E025"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b) teroristinį ar su teroristine veikla susijusį nusikaltimą, valstybės paslapties atskleidimą ar praradimą;</w:t>
            </w:r>
          </w:p>
          <w:p w14:paraId="66C6A164" w14:textId="77777777"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c) kyšininkavimą, prekybą poveikiu, papirkimą;</w:t>
            </w:r>
          </w:p>
          <w:p w14:paraId="5A95C82F" w14:textId="3DB76C4A"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w:t>
            </w:r>
            <w:r w:rsidRPr="00BB6DB3">
              <w:rPr>
                <w:rFonts w:ascii="Cambria" w:hAnsi="Cambria" w:cs="Times New Roman"/>
                <w:sz w:val="24"/>
                <w:szCs w:val="24"/>
              </w:rPr>
              <w:lastRenderedPageBreak/>
              <w:t>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F2DA2F1" w14:textId="77777777"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e) nusikalstamu būdu gauto turto legalizavimą;</w:t>
            </w:r>
          </w:p>
          <w:p w14:paraId="5DC26774" w14:textId="60DFF21B" w:rsidR="00704D96" w:rsidRPr="00BB6DB3" w:rsidRDefault="00704D96"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f) kitose valstybėse padarytą nusikaltimą, apibrėžtą kitų valstybių baudžiamuosiuose įstatymuose, įgyvendinančiuose Direktyvos 2009/81/EB 39 straipsnio 1 dalyje išvardytus Europos Sąjungos teisės aktus.</w:t>
            </w:r>
          </w:p>
        </w:tc>
        <w:tc>
          <w:tcPr>
            <w:tcW w:w="1560" w:type="dxa"/>
          </w:tcPr>
          <w:p w14:paraId="0607BD76" w14:textId="65017A5A" w:rsidR="00704D96" w:rsidRPr="00BB6DB3" w:rsidRDefault="00704D96" w:rsidP="00BB6DB3">
            <w:pPr>
              <w:spacing w:after="160"/>
              <w:jc w:val="center"/>
              <w:rPr>
                <w:rFonts w:ascii="Cambria" w:hAnsi="Cambria" w:cs="Times New Roman"/>
                <w:sz w:val="20"/>
                <w:szCs w:val="20"/>
              </w:rPr>
            </w:pPr>
            <w:r w:rsidRPr="00BB6DB3">
              <w:rPr>
                <w:rFonts w:ascii="Cambria" w:hAnsi="Cambria" w:cs="Times New Roman"/>
                <w:sz w:val="20"/>
                <w:szCs w:val="20"/>
              </w:rPr>
              <w:lastRenderedPageBreak/>
              <w:t>Įstatymo</w:t>
            </w:r>
            <w:r w:rsidRPr="00BB6DB3">
              <w:rPr>
                <w:rStyle w:val="Puslapioinaosnuoroda"/>
                <w:rFonts w:ascii="Cambria" w:hAnsi="Cambria" w:cs="Times New Roman"/>
                <w:sz w:val="20"/>
                <w:szCs w:val="20"/>
              </w:rPr>
              <w:footnoteReference w:id="2"/>
            </w:r>
            <w:r w:rsidRPr="00BB6DB3">
              <w:rPr>
                <w:rFonts w:ascii="Cambria" w:hAnsi="Cambria" w:cs="Times New Roman"/>
                <w:sz w:val="20"/>
                <w:szCs w:val="20"/>
              </w:rPr>
              <w:t xml:space="preserve"> 34 </w:t>
            </w:r>
            <w:r w:rsidRPr="00BB6DB3">
              <w:rPr>
                <w:rFonts w:ascii="Cambria" w:hAnsi="Cambria" w:cs="Times New Roman"/>
                <w:spacing w:val="-4"/>
                <w:sz w:val="20"/>
                <w:szCs w:val="20"/>
              </w:rPr>
              <w:t>straipsnio</w:t>
            </w:r>
            <w:r w:rsidRPr="00BB6DB3">
              <w:rPr>
                <w:rFonts w:ascii="Cambria" w:hAnsi="Cambria" w:cs="Times New Roman"/>
                <w:sz w:val="20"/>
                <w:szCs w:val="20"/>
              </w:rPr>
              <w:t xml:space="preserve"> 1 dalies 1 punktas</w:t>
            </w:r>
            <w:r w:rsidR="0022755B" w:rsidRPr="00BB6DB3">
              <w:rPr>
                <w:rFonts w:ascii="Cambria" w:hAnsi="Cambria" w:cs="Times New Roman"/>
                <w:sz w:val="20"/>
                <w:szCs w:val="20"/>
              </w:rPr>
              <w:t>.</w:t>
            </w:r>
          </w:p>
        </w:tc>
        <w:tc>
          <w:tcPr>
            <w:tcW w:w="7335" w:type="dxa"/>
          </w:tcPr>
          <w:p w14:paraId="7F6FBEBC" w14:textId="059CC309" w:rsidR="00DB6B44" w:rsidRPr="00BB6DB3" w:rsidRDefault="00C36023"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Tiekė</w:t>
            </w:r>
            <w:r w:rsidR="00DB6B44" w:rsidRPr="00BB6DB3">
              <w:rPr>
                <w:rFonts w:ascii="Cambria" w:hAnsi="Cambria" w:cs="Times New Roman"/>
                <w:sz w:val="24"/>
                <w:szCs w:val="24"/>
              </w:rPr>
              <w:t>jo pateikiami dokumentai:</w:t>
            </w:r>
          </w:p>
          <w:p w14:paraId="5F2DF02E" w14:textId="6D6CBBDB"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 xml:space="preserve">išrašas iš teismo sprendimo arba </w:t>
            </w:r>
          </w:p>
          <w:p w14:paraId="0063F7FF"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 xml:space="preserve">Informatikos ir ryšių departamento prie Vidaus reikalų ministerijos pažyma (pagal Įstatymo 34 straipsnio 1 dalies 1 punktą) arba </w:t>
            </w:r>
          </w:p>
          <w:p w14:paraId="162D989A"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atitinkamos užsienio šalies institucijos dokumentas.</w:t>
            </w:r>
          </w:p>
          <w:p w14:paraId="6EE70E25" w14:textId="78E27995" w:rsidR="00704D96" w:rsidRPr="00BB6DB3" w:rsidRDefault="00704D96"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 xml:space="preserve">Pateikiamas dokumentas turi būti išduotas ne anksčiau kaip 120 dienų iki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termino pabaigos. Jei dokumentas išduotas anksčiau, tačiau jo galiojimo terminas ilgesnis nei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terminas, toks dokumentas jo galiojimo laikotarpiu yra priimtinas.</w:t>
            </w:r>
          </w:p>
        </w:tc>
      </w:tr>
      <w:tr w:rsidR="00704D96" w:rsidRPr="00BB6DB3" w14:paraId="401D46A9" w14:textId="77777777" w:rsidTr="00E6306B">
        <w:tc>
          <w:tcPr>
            <w:tcW w:w="1129" w:type="dxa"/>
          </w:tcPr>
          <w:p w14:paraId="4A21E143" w14:textId="2C6E9D59" w:rsidR="00704D96" w:rsidRPr="00BB6DB3" w:rsidRDefault="00704D96" w:rsidP="00BB6DB3">
            <w:pPr>
              <w:pStyle w:val="Antrat43"/>
              <w:rPr>
                <w:rFonts w:ascii="Cambria" w:hAnsi="Cambria" w:cs="Times New Roman"/>
                <w:sz w:val="24"/>
                <w:szCs w:val="24"/>
              </w:rPr>
            </w:pPr>
            <w:bookmarkStart w:id="5" w:name="_Ref153631320"/>
          </w:p>
        </w:tc>
        <w:bookmarkEnd w:id="5"/>
        <w:tc>
          <w:tcPr>
            <w:tcW w:w="5670" w:type="dxa"/>
          </w:tcPr>
          <w:p w14:paraId="10CB9113" w14:textId="047ADE0C" w:rsidR="00704D96" w:rsidRPr="00BB6DB3" w:rsidRDefault="00704D96"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 xml:space="preserve">Dėl tiekėjo (juridinio asmens) per pastaruosius 5 metus nėra įsiteisėjęs apkaltinamasis teismo nuosprendis už </w:t>
            </w:r>
            <w:r w:rsidRPr="00BB6DB3">
              <w:rPr>
                <w:rFonts w:ascii="Cambria" w:hAnsi="Cambria" w:cs="Times New Roman"/>
                <w:sz w:val="24"/>
                <w:szCs w:val="24"/>
              </w:rPr>
              <w:fldChar w:fldCharType="begin"/>
            </w:r>
            <w:r w:rsidRPr="00BB6DB3">
              <w:rPr>
                <w:rFonts w:ascii="Cambria" w:hAnsi="Cambria" w:cs="Times New Roman"/>
                <w:sz w:val="24"/>
                <w:szCs w:val="24"/>
              </w:rPr>
              <w:instrText xml:space="preserve"> REF _Ref153631108 \r \h </w:instrText>
            </w:r>
            <w:r w:rsidR="00FA1359" w:rsidRPr="00BB6DB3">
              <w:rPr>
                <w:rFonts w:ascii="Cambria" w:hAnsi="Cambria" w:cs="Times New Roman"/>
                <w:sz w:val="24"/>
                <w:szCs w:val="24"/>
              </w:rPr>
              <w:instrText xml:space="preserve"> \* MERGEFORMAT </w:instrText>
            </w:r>
            <w:r w:rsidRPr="00BB6DB3">
              <w:rPr>
                <w:rFonts w:ascii="Cambria" w:hAnsi="Cambria" w:cs="Times New Roman"/>
                <w:sz w:val="24"/>
                <w:szCs w:val="24"/>
              </w:rPr>
            </w:r>
            <w:r w:rsidRPr="00BB6DB3">
              <w:rPr>
                <w:rFonts w:ascii="Cambria" w:hAnsi="Cambria" w:cs="Times New Roman"/>
                <w:sz w:val="24"/>
                <w:szCs w:val="24"/>
              </w:rPr>
              <w:fldChar w:fldCharType="separate"/>
            </w:r>
            <w:r w:rsidR="00374FE7">
              <w:rPr>
                <w:rFonts w:ascii="Cambria" w:hAnsi="Cambria" w:cs="Times New Roman"/>
                <w:sz w:val="24"/>
                <w:szCs w:val="24"/>
              </w:rPr>
              <w:t>1.1.1</w:t>
            </w:r>
            <w:r w:rsidRPr="00BB6DB3">
              <w:rPr>
                <w:rFonts w:ascii="Cambria" w:hAnsi="Cambria" w:cs="Times New Roman"/>
                <w:sz w:val="24"/>
                <w:szCs w:val="24"/>
              </w:rPr>
              <w:fldChar w:fldCharType="end"/>
            </w:r>
            <w:r w:rsidRPr="00BB6DB3">
              <w:rPr>
                <w:rFonts w:ascii="Cambria" w:hAnsi="Cambria" w:cs="Times New Roman"/>
                <w:sz w:val="24"/>
                <w:szCs w:val="24"/>
              </w:rPr>
              <w:t xml:space="preserve"> papunkčio a–f papunkčiuose nurodytas nusikalstamas veikas.</w:t>
            </w:r>
          </w:p>
        </w:tc>
        <w:tc>
          <w:tcPr>
            <w:tcW w:w="1560" w:type="dxa"/>
          </w:tcPr>
          <w:p w14:paraId="6C892F2F" w14:textId="04BFADC9" w:rsidR="00704D96" w:rsidRPr="00BB6DB3" w:rsidRDefault="00704D96" w:rsidP="00BB6DB3">
            <w:pPr>
              <w:spacing w:after="160"/>
              <w:jc w:val="center"/>
              <w:rPr>
                <w:rFonts w:ascii="Cambria" w:hAnsi="Cambria" w:cs="Times New Roman"/>
                <w:sz w:val="20"/>
                <w:szCs w:val="20"/>
              </w:rPr>
            </w:pPr>
            <w:r w:rsidRPr="00BB6DB3">
              <w:rPr>
                <w:rFonts w:ascii="Cambria" w:hAnsi="Cambria" w:cs="Times New Roman"/>
                <w:sz w:val="20"/>
                <w:szCs w:val="20"/>
              </w:rPr>
              <w:t>Įstatymo 34 </w:t>
            </w:r>
            <w:r w:rsidRPr="00BB6DB3">
              <w:rPr>
                <w:rFonts w:ascii="Cambria" w:hAnsi="Cambria" w:cs="Times New Roman"/>
                <w:spacing w:val="-4"/>
                <w:sz w:val="20"/>
                <w:szCs w:val="20"/>
              </w:rPr>
              <w:t>straipsnio</w:t>
            </w:r>
            <w:r w:rsidRPr="00BB6DB3">
              <w:rPr>
                <w:rFonts w:ascii="Cambria" w:hAnsi="Cambria" w:cs="Times New Roman"/>
                <w:sz w:val="20"/>
                <w:szCs w:val="20"/>
              </w:rPr>
              <w:t xml:space="preserve"> 1 dalies 2 punktas</w:t>
            </w:r>
            <w:r w:rsidR="0022755B" w:rsidRPr="00BB6DB3">
              <w:rPr>
                <w:rFonts w:ascii="Cambria" w:hAnsi="Cambria" w:cs="Times New Roman"/>
                <w:sz w:val="20"/>
                <w:szCs w:val="20"/>
              </w:rPr>
              <w:t>.</w:t>
            </w:r>
          </w:p>
        </w:tc>
        <w:tc>
          <w:tcPr>
            <w:tcW w:w="7335" w:type="dxa"/>
          </w:tcPr>
          <w:p w14:paraId="0517943B" w14:textId="234F0822" w:rsidR="00DB6B44" w:rsidRPr="00BB6DB3" w:rsidRDefault="00C36023"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Tiekė</w:t>
            </w:r>
            <w:r w:rsidR="00DB6B44" w:rsidRPr="00BB6DB3">
              <w:rPr>
                <w:rFonts w:ascii="Cambria" w:hAnsi="Cambria" w:cs="Times New Roman"/>
                <w:sz w:val="24"/>
                <w:szCs w:val="24"/>
              </w:rPr>
              <w:t>jo pateikiami dokumentai:</w:t>
            </w:r>
          </w:p>
          <w:p w14:paraId="04DD1500"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išrašas iš teismo sprendimo arba</w:t>
            </w:r>
          </w:p>
          <w:p w14:paraId="307B4318"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Informatikos ir ryšių departamento prie Vidaus reikalų ministerijos pažyma (pagal Įstatymo 34 straipsnio 1 dalies 2 punktą) arba</w:t>
            </w:r>
          </w:p>
          <w:p w14:paraId="03C9BC00"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atitinkamos užsienio šalies institucijos išduotas dokumentas.</w:t>
            </w:r>
          </w:p>
          <w:p w14:paraId="7BE5F60D" w14:textId="77718FFA" w:rsidR="00704D96" w:rsidRPr="00BB6DB3" w:rsidRDefault="00704D96"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 xml:space="preserve">Pateikiamas dokumentas turi būti išduotas ne anksčiau kaip 120 dienų iki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termino pabaigos. Jei dokumentas išduotas anksčiau, tačiau jo galiojimo terminas ilgesnis nei paraiškų priėmimo terminas, toks dokumentas jo galiojimo laikotarpiu yra priimtinas.</w:t>
            </w:r>
          </w:p>
        </w:tc>
      </w:tr>
      <w:tr w:rsidR="003017B5" w:rsidRPr="00BB6DB3" w14:paraId="012E1814" w14:textId="77777777" w:rsidTr="00E6306B">
        <w:tc>
          <w:tcPr>
            <w:tcW w:w="1129" w:type="dxa"/>
          </w:tcPr>
          <w:p w14:paraId="1C71C956" w14:textId="77777777" w:rsidR="003017B5" w:rsidRPr="00BB6DB3" w:rsidRDefault="003017B5" w:rsidP="00BB6DB3">
            <w:pPr>
              <w:pStyle w:val="Antrat43"/>
              <w:rPr>
                <w:rFonts w:ascii="Cambria" w:hAnsi="Cambria" w:cs="Times New Roman"/>
                <w:sz w:val="24"/>
                <w:szCs w:val="24"/>
              </w:rPr>
            </w:pPr>
          </w:p>
        </w:tc>
        <w:tc>
          <w:tcPr>
            <w:tcW w:w="5670" w:type="dxa"/>
          </w:tcPr>
          <w:p w14:paraId="5445AE26" w14:textId="70A99618" w:rsidR="003017B5" w:rsidRPr="00BB6DB3" w:rsidRDefault="003017B5" w:rsidP="00BB6DB3">
            <w:pPr>
              <w:ind w:left="57" w:right="57"/>
              <w:jc w:val="both"/>
              <w:rPr>
                <w:rFonts w:ascii="Cambria" w:hAnsi="Cambria" w:cs="Times New Roman"/>
                <w:sz w:val="24"/>
                <w:szCs w:val="24"/>
              </w:rPr>
            </w:pPr>
            <w:r w:rsidRPr="003017B5">
              <w:rPr>
                <w:rFonts w:ascii="Cambria" w:hAnsi="Cambria" w:cs="Times New Roman"/>
                <w:bCs/>
                <w:sz w:val="24"/>
                <w:szCs w:val="24"/>
              </w:rPr>
              <w:t xml:space="preserve">dėl tiekėjo (juridinio asmens), </w:t>
            </w:r>
            <w:r>
              <w:rPr>
                <w:rFonts w:ascii="Cambria" w:hAnsi="Cambria" w:cs="Times New Roman"/>
                <w:bCs/>
                <w:sz w:val="24"/>
                <w:szCs w:val="24"/>
              </w:rPr>
              <w:t xml:space="preserve">jis nėra </w:t>
            </w:r>
            <w:r w:rsidRPr="003017B5">
              <w:rPr>
                <w:rFonts w:ascii="Cambria" w:hAnsi="Cambria" w:cs="Times New Roman"/>
                <w:bCs/>
                <w:sz w:val="24"/>
                <w:szCs w:val="24"/>
              </w:rPr>
              <w:t>neatlikęs jam paskirtos baudžiamojo poveikio priemonės – uždraudimo juridiniam asmeniui dalyvauti viešuosiuose pirkimuose;</w:t>
            </w:r>
          </w:p>
        </w:tc>
        <w:tc>
          <w:tcPr>
            <w:tcW w:w="1560" w:type="dxa"/>
          </w:tcPr>
          <w:p w14:paraId="1036D3B4" w14:textId="02DBA8D8" w:rsidR="003017B5" w:rsidRPr="00BB6DB3" w:rsidRDefault="00ED4845" w:rsidP="00BB6DB3">
            <w:pPr>
              <w:jc w:val="center"/>
              <w:rPr>
                <w:rFonts w:ascii="Cambria" w:hAnsi="Cambria" w:cs="Times New Roman"/>
                <w:sz w:val="20"/>
                <w:szCs w:val="20"/>
              </w:rPr>
            </w:pPr>
            <w:r w:rsidRPr="00ED4845">
              <w:rPr>
                <w:rFonts w:ascii="Cambria" w:hAnsi="Cambria" w:cs="Times New Roman"/>
                <w:sz w:val="20"/>
                <w:szCs w:val="20"/>
              </w:rPr>
              <w:t>Įstatymo 34 straipsnio 1 dalies 2</w:t>
            </w:r>
            <w:r w:rsidRPr="00ED4845">
              <w:rPr>
                <w:rFonts w:ascii="Cambria" w:hAnsi="Cambria" w:cs="Times New Roman"/>
                <w:sz w:val="20"/>
                <w:szCs w:val="20"/>
                <w:vertAlign w:val="superscript"/>
              </w:rPr>
              <w:t>1</w:t>
            </w:r>
            <w:r w:rsidRPr="00ED4845">
              <w:rPr>
                <w:rFonts w:ascii="Cambria" w:hAnsi="Cambria" w:cs="Times New Roman"/>
                <w:sz w:val="20"/>
                <w:szCs w:val="20"/>
              </w:rPr>
              <w:t> punktas.</w:t>
            </w:r>
          </w:p>
        </w:tc>
        <w:tc>
          <w:tcPr>
            <w:tcW w:w="7335" w:type="dxa"/>
          </w:tcPr>
          <w:p w14:paraId="04FBF813" w14:textId="77777777" w:rsidR="00ED4845" w:rsidRPr="00BB6DB3" w:rsidRDefault="00ED4845" w:rsidP="00ED4845">
            <w:pPr>
              <w:spacing w:after="160"/>
              <w:ind w:left="57" w:right="57"/>
              <w:jc w:val="both"/>
              <w:rPr>
                <w:rFonts w:ascii="Cambria" w:hAnsi="Cambria" w:cs="Times New Roman"/>
                <w:sz w:val="24"/>
                <w:szCs w:val="24"/>
              </w:rPr>
            </w:pPr>
            <w:r w:rsidRPr="00BB6DB3">
              <w:rPr>
                <w:rFonts w:ascii="Cambria" w:hAnsi="Cambria" w:cs="Times New Roman"/>
                <w:sz w:val="24"/>
                <w:szCs w:val="24"/>
              </w:rPr>
              <w:t>Tiekėjo pateikiami dokumentai:</w:t>
            </w:r>
          </w:p>
          <w:p w14:paraId="4A133FA4" w14:textId="77777777" w:rsidR="003017B5" w:rsidRDefault="00ED4845" w:rsidP="00ED4845">
            <w:pPr>
              <w:ind w:left="57" w:right="57"/>
              <w:jc w:val="both"/>
              <w:rPr>
                <w:rFonts w:ascii="Cambria" w:hAnsi="Cambria" w:cs="Times New Roman"/>
                <w:sz w:val="24"/>
                <w:szCs w:val="24"/>
              </w:rPr>
            </w:pPr>
            <w:r w:rsidRPr="00BB6DB3">
              <w:rPr>
                <w:rFonts w:ascii="Cambria" w:hAnsi="Cambria" w:cs="Times New Roman"/>
                <w:sz w:val="24"/>
                <w:szCs w:val="24"/>
              </w:rPr>
              <w:t>Tiekėjo deklaracija dėl pašalini</w:t>
            </w:r>
            <w:r>
              <w:rPr>
                <w:rFonts w:ascii="Cambria" w:hAnsi="Cambria" w:cs="Times New Roman"/>
                <w:sz w:val="24"/>
                <w:szCs w:val="24"/>
              </w:rPr>
              <w:t>m</w:t>
            </w:r>
            <w:r w:rsidRPr="00BB6DB3">
              <w:rPr>
                <w:rFonts w:ascii="Cambria" w:hAnsi="Cambria" w:cs="Times New Roman"/>
                <w:sz w:val="24"/>
                <w:szCs w:val="24"/>
              </w:rPr>
              <w:t>o pagrindų nebuvimo, parengta pagal skelbiamų derybų sąlygų 3 priedą „Tiekėjo deklaracij</w:t>
            </w:r>
            <w:r w:rsidR="00CB4AD8">
              <w:rPr>
                <w:rFonts w:ascii="Cambria" w:hAnsi="Cambria" w:cs="Times New Roman"/>
                <w:sz w:val="24"/>
                <w:szCs w:val="24"/>
              </w:rPr>
              <w:t>a</w:t>
            </w:r>
            <w:r w:rsidRPr="00BB6DB3">
              <w:rPr>
                <w:rFonts w:ascii="Cambria" w:hAnsi="Cambria" w:cs="Times New Roman"/>
                <w:sz w:val="24"/>
                <w:szCs w:val="24"/>
              </w:rPr>
              <w:t xml:space="preserve"> dėl pašalini</w:t>
            </w:r>
            <w:r w:rsidR="0078305A">
              <w:rPr>
                <w:rFonts w:ascii="Cambria" w:hAnsi="Cambria" w:cs="Times New Roman"/>
                <w:sz w:val="24"/>
                <w:szCs w:val="24"/>
              </w:rPr>
              <w:t>m</w:t>
            </w:r>
            <w:r w:rsidRPr="00BB6DB3">
              <w:rPr>
                <w:rFonts w:ascii="Cambria" w:hAnsi="Cambria" w:cs="Times New Roman"/>
                <w:sz w:val="24"/>
                <w:szCs w:val="24"/>
              </w:rPr>
              <w:t>o pagrindų nebuvimo“ (toliau – Tiekėjo deklaracija).</w:t>
            </w:r>
          </w:p>
          <w:p w14:paraId="22646973" w14:textId="0407EBAA" w:rsidR="00FB65C4" w:rsidRPr="00BB6DB3" w:rsidRDefault="00FB65C4" w:rsidP="00ED4845">
            <w:pPr>
              <w:ind w:left="57" w:right="57"/>
              <w:jc w:val="both"/>
              <w:rPr>
                <w:rFonts w:ascii="Cambria" w:hAnsi="Cambria" w:cs="Times New Roman"/>
                <w:sz w:val="24"/>
                <w:szCs w:val="24"/>
              </w:rPr>
            </w:pPr>
          </w:p>
        </w:tc>
      </w:tr>
      <w:tr w:rsidR="00704D96" w:rsidRPr="00BB6DB3" w14:paraId="5A43300B" w14:textId="77777777" w:rsidTr="00E6306B">
        <w:tc>
          <w:tcPr>
            <w:tcW w:w="1129" w:type="dxa"/>
          </w:tcPr>
          <w:p w14:paraId="3E2C97A3" w14:textId="020ECA5A" w:rsidR="00704D96" w:rsidRPr="00BB6DB3" w:rsidRDefault="00704D96" w:rsidP="00BB6DB3">
            <w:pPr>
              <w:pStyle w:val="Antrat43"/>
              <w:rPr>
                <w:rFonts w:ascii="Cambria" w:hAnsi="Cambria" w:cs="Times New Roman"/>
                <w:sz w:val="24"/>
                <w:szCs w:val="24"/>
              </w:rPr>
            </w:pPr>
            <w:bookmarkStart w:id="6" w:name="_Ref153631003"/>
          </w:p>
        </w:tc>
        <w:bookmarkEnd w:id="6"/>
        <w:tc>
          <w:tcPr>
            <w:tcW w:w="5670" w:type="dxa"/>
          </w:tcPr>
          <w:p w14:paraId="28E204CD" w14:textId="5B071CA5"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Tiekėjas nėra padaręs rimto profesinio pažeidimo</w:t>
            </w:r>
            <w:r w:rsidRPr="00BB6DB3">
              <w:rPr>
                <w:rStyle w:val="Puslapioinaosnuoroda"/>
                <w:rFonts w:ascii="Cambria" w:hAnsi="Cambria" w:cs="Times New Roman"/>
                <w:sz w:val="24"/>
                <w:szCs w:val="24"/>
              </w:rPr>
              <w:footnoteReference w:id="3"/>
            </w:r>
            <w:r w:rsidRPr="00BB6DB3">
              <w:rPr>
                <w:rFonts w:ascii="Cambria" w:hAnsi="Cambria" w:cs="Times New Roman"/>
                <w:sz w:val="24"/>
                <w:szCs w:val="24"/>
              </w:rPr>
              <w:t>, dėl kurio perkančioji organizacija abejoja tiekėjo sąžiningumu, laikoma kad tiekėjas yra padaręs rimtą profesinį pažeidimą kai jis:</w:t>
            </w:r>
          </w:p>
          <w:p w14:paraId="4F0928F8" w14:textId="4E3D5FA4"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a) yra padaręs finansinės atskaitomybės ir audito teisės aktų pažeidimą ir nuo jo padarymo dienos praėjo mažiau kaip vieni metai;</w:t>
            </w:r>
          </w:p>
          <w:p w14:paraId="7ADA3953" w14:textId="4DDF871A"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b) neatitinka minimalių patikimo mokesčių mokėtojo kriterijų, nustatytų Lietuvos Respublikos mokesčių administravimo įstatymo 40</w:t>
            </w:r>
            <w:r w:rsidR="00FA1359" w:rsidRPr="00BB6DB3">
              <w:rPr>
                <w:rFonts w:ascii="Cambria" w:hAnsi="Cambria" w:cs="Times New Roman"/>
                <w:sz w:val="24"/>
                <w:szCs w:val="24"/>
              </w:rPr>
              <w:t>¹</w:t>
            </w:r>
            <w:r w:rsidRPr="00BB6DB3">
              <w:rPr>
                <w:rFonts w:ascii="Cambria" w:hAnsi="Cambria" w:cs="Times New Roman"/>
                <w:sz w:val="24"/>
                <w:szCs w:val="24"/>
              </w:rPr>
              <w:t xml:space="preserve"> straipsnio 1 dalyje. Taikant šį tiekėjo pašalinimo iš pirkimo procedūros pagrindą, vadovaujamasi Mokesčių administravimo įstatymo 40</w:t>
            </w:r>
            <w:r w:rsidR="00015175" w:rsidRPr="00BB6DB3">
              <w:rPr>
                <w:rFonts w:ascii="Cambria" w:hAnsi="Cambria" w:cs="Times New Roman"/>
                <w:sz w:val="24"/>
                <w:szCs w:val="24"/>
              </w:rPr>
              <w:t>¹</w:t>
            </w:r>
            <w:r w:rsidRPr="00BB6DB3">
              <w:rPr>
                <w:rFonts w:ascii="Cambria" w:hAnsi="Cambria" w:cs="Times New Roman"/>
                <w:sz w:val="24"/>
                <w:szCs w:val="24"/>
              </w:rPr>
              <w:t xml:space="preserve"> straipsnio 1 dalyje nustatytais terminais, juos skaičiuojant nuo Mokesčių administravimo įstatymo 40</w:t>
            </w:r>
            <w:r w:rsidR="00015175" w:rsidRPr="00BB6DB3">
              <w:rPr>
                <w:rFonts w:ascii="Cambria" w:hAnsi="Cambria" w:cs="Times New Roman"/>
                <w:sz w:val="24"/>
                <w:szCs w:val="24"/>
              </w:rPr>
              <w:t>¹</w:t>
            </w:r>
            <w:r w:rsidRPr="00BB6DB3">
              <w:rPr>
                <w:rFonts w:ascii="Cambria" w:hAnsi="Cambria" w:cs="Times New Roman"/>
                <w:sz w:val="24"/>
                <w:szCs w:val="24"/>
              </w:rPr>
              <w:t xml:space="preserve"> straipsnio 1 dalyje nurodytų pažeidimų padarymo dienos, tačiau visais atvejais šie terminai negali būti ilgesni negu 3 metai;</w:t>
            </w:r>
          </w:p>
          <w:p w14:paraId="083A3D13" w14:textId="5AF7F835"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4FC224AD" w14:textId="3C5742CD" w:rsidR="00704D96" w:rsidRPr="00BB6DB3" w:rsidRDefault="00704D96"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w:t>
            </w:r>
            <w:r w:rsidRPr="00BB6DB3">
              <w:rPr>
                <w:rFonts w:ascii="Cambria" w:hAnsi="Cambria" w:cs="Times New Roman"/>
                <w:sz w:val="24"/>
                <w:szCs w:val="24"/>
              </w:rPr>
              <w:lastRenderedPageBreak/>
              <w:t>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1560" w:type="dxa"/>
          </w:tcPr>
          <w:p w14:paraId="6605E03B" w14:textId="487A9863" w:rsidR="00704D96" w:rsidRPr="00BB6DB3" w:rsidRDefault="00704D96" w:rsidP="00BB6DB3">
            <w:pPr>
              <w:spacing w:after="160"/>
              <w:jc w:val="center"/>
              <w:rPr>
                <w:rFonts w:ascii="Cambria" w:hAnsi="Cambria" w:cs="Times New Roman"/>
                <w:sz w:val="20"/>
                <w:szCs w:val="20"/>
              </w:rPr>
            </w:pPr>
            <w:r w:rsidRPr="00BB6DB3">
              <w:rPr>
                <w:rFonts w:ascii="Cambria" w:hAnsi="Cambria" w:cs="Times New Roman"/>
                <w:sz w:val="20"/>
                <w:szCs w:val="20"/>
              </w:rPr>
              <w:lastRenderedPageBreak/>
              <w:t>Įstatymo 34 </w:t>
            </w:r>
            <w:r w:rsidRPr="00BB6DB3">
              <w:rPr>
                <w:rFonts w:ascii="Cambria" w:hAnsi="Cambria" w:cs="Times New Roman"/>
                <w:spacing w:val="-4"/>
                <w:sz w:val="20"/>
                <w:szCs w:val="20"/>
              </w:rPr>
              <w:t>straipsnio</w:t>
            </w:r>
            <w:r w:rsidRPr="00BB6DB3">
              <w:rPr>
                <w:rFonts w:ascii="Cambria" w:hAnsi="Cambria" w:cs="Times New Roman"/>
                <w:sz w:val="20"/>
                <w:szCs w:val="20"/>
              </w:rPr>
              <w:t xml:space="preserve"> 1 dalies 3 punktas</w:t>
            </w:r>
            <w:r w:rsidR="0022755B" w:rsidRPr="00BB6DB3">
              <w:rPr>
                <w:rFonts w:ascii="Cambria" w:hAnsi="Cambria" w:cs="Times New Roman"/>
                <w:sz w:val="20"/>
                <w:szCs w:val="20"/>
              </w:rPr>
              <w:t>.</w:t>
            </w:r>
          </w:p>
        </w:tc>
        <w:tc>
          <w:tcPr>
            <w:tcW w:w="7335" w:type="dxa"/>
          </w:tcPr>
          <w:p w14:paraId="749E3CC6" w14:textId="2258340C" w:rsidR="00DB6B44" w:rsidRPr="00BB6DB3" w:rsidRDefault="00C36023"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Tiekė</w:t>
            </w:r>
            <w:r w:rsidR="00DB6B44" w:rsidRPr="00BB6DB3">
              <w:rPr>
                <w:rFonts w:ascii="Cambria" w:hAnsi="Cambria" w:cs="Times New Roman"/>
                <w:sz w:val="24"/>
                <w:szCs w:val="24"/>
              </w:rPr>
              <w:t>jo pateikiami dokumentai:</w:t>
            </w:r>
          </w:p>
          <w:p w14:paraId="4930E8B4" w14:textId="77777777" w:rsidR="00704D96" w:rsidRDefault="00704D96"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Tiekėjo deklaracija.</w:t>
            </w:r>
          </w:p>
          <w:p w14:paraId="04E141CA" w14:textId="77777777" w:rsidR="00645F21"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 xml:space="preserve">Priimant sprendimus dėl tiekėjo pašalinimo iš pirkimo procedūros </w:t>
            </w:r>
          </w:p>
          <w:p w14:paraId="3FE22EA4" w14:textId="0741DDA9" w:rsidR="00645F21" w:rsidRPr="00645F21" w:rsidRDefault="00645F21" w:rsidP="00645F21">
            <w:pPr>
              <w:ind w:left="57" w:right="57"/>
              <w:jc w:val="both"/>
              <w:rPr>
                <w:rFonts w:ascii="Cambria" w:hAnsi="Cambria" w:cs="Times New Roman"/>
                <w:sz w:val="24"/>
                <w:szCs w:val="24"/>
              </w:rPr>
            </w:pPr>
            <w:r w:rsidRPr="00645F21">
              <w:rPr>
                <w:rFonts w:ascii="Cambria" w:hAnsi="Cambria" w:cs="Times New Roman"/>
                <w:b/>
                <w:bCs/>
                <w:sz w:val="24"/>
                <w:szCs w:val="24"/>
              </w:rPr>
              <w:t>a) papunktyje</w:t>
            </w:r>
            <w:r w:rsidRPr="00645F21">
              <w:rPr>
                <w:rFonts w:ascii="Cambria" w:hAnsi="Cambria" w:cs="Times New Roman"/>
                <w:sz w:val="24"/>
                <w:szCs w:val="24"/>
              </w:rPr>
              <w:t xml:space="preserve"> nurodytu pagrindu, atsižvelgiama į nacionalinėje duomenų bazėje adresu: </w:t>
            </w:r>
          </w:p>
          <w:p w14:paraId="63241075" w14:textId="5675BBFD" w:rsidR="00645F21" w:rsidRDefault="00645F21" w:rsidP="00645F21">
            <w:pPr>
              <w:ind w:left="57" w:right="57"/>
              <w:jc w:val="both"/>
              <w:rPr>
                <w:rFonts w:ascii="Cambria" w:hAnsi="Cambria" w:cs="Times New Roman"/>
                <w:sz w:val="24"/>
                <w:szCs w:val="24"/>
              </w:rPr>
            </w:pPr>
            <w:hyperlink r:id="rId11" w:history="1">
              <w:r w:rsidRPr="00DF1947">
                <w:rPr>
                  <w:rStyle w:val="Hipersaitas"/>
                  <w:rFonts w:ascii="Cambria" w:hAnsi="Cambria" w:cs="Times New Roman"/>
                  <w:sz w:val="24"/>
                  <w:szCs w:val="24"/>
                </w:rPr>
                <w:t>https://www.registrucentras.lt/jar/p/index.php</w:t>
              </w:r>
            </w:hyperlink>
          </w:p>
          <w:p w14:paraId="79985242" w14:textId="3B440795" w:rsidR="00645F21"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paskelbtą informaciją, taip pat į šiame informaciniame pranešime pateiktą informaciją:</w:t>
            </w:r>
            <w:r>
              <w:t xml:space="preserve"> </w:t>
            </w:r>
            <w:hyperlink r:id="rId12" w:history="1">
              <w:r w:rsidRPr="00DF1947">
                <w:rPr>
                  <w:rStyle w:val="Hipersaitas"/>
                  <w:rFonts w:ascii="Cambria" w:hAnsi="Cambria" w:cs="Times New Roman"/>
                  <w:sz w:val="24"/>
                  <w:szCs w:val="24"/>
                </w:rPr>
                <w:t>https://vpt.lrv.lt/lt/naujienos-3/finansiniu-ataskaitu-nepateikimas-gali-tapti-kliutimi-dalyvauti-viesuosiuose-pirkimuose/</w:t>
              </w:r>
            </w:hyperlink>
          </w:p>
          <w:p w14:paraId="31FF30CA" w14:textId="77777777" w:rsidR="00645F21" w:rsidRPr="00645F21" w:rsidRDefault="00645F21" w:rsidP="00645F21">
            <w:pPr>
              <w:ind w:left="57" w:right="57"/>
              <w:jc w:val="both"/>
              <w:rPr>
                <w:rFonts w:ascii="Cambria" w:hAnsi="Cambria" w:cs="Times New Roman"/>
                <w:sz w:val="24"/>
                <w:szCs w:val="24"/>
              </w:rPr>
            </w:pPr>
          </w:p>
          <w:p w14:paraId="739DC956" w14:textId="77777777" w:rsidR="00645F21"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 xml:space="preserve">Priimant sprendimus dėl tiekėjo pašalinimo iš pirkimo procedūros </w:t>
            </w:r>
          </w:p>
          <w:p w14:paraId="39006DB3" w14:textId="123AC4D5" w:rsidR="00645F21" w:rsidRPr="00645F21" w:rsidRDefault="00645F21" w:rsidP="00645F21">
            <w:pPr>
              <w:ind w:left="57" w:right="57"/>
              <w:jc w:val="both"/>
              <w:rPr>
                <w:rFonts w:ascii="Cambria" w:hAnsi="Cambria" w:cs="Times New Roman"/>
                <w:sz w:val="24"/>
                <w:szCs w:val="24"/>
              </w:rPr>
            </w:pPr>
            <w:r w:rsidRPr="00645F21">
              <w:rPr>
                <w:rFonts w:ascii="Cambria" w:hAnsi="Cambria" w:cs="Times New Roman"/>
                <w:b/>
                <w:bCs/>
                <w:sz w:val="24"/>
                <w:szCs w:val="24"/>
              </w:rPr>
              <w:t>b) papunktyje</w:t>
            </w:r>
            <w:r w:rsidRPr="00645F21">
              <w:rPr>
                <w:rFonts w:ascii="Cambria" w:hAnsi="Cambria" w:cs="Times New Roman"/>
                <w:sz w:val="24"/>
                <w:szCs w:val="24"/>
              </w:rPr>
              <w:t xml:space="preserve"> nurodytu pagrindu pirkimo vykdytojas patikrina pagal neatlygintinai prieinamus duomenis dėl minimalių patikimo mokesčių mokėtojo kriterijų atitikimo (</w:t>
            </w:r>
            <w:hyperlink r:id="rId13" w:history="1">
              <w:r w:rsidRPr="00DF1947">
                <w:rPr>
                  <w:rStyle w:val="Hipersaitas"/>
                  <w:rFonts w:ascii="Cambria" w:hAnsi="Cambria" w:cs="Times New Roman"/>
                  <w:sz w:val="24"/>
                  <w:szCs w:val="24"/>
                </w:rPr>
                <w:t>http://www.vmi.lt/cms/informacija-apie-mokesciu-moketojus</w:t>
              </w:r>
            </w:hyperlink>
            <w:r w:rsidRPr="00645F21">
              <w:rPr>
                <w:rFonts w:ascii="Cambria" w:hAnsi="Cambria" w:cs="Times New Roman"/>
                <w:sz w:val="24"/>
                <w:szCs w:val="24"/>
              </w:rPr>
              <w:t>).</w:t>
            </w:r>
          </w:p>
          <w:p w14:paraId="607D33E2" w14:textId="260793A6" w:rsidR="00645F21" w:rsidRPr="00645F21"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 xml:space="preserve">Vykdytojas vertins duomenis apie paraišką/ pasiūlymą pateikusį tiekėją ir tos dienos duomenys bus laikomi aktualiais. Jeigu dėl Valstybinės mokesčių inspekcijos informacinės sistemos techninių trikdžių pirkimo vykdytojas neturės galimybės patikrinti neatlygintinai prieinamų duomenų, jis turės teisę prašyti tiekėjo, pateikti nustatyta tvarka išduotą dokumentą, patvirtinantį arba paneigiantį </w:t>
            </w:r>
            <w:r>
              <w:rPr>
                <w:rFonts w:ascii="Cambria" w:hAnsi="Cambria" w:cs="Times New Roman"/>
                <w:sz w:val="24"/>
                <w:szCs w:val="24"/>
              </w:rPr>
              <w:t xml:space="preserve">Įstatymo </w:t>
            </w:r>
            <w:r w:rsidRPr="00645F21">
              <w:rPr>
                <w:rFonts w:ascii="Cambria" w:hAnsi="Cambria" w:cs="Times New Roman"/>
                <w:sz w:val="24"/>
                <w:szCs w:val="24"/>
              </w:rPr>
              <w:t>34 straipsnio 1 dalies 3 b) punkte nurodytų aplinkybių (ne)buvimą.</w:t>
            </w:r>
          </w:p>
          <w:p w14:paraId="3E3C465C" w14:textId="77777777" w:rsidR="00645F21" w:rsidRPr="00645F21" w:rsidRDefault="00645F21" w:rsidP="00645F21">
            <w:pPr>
              <w:ind w:left="57" w:right="57"/>
              <w:jc w:val="both"/>
              <w:rPr>
                <w:rFonts w:ascii="Cambria" w:hAnsi="Cambria" w:cs="Times New Roman"/>
                <w:sz w:val="24"/>
                <w:szCs w:val="24"/>
              </w:rPr>
            </w:pPr>
          </w:p>
          <w:p w14:paraId="255F2165" w14:textId="77777777" w:rsidR="00645F21"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Priimant sprendimus dėl tiekėjo pašalinimo iš pirkimo procedūros</w:t>
            </w:r>
          </w:p>
          <w:p w14:paraId="2964086C" w14:textId="4D90DB42" w:rsidR="00645F21" w:rsidRPr="00645F21" w:rsidRDefault="00645F21" w:rsidP="00645F21">
            <w:pPr>
              <w:ind w:left="57" w:right="57"/>
              <w:jc w:val="both"/>
              <w:rPr>
                <w:rFonts w:ascii="Cambria" w:hAnsi="Cambria" w:cs="Times New Roman"/>
                <w:sz w:val="24"/>
                <w:szCs w:val="24"/>
              </w:rPr>
            </w:pPr>
            <w:r w:rsidRPr="00645F21">
              <w:rPr>
                <w:rFonts w:ascii="Cambria" w:hAnsi="Cambria" w:cs="Times New Roman"/>
                <w:b/>
                <w:bCs/>
                <w:sz w:val="24"/>
                <w:szCs w:val="24"/>
              </w:rPr>
              <w:t>c) papunktyje</w:t>
            </w:r>
            <w:r w:rsidRPr="00645F21">
              <w:rPr>
                <w:rFonts w:ascii="Cambria" w:hAnsi="Cambria" w:cs="Times New Roman"/>
                <w:sz w:val="24"/>
                <w:szCs w:val="24"/>
              </w:rPr>
              <w:t xml:space="preserve"> nurodytu pagrindu, be kita ko, atsižvelgiama į nacionalinėje duomenų bazėje adresu: </w:t>
            </w:r>
          </w:p>
          <w:p w14:paraId="7DA3D845" w14:textId="40CF6655" w:rsidR="00645F21" w:rsidRPr="00645F21" w:rsidRDefault="00645F21" w:rsidP="00645F21">
            <w:pPr>
              <w:ind w:left="57" w:right="57"/>
              <w:jc w:val="both"/>
              <w:rPr>
                <w:rFonts w:ascii="Cambria" w:hAnsi="Cambria" w:cs="Times New Roman"/>
                <w:sz w:val="24"/>
                <w:szCs w:val="24"/>
              </w:rPr>
            </w:pPr>
            <w:hyperlink r:id="rId14" w:history="1">
              <w:r w:rsidRPr="00DF1947">
                <w:rPr>
                  <w:rStyle w:val="Hipersaitas"/>
                  <w:rFonts w:ascii="Cambria" w:hAnsi="Cambria" w:cs="Times New Roman"/>
                  <w:sz w:val="24"/>
                  <w:szCs w:val="24"/>
                </w:rPr>
                <w:t>https://kt.gov.lt/lt/atviri-duomenys/diskvalifikavimas-is-viesuju-pirkimu</w:t>
              </w:r>
            </w:hyperlink>
            <w:r>
              <w:rPr>
                <w:rFonts w:ascii="Cambria" w:hAnsi="Cambria" w:cs="Times New Roman"/>
                <w:sz w:val="24"/>
                <w:szCs w:val="24"/>
              </w:rPr>
              <w:t xml:space="preserve"> </w:t>
            </w:r>
            <w:r w:rsidRPr="00645F21">
              <w:rPr>
                <w:rFonts w:ascii="Cambria" w:hAnsi="Cambria" w:cs="Times New Roman"/>
                <w:sz w:val="24"/>
                <w:szCs w:val="24"/>
              </w:rPr>
              <w:t>skelbiamą informaciją.</w:t>
            </w:r>
          </w:p>
          <w:p w14:paraId="11ACC262" w14:textId="77777777" w:rsidR="00645F21" w:rsidRPr="00645F21" w:rsidRDefault="00645F21" w:rsidP="00645F21">
            <w:pPr>
              <w:ind w:left="57" w:right="57"/>
              <w:jc w:val="both"/>
              <w:rPr>
                <w:rFonts w:ascii="Cambria" w:hAnsi="Cambria" w:cs="Times New Roman"/>
                <w:sz w:val="24"/>
                <w:szCs w:val="24"/>
              </w:rPr>
            </w:pPr>
          </w:p>
          <w:p w14:paraId="191836DD" w14:textId="77777777" w:rsidR="00645F21"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Priimant sprendimus dėl tiekėjo pašalinimo iš pirkimo procedūros</w:t>
            </w:r>
          </w:p>
          <w:p w14:paraId="2BA9F20F" w14:textId="49385C53" w:rsidR="00645F21" w:rsidRPr="00645F21" w:rsidRDefault="00645F21" w:rsidP="00645F21">
            <w:pPr>
              <w:ind w:left="57" w:right="57"/>
              <w:jc w:val="both"/>
              <w:rPr>
                <w:rFonts w:ascii="Cambria" w:hAnsi="Cambria" w:cs="Times New Roman"/>
                <w:sz w:val="24"/>
                <w:szCs w:val="24"/>
              </w:rPr>
            </w:pPr>
            <w:r w:rsidRPr="00645F21">
              <w:rPr>
                <w:rFonts w:ascii="Cambria" w:hAnsi="Cambria" w:cs="Times New Roman"/>
                <w:b/>
                <w:bCs/>
                <w:sz w:val="24"/>
                <w:szCs w:val="24"/>
              </w:rPr>
              <w:lastRenderedPageBreak/>
              <w:t>d) papunktyje</w:t>
            </w:r>
            <w:r w:rsidRPr="00645F21">
              <w:rPr>
                <w:rFonts w:ascii="Cambria" w:hAnsi="Cambria" w:cs="Times New Roman"/>
                <w:sz w:val="24"/>
                <w:szCs w:val="24"/>
              </w:rPr>
              <w:t xml:space="preserve"> nurodytu pagrindu, atsižvelgiama į pagal </w:t>
            </w:r>
            <w:r>
              <w:rPr>
                <w:rFonts w:ascii="Cambria" w:hAnsi="Cambria" w:cs="Times New Roman"/>
                <w:sz w:val="24"/>
                <w:szCs w:val="24"/>
              </w:rPr>
              <w:t>Įstatymo</w:t>
            </w:r>
            <w:r w:rsidRPr="00645F21">
              <w:rPr>
                <w:rFonts w:ascii="Cambria" w:hAnsi="Cambria" w:cs="Times New Roman"/>
                <w:sz w:val="24"/>
                <w:szCs w:val="24"/>
              </w:rPr>
              <w:t xml:space="preserve"> 55 straipsnį skelbiamą informaciją: </w:t>
            </w:r>
          </w:p>
          <w:p w14:paraId="31B7F5BA" w14:textId="49139F41" w:rsidR="00645F21" w:rsidRDefault="00645F21" w:rsidP="00645F21">
            <w:pPr>
              <w:ind w:left="57" w:right="57"/>
              <w:jc w:val="both"/>
              <w:rPr>
                <w:rFonts w:ascii="Cambria" w:hAnsi="Cambria" w:cs="Times New Roman"/>
                <w:sz w:val="24"/>
                <w:szCs w:val="24"/>
              </w:rPr>
            </w:pPr>
            <w:hyperlink r:id="rId15" w:history="1">
              <w:r w:rsidRPr="00DF1947">
                <w:rPr>
                  <w:rStyle w:val="Hipersaitas"/>
                  <w:rFonts w:ascii="Cambria" w:hAnsi="Cambria" w:cs="Times New Roman"/>
                  <w:sz w:val="24"/>
                  <w:szCs w:val="24"/>
                </w:rPr>
                <w:t>https://vpt.lrv.lt/lt/pasalinimo-pagrindai-1/nepatikimi-tiekejai-1</w:t>
              </w:r>
            </w:hyperlink>
          </w:p>
          <w:p w14:paraId="0CA93EA0" w14:textId="77777777" w:rsidR="00645F21" w:rsidRPr="00645F21" w:rsidRDefault="00645F21" w:rsidP="00645F21">
            <w:pPr>
              <w:ind w:left="57" w:right="57"/>
              <w:jc w:val="both"/>
              <w:rPr>
                <w:rFonts w:ascii="Cambria" w:hAnsi="Cambria" w:cs="Times New Roman"/>
                <w:sz w:val="24"/>
                <w:szCs w:val="24"/>
              </w:rPr>
            </w:pPr>
          </w:p>
          <w:p w14:paraId="795AB6F6" w14:textId="01EBE1E3" w:rsidR="00645F21" w:rsidRDefault="00645F21" w:rsidP="00645F21">
            <w:pPr>
              <w:ind w:left="57" w:right="57"/>
              <w:jc w:val="both"/>
              <w:rPr>
                <w:rFonts w:ascii="Cambria" w:hAnsi="Cambria" w:cs="Times New Roman"/>
                <w:sz w:val="24"/>
                <w:szCs w:val="24"/>
              </w:rPr>
            </w:pPr>
            <w:hyperlink r:id="rId16" w:history="1">
              <w:r w:rsidRPr="00DF1947">
                <w:rPr>
                  <w:rStyle w:val="Hipersaitas"/>
                  <w:rFonts w:ascii="Cambria" w:hAnsi="Cambria" w:cs="Times New Roman"/>
                  <w:sz w:val="24"/>
                  <w:szCs w:val="24"/>
                </w:rPr>
                <w:t>https://vpt.lrv.lt/lt/pasalinimo-pagrindai-1/nepatikimu-koncesininku-sarasas-1/nepatikimu-koncesininku-sarasas</w:t>
              </w:r>
            </w:hyperlink>
          </w:p>
          <w:p w14:paraId="2829E5C4" w14:textId="77777777" w:rsidR="00645F21" w:rsidRPr="00645F21" w:rsidRDefault="00645F21" w:rsidP="00645F21">
            <w:pPr>
              <w:ind w:left="57" w:right="57"/>
              <w:jc w:val="both"/>
              <w:rPr>
                <w:rFonts w:ascii="Cambria" w:hAnsi="Cambria" w:cs="Times New Roman"/>
                <w:sz w:val="24"/>
                <w:szCs w:val="24"/>
              </w:rPr>
            </w:pPr>
          </w:p>
          <w:p w14:paraId="6A606758" w14:textId="77777777" w:rsidR="00645F21" w:rsidRPr="00645F21"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 xml:space="preserve">Priimant sprendimus dėl ne Lietuvoje įsteigtų subjektų pašalinimo iš pirkimo procedūros </w:t>
            </w:r>
            <w:r w:rsidRPr="00645F21">
              <w:rPr>
                <w:rFonts w:ascii="Cambria" w:hAnsi="Cambria" w:cs="Times New Roman"/>
                <w:b/>
                <w:bCs/>
                <w:sz w:val="24"/>
                <w:szCs w:val="24"/>
              </w:rPr>
              <w:t>a) b) c) d) papunkčiuose</w:t>
            </w:r>
            <w:r w:rsidRPr="00645F21">
              <w:rPr>
                <w:rFonts w:ascii="Cambria" w:hAnsi="Cambria" w:cs="Times New Roman"/>
                <w:sz w:val="24"/>
                <w:szCs w:val="24"/>
              </w:rPr>
              <w:t xml:space="preserve"> nurodytai pagrindais ne Lietuvoje įsteigtų subjektų reikalaujama:</w:t>
            </w:r>
          </w:p>
          <w:p w14:paraId="3C8BCCF9" w14:textId="0F697E54" w:rsidR="00645F21" w:rsidRPr="00BB6DB3" w:rsidRDefault="00645F21" w:rsidP="00645F21">
            <w:pPr>
              <w:spacing w:after="160"/>
              <w:ind w:left="57" w:right="57"/>
              <w:jc w:val="both"/>
              <w:rPr>
                <w:rFonts w:ascii="Cambria" w:hAnsi="Cambria" w:cs="Times New Roman"/>
                <w:sz w:val="24"/>
                <w:szCs w:val="24"/>
              </w:rPr>
            </w:pPr>
            <w:r w:rsidRPr="00645F21">
              <w:rPr>
                <w:rFonts w:ascii="Cambria" w:hAnsi="Cambria" w:cs="Times New Roman"/>
                <w:sz w:val="24"/>
                <w:szCs w:val="24"/>
              </w:rPr>
              <w:t>atitinkamos užsienio šalies kompetentingos institucijos dokumento. Tokiu atveju dokumentas turi būti išduotas ne anksčiau kaip 120 dienų iki paraiškos priėmimo termino pabaigos.</w:t>
            </w:r>
          </w:p>
        </w:tc>
      </w:tr>
      <w:tr w:rsidR="00704D96" w:rsidRPr="00BB6DB3" w14:paraId="6FEBB7CB" w14:textId="77777777" w:rsidTr="00E6306B">
        <w:tc>
          <w:tcPr>
            <w:tcW w:w="1129" w:type="dxa"/>
          </w:tcPr>
          <w:p w14:paraId="5E96E9B1" w14:textId="3D633CE2" w:rsidR="00704D96" w:rsidRPr="00BB6DB3" w:rsidRDefault="00704D96" w:rsidP="00BB6DB3">
            <w:pPr>
              <w:pStyle w:val="Antrat43"/>
              <w:rPr>
                <w:rFonts w:ascii="Cambria" w:hAnsi="Cambria" w:cs="Times New Roman"/>
                <w:sz w:val="24"/>
                <w:szCs w:val="24"/>
              </w:rPr>
            </w:pPr>
            <w:bookmarkStart w:id="8" w:name="_Ref153631401"/>
          </w:p>
        </w:tc>
        <w:bookmarkEnd w:id="8"/>
        <w:tc>
          <w:tcPr>
            <w:tcW w:w="5670" w:type="dxa"/>
          </w:tcPr>
          <w:p w14:paraId="5E900104" w14:textId="6F51F84F" w:rsidR="00704D96" w:rsidRPr="00BB6DB3" w:rsidRDefault="00704D96"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Tiekėjas nėra nemokus, jam nėra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nėra sustabdęs ar apribojęs savo veiklos arba jo padėtis pagal valstybės, kurioje jis registruotas, teisės aktus nėra tokia pati ar panaši.</w:t>
            </w:r>
          </w:p>
        </w:tc>
        <w:tc>
          <w:tcPr>
            <w:tcW w:w="1560" w:type="dxa"/>
          </w:tcPr>
          <w:p w14:paraId="5583EEDD" w14:textId="2234F9CA" w:rsidR="00704D96" w:rsidRPr="00BB6DB3" w:rsidRDefault="00704D96" w:rsidP="00BB6DB3">
            <w:pPr>
              <w:spacing w:after="160"/>
              <w:jc w:val="center"/>
              <w:rPr>
                <w:rFonts w:ascii="Cambria" w:hAnsi="Cambria" w:cs="Times New Roman"/>
                <w:sz w:val="20"/>
                <w:szCs w:val="20"/>
              </w:rPr>
            </w:pPr>
            <w:r w:rsidRPr="00BB6DB3">
              <w:rPr>
                <w:rFonts w:ascii="Cambria" w:hAnsi="Cambria" w:cs="Times New Roman"/>
                <w:sz w:val="20"/>
                <w:szCs w:val="20"/>
              </w:rPr>
              <w:t>Įstatymo 34 </w:t>
            </w:r>
            <w:r w:rsidRPr="00BB6DB3">
              <w:rPr>
                <w:rFonts w:ascii="Cambria" w:hAnsi="Cambria" w:cs="Times New Roman"/>
                <w:spacing w:val="-4"/>
                <w:sz w:val="20"/>
                <w:szCs w:val="20"/>
              </w:rPr>
              <w:t>straipsnio</w:t>
            </w:r>
            <w:r w:rsidRPr="00BB6DB3">
              <w:rPr>
                <w:rFonts w:ascii="Cambria" w:hAnsi="Cambria" w:cs="Times New Roman"/>
                <w:sz w:val="20"/>
                <w:szCs w:val="20"/>
              </w:rPr>
              <w:t xml:space="preserve"> 2 dalies 1 punktas</w:t>
            </w:r>
            <w:r w:rsidR="0022755B" w:rsidRPr="00BB6DB3">
              <w:rPr>
                <w:rFonts w:ascii="Cambria" w:hAnsi="Cambria" w:cs="Times New Roman"/>
                <w:sz w:val="20"/>
                <w:szCs w:val="20"/>
              </w:rPr>
              <w:t>.</w:t>
            </w:r>
          </w:p>
        </w:tc>
        <w:tc>
          <w:tcPr>
            <w:tcW w:w="7335" w:type="dxa"/>
          </w:tcPr>
          <w:p w14:paraId="758E719C" w14:textId="7A3A4007" w:rsidR="00DB6B44" w:rsidRPr="00BB6DB3" w:rsidRDefault="00C36023"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Tiekė</w:t>
            </w:r>
            <w:r w:rsidR="00DB6B44" w:rsidRPr="00BB6DB3">
              <w:rPr>
                <w:rFonts w:ascii="Cambria" w:hAnsi="Cambria" w:cs="Times New Roman"/>
                <w:sz w:val="24"/>
                <w:szCs w:val="24"/>
              </w:rPr>
              <w:t>jo pateikiami dokumentai:</w:t>
            </w:r>
          </w:p>
          <w:p w14:paraId="19B2CB87" w14:textId="5EDA291D" w:rsidR="00704D96" w:rsidRPr="00BB6DB3" w:rsidRDefault="00DB6B44" w:rsidP="00BB6DB3">
            <w:pPr>
              <w:ind w:left="57" w:right="57"/>
              <w:jc w:val="both"/>
              <w:rPr>
                <w:rFonts w:ascii="Cambria" w:hAnsi="Cambria" w:cs="Times New Roman"/>
                <w:sz w:val="24"/>
                <w:szCs w:val="24"/>
              </w:rPr>
            </w:pPr>
            <w:r w:rsidRPr="00BB6DB3">
              <w:rPr>
                <w:rFonts w:ascii="Cambria" w:hAnsi="Cambria" w:cs="Times New Roman"/>
                <w:sz w:val="24"/>
                <w:szCs w:val="24"/>
              </w:rPr>
              <w:t>1</w:t>
            </w:r>
            <w:r w:rsidR="00704D96" w:rsidRPr="00BB6DB3">
              <w:rPr>
                <w:rFonts w:ascii="Cambria" w:hAnsi="Cambria" w:cs="Times New Roman"/>
                <w:sz w:val="24"/>
                <w:szCs w:val="24"/>
              </w:rPr>
              <w:t xml:space="preserve">) Jeigu </w:t>
            </w:r>
            <w:r w:rsidR="00704D96" w:rsidRPr="00BB6DB3">
              <w:rPr>
                <w:rFonts w:ascii="Cambria" w:hAnsi="Cambria" w:cs="Times New Roman"/>
                <w:i/>
                <w:iCs/>
                <w:sz w:val="24"/>
                <w:szCs w:val="24"/>
                <w:u w:val="single"/>
              </w:rPr>
              <w:t>tiekėjas yra fizinis asmuo, registruotas Lietuvos Respublikoje</w:t>
            </w:r>
            <w:r w:rsidR="00704D96" w:rsidRPr="00BB6DB3">
              <w:rPr>
                <w:rFonts w:ascii="Cambria" w:hAnsi="Cambria" w:cs="Times New Roman"/>
                <w:sz w:val="24"/>
                <w:szCs w:val="24"/>
              </w:rPr>
              <w:t>, pateikiama:</w:t>
            </w:r>
          </w:p>
          <w:p w14:paraId="7B36B77B"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išrašas iš teismo sprendimo arba</w:t>
            </w:r>
          </w:p>
          <w:p w14:paraId="7D29E7C9"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valstybės įmonės Registrų centro Lietuvos Respublikos Vyriausybės nustatyta tvarka išduota pažyma, patvirtinanti jungtinius kompetentingų institucijų tvarkomus duomenis arba</w:t>
            </w:r>
          </w:p>
          <w:p w14:paraId="4BADFED5"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valstybės įmonės Registrų centro išrašas.</w:t>
            </w:r>
          </w:p>
          <w:p w14:paraId="6D16121C" w14:textId="77777777"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i/>
                <w:iCs/>
                <w:sz w:val="24"/>
                <w:szCs w:val="24"/>
                <w:u w:val="single"/>
              </w:rPr>
              <w:t>Kitos valstybės tiekėjas, kuris yra fizinis arba juridinis asmuo</w:t>
            </w:r>
            <w:r w:rsidRPr="00BB6DB3">
              <w:rPr>
                <w:rFonts w:ascii="Cambria" w:hAnsi="Cambria" w:cs="Times New Roman"/>
                <w:sz w:val="24"/>
                <w:szCs w:val="24"/>
              </w:rPr>
              <w:t xml:space="preserve">, pateikia šalies, kurioje jis yra registruotas, atitinkamos užsienio šalies institucijos išduotą dokumentą, patvirtinantį, kad tiekėjas nėra bankrutavęs, likviduojamas, jam nėra iškelta restruktūrizavimo, </w:t>
            </w:r>
            <w:r w:rsidRPr="00BB6DB3">
              <w:rPr>
                <w:rFonts w:ascii="Cambria" w:hAnsi="Cambria" w:cs="Times New Roman"/>
                <w:sz w:val="24"/>
                <w:szCs w:val="24"/>
              </w:rPr>
              <w:lastRenderedPageBreak/>
              <w:t>bankroto byla, nėra vykdomas bankroto procesas ne teismo tvarka, nėra inicijuotos priverstinio likvidavimo procedūros.</w:t>
            </w:r>
          </w:p>
          <w:p w14:paraId="02C1A91F" w14:textId="1B232976" w:rsidR="00704D96" w:rsidRPr="00BB6DB3" w:rsidRDefault="00704D96" w:rsidP="00BB6DB3">
            <w:pPr>
              <w:spacing w:after="120"/>
              <w:ind w:left="57" w:right="57"/>
              <w:jc w:val="both"/>
              <w:rPr>
                <w:rFonts w:ascii="Cambria" w:hAnsi="Cambria" w:cs="Times New Roman"/>
                <w:sz w:val="24"/>
                <w:szCs w:val="24"/>
              </w:rPr>
            </w:pPr>
            <w:r w:rsidRPr="00BB6DB3">
              <w:rPr>
                <w:rFonts w:ascii="Cambria" w:hAnsi="Cambria" w:cs="Times New Roman"/>
                <w:sz w:val="24"/>
                <w:szCs w:val="24"/>
              </w:rPr>
              <w:t xml:space="preserve">Pateikiamas dokumentas turi būti išduotas ne anksčiau kaip 120 dienų iki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termino pabaigos. Jei dokumentas išduotas anksčiau, tačiau jo galiojimo terminas ilgesnis nei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terminas, toks dokumentas jo galiojimo laikotarpiu yra priimtinas.</w:t>
            </w:r>
          </w:p>
          <w:p w14:paraId="5A81C1EF" w14:textId="55F6C574" w:rsidR="00704D96" w:rsidRPr="00BB6DB3" w:rsidRDefault="00704D96" w:rsidP="00BB6DB3">
            <w:pPr>
              <w:spacing w:after="120"/>
              <w:ind w:left="57" w:right="57"/>
              <w:jc w:val="both"/>
              <w:rPr>
                <w:rFonts w:ascii="Cambria" w:hAnsi="Cambria" w:cs="Times New Roman"/>
                <w:sz w:val="24"/>
                <w:szCs w:val="24"/>
              </w:rPr>
            </w:pPr>
            <w:r w:rsidRPr="00BB6DB3">
              <w:rPr>
                <w:rFonts w:ascii="Cambria" w:hAnsi="Cambria" w:cs="Times New Roman"/>
                <w:i/>
                <w:iCs/>
                <w:sz w:val="24"/>
                <w:szCs w:val="24"/>
                <w:u w:val="single"/>
              </w:rPr>
              <w:t>Jeigu tiekėjas yra juridinis asmuo, registruotas Lietuvos Respublikoje</w:t>
            </w:r>
            <w:r w:rsidRPr="00BB6DB3">
              <w:rPr>
                <w:rFonts w:ascii="Cambria" w:hAnsi="Cambria" w:cs="Times New Roman"/>
                <w:sz w:val="24"/>
                <w:szCs w:val="24"/>
              </w:rPr>
              <w:t xml:space="preserve">, iš jo nereikalaujama pateikti jokių dokumentų, pagrindžiančių, kad tiekėjas nebankrutavęs, nelikviduojamas, tiekėjui neiškelta restruktūrizavimo, bankroto byla arba bankroto procesas nevykdomas ne teismo tvarka, neinicijuotos priverstinio likvidavimo procedūros. Perkančioji organizacija tikrina paskutinės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termino dienos, nurodytos skelbime apie pirkimą, duomenis.</w:t>
            </w:r>
          </w:p>
          <w:p w14:paraId="6A483A26" w14:textId="0A8A7F5E" w:rsidR="00704D96" w:rsidRPr="00BB6DB3" w:rsidRDefault="00DB6B44"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2</w:t>
            </w:r>
            <w:r w:rsidR="00704D96" w:rsidRPr="00BB6DB3">
              <w:rPr>
                <w:rFonts w:ascii="Cambria" w:hAnsi="Cambria" w:cs="Times New Roman"/>
                <w:sz w:val="24"/>
                <w:szCs w:val="24"/>
              </w:rPr>
              <w:t>) </w:t>
            </w:r>
            <w:r w:rsidR="00DB701E" w:rsidRPr="00BB6DB3">
              <w:rPr>
                <w:rFonts w:ascii="Cambria" w:hAnsi="Cambria" w:cs="Times New Roman"/>
                <w:sz w:val="24"/>
                <w:szCs w:val="24"/>
              </w:rPr>
              <w:t>Tiekėjo deklaracija</w:t>
            </w:r>
            <w:r w:rsidR="00704D96" w:rsidRPr="00BB6DB3">
              <w:rPr>
                <w:rFonts w:ascii="Cambria" w:hAnsi="Cambria" w:cs="Times New Roman"/>
                <w:sz w:val="24"/>
                <w:szCs w:val="24"/>
              </w:rPr>
              <w:t>.</w:t>
            </w:r>
          </w:p>
        </w:tc>
      </w:tr>
      <w:tr w:rsidR="00704D96" w:rsidRPr="00BB6DB3" w14:paraId="3E8F4AA2" w14:textId="77777777" w:rsidTr="00E6306B">
        <w:tc>
          <w:tcPr>
            <w:tcW w:w="1129" w:type="dxa"/>
          </w:tcPr>
          <w:p w14:paraId="40F6C77B" w14:textId="093CA0D4" w:rsidR="00704D96" w:rsidRPr="00BB6DB3" w:rsidRDefault="00704D96" w:rsidP="00BB6DB3">
            <w:pPr>
              <w:pStyle w:val="Antrat43"/>
              <w:rPr>
                <w:rFonts w:ascii="Cambria" w:hAnsi="Cambria" w:cs="Times New Roman"/>
                <w:sz w:val="24"/>
                <w:szCs w:val="24"/>
              </w:rPr>
            </w:pPr>
            <w:bookmarkStart w:id="9" w:name="_Ref153630984"/>
          </w:p>
        </w:tc>
        <w:bookmarkEnd w:id="9"/>
        <w:tc>
          <w:tcPr>
            <w:tcW w:w="5670" w:type="dxa"/>
          </w:tcPr>
          <w:p w14:paraId="564F8057" w14:textId="7B181583" w:rsidR="00704D96" w:rsidRPr="00BB6DB3" w:rsidRDefault="00704D96"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 xml:space="preserve">Dėl tiekėjo, kuris yra fizinis asmuo, per pastaruosius 5 metus nėra įsiteisėjęs apkaltinamasis teismo nuosprendis ir šis asmuo neturi neišnykusio ar nepanaikinto teistumo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w:t>
            </w:r>
            <w:r w:rsidRPr="00BB6DB3">
              <w:rPr>
                <w:rFonts w:ascii="Cambria" w:hAnsi="Cambria" w:cs="Times New Roman"/>
                <w:sz w:val="24"/>
                <w:szCs w:val="24"/>
              </w:rPr>
              <w:fldChar w:fldCharType="begin"/>
            </w:r>
            <w:r w:rsidRPr="00BB6DB3">
              <w:rPr>
                <w:rFonts w:ascii="Cambria" w:hAnsi="Cambria" w:cs="Times New Roman"/>
                <w:sz w:val="24"/>
                <w:szCs w:val="24"/>
              </w:rPr>
              <w:instrText xml:space="preserve"> REF _Ref153631108 \r \h </w:instrText>
            </w:r>
            <w:r w:rsidR="00FA1359" w:rsidRPr="00BB6DB3">
              <w:rPr>
                <w:rFonts w:ascii="Cambria" w:hAnsi="Cambria" w:cs="Times New Roman"/>
                <w:sz w:val="24"/>
                <w:szCs w:val="24"/>
              </w:rPr>
              <w:instrText xml:space="preserve"> \* MERGEFORMAT </w:instrText>
            </w:r>
            <w:r w:rsidRPr="00BB6DB3">
              <w:rPr>
                <w:rFonts w:ascii="Cambria" w:hAnsi="Cambria" w:cs="Times New Roman"/>
                <w:sz w:val="24"/>
                <w:szCs w:val="24"/>
              </w:rPr>
            </w:r>
            <w:r w:rsidRPr="00BB6DB3">
              <w:rPr>
                <w:rFonts w:ascii="Cambria" w:hAnsi="Cambria" w:cs="Times New Roman"/>
                <w:sz w:val="24"/>
                <w:szCs w:val="24"/>
              </w:rPr>
              <w:fldChar w:fldCharType="separate"/>
            </w:r>
            <w:r w:rsidR="00374FE7">
              <w:rPr>
                <w:rFonts w:ascii="Cambria" w:hAnsi="Cambria" w:cs="Times New Roman"/>
                <w:sz w:val="24"/>
                <w:szCs w:val="24"/>
              </w:rPr>
              <w:t>1.1.1</w:t>
            </w:r>
            <w:r w:rsidRPr="00BB6DB3">
              <w:rPr>
                <w:rFonts w:ascii="Cambria" w:hAnsi="Cambria" w:cs="Times New Roman"/>
                <w:sz w:val="24"/>
                <w:szCs w:val="24"/>
              </w:rPr>
              <w:fldChar w:fldCharType="end"/>
            </w:r>
            <w:r w:rsidR="00ED4845">
              <w:rPr>
                <w:rFonts w:ascii="Cambria" w:hAnsi="Cambria" w:cs="Times New Roman"/>
                <w:sz w:val="24"/>
                <w:szCs w:val="24"/>
              </w:rPr>
              <w:t xml:space="preserve">, </w:t>
            </w:r>
            <w:r w:rsidRPr="00BB6DB3">
              <w:rPr>
                <w:rFonts w:ascii="Cambria" w:hAnsi="Cambria" w:cs="Times New Roman"/>
                <w:sz w:val="24"/>
                <w:szCs w:val="24"/>
              </w:rPr>
              <w:fldChar w:fldCharType="begin"/>
            </w:r>
            <w:r w:rsidRPr="00BB6DB3">
              <w:rPr>
                <w:rFonts w:ascii="Cambria" w:hAnsi="Cambria" w:cs="Times New Roman"/>
                <w:sz w:val="24"/>
                <w:szCs w:val="24"/>
              </w:rPr>
              <w:instrText xml:space="preserve"> REF _Ref153631003 \r \h </w:instrText>
            </w:r>
            <w:r w:rsidR="00FA1359" w:rsidRPr="00BB6DB3">
              <w:rPr>
                <w:rFonts w:ascii="Cambria" w:hAnsi="Cambria" w:cs="Times New Roman"/>
                <w:sz w:val="24"/>
                <w:szCs w:val="24"/>
              </w:rPr>
              <w:instrText xml:space="preserve"> \* MERGEFORMAT </w:instrText>
            </w:r>
            <w:r w:rsidRPr="00BB6DB3">
              <w:rPr>
                <w:rFonts w:ascii="Cambria" w:hAnsi="Cambria" w:cs="Times New Roman"/>
                <w:sz w:val="24"/>
                <w:szCs w:val="24"/>
              </w:rPr>
            </w:r>
            <w:r w:rsidRPr="00BB6DB3">
              <w:rPr>
                <w:rFonts w:ascii="Cambria" w:hAnsi="Cambria" w:cs="Times New Roman"/>
                <w:sz w:val="24"/>
                <w:szCs w:val="24"/>
              </w:rPr>
              <w:fldChar w:fldCharType="separate"/>
            </w:r>
            <w:r w:rsidR="00374FE7">
              <w:rPr>
                <w:rFonts w:ascii="Cambria" w:hAnsi="Cambria" w:cs="Times New Roman"/>
                <w:sz w:val="24"/>
                <w:szCs w:val="24"/>
              </w:rPr>
              <w:t>1.1.</w:t>
            </w:r>
            <w:r w:rsidRPr="00BB6DB3">
              <w:rPr>
                <w:rFonts w:ascii="Cambria" w:hAnsi="Cambria" w:cs="Times New Roman"/>
                <w:sz w:val="24"/>
                <w:szCs w:val="24"/>
              </w:rPr>
              <w:fldChar w:fldCharType="end"/>
            </w:r>
            <w:r w:rsidR="00ED4845">
              <w:rPr>
                <w:rFonts w:ascii="Cambria" w:hAnsi="Cambria" w:cs="Times New Roman"/>
                <w:sz w:val="24"/>
                <w:szCs w:val="24"/>
              </w:rPr>
              <w:t>2, 1.1.4</w:t>
            </w:r>
            <w:r w:rsidRPr="00BB6DB3">
              <w:rPr>
                <w:rFonts w:ascii="Cambria" w:hAnsi="Cambria" w:cs="Times New Roman"/>
                <w:sz w:val="24"/>
                <w:szCs w:val="24"/>
              </w:rPr>
              <w:t xml:space="preserve"> papunkčiuose išvardytas nusikalstamas veikas.</w:t>
            </w:r>
          </w:p>
        </w:tc>
        <w:tc>
          <w:tcPr>
            <w:tcW w:w="1560" w:type="dxa"/>
          </w:tcPr>
          <w:p w14:paraId="42FB6E76" w14:textId="655F7C78" w:rsidR="00704D96" w:rsidRPr="00BB6DB3" w:rsidRDefault="00704D96" w:rsidP="00BB6DB3">
            <w:pPr>
              <w:spacing w:after="160"/>
              <w:jc w:val="center"/>
              <w:rPr>
                <w:rFonts w:ascii="Cambria" w:hAnsi="Cambria" w:cs="Times New Roman"/>
                <w:sz w:val="20"/>
                <w:szCs w:val="20"/>
              </w:rPr>
            </w:pPr>
            <w:r w:rsidRPr="00BB6DB3">
              <w:rPr>
                <w:rFonts w:ascii="Cambria" w:hAnsi="Cambria" w:cs="Times New Roman"/>
                <w:sz w:val="20"/>
                <w:szCs w:val="20"/>
              </w:rPr>
              <w:t>Įstatymo 34 </w:t>
            </w:r>
            <w:r w:rsidRPr="00BB6DB3">
              <w:rPr>
                <w:rFonts w:ascii="Cambria" w:hAnsi="Cambria" w:cs="Times New Roman"/>
                <w:spacing w:val="-4"/>
                <w:sz w:val="20"/>
                <w:szCs w:val="20"/>
              </w:rPr>
              <w:t>straipsnio</w:t>
            </w:r>
            <w:r w:rsidRPr="00BB6DB3">
              <w:rPr>
                <w:rFonts w:ascii="Cambria" w:hAnsi="Cambria" w:cs="Times New Roman"/>
                <w:sz w:val="20"/>
                <w:szCs w:val="20"/>
              </w:rPr>
              <w:t xml:space="preserve"> 2 dalies 2 punktas</w:t>
            </w:r>
            <w:r w:rsidR="0022755B" w:rsidRPr="00BB6DB3">
              <w:rPr>
                <w:rFonts w:ascii="Cambria" w:hAnsi="Cambria" w:cs="Times New Roman"/>
                <w:sz w:val="20"/>
                <w:szCs w:val="20"/>
              </w:rPr>
              <w:t>.</w:t>
            </w:r>
          </w:p>
        </w:tc>
        <w:tc>
          <w:tcPr>
            <w:tcW w:w="7335" w:type="dxa"/>
          </w:tcPr>
          <w:p w14:paraId="1A23906D" w14:textId="3E754838" w:rsidR="00554396" w:rsidRPr="00BB6DB3" w:rsidRDefault="00C36023"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Tiekė</w:t>
            </w:r>
            <w:r w:rsidR="00554396" w:rsidRPr="00BB6DB3">
              <w:rPr>
                <w:rFonts w:ascii="Cambria" w:hAnsi="Cambria" w:cs="Times New Roman"/>
                <w:sz w:val="24"/>
                <w:szCs w:val="24"/>
              </w:rPr>
              <w:t>jo pateikiami dokumentai:</w:t>
            </w:r>
          </w:p>
          <w:p w14:paraId="203CE4DE"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išrašas iš teismo sprendimo arba</w:t>
            </w:r>
          </w:p>
          <w:p w14:paraId="5B24DA96"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Informatikos ir ryšių departamento prie Vidaus reikalų ministerijos pažyma (pagal Įstatymo 34 straipsnio 2 dalies 2 punktą) arba</w:t>
            </w:r>
          </w:p>
          <w:p w14:paraId="2FE28057"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atitinkamos užsienio šalies institucijos išduotas dokumentas.</w:t>
            </w:r>
          </w:p>
          <w:p w14:paraId="441D994F" w14:textId="1DA84DC2" w:rsidR="00704D96" w:rsidRPr="00BB6DB3" w:rsidRDefault="00704D96"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 xml:space="preserve">Pateikiamas dokumentas turi būti išduotas ne anksčiau kaip 120 dienų iki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termino pabaigos. Jei dokumentas išduotas anksčiau, tačiau jo galiojimo terminas ilgesnis nei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terminas, toks dokumentas jo galiojimo laikotarpiu yra priimtinas.</w:t>
            </w:r>
          </w:p>
        </w:tc>
      </w:tr>
      <w:tr w:rsidR="00704D96" w:rsidRPr="00BB6DB3" w14:paraId="7A85FD39" w14:textId="77777777" w:rsidTr="00E6306B">
        <w:tc>
          <w:tcPr>
            <w:tcW w:w="1129" w:type="dxa"/>
          </w:tcPr>
          <w:p w14:paraId="1A2F0803" w14:textId="053A4AC8" w:rsidR="00704D96" w:rsidRPr="00BB6DB3" w:rsidRDefault="00704D96" w:rsidP="00BB6DB3">
            <w:pPr>
              <w:pStyle w:val="Antrat43"/>
              <w:rPr>
                <w:rFonts w:ascii="Cambria" w:hAnsi="Cambria" w:cs="Times New Roman"/>
                <w:sz w:val="24"/>
                <w:szCs w:val="24"/>
              </w:rPr>
            </w:pPr>
            <w:bookmarkStart w:id="10" w:name="_Ref153631829"/>
          </w:p>
        </w:tc>
        <w:bookmarkEnd w:id="10"/>
        <w:tc>
          <w:tcPr>
            <w:tcW w:w="5670" w:type="dxa"/>
          </w:tcPr>
          <w:p w14:paraId="195328CB" w14:textId="139652CB" w:rsidR="00704D96" w:rsidRPr="00BB6DB3" w:rsidRDefault="00704D96"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 xml:space="preserve">Dėl tiekėjo, kuris yra juridinis asmuo, per pastaruosius 5 metus nėra įsiteisėjęs apkaltinamasis teismo nuosprendis už </w:t>
            </w:r>
            <w:r w:rsidRPr="00BB6DB3">
              <w:rPr>
                <w:rFonts w:ascii="Cambria" w:hAnsi="Cambria" w:cs="Times New Roman"/>
                <w:sz w:val="24"/>
                <w:szCs w:val="24"/>
              </w:rPr>
              <w:fldChar w:fldCharType="begin"/>
            </w:r>
            <w:r w:rsidRPr="00BB6DB3">
              <w:rPr>
                <w:rFonts w:ascii="Cambria" w:hAnsi="Cambria" w:cs="Times New Roman"/>
                <w:sz w:val="24"/>
                <w:szCs w:val="24"/>
              </w:rPr>
              <w:instrText xml:space="preserve"> REF _Ref153630984 \r \h  \* MERGEFORMAT </w:instrText>
            </w:r>
            <w:r w:rsidRPr="00BB6DB3">
              <w:rPr>
                <w:rFonts w:ascii="Cambria" w:hAnsi="Cambria" w:cs="Times New Roman"/>
                <w:sz w:val="24"/>
                <w:szCs w:val="24"/>
              </w:rPr>
            </w:r>
            <w:r w:rsidRPr="00BB6DB3">
              <w:rPr>
                <w:rFonts w:ascii="Cambria" w:hAnsi="Cambria" w:cs="Times New Roman"/>
                <w:sz w:val="24"/>
                <w:szCs w:val="24"/>
              </w:rPr>
              <w:fldChar w:fldCharType="separate"/>
            </w:r>
            <w:r w:rsidR="00374FE7">
              <w:rPr>
                <w:rFonts w:ascii="Cambria" w:hAnsi="Cambria" w:cs="Times New Roman"/>
                <w:sz w:val="24"/>
                <w:szCs w:val="24"/>
              </w:rPr>
              <w:t>1.1.</w:t>
            </w:r>
            <w:r w:rsidRPr="00BB6DB3">
              <w:rPr>
                <w:rFonts w:ascii="Cambria" w:hAnsi="Cambria" w:cs="Times New Roman"/>
                <w:sz w:val="24"/>
                <w:szCs w:val="24"/>
              </w:rPr>
              <w:fldChar w:fldCharType="end"/>
            </w:r>
            <w:r w:rsidR="00ED4845">
              <w:rPr>
                <w:rFonts w:ascii="Cambria" w:hAnsi="Cambria" w:cs="Times New Roman"/>
                <w:sz w:val="24"/>
                <w:szCs w:val="24"/>
              </w:rPr>
              <w:t>6</w:t>
            </w:r>
            <w:r w:rsidRPr="00BB6DB3">
              <w:rPr>
                <w:rFonts w:ascii="Cambria" w:hAnsi="Cambria" w:cs="Times New Roman"/>
                <w:sz w:val="24"/>
                <w:szCs w:val="24"/>
              </w:rPr>
              <w:t xml:space="preserve"> papunktyje nurodytas nusikalstamas veikas.</w:t>
            </w:r>
          </w:p>
        </w:tc>
        <w:tc>
          <w:tcPr>
            <w:tcW w:w="1560" w:type="dxa"/>
          </w:tcPr>
          <w:p w14:paraId="2650B516" w14:textId="1B36E961" w:rsidR="00704D96" w:rsidRPr="00BB6DB3" w:rsidRDefault="00704D96" w:rsidP="00BB6DB3">
            <w:pPr>
              <w:spacing w:after="160"/>
              <w:jc w:val="center"/>
              <w:rPr>
                <w:rFonts w:ascii="Cambria" w:hAnsi="Cambria" w:cs="Times New Roman"/>
                <w:sz w:val="20"/>
                <w:szCs w:val="20"/>
              </w:rPr>
            </w:pPr>
            <w:r w:rsidRPr="00BB6DB3">
              <w:rPr>
                <w:rFonts w:ascii="Cambria" w:hAnsi="Cambria" w:cs="Times New Roman"/>
                <w:sz w:val="20"/>
                <w:szCs w:val="20"/>
              </w:rPr>
              <w:t>Įstatymo 34 </w:t>
            </w:r>
            <w:r w:rsidRPr="00BB6DB3">
              <w:rPr>
                <w:rFonts w:ascii="Cambria" w:hAnsi="Cambria" w:cs="Times New Roman"/>
                <w:spacing w:val="-4"/>
                <w:sz w:val="20"/>
                <w:szCs w:val="20"/>
              </w:rPr>
              <w:t>straipsnio</w:t>
            </w:r>
            <w:r w:rsidRPr="00BB6DB3">
              <w:rPr>
                <w:rFonts w:ascii="Cambria" w:hAnsi="Cambria" w:cs="Times New Roman"/>
                <w:sz w:val="20"/>
                <w:szCs w:val="20"/>
              </w:rPr>
              <w:t xml:space="preserve"> 2 dalies 3 punktas</w:t>
            </w:r>
            <w:r w:rsidR="0022755B" w:rsidRPr="00BB6DB3">
              <w:rPr>
                <w:rFonts w:ascii="Cambria" w:hAnsi="Cambria" w:cs="Times New Roman"/>
                <w:sz w:val="20"/>
                <w:szCs w:val="20"/>
              </w:rPr>
              <w:t>.</w:t>
            </w:r>
          </w:p>
        </w:tc>
        <w:tc>
          <w:tcPr>
            <w:tcW w:w="7335" w:type="dxa"/>
          </w:tcPr>
          <w:p w14:paraId="61685267" w14:textId="71BE44EC" w:rsidR="00554396" w:rsidRPr="00BB6DB3" w:rsidRDefault="00C36023"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Tiekė</w:t>
            </w:r>
            <w:r w:rsidR="00554396" w:rsidRPr="00BB6DB3">
              <w:rPr>
                <w:rFonts w:ascii="Cambria" w:hAnsi="Cambria" w:cs="Times New Roman"/>
                <w:sz w:val="24"/>
                <w:szCs w:val="24"/>
              </w:rPr>
              <w:t>jo pateikiami dokumentai:</w:t>
            </w:r>
          </w:p>
          <w:p w14:paraId="0E5E280F"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išrašas iš teismo sprendimo arba</w:t>
            </w:r>
          </w:p>
          <w:p w14:paraId="4D337E26"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lastRenderedPageBreak/>
              <w:t>Informatikos ir ryšių departamento prie Vidaus reikalų ministerijos pažyma (pagal Įstatymo 34 straipsnio 2 dalies 3 punktą) arba</w:t>
            </w:r>
          </w:p>
          <w:p w14:paraId="4B7B4DB6"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atitinkamos užsienio šalies institucijos išduotas dokumentas.</w:t>
            </w:r>
          </w:p>
          <w:p w14:paraId="08067367" w14:textId="2E50B1FF" w:rsidR="00704D96" w:rsidRPr="00BB6DB3" w:rsidRDefault="00704D96"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 xml:space="preserve">Pateikiamas dokumentas turi būti išduotas ne anksčiau kaip 120 dienų iki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termino pabaigos. Jei dokumentas išduotas anksčiau, tačiau jo galiojimo terminas ilgesnis nei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terminas, toks dokumentas jo galiojimo laikotarpiu yra priimtinas.</w:t>
            </w:r>
          </w:p>
        </w:tc>
      </w:tr>
      <w:tr w:rsidR="00704D96" w:rsidRPr="00BB6DB3" w14:paraId="6FE65D66" w14:textId="77777777" w:rsidTr="00E6306B">
        <w:tc>
          <w:tcPr>
            <w:tcW w:w="1129" w:type="dxa"/>
          </w:tcPr>
          <w:p w14:paraId="06BC3D7C" w14:textId="12B5B808" w:rsidR="00704D96" w:rsidRPr="00BB6DB3" w:rsidRDefault="00704D96" w:rsidP="00BB6DB3">
            <w:pPr>
              <w:pStyle w:val="Antrat43"/>
              <w:rPr>
                <w:rFonts w:ascii="Cambria" w:hAnsi="Cambria" w:cs="Times New Roman"/>
                <w:sz w:val="24"/>
                <w:szCs w:val="24"/>
              </w:rPr>
            </w:pPr>
            <w:bookmarkStart w:id="11" w:name="_Ref153647345"/>
          </w:p>
        </w:tc>
        <w:bookmarkEnd w:id="11"/>
        <w:tc>
          <w:tcPr>
            <w:tcW w:w="5670" w:type="dxa"/>
          </w:tcPr>
          <w:p w14:paraId="7E8F7138" w14:textId="67FEA45A"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 xml:space="preserve">Tiekėjas nėra padaręs rimto profesinio pažeidimo (išskyrus nurodytą </w:t>
            </w:r>
            <w:r w:rsidRPr="00BB6DB3">
              <w:rPr>
                <w:rFonts w:ascii="Cambria" w:hAnsi="Cambria" w:cs="Times New Roman"/>
                <w:sz w:val="24"/>
                <w:szCs w:val="24"/>
              </w:rPr>
              <w:fldChar w:fldCharType="begin"/>
            </w:r>
            <w:r w:rsidRPr="00BB6DB3">
              <w:rPr>
                <w:rFonts w:ascii="Cambria" w:hAnsi="Cambria" w:cs="Times New Roman"/>
                <w:sz w:val="24"/>
                <w:szCs w:val="24"/>
              </w:rPr>
              <w:instrText xml:space="preserve"> REF _Ref153631003 \r \h  \* MERGEFORMAT </w:instrText>
            </w:r>
            <w:r w:rsidRPr="00BB6DB3">
              <w:rPr>
                <w:rFonts w:ascii="Cambria" w:hAnsi="Cambria" w:cs="Times New Roman"/>
                <w:sz w:val="24"/>
                <w:szCs w:val="24"/>
              </w:rPr>
            </w:r>
            <w:r w:rsidRPr="00BB6DB3">
              <w:rPr>
                <w:rFonts w:ascii="Cambria" w:hAnsi="Cambria" w:cs="Times New Roman"/>
                <w:sz w:val="24"/>
                <w:szCs w:val="24"/>
              </w:rPr>
              <w:fldChar w:fldCharType="separate"/>
            </w:r>
            <w:r w:rsidR="00374FE7">
              <w:rPr>
                <w:rFonts w:ascii="Cambria" w:hAnsi="Cambria" w:cs="Times New Roman"/>
                <w:sz w:val="24"/>
                <w:szCs w:val="24"/>
              </w:rPr>
              <w:t>1.1.</w:t>
            </w:r>
            <w:r w:rsidRPr="00BB6DB3">
              <w:rPr>
                <w:rFonts w:ascii="Cambria" w:hAnsi="Cambria" w:cs="Times New Roman"/>
                <w:sz w:val="24"/>
                <w:szCs w:val="24"/>
              </w:rPr>
              <w:fldChar w:fldCharType="end"/>
            </w:r>
            <w:r w:rsidR="00ED4845">
              <w:rPr>
                <w:rFonts w:ascii="Cambria" w:hAnsi="Cambria" w:cs="Times New Roman"/>
                <w:sz w:val="24"/>
                <w:szCs w:val="24"/>
              </w:rPr>
              <w:t>4</w:t>
            </w:r>
            <w:r w:rsidRPr="00BB6DB3">
              <w:rPr>
                <w:rFonts w:ascii="Cambria" w:hAnsi="Cambria" w:cs="Times New Roman"/>
                <w:sz w:val="24"/>
                <w:szCs w:val="24"/>
              </w:rPr>
              <w:t xml:space="preserve"> papunktyje),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1 (vieni) metai.</w:t>
            </w:r>
          </w:p>
        </w:tc>
        <w:tc>
          <w:tcPr>
            <w:tcW w:w="1560" w:type="dxa"/>
          </w:tcPr>
          <w:p w14:paraId="5FF773DE" w14:textId="24A3E34A" w:rsidR="00704D96" w:rsidRPr="00BB6DB3" w:rsidRDefault="00704D96" w:rsidP="00BB6DB3">
            <w:pPr>
              <w:jc w:val="center"/>
              <w:rPr>
                <w:rFonts w:ascii="Cambria" w:hAnsi="Cambria" w:cs="Times New Roman"/>
                <w:sz w:val="20"/>
                <w:szCs w:val="20"/>
              </w:rPr>
            </w:pPr>
            <w:r w:rsidRPr="00BB6DB3">
              <w:rPr>
                <w:rFonts w:ascii="Cambria" w:hAnsi="Cambria" w:cs="Times New Roman"/>
                <w:sz w:val="20"/>
                <w:szCs w:val="20"/>
              </w:rPr>
              <w:t>Įstatymo 34 </w:t>
            </w:r>
            <w:r w:rsidRPr="00BB6DB3">
              <w:rPr>
                <w:rFonts w:ascii="Cambria" w:hAnsi="Cambria" w:cs="Times New Roman"/>
                <w:spacing w:val="-4"/>
                <w:sz w:val="20"/>
                <w:szCs w:val="20"/>
              </w:rPr>
              <w:t>straipsnio</w:t>
            </w:r>
            <w:r w:rsidRPr="00BB6DB3">
              <w:rPr>
                <w:rFonts w:ascii="Cambria" w:hAnsi="Cambria" w:cs="Times New Roman"/>
                <w:sz w:val="20"/>
                <w:szCs w:val="20"/>
              </w:rPr>
              <w:t xml:space="preserve"> 2 dalies 4 punktas</w:t>
            </w:r>
            <w:r w:rsidR="0022755B" w:rsidRPr="00BB6DB3">
              <w:rPr>
                <w:rFonts w:ascii="Cambria" w:hAnsi="Cambria" w:cs="Times New Roman"/>
                <w:sz w:val="20"/>
                <w:szCs w:val="20"/>
              </w:rPr>
              <w:t>.</w:t>
            </w:r>
          </w:p>
        </w:tc>
        <w:tc>
          <w:tcPr>
            <w:tcW w:w="7335" w:type="dxa"/>
          </w:tcPr>
          <w:p w14:paraId="4408F636" w14:textId="77777777" w:rsidR="00645F21" w:rsidRDefault="00C36023"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Tiekė</w:t>
            </w:r>
            <w:r w:rsidR="00554396" w:rsidRPr="00BB6DB3">
              <w:rPr>
                <w:rFonts w:ascii="Cambria" w:hAnsi="Cambria" w:cs="Times New Roman"/>
                <w:sz w:val="24"/>
                <w:szCs w:val="24"/>
              </w:rPr>
              <w:t>jo pateikiami dokumentai:</w:t>
            </w:r>
            <w:r w:rsidR="00645F21" w:rsidRPr="00BB6DB3">
              <w:rPr>
                <w:rFonts w:ascii="Cambria" w:hAnsi="Cambria" w:cs="Times New Roman"/>
                <w:sz w:val="24"/>
                <w:szCs w:val="24"/>
              </w:rPr>
              <w:t xml:space="preserve"> </w:t>
            </w:r>
          </w:p>
          <w:p w14:paraId="7A2E2B15" w14:textId="5D84A05D" w:rsidR="00554396" w:rsidRPr="00BB6DB3" w:rsidRDefault="00645F21"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Tiekėjo deklaracija.</w:t>
            </w:r>
          </w:p>
          <w:p w14:paraId="0207DD55" w14:textId="77777777" w:rsidR="00645F21" w:rsidRPr="00645F21"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Iš Lietuvoje įsteigtų subjektų įrodančių dokumentų nereikalaujama.</w:t>
            </w:r>
          </w:p>
          <w:p w14:paraId="0CFAEF86" w14:textId="0B19DDE3" w:rsidR="00645F21" w:rsidRPr="00645F21"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 xml:space="preserve">Priimant sprendimus dėl tiekėjo pašalinimo iš pirkimo procedūros dėl šiame punkte nurodytos sąlygos, be kita ko, atsižvelgiama į nacionalinėje duomenų bazėje adresu: </w:t>
            </w:r>
            <w:hyperlink r:id="rId17" w:history="1">
              <w:r w:rsidRPr="00DF1947">
                <w:rPr>
                  <w:rStyle w:val="Hipersaitas"/>
                  <w:rFonts w:ascii="Cambria" w:hAnsi="Cambria" w:cs="Times New Roman"/>
                  <w:sz w:val="24"/>
                  <w:szCs w:val="24"/>
                </w:rPr>
                <w:t>https://www.registrucentras.lt/jar/p/index.php</w:t>
              </w:r>
            </w:hyperlink>
          </w:p>
          <w:p w14:paraId="0203189C" w14:textId="77777777" w:rsidR="00645F21" w:rsidRPr="00645F21"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paskelbtą informaciją, taip pat į šiame informaciniame pranešime pateiktą informaciją:</w:t>
            </w:r>
          </w:p>
          <w:p w14:paraId="4BD3C9E5" w14:textId="6B1914D5" w:rsidR="00645F21" w:rsidRPr="00645F21" w:rsidRDefault="00645F21" w:rsidP="00645F21">
            <w:pPr>
              <w:ind w:left="57" w:right="57"/>
              <w:jc w:val="both"/>
              <w:rPr>
                <w:rFonts w:ascii="Cambria" w:hAnsi="Cambria" w:cs="Times New Roman"/>
                <w:sz w:val="24"/>
                <w:szCs w:val="24"/>
              </w:rPr>
            </w:pPr>
            <w:hyperlink r:id="rId18" w:history="1">
              <w:r w:rsidRPr="00DF1947">
                <w:rPr>
                  <w:rStyle w:val="Hipersaitas"/>
                  <w:rFonts w:ascii="Cambria" w:hAnsi="Cambria" w:cs="Times New Roman"/>
                  <w:sz w:val="24"/>
                  <w:szCs w:val="24"/>
                </w:rPr>
                <w:t>https://vpt.lrv.lt/lt/naujienos-3/finansiniu-ataskaitu-nepateikimas-gali-tapti-kliutimi-dalyvauti-viesuosiuose-pirkimuose</w:t>
              </w:r>
            </w:hyperlink>
            <w:r w:rsidRPr="00645F21">
              <w:rPr>
                <w:rFonts w:ascii="Cambria" w:hAnsi="Cambria" w:cs="Times New Roman"/>
                <w:sz w:val="24"/>
                <w:szCs w:val="24"/>
              </w:rPr>
              <w:t>/;</w:t>
            </w:r>
          </w:p>
          <w:p w14:paraId="16F5355F" w14:textId="77777777" w:rsidR="00645F21" w:rsidRPr="00645F21" w:rsidRDefault="00645F21" w:rsidP="00645F21">
            <w:pPr>
              <w:ind w:left="57" w:right="57"/>
              <w:jc w:val="both"/>
              <w:rPr>
                <w:rFonts w:ascii="Cambria" w:hAnsi="Cambria" w:cs="Times New Roman"/>
                <w:sz w:val="24"/>
                <w:szCs w:val="24"/>
              </w:rPr>
            </w:pPr>
          </w:p>
          <w:p w14:paraId="580D2C57" w14:textId="77777777" w:rsidR="00645F21" w:rsidRPr="00645F21"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Iš ne Lietuvoje įsteigtų subjektų reikalaujama:</w:t>
            </w:r>
          </w:p>
          <w:p w14:paraId="2BF1A226" w14:textId="3C473504" w:rsidR="00704D96" w:rsidRPr="00BB6DB3"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atitinkamos užsienio šalies kompetentingos institucijos dokumento. Tokiu atveju dokumentas turi būti išduotas ne anksčiau kaip 120 dienų iki paraiškos priėmimo termino pabaigos.</w:t>
            </w:r>
            <w:r>
              <w:rPr>
                <w:rFonts w:ascii="Cambria" w:hAnsi="Cambria" w:cs="Times New Roman"/>
                <w:sz w:val="24"/>
                <w:szCs w:val="24"/>
              </w:rPr>
              <w:t xml:space="preserve"> </w:t>
            </w:r>
          </w:p>
        </w:tc>
      </w:tr>
      <w:tr w:rsidR="00704D96" w:rsidRPr="00BB6DB3" w14:paraId="071B74F9" w14:textId="77777777" w:rsidTr="00E6306B">
        <w:tc>
          <w:tcPr>
            <w:tcW w:w="1129" w:type="dxa"/>
          </w:tcPr>
          <w:p w14:paraId="72C843D2" w14:textId="13753A63" w:rsidR="00704D96" w:rsidRPr="00BB6DB3" w:rsidRDefault="00704D96" w:rsidP="00BB6DB3">
            <w:pPr>
              <w:pStyle w:val="Antrat43"/>
              <w:rPr>
                <w:rFonts w:ascii="Cambria" w:hAnsi="Cambria" w:cs="Times New Roman"/>
                <w:sz w:val="24"/>
                <w:szCs w:val="24"/>
              </w:rPr>
            </w:pPr>
            <w:bookmarkStart w:id="12" w:name="_Ref153631995"/>
          </w:p>
        </w:tc>
        <w:bookmarkEnd w:id="12"/>
        <w:tc>
          <w:tcPr>
            <w:tcW w:w="5670" w:type="dxa"/>
          </w:tcPr>
          <w:p w14:paraId="07DEC082" w14:textId="767DDD8B"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Tiekėjas yra įvykdęs įsipareigojimus, susijusius su socialinio draudimo įmokų mokėjimu pagal valstybės, kurioje jis registruotas, ar valstybės, kurioje yra perkančioji organizacija, reikalavimus.</w:t>
            </w:r>
          </w:p>
        </w:tc>
        <w:tc>
          <w:tcPr>
            <w:tcW w:w="1560" w:type="dxa"/>
          </w:tcPr>
          <w:p w14:paraId="078C0064" w14:textId="1E749044" w:rsidR="00704D96" w:rsidRPr="00BB6DB3" w:rsidRDefault="00704D96" w:rsidP="00BB6DB3">
            <w:pPr>
              <w:jc w:val="center"/>
              <w:rPr>
                <w:rFonts w:ascii="Cambria" w:hAnsi="Cambria" w:cs="Times New Roman"/>
                <w:sz w:val="20"/>
                <w:szCs w:val="20"/>
              </w:rPr>
            </w:pPr>
            <w:r w:rsidRPr="00BB6DB3">
              <w:rPr>
                <w:rFonts w:ascii="Cambria" w:hAnsi="Cambria" w:cs="Times New Roman"/>
                <w:sz w:val="20"/>
                <w:szCs w:val="20"/>
              </w:rPr>
              <w:t>Įstatymo 34 </w:t>
            </w:r>
            <w:r w:rsidRPr="00BB6DB3">
              <w:rPr>
                <w:rFonts w:ascii="Cambria" w:hAnsi="Cambria" w:cs="Times New Roman"/>
                <w:spacing w:val="-4"/>
                <w:sz w:val="20"/>
                <w:szCs w:val="20"/>
              </w:rPr>
              <w:t>straipsnio</w:t>
            </w:r>
            <w:r w:rsidRPr="00BB6DB3">
              <w:rPr>
                <w:rFonts w:ascii="Cambria" w:hAnsi="Cambria" w:cs="Times New Roman"/>
                <w:sz w:val="20"/>
                <w:szCs w:val="20"/>
              </w:rPr>
              <w:t xml:space="preserve"> 2 dalies 6 punktas</w:t>
            </w:r>
            <w:r w:rsidR="0022755B" w:rsidRPr="00BB6DB3">
              <w:rPr>
                <w:rFonts w:ascii="Cambria" w:hAnsi="Cambria" w:cs="Times New Roman"/>
                <w:sz w:val="20"/>
                <w:szCs w:val="20"/>
              </w:rPr>
              <w:t>.</w:t>
            </w:r>
          </w:p>
        </w:tc>
        <w:tc>
          <w:tcPr>
            <w:tcW w:w="7335" w:type="dxa"/>
          </w:tcPr>
          <w:p w14:paraId="5800490F" w14:textId="42E4248A" w:rsidR="00554396" w:rsidRPr="00BB6DB3" w:rsidRDefault="00C36023"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Tiekė</w:t>
            </w:r>
            <w:r w:rsidR="00554396" w:rsidRPr="00BB6DB3">
              <w:rPr>
                <w:rFonts w:ascii="Cambria" w:hAnsi="Cambria" w:cs="Times New Roman"/>
                <w:sz w:val="24"/>
                <w:szCs w:val="24"/>
              </w:rPr>
              <w:t>jo pateikiami dokumentai:</w:t>
            </w:r>
          </w:p>
          <w:p w14:paraId="02FB4B5C" w14:textId="77777777"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 xml:space="preserve">Jeigu </w:t>
            </w:r>
            <w:r w:rsidRPr="00BB6DB3">
              <w:rPr>
                <w:rFonts w:ascii="Cambria" w:hAnsi="Cambria" w:cs="Times New Roman"/>
                <w:i/>
                <w:iCs/>
                <w:sz w:val="24"/>
                <w:szCs w:val="24"/>
                <w:u w:val="single"/>
              </w:rPr>
              <w:t>tiekėjas yra fizinis asmuo, registruotas Lietuvos Respublikoje</w:t>
            </w:r>
            <w:r w:rsidRPr="00BB6DB3">
              <w:rPr>
                <w:rFonts w:ascii="Cambria" w:hAnsi="Cambria" w:cs="Times New Roman"/>
                <w:sz w:val="24"/>
                <w:szCs w:val="24"/>
              </w:rPr>
              <w:t xml:space="preserve"> pateikiama:</w:t>
            </w:r>
          </w:p>
          <w:p w14:paraId="7D86BB85"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Valstybinio socialinio draudimo įstaigos išduota pažyma arba</w:t>
            </w:r>
          </w:p>
          <w:p w14:paraId="34D4D8E0"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valstybės įmonės Registrų centro Lietuvos Respublikos Vyriausybės nustatyta tvarka išduota pažyma, patvirtinanti jungtinius kompetentingų institucijų tvarkomus duomenis.</w:t>
            </w:r>
          </w:p>
          <w:p w14:paraId="6490E802" w14:textId="77777777" w:rsidR="00704D96" w:rsidRPr="00BB6DB3" w:rsidRDefault="00704D96" w:rsidP="00BB6DB3">
            <w:pPr>
              <w:spacing w:after="160"/>
              <w:ind w:left="57" w:right="57"/>
              <w:jc w:val="both"/>
              <w:rPr>
                <w:rFonts w:ascii="Cambria" w:hAnsi="Cambria" w:cs="Times New Roman"/>
                <w:sz w:val="24"/>
                <w:szCs w:val="24"/>
              </w:rPr>
            </w:pPr>
            <w:r w:rsidRPr="00BB6DB3">
              <w:rPr>
                <w:rFonts w:ascii="Cambria" w:hAnsi="Cambria" w:cs="Times New Roman"/>
                <w:i/>
                <w:iCs/>
                <w:sz w:val="24"/>
                <w:szCs w:val="24"/>
                <w:u w:val="single"/>
              </w:rPr>
              <w:lastRenderedPageBreak/>
              <w:t>Kitos valstybės tiekėjas, kuris yra fizinis arba juridinis asmuo</w:t>
            </w:r>
            <w:r w:rsidRPr="00BB6DB3">
              <w:rPr>
                <w:rFonts w:ascii="Cambria" w:hAnsi="Cambria" w:cs="Times New Roman"/>
                <w:sz w:val="24"/>
                <w:szCs w:val="24"/>
              </w:rPr>
              <w:t>, pateikia šalies, kurioje jis yra registruotas, kompetentingos valstybės institucijos išduotą pažymą.</w:t>
            </w:r>
          </w:p>
          <w:p w14:paraId="26217E61" w14:textId="07037575" w:rsidR="00704D96" w:rsidRPr="00BB6DB3" w:rsidRDefault="00704D96"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 xml:space="preserve">Pateikiamas dokumentas turi būti išduotas ne anksčiau kaip 120 dienų iki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termino pabaigos. Jei dokumentas išduotas anksčiau, tačiau jo galiojimo terminas ilgesnis nei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terminas, toks dokumentas jo galiojimo laikotarpiu yra priimtinas.</w:t>
            </w:r>
          </w:p>
          <w:p w14:paraId="57237A66" w14:textId="3DA9520A" w:rsidR="00704D96" w:rsidRPr="00BB6DB3" w:rsidRDefault="00704D96" w:rsidP="00645F21">
            <w:pPr>
              <w:ind w:left="57" w:right="57"/>
              <w:jc w:val="both"/>
              <w:rPr>
                <w:rFonts w:ascii="Cambria" w:hAnsi="Cambria" w:cs="Times New Roman"/>
                <w:sz w:val="24"/>
                <w:szCs w:val="24"/>
              </w:rPr>
            </w:pPr>
            <w:r w:rsidRPr="00BB6DB3">
              <w:rPr>
                <w:rFonts w:ascii="Cambria" w:hAnsi="Cambria" w:cs="Times New Roman"/>
                <w:sz w:val="24"/>
                <w:szCs w:val="24"/>
              </w:rPr>
              <w:t xml:space="preserve">Jeigu </w:t>
            </w:r>
            <w:r w:rsidRPr="00BB6DB3">
              <w:rPr>
                <w:rFonts w:ascii="Cambria" w:hAnsi="Cambria" w:cs="Times New Roman"/>
                <w:i/>
                <w:iCs/>
                <w:sz w:val="24"/>
                <w:szCs w:val="24"/>
                <w:u w:val="single"/>
              </w:rPr>
              <w:t>tiekėjas yra juridinis asmuo, registruotas Lietuvos Respublikoje</w:t>
            </w:r>
            <w:r w:rsidRPr="00BB6DB3">
              <w:rPr>
                <w:rFonts w:ascii="Cambria" w:hAnsi="Cambria" w:cs="Times New Roman"/>
                <w:sz w:val="24"/>
                <w:szCs w:val="24"/>
              </w:rPr>
              <w:t xml:space="preserve">, iš jo nereikalaujama pateikti jokių šį reikalavimą įrodančių dokumentų. Perkančioji organizacija tikrina paskutinės </w:t>
            </w:r>
            <w:r w:rsidR="00EE4D96" w:rsidRPr="00BB6DB3">
              <w:rPr>
                <w:rFonts w:ascii="Cambria" w:hAnsi="Cambria" w:cs="Times New Roman"/>
                <w:sz w:val="24"/>
                <w:szCs w:val="24"/>
              </w:rPr>
              <w:t>paraiškų priėmimo</w:t>
            </w:r>
            <w:r w:rsidRPr="00BB6DB3">
              <w:rPr>
                <w:rFonts w:ascii="Cambria" w:hAnsi="Cambria" w:cs="Times New Roman"/>
                <w:sz w:val="24"/>
                <w:szCs w:val="24"/>
              </w:rPr>
              <w:t xml:space="preserve"> termino dienos, nurodytos skelbime apie pirkimą, duomenis</w:t>
            </w:r>
            <w:r w:rsidR="00645F21">
              <w:rPr>
                <w:rFonts w:ascii="Cambria" w:hAnsi="Cambria" w:cs="Times New Roman"/>
                <w:sz w:val="24"/>
                <w:szCs w:val="24"/>
              </w:rPr>
              <w:t xml:space="preserve"> </w:t>
            </w:r>
            <w:hyperlink r:id="rId19" w:history="1">
              <w:r w:rsidR="00645F21" w:rsidRPr="00DF1947">
                <w:rPr>
                  <w:rStyle w:val="Hipersaitas"/>
                  <w:rFonts w:ascii="Cambria" w:hAnsi="Cambria" w:cs="Times New Roman"/>
                  <w:sz w:val="24"/>
                  <w:szCs w:val="24"/>
                </w:rPr>
                <w:t>http://draudejai.sodra.lt/draudeju_viesi_duomenys/</w:t>
              </w:r>
            </w:hyperlink>
            <w:r w:rsidRPr="00BB6DB3">
              <w:rPr>
                <w:rFonts w:ascii="Cambria" w:hAnsi="Cambria" w:cs="Times New Roman"/>
                <w:sz w:val="24"/>
                <w:szCs w:val="24"/>
              </w:rPr>
              <w:t>.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r>
      <w:tr w:rsidR="00704D96" w:rsidRPr="00BB6DB3" w14:paraId="5D7143CD" w14:textId="77777777" w:rsidTr="00E6306B">
        <w:tc>
          <w:tcPr>
            <w:tcW w:w="1129" w:type="dxa"/>
          </w:tcPr>
          <w:p w14:paraId="1F9F952D" w14:textId="0E380ADF" w:rsidR="00704D96" w:rsidRPr="00BB6DB3" w:rsidRDefault="00704D96" w:rsidP="00BB6DB3">
            <w:pPr>
              <w:pStyle w:val="Antrat43"/>
              <w:rPr>
                <w:rFonts w:ascii="Cambria" w:hAnsi="Cambria" w:cs="Times New Roman"/>
                <w:sz w:val="24"/>
                <w:szCs w:val="24"/>
              </w:rPr>
            </w:pPr>
            <w:bookmarkStart w:id="13" w:name="_Ref153632001"/>
          </w:p>
        </w:tc>
        <w:bookmarkEnd w:id="13"/>
        <w:tc>
          <w:tcPr>
            <w:tcW w:w="5670" w:type="dxa"/>
          </w:tcPr>
          <w:p w14:paraId="482AA781" w14:textId="42E8C55F"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Tiekėjas yra įvykdęs įsipareigojimus, susijusius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60" w:type="dxa"/>
          </w:tcPr>
          <w:p w14:paraId="2768D6A2" w14:textId="78CF306E" w:rsidR="00704D96" w:rsidRPr="00BB6DB3" w:rsidRDefault="00704D96" w:rsidP="00BB6DB3">
            <w:pPr>
              <w:jc w:val="center"/>
              <w:rPr>
                <w:rFonts w:ascii="Cambria" w:hAnsi="Cambria" w:cs="Times New Roman"/>
                <w:sz w:val="20"/>
                <w:szCs w:val="20"/>
              </w:rPr>
            </w:pPr>
            <w:r w:rsidRPr="00BB6DB3">
              <w:rPr>
                <w:rFonts w:ascii="Cambria" w:hAnsi="Cambria" w:cs="Times New Roman"/>
                <w:sz w:val="20"/>
                <w:szCs w:val="20"/>
              </w:rPr>
              <w:t>Įstatymo 34 </w:t>
            </w:r>
            <w:r w:rsidRPr="00BB6DB3">
              <w:rPr>
                <w:rFonts w:ascii="Cambria" w:hAnsi="Cambria" w:cs="Times New Roman"/>
                <w:spacing w:val="-4"/>
                <w:sz w:val="20"/>
                <w:szCs w:val="20"/>
              </w:rPr>
              <w:t>straipsnio</w:t>
            </w:r>
            <w:r w:rsidRPr="00BB6DB3">
              <w:rPr>
                <w:rFonts w:ascii="Cambria" w:hAnsi="Cambria" w:cs="Times New Roman"/>
                <w:sz w:val="20"/>
                <w:szCs w:val="20"/>
              </w:rPr>
              <w:t xml:space="preserve"> 2 dalies 7 punktas</w:t>
            </w:r>
            <w:r w:rsidR="0022755B" w:rsidRPr="00BB6DB3">
              <w:rPr>
                <w:rFonts w:ascii="Cambria" w:hAnsi="Cambria" w:cs="Times New Roman"/>
                <w:sz w:val="20"/>
                <w:szCs w:val="20"/>
              </w:rPr>
              <w:t>.</w:t>
            </w:r>
          </w:p>
        </w:tc>
        <w:tc>
          <w:tcPr>
            <w:tcW w:w="7335" w:type="dxa"/>
          </w:tcPr>
          <w:p w14:paraId="1DFFA0EA" w14:textId="3FED9354" w:rsidR="00554396" w:rsidRPr="00BB6DB3" w:rsidRDefault="00C36023"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Tiekė</w:t>
            </w:r>
            <w:r w:rsidR="00554396" w:rsidRPr="00BB6DB3">
              <w:rPr>
                <w:rFonts w:ascii="Cambria" w:hAnsi="Cambria" w:cs="Times New Roman"/>
                <w:sz w:val="24"/>
                <w:szCs w:val="24"/>
              </w:rPr>
              <w:t>jo pateikiami dokumentai:</w:t>
            </w:r>
          </w:p>
          <w:p w14:paraId="32560D09"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Valstybinės mokesčių inspekcijos išduota pažyma arba</w:t>
            </w:r>
          </w:p>
          <w:p w14:paraId="2A3ED1A9"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valstybės įmonės Registrų centro Lietuvos Respublikos Vyriausybės nustatyta tvarka išduota pažyma, patvirtinanti jungtinius kompetentingų institucijų tvarkomus duomenis arba</w:t>
            </w:r>
          </w:p>
          <w:p w14:paraId="46FE0D7F" w14:textId="77777777" w:rsidR="00704D96" w:rsidRPr="00BB6DB3" w:rsidRDefault="00704D96" w:rsidP="00BB6DB3">
            <w:pPr>
              <w:pStyle w:val="Sraopastraipa"/>
              <w:numPr>
                <w:ilvl w:val="0"/>
                <w:numId w:val="9"/>
              </w:numPr>
              <w:spacing w:after="100"/>
              <w:ind w:left="414" w:right="57" w:hanging="357"/>
              <w:contextualSpacing w:val="0"/>
              <w:jc w:val="both"/>
              <w:rPr>
                <w:rFonts w:ascii="Cambria" w:hAnsi="Cambria" w:cs="Times New Roman"/>
                <w:sz w:val="24"/>
                <w:szCs w:val="24"/>
              </w:rPr>
            </w:pPr>
            <w:r w:rsidRPr="00BB6DB3">
              <w:rPr>
                <w:rFonts w:ascii="Cambria" w:hAnsi="Cambria" w:cs="Times New Roman"/>
                <w:sz w:val="24"/>
                <w:szCs w:val="24"/>
              </w:rPr>
              <w:t>atitinkamos užsienio šalies institucijos dokumentas.</w:t>
            </w:r>
          </w:p>
          <w:p w14:paraId="77E669AF" w14:textId="5F572B25"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 xml:space="preserve">Pateikiamas dokumentas turi būti išduotas ne anksčiau kaip 120 dienų iki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termino pabaigos. Jei dokumentas išduotas anksčiau, tačiau jo galiojimo terminas ilgesnis nei </w:t>
            </w:r>
            <w:r w:rsidR="00A15B91" w:rsidRPr="00BB6DB3">
              <w:rPr>
                <w:rFonts w:ascii="Cambria" w:hAnsi="Cambria" w:cs="Times New Roman"/>
                <w:sz w:val="24"/>
                <w:szCs w:val="24"/>
              </w:rPr>
              <w:t>paraiškų</w:t>
            </w:r>
            <w:r w:rsidRPr="00BB6DB3">
              <w:rPr>
                <w:rFonts w:ascii="Cambria" w:hAnsi="Cambria" w:cs="Times New Roman"/>
                <w:sz w:val="24"/>
                <w:szCs w:val="24"/>
              </w:rPr>
              <w:t xml:space="preserve"> priėmimo terminas, toks dokumentas jo galiojimo laikotarpiu yra priimtinas.</w:t>
            </w:r>
          </w:p>
        </w:tc>
      </w:tr>
      <w:tr w:rsidR="00704D96" w:rsidRPr="00BB6DB3" w14:paraId="2DDAEC27" w14:textId="77777777" w:rsidTr="00E6306B">
        <w:tc>
          <w:tcPr>
            <w:tcW w:w="1129" w:type="dxa"/>
          </w:tcPr>
          <w:p w14:paraId="5B1E26D9" w14:textId="110B9316" w:rsidR="00704D96" w:rsidRPr="00BB6DB3" w:rsidRDefault="00704D96" w:rsidP="00BB6DB3">
            <w:pPr>
              <w:pStyle w:val="Antrat43"/>
              <w:rPr>
                <w:rFonts w:ascii="Cambria" w:hAnsi="Cambria" w:cs="Times New Roman"/>
                <w:sz w:val="24"/>
                <w:szCs w:val="24"/>
              </w:rPr>
            </w:pPr>
            <w:bookmarkStart w:id="14" w:name="_Ref153631408"/>
          </w:p>
        </w:tc>
        <w:bookmarkEnd w:id="14"/>
        <w:tc>
          <w:tcPr>
            <w:tcW w:w="5670" w:type="dxa"/>
          </w:tcPr>
          <w:p w14:paraId="4A54FB6F" w14:textId="258A3A3C" w:rsidR="00704D96" w:rsidRPr="00BB6DB3" w:rsidRDefault="00704D96" w:rsidP="00BB6DB3">
            <w:pPr>
              <w:ind w:left="57" w:right="57"/>
              <w:jc w:val="both"/>
              <w:rPr>
                <w:rFonts w:ascii="Cambria" w:hAnsi="Cambria" w:cs="Times New Roman"/>
                <w:sz w:val="24"/>
                <w:szCs w:val="24"/>
              </w:rPr>
            </w:pPr>
            <w:r w:rsidRPr="00BB6DB3">
              <w:rPr>
                <w:rFonts w:ascii="Cambria" w:hAnsi="Cambria" w:cs="Times New Roman"/>
                <w:sz w:val="24"/>
                <w:szCs w:val="24"/>
              </w:rPr>
              <w:t>Tiekėjas pirkimo procedūrų metu nenuslėpė informacijos ar nepateikė melagingos informacijos apie atitiktį Įstatymo 34, 35, 36, 37 straipsniuose nustatytiems reikalavimams (perkančioji organizacija, kad tiekėjas nuslėpė informaciją ar pateikė melagingą informaciją gali įrodyti bet kokiomis teisėtomis priemonėmis).</w:t>
            </w:r>
          </w:p>
          <w:p w14:paraId="2EC54540" w14:textId="59837B4D" w:rsidR="00704D96" w:rsidRPr="00BB6DB3" w:rsidRDefault="00704D96"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Šiuo pagrindu tiekėjas taip pat šalinamas iš pirkimo procedūros, kai ankstesnių procedūrų, atliktų Įstatymo, Viešųjų pirkimų įstatymo, Pirkimų, atliekamų vandentvarkos, energetikos, transporto ar pašto paslaugų srities perkančiųjų subjektų, įstatymo ar Lietuvos Respublikos koncesijų įstatymo nustatyta tvarka, metu nuslėpė informaciją ar pateikė šiame papunktyje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60" w:type="dxa"/>
          </w:tcPr>
          <w:p w14:paraId="60FE69BC" w14:textId="3F81E0D9" w:rsidR="00704D96" w:rsidRPr="00BB6DB3" w:rsidRDefault="00704D96" w:rsidP="00BB6DB3">
            <w:pPr>
              <w:jc w:val="center"/>
              <w:rPr>
                <w:rFonts w:ascii="Cambria" w:hAnsi="Cambria" w:cs="Times New Roman"/>
                <w:sz w:val="20"/>
                <w:szCs w:val="20"/>
              </w:rPr>
            </w:pPr>
            <w:r w:rsidRPr="00BB6DB3">
              <w:rPr>
                <w:rFonts w:ascii="Cambria" w:hAnsi="Cambria" w:cs="Times New Roman"/>
                <w:sz w:val="20"/>
                <w:szCs w:val="20"/>
              </w:rPr>
              <w:t>Įstatymo 34 </w:t>
            </w:r>
            <w:r w:rsidRPr="00BB6DB3">
              <w:rPr>
                <w:rFonts w:ascii="Cambria" w:hAnsi="Cambria" w:cs="Times New Roman"/>
                <w:spacing w:val="-4"/>
                <w:sz w:val="20"/>
                <w:szCs w:val="20"/>
              </w:rPr>
              <w:t>straipsnio</w:t>
            </w:r>
            <w:r w:rsidRPr="00BB6DB3">
              <w:rPr>
                <w:rFonts w:ascii="Cambria" w:hAnsi="Cambria" w:cs="Times New Roman"/>
                <w:sz w:val="20"/>
                <w:szCs w:val="20"/>
              </w:rPr>
              <w:t xml:space="preserve"> 2 dalies 8 punktas</w:t>
            </w:r>
            <w:r w:rsidR="0022755B" w:rsidRPr="00BB6DB3">
              <w:rPr>
                <w:rFonts w:ascii="Cambria" w:hAnsi="Cambria" w:cs="Times New Roman"/>
                <w:sz w:val="20"/>
                <w:szCs w:val="20"/>
              </w:rPr>
              <w:t>.</w:t>
            </w:r>
          </w:p>
        </w:tc>
        <w:tc>
          <w:tcPr>
            <w:tcW w:w="7335" w:type="dxa"/>
          </w:tcPr>
          <w:p w14:paraId="72CCEA07" w14:textId="7CF67C03" w:rsidR="00554396" w:rsidRPr="00BB6DB3" w:rsidRDefault="00C36023" w:rsidP="00BB6DB3">
            <w:pPr>
              <w:spacing w:after="160"/>
              <w:ind w:left="57" w:right="57"/>
              <w:jc w:val="both"/>
              <w:rPr>
                <w:rFonts w:ascii="Cambria" w:hAnsi="Cambria" w:cs="Times New Roman"/>
                <w:sz w:val="24"/>
                <w:szCs w:val="24"/>
              </w:rPr>
            </w:pPr>
            <w:r w:rsidRPr="00BB6DB3">
              <w:rPr>
                <w:rFonts w:ascii="Cambria" w:hAnsi="Cambria" w:cs="Times New Roman"/>
                <w:sz w:val="24"/>
                <w:szCs w:val="24"/>
              </w:rPr>
              <w:t>Tiekė</w:t>
            </w:r>
            <w:r w:rsidR="00554396" w:rsidRPr="00BB6DB3">
              <w:rPr>
                <w:rFonts w:ascii="Cambria" w:hAnsi="Cambria" w:cs="Times New Roman"/>
                <w:sz w:val="24"/>
                <w:szCs w:val="24"/>
              </w:rPr>
              <w:t>jo pateikiami dokumentai:</w:t>
            </w:r>
          </w:p>
          <w:p w14:paraId="4F14F5F1" w14:textId="77777777" w:rsidR="00704D96" w:rsidRDefault="00DB701E" w:rsidP="00BB6DB3">
            <w:pPr>
              <w:ind w:left="57" w:right="57"/>
              <w:jc w:val="both"/>
              <w:rPr>
                <w:rFonts w:ascii="Cambria" w:hAnsi="Cambria" w:cs="Times New Roman"/>
                <w:sz w:val="24"/>
                <w:szCs w:val="24"/>
              </w:rPr>
            </w:pPr>
            <w:r w:rsidRPr="00BB6DB3">
              <w:rPr>
                <w:rFonts w:ascii="Cambria" w:hAnsi="Cambria" w:cs="Times New Roman"/>
                <w:sz w:val="24"/>
                <w:szCs w:val="24"/>
              </w:rPr>
              <w:t>Tiekėjo deklaracija</w:t>
            </w:r>
            <w:r w:rsidR="00704D96" w:rsidRPr="00BB6DB3">
              <w:rPr>
                <w:rFonts w:ascii="Cambria" w:hAnsi="Cambria" w:cs="Times New Roman"/>
                <w:sz w:val="24"/>
                <w:szCs w:val="24"/>
              </w:rPr>
              <w:t>.</w:t>
            </w:r>
          </w:p>
          <w:p w14:paraId="319244C3" w14:textId="77777777" w:rsidR="00645F21" w:rsidRDefault="00645F21" w:rsidP="00645F21">
            <w:pPr>
              <w:ind w:left="57" w:right="57"/>
              <w:jc w:val="both"/>
              <w:rPr>
                <w:rFonts w:ascii="Cambria" w:hAnsi="Cambria" w:cs="Times New Roman"/>
                <w:sz w:val="24"/>
                <w:szCs w:val="24"/>
              </w:rPr>
            </w:pPr>
          </w:p>
          <w:p w14:paraId="55919578" w14:textId="002F4C64" w:rsidR="00645F21" w:rsidRPr="00645F21"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Iš Lietuvoje įsteigtų subjektų įrodančių dokumentų nereikalaujama.</w:t>
            </w:r>
          </w:p>
          <w:p w14:paraId="4D1FF456" w14:textId="77777777" w:rsidR="00645F21" w:rsidRPr="00645F21" w:rsidRDefault="00645F21" w:rsidP="00645F21">
            <w:pPr>
              <w:ind w:left="57" w:right="57"/>
              <w:jc w:val="both"/>
              <w:rPr>
                <w:rFonts w:ascii="Cambria" w:hAnsi="Cambria" w:cs="Times New Roman"/>
                <w:sz w:val="24"/>
                <w:szCs w:val="24"/>
              </w:rPr>
            </w:pPr>
          </w:p>
          <w:p w14:paraId="5DED559E" w14:textId="331E8D1D" w:rsidR="00645F21"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 xml:space="preserve">Priimant sprendimus dėl tiekėjo pašalinimo iš pirkimo procedūros nurodytu pagrindu, be kita ko, gali būti atsižvelgiama į pagal GĮ 38 straipsnį skelbiamą informaciją: </w:t>
            </w:r>
            <w:hyperlink r:id="rId20" w:history="1">
              <w:r w:rsidRPr="00DF1947">
                <w:rPr>
                  <w:rStyle w:val="Hipersaitas"/>
                  <w:rFonts w:ascii="Cambria" w:hAnsi="Cambria" w:cs="Times New Roman"/>
                  <w:sz w:val="24"/>
                  <w:szCs w:val="24"/>
                </w:rPr>
                <w:t>https://vpt.lrv.lt/lt/nuorodos/kiti-duomenys/powerbi/melaginga-informacija-pateikusiu-tiekeju-sarasas-3/</w:t>
              </w:r>
            </w:hyperlink>
          </w:p>
          <w:p w14:paraId="4577FE17" w14:textId="77777777" w:rsidR="00645F21" w:rsidRPr="00645F21" w:rsidRDefault="00645F21" w:rsidP="00645F21">
            <w:pPr>
              <w:ind w:left="57" w:right="57"/>
              <w:jc w:val="both"/>
              <w:rPr>
                <w:rFonts w:ascii="Cambria" w:hAnsi="Cambria" w:cs="Times New Roman"/>
                <w:sz w:val="24"/>
                <w:szCs w:val="24"/>
              </w:rPr>
            </w:pPr>
          </w:p>
          <w:p w14:paraId="66783D77" w14:textId="275B99FD" w:rsidR="00645F21" w:rsidRPr="00BB6DB3" w:rsidRDefault="00645F21" w:rsidP="00645F21">
            <w:pPr>
              <w:ind w:left="57" w:right="57"/>
              <w:jc w:val="both"/>
              <w:rPr>
                <w:rFonts w:ascii="Cambria" w:hAnsi="Cambria" w:cs="Times New Roman"/>
                <w:sz w:val="24"/>
                <w:szCs w:val="24"/>
              </w:rPr>
            </w:pPr>
            <w:r w:rsidRPr="00645F21">
              <w:rPr>
                <w:rFonts w:ascii="Cambria" w:hAnsi="Cambria" w:cs="Times New Roman"/>
                <w:sz w:val="24"/>
                <w:szCs w:val="24"/>
              </w:rPr>
              <w:t>Iš ne Lietuvoje įsteigtų subjektų reikalaujama: atitinkamos užsienio šalies kompetentingos institucijos dokumento. Tokiu atveju dokumentas turi būti išduotas ne anksčiau kaip 120 dienų iki paraiškos priėmimo termino pabaigos.</w:t>
            </w:r>
          </w:p>
        </w:tc>
      </w:tr>
      <w:tr w:rsidR="004244D4" w:rsidRPr="00BB6DB3" w14:paraId="42A7EA80" w14:textId="77777777" w:rsidTr="00E62FC7">
        <w:tc>
          <w:tcPr>
            <w:tcW w:w="15694" w:type="dxa"/>
            <w:gridSpan w:val="4"/>
          </w:tcPr>
          <w:p w14:paraId="5A1A6BD7" w14:textId="7B7B8B32" w:rsidR="004244D4" w:rsidRPr="00B4346D" w:rsidRDefault="004244D4" w:rsidP="00BB6DB3">
            <w:pPr>
              <w:ind w:left="57" w:right="57"/>
              <w:jc w:val="center"/>
              <w:rPr>
                <w:rFonts w:ascii="Cambria" w:hAnsi="Cambria" w:cs="Times New Roman"/>
                <w:b/>
                <w:bCs/>
                <w:i/>
                <w:iCs/>
                <w:sz w:val="24"/>
                <w:szCs w:val="24"/>
              </w:rPr>
            </w:pPr>
            <w:r w:rsidRPr="00B4346D">
              <w:rPr>
                <w:rFonts w:ascii="Cambria" w:hAnsi="Cambria" w:cs="Times New Roman"/>
                <w:b/>
                <w:bCs/>
                <w:i/>
                <w:iCs/>
                <w:sz w:val="24"/>
                <w:szCs w:val="24"/>
              </w:rPr>
              <w:t>Kvalifikacijos reikalavimai</w:t>
            </w:r>
          </w:p>
        </w:tc>
      </w:tr>
      <w:tr w:rsidR="00200E27" w:rsidRPr="00BB6DB3" w14:paraId="070152C3" w14:textId="77777777" w:rsidTr="00E62FC7">
        <w:tc>
          <w:tcPr>
            <w:tcW w:w="1129" w:type="dxa"/>
          </w:tcPr>
          <w:p w14:paraId="1D6664EB" w14:textId="77777777" w:rsidR="00200E27" w:rsidRPr="00BB6DB3" w:rsidRDefault="00200E27" w:rsidP="00BB6DB3">
            <w:pPr>
              <w:pStyle w:val="Antrat33"/>
            </w:pPr>
            <w:bookmarkStart w:id="15" w:name="_Ref153647197"/>
          </w:p>
        </w:tc>
        <w:bookmarkEnd w:id="15"/>
        <w:tc>
          <w:tcPr>
            <w:tcW w:w="14565" w:type="dxa"/>
            <w:gridSpan w:val="3"/>
          </w:tcPr>
          <w:p w14:paraId="7BF1D18F" w14:textId="3D11C5C1" w:rsidR="00200E27" w:rsidRPr="00BB6DB3" w:rsidRDefault="00370676" w:rsidP="00BB6DB3">
            <w:pPr>
              <w:ind w:left="57" w:right="57"/>
              <w:jc w:val="both"/>
              <w:rPr>
                <w:rFonts w:ascii="Cambria" w:hAnsi="Cambria" w:cs="Times New Roman"/>
                <w:b/>
                <w:bCs/>
                <w:sz w:val="24"/>
                <w:szCs w:val="24"/>
              </w:rPr>
            </w:pPr>
            <w:r w:rsidRPr="00BB6DB3">
              <w:rPr>
                <w:rFonts w:ascii="Cambria" w:hAnsi="Cambria" w:cs="Times New Roman"/>
                <w:b/>
                <w:bCs/>
                <w:sz w:val="24"/>
                <w:szCs w:val="24"/>
              </w:rPr>
              <w:t>Tiekėjo patikim</w:t>
            </w:r>
            <w:r w:rsidR="00805B34" w:rsidRPr="00BB6DB3">
              <w:rPr>
                <w:rFonts w:ascii="Cambria" w:hAnsi="Cambria" w:cs="Times New Roman"/>
                <w:b/>
                <w:bCs/>
                <w:sz w:val="24"/>
                <w:szCs w:val="24"/>
              </w:rPr>
              <w:t>um</w:t>
            </w:r>
            <w:r w:rsidRPr="00BB6DB3">
              <w:rPr>
                <w:rFonts w:ascii="Cambria" w:hAnsi="Cambria" w:cs="Times New Roman"/>
                <w:b/>
                <w:bCs/>
                <w:sz w:val="24"/>
                <w:szCs w:val="24"/>
              </w:rPr>
              <w:t>as</w:t>
            </w:r>
          </w:p>
        </w:tc>
      </w:tr>
      <w:tr w:rsidR="007F0E90" w:rsidRPr="00BB6DB3" w14:paraId="0E734544" w14:textId="77777777" w:rsidTr="00E62FC7">
        <w:tc>
          <w:tcPr>
            <w:tcW w:w="1129" w:type="dxa"/>
          </w:tcPr>
          <w:p w14:paraId="741B3F91" w14:textId="77777777" w:rsidR="007F0E90" w:rsidRPr="00BB6DB3" w:rsidRDefault="007F0E90" w:rsidP="007F0E90">
            <w:pPr>
              <w:pStyle w:val="Antrat43"/>
              <w:rPr>
                <w:rFonts w:ascii="Cambria" w:hAnsi="Cambria" w:cs="Times New Roman"/>
                <w:sz w:val="24"/>
                <w:szCs w:val="24"/>
              </w:rPr>
            </w:pPr>
            <w:bookmarkStart w:id="16" w:name="_Ref154861485"/>
          </w:p>
        </w:tc>
        <w:bookmarkEnd w:id="16"/>
        <w:tc>
          <w:tcPr>
            <w:tcW w:w="5670" w:type="dxa"/>
          </w:tcPr>
          <w:p w14:paraId="5462A658" w14:textId="51E78A82" w:rsidR="007F0E90" w:rsidRPr="00BB6DB3" w:rsidRDefault="007F0E90" w:rsidP="007F0E90">
            <w:pPr>
              <w:ind w:left="57" w:right="57"/>
              <w:jc w:val="both"/>
              <w:rPr>
                <w:rFonts w:ascii="Cambria" w:hAnsi="Cambria" w:cs="Times New Roman"/>
                <w:sz w:val="24"/>
                <w:szCs w:val="24"/>
              </w:rPr>
            </w:pPr>
            <w:r w:rsidRPr="00BB6DB3">
              <w:rPr>
                <w:rFonts w:ascii="Cambria" w:hAnsi="Cambria" w:cs="Times New Roman"/>
                <w:sz w:val="24"/>
                <w:szCs w:val="24"/>
              </w:rPr>
              <w:t>Tiekėjas yra patikimas ir nekelia pavojaus nacionaliniam saugumui</w:t>
            </w:r>
          </w:p>
        </w:tc>
        <w:tc>
          <w:tcPr>
            <w:tcW w:w="1560" w:type="dxa"/>
          </w:tcPr>
          <w:p w14:paraId="679463CB" w14:textId="77777777" w:rsidR="007F0E90" w:rsidRPr="00BB6DB3" w:rsidRDefault="007F0E90" w:rsidP="007F0E90">
            <w:pPr>
              <w:jc w:val="center"/>
              <w:rPr>
                <w:rFonts w:ascii="Cambria" w:hAnsi="Cambria" w:cs="Times New Roman"/>
                <w:sz w:val="20"/>
                <w:szCs w:val="20"/>
              </w:rPr>
            </w:pPr>
            <w:r w:rsidRPr="00BB6DB3">
              <w:rPr>
                <w:rFonts w:ascii="Cambria" w:hAnsi="Cambria" w:cs="Times New Roman"/>
                <w:sz w:val="20"/>
                <w:szCs w:val="20"/>
              </w:rPr>
              <w:t>Įstatymo 34 </w:t>
            </w:r>
            <w:r w:rsidRPr="00BB6DB3">
              <w:rPr>
                <w:rFonts w:ascii="Cambria" w:hAnsi="Cambria" w:cs="Times New Roman"/>
                <w:spacing w:val="-4"/>
                <w:sz w:val="20"/>
                <w:szCs w:val="20"/>
              </w:rPr>
              <w:t>straipsnio</w:t>
            </w:r>
            <w:r w:rsidRPr="00BB6DB3">
              <w:rPr>
                <w:rFonts w:ascii="Cambria" w:hAnsi="Cambria" w:cs="Times New Roman"/>
                <w:sz w:val="20"/>
                <w:szCs w:val="20"/>
              </w:rPr>
              <w:t xml:space="preserve"> 2 dalies 5 punktas.</w:t>
            </w:r>
          </w:p>
        </w:tc>
        <w:tc>
          <w:tcPr>
            <w:tcW w:w="7335" w:type="dxa"/>
          </w:tcPr>
          <w:p w14:paraId="41C00087" w14:textId="77777777" w:rsidR="007F0E90" w:rsidRDefault="007F0E90" w:rsidP="007F0E90">
            <w:pPr>
              <w:jc w:val="both"/>
              <w:rPr>
                <w:rFonts w:ascii="Times New Roman" w:hAnsi="Times New Roman" w:cs="Times New Roman"/>
                <w:spacing w:val="1"/>
                <w:w w:val="105"/>
              </w:rPr>
            </w:pPr>
            <w:r>
              <w:rPr>
                <w:rFonts w:ascii="Times New Roman" w:hAnsi="Times New Roman" w:cs="Times New Roman"/>
                <w:spacing w:val="1"/>
                <w:w w:val="105"/>
              </w:rPr>
              <w:t>Tiekėjo pateikiami dokumentai:</w:t>
            </w:r>
          </w:p>
          <w:p w14:paraId="7DE10B37" w14:textId="77777777" w:rsidR="007F0E90" w:rsidRPr="00C47991" w:rsidRDefault="007F0E90" w:rsidP="007F0E90">
            <w:pPr>
              <w:ind w:right="34"/>
              <w:jc w:val="both"/>
              <w:rPr>
                <w:rFonts w:ascii="Times New Roman" w:hAnsi="Times New Roman" w:cs="Times New Roman"/>
                <w:spacing w:val="1"/>
                <w:w w:val="105"/>
              </w:rPr>
            </w:pPr>
            <w:r w:rsidRPr="007F0E90">
              <w:rPr>
                <w:rFonts w:ascii="Times New Roman" w:hAnsi="Times New Roman" w:cs="Times New Roman"/>
                <w:b/>
                <w:bCs/>
                <w:spacing w:val="1"/>
                <w:w w:val="105"/>
              </w:rPr>
              <w:t xml:space="preserve">Tiekėjui – </w:t>
            </w:r>
            <w:r w:rsidRPr="007F0E90">
              <w:rPr>
                <w:rFonts w:ascii="Times New Roman" w:hAnsi="Times New Roman" w:cs="Times New Roman"/>
                <w:b/>
                <w:bCs/>
                <w:i/>
                <w:spacing w:val="1"/>
                <w:w w:val="105"/>
              </w:rPr>
              <w:t>fiziniam</w:t>
            </w:r>
            <w:r w:rsidRPr="007F0E90">
              <w:rPr>
                <w:rFonts w:ascii="Times New Roman" w:hAnsi="Times New Roman" w:cs="Times New Roman"/>
                <w:b/>
                <w:bCs/>
                <w:spacing w:val="1"/>
                <w:w w:val="105"/>
              </w:rPr>
              <w:t xml:space="preserve"> asmeniui</w:t>
            </w:r>
            <w:r w:rsidRPr="00C47991">
              <w:rPr>
                <w:rFonts w:ascii="Times New Roman" w:hAnsi="Times New Roman" w:cs="Times New Roman"/>
                <w:spacing w:val="1"/>
                <w:w w:val="105"/>
              </w:rPr>
              <w:t>, savarankiškai užsiimančiam ūkine veikla – Valstybės ir tarnybos paslapčių įstatymo nustatyta tvarka išduotas leidimas dirbti ar susipažinti su įslaptinta informacija žymima slaptumo, žyma „Riboto naudojimo“</w:t>
            </w:r>
            <w:r>
              <w:rPr>
                <w:rFonts w:ascii="Times New Roman" w:hAnsi="Times New Roman" w:cs="Times New Roman"/>
                <w:spacing w:val="1"/>
                <w:w w:val="105"/>
              </w:rPr>
              <w:t xml:space="preserve"> (arba aukštesne žyma)</w:t>
            </w:r>
            <w:r w:rsidRPr="00C47991">
              <w:rPr>
                <w:rFonts w:ascii="Times New Roman" w:hAnsi="Times New Roman" w:cs="Times New Roman"/>
                <w:spacing w:val="1"/>
                <w:w w:val="105"/>
              </w:rPr>
              <w:t>.</w:t>
            </w:r>
          </w:p>
          <w:p w14:paraId="18805616" w14:textId="3D783B76" w:rsidR="007F0E90" w:rsidRPr="00BB6DB3" w:rsidRDefault="007F0E90" w:rsidP="007F0E90">
            <w:pPr>
              <w:pStyle w:val="Sraopastraipa"/>
              <w:spacing w:after="100"/>
              <w:ind w:left="30" w:right="57"/>
              <w:contextualSpacing w:val="0"/>
              <w:jc w:val="both"/>
              <w:rPr>
                <w:rFonts w:ascii="Cambria" w:hAnsi="Cambria" w:cs="Times New Roman"/>
                <w:sz w:val="24"/>
                <w:szCs w:val="24"/>
              </w:rPr>
            </w:pPr>
            <w:r w:rsidRPr="007F0E90">
              <w:rPr>
                <w:rFonts w:ascii="Times New Roman" w:hAnsi="Times New Roman" w:cs="Times New Roman"/>
                <w:b/>
                <w:bCs/>
                <w:spacing w:val="1"/>
                <w:w w:val="105"/>
              </w:rPr>
              <w:t xml:space="preserve">Tiekėjui – </w:t>
            </w:r>
            <w:r w:rsidRPr="007F0E90">
              <w:rPr>
                <w:rFonts w:ascii="Times New Roman" w:hAnsi="Times New Roman" w:cs="Times New Roman"/>
                <w:b/>
                <w:bCs/>
                <w:i/>
                <w:spacing w:val="1"/>
                <w:w w:val="105"/>
              </w:rPr>
              <w:t>juridiniam</w:t>
            </w:r>
            <w:r w:rsidRPr="007F0E90">
              <w:rPr>
                <w:rFonts w:ascii="Times New Roman" w:hAnsi="Times New Roman" w:cs="Times New Roman"/>
                <w:b/>
                <w:bCs/>
                <w:spacing w:val="1"/>
                <w:w w:val="105"/>
              </w:rPr>
              <w:t xml:space="preserve"> asmeniui</w:t>
            </w:r>
            <w:r w:rsidRPr="00C47991">
              <w:rPr>
                <w:rFonts w:ascii="Times New Roman" w:hAnsi="Times New Roman" w:cs="Times New Roman"/>
                <w:spacing w:val="1"/>
                <w:w w:val="105"/>
              </w:rPr>
              <w:t xml:space="preserve"> – Valstybės ir tarnybos paslapčių įstatymo nustatyta tvarka išduota įslaptintos informacijos, žymimos slaptumo žyma „Riboto naudojimo“, apsaugos reikalavimų atitiktį patvirtinanti pažyma ar įmonės patikimumą patvirtinantis pažymėjimas.</w:t>
            </w:r>
          </w:p>
        </w:tc>
      </w:tr>
      <w:tr w:rsidR="007F0E90" w:rsidRPr="00BB6DB3" w14:paraId="12F70F4A" w14:textId="77777777" w:rsidTr="00E62FC7">
        <w:tc>
          <w:tcPr>
            <w:tcW w:w="1129" w:type="dxa"/>
          </w:tcPr>
          <w:p w14:paraId="646308CA" w14:textId="1CE52634" w:rsidR="007F0E90" w:rsidRPr="00BB6DB3" w:rsidRDefault="007F0E90" w:rsidP="007F0E90">
            <w:pPr>
              <w:pStyle w:val="Antrat33"/>
            </w:pPr>
          </w:p>
        </w:tc>
        <w:tc>
          <w:tcPr>
            <w:tcW w:w="14565" w:type="dxa"/>
            <w:gridSpan w:val="3"/>
          </w:tcPr>
          <w:p w14:paraId="7CC7AAF9" w14:textId="063CAFBC" w:rsidR="007F0E90" w:rsidRPr="00BB6DB3" w:rsidRDefault="007F0E90" w:rsidP="007F0E90">
            <w:pPr>
              <w:ind w:left="57" w:right="57"/>
              <w:jc w:val="both"/>
              <w:rPr>
                <w:rFonts w:ascii="Cambria" w:hAnsi="Cambria" w:cs="Times New Roman"/>
                <w:b/>
                <w:bCs/>
                <w:sz w:val="24"/>
                <w:szCs w:val="24"/>
              </w:rPr>
            </w:pPr>
            <w:r w:rsidRPr="00BB6DB3">
              <w:rPr>
                <w:rFonts w:ascii="Cambria" w:hAnsi="Cambria" w:cs="Times New Roman"/>
                <w:b/>
                <w:bCs/>
                <w:sz w:val="24"/>
                <w:szCs w:val="24"/>
              </w:rPr>
              <w:t>Techninis ir (arba) profesinis pajėgumas.</w:t>
            </w:r>
          </w:p>
        </w:tc>
      </w:tr>
      <w:tr w:rsidR="007F0E90" w:rsidRPr="00BB6DB3" w14:paraId="0DA7C85E" w14:textId="77777777" w:rsidTr="003C3E9E">
        <w:tc>
          <w:tcPr>
            <w:tcW w:w="1129" w:type="dxa"/>
          </w:tcPr>
          <w:p w14:paraId="33EAB169" w14:textId="2EA716C8" w:rsidR="007F0E90" w:rsidRPr="00BB6DB3" w:rsidRDefault="007F0E90" w:rsidP="007F0E90">
            <w:pPr>
              <w:pStyle w:val="Antrat43"/>
              <w:rPr>
                <w:rFonts w:ascii="Cambria" w:hAnsi="Cambria" w:cs="Times New Roman"/>
                <w:sz w:val="24"/>
                <w:szCs w:val="24"/>
              </w:rPr>
            </w:pPr>
            <w:bookmarkStart w:id="17" w:name="_Ref153639177"/>
          </w:p>
        </w:tc>
        <w:bookmarkEnd w:id="17"/>
        <w:tc>
          <w:tcPr>
            <w:tcW w:w="5670" w:type="dxa"/>
            <w:tcBorders>
              <w:top w:val="single" w:sz="4" w:space="0" w:color="000000"/>
              <w:left w:val="single" w:sz="4" w:space="0" w:color="000000"/>
              <w:bottom w:val="single" w:sz="4" w:space="0" w:color="000000"/>
              <w:right w:val="single" w:sz="4" w:space="0" w:color="000000"/>
            </w:tcBorders>
          </w:tcPr>
          <w:p w14:paraId="4DA4CC6E" w14:textId="7EDC56CA" w:rsidR="007F0E90" w:rsidRPr="00BB6DB3" w:rsidRDefault="007F0E90" w:rsidP="007F0E90">
            <w:pPr>
              <w:spacing w:after="160"/>
              <w:ind w:left="57" w:right="57"/>
              <w:jc w:val="both"/>
              <w:rPr>
                <w:rFonts w:ascii="Cambria" w:hAnsi="Cambria" w:cs="Times New Roman"/>
                <w:sz w:val="24"/>
                <w:szCs w:val="24"/>
              </w:rPr>
            </w:pPr>
            <w:r>
              <w:rPr>
                <w:rFonts w:ascii="Times New Roman" w:hAnsi="Times New Roman" w:cs="Times New Roman"/>
                <w:color w:val="000000" w:themeColor="text1"/>
                <w:spacing w:val="1"/>
                <w:w w:val="105"/>
              </w:rPr>
              <w:t xml:space="preserve">Tiekėjo darbuotojai, kuriems vykdant pirkimo sutartį bus būtina </w:t>
            </w:r>
            <w:bookmarkStart w:id="18" w:name="_Hlk521761825"/>
            <w:r>
              <w:rPr>
                <w:rFonts w:ascii="Times New Roman" w:hAnsi="Times New Roman" w:cs="Times New Roman"/>
                <w:color w:val="000000" w:themeColor="text1"/>
                <w:spacing w:val="1"/>
                <w:w w:val="105"/>
              </w:rPr>
              <w:t>patekti į perkančiosios organizacijos patalpas</w:t>
            </w:r>
            <w:bookmarkEnd w:id="18"/>
            <w:r>
              <w:rPr>
                <w:rFonts w:ascii="Times New Roman" w:hAnsi="Times New Roman" w:cs="Times New Roman"/>
                <w:color w:val="000000" w:themeColor="text1"/>
                <w:spacing w:val="1"/>
                <w:w w:val="105"/>
              </w:rPr>
              <w:t>, turi turėti teisę dirbti ar susipažinti su įslaptinta informacija, žymima ne žemesne slaptumo žyma kaip „Riboto naudojimo“.</w:t>
            </w:r>
          </w:p>
        </w:tc>
        <w:tc>
          <w:tcPr>
            <w:tcW w:w="1560" w:type="dxa"/>
            <w:tcBorders>
              <w:top w:val="single" w:sz="4" w:space="0" w:color="000000"/>
              <w:left w:val="single" w:sz="4" w:space="0" w:color="000000"/>
              <w:bottom w:val="single" w:sz="4" w:space="0" w:color="000000"/>
              <w:right w:val="single" w:sz="4" w:space="0" w:color="000000"/>
            </w:tcBorders>
          </w:tcPr>
          <w:p w14:paraId="46437625" w14:textId="5488DAD4" w:rsidR="007F0E90" w:rsidRPr="00BB6DB3" w:rsidRDefault="007F0E90" w:rsidP="007F0E90">
            <w:pPr>
              <w:jc w:val="center"/>
              <w:rPr>
                <w:rFonts w:ascii="Cambria" w:hAnsi="Cambria" w:cs="Times New Roman"/>
                <w:sz w:val="20"/>
                <w:szCs w:val="20"/>
              </w:rPr>
            </w:pPr>
            <w:r>
              <w:rPr>
                <w:rFonts w:ascii="Times New Roman" w:hAnsi="Times New Roman" w:cs="Times New Roman"/>
                <w:color w:val="000000" w:themeColor="text1"/>
                <w:spacing w:val="1"/>
                <w:w w:val="105"/>
              </w:rPr>
              <w:t>Įstatymo 37 straipsnio 1 dalies 12 punktas</w:t>
            </w:r>
          </w:p>
        </w:tc>
        <w:tc>
          <w:tcPr>
            <w:tcW w:w="7335" w:type="dxa"/>
            <w:tcBorders>
              <w:top w:val="single" w:sz="4" w:space="0" w:color="000000"/>
              <w:left w:val="single" w:sz="4" w:space="0" w:color="000000"/>
              <w:bottom w:val="single" w:sz="4" w:space="0" w:color="000000"/>
              <w:right w:val="single" w:sz="4" w:space="0" w:color="000000"/>
            </w:tcBorders>
          </w:tcPr>
          <w:p w14:paraId="1AC04671" w14:textId="33CE2541" w:rsidR="007F0E90" w:rsidRDefault="007F0E90" w:rsidP="007F0E90">
            <w:pPr>
              <w:jc w:val="both"/>
              <w:rPr>
                <w:rFonts w:ascii="Times New Roman" w:hAnsi="Times New Roman" w:cs="Times New Roman"/>
                <w:color w:val="000000" w:themeColor="text1"/>
                <w:spacing w:val="1"/>
                <w:w w:val="105"/>
              </w:rPr>
            </w:pPr>
            <w:r>
              <w:rPr>
                <w:rFonts w:ascii="Times New Roman" w:hAnsi="Times New Roman" w:cs="Times New Roman"/>
                <w:color w:val="000000" w:themeColor="text1"/>
                <w:spacing w:val="1"/>
                <w:w w:val="105"/>
              </w:rPr>
              <w:t>Pateikiami dokumentai:</w:t>
            </w:r>
          </w:p>
          <w:p w14:paraId="2BF3A86D" w14:textId="2D32139A" w:rsidR="007F0E90" w:rsidRDefault="007F0E90" w:rsidP="007F0E90">
            <w:pPr>
              <w:jc w:val="both"/>
              <w:rPr>
                <w:rFonts w:ascii="Times New Roman" w:hAnsi="Times New Roman" w:cs="Times New Roman"/>
                <w:color w:val="000000" w:themeColor="text1"/>
                <w:spacing w:val="1"/>
                <w:w w:val="105"/>
              </w:rPr>
            </w:pPr>
            <w:r>
              <w:rPr>
                <w:rFonts w:ascii="Times New Roman" w:hAnsi="Times New Roman" w:cs="Times New Roman"/>
                <w:color w:val="000000" w:themeColor="text1"/>
                <w:spacing w:val="1"/>
                <w:w w:val="105"/>
              </w:rPr>
              <w:t xml:space="preserve">1) Pateikiamas tiekėjo darbuotojų, kuriems vykdant pirkimo sutartį bus būtina patekti į perkančiosios organizacijos patalpas, </w:t>
            </w:r>
            <w:r w:rsidRPr="00845C8C">
              <w:rPr>
                <w:rFonts w:ascii="Times New Roman" w:hAnsi="Times New Roman" w:cs="Times New Roman"/>
                <w:color w:val="000000" w:themeColor="text1"/>
                <w:spacing w:val="1"/>
                <w:w w:val="105"/>
              </w:rPr>
              <w:t>sąrašas (</w:t>
            </w:r>
            <w:r w:rsidR="00B23B2E" w:rsidRPr="00845C8C">
              <w:rPr>
                <w:rFonts w:ascii="Times New Roman" w:hAnsi="Times New Roman" w:cs="Times New Roman"/>
                <w:color w:val="000000" w:themeColor="text1"/>
                <w:spacing w:val="1"/>
                <w:w w:val="105"/>
              </w:rPr>
              <w:t xml:space="preserve">Skelbiamų derybų </w:t>
            </w:r>
            <w:r w:rsidRPr="00845C8C">
              <w:rPr>
                <w:rFonts w:ascii="Times New Roman" w:hAnsi="Times New Roman" w:cs="Times New Roman"/>
                <w:color w:val="000000" w:themeColor="text1"/>
                <w:spacing w:val="1"/>
                <w:w w:val="105"/>
              </w:rPr>
              <w:t xml:space="preserve">sąlygų </w:t>
            </w:r>
            <w:sdt>
              <w:sdtPr>
                <w:rPr>
                  <w:rFonts w:ascii="Times New Roman" w:hAnsi="Times New Roman" w:cs="Times New Roman"/>
                  <w:color w:val="000000" w:themeColor="text1"/>
                  <w:spacing w:val="1"/>
                  <w:w w:val="105"/>
                </w:rPr>
                <w:id w:val="-1052764295"/>
                <w:placeholder>
                  <w:docPart w:val="D398427BE60041B88490EF8C84B41F4E"/>
                </w:placeholder>
              </w:sdtPr>
              <w:sdtContent>
                <w:r w:rsidR="00B23B2E" w:rsidRPr="00845C8C">
                  <w:rPr>
                    <w:rFonts w:ascii="Times New Roman" w:hAnsi="Times New Roman" w:cs="Times New Roman"/>
                    <w:color w:val="000000" w:themeColor="text1"/>
                    <w:spacing w:val="1"/>
                    <w:w w:val="105"/>
                  </w:rPr>
                  <w:t>5</w:t>
                </w:r>
              </w:sdtContent>
            </w:sdt>
            <w:r w:rsidRPr="00845C8C">
              <w:rPr>
                <w:rFonts w:ascii="Times New Roman" w:hAnsi="Times New Roman" w:cs="Times New Roman"/>
                <w:color w:val="000000" w:themeColor="text1"/>
                <w:spacing w:val="1"/>
                <w:w w:val="105"/>
              </w:rPr>
              <w:t xml:space="preserve"> priedo „Paraiškos forma“ </w:t>
            </w:r>
            <w:sdt>
              <w:sdtPr>
                <w:rPr>
                  <w:rFonts w:ascii="Times New Roman" w:hAnsi="Times New Roman" w:cs="Times New Roman"/>
                  <w:color w:val="000000" w:themeColor="text1"/>
                  <w:spacing w:val="1"/>
                  <w:w w:val="105"/>
                </w:rPr>
                <w:id w:val="422685132"/>
                <w:placeholder>
                  <w:docPart w:val="D398427BE60041B88490EF8C84B41F4E"/>
                </w:placeholder>
              </w:sdtPr>
              <w:sdtContent>
                <w:r w:rsidR="00845C8C" w:rsidRPr="00845C8C">
                  <w:rPr>
                    <w:rFonts w:ascii="Times New Roman" w:hAnsi="Times New Roman" w:cs="Times New Roman"/>
                    <w:color w:val="000000" w:themeColor="text1"/>
                    <w:spacing w:val="1"/>
                    <w:w w:val="105"/>
                  </w:rPr>
                  <w:t>9</w:t>
                </w:r>
              </w:sdtContent>
            </w:sdt>
            <w:r w:rsidRPr="00845C8C">
              <w:rPr>
                <w:rFonts w:ascii="Times New Roman" w:hAnsi="Times New Roman" w:cs="Times New Roman"/>
                <w:color w:val="000000" w:themeColor="text1"/>
                <w:spacing w:val="1"/>
                <w:w w:val="105"/>
              </w:rPr>
              <w:t xml:space="preserve"> punktas);</w:t>
            </w:r>
          </w:p>
          <w:p w14:paraId="30B43D7E" w14:textId="3D9121A2" w:rsidR="007F0E90" w:rsidRPr="00BB6DB3" w:rsidRDefault="007F0E90" w:rsidP="007F0E90">
            <w:pPr>
              <w:pStyle w:val="Sraopastraipa"/>
              <w:tabs>
                <w:tab w:val="left" w:pos="172"/>
              </w:tabs>
              <w:spacing w:after="100"/>
              <w:ind w:left="0" w:right="57"/>
              <w:contextualSpacing w:val="0"/>
              <w:jc w:val="both"/>
              <w:rPr>
                <w:rFonts w:ascii="Cambria" w:hAnsi="Cambria" w:cs="Times New Roman"/>
                <w:sz w:val="24"/>
                <w:szCs w:val="24"/>
              </w:rPr>
            </w:pPr>
            <w:r>
              <w:rPr>
                <w:rFonts w:ascii="Times New Roman" w:hAnsi="Times New Roman" w:cs="Times New Roman"/>
                <w:color w:val="000000" w:themeColor="text1"/>
                <w:spacing w:val="1"/>
                <w:w w:val="105"/>
              </w:rPr>
              <w:t>2) Valstybės saugumo departamento raštas, patvirtinantis, kad tiekėjo darbuotojams, kuriems vykdant pirkimo sutartį bus būtina patekti į perkančiosios organizacijos patalpas, yra suteikta teisė dirbti ar susipažinti su įslaptinta informacija, žymima ne žemesne slaptumo žyma kaip  „Riboto naudojimo“</w:t>
            </w:r>
            <w:r>
              <w:t xml:space="preserve"> </w:t>
            </w:r>
            <w:r>
              <w:rPr>
                <w:rFonts w:ascii="Times New Roman" w:hAnsi="Times New Roman" w:cs="Times New Roman"/>
                <w:i/>
                <w:iCs/>
                <w:color w:val="000000" w:themeColor="text1"/>
                <w:spacing w:val="1"/>
                <w:w w:val="105"/>
              </w:rPr>
              <w:t>(bus prašoma pateikti numatomų laimėtojų, įvertinus pateiktus pasiūlymus)</w:t>
            </w:r>
            <w:r>
              <w:rPr>
                <w:rFonts w:ascii="Times New Roman" w:hAnsi="Times New Roman" w:cs="Times New Roman"/>
                <w:color w:val="000000" w:themeColor="text1"/>
                <w:spacing w:val="1"/>
                <w:w w:val="105"/>
              </w:rPr>
              <w:t>.</w:t>
            </w:r>
          </w:p>
        </w:tc>
      </w:tr>
      <w:tr w:rsidR="007F0E90" w:rsidRPr="00BB6DB3" w14:paraId="26F6E2A2" w14:textId="77777777" w:rsidTr="00354447">
        <w:tc>
          <w:tcPr>
            <w:tcW w:w="1129" w:type="dxa"/>
          </w:tcPr>
          <w:p w14:paraId="0365B1B9" w14:textId="77777777" w:rsidR="007F0E90" w:rsidRPr="00BB6DB3" w:rsidRDefault="007F0E90" w:rsidP="007F0E90">
            <w:pPr>
              <w:pStyle w:val="Antrat43"/>
              <w:rPr>
                <w:rFonts w:ascii="Cambria" w:hAnsi="Cambria" w:cs="Times New Roman"/>
                <w:sz w:val="24"/>
                <w:szCs w:val="24"/>
              </w:rPr>
            </w:pPr>
            <w:bookmarkStart w:id="19" w:name="_Ref153647478"/>
          </w:p>
        </w:tc>
        <w:bookmarkEnd w:id="19"/>
        <w:tc>
          <w:tcPr>
            <w:tcW w:w="5670" w:type="dxa"/>
            <w:tcBorders>
              <w:top w:val="single" w:sz="4" w:space="0" w:color="000000"/>
              <w:left w:val="single" w:sz="4" w:space="0" w:color="000000"/>
              <w:bottom w:val="single" w:sz="4" w:space="0" w:color="000000"/>
              <w:right w:val="single" w:sz="4" w:space="0" w:color="000000"/>
            </w:tcBorders>
          </w:tcPr>
          <w:p w14:paraId="46297BFD" w14:textId="77777777" w:rsidR="007F0E90" w:rsidRDefault="007F0E90" w:rsidP="007F0E90">
            <w:pPr>
              <w:jc w:val="both"/>
              <w:rPr>
                <w:rFonts w:ascii="Times New Roman" w:hAnsi="Times New Roman" w:cs="Times New Roman"/>
                <w:spacing w:val="1"/>
                <w:w w:val="105"/>
              </w:rPr>
            </w:pPr>
            <w:r>
              <w:rPr>
                <w:rFonts w:ascii="Times New Roman" w:hAnsi="Times New Roman" w:cs="Times New Roman"/>
                <w:spacing w:val="1"/>
                <w:w w:val="105"/>
              </w:rPr>
              <w:t>Per paskutinius 5 metus arba per laiką nuo tiekėjo įregistravimo dienos (jeigu tiekėjas vykdo veiklą mažiau nei 5 metus) turi būti suteikęs patalpų ir teritorijos valymo bei priežiūros paslaugų (toliau  - panašios paslaugos):</w:t>
            </w:r>
          </w:p>
          <w:p w14:paraId="4086767F" w14:textId="2B3A3EEF" w:rsidR="007F0E90" w:rsidRDefault="007F0E90" w:rsidP="007F0E90">
            <w:pPr>
              <w:jc w:val="both"/>
              <w:rPr>
                <w:rFonts w:ascii="Times New Roman" w:hAnsi="Times New Roman" w:cs="Times New Roman"/>
                <w:spacing w:val="1"/>
                <w:w w:val="105"/>
              </w:rPr>
            </w:pPr>
            <w:r>
              <w:rPr>
                <w:rFonts w:ascii="Times New Roman" w:hAnsi="Times New Roman" w:cs="Times New Roman"/>
                <w:spacing w:val="1"/>
                <w:w w:val="105"/>
              </w:rPr>
              <w:t xml:space="preserve">– bent pagal vieną panašių paslaugų teikimo sutartį, ne mažesnei kaip 400 000,00 (keturių šimtų tūkstančių) EUR be PVM sumai; </w:t>
            </w:r>
          </w:p>
          <w:p w14:paraId="017CBAF6" w14:textId="77777777" w:rsidR="007F0E90" w:rsidRDefault="007F0E90" w:rsidP="007F0E90">
            <w:pPr>
              <w:jc w:val="both"/>
              <w:rPr>
                <w:rFonts w:ascii="Times New Roman" w:hAnsi="Times New Roman" w:cs="Times New Roman"/>
                <w:spacing w:val="1"/>
                <w:w w:val="105"/>
              </w:rPr>
            </w:pPr>
            <w:r>
              <w:rPr>
                <w:rFonts w:ascii="Times New Roman" w:hAnsi="Times New Roman" w:cs="Times New Roman"/>
                <w:spacing w:val="1"/>
                <w:w w:val="105"/>
              </w:rPr>
              <w:t>arba</w:t>
            </w:r>
          </w:p>
          <w:p w14:paraId="291D1429" w14:textId="6A5F676B" w:rsidR="007F0E90" w:rsidRDefault="007F0E90" w:rsidP="007F0E90">
            <w:pPr>
              <w:jc w:val="both"/>
              <w:rPr>
                <w:rFonts w:ascii="Times New Roman" w:hAnsi="Times New Roman" w:cs="Times New Roman"/>
                <w:spacing w:val="1"/>
                <w:w w:val="105"/>
              </w:rPr>
            </w:pPr>
            <w:r>
              <w:rPr>
                <w:rFonts w:ascii="Times New Roman" w:hAnsi="Times New Roman" w:cs="Times New Roman"/>
                <w:spacing w:val="1"/>
                <w:w w:val="105"/>
              </w:rPr>
              <w:t>– pagal kelias panašių paslaugų teikimo sutartis, ne mažesnei kaip 400 000,00 (keturių šimtų  tūkstančių) EUR be PVM sumai, kai pagal kiekvieną sutartį suteikta panašių paslaugų ne mažesnei kaip 60 000,00 (šešiasdešimt tūkstančių) EUR be PVM sumai.</w:t>
            </w:r>
          </w:p>
          <w:p w14:paraId="5B9B237D" w14:textId="77777777" w:rsidR="007F0E90" w:rsidRDefault="007F0E90" w:rsidP="007F0E90">
            <w:pPr>
              <w:spacing w:after="120"/>
              <w:jc w:val="both"/>
              <w:rPr>
                <w:rFonts w:ascii="Times New Roman" w:hAnsi="Times New Roman" w:cs="Times New Roman"/>
                <w:i/>
                <w:spacing w:val="1"/>
                <w:w w:val="105"/>
              </w:rPr>
            </w:pPr>
            <w:r>
              <w:rPr>
                <w:rFonts w:ascii="Times New Roman" w:hAnsi="Times New Roman" w:cs="Times New Roman"/>
                <w:b/>
                <w:i/>
                <w:spacing w:val="1"/>
                <w:w w:val="105"/>
              </w:rPr>
              <w:t>Pastabos</w:t>
            </w:r>
            <w:r>
              <w:rPr>
                <w:rFonts w:ascii="Times New Roman" w:hAnsi="Times New Roman" w:cs="Times New Roman"/>
                <w:i/>
                <w:spacing w:val="1"/>
                <w:w w:val="105"/>
              </w:rPr>
              <w:t>:</w:t>
            </w:r>
          </w:p>
          <w:p w14:paraId="69AD5966" w14:textId="77777777" w:rsidR="007F0E90" w:rsidRDefault="007F0E90" w:rsidP="007F0E90">
            <w:pPr>
              <w:spacing w:after="120"/>
              <w:jc w:val="both"/>
              <w:rPr>
                <w:rFonts w:ascii="Times New Roman" w:hAnsi="Times New Roman" w:cs="Times New Roman"/>
                <w:i/>
                <w:spacing w:val="1"/>
                <w:w w:val="105"/>
              </w:rPr>
            </w:pPr>
            <w:r>
              <w:rPr>
                <w:rFonts w:ascii="Times New Roman" w:hAnsi="Times New Roman" w:cs="Times New Roman"/>
                <w:i/>
                <w:spacing w:val="1"/>
                <w:w w:val="105"/>
              </w:rPr>
              <w:t>– jei pateikiami duomenys apie vykdomą sutartį, vertinant šį kriterijų atsižvelgiama tik į pagal tokią sutartį suteiktų panašių paslaugų dalį;</w:t>
            </w:r>
          </w:p>
          <w:p w14:paraId="3A4B7E43" w14:textId="77777777" w:rsidR="007F0E90" w:rsidRDefault="007F0E90" w:rsidP="007F0E90">
            <w:pPr>
              <w:pStyle w:val="Sraopastraipa"/>
              <w:numPr>
                <w:ilvl w:val="0"/>
                <w:numId w:val="32"/>
              </w:numPr>
              <w:tabs>
                <w:tab w:val="left" w:pos="269"/>
              </w:tabs>
              <w:spacing w:after="120"/>
              <w:ind w:left="33" w:firstLine="0"/>
              <w:jc w:val="both"/>
              <w:rPr>
                <w:rFonts w:ascii="Times New Roman" w:hAnsi="Times New Roman" w:cs="Times New Roman"/>
                <w:i/>
                <w:spacing w:val="1"/>
                <w:w w:val="105"/>
              </w:rPr>
            </w:pPr>
            <w:r>
              <w:rPr>
                <w:rFonts w:ascii="Times New Roman" w:hAnsi="Times New Roman" w:cs="Times New Roman"/>
                <w:i/>
                <w:spacing w:val="1"/>
                <w:w w:val="105"/>
              </w:rPr>
              <w:t>Tiekėjui nedraudžiama remtis sutartimi, kurią tiekėjas vykdė ne vienas, bet kartu su kitais ūkio subjektais. Tačiau tokiu atveju bus vertinami būtent konkretaus tiekėjo, dalyvaujančio viešajame pirkime, suteiktos panašios paslaugos, jų apimtis, vertė, o ne visas vykdytos sutarties objektas.</w:t>
            </w:r>
          </w:p>
          <w:p w14:paraId="6F5FC884" w14:textId="7D37B2DE" w:rsidR="007F0E90" w:rsidRPr="00BB6DB3" w:rsidRDefault="007F0E90" w:rsidP="007F0E90">
            <w:pPr>
              <w:pStyle w:val="Sraopastraipa"/>
              <w:numPr>
                <w:ilvl w:val="0"/>
                <w:numId w:val="9"/>
              </w:numPr>
              <w:spacing w:after="100"/>
              <w:ind w:left="414" w:right="57" w:hanging="357"/>
              <w:contextualSpacing w:val="0"/>
              <w:jc w:val="both"/>
              <w:rPr>
                <w:rFonts w:ascii="Cambria" w:hAnsi="Cambria" w:cs="Times New Roman"/>
                <w:sz w:val="24"/>
                <w:szCs w:val="24"/>
              </w:rPr>
            </w:pPr>
            <w:r>
              <w:rPr>
                <w:rFonts w:ascii="Times New Roman" w:hAnsi="Times New Roman" w:cs="Times New Roman"/>
                <w:i/>
                <w:spacing w:val="1"/>
                <w:w w:val="105"/>
              </w:rPr>
              <w:t>– „per paskutinius 5 metus“ turėtų būti suprantama kaip laikotarpis iki pasiūlymų pateikimo termino pabaigos.</w:t>
            </w:r>
          </w:p>
        </w:tc>
        <w:tc>
          <w:tcPr>
            <w:tcW w:w="1560" w:type="dxa"/>
            <w:tcBorders>
              <w:top w:val="single" w:sz="4" w:space="0" w:color="000000"/>
              <w:left w:val="single" w:sz="4" w:space="0" w:color="000000"/>
              <w:bottom w:val="single" w:sz="4" w:space="0" w:color="000000"/>
              <w:right w:val="single" w:sz="4" w:space="0" w:color="000000"/>
            </w:tcBorders>
          </w:tcPr>
          <w:p w14:paraId="489C66A4" w14:textId="15671C76" w:rsidR="007F0E90" w:rsidRPr="00BB6DB3" w:rsidRDefault="007F0E90" w:rsidP="007F0E90">
            <w:pPr>
              <w:spacing w:after="160"/>
              <w:ind w:left="57" w:right="57"/>
              <w:jc w:val="center"/>
              <w:rPr>
                <w:rFonts w:ascii="Cambria" w:hAnsi="Cambria" w:cs="Times New Roman"/>
                <w:sz w:val="24"/>
                <w:szCs w:val="24"/>
              </w:rPr>
            </w:pPr>
            <w:r>
              <w:rPr>
                <w:rFonts w:ascii="Times New Roman" w:hAnsi="Times New Roman" w:cs="Times New Roman"/>
                <w:spacing w:val="1"/>
                <w:w w:val="105"/>
              </w:rPr>
              <w:t>Įstatymo 37 straipsnio 1 dalies 2 punktas.</w:t>
            </w:r>
          </w:p>
        </w:tc>
        <w:tc>
          <w:tcPr>
            <w:tcW w:w="7335" w:type="dxa"/>
            <w:tcBorders>
              <w:top w:val="single" w:sz="4" w:space="0" w:color="000000"/>
              <w:left w:val="single" w:sz="4" w:space="0" w:color="000000"/>
              <w:bottom w:val="single" w:sz="4" w:space="0" w:color="000000"/>
              <w:right w:val="single" w:sz="4" w:space="0" w:color="000000"/>
            </w:tcBorders>
          </w:tcPr>
          <w:p w14:paraId="4A6D2AD6" w14:textId="59BE67DC" w:rsidR="007F0E90" w:rsidRPr="00A0034B" w:rsidRDefault="007F0E90" w:rsidP="007F0E90">
            <w:pPr>
              <w:jc w:val="both"/>
              <w:rPr>
                <w:rFonts w:ascii="Times New Roman" w:hAnsi="Times New Roman" w:cs="Times New Roman"/>
                <w:spacing w:val="1"/>
                <w:w w:val="105"/>
              </w:rPr>
            </w:pPr>
            <w:r w:rsidRPr="00A0034B">
              <w:rPr>
                <w:rFonts w:ascii="Times New Roman" w:hAnsi="Times New Roman" w:cs="Times New Roman"/>
                <w:spacing w:val="1"/>
                <w:w w:val="105"/>
              </w:rPr>
              <w:t>1) </w:t>
            </w:r>
            <w:r w:rsidR="00845C8C" w:rsidRPr="00A0034B">
              <w:rPr>
                <w:rFonts w:ascii="Times New Roman" w:hAnsi="Times New Roman" w:cs="Times New Roman"/>
                <w:spacing w:val="1"/>
                <w:w w:val="105"/>
              </w:rPr>
              <w:t xml:space="preserve">Pateikiama informacija apie suteiktas panašias paslaugas pagal įvykdytą (-as) ar vykdomą (-as) sutartį (-is) užpildant Skelbiamų derybų sąlygų 5 priedo „Paraiškos forma“ </w:t>
            </w:r>
            <w:r w:rsidR="00D85642">
              <w:rPr>
                <w:rFonts w:ascii="Times New Roman" w:hAnsi="Times New Roman" w:cs="Times New Roman"/>
                <w:spacing w:val="1"/>
                <w:w w:val="105"/>
              </w:rPr>
              <w:t>8</w:t>
            </w:r>
            <w:r w:rsidR="00845C8C" w:rsidRPr="00A0034B">
              <w:rPr>
                <w:rFonts w:ascii="Times New Roman" w:hAnsi="Times New Roman" w:cs="Times New Roman"/>
                <w:spacing w:val="1"/>
                <w:w w:val="105"/>
              </w:rPr>
              <w:t xml:space="preserve"> punkto lentelę</w:t>
            </w:r>
            <w:r w:rsidRPr="00A0034B">
              <w:rPr>
                <w:rFonts w:ascii="Times New Roman" w:hAnsi="Times New Roman" w:cs="Times New Roman"/>
                <w:spacing w:val="1"/>
                <w:w w:val="105"/>
              </w:rPr>
              <w:t xml:space="preserve">;  </w:t>
            </w:r>
          </w:p>
          <w:p w14:paraId="59113B24" w14:textId="7F50F603" w:rsidR="007F0E90" w:rsidRPr="00A0034B" w:rsidRDefault="007F0E90" w:rsidP="007F0E90">
            <w:pPr>
              <w:jc w:val="both"/>
              <w:rPr>
                <w:rFonts w:ascii="Times New Roman" w:hAnsi="Times New Roman" w:cs="Times New Roman"/>
                <w:spacing w:val="1"/>
                <w:w w:val="105"/>
              </w:rPr>
            </w:pPr>
            <w:r w:rsidRPr="00A0034B">
              <w:rPr>
                <w:rFonts w:ascii="Times New Roman" w:hAnsi="Times New Roman" w:cs="Times New Roman"/>
                <w:spacing w:val="1"/>
                <w:w w:val="105"/>
              </w:rPr>
              <w:t xml:space="preserve">2) Įrodymui apie </w:t>
            </w:r>
            <w:r w:rsidR="00845C8C" w:rsidRPr="00A0034B">
              <w:rPr>
                <w:rFonts w:ascii="Times New Roman" w:hAnsi="Times New Roman" w:cs="Times New Roman"/>
                <w:spacing w:val="1"/>
                <w:w w:val="105"/>
              </w:rPr>
              <w:t xml:space="preserve">suteiktas paslaugas pagal </w:t>
            </w:r>
            <w:r w:rsidRPr="00A0034B">
              <w:rPr>
                <w:rFonts w:ascii="Times New Roman" w:hAnsi="Times New Roman" w:cs="Times New Roman"/>
                <w:spacing w:val="1"/>
                <w:w w:val="105"/>
              </w:rPr>
              <w:t>sutarties (-čių) įvykdymą/vykdymą tiekėjas pateikia:</w:t>
            </w:r>
          </w:p>
          <w:p w14:paraId="0516C766" w14:textId="77777777" w:rsidR="007F0E90" w:rsidRPr="00A0034B" w:rsidRDefault="007F0E90" w:rsidP="007F0E90">
            <w:pPr>
              <w:jc w:val="both"/>
              <w:rPr>
                <w:rFonts w:ascii="Times New Roman" w:hAnsi="Times New Roman" w:cs="Times New Roman"/>
                <w:spacing w:val="1"/>
                <w:w w:val="105"/>
              </w:rPr>
            </w:pPr>
            <w:r w:rsidRPr="00A0034B">
              <w:rPr>
                <w:rFonts w:ascii="Times New Roman" w:hAnsi="Times New Roman" w:cs="Times New Roman"/>
                <w:spacing w:val="1"/>
                <w:w w:val="105"/>
              </w:rPr>
              <w:t>– jei gavėjas Viešųjų pirkimų įstatymo 2 straipsnio 25 dalyje nurodyta perkančioji organizacija, jo patvirtintą pažymą;</w:t>
            </w:r>
          </w:p>
          <w:p w14:paraId="55EC3612" w14:textId="77777777" w:rsidR="007F0E90" w:rsidRPr="00A0034B" w:rsidRDefault="007F0E90" w:rsidP="007F0E90">
            <w:pPr>
              <w:jc w:val="both"/>
              <w:rPr>
                <w:rFonts w:ascii="Times New Roman" w:hAnsi="Times New Roman" w:cs="Times New Roman"/>
                <w:spacing w:val="1"/>
                <w:w w:val="105"/>
              </w:rPr>
            </w:pPr>
            <w:r w:rsidRPr="00A0034B">
              <w:rPr>
                <w:rFonts w:ascii="Times New Roman" w:hAnsi="Times New Roman" w:cs="Times New Roman"/>
                <w:spacing w:val="1"/>
                <w:w w:val="105"/>
              </w:rPr>
              <w:t>– jei gavėjas ne Viešųjų pirkimų įstatymo 2 straipsnio 25 dalyje nurodyta perkančioji organizacija, jo pažymą, o jos nesant – tiekėjo laisvos formos deklaraciją.</w:t>
            </w:r>
          </w:p>
          <w:p w14:paraId="185F9C2B" w14:textId="75F0A045" w:rsidR="007F0E90" w:rsidRPr="00A0034B" w:rsidRDefault="007F0E90" w:rsidP="007F0E90">
            <w:pPr>
              <w:spacing w:after="100"/>
              <w:ind w:left="57" w:right="57"/>
              <w:jc w:val="both"/>
              <w:rPr>
                <w:rFonts w:ascii="Cambria" w:hAnsi="Cambria" w:cs="Times New Roman"/>
                <w:sz w:val="24"/>
                <w:szCs w:val="24"/>
              </w:rPr>
            </w:pPr>
            <w:r w:rsidRPr="00A0034B">
              <w:rPr>
                <w:rFonts w:ascii="Times New Roman" w:hAnsi="Times New Roman" w:cs="Times New Roman"/>
                <w:spacing w:val="1"/>
                <w:w w:val="105"/>
              </w:rPr>
              <w:t xml:space="preserve">Pažymose turi būti nurodyta gavėjas, suteiktų paslaugų pavadinimai, </w:t>
            </w:r>
            <w:r w:rsidR="00977DA1" w:rsidRPr="00A0034B">
              <w:rPr>
                <w:rFonts w:ascii="Times New Roman" w:hAnsi="Times New Roman" w:cs="Times New Roman"/>
                <w:spacing w:val="1"/>
                <w:w w:val="105"/>
              </w:rPr>
              <w:t xml:space="preserve">paslaugų gavėjai, </w:t>
            </w:r>
            <w:r w:rsidRPr="00A0034B">
              <w:rPr>
                <w:rFonts w:ascii="Times New Roman" w:hAnsi="Times New Roman" w:cs="Times New Roman"/>
                <w:spacing w:val="1"/>
                <w:w w:val="105"/>
              </w:rPr>
              <w:t>vertė, data ir vieta, taip pat ar paslaugos buvo suteiktos tinkamai.</w:t>
            </w:r>
          </w:p>
        </w:tc>
      </w:tr>
    </w:tbl>
    <w:p w14:paraId="5A638958" w14:textId="73E2592E" w:rsidR="00660578" w:rsidRPr="00BB6DB3" w:rsidRDefault="00660578" w:rsidP="00BB6DB3">
      <w:pPr>
        <w:pStyle w:val="Antrat22"/>
      </w:pPr>
      <w:r w:rsidRPr="00BB6DB3">
        <w:lastRenderedPageBreak/>
        <w:t xml:space="preserve">Atitikties </w:t>
      </w:r>
      <w:r w:rsidR="000738BB" w:rsidRPr="00BB6DB3">
        <w:fldChar w:fldCharType="begin"/>
      </w:r>
      <w:r w:rsidR="000738BB" w:rsidRPr="00BB6DB3">
        <w:instrText xml:space="preserve"> REF _Ref154861538 \r \h </w:instrText>
      </w:r>
      <w:r w:rsidR="00FA1359" w:rsidRPr="00BB6DB3">
        <w:instrText xml:space="preserve"> \* MERGEFORMAT </w:instrText>
      </w:r>
      <w:r w:rsidR="000738BB" w:rsidRPr="00BB6DB3">
        <w:fldChar w:fldCharType="separate"/>
      </w:r>
      <w:r w:rsidR="00374FE7">
        <w:t>1</w:t>
      </w:r>
      <w:r w:rsidR="000738BB" w:rsidRPr="00BB6DB3">
        <w:fldChar w:fldCharType="end"/>
      </w:r>
      <w:r w:rsidR="000738BB" w:rsidRPr="00BB6DB3">
        <w:t xml:space="preserve"> </w:t>
      </w:r>
      <w:r w:rsidRPr="00BB6DB3">
        <w:t>punkte nustatytiems reikalavimams, kai pasiūlymą teikia ūkio subjektų grupė, tiekėjas remiasi kito ūkio subjekto pajėgumais ar tiekėjas pirkimo sutarties vykdymui pasitelkia subtiekėją, rodyklė:</w:t>
      </w:r>
    </w:p>
    <w:tbl>
      <w:tblPr>
        <w:tblStyle w:val="Lentelstinklelis"/>
        <w:tblW w:w="0" w:type="auto"/>
        <w:tblLayout w:type="fixed"/>
        <w:tblLook w:val="04A0" w:firstRow="1" w:lastRow="0" w:firstColumn="1" w:lastColumn="0" w:noHBand="0" w:noVBand="1"/>
      </w:tblPr>
      <w:tblGrid>
        <w:gridCol w:w="704"/>
        <w:gridCol w:w="2977"/>
        <w:gridCol w:w="4004"/>
        <w:gridCol w:w="4004"/>
        <w:gridCol w:w="4005"/>
      </w:tblGrid>
      <w:tr w:rsidR="00660578" w:rsidRPr="00BB6DB3" w14:paraId="1D83CA33" w14:textId="77777777" w:rsidTr="00E62FC7">
        <w:tc>
          <w:tcPr>
            <w:tcW w:w="704" w:type="dxa"/>
            <w:vAlign w:val="center"/>
          </w:tcPr>
          <w:p w14:paraId="3A9DB1DD" w14:textId="77777777" w:rsidR="00660578" w:rsidRPr="00BB6DB3" w:rsidRDefault="00660578" w:rsidP="00BB6DB3">
            <w:pPr>
              <w:keepNext/>
              <w:jc w:val="center"/>
              <w:rPr>
                <w:rFonts w:ascii="Cambria" w:hAnsi="Cambria" w:cs="Times New Roman"/>
                <w:b/>
                <w:bCs/>
                <w:sz w:val="24"/>
                <w:szCs w:val="24"/>
              </w:rPr>
            </w:pPr>
            <w:r w:rsidRPr="00BB6DB3">
              <w:rPr>
                <w:rFonts w:ascii="Cambria" w:hAnsi="Cambria" w:cs="Times New Roman"/>
                <w:b/>
                <w:bCs/>
                <w:sz w:val="24"/>
                <w:szCs w:val="24"/>
              </w:rPr>
              <w:t>Eil. Nr.</w:t>
            </w:r>
          </w:p>
        </w:tc>
        <w:tc>
          <w:tcPr>
            <w:tcW w:w="2977" w:type="dxa"/>
            <w:vAlign w:val="center"/>
          </w:tcPr>
          <w:p w14:paraId="4EBD3EE8" w14:textId="77777777" w:rsidR="00660578" w:rsidRPr="00BB6DB3" w:rsidRDefault="00660578" w:rsidP="00BB6DB3">
            <w:pPr>
              <w:keepNext/>
              <w:jc w:val="center"/>
              <w:rPr>
                <w:rFonts w:ascii="Cambria" w:hAnsi="Cambria" w:cs="Times New Roman"/>
                <w:b/>
                <w:bCs/>
                <w:sz w:val="24"/>
                <w:szCs w:val="24"/>
              </w:rPr>
            </w:pPr>
            <w:r w:rsidRPr="00BB6DB3">
              <w:rPr>
                <w:rFonts w:ascii="Cambria" w:hAnsi="Cambria" w:cs="Times New Roman"/>
                <w:b/>
                <w:bCs/>
                <w:sz w:val="24"/>
                <w:szCs w:val="24"/>
              </w:rPr>
              <w:t>Reikalavimai</w:t>
            </w:r>
          </w:p>
        </w:tc>
        <w:tc>
          <w:tcPr>
            <w:tcW w:w="4004" w:type="dxa"/>
            <w:vAlign w:val="center"/>
          </w:tcPr>
          <w:p w14:paraId="4D231908" w14:textId="169B4A13" w:rsidR="00660578" w:rsidRPr="00BB6DB3" w:rsidRDefault="00660578" w:rsidP="00BB6DB3">
            <w:pPr>
              <w:keepNext/>
              <w:jc w:val="center"/>
              <w:rPr>
                <w:rFonts w:ascii="Cambria" w:hAnsi="Cambria" w:cs="Times New Roman"/>
                <w:b/>
                <w:bCs/>
                <w:sz w:val="24"/>
                <w:szCs w:val="24"/>
              </w:rPr>
            </w:pPr>
            <w:r w:rsidRPr="00BB6DB3">
              <w:rPr>
                <w:rFonts w:ascii="Cambria" w:hAnsi="Cambria" w:cs="Times New Roman"/>
                <w:b/>
                <w:bCs/>
                <w:sz w:val="24"/>
                <w:szCs w:val="24"/>
              </w:rPr>
              <w:t>Ūkio subjektų grupė</w:t>
            </w:r>
          </w:p>
        </w:tc>
        <w:tc>
          <w:tcPr>
            <w:tcW w:w="4004" w:type="dxa"/>
            <w:vAlign w:val="center"/>
          </w:tcPr>
          <w:p w14:paraId="56841E13" w14:textId="77777777" w:rsidR="00660578" w:rsidRPr="00BB6DB3" w:rsidRDefault="00660578" w:rsidP="00BB6DB3">
            <w:pPr>
              <w:keepNext/>
              <w:jc w:val="center"/>
              <w:rPr>
                <w:rFonts w:ascii="Cambria" w:hAnsi="Cambria" w:cs="Times New Roman"/>
                <w:b/>
                <w:bCs/>
                <w:sz w:val="24"/>
                <w:szCs w:val="24"/>
              </w:rPr>
            </w:pPr>
            <w:r w:rsidRPr="00BB6DB3">
              <w:rPr>
                <w:rFonts w:ascii="Cambria" w:hAnsi="Cambria" w:cs="Times New Roman"/>
                <w:b/>
                <w:bCs/>
                <w:sz w:val="24"/>
                <w:szCs w:val="24"/>
              </w:rPr>
              <w:t>Ūkio subjektas, kurio pajėgumais remiamasi</w:t>
            </w:r>
          </w:p>
        </w:tc>
        <w:tc>
          <w:tcPr>
            <w:tcW w:w="4005" w:type="dxa"/>
            <w:vAlign w:val="center"/>
          </w:tcPr>
          <w:p w14:paraId="25829466" w14:textId="2C43133F" w:rsidR="00660578" w:rsidRPr="00BB6DB3" w:rsidRDefault="00660578" w:rsidP="00BB6DB3">
            <w:pPr>
              <w:keepNext/>
              <w:jc w:val="center"/>
              <w:rPr>
                <w:rFonts w:ascii="Cambria" w:hAnsi="Cambria" w:cs="Times New Roman"/>
                <w:b/>
                <w:bCs/>
                <w:sz w:val="24"/>
                <w:szCs w:val="24"/>
              </w:rPr>
            </w:pPr>
            <w:bookmarkStart w:id="20" w:name="_Hlk156726857"/>
            <w:r w:rsidRPr="00BB6DB3">
              <w:rPr>
                <w:rFonts w:ascii="Cambria" w:hAnsi="Cambria" w:cs="Times New Roman"/>
                <w:b/>
                <w:bCs/>
                <w:sz w:val="24"/>
                <w:szCs w:val="24"/>
                <w:lang w:eastAsia="lt-LT"/>
              </w:rPr>
              <w:t>Subtiekėja</w:t>
            </w:r>
            <w:r w:rsidR="00CF03CD" w:rsidRPr="00BB6DB3">
              <w:rPr>
                <w:rFonts w:ascii="Cambria" w:hAnsi="Cambria" w:cs="Times New Roman"/>
                <w:b/>
                <w:bCs/>
                <w:sz w:val="24"/>
                <w:szCs w:val="24"/>
                <w:lang w:eastAsia="lt-LT"/>
              </w:rPr>
              <w:t>s</w:t>
            </w:r>
            <w:r w:rsidRPr="00BB6DB3">
              <w:rPr>
                <w:rFonts w:ascii="Cambria" w:hAnsi="Cambria" w:cs="Times New Roman"/>
                <w:b/>
                <w:bCs/>
                <w:sz w:val="24"/>
                <w:szCs w:val="24"/>
                <w:lang w:eastAsia="lt-LT"/>
              </w:rPr>
              <w:t>, kur</w:t>
            </w:r>
            <w:r w:rsidR="00CF03CD" w:rsidRPr="00BB6DB3">
              <w:rPr>
                <w:rFonts w:ascii="Cambria" w:hAnsi="Cambria" w:cs="Times New Roman"/>
                <w:b/>
                <w:bCs/>
                <w:sz w:val="24"/>
                <w:szCs w:val="24"/>
                <w:lang w:eastAsia="lt-LT"/>
              </w:rPr>
              <w:t>į</w:t>
            </w:r>
            <w:r w:rsidRPr="00BB6DB3">
              <w:rPr>
                <w:rFonts w:ascii="Cambria" w:hAnsi="Cambria" w:cs="Times New Roman"/>
                <w:b/>
                <w:bCs/>
                <w:sz w:val="24"/>
                <w:szCs w:val="24"/>
                <w:lang w:eastAsia="lt-LT"/>
              </w:rPr>
              <w:t xml:space="preserve"> tiekėjas pasitelks pirkimo sutarties vykdymui</w:t>
            </w:r>
            <w:bookmarkEnd w:id="20"/>
          </w:p>
        </w:tc>
      </w:tr>
      <w:tr w:rsidR="00CD131E" w:rsidRPr="00BB6DB3" w14:paraId="331323B9" w14:textId="77777777" w:rsidTr="00E62FC7">
        <w:tc>
          <w:tcPr>
            <w:tcW w:w="15694" w:type="dxa"/>
            <w:gridSpan w:val="5"/>
          </w:tcPr>
          <w:p w14:paraId="22F88500" w14:textId="0ED22708" w:rsidR="00CD131E" w:rsidRPr="00BB6DB3" w:rsidRDefault="00CD131E" w:rsidP="00BB6DB3">
            <w:pPr>
              <w:jc w:val="center"/>
              <w:rPr>
                <w:rFonts w:ascii="Cambria" w:hAnsi="Cambria" w:cs="Times New Roman"/>
                <w:i/>
                <w:iCs/>
                <w:sz w:val="24"/>
                <w:szCs w:val="24"/>
              </w:rPr>
            </w:pPr>
            <w:r w:rsidRPr="00BB6DB3">
              <w:rPr>
                <w:rFonts w:ascii="Cambria" w:hAnsi="Cambria" w:cs="Times New Roman"/>
                <w:i/>
                <w:iCs/>
                <w:sz w:val="24"/>
                <w:szCs w:val="24"/>
              </w:rPr>
              <w:t>Pašalinimo pagrindai</w:t>
            </w:r>
          </w:p>
        </w:tc>
      </w:tr>
      <w:tr w:rsidR="00660578" w:rsidRPr="00BB6DB3" w14:paraId="063C2975" w14:textId="77777777" w:rsidTr="00E62FC7">
        <w:tc>
          <w:tcPr>
            <w:tcW w:w="704" w:type="dxa"/>
          </w:tcPr>
          <w:p w14:paraId="63F0C265" w14:textId="77777777" w:rsidR="00660578" w:rsidRPr="00BB6DB3" w:rsidRDefault="00660578" w:rsidP="00BB6DB3">
            <w:pPr>
              <w:pStyle w:val="Antrat33"/>
            </w:pPr>
          </w:p>
        </w:tc>
        <w:tc>
          <w:tcPr>
            <w:tcW w:w="2977" w:type="dxa"/>
          </w:tcPr>
          <w:p w14:paraId="265E7B8D" w14:textId="706DF60B" w:rsidR="00660578" w:rsidRPr="00BB6DB3" w:rsidRDefault="00660578" w:rsidP="00BB6DB3">
            <w:pPr>
              <w:rPr>
                <w:rFonts w:ascii="Cambria" w:hAnsi="Cambria" w:cs="Times New Roman"/>
                <w:sz w:val="24"/>
                <w:szCs w:val="24"/>
              </w:rPr>
            </w:pPr>
            <w:r w:rsidRPr="00BB6DB3">
              <w:rPr>
                <w:rFonts w:ascii="Cambria" w:hAnsi="Cambria" w:cs="Times New Roman"/>
                <w:sz w:val="24"/>
                <w:szCs w:val="24"/>
              </w:rPr>
              <w:t xml:space="preserve">Nustatyti </w:t>
            </w:r>
            <w:r w:rsidRPr="00BB6DB3">
              <w:rPr>
                <w:rFonts w:ascii="Cambria" w:hAnsi="Cambria" w:cs="Times New Roman"/>
                <w:sz w:val="24"/>
                <w:szCs w:val="24"/>
              </w:rPr>
              <w:fldChar w:fldCharType="begin"/>
            </w:r>
            <w:r w:rsidRPr="00BB6DB3">
              <w:rPr>
                <w:rFonts w:ascii="Cambria" w:hAnsi="Cambria" w:cs="Times New Roman"/>
                <w:sz w:val="24"/>
                <w:szCs w:val="24"/>
              </w:rPr>
              <w:instrText xml:space="preserve"> REF _Ref153631108 \r \h  \* MERGEFORMAT </w:instrText>
            </w:r>
            <w:r w:rsidRPr="00BB6DB3">
              <w:rPr>
                <w:rFonts w:ascii="Cambria" w:hAnsi="Cambria" w:cs="Times New Roman"/>
                <w:sz w:val="24"/>
                <w:szCs w:val="24"/>
              </w:rPr>
            </w:r>
            <w:r w:rsidRPr="00BB6DB3">
              <w:rPr>
                <w:rFonts w:ascii="Cambria" w:hAnsi="Cambria" w:cs="Times New Roman"/>
                <w:sz w:val="24"/>
                <w:szCs w:val="24"/>
              </w:rPr>
              <w:fldChar w:fldCharType="separate"/>
            </w:r>
            <w:r w:rsidR="00374FE7">
              <w:rPr>
                <w:rFonts w:ascii="Cambria" w:hAnsi="Cambria" w:cs="Times New Roman"/>
                <w:sz w:val="24"/>
                <w:szCs w:val="24"/>
              </w:rPr>
              <w:t>1.1.1</w:t>
            </w:r>
            <w:r w:rsidRPr="00BB6DB3">
              <w:rPr>
                <w:rFonts w:ascii="Cambria" w:hAnsi="Cambria" w:cs="Times New Roman"/>
                <w:sz w:val="24"/>
                <w:szCs w:val="24"/>
              </w:rPr>
              <w:fldChar w:fldCharType="end"/>
            </w:r>
            <w:r w:rsidRPr="00BB6DB3">
              <w:rPr>
                <w:rFonts w:ascii="Cambria" w:hAnsi="Cambria" w:cs="Times New Roman"/>
                <w:sz w:val="24"/>
                <w:szCs w:val="24"/>
              </w:rPr>
              <w:t>–</w:t>
            </w:r>
            <w:r w:rsidR="006770A0">
              <w:rPr>
                <w:rFonts w:ascii="Cambria" w:hAnsi="Cambria" w:cs="Times New Roman"/>
                <w:sz w:val="24"/>
                <w:szCs w:val="24"/>
              </w:rPr>
              <w:t>1.1.11</w:t>
            </w:r>
            <w:r w:rsidRPr="00BB6DB3">
              <w:rPr>
                <w:rFonts w:ascii="Cambria" w:hAnsi="Cambria" w:cs="Times New Roman"/>
                <w:sz w:val="24"/>
                <w:szCs w:val="24"/>
              </w:rPr>
              <w:t xml:space="preserve"> papunkčiuose</w:t>
            </w:r>
          </w:p>
        </w:tc>
        <w:tc>
          <w:tcPr>
            <w:tcW w:w="4004" w:type="dxa"/>
          </w:tcPr>
          <w:p w14:paraId="11B6A86B" w14:textId="281FE8D0" w:rsidR="00660578" w:rsidRPr="00BB6DB3" w:rsidRDefault="00660578" w:rsidP="00BB6DB3">
            <w:pPr>
              <w:jc w:val="center"/>
              <w:rPr>
                <w:rFonts w:ascii="Cambria" w:hAnsi="Cambria" w:cs="Times New Roman"/>
                <w:sz w:val="24"/>
                <w:szCs w:val="24"/>
              </w:rPr>
            </w:pPr>
            <w:r w:rsidRPr="00BB6DB3">
              <w:rPr>
                <w:rFonts w:ascii="Cambria" w:hAnsi="Cambria" w:cs="Times New Roman"/>
                <w:sz w:val="24"/>
                <w:szCs w:val="24"/>
              </w:rPr>
              <w:t>turi atitikti kiekvienas ūkio subjektų grupės narys atskirai</w:t>
            </w:r>
            <w:r w:rsidR="00CD131E" w:rsidRPr="00BB6DB3">
              <w:rPr>
                <w:rFonts w:ascii="Cambria" w:hAnsi="Cambria" w:cs="Times New Roman"/>
                <w:sz w:val="24"/>
                <w:szCs w:val="24"/>
              </w:rPr>
              <w:t>.</w:t>
            </w:r>
          </w:p>
        </w:tc>
        <w:tc>
          <w:tcPr>
            <w:tcW w:w="4004" w:type="dxa"/>
          </w:tcPr>
          <w:p w14:paraId="2767BC55" w14:textId="7E79B78F" w:rsidR="00CD131E" w:rsidRPr="00BB6DB3" w:rsidRDefault="00660578" w:rsidP="00BB6DB3">
            <w:pPr>
              <w:jc w:val="center"/>
              <w:rPr>
                <w:rFonts w:ascii="Cambria" w:hAnsi="Cambria" w:cs="Times New Roman"/>
                <w:sz w:val="24"/>
                <w:szCs w:val="24"/>
              </w:rPr>
            </w:pPr>
            <w:r w:rsidRPr="00BB6DB3">
              <w:rPr>
                <w:rFonts w:ascii="Cambria" w:hAnsi="Cambria" w:cs="Times New Roman"/>
                <w:sz w:val="24"/>
                <w:szCs w:val="24"/>
              </w:rPr>
              <w:t>turi atitikti kiekvienas ūkio subjektas, kurio pajėgumais remiamasi</w:t>
            </w:r>
            <w:r w:rsidR="00CD131E" w:rsidRPr="00BB6DB3">
              <w:rPr>
                <w:rFonts w:ascii="Cambria" w:hAnsi="Cambria" w:cs="Times New Roman"/>
                <w:sz w:val="24"/>
                <w:szCs w:val="24"/>
              </w:rPr>
              <w:t>.</w:t>
            </w:r>
          </w:p>
        </w:tc>
        <w:tc>
          <w:tcPr>
            <w:tcW w:w="4005" w:type="dxa"/>
          </w:tcPr>
          <w:p w14:paraId="51B0C9D7" w14:textId="34EC1F8E" w:rsidR="00CD131E" w:rsidRPr="00BB6DB3" w:rsidRDefault="00660578" w:rsidP="00BB6DB3">
            <w:pPr>
              <w:jc w:val="center"/>
              <w:rPr>
                <w:rFonts w:ascii="Cambria" w:hAnsi="Cambria" w:cs="Times New Roman"/>
                <w:sz w:val="24"/>
                <w:szCs w:val="24"/>
              </w:rPr>
            </w:pPr>
            <w:r w:rsidRPr="00BB6DB3">
              <w:rPr>
                <w:rFonts w:ascii="Cambria" w:hAnsi="Cambria" w:cs="Times New Roman"/>
                <w:sz w:val="24"/>
                <w:szCs w:val="24"/>
              </w:rPr>
              <w:t>turi atitikti kiekvienas subtiekėjas, kurį tiekėjas pasitelks pirkimo sutarties vykdymui</w:t>
            </w:r>
            <w:r w:rsidR="00CD131E" w:rsidRPr="00BB6DB3">
              <w:rPr>
                <w:rFonts w:ascii="Cambria" w:hAnsi="Cambria" w:cs="Times New Roman"/>
                <w:sz w:val="24"/>
                <w:szCs w:val="24"/>
              </w:rPr>
              <w:t>.</w:t>
            </w:r>
          </w:p>
        </w:tc>
      </w:tr>
      <w:tr w:rsidR="00CD131E" w:rsidRPr="00BB6DB3" w14:paraId="19C95F30" w14:textId="77777777" w:rsidTr="00E62FC7">
        <w:tc>
          <w:tcPr>
            <w:tcW w:w="15694" w:type="dxa"/>
            <w:gridSpan w:val="5"/>
          </w:tcPr>
          <w:p w14:paraId="05013135" w14:textId="08993582" w:rsidR="00CD131E" w:rsidRPr="00BB6DB3" w:rsidRDefault="00CD131E" w:rsidP="00BB6DB3">
            <w:pPr>
              <w:jc w:val="center"/>
              <w:rPr>
                <w:rFonts w:ascii="Cambria" w:hAnsi="Cambria" w:cs="Times New Roman"/>
                <w:i/>
                <w:iCs/>
                <w:sz w:val="24"/>
                <w:szCs w:val="24"/>
              </w:rPr>
            </w:pPr>
            <w:r w:rsidRPr="00BB6DB3">
              <w:rPr>
                <w:rFonts w:ascii="Cambria" w:hAnsi="Cambria" w:cs="Times New Roman"/>
                <w:i/>
                <w:iCs/>
                <w:sz w:val="24"/>
                <w:szCs w:val="24"/>
              </w:rPr>
              <w:t>Kvalifikacijos reikalavimai</w:t>
            </w:r>
          </w:p>
        </w:tc>
      </w:tr>
      <w:tr w:rsidR="00660578" w:rsidRPr="00BB6DB3" w14:paraId="1F154C08" w14:textId="77777777" w:rsidTr="00E62FC7">
        <w:tc>
          <w:tcPr>
            <w:tcW w:w="704" w:type="dxa"/>
          </w:tcPr>
          <w:p w14:paraId="4D0F13A4" w14:textId="77777777" w:rsidR="00660578" w:rsidRPr="00BB6DB3" w:rsidRDefault="00660578" w:rsidP="00BB6DB3">
            <w:pPr>
              <w:pStyle w:val="Antrat33"/>
            </w:pPr>
          </w:p>
        </w:tc>
        <w:tc>
          <w:tcPr>
            <w:tcW w:w="2977" w:type="dxa"/>
          </w:tcPr>
          <w:p w14:paraId="567165E0" w14:textId="7D95D4DA" w:rsidR="00660578" w:rsidRPr="00BB6DB3" w:rsidRDefault="00660578" w:rsidP="00BB6DB3">
            <w:pPr>
              <w:rPr>
                <w:rFonts w:ascii="Cambria" w:hAnsi="Cambria" w:cs="Times New Roman"/>
                <w:sz w:val="24"/>
                <w:szCs w:val="24"/>
              </w:rPr>
            </w:pPr>
            <w:r w:rsidRPr="00BB6DB3">
              <w:rPr>
                <w:rFonts w:ascii="Cambria" w:hAnsi="Cambria" w:cs="Times New Roman"/>
                <w:sz w:val="24"/>
                <w:szCs w:val="24"/>
              </w:rPr>
              <w:t xml:space="preserve">Nustatyti </w:t>
            </w:r>
            <w:r w:rsidR="008F58F3" w:rsidRPr="00BB6DB3">
              <w:rPr>
                <w:rFonts w:ascii="Cambria" w:hAnsi="Cambria" w:cs="Times New Roman"/>
                <w:sz w:val="24"/>
                <w:szCs w:val="24"/>
              </w:rPr>
              <w:fldChar w:fldCharType="begin"/>
            </w:r>
            <w:r w:rsidR="008F58F3" w:rsidRPr="00BB6DB3">
              <w:rPr>
                <w:rFonts w:ascii="Cambria" w:hAnsi="Cambria" w:cs="Times New Roman"/>
                <w:sz w:val="24"/>
                <w:szCs w:val="24"/>
              </w:rPr>
              <w:instrText xml:space="preserve"> REF _Ref154861485 \r \h </w:instrText>
            </w:r>
            <w:r w:rsidR="00FA1359" w:rsidRPr="00BB6DB3">
              <w:rPr>
                <w:rFonts w:ascii="Cambria" w:hAnsi="Cambria" w:cs="Times New Roman"/>
                <w:sz w:val="24"/>
                <w:szCs w:val="24"/>
              </w:rPr>
              <w:instrText xml:space="preserve"> \* MERGEFORMAT </w:instrText>
            </w:r>
            <w:r w:rsidR="008F58F3" w:rsidRPr="00BB6DB3">
              <w:rPr>
                <w:rFonts w:ascii="Cambria" w:hAnsi="Cambria" w:cs="Times New Roman"/>
                <w:sz w:val="24"/>
                <w:szCs w:val="24"/>
              </w:rPr>
            </w:r>
            <w:r w:rsidR="008F58F3" w:rsidRPr="00BB6DB3">
              <w:rPr>
                <w:rFonts w:ascii="Cambria" w:hAnsi="Cambria" w:cs="Times New Roman"/>
                <w:sz w:val="24"/>
                <w:szCs w:val="24"/>
              </w:rPr>
              <w:fldChar w:fldCharType="separate"/>
            </w:r>
            <w:r w:rsidR="00374FE7">
              <w:rPr>
                <w:rFonts w:ascii="Cambria" w:hAnsi="Cambria" w:cs="Times New Roman"/>
                <w:sz w:val="24"/>
                <w:szCs w:val="24"/>
              </w:rPr>
              <w:t>1.2.1</w:t>
            </w:r>
            <w:r w:rsidR="008F58F3" w:rsidRPr="00BB6DB3">
              <w:rPr>
                <w:rFonts w:ascii="Cambria" w:hAnsi="Cambria" w:cs="Times New Roman"/>
                <w:sz w:val="24"/>
                <w:szCs w:val="24"/>
              </w:rPr>
              <w:fldChar w:fldCharType="end"/>
            </w:r>
            <w:r w:rsidR="008F58F3" w:rsidRPr="00BB6DB3">
              <w:rPr>
                <w:rFonts w:ascii="Cambria" w:hAnsi="Cambria" w:cs="Times New Roman"/>
                <w:sz w:val="24"/>
                <w:szCs w:val="24"/>
              </w:rPr>
              <w:t xml:space="preserve"> </w:t>
            </w:r>
            <w:r w:rsidRPr="00BB6DB3">
              <w:rPr>
                <w:rFonts w:ascii="Cambria" w:hAnsi="Cambria" w:cs="Times New Roman"/>
                <w:sz w:val="24"/>
                <w:szCs w:val="24"/>
              </w:rPr>
              <w:t xml:space="preserve">ir </w:t>
            </w:r>
            <w:r w:rsidRPr="00BB6DB3">
              <w:rPr>
                <w:rFonts w:ascii="Cambria" w:hAnsi="Cambria" w:cs="Times New Roman"/>
                <w:sz w:val="24"/>
                <w:szCs w:val="24"/>
              </w:rPr>
              <w:fldChar w:fldCharType="begin"/>
            </w:r>
            <w:r w:rsidRPr="00BB6DB3">
              <w:rPr>
                <w:rFonts w:ascii="Cambria" w:hAnsi="Cambria" w:cs="Times New Roman"/>
                <w:sz w:val="24"/>
                <w:szCs w:val="24"/>
              </w:rPr>
              <w:instrText xml:space="preserve"> REF _Ref153639176 \r \h  \* MERGEFORMAT </w:instrText>
            </w:r>
            <w:r w:rsidRPr="00BB6DB3">
              <w:rPr>
                <w:rFonts w:ascii="Cambria" w:hAnsi="Cambria" w:cs="Times New Roman"/>
                <w:sz w:val="24"/>
                <w:szCs w:val="24"/>
              </w:rPr>
            </w:r>
            <w:r w:rsidRPr="00BB6DB3">
              <w:rPr>
                <w:rFonts w:ascii="Cambria" w:hAnsi="Cambria" w:cs="Times New Roman"/>
                <w:sz w:val="24"/>
                <w:szCs w:val="24"/>
              </w:rPr>
              <w:fldChar w:fldCharType="separate"/>
            </w:r>
            <w:r w:rsidR="00374FE7">
              <w:rPr>
                <w:rFonts w:ascii="Cambria" w:hAnsi="Cambria" w:cs="Times New Roman"/>
                <w:sz w:val="24"/>
                <w:szCs w:val="24"/>
              </w:rPr>
              <w:t>1.3.1</w:t>
            </w:r>
            <w:r w:rsidRPr="00BB6DB3">
              <w:rPr>
                <w:rFonts w:ascii="Cambria" w:hAnsi="Cambria" w:cs="Times New Roman"/>
                <w:sz w:val="24"/>
                <w:szCs w:val="24"/>
              </w:rPr>
              <w:fldChar w:fldCharType="end"/>
            </w:r>
            <w:r w:rsidRPr="00BB6DB3">
              <w:rPr>
                <w:rFonts w:ascii="Cambria" w:hAnsi="Cambria" w:cs="Times New Roman"/>
                <w:sz w:val="24"/>
                <w:szCs w:val="24"/>
              </w:rPr>
              <w:t xml:space="preserve"> papunkčiuose</w:t>
            </w:r>
          </w:p>
        </w:tc>
        <w:tc>
          <w:tcPr>
            <w:tcW w:w="4004" w:type="dxa"/>
          </w:tcPr>
          <w:p w14:paraId="575E2069" w14:textId="61505ED3" w:rsidR="00660578" w:rsidRPr="00BB6DB3" w:rsidRDefault="00660578" w:rsidP="00BB6DB3">
            <w:pPr>
              <w:jc w:val="center"/>
              <w:rPr>
                <w:rFonts w:ascii="Cambria" w:hAnsi="Cambria" w:cs="Times New Roman"/>
                <w:sz w:val="24"/>
                <w:szCs w:val="24"/>
              </w:rPr>
            </w:pPr>
            <w:r w:rsidRPr="00BB6DB3">
              <w:rPr>
                <w:rFonts w:ascii="Cambria" w:hAnsi="Cambria" w:cs="Times New Roman"/>
                <w:sz w:val="24"/>
                <w:szCs w:val="24"/>
              </w:rPr>
              <w:t>turi atitikti kiekvienas ūkio subjektų grupės narys, pagal jo prisiimamus įsipareigojimus pirkimo sutarčiai vykdyti</w:t>
            </w:r>
            <w:r w:rsidR="00CD131E" w:rsidRPr="00BB6DB3">
              <w:rPr>
                <w:rFonts w:ascii="Cambria" w:hAnsi="Cambria" w:cs="Times New Roman"/>
                <w:sz w:val="24"/>
                <w:szCs w:val="24"/>
              </w:rPr>
              <w:t>.</w:t>
            </w:r>
          </w:p>
        </w:tc>
        <w:tc>
          <w:tcPr>
            <w:tcW w:w="4004" w:type="dxa"/>
          </w:tcPr>
          <w:p w14:paraId="510E3469" w14:textId="2557C3BF" w:rsidR="00660578" w:rsidRPr="00BB6DB3" w:rsidRDefault="00660578" w:rsidP="00BB6DB3">
            <w:pPr>
              <w:jc w:val="center"/>
              <w:rPr>
                <w:rFonts w:ascii="Cambria" w:hAnsi="Cambria" w:cs="Times New Roman"/>
                <w:sz w:val="24"/>
                <w:szCs w:val="24"/>
              </w:rPr>
            </w:pPr>
            <w:r w:rsidRPr="00BB6DB3">
              <w:rPr>
                <w:rFonts w:ascii="Cambria" w:hAnsi="Cambria" w:cs="Times New Roman"/>
                <w:sz w:val="24"/>
                <w:szCs w:val="24"/>
              </w:rPr>
              <w:t>turi atitikti kiekvienas ūkio subjektas, kurio pajėgumais remiamasi, pagal jo prisiimamus įsipareigojimus pirkimo sutarčiai vykdyti</w:t>
            </w:r>
            <w:r w:rsidR="00CD131E" w:rsidRPr="00BB6DB3">
              <w:rPr>
                <w:rFonts w:ascii="Cambria" w:hAnsi="Cambria" w:cs="Times New Roman"/>
                <w:sz w:val="24"/>
                <w:szCs w:val="24"/>
              </w:rPr>
              <w:t>.</w:t>
            </w:r>
          </w:p>
        </w:tc>
        <w:tc>
          <w:tcPr>
            <w:tcW w:w="4005" w:type="dxa"/>
          </w:tcPr>
          <w:p w14:paraId="28FD78F0" w14:textId="1FAAD34D" w:rsidR="00660578" w:rsidRPr="00BB6DB3" w:rsidRDefault="00660578" w:rsidP="00BB6DB3">
            <w:pPr>
              <w:jc w:val="center"/>
              <w:rPr>
                <w:rFonts w:ascii="Cambria" w:hAnsi="Cambria" w:cs="Times New Roman"/>
                <w:sz w:val="24"/>
                <w:szCs w:val="24"/>
              </w:rPr>
            </w:pPr>
            <w:r w:rsidRPr="00BB6DB3">
              <w:rPr>
                <w:rFonts w:ascii="Cambria" w:hAnsi="Cambria" w:cs="Times New Roman"/>
                <w:sz w:val="24"/>
                <w:szCs w:val="24"/>
              </w:rPr>
              <w:t>turi atitikti kiekvienas subtiekėjas, kurį tiekėjas pasitelks pirkimo sutarties vykdymui, pagal jo prisiimamus įsipareigojimus pirkimo sutarčiai vykdyti</w:t>
            </w:r>
            <w:r w:rsidR="00CD131E" w:rsidRPr="00BB6DB3">
              <w:rPr>
                <w:rFonts w:ascii="Cambria" w:hAnsi="Cambria" w:cs="Times New Roman"/>
                <w:sz w:val="24"/>
                <w:szCs w:val="24"/>
              </w:rPr>
              <w:t>.</w:t>
            </w:r>
          </w:p>
        </w:tc>
      </w:tr>
      <w:tr w:rsidR="00660578" w:rsidRPr="00BB6DB3" w14:paraId="2E847E28" w14:textId="77777777" w:rsidTr="00E62FC7">
        <w:tc>
          <w:tcPr>
            <w:tcW w:w="704" w:type="dxa"/>
          </w:tcPr>
          <w:p w14:paraId="0F129544" w14:textId="77777777" w:rsidR="00660578" w:rsidRPr="00BB6DB3" w:rsidRDefault="00660578" w:rsidP="00BB6DB3">
            <w:pPr>
              <w:pStyle w:val="Antrat33"/>
            </w:pPr>
          </w:p>
        </w:tc>
        <w:tc>
          <w:tcPr>
            <w:tcW w:w="2977" w:type="dxa"/>
          </w:tcPr>
          <w:p w14:paraId="56F51AAF" w14:textId="4A734E75" w:rsidR="00660578" w:rsidRPr="00BB6DB3" w:rsidRDefault="00660578" w:rsidP="00BB6DB3">
            <w:pPr>
              <w:rPr>
                <w:rFonts w:ascii="Cambria" w:hAnsi="Cambria" w:cs="Times New Roman"/>
                <w:sz w:val="24"/>
                <w:szCs w:val="24"/>
              </w:rPr>
            </w:pPr>
            <w:r w:rsidRPr="00BB6DB3">
              <w:rPr>
                <w:rFonts w:ascii="Cambria" w:hAnsi="Cambria" w:cs="Times New Roman"/>
                <w:sz w:val="24"/>
                <w:szCs w:val="24"/>
              </w:rPr>
              <w:t xml:space="preserve">Nustatyti </w:t>
            </w:r>
            <w:r w:rsidR="006770A0">
              <w:rPr>
                <w:rFonts w:ascii="Cambria" w:hAnsi="Cambria" w:cs="Times New Roman"/>
                <w:sz w:val="24"/>
                <w:szCs w:val="24"/>
              </w:rPr>
              <w:t>1.3.2</w:t>
            </w:r>
            <w:r w:rsidRPr="00BB6DB3">
              <w:rPr>
                <w:rFonts w:ascii="Cambria" w:hAnsi="Cambria" w:cs="Times New Roman"/>
                <w:sz w:val="24"/>
                <w:szCs w:val="24"/>
              </w:rPr>
              <w:t xml:space="preserve"> papunk</w:t>
            </w:r>
            <w:r w:rsidR="003D26AF" w:rsidRPr="00BB6DB3">
              <w:rPr>
                <w:rFonts w:ascii="Cambria" w:hAnsi="Cambria" w:cs="Times New Roman"/>
                <w:sz w:val="24"/>
                <w:szCs w:val="24"/>
              </w:rPr>
              <w:t>tyje</w:t>
            </w:r>
          </w:p>
        </w:tc>
        <w:tc>
          <w:tcPr>
            <w:tcW w:w="4004" w:type="dxa"/>
          </w:tcPr>
          <w:p w14:paraId="140D8245" w14:textId="56EF6C0F" w:rsidR="00660578" w:rsidRPr="00BB6DB3" w:rsidRDefault="00660578" w:rsidP="00BB6DB3">
            <w:pPr>
              <w:jc w:val="center"/>
              <w:rPr>
                <w:rFonts w:ascii="Cambria" w:hAnsi="Cambria" w:cs="Times New Roman"/>
                <w:sz w:val="24"/>
                <w:szCs w:val="24"/>
              </w:rPr>
            </w:pPr>
            <w:r w:rsidRPr="00BB6DB3">
              <w:rPr>
                <w:rFonts w:ascii="Cambria" w:hAnsi="Cambria" w:cs="Times New Roman"/>
                <w:sz w:val="24"/>
                <w:szCs w:val="24"/>
              </w:rPr>
              <w:t>turi atitikti visi ūkio subjektų grupės nariai kartu (turim</w:t>
            </w:r>
            <w:r w:rsidR="00005F47" w:rsidRPr="00BB6DB3">
              <w:rPr>
                <w:rFonts w:ascii="Cambria" w:hAnsi="Cambria" w:cs="Times New Roman"/>
                <w:sz w:val="24"/>
                <w:szCs w:val="24"/>
              </w:rPr>
              <w:t>a</w:t>
            </w:r>
            <w:r w:rsidRPr="00BB6DB3">
              <w:rPr>
                <w:rFonts w:ascii="Cambria" w:hAnsi="Cambria" w:cs="Times New Roman"/>
                <w:sz w:val="24"/>
                <w:szCs w:val="24"/>
              </w:rPr>
              <w:t xml:space="preserve"> patirtis /pajėgumai sumuojam</w:t>
            </w:r>
            <w:r w:rsidR="00005F47" w:rsidRPr="00BB6DB3">
              <w:rPr>
                <w:rFonts w:ascii="Cambria" w:hAnsi="Cambria" w:cs="Times New Roman"/>
                <w:sz w:val="24"/>
                <w:szCs w:val="24"/>
              </w:rPr>
              <w:t>a</w:t>
            </w:r>
            <w:r w:rsidRPr="00BB6DB3">
              <w:rPr>
                <w:rFonts w:ascii="Cambria" w:hAnsi="Cambria" w:cs="Times New Roman"/>
                <w:sz w:val="24"/>
                <w:szCs w:val="24"/>
              </w:rPr>
              <w:t>), atsižvelgiant į jų prisiimamus įsipareigojimus</w:t>
            </w:r>
            <w:r w:rsidR="00CD131E" w:rsidRPr="00BB6DB3">
              <w:rPr>
                <w:rFonts w:ascii="Cambria" w:hAnsi="Cambria" w:cs="Times New Roman"/>
                <w:sz w:val="24"/>
                <w:szCs w:val="24"/>
              </w:rPr>
              <w:t>.</w:t>
            </w:r>
          </w:p>
        </w:tc>
        <w:tc>
          <w:tcPr>
            <w:tcW w:w="4004" w:type="dxa"/>
          </w:tcPr>
          <w:p w14:paraId="654B4A9C" w14:textId="5B80F738" w:rsidR="00660578" w:rsidRPr="00BB6DB3" w:rsidRDefault="00660578" w:rsidP="00BB6DB3">
            <w:pPr>
              <w:jc w:val="center"/>
              <w:rPr>
                <w:rFonts w:ascii="Cambria" w:hAnsi="Cambria" w:cs="Times New Roman"/>
                <w:sz w:val="24"/>
                <w:szCs w:val="24"/>
              </w:rPr>
            </w:pPr>
            <w:r w:rsidRPr="00BB6DB3">
              <w:rPr>
                <w:rFonts w:ascii="Cambria" w:hAnsi="Cambria" w:cs="Times New Roman"/>
                <w:sz w:val="24"/>
                <w:szCs w:val="24"/>
              </w:rPr>
              <w:t>turi atitikti tiekėjas ir ūkio subjektas, kurio pajėgumais remiamasi, kartu (turi</w:t>
            </w:r>
            <w:r w:rsidR="00005F47" w:rsidRPr="00BB6DB3">
              <w:rPr>
                <w:rFonts w:ascii="Cambria" w:hAnsi="Cambria" w:cs="Times New Roman"/>
                <w:sz w:val="24"/>
                <w:szCs w:val="24"/>
              </w:rPr>
              <w:t>ma</w:t>
            </w:r>
            <w:r w:rsidRPr="00BB6DB3">
              <w:rPr>
                <w:rFonts w:ascii="Cambria" w:hAnsi="Cambria" w:cs="Times New Roman"/>
                <w:sz w:val="24"/>
                <w:szCs w:val="24"/>
              </w:rPr>
              <w:t xml:space="preserve"> patirtis /pajėgumai sumuojam</w:t>
            </w:r>
            <w:r w:rsidR="00005F47" w:rsidRPr="00BB6DB3">
              <w:rPr>
                <w:rFonts w:ascii="Cambria" w:hAnsi="Cambria" w:cs="Times New Roman"/>
                <w:sz w:val="24"/>
                <w:szCs w:val="24"/>
              </w:rPr>
              <w:t>a</w:t>
            </w:r>
            <w:r w:rsidRPr="00BB6DB3">
              <w:rPr>
                <w:rFonts w:ascii="Cambria" w:hAnsi="Cambria" w:cs="Times New Roman"/>
                <w:sz w:val="24"/>
                <w:szCs w:val="24"/>
              </w:rPr>
              <w:t>), atsižvelgiant į jų prisiimamus įsipareigojimus</w:t>
            </w:r>
            <w:r w:rsidR="00CD131E" w:rsidRPr="00BB6DB3">
              <w:rPr>
                <w:rFonts w:ascii="Cambria" w:hAnsi="Cambria" w:cs="Times New Roman"/>
                <w:sz w:val="24"/>
                <w:szCs w:val="24"/>
              </w:rPr>
              <w:t>.</w:t>
            </w:r>
          </w:p>
        </w:tc>
        <w:tc>
          <w:tcPr>
            <w:tcW w:w="4005" w:type="dxa"/>
          </w:tcPr>
          <w:p w14:paraId="147A2FB2" w14:textId="2833D112" w:rsidR="00660578" w:rsidRPr="00BB6DB3" w:rsidRDefault="00660578" w:rsidP="00BB6DB3">
            <w:pPr>
              <w:jc w:val="center"/>
              <w:rPr>
                <w:rFonts w:ascii="Cambria" w:hAnsi="Cambria" w:cs="Times New Roman"/>
                <w:sz w:val="24"/>
                <w:szCs w:val="24"/>
              </w:rPr>
            </w:pPr>
            <w:r w:rsidRPr="00BB6DB3">
              <w:rPr>
                <w:rFonts w:ascii="Cambria" w:hAnsi="Cambria" w:cs="Times New Roman"/>
                <w:sz w:val="24"/>
                <w:szCs w:val="24"/>
              </w:rPr>
              <w:t>subtiekėjui šis reikalavimas nenustatomas</w:t>
            </w:r>
            <w:r w:rsidR="00F80AD8" w:rsidRPr="00BB6DB3">
              <w:rPr>
                <w:rFonts w:ascii="Cambria" w:hAnsi="Cambria" w:cs="Times New Roman"/>
                <w:sz w:val="24"/>
                <w:szCs w:val="24"/>
              </w:rPr>
              <w:t xml:space="preserve">, </w:t>
            </w:r>
            <w:r w:rsidR="00A0034B">
              <w:rPr>
                <w:rFonts w:ascii="Cambria" w:hAnsi="Cambria" w:cs="Times New Roman"/>
                <w:sz w:val="24"/>
                <w:szCs w:val="24"/>
              </w:rPr>
              <w:t xml:space="preserve">tačiau </w:t>
            </w:r>
            <w:r w:rsidR="00F80AD8" w:rsidRPr="00BB6DB3">
              <w:rPr>
                <w:rFonts w:ascii="Cambria" w:hAnsi="Cambria" w:cs="Times New Roman"/>
                <w:sz w:val="24"/>
                <w:szCs w:val="24"/>
              </w:rPr>
              <w:t>subtiekėjas prilyginamas ūkio subjektui, kurio pajėgumais remiamasi</w:t>
            </w:r>
            <w:r w:rsidR="00CD131E" w:rsidRPr="00BB6DB3">
              <w:rPr>
                <w:rFonts w:ascii="Cambria" w:hAnsi="Cambria" w:cs="Times New Roman"/>
                <w:sz w:val="24"/>
                <w:szCs w:val="24"/>
              </w:rPr>
              <w:t>.</w:t>
            </w:r>
          </w:p>
        </w:tc>
      </w:tr>
    </w:tbl>
    <w:p w14:paraId="12145A4C" w14:textId="1BF28F56" w:rsidR="002C02D5" w:rsidRPr="00BB6DB3" w:rsidRDefault="00CD131E" w:rsidP="00BB6DB3">
      <w:pPr>
        <w:pStyle w:val="Antrat22"/>
      </w:pPr>
      <w:r w:rsidRPr="00BB6DB3">
        <w:t xml:space="preserve">Perkančioji organizacija tiekėją pašalina iš pirkimo procedūros bet kuriame </w:t>
      </w:r>
      <w:r w:rsidR="00FE7471" w:rsidRPr="00BB6DB3">
        <w:t>p</w:t>
      </w:r>
      <w:r w:rsidRPr="00BB6DB3">
        <w:t xml:space="preserve">irkimo procedūros etape, jeigu paaiškėja, kad dėl savo veiksmų ar neveikimo prieš </w:t>
      </w:r>
      <w:r w:rsidR="00FE7471" w:rsidRPr="00BB6DB3">
        <w:t>p</w:t>
      </w:r>
      <w:r w:rsidRPr="00BB6DB3">
        <w:t xml:space="preserve">irkimo procedūrą ar jos metu jis atitinka bent vieną iš nustatytų </w:t>
      </w:r>
      <w:r w:rsidR="0088208B" w:rsidRPr="00BB6DB3">
        <w:t>P</w:t>
      </w:r>
      <w:r w:rsidRPr="00BB6DB3">
        <w:t>ašalinimo pagrindų</w:t>
      </w:r>
      <w:r w:rsidR="002C02D5" w:rsidRPr="00BB6DB3">
        <w:t>.</w:t>
      </w:r>
    </w:p>
    <w:p w14:paraId="5F3AF071" w14:textId="3158B255" w:rsidR="00CD131E" w:rsidRPr="00BB6DB3" w:rsidRDefault="002C02D5" w:rsidP="00BB6DB3">
      <w:pPr>
        <w:pStyle w:val="Antrat22"/>
      </w:pPr>
      <w:r w:rsidRPr="00BB6DB3">
        <w:t xml:space="preserve">Jeigu dėl ūkio subjekto, kurio </w:t>
      </w:r>
      <w:r w:rsidR="006035CF" w:rsidRPr="00BB6DB3">
        <w:t>pajėgumais tiekėjas remiasi</w:t>
      </w:r>
      <w:r w:rsidRPr="00BB6DB3">
        <w:t>, yra bent vienas nustatytas Pašalinimo pagrindas, Perkančioji organizacija reikalaus per jos nustatytą terminą pakeisti jį kitu ūkio subjektu, dėl kurio nėra pašalinimo pagrindų. Šio punkto nuostatos taikomos ir subtiekėjams.</w:t>
      </w:r>
    </w:p>
    <w:p w14:paraId="6A297FDC" w14:textId="66F5F3FF" w:rsidR="00CC2B0B" w:rsidRPr="00BB6DB3" w:rsidRDefault="00C3378E" w:rsidP="00BB6DB3">
      <w:pPr>
        <w:pStyle w:val="Antrat22"/>
      </w:pPr>
      <w:r w:rsidRPr="00BB6DB3">
        <w:t xml:space="preserve">Perkančioji organizacija pašalina tiekėją iš pirkimo procedūros pagal </w:t>
      </w:r>
      <w:r w:rsidR="00ED4E30" w:rsidRPr="00BB6DB3">
        <w:fldChar w:fldCharType="begin"/>
      </w:r>
      <w:r w:rsidR="00ED4E30" w:rsidRPr="00BB6DB3">
        <w:instrText xml:space="preserve"> REF _Ref153631320 \r \h </w:instrText>
      </w:r>
      <w:r w:rsidR="00FA1359" w:rsidRPr="00BB6DB3">
        <w:instrText xml:space="preserve"> \* MERGEFORMAT </w:instrText>
      </w:r>
      <w:r w:rsidR="00ED4E30" w:rsidRPr="00BB6DB3">
        <w:fldChar w:fldCharType="separate"/>
      </w:r>
      <w:r w:rsidR="00374FE7">
        <w:t>1.1.2</w:t>
      </w:r>
      <w:r w:rsidR="00ED4E30" w:rsidRPr="00BB6DB3">
        <w:fldChar w:fldCharType="end"/>
      </w:r>
      <w:r w:rsidRPr="00BB6DB3">
        <w:t xml:space="preserve"> ir </w:t>
      </w:r>
      <w:r w:rsidR="00ED4E30" w:rsidRPr="00BB6DB3">
        <w:fldChar w:fldCharType="begin"/>
      </w:r>
      <w:r w:rsidR="00ED4E30" w:rsidRPr="00BB6DB3">
        <w:instrText xml:space="preserve"> REF _Ref153631401 \r \h </w:instrText>
      </w:r>
      <w:r w:rsidR="00FA1359" w:rsidRPr="00BB6DB3">
        <w:instrText xml:space="preserve"> \* MERGEFORMAT </w:instrText>
      </w:r>
      <w:r w:rsidR="00ED4E30" w:rsidRPr="00BB6DB3">
        <w:fldChar w:fldCharType="separate"/>
      </w:r>
      <w:r w:rsidR="00374FE7">
        <w:t>1.1.</w:t>
      </w:r>
      <w:r w:rsidR="00ED4E30" w:rsidRPr="00BB6DB3">
        <w:fldChar w:fldCharType="end"/>
      </w:r>
      <w:r w:rsidR="00E151C0">
        <w:t>5</w:t>
      </w:r>
      <w:r w:rsidR="00ED4E30" w:rsidRPr="00BB6DB3">
        <w:t>–</w:t>
      </w:r>
      <w:r w:rsidR="00ED4E30" w:rsidRPr="00BB6DB3">
        <w:fldChar w:fldCharType="begin"/>
      </w:r>
      <w:r w:rsidR="00ED4E30" w:rsidRPr="00BB6DB3">
        <w:instrText xml:space="preserve"> REF _Ref153631408 \r \h </w:instrText>
      </w:r>
      <w:r w:rsidR="00FA1359" w:rsidRPr="00BB6DB3">
        <w:instrText xml:space="preserve"> \* MERGEFORMAT </w:instrText>
      </w:r>
      <w:r w:rsidR="00ED4E30" w:rsidRPr="00BB6DB3">
        <w:fldChar w:fldCharType="separate"/>
      </w:r>
      <w:r w:rsidR="00374FE7">
        <w:t>1.1.1</w:t>
      </w:r>
      <w:r w:rsidR="00ED4E30" w:rsidRPr="00BB6DB3">
        <w:fldChar w:fldCharType="end"/>
      </w:r>
      <w:r w:rsidR="00E151C0">
        <w:t>1</w:t>
      </w:r>
      <w:r w:rsidR="00ED4E30" w:rsidRPr="00BB6DB3">
        <w:t xml:space="preserve"> papunkčiuose</w:t>
      </w:r>
      <w:r w:rsidRPr="00BB6DB3">
        <w:t xml:space="preserve"> nurodytus pašalinimo pagrindus ir tuo atveju, kai ji turi įtikinamų duomenų, kad tiekėjas, siekdamas išvengti </w:t>
      </w:r>
      <w:r w:rsidR="00ED4E30" w:rsidRPr="00BB6DB3">
        <w:fldChar w:fldCharType="begin"/>
      </w:r>
      <w:r w:rsidR="00ED4E30" w:rsidRPr="00BB6DB3">
        <w:instrText xml:space="preserve"> REF _Ref153631320 \r \h </w:instrText>
      </w:r>
      <w:r w:rsidR="00FA1359" w:rsidRPr="00BB6DB3">
        <w:instrText xml:space="preserve"> \* MERGEFORMAT </w:instrText>
      </w:r>
      <w:r w:rsidR="00ED4E30" w:rsidRPr="00BB6DB3">
        <w:fldChar w:fldCharType="separate"/>
      </w:r>
      <w:r w:rsidR="00374FE7">
        <w:t>1.1.2</w:t>
      </w:r>
      <w:r w:rsidR="00ED4E30" w:rsidRPr="00BB6DB3">
        <w:fldChar w:fldCharType="end"/>
      </w:r>
      <w:r w:rsidR="00ED4E30" w:rsidRPr="00BB6DB3">
        <w:t xml:space="preserve"> ir </w:t>
      </w:r>
      <w:r w:rsidR="00ED4E30" w:rsidRPr="00BB6DB3">
        <w:fldChar w:fldCharType="begin"/>
      </w:r>
      <w:r w:rsidR="00ED4E30" w:rsidRPr="00BB6DB3">
        <w:instrText xml:space="preserve"> REF _Ref153631401 \r \h </w:instrText>
      </w:r>
      <w:r w:rsidR="00FA1359" w:rsidRPr="00BB6DB3">
        <w:instrText xml:space="preserve"> \* MERGEFORMAT </w:instrText>
      </w:r>
      <w:r w:rsidR="00ED4E30" w:rsidRPr="00BB6DB3">
        <w:fldChar w:fldCharType="separate"/>
      </w:r>
      <w:r w:rsidR="00374FE7">
        <w:t>1.1.</w:t>
      </w:r>
      <w:r w:rsidR="00ED4E30" w:rsidRPr="00BB6DB3">
        <w:fldChar w:fldCharType="end"/>
      </w:r>
      <w:r w:rsidR="00E151C0">
        <w:t>5</w:t>
      </w:r>
      <w:r w:rsidR="00ED4E30" w:rsidRPr="00BB6DB3">
        <w:t>–</w:t>
      </w:r>
      <w:r w:rsidR="00ED4E30" w:rsidRPr="00BB6DB3">
        <w:fldChar w:fldCharType="begin"/>
      </w:r>
      <w:r w:rsidR="00ED4E30" w:rsidRPr="00BB6DB3">
        <w:instrText xml:space="preserve"> REF _Ref153631408 \r \h </w:instrText>
      </w:r>
      <w:r w:rsidR="00FA1359" w:rsidRPr="00BB6DB3">
        <w:instrText xml:space="preserve"> \* MERGEFORMAT </w:instrText>
      </w:r>
      <w:r w:rsidR="00ED4E30" w:rsidRPr="00BB6DB3">
        <w:fldChar w:fldCharType="separate"/>
      </w:r>
      <w:r w:rsidR="00374FE7">
        <w:t>1.1.1</w:t>
      </w:r>
      <w:r w:rsidR="00ED4E30" w:rsidRPr="00BB6DB3">
        <w:fldChar w:fldCharType="end"/>
      </w:r>
      <w:r w:rsidR="00E151C0">
        <w:t>1</w:t>
      </w:r>
      <w:r w:rsidR="00ED4E30" w:rsidRPr="00BB6DB3">
        <w:t xml:space="preserve"> papunkčiuose</w:t>
      </w:r>
      <w:r w:rsidRPr="00BB6DB3">
        <w:t xml:space="preserve"> nurodytų </w:t>
      </w:r>
      <w:r w:rsidR="00ED4E30" w:rsidRPr="00BB6DB3">
        <w:t xml:space="preserve">Tiekėjo </w:t>
      </w:r>
      <w:r w:rsidRPr="00BB6DB3">
        <w:t>pašalinimo pagrindų taikymo, yra įsteigtas arba dalyvauja pirkime vietoj kito asmens</w:t>
      </w:r>
      <w:r w:rsidR="00CC2B0B" w:rsidRPr="00BB6DB3">
        <w:t>.</w:t>
      </w:r>
    </w:p>
    <w:p w14:paraId="7A22ABB1" w14:textId="532AC11F" w:rsidR="00CC2B0B" w:rsidRPr="00BB6DB3" w:rsidRDefault="00CC2B0B" w:rsidP="00BB6DB3">
      <w:pPr>
        <w:pStyle w:val="Antrat22"/>
      </w:pPr>
      <w:r w:rsidRPr="00BB6DB3">
        <w:t xml:space="preserve">Perkančioji organizacija, priimdama sprendimus dėl tiekėjo pašalinimo iš pirkimo procedūros pagal </w:t>
      </w:r>
      <w:r w:rsidRPr="00BB6DB3">
        <w:fldChar w:fldCharType="begin"/>
      </w:r>
      <w:r w:rsidRPr="00BB6DB3">
        <w:instrText xml:space="preserve"> REF _Ref153631320 \r \h </w:instrText>
      </w:r>
      <w:r w:rsidR="00FA1359" w:rsidRPr="00BB6DB3">
        <w:instrText xml:space="preserve"> \* MERGEFORMAT </w:instrText>
      </w:r>
      <w:r w:rsidRPr="00BB6DB3">
        <w:fldChar w:fldCharType="separate"/>
      </w:r>
      <w:r w:rsidR="00374FE7">
        <w:t>1.1.2</w:t>
      </w:r>
      <w:r w:rsidRPr="00BB6DB3">
        <w:fldChar w:fldCharType="end"/>
      </w:r>
      <w:r w:rsidRPr="00BB6DB3">
        <w:t xml:space="preserve"> ir </w:t>
      </w:r>
      <w:r w:rsidRPr="00BB6DB3">
        <w:fldChar w:fldCharType="begin"/>
      </w:r>
      <w:r w:rsidRPr="00BB6DB3">
        <w:instrText xml:space="preserve"> REF _Ref153631401 \r \h </w:instrText>
      </w:r>
      <w:r w:rsidR="00FA1359" w:rsidRPr="00BB6DB3">
        <w:instrText xml:space="preserve"> \* MERGEFORMAT </w:instrText>
      </w:r>
      <w:r w:rsidRPr="00BB6DB3">
        <w:fldChar w:fldCharType="separate"/>
      </w:r>
      <w:r w:rsidR="00374FE7">
        <w:t>1.1.</w:t>
      </w:r>
      <w:r w:rsidRPr="00BB6DB3">
        <w:fldChar w:fldCharType="end"/>
      </w:r>
      <w:r w:rsidR="00E151C0">
        <w:t>5</w:t>
      </w:r>
      <w:r w:rsidRPr="00BB6DB3">
        <w:t>–</w:t>
      </w:r>
      <w:r w:rsidRPr="00BB6DB3">
        <w:fldChar w:fldCharType="begin"/>
      </w:r>
      <w:r w:rsidRPr="00BB6DB3">
        <w:instrText xml:space="preserve"> REF _Ref153631408 \r \h </w:instrText>
      </w:r>
      <w:r w:rsidR="00FA1359" w:rsidRPr="00BB6DB3">
        <w:instrText xml:space="preserve"> \* MERGEFORMAT </w:instrText>
      </w:r>
      <w:r w:rsidRPr="00BB6DB3">
        <w:fldChar w:fldCharType="separate"/>
      </w:r>
      <w:r w:rsidR="00374FE7">
        <w:t>1.1.1</w:t>
      </w:r>
      <w:r w:rsidRPr="00BB6DB3">
        <w:fldChar w:fldCharType="end"/>
      </w:r>
      <w:r w:rsidR="00E151C0">
        <w:t>1</w:t>
      </w:r>
      <w:r w:rsidRPr="00BB6DB3">
        <w:t xml:space="preserve"> papunkčiuose nurodytus Tiekėjo pašalinimo pagrindus, atsižvelgia į tai, ar vertinant tiekėjo patikimumą tiekėjo pašalinimas iš pirkimo procedūros proporcingas vertinamam tiekėjo elgesiui, </w:t>
      </w:r>
      <w:r w:rsidRPr="00BB6DB3">
        <w:fldChar w:fldCharType="begin"/>
      </w:r>
      <w:r w:rsidRPr="00BB6DB3">
        <w:instrText xml:space="preserve"> REF _Ref153631003 \r \h </w:instrText>
      </w:r>
      <w:r w:rsidR="00FA1359" w:rsidRPr="00BB6DB3">
        <w:instrText xml:space="preserve"> \* MERGEFORMAT </w:instrText>
      </w:r>
      <w:r w:rsidRPr="00BB6DB3">
        <w:fldChar w:fldCharType="separate"/>
      </w:r>
      <w:r w:rsidR="00374FE7">
        <w:t>1.1.</w:t>
      </w:r>
      <w:r w:rsidRPr="00BB6DB3">
        <w:fldChar w:fldCharType="end"/>
      </w:r>
      <w:r w:rsidR="00E151C0">
        <w:t>4</w:t>
      </w:r>
      <w:r w:rsidRPr="00BB6DB3">
        <w:t xml:space="preserve"> papunkčio c papunkčio atveju – ar taikant šį tiekėjo pašalinimo iš pirkimo procedūros pagrindą būtų reikšmingai apribota konkurencija. Priimant sprendimus dėl tiekėjo pašalinimo iš pirkimo procedūros pagal </w:t>
      </w:r>
      <w:r w:rsidRPr="00BB6DB3">
        <w:fldChar w:fldCharType="begin"/>
      </w:r>
      <w:r w:rsidRPr="00BB6DB3">
        <w:instrText xml:space="preserve"> REF _Ref153631320 \r \h </w:instrText>
      </w:r>
      <w:r w:rsidR="00FA1359" w:rsidRPr="00BB6DB3">
        <w:instrText xml:space="preserve"> \* MERGEFORMAT </w:instrText>
      </w:r>
      <w:r w:rsidRPr="00BB6DB3">
        <w:fldChar w:fldCharType="separate"/>
      </w:r>
      <w:r w:rsidR="00374FE7">
        <w:t>1.1.2</w:t>
      </w:r>
      <w:r w:rsidRPr="00BB6DB3">
        <w:fldChar w:fldCharType="end"/>
      </w:r>
      <w:r w:rsidRPr="00BB6DB3">
        <w:t xml:space="preserve"> ir </w:t>
      </w:r>
      <w:r w:rsidRPr="00BB6DB3">
        <w:fldChar w:fldCharType="begin"/>
      </w:r>
      <w:r w:rsidRPr="00BB6DB3">
        <w:instrText xml:space="preserve"> REF _Ref153631401 \r \h </w:instrText>
      </w:r>
      <w:r w:rsidR="00FA1359" w:rsidRPr="00BB6DB3">
        <w:instrText xml:space="preserve"> \* MERGEFORMAT </w:instrText>
      </w:r>
      <w:r w:rsidRPr="00BB6DB3">
        <w:fldChar w:fldCharType="separate"/>
      </w:r>
      <w:r w:rsidR="00374FE7">
        <w:t>1.1.</w:t>
      </w:r>
      <w:r w:rsidRPr="00BB6DB3">
        <w:fldChar w:fldCharType="end"/>
      </w:r>
      <w:r w:rsidR="00E151C0">
        <w:t>5</w:t>
      </w:r>
      <w:r w:rsidRPr="00BB6DB3">
        <w:t>–</w:t>
      </w:r>
      <w:r w:rsidRPr="00BB6DB3">
        <w:fldChar w:fldCharType="begin"/>
      </w:r>
      <w:r w:rsidRPr="00BB6DB3">
        <w:instrText xml:space="preserve"> REF _Ref153631408 \r \h </w:instrText>
      </w:r>
      <w:r w:rsidR="00FA1359" w:rsidRPr="00BB6DB3">
        <w:instrText xml:space="preserve"> \* MERGEFORMAT </w:instrText>
      </w:r>
      <w:r w:rsidRPr="00BB6DB3">
        <w:fldChar w:fldCharType="separate"/>
      </w:r>
      <w:r w:rsidR="00374FE7">
        <w:t>1.1.1</w:t>
      </w:r>
      <w:r w:rsidRPr="00BB6DB3">
        <w:fldChar w:fldCharType="end"/>
      </w:r>
      <w:r w:rsidR="00E151C0">
        <w:t>1</w:t>
      </w:r>
      <w:r w:rsidRPr="00BB6DB3">
        <w:t xml:space="preserve"> papunkčiuose nurodytus Tiekėjo pašalinimo pagrindus, gali būti atsižvelgiama į pagal Įstatymo 38 ir 55 straipsnius skelbiamą informaciją.</w:t>
      </w:r>
    </w:p>
    <w:p w14:paraId="7591CBBA" w14:textId="68EF3379" w:rsidR="007057AA" w:rsidRPr="00BB6DB3" w:rsidRDefault="00CC2B0B" w:rsidP="00BB6DB3">
      <w:pPr>
        <w:pStyle w:val="Antrat22"/>
      </w:pPr>
      <w:r w:rsidRPr="00BB6DB3">
        <w:lastRenderedPageBreak/>
        <w:t xml:space="preserve">Jeigu tiekėjas negali pateikti </w:t>
      </w:r>
      <w:r w:rsidRPr="00BB6DB3">
        <w:fldChar w:fldCharType="begin"/>
      </w:r>
      <w:r w:rsidRPr="00BB6DB3">
        <w:instrText xml:space="preserve"> REF _Ref153631108 \r \h </w:instrText>
      </w:r>
      <w:r w:rsidR="00FA1359" w:rsidRPr="00BB6DB3">
        <w:instrText xml:space="preserve"> \* MERGEFORMAT </w:instrText>
      </w:r>
      <w:r w:rsidRPr="00BB6DB3">
        <w:fldChar w:fldCharType="separate"/>
      </w:r>
      <w:r w:rsidR="00374FE7">
        <w:t>1.1.1</w:t>
      </w:r>
      <w:r w:rsidRPr="00BB6DB3">
        <w:fldChar w:fldCharType="end"/>
      </w:r>
      <w:r w:rsidRPr="00BB6DB3">
        <w:t>,</w:t>
      </w:r>
      <w:r w:rsidR="00E151C0">
        <w:t xml:space="preserve"> 1.1.2,</w:t>
      </w:r>
      <w:r w:rsidRPr="00BB6DB3">
        <w:t xml:space="preserve"> </w:t>
      </w:r>
      <w:r w:rsidRPr="00BB6DB3">
        <w:fldChar w:fldCharType="begin"/>
      </w:r>
      <w:r w:rsidRPr="00BB6DB3">
        <w:instrText xml:space="preserve"> REF _Ref153631401 \r \h </w:instrText>
      </w:r>
      <w:r w:rsidR="00FA1359" w:rsidRPr="00BB6DB3">
        <w:instrText xml:space="preserve"> \* MERGEFORMAT </w:instrText>
      </w:r>
      <w:r w:rsidRPr="00BB6DB3">
        <w:fldChar w:fldCharType="separate"/>
      </w:r>
      <w:r w:rsidR="00374FE7">
        <w:t>1.1.</w:t>
      </w:r>
      <w:r w:rsidRPr="00BB6DB3">
        <w:fldChar w:fldCharType="end"/>
      </w:r>
      <w:r w:rsidR="00E151C0">
        <w:t>5</w:t>
      </w:r>
      <w:r w:rsidRPr="00BB6DB3">
        <w:t>–</w:t>
      </w:r>
      <w:r w:rsidRPr="00BB6DB3">
        <w:fldChar w:fldCharType="begin"/>
      </w:r>
      <w:r w:rsidRPr="00BB6DB3">
        <w:instrText xml:space="preserve"> REF _Ref153631829 \r \h </w:instrText>
      </w:r>
      <w:r w:rsidR="00FA1359" w:rsidRPr="00BB6DB3">
        <w:instrText xml:space="preserve"> \* MERGEFORMAT </w:instrText>
      </w:r>
      <w:r w:rsidRPr="00BB6DB3">
        <w:fldChar w:fldCharType="separate"/>
      </w:r>
      <w:r w:rsidR="00374FE7">
        <w:t>1.1.</w:t>
      </w:r>
      <w:r w:rsidRPr="00BB6DB3">
        <w:fldChar w:fldCharType="end"/>
      </w:r>
      <w:r w:rsidR="00E151C0">
        <w:t>7</w:t>
      </w:r>
      <w:r w:rsidRPr="00BB6DB3">
        <w:t xml:space="preserve">, </w:t>
      </w:r>
      <w:r w:rsidRPr="00BB6DB3">
        <w:fldChar w:fldCharType="begin"/>
      </w:r>
      <w:r w:rsidRPr="00BB6DB3">
        <w:instrText xml:space="preserve"> REF _Ref153631995 \r \h </w:instrText>
      </w:r>
      <w:r w:rsidR="00FA1359" w:rsidRPr="00BB6DB3">
        <w:instrText xml:space="preserve"> \* MERGEFORMAT </w:instrText>
      </w:r>
      <w:r w:rsidRPr="00BB6DB3">
        <w:fldChar w:fldCharType="separate"/>
      </w:r>
      <w:r w:rsidR="00374FE7">
        <w:t>1.1.</w:t>
      </w:r>
      <w:r w:rsidRPr="00BB6DB3">
        <w:fldChar w:fldCharType="end"/>
      </w:r>
      <w:r w:rsidR="00E151C0">
        <w:t>9</w:t>
      </w:r>
      <w:r w:rsidRPr="00BB6DB3">
        <w:t xml:space="preserve">, </w:t>
      </w:r>
      <w:r w:rsidRPr="00BB6DB3">
        <w:fldChar w:fldCharType="begin"/>
      </w:r>
      <w:r w:rsidRPr="00BB6DB3">
        <w:instrText xml:space="preserve"> REF _Ref153632001 \r \h </w:instrText>
      </w:r>
      <w:r w:rsidR="00FA1359" w:rsidRPr="00BB6DB3">
        <w:instrText xml:space="preserve"> \* MERGEFORMAT </w:instrText>
      </w:r>
      <w:r w:rsidRPr="00BB6DB3">
        <w:fldChar w:fldCharType="separate"/>
      </w:r>
      <w:r w:rsidR="00374FE7">
        <w:t>1.1.</w:t>
      </w:r>
      <w:r w:rsidRPr="00BB6DB3">
        <w:fldChar w:fldCharType="end"/>
      </w:r>
      <w:r w:rsidR="00E151C0">
        <w:t>10</w:t>
      </w:r>
      <w:r w:rsidRPr="00BB6DB3">
        <w:t xml:space="preserve"> papunkčiuose nurodytų dokumentų, nes atitinkamoje valstybėje tokie dokumentai neišduodami arba toje valstybėje išduodami dokumentai neapima visų </w:t>
      </w:r>
      <w:r w:rsidR="009812B0">
        <w:t xml:space="preserve">šiuose </w:t>
      </w:r>
      <w:r w:rsidRPr="00BB6DB3">
        <w:t>papunkčiuose nurodytų aplinkybių, jie gali būti pakeisti priesaikos deklaracija arba valstybėse, kuriose ji netaikoma, – oficialia tiekėjo deklaracija, kurią jis yra pateikęs kompetentingai teisinei arba administracinei institucijai, notarui arba kompetentingai profesinei ar prekybos organizacijai savo kilmės valstybėje arba valstybėje, iš kurios jis atvyko</w:t>
      </w:r>
      <w:r w:rsidR="007057AA" w:rsidRPr="00BB6DB3">
        <w:t>.</w:t>
      </w:r>
    </w:p>
    <w:p w14:paraId="529D9391" w14:textId="2843CF26" w:rsidR="00F164C8" w:rsidRPr="00BB6DB3" w:rsidRDefault="007057AA" w:rsidP="00BB6DB3">
      <w:pPr>
        <w:pStyle w:val="Antrat22"/>
      </w:pPr>
      <w:r w:rsidRPr="00BB6DB3">
        <w:t xml:space="preserve">užsienio valstybių tiekėjų </w:t>
      </w:r>
      <w:r w:rsidR="009812B0">
        <w:t>atitiktįb</w:t>
      </w:r>
      <w:r w:rsidRPr="00BB6DB3">
        <w:fldChar w:fldCharType="begin"/>
      </w:r>
      <w:r w:rsidRPr="00BB6DB3">
        <w:instrText xml:space="preserve"> REF _Ref153631108 \r \h </w:instrText>
      </w:r>
      <w:r w:rsidR="00FA1359" w:rsidRPr="00BB6DB3">
        <w:instrText xml:space="preserve"> \* MERGEFORMAT </w:instrText>
      </w:r>
      <w:r w:rsidRPr="00BB6DB3">
        <w:fldChar w:fldCharType="separate"/>
      </w:r>
      <w:r w:rsidR="00374FE7">
        <w:t>1.1.1</w:t>
      </w:r>
      <w:r w:rsidRPr="00BB6DB3">
        <w:fldChar w:fldCharType="end"/>
      </w:r>
      <w:r w:rsidRPr="00BB6DB3">
        <w:t xml:space="preserve">, </w:t>
      </w:r>
      <w:r w:rsidRPr="00BB6DB3">
        <w:fldChar w:fldCharType="begin"/>
      </w:r>
      <w:r w:rsidRPr="00BB6DB3">
        <w:instrText xml:space="preserve"> REF _Ref153631320 \r \h </w:instrText>
      </w:r>
      <w:r w:rsidR="00FA1359" w:rsidRPr="00BB6DB3">
        <w:instrText xml:space="preserve"> \* MERGEFORMAT </w:instrText>
      </w:r>
      <w:r w:rsidRPr="00BB6DB3">
        <w:fldChar w:fldCharType="separate"/>
      </w:r>
      <w:r w:rsidR="00374FE7">
        <w:t>1.1.2</w:t>
      </w:r>
      <w:r w:rsidRPr="00BB6DB3">
        <w:fldChar w:fldCharType="end"/>
      </w:r>
      <w:r w:rsidRPr="00BB6DB3">
        <w:t xml:space="preserve">, </w:t>
      </w:r>
      <w:r w:rsidR="009812B0" w:rsidRPr="009812B0">
        <w:fldChar w:fldCharType="begin"/>
      </w:r>
      <w:r w:rsidR="009812B0" w:rsidRPr="009812B0">
        <w:instrText xml:space="preserve"> REF _Ref153631401 \r \h  \* MERGEFORMAT </w:instrText>
      </w:r>
      <w:r w:rsidR="009812B0" w:rsidRPr="009812B0">
        <w:fldChar w:fldCharType="separate"/>
      </w:r>
      <w:r w:rsidR="009812B0" w:rsidRPr="009812B0">
        <w:t>1.1.</w:t>
      </w:r>
      <w:r w:rsidR="009812B0" w:rsidRPr="009812B0">
        <w:fldChar w:fldCharType="end"/>
      </w:r>
      <w:r w:rsidR="009812B0" w:rsidRPr="009812B0">
        <w:t>5–</w:t>
      </w:r>
      <w:r w:rsidR="009812B0" w:rsidRPr="009812B0">
        <w:fldChar w:fldCharType="begin"/>
      </w:r>
      <w:r w:rsidR="009812B0" w:rsidRPr="009812B0">
        <w:instrText xml:space="preserve"> REF _Ref153631829 \r \h  \* MERGEFORMAT </w:instrText>
      </w:r>
      <w:r w:rsidR="009812B0" w:rsidRPr="009812B0">
        <w:fldChar w:fldCharType="separate"/>
      </w:r>
      <w:r w:rsidR="009812B0" w:rsidRPr="009812B0">
        <w:t>1.1.</w:t>
      </w:r>
      <w:r w:rsidR="009812B0" w:rsidRPr="009812B0">
        <w:fldChar w:fldCharType="end"/>
      </w:r>
      <w:r w:rsidR="009812B0" w:rsidRPr="009812B0">
        <w:t xml:space="preserve">7, </w:t>
      </w:r>
      <w:r w:rsidR="009812B0" w:rsidRPr="009812B0">
        <w:fldChar w:fldCharType="begin"/>
      </w:r>
      <w:r w:rsidR="009812B0" w:rsidRPr="009812B0">
        <w:instrText xml:space="preserve"> REF _Ref153631995 \r \h  \* MERGEFORMAT </w:instrText>
      </w:r>
      <w:r w:rsidR="009812B0" w:rsidRPr="009812B0">
        <w:fldChar w:fldCharType="separate"/>
      </w:r>
      <w:r w:rsidR="009812B0" w:rsidRPr="009812B0">
        <w:t>1.1.</w:t>
      </w:r>
      <w:r w:rsidR="009812B0" w:rsidRPr="009812B0">
        <w:fldChar w:fldCharType="end"/>
      </w:r>
      <w:r w:rsidR="009812B0" w:rsidRPr="009812B0">
        <w:t xml:space="preserve">9, </w:t>
      </w:r>
      <w:r w:rsidR="009812B0" w:rsidRPr="009812B0">
        <w:fldChar w:fldCharType="begin"/>
      </w:r>
      <w:r w:rsidR="009812B0" w:rsidRPr="009812B0">
        <w:instrText xml:space="preserve"> REF _Ref153632001 \r \h  \* MERGEFORMAT </w:instrText>
      </w:r>
      <w:r w:rsidR="009812B0" w:rsidRPr="009812B0">
        <w:fldChar w:fldCharType="separate"/>
      </w:r>
      <w:r w:rsidR="009812B0" w:rsidRPr="009812B0">
        <w:t>1.1.</w:t>
      </w:r>
      <w:r w:rsidR="009812B0" w:rsidRPr="009812B0">
        <w:fldChar w:fldCharType="end"/>
      </w:r>
      <w:r w:rsidR="009812B0" w:rsidRPr="009812B0">
        <w:t>10</w:t>
      </w:r>
      <w:r w:rsidR="009812B0">
        <w:t xml:space="preserve"> papun</w:t>
      </w:r>
      <w:r w:rsidRPr="00BB6DB3">
        <w:t>kčiuose įrodantys dokumentai legalizuojami vadovaujantis Lietuvos Respublikos Vyriausybės 2006 m. spalio 30 d. nutarimu Nr. 1079 „Dėl dokumentų legalizavimo ir tvirtinimo pažyma (</w:t>
      </w:r>
      <w:r w:rsidRPr="00BB6DB3">
        <w:rPr>
          <w:i/>
          <w:iCs/>
        </w:rPr>
        <w:t>Apostille</w:t>
      </w:r>
      <w:r w:rsidRPr="00BB6DB3">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414DC307" w14:textId="77777777" w:rsidR="00CD131E" w:rsidRPr="00BB6DB3" w:rsidRDefault="00F164C8" w:rsidP="00BB6DB3">
      <w:pPr>
        <w:pStyle w:val="Antrat22"/>
      </w:pPr>
      <w:r w:rsidRPr="00BB6DB3">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CD131E" w:rsidRPr="00BB6DB3">
        <w:t>.</w:t>
      </w:r>
    </w:p>
    <w:p w14:paraId="368BCCB8" w14:textId="77777777" w:rsidR="006035CF" w:rsidRPr="00BB6DB3" w:rsidRDefault="00CD131E" w:rsidP="00BB6DB3">
      <w:pPr>
        <w:pStyle w:val="Antrat22"/>
      </w:pPr>
      <w:r w:rsidRPr="00BB6DB3">
        <w:t>Jeigu tiekėjo kvalifikacija dėl teisės verstis atitinkama veikla nebuvo tikrinama arba tikrinama ne visa apimtimi, tiekėjas Perkančiajai organizacijai įsipareigoja, kad pirkimo sutartį vykdys tik tokią teisę turintys asmenys</w:t>
      </w:r>
      <w:r w:rsidR="001F0AB3" w:rsidRPr="00BB6DB3">
        <w:t>.</w:t>
      </w:r>
    </w:p>
    <w:p w14:paraId="5AD7BF2E" w14:textId="68C26FD4" w:rsidR="001F0AB3" w:rsidRPr="00BB6DB3" w:rsidRDefault="006035CF" w:rsidP="00BB6DB3">
      <w:pPr>
        <w:pStyle w:val="Antrat22"/>
      </w:pPr>
      <w:r w:rsidRPr="00BB6DB3">
        <w:t>Jeigu ūkio subjektas, kurio pajėgumais tiekėjas remiasi, netenkina jam keliamų kvalifikacijos reikalavimų, Perkančioji organizacija pareikalaus per jo nustatytą terminą pakeisti jį reikalavimus atitinkančiu ūkio subjektu.</w:t>
      </w:r>
    </w:p>
    <w:p w14:paraId="276109DD" w14:textId="146439CD" w:rsidR="00B13190" w:rsidRPr="00FA1359" w:rsidRDefault="00CC2B0B" w:rsidP="00BB6DB3">
      <w:pPr>
        <w:jc w:val="center"/>
        <w:rPr>
          <w:rFonts w:ascii="Cambria" w:hAnsi="Cambria" w:cs="Times New Roman"/>
          <w:sz w:val="24"/>
          <w:szCs w:val="24"/>
        </w:rPr>
      </w:pPr>
      <w:r w:rsidRPr="00BB6DB3">
        <w:rPr>
          <w:rFonts w:ascii="Cambria" w:hAnsi="Cambria" w:cs="Times New Roman"/>
          <w:sz w:val="24"/>
          <w:szCs w:val="24"/>
        </w:rPr>
        <w:t>___________________________</w:t>
      </w:r>
    </w:p>
    <w:sectPr w:rsidR="00B13190" w:rsidRPr="00FA1359" w:rsidSect="0095695A">
      <w:headerReference w:type="default" r:id="rId21"/>
      <w:headerReference w:type="first" r:id="rId22"/>
      <w:pgSz w:w="16838" w:h="11906" w:orient="landscape"/>
      <w:pgMar w:top="1134" w:right="567"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9FE52" w14:textId="77777777" w:rsidR="001E59FA" w:rsidRDefault="001E59FA" w:rsidP="00B13190">
      <w:pPr>
        <w:spacing w:after="0" w:line="240" w:lineRule="auto"/>
      </w:pPr>
      <w:r>
        <w:separator/>
      </w:r>
    </w:p>
  </w:endnote>
  <w:endnote w:type="continuationSeparator" w:id="0">
    <w:p w14:paraId="52CCDB3A" w14:textId="77777777" w:rsidR="001E59FA" w:rsidRDefault="001E59FA" w:rsidP="00B13190">
      <w:pPr>
        <w:spacing w:after="0" w:line="240" w:lineRule="auto"/>
      </w:pPr>
      <w:r>
        <w:continuationSeparator/>
      </w:r>
    </w:p>
  </w:endnote>
  <w:endnote w:type="continuationNotice" w:id="1">
    <w:p w14:paraId="4BE5DBB8" w14:textId="77777777" w:rsidR="001E59FA" w:rsidRDefault="001E59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81F58" w14:textId="77777777" w:rsidR="001E59FA" w:rsidRDefault="001E59FA" w:rsidP="00B13190">
      <w:pPr>
        <w:spacing w:after="0" w:line="240" w:lineRule="auto"/>
      </w:pPr>
      <w:r>
        <w:separator/>
      </w:r>
    </w:p>
  </w:footnote>
  <w:footnote w:type="continuationSeparator" w:id="0">
    <w:p w14:paraId="3B6FA16E" w14:textId="77777777" w:rsidR="001E59FA" w:rsidRDefault="001E59FA" w:rsidP="00B13190">
      <w:pPr>
        <w:spacing w:after="0" w:line="240" w:lineRule="auto"/>
      </w:pPr>
      <w:r>
        <w:continuationSeparator/>
      </w:r>
    </w:p>
  </w:footnote>
  <w:footnote w:type="continuationNotice" w:id="1">
    <w:p w14:paraId="00FFAAA7" w14:textId="77777777" w:rsidR="001E59FA" w:rsidRDefault="001E59FA">
      <w:pPr>
        <w:spacing w:after="0" w:line="240" w:lineRule="auto"/>
      </w:pPr>
    </w:p>
  </w:footnote>
  <w:footnote w:id="2">
    <w:p w14:paraId="66834AE8" w14:textId="4143A469" w:rsidR="00704D96" w:rsidRPr="00FC119E" w:rsidRDefault="00704D96">
      <w:pPr>
        <w:pStyle w:val="Puslapioinaostekstas"/>
        <w:rPr>
          <w:rFonts w:ascii="Cambria" w:hAnsi="Cambria" w:cs="Times New Roman"/>
          <w:sz w:val="16"/>
          <w:szCs w:val="16"/>
        </w:rPr>
      </w:pPr>
      <w:r w:rsidRPr="00FC119E">
        <w:rPr>
          <w:rStyle w:val="Puslapioinaosnuoroda"/>
          <w:rFonts w:ascii="Cambria" w:hAnsi="Cambria" w:cs="Times New Roman"/>
          <w:sz w:val="16"/>
          <w:szCs w:val="16"/>
        </w:rPr>
        <w:footnoteRef/>
      </w:r>
      <w:r w:rsidRPr="00FC119E">
        <w:rPr>
          <w:rFonts w:ascii="Cambria" w:hAnsi="Cambria" w:cs="Times New Roman"/>
          <w:sz w:val="16"/>
          <w:szCs w:val="16"/>
        </w:rPr>
        <w:t xml:space="preserve"> </w:t>
      </w:r>
      <w:bookmarkStart w:id="4" w:name="_Hlk156724033"/>
      <w:r w:rsidRPr="00FC119E">
        <w:rPr>
          <w:rFonts w:ascii="Cambria" w:hAnsi="Cambria" w:cs="Times New Roman"/>
          <w:sz w:val="16"/>
          <w:szCs w:val="16"/>
        </w:rPr>
        <w:t>Įstatymas – Viešųjų pirkimų, atliekamų gynybos ir saugumo srityje, įstatymas.</w:t>
      </w:r>
      <w:bookmarkEnd w:id="4"/>
    </w:p>
  </w:footnote>
  <w:footnote w:id="3">
    <w:p w14:paraId="40F7E614" w14:textId="2C954B6D" w:rsidR="00704D96" w:rsidRPr="00FC119E" w:rsidRDefault="00704D96">
      <w:pPr>
        <w:pStyle w:val="Puslapioinaostekstas"/>
        <w:rPr>
          <w:rFonts w:ascii="Cambria" w:hAnsi="Cambria" w:cs="Times New Roman"/>
          <w:sz w:val="16"/>
          <w:szCs w:val="16"/>
        </w:rPr>
      </w:pPr>
      <w:r w:rsidRPr="00FC119E">
        <w:rPr>
          <w:rStyle w:val="Puslapioinaosnuoroda"/>
          <w:rFonts w:ascii="Cambria" w:hAnsi="Cambria" w:cs="Times New Roman"/>
          <w:sz w:val="16"/>
          <w:szCs w:val="16"/>
        </w:rPr>
        <w:footnoteRef/>
      </w:r>
      <w:r w:rsidRPr="00FC119E">
        <w:rPr>
          <w:rFonts w:ascii="Cambria" w:hAnsi="Cambria" w:cs="Times New Roman"/>
          <w:sz w:val="16"/>
          <w:szCs w:val="16"/>
        </w:rPr>
        <w:t xml:space="preserve"> </w:t>
      </w:r>
      <w:bookmarkStart w:id="7" w:name="_Hlk156656361"/>
      <w:r w:rsidRPr="00FC119E">
        <w:rPr>
          <w:rFonts w:ascii="Cambria" w:hAnsi="Cambria" w:cs="Times New Roman"/>
          <w:sz w:val="16"/>
          <w:szCs w:val="16"/>
        </w:rPr>
        <w:t>perkančioji organizacija tiekėjo profesinį pažeidimą gali įrodyti bet kokiomis tinkamomis priemonėmis.</w:t>
      </w:r>
      <w:bookmarkEnd w:id="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42696500"/>
      <w:docPartObj>
        <w:docPartGallery w:val="Page Numbers (Top of Page)"/>
        <w:docPartUnique/>
      </w:docPartObj>
    </w:sdtPr>
    <w:sdtEndPr>
      <w:rPr>
        <w:rFonts w:ascii="Cambria" w:hAnsi="Cambria"/>
      </w:rPr>
    </w:sdtEndPr>
    <w:sdtContent>
      <w:p w14:paraId="4641DED9" w14:textId="5B7AFD09" w:rsidR="00AE4057" w:rsidRPr="00AE4057" w:rsidRDefault="00AE4057">
        <w:pPr>
          <w:pStyle w:val="Antrats"/>
          <w:jc w:val="center"/>
          <w:rPr>
            <w:rFonts w:ascii="Cambria" w:hAnsi="Cambria"/>
            <w:sz w:val="24"/>
            <w:szCs w:val="24"/>
          </w:rPr>
        </w:pPr>
        <w:r w:rsidRPr="00AE4057">
          <w:rPr>
            <w:rFonts w:ascii="Cambria" w:hAnsi="Cambria"/>
            <w:sz w:val="24"/>
            <w:szCs w:val="24"/>
          </w:rPr>
          <w:fldChar w:fldCharType="begin"/>
        </w:r>
        <w:r w:rsidRPr="00AE4057">
          <w:rPr>
            <w:rFonts w:ascii="Cambria" w:hAnsi="Cambria"/>
            <w:sz w:val="24"/>
            <w:szCs w:val="24"/>
          </w:rPr>
          <w:instrText>PAGE   \* MERGEFORMAT</w:instrText>
        </w:r>
        <w:r w:rsidRPr="00AE4057">
          <w:rPr>
            <w:rFonts w:ascii="Cambria" w:hAnsi="Cambria"/>
            <w:sz w:val="24"/>
            <w:szCs w:val="24"/>
          </w:rPr>
          <w:fldChar w:fldCharType="separate"/>
        </w:r>
        <w:r w:rsidRPr="00AE4057">
          <w:rPr>
            <w:rFonts w:ascii="Cambria" w:hAnsi="Cambria"/>
            <w:sz w:val="24"/>
            <w:szCs w:val="24"/>
          </w:rPr>
          <w:t>2</w:t>
        </w:r>
        <w:r w:rsidRPr="00AE4057">
          <w:rPr>
            <w:rFonts w:ascii="Cambria" w:hAnsi="Cambria"/>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3"/>
      <w:gridCol w:w="3923"/>
      <w:gridCol w:w="3744"/>
      <w:gridCol w:w="4104"/>
    </w:tblGrid>
    <w:tr w:rsidR="00B13190" w:rsidRPr="00FA1359" w14:paraId="4F6B4047" w14:textId="77777777" w:rsidTr="001723E9">
      <w:tc>
        <w:tcPr>
          <w:tcW w:w="3923" w:type="dxa"/>
        </w:tcPr>
        <w:p w14:paraId="2BA270A8" w14:textId="77777777" w:rsidR="00B13190" w:rsidRPr="00FA1359" w:rsidRDefault="00B13190" w:rsidP="00B13190">
          <w:pPr>
            <w:pStyle w:val="Antrats"/>
            <w:rPr>
              <w:rFonts w:ascii="Cambria" w:hAnsi="Cambria" w:cs="Times New Roman"/>
              <w:sz w:val="24"/>
              <w:szCs w:val="24"/>
            </w:rPr>
          </w:pPr>
        </w:p>
      </w:tc>
      <w:tc>
        <w:tcPr>
          <w:tcW w:w="3923" w:type="dxa"/>
        </w:tcPr>
        <w:p w14:paraId="11C8B4C7" w14:textId="77777777" w:rsidR="00B13190" w:rsidRPr="00FA1359" w:rsidRDefault="00B13190" w:rsidP="00B13190">
          <w:pPr>
            <w:pStyle w:val="Antrats"/>
            <w:rPr>
              <w:rFonts w:ascii="Cambria" w:hAnsi="Cambria" w:cs="Times New Roman"/>
              <w:sz w:val="24"/>
              <w:szCs w:val="24"/>
            </w:rPr>
          </w:pPr>
        </w:p>
      </w:tc>
      <w:tc>
        <w:tcPr>
          <w:tcW w:w="3744" w:type="dxa"/>
        </w:tcPr>
        <w:p w14:paraId="5BCBDE4E" w14:textId="77777777" w:rsidR="00B13190" w:rsidRPr="00FA1359" w:rsidRDefault="00B13190" w:rsidP="00B13190">
          <w:pPr>
            <w:pStyle w:val="Antrats"/>
            <w:rPr>
              <w:rFonts w:ascii="Cambria" w:hAnsi="Cambria" w:cs="Times New Roman"/>
              <w:sz w:val="24"/>
              <w:szCs w:val="24"/>
            </w:rPr>
          </w:pPr>
        </w:p>
      </w:tc>
      <w:tc>
        <w:tcPr>
          <w:tcW w:w="4104" w:type="dxa"/>
        </w:tcPr>
        <w:p w14:paraId="190747C8" w14:textId="2CEB05D5" w:rsidR="00B13190" w:rsidRPr="00FA1359" w:rsidRDefault="00030D58" w:rsidP="00B13190">
          <w:pPr>
            <w:pStyle w:val="Antrats"/>
            <w:rPr>
              <w:rFonts w:ascii="Cambria" w:hAnsi="Cambria" w:cs="Times New Roman"/>
              <w:sz w:val="24"/>
              <w:szCs w:val="24"/>
            </w:rPr>
          </w:pPr>
          <w:r>
            <w:rPr>
              <w:rFonts w:ascii="Cambria" w:hAnsi="Cambria" w:cs="Times New Roman"/>
              <w:sz w:val="24"/>
              <w:szCs w:val="24"/>
            </w:rPr>
            <w:t>S</w:t>
          </w:r>
          <w:r w:rsidR="00B13190" w:rsidRPr="00FA1359">
            <w:rPr>
              <w:rFonts w:ascii="Cambria" w:hAnsi="Cambria" w:cs="Times New Roman"/>
              <w:sz w:val="24"/>
              <w:szCs w:val="24"/>
            </w:rPr>
            <w:t>kelbiamų derybų sąlygų</w:t>
          </w:r>
        </w:p>
        <w:p w14:paraId="371C3007" w14:textId="4D956C86" w:rsidR="00B13190" w:rsidRPr="00FA1359" w:rsidRDefault="00B13190" w:rsidP="00B13190">
          <w:pPr>
            <w:pStyle w:val="Antrats"/>
            <w:rPr>
              <w:rFonts w:ascii="Cambria" w:hAnsi="Cambria" w:cs="Times New Roman"/>
              <w:sz w:val="24"/>
              <w:szCs w:val="24"/>
            </w:rPr>
          </w:pPr>
          <w:r w:rsidRPr="00FA1359">
            <w:rPr>
              <w:rFonts w:ascii="Cambria" w:hAnsi="Cambria" w:cs="Times New Roman"/>
              <w:sz w:val="24"/>
              <w:szCs w:val="24"/>
            </w:rPr>
            <w:t>2 priedas</w:t>
          </w:r>
        </w:p>
      </w:tc>
    </w:tr>
  </w:tbl>
  <w:p w14:paraId="213BC9FD" w14:textId="77777777" w:rsidR="00B13190" w:rsidRDefault="00B131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66EE"/>
    <w:multiLevelType w:val="hybridMultilevel"/>
    <w:tmpl w:val="B980FD06"/>
    <w:lvl w:ilvl="0" w:tplc="D9DA3A30">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6C5CB4"/>
    <w:multiLevelType w:val="hybridMultilevel"/>
    <w:tmpl w:val="3D3238C0"/>
    <w:lvl w:ilvl="0" w:tplc="29A88EE4">
      <w:start w:val="7"/>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50066E1"/>
    <w:multiLevelType w:val="multilevel"/>
    <w:tmpl w:val="B8F2D074"/>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720" w:hanging="720"/>
      </w:pPr>
      <w:rPr>
        <w:rFonts w:hint="default"/>
      </w:rPr>
    </w:lvl>
    <w:lvl w:ilvl="3">
      <w:start w:val="1"/>
      <w:numFmt w:val="decimal"/>
      <w:pStyle w:val="Antrat41"/>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D3750DF"/>
    <w:multiLevelType w:val="multilevel"/>
    <w:tmpl w:val="33047EFC"/>
    <w:lvl w:ilvl="0">
      <w:start w:val="1"/>
      <w:numFmt w:val="none"/>
      <w:pStyle w:val="Antrat13"/>
      <w:suff w:val="nothing"/>
      <w:lvlText w:val="%1"/>
      <w:lvlJc w:val="left"/>
      <w:pPr>
        <w:ind w:left="0" w:firstLine="0"/>
      </w:pPr>
      <w:rPr>
        <w:rFonts w:hint="default"/>
      </w:rPr>
    </w:lvl>
    <w:lvl w:ilvl="1">
      <w:start w:val="1"/>
      <w:numFmt w:val="decimal"/>
      <w:pStyle w:val="Antrat22"/>
      <w:suff w:val="space"/>
      <w:lvlText w:val="%1%2."/>
      <w:lvlJc w:val="left"/>
      <w:pPr>
        <w:ind w:left="0" w:firstLine="0"/>
      </w:pPr>
      <w:rPr>
        <w:rFonts w:ascii="Cambria" w:hAnsi="Cambria" w:hint="default"/>
        <w:b w:val="0"/>
        <w:i w:val="0"/>
        <w:sz w:val="24"/>
      </w:rPr>
    </w:lvl>
    <w:lvl w:ilvl="2">
      <w:start w:val="1"/>
      <w:numFmt w:val="decimal"/>
      <w:pStyle w:val="Antrat33"/>
      <w:suff w:val="space"/>
      <w:lvlText w:val="%1%2.%3."/>
      <w:lvlJc w:val="left"/>
      <w:pPr>
        <w:ind w:left="0" w:firstLine="0"/>
      </w:pPr>
      <w:rPr>
        <w:rFonts w:ascii="Cambria" w:hAnsi="Cambria" w:hint="default"/>
        <w:b w:val="0"/>
        <w:i w:val="0"/>
        <w:sz w:val="24"/>
      </w:rPr>
    </w:lvl>
    <w:lvl w:ilvl="3">
      <w:start w:val="1"/>
      <w:numFmt w:val="decimal"/>
      <w:pStyle w:val="Antrat43"/>
      <w:suff w:val="nothing"/>
      <w:lvlText w:val="%1%2.%3.%4."/>
      <w:lvlJc w:val="left"/>
      <w:pPr>
        <w:ind w:left="0" w:firstLine="0"/>
      </w:pPr>
      <w:rPr>
        <w:rFonts w:ascii="Cambria" w:hAnsi="Cambria" w:hint="default"/>
        <w:b w:val="0"/>
        <w:i w:val="0"/>
        <w:sz w:val="24"/>
      </w:rPr>
    </w:lvl>
    <w:lvl w:ilvl="4">
      <w:start w:val="1"/>
      <w:numFmt w:val="decimal"/>
      <w:pStyle w:val="Antrat52"/>
      <w:lvlText w:val="%1.%2.%3.%4.%5"/>
      <w:lvlJc w:val="left"/>
      <w:pPr>
        <w:ind w:left="1008" w:hanging="1008"/>
      </w:pPr>
      <w:rPr>
        <w:rFonts w:hint="default"/>
      </w:rPr>
    </w:lvl>
    <w:lvl w:ilvl="5">
      <w:start w:val="1"/>
      <w:numFmt w:val="decimal"/>
      <w:pStyle w:val="Antrat61"/>
      <w:lvlText w:val="%1.%2.%3.%4.%5.%6"/>
      <w:lvlJc w:val="left"/>
      <w:pPr>
        <w:ind w:left="1152" w:hanging="1152"/>
      </w:pPr>
      <w:rPr>
        <w:rFonts w:hint="default"/>
      </w:rPr>
    </w:lvl>
    <w:lvl w:ilvl="6">
      <w:start w:val="1"/>
      <w:numFmt w:val="decimal"/>
      <w:pStyle w:val="Antrat71"/>
      <w:lvlText w:val="%1.%2.%3.%4.%5.%6.%7"/>
      <w:lvlJc w:val="left"/>
      <w:pPr>
        <w:ind w:left="1296" w:hanging="1296"/>
      </w:pPr>
      <w:rPr>
        <w:rFonts w:hint="default"/>
      </w:rPr>
    </w:lvl>
    <w:lvl w:ilvl="7">
      <w:start w:val="1"/>
      <w:numFmt w:val="decimal"/>
      <w:pStyle w:val="Antrat81"/>
      <w:lvlText w:val="%1.%2.%3.%4.%5.%6.%7.%8"/>
      <w:lvlJc w:val="left"/>
      <w:pPr>
        <w:ind w:left="1440" w:hanging="1440"/>
      </w:pPr>
      <w:rPr>
        <w:rFonts w:hint="default"/>
      </w:rPr>
    </w:lvl>
    <w:lvl w:ilvl="8">
      <w:start w:val="1"/>
      <w:numFmt w:val="decimal"/>
      <w:pStyle w:val="Antrat91"/>
      <w:lvlText w:val="%1.%2.%3.%4.%5.%6.%7.%8.%9"/>
      <w:lvlJc w:val="left"/>
      <w:pPr>
        <w:ind w:left="1584" w:hanging="1584"/>
      </w:pPr>
      <w:rPr>
        <w:rFonts w:hint="default"/>
      </w:rPr>
    </w:lvl>
  </w:abstractNum>
  <w:abstractNum w:abstractNumId="4" w15:restartNumberingAfterBreak="0">
    <w:nsid w:val="49ED46D1"/>
    <w:multiLevelType w:val="multilevel"/>
    <w:tmpl w:val="CD0846BE"/>
    <w:lvl w:ilvl="0">
      <w:start w:val="1"/>
      <w:numFmt w:val="none"/>
      <w:pStyle w:val="Antrat12"/>
      <w:suff w:val="nothing"/>
      <w:lvlText w:val="%1"/>
      <w:lvlJc w:val="left"/>
      <w:pPr>
        <w:ind w:left="0" w:firstLine="0"/>
      </w:pPr>
      <w:rPr>
        <w:rFonts w:hint="default"/>
      </w:rPr>
    </w:lvl>
    <w:lvl w:ilvl="1">
      <w:start w:val="1"/>
      <w:numFmt w:val="none"/>
      <w:pStyle w:val="Antrat21"/>
      <w:suff w:val="nothing"/>
      <w:lvlText w:val="%1"/>
      <w:lvlJc w:val="left"/>
      <w:pPr>
        <w:ind w:left="0" w:firstLine="0"/>
      </w:pPr>
      <w:rPr>
        <w:rFonts w:hint="default"/>
      </w:rPr>
    </w:lvl>
    <w:lvl w:ilvl="2">
      <w:start w:val="1"/>
      <w:numFmt w:val="none"/>
      <w:pStyle w:val="Antrat32"/>
      <w:suff w:val="nothing"/>
      <w:lvlText w:val="%1"/>
      <w:lvlJc w:val="left"/>
      <w:pPr>
        <w:ind w:left="0" w:firstLine="0"/>
      </w:pPr>
      <w:rPr>
        <w:rFonts w:hint="default"/>
      </w:rPr>
    </w:lvl>
    <w:lvl w:ilvl="3">
      <w:start w:val="1"/>
      <w:numFmt w:val="none"/>
      <w:pStyle w:val="Antrat42"/>
      <w:suff w:val="nothing"/>
      <w:lvlText w:val=""/>
      <w:lvlJc w:val="left"/>
      <w:pPr>
        <w:ind w:left="0" w:firstLine="0"/>
      </w:pPr>
      <w:rPr>
        <w:rFonts w:hint="default"/>
      </w:rPr>
    </w:lvl>
    <w:lvl w:ilvl="4">
      <w:start w:val="1"/>
      <w:numFmt w:val="none"/>
      <w:pStyle w:val="Antrat51"/>
      <w:suff w:val="nothing"/>
      <w:lvlText w:val="%1"/>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533687084">
    <w:abstractNumId w:val="2"/>
  </w:num>
  <w:num w:numId="2" w16cid:durableId="820464383">
    <w:abstractNumId w:val="2"/>
  </w:num>
  <w:num w:numId="3" w16cid:durableId="1260484750">
    <w:abstractNumId w:val="2"/>
  </w:num>
  <w:num w:numId="4" w16cid:durableId="719204158">
    <w:abstractNumId w:val="4"/>
  </w:num>
  <w:num w:numId="5" w16cid:durableId="896472828">
    <w:abstractNumId w:val="4"/>
  </w:num>
  <w:num w:numId="6" w16cid:durableId="1519998767">
    <w:abstractNumId w:val="4"/>
  </w:num>
  <w:num w:numId="7" w16cid:durableId="1738745593">
    <w:abstractNumId w:val="4"/>
  </w:num>
  <w:num w:numId="8" w16cid:durableId="1762095474">
    <w:abstractNumId w:val="4"/>
  </w:num>
  <w:num w:numId="9" w16cid:durableId="1398475762">
    <w:abstractNumId w:val="0"/>
  </w:num>
  <w:num w:numId="10" w16cid:durableId="1186334590">
    <w:abstractNumId w:val="3"/>
  </w:num>
  <w:num w:numId="11" w16cid:durableId="568619105">
    <w:abstractNumId w:val="3"/>
  </w:num>
  <w:num w:numId="12" w16cid:durableId="1932273601">
    <w:abstractNumId w:val="3"/>
  </w:num>
  <w:num w:numId="13" w16cid:durableId="914555152">
    <w:abstractNumId w:val="3"/>
  </w:num>
  <w:num w:numId="14" w16cid:durableId="146939315">
    <w:abstractNumId w:val="3"/>
  </w:num>
  <w:num w:numId="15" w16cid:durableId="530385767">
    <w:abstractNumId w:val="3"/>
  </w:num>
  <w:num w:numId="16" w16cid:durableId="201066148">
    <w:abstractNumId w:val="3"/>
  </w:num>
  <w:num w:numId="17" w16cid:durableId="1251504578">
    <w:abstractNumId w:val="3"/>
  </w:num>
  <w:num w:numId="18" w16cid:durableId="1755855794">
    <w:abstractNumId w:val="3"/>
  </w:num>
  <w:num w:numId="19" w16cid:durableId="1205101352">
    <w:abstractNumId w:val="3"/>
  </w:num>
  <w:num w:numId="20" w16cid:durableId="1679236873">
    <w:abstractNumId w:val="3"/>
  </w:num>
  <w:num w:numId="21" w16cid:durableId="62409169">
    <w:abstractNumId w:val="3"/>
  </w:num>
  <w:num w:numId="22" w16cid:durableId="1429349388">
    <w:abstractNumId w:val="3"/>
  </w:num>
  <w:num w:numId="23" w16cid:durableId="1981113268">
    <w:abstractNumId w:val="3"/>
  </w:num>
  <w:num w:numId="24" w16cid:durableId="729303761">
    <w:abstractNumId w:val="3"/>
  </w:num>
  <w:num w:numId="25" w16cid:durableId="883442633">
    <w:abstractNumId w:val="3"/>
  </w:num>
  <w:num w:numId="26" w16cid:durableId="318119069">
    <w:abstractNumId w:val="3"/>
  </w:num>
  <w:num w:numId="27" w16cid:durableId="1449861514">
    <w:abstractNumId w:val="3"/>
  </w:num>
  <w:num w:numId="28" w16cid:durableId="154146003">
    <w:abstractNumId w:val="3"/>
  </w:num>
  <w:num w:numId="29" w16cid:durableId="788668918">
    <w:abstractNumId w:val="3"/>
  </w:num>
  <w:num w:numId="30" w16cid:durableId="246422066">
    <w:abstractNumId w:val="3"/>
  </w:num>
  <w:num w:numId="31" w16cid:durableId="1661233427">
    <w:abstractNumId w:val="3"/>
  </w:num>
  <w:num w:numId="32" w16cid:durableId="2697017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190"/>
    <w:rsid w:val="00005F47"/>
    <w:rsid w:val="00015175"/>
    <w:rsid w:val="000228F6"/>
    <w:rsid w:val="00024369"/>
    <w:rsid w:val="00030D58"/>
    <w:rsid w:val="00042A9A"/>
    <w:rsid w:val="00055492"/>
    <w:rsid w:val="000652D6"/>
    <w:rsid w:val="00071877"/>
    <w:rsid w:val="000738BB"/>
    <w:rsid w:val="00075669"/>
    <w:rsid w:val="00075940"/>
    <w:rsid w:val="000846DC"/>
    <w:rsid w:val="00094E28"/>
    <w:rsid w:val="000A4C6C"/>
    <w:rsid w:val="000A7DA4"/>
    <w:rsid w:val="000B5126"/>
    <w:rsid w:val="000B54C3"/>
    <w:rsid w:val="000C1FA6"/>
    <w:rsid w:val="000C789D"/>
    <w:rsid w:val="000D67E3"/>
    <w:rsid w:val="000E0308"/>
    <w:rsid w:val="000E236C"/>
    <w:rsid w:val="000F1BC5"/>
    <w:rsid w:val="00127309"/>
    <w:rsid w:val="001723E9"/>
    <w:rsid w:val="00174A92"/>
    <w:rsid w:val="00176697"/>
    <w:rsid w:val="0018293D"/>
    <w:rsid w:val="00187CEA"/>
    <w:rsid w:val="001C4B34"/>
    <w:rsid w:val="001D066F"/>
    <w:rsid w:val="001E59FA"/>
    <w:rsid w:val="001F0AB3"/>
    <w:rsid w:val="001F0EA2"/>
    <w:rsid w:val="001F5B41"/>
    <w:rsid w:val="00200240"/>
    <w:rsid w:val="002006BF"/>
    <w:rsid w:val="00200E27"/>
    <w:rsid w:val="00206191"/>
    <w:rsid w:val="002106E9"/>
    <w:rsid w:val="00214B67"/>
    <w:rsid w:val="0022090C"/>
    <w:rsid w:val="002220DD"/>
    <w:rsid w:val="002274D8"/>
    <w:rsid w:val="0022755B"/>
    <w:rsid w:val="002315CE"/>
    <w:rsid w:val="00236F80"/>
    <w:rsid w:val="0025099B"/>
    <w:rsid w:val="00254F9E"/>
    <w:rsid w:val="00255CEF"/>
    <w:rsid w:val="002640A2"/>
    <w:rsid w:val="00271A55"/>
    <w:rsid w:val="002B1228"/>
    <w:rsid w:val="002B2C02"/>
    <w:rsid w:val="002C02D5"/>
    <w:rsid w:val="002F28F7"/>
    <w:rsid w:val="002F530A"/>
    <w:rsid w:val="003017B5"/>
    <w:rsid w:val="003028F0"/>
    <w:rsid w:val="003208D4"/>
    <w:rsid w:val="003234D1"/>
    <w:rsid w:val="00326757"/>
    <w:rsid w:val="003275C2"/>
    <w:rsid w:val="00330C8B"/>
    <w:rsid w:val="00354308"/>
    <w:rsid w:val="00370676"/>
    <w:rsid w:val="00374FE7"/>
    <w:rsid w:val="00385143"/>
    <w:rsid w:val="003A15BE"/>
    <w:rsid w:val="003A2B5E"/>
    <w:rsid w:val="003A703D"/>
    <w:rsid w:val="003B4ACD"/>
    <w:rsid w:val="003B5450"/>
    <w:rsid w:val="003B5C3A"/>
    <w:rsid w:val="003D26AF"/>
    <w:rsid w:val="003E5241"/>
    <w:rsid w:val="003F26B3"/>
    <w:rsid w:val="00404598"/>
    <w:rsid w:val="0041646A"/>
    <w:rsid w:val="00423A59"/>
    <w:rsid w:val="004244D4"/>
    <w:rsid w:val="00441AA0"/>
    <w:rsid w:val="004437B7"/>
    <w:rsid w:val="00465DF5"/>
    <w:rsid w:val="00474F64"/>
    <w:rsid w:val="00487DC7"/>
    <w:rsid w:val="00492E0A"/>
    <w:rsid w:val="004974A1"/>
    <w:rsid w:val="004A0E0C"/>
    <w:rsid w:val="004A11AF"/>
    <w:rsid w:val="004A20DB"/>
    <w:rsid w:val="004D3917"/>
    <w:rsid w:val="004F703C"/>
    <w:rsid w:val="005028FE"/>
    <w:rsid w:val="00504B82"/>
    <w:rsid w:val="005065BD"/>
    <w:rsid w:val="00535552"/>
    <w:rsid w:val="00554396"/>
    <w:rsid w:val="0055678E"/>
    <w:rsid w:val="00572264"/>
    <w:rsid w:val="005A2547"/>
    <w:rsid w:val="005A3540"/>
    <w:rsid w:val="005A4FFE"/>
    <w:rsid w:val="005B10F8"/>
    <w:rsid w:val="005C5A2F"/>
    <w:rsid w:val="005D1CC7"/>
    <w:rsid w:val="005E4E33"/>
    <w:rsid w:val="006029EA"/>
    <w:rsid w:val="006035CF"/>
    <w:rsid w:val="0062011A"/>
    <w:rsid w:val="0063090C"/>
    <w:rsid w:val="00630AFA"/>
    <w:rsid w:val="00631AFD"/>
    <w:rsid w:val="00636A9D"/>
    <w:rsid w:val="006410BC"/>
    <w:rsid w:val="00645F21"/>
    <w:rsid w:val="00660578"/>
    <w:rsid w:val="006648F4"/>
    <w:rsid w:val="00665BFE"/>
    <w:rsid w:val="00666D44"/>
    <w:rsid w:val="006733DF"/>
    <w:rsid w:val="006770A0"/>
    <w:rsid w:val="0069042F"/>
    <w:rsid w:val="00694B2C"/>
    <w:rsid w:val="006951B5"/>
    <w:rsid w:val="00695CB6"/>
    <w:rsid w:val="006A5017"/>
    <w:rsid w:val="006B60EE"/>
    <w:rsid w:val="006C49AB"/>
    <w:rsid w:val="006F04D2"/>
    <w:rsid w:val="00704D96"/>
    <w:rsid w:val="007057AA"/>
    <w:rsid w:val="00706FBA"/>
    <w:rsid w:val="0072710E"/>
    <w:rsid w:val="00733B04"/>
    <w:rsid w:val="0073533A"/>
    <w:rsid w:val="00744979"/>
    <w:rsid w:val="00760710"/>
    <w:rsid w:val="007640C6"/>
    <w:rsid w:val="0078305A"/>
    <w:rsid w:val="00784232"/>
    <w:rsid w:val="00786131"/>
    <w:rsid w:val="007936E2"/>
    <w:rsid w:val="007A1AC1"/>
    <w:rsid w:val="007A2409"/>
    <w:rsid w:val="007B0406"/>
    <w:rsid w:val="007B4885"/>
    <w:rsid w:val="007C1764"/>
    <w:rsid w:val="007C7670"/>
    <w:rsid w:val="007D03C0"/>
    <w:rsid w:val="007D4CB0"/>
    <w:rsid w:val="007E0284"/>
    <w:rsid w:val="007F0E90"/>
    <w:rsid w:val="007F1A28"/>
    <w:rsid w:val="007F5A13"/>
    <w:rsid w:val="0080382F"/>
    <w:rsid w:val="00805B34"/>
    <w:rsid w:val="00810A6E"/>
    <w:rsid w:val="00814BC1"/>
    <w:rsid w:val="008377A7"/>
    <w:rsid w:val="00845C8C"/>
    <w:rsid w:val="008507E1"/>
    <w:rsid w:val="008565A7"/>
    <w:rsid w:val="0088208B"/>
    <w:rsid w:val="00882744"/>
    <w:rsid w:val="00882C90"/>
    <w:rsid w:val="008A0BE4"/>
    <w:rsid w:val="008B3771"/>
    <w:rsid w:val="008F3D55"/>
    <w:rsid w:val="008F58F3"/>
    <w:rsid w:val="00903A6F"/>
    <w:rsid w:val="00911F28"/>
    <w:rsid w:val="00935E43"/>
    <w:rsid w:val="009444E2"/>
    <w:rsid w:val="00946071"/>
    <w:rsid w:val="00946662"/>
    <w:rsid w:val="009479C8"/>
    <w:rsid w:val="0095695A"/>
    <w:rsid w:val="00956E6C"/>
    <w:rsid w:val="009664A1"/>
    <w:rsid w:val="00972DA4"/>
    <w:rsid w:val="00977DA1"/>
    <w:rsid w:val="009812B0"/>
    <w:rsid w:val="009902F0"/>
    <w:rsid w:val="00996457"/>
    <w:rsid w:val="009B2A4A"/>
    <w:rsid w:val="009B68B9"/>
    <w:rsid w:val="009B7DAB"/>
    <w:rsid w:val="009C472D"/>
    <w:rsid w:val="009E608E"/>
    <w:rsid w:val="009F2CDB"/>
    <w:rsid w:val="009F56F8"/>
    <w:rsid w:val="009F6439"/>
    <w:rsid w:val="00A0034B"/>
    <w:rsid w:val="00A15B91"/>
    <w:rsid w:val="00A34105"/>
    <w:rsid w:val="00A610F4"/>
    <w:rsid w:val="00A67976"/>
    <w:rsid w:val="00A70923"/>
    <w:rsid w:val="00A70AD9"/>
    <w:rsid w:val="00A81132"/>
    <w:rsid w:val="00A8284E"/>
    <w:rsid w:val="00AA0618"/>
    <w:rsid w:val="00AB17DA"/>
    <w:rsid w:val="00AB58C6"/>
    <w:rsid w:val="00AD0993"/>
    <w:rsid w:val="00AD1833"/>
    <w:rsid w:val="00AD2C95"/>
    <w:rsid w:val="00AD3F26"/>
    <w:rsid w:val="00AD7B7D"/>
    <w:rsid w:val="00AE1947"/>
    <w:rsid w:val="00AE4057"/>
    <w:rsid w:val="00AE42A4"/>
    <w:rsid w:val="00AF1930"/>
    <w:rsid w:val="00B05254"/>
    <w:rsid w:val="00B121F7"/>
    <w:rsid w:val="00B13190"/>
    <w:rsid w:val="00B23B2E"/>
    <w:rsid w:val="00B4346D"/>
    <w:rsid w:val="00B512D1"/>
    <w:rsid w:val="00B56B88"/>
    <w:rsid w:val="00BA0458"/>
    <w:rsid w:val="00BA4B67"/>
    <w:rsid w:val="00BA6A9B"/>
    <w:rsid w:val="00BA7269"/>
    <w:rsid w:val="00BB1EE3"/>
    <w:rsid w:val="00BB5098"/>
    <w:rsid w:val="00BB6DB3"/>
    <w:rsid w:val="00BC7928"/>
    <w:rsid w:val="00BD07B4"/>
    <w:rsid w:val="00BD59B5"/>
    <w:rsid w:val="00BD7F5D"/>
    <w:rsid w:val="00BF1604"/>
    <w:rsid w:val="00C16968"/>
    <w:rsid w:val="00C3378E"/>
    <w:rsid w:val="00C36023"/>
    <w:rsid w:val="00C42758"/>
    <w:rsid w:val="00C431A0"/>
    <w:rsid w:val="00C45AFF"/>
    <w:rsid w:val="00C471DD"/>
    <w:rsid w:val="00C50A1E"/>
    <w:rsid w:val="00C53FCF"/>
    <w:rsid w:val="00CA1728"/>
    <w:rsid w:val="00CB1A34"/>
    <w:rsid w:val="00CB4AD8"/>
    <w:rsid w:val="00CB5148"/>
    <w:rsid w:val="00CB6CD3"/>
    <w:rsid w:val="00CC2B0B"/>
    <w:rsid w:val="00CC6E15"/>
    <w:rsid w:val="00CD131E"/>
    <w:rsid w:val="00CF03CD"/>
    <w:rsid w:val="00CF0705"/>
    <w:rsid w:val="00D27695"/>
    <w:rsid w:val="00D3710D"/>
    <w:rsid w:val="00D74C3D"/>
    <w:rsid w:val="00D85642"/>
    <w:rsid w:val="00D95FED"/>
    <w:rsid w:val="00DA6F07"/>
    <w:rsid w:val="00DB56EA"/>
    <w:rsid w:val="00DB6B44"/>
    <w:rsid w:val="00DB701E"/>
    <w:rsid w:val="00DD5052"/>
    <w:rsid w:val="00DE1D4D"/>
    <w:rsid w:val="00DF7644"/>
    <w:rsid w:val="00E04054"/>
    <w:rsid w:val="00E04145"/>
    <w:rsid w:val="00E151C0"/>
    <w:rsid w:val="00E1777E"/>
    <w:rsid w:val="00E23C09"/>
    <w:rsid w:val="00E31CCD"/>
    <w:rsid w:val="00E45B4D"/>
    <w:rsid w:val="00E52BB1"/>
    <w:rsid w:val="00E60519"/>
    <w:rsid w:val="00E62FC7"/>
    <w:rsid w:val="00E6306B"/>
    <w:rsid w:val="00E63896"/>
    <w:rsid w:val="00E6411E"/>
    <w:rsid w:val="00E72BFA"/>
    <w:rsid w:val="00E772D6"/>
    <w:rsid w:val="00E82A87"/>
    <w:rsid w:val="00EB4FC2"/>
    <w:rsid w:val="00EC2695"/>
    <w:rsid w:val="00ED1A0A"/>
    <w:rsid w:val="00ED343F"/>
    <w:rsid w:val="00ED4845"/>
    <w:rsid w:val="00ED4E30"/>
    <w:rsid w:val="00ED6340"/>
    <w:rsid w:val="00EE4D96"/>
    <w:rsid w:val="00EE7988"/>
    <w:rsid w:val="00F0542F"/>
    <w:rsid w:val="00F06D36"/>
    <w:rsid w:val="00F06E6E"/>
    <w:rsid w:val="00F164C8"/>
    <w:rsid w:val="00F3054F"/>
    <w:rsid w:val="00F3355A"/>
    <w:rsid w:val="00F34E44"/>
    <w:rsid w:val="00F44A8C"/>
    <w:rsid w:val="00F579E4"/>
    <w:rsid w:val="00F57D81"/>
    <w:rsid w:val="00F6295F"/>
    <w:rsid w:val="00F64291"/>
    <w:rsid w:val="00F80AD8"/>
    <w:rsid w:val="00F83798"/>
    <w:rsid w:val="00F85CA2"/>
    <w:rsid w:val="00F960CB"/>
    <w:rsid w:val="00FA1359"/>
    <w:rsid w:val="00FB45BC"/>
    <w:rsid w:val="00FB65C4"/>
    <w:rsid w:val="00FC119E"/>
    <w:rsid w:val="00FD78B5"/>
    <w:rsid w:val="00FE7471"/>
    <w:rsid w:val="00FE7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F1B62"/>
  <w15:docId w15:val="{88A202AD-2601-47AC-B5CF-490CA9525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74A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31">
    <w:name w:val="Antraštė 31"/>
    <w:basedOn w:val="prastasis"/>
    <w:autoRedefine/>
    <w:qFormat/>
    <w:rsid w:val="004974A1"/>
    <w:pPr>
      <w:numPr>
        <w:ilvl w:val="2"/>
        <w:numId w:val="3"/>
      </w:numPr>
      <w:spacing w:after="0" w:line="276" w:lineRule="auto"/>
      <w:jc w:val="both"/>
    </w:pPr>
    <w:rPr>
      <w:rFonts w:ascii="Times New Roman" w:eastAsia="Times New Roman" w:hAnsi="Times New Roman" w:cs="Times New Roman"/>
      <w:kern w:val="0"/>
      <w:sz w:val="24"/>
      <w:szCs w:val="24"/>
      <w14:ligatures w14:val="none"/>
    </w:rPr>
  </w:style>
  <w:style w:type="paragraph" w:customStyle="1" w:styleId="Antrat11">
    <w:name w:val="Antraštė 11"/>
    <w:basedOn w:val="prastasis"/>
    <w:autoRedefine/>
    <w:qFormat/>
    <w:rsid w:val="004974A1"/>
    <w:pPr>
      <w:numPr>
        <w:numId w:val="3"/>
      </w:numPr>
      <w:spacing w:after="240" w:line="252" w:lineRule="auto"/>
      <w:jc w:val="center"/>
    </w:pPr>
    <w:rPr>
      <w:rFonts w:ascii="Times New Roman" w:eastAsia="Times New Roman" w:hAnsi="Times New Roman" w:cs="Times New Roman"/>
      <w:b/>
      <w:caps/>
      <w:kern w:val="0"/>
      <w:sz w:val="24"/>
      <w:szCs w:val="24"/>
      <w14:ligatures w14:val="none"/>
    </w:rPr>
  </w:style>
  <w:style w:type="paragraph" w:customStyle="1" w:styleId="Antrat41">
    <w:name w:val="Antraštė 41"/>
    <w:basedOn w:val="prastasis"/>
    <w:autoRedefine/>
    <w:qFormat/>
    <w:rsid w:val="004974A1"/>
    <w:pPr>
      <w:numPr>
        <w:ilvl w:val="3"/>
        <w:numId w:val="3"/>
      </w:numPr>
      <w:spacing w:after="0" w:line="276" w:lineRule="auto"/>
      <w:jc w:val="both"/>
    </w:pPr>
    <w:rPr>
      <w:rFonts w:ascii="Times New Roman" w:eastAsia="Times New Roman" w:hAnsi="Times New Roman" w:cs="Times New Roman"/>
      <w:kern w:val="0"/>
      <w:sz w:val="24"/>
      <w:szCs w:val="24"/>
      <w14:ligatures w14:val="none"/>
    </w:rPr>
  </w:style>
  <w:style w:type="paragraph" w:customStyle="1" w:styleId="Antrat42">
    <w:name w:val="Antraštė 42"/>
    <w:basedOn w:val="prastasis"/>
    <w:autoRedefine/>
    <w:qFormat/>
    <w:rsid w:val="0069042F"/>
    <w:pPr>
      <w:numPr>
        <w:ilvl w:val="3"/>
        <w:numId w:val="8"/>
      </w:numPr>
      <w:spacing w:after="60" w:line="240" w:lineRule="auto"/>
      <w:jc w:val="both"/>
    </w:pPr>
    <w:rPr>
      <w:rFonts w:ascii="Times New Roman" w:eastAsia="Times New Roman" w:hAnsi="Times New Roman" w:cs="Times New Roman"/>
      <w:kern w:val="0"/>
      <w:sz w:val="24"/>
      <w:szCs w:val="20"/>
      <w14:ligatures w14:val="none"/>
    </w:rPr>
  </w:style>
  <w:style w:type="paragraph" w:customStyle="1" w:styleId="Antrat51">
    <w:name w:val="Antraštė 51"/>
    <w:basedOn w:val="prastasis"/>
    <w:autoRedefine/>
    <w:qFormat/>
    <w:rsid w:val="0069042F"/>
    <w:pPr>
      <w:numPr>
        <w:ilvl w:val="4"/>
        <w:numId w:val="8"/>
      </w:numPr>
      <w:spacing w:after="0" w:line="240" w:lineRule="auto"/>
    </w:pPr>
    <w:rPr>
      <w:rFonts w:ascii="Times New Roman" w:eastAsia="Times New Roman" w:hAnsi="Times New Roman" w:cs="Times New Roman"/>
      <w:kern w:val="0"/>
      <w:sz w:val="24"/>
      <w:szCs w:val="20"/>
      <w14:ligatures w14:val="none"/>
    </w:rPr>
  </w:style>
  <w:style w:type="paragraph" w:customStyle="1" w:styleId="Antrat32">
    <w:name w:val="Antraštė 32"/>
    <w:basedOn w:val="prastasis"/>
    <w:autoRedefine/>
    <w:qFormat/>
    <w:rsid w:val="0069042F"/>
    <w:pPr>
      <w:keepNext/>
      <w:numPr>
        <w:ilvl w:val="2"/>
        <w:numId w:val="8"/>
      </w:numPr>
      <w:spacing w:after="60" w:line="240" w:lineRule="auto"/>
    </w:pPr>
    <w:rPr>
      <w:rFonts w:ascii="Times New Roman" w:eastAsia="Times New Roman" w:hAnsi="Times New Roman" w:cs="Times New Roman"/>
      <w:b/>
      <w:kern w:val="0"/>
      <w:sz w:val="24"/>
      <w:szCs w:val="20"/>
      <w14:ligatures w14:val="none"/>
    </w:rPr>
  </w:style>
  <w:style w:type="paragraph" w:customStyle="1" w:styleId="Antrat21">
    <w:name w:val="Antraštė 21"/>
    <w:basedOn w:val="prastasis"/>
    <w:autoRedefine/>
    <w:qFormat/>
    <w:rsid w:val="0069042F"/>
    <w:pPr>
      <w:keepNext/>
      <w:numPr>
        <w:ilvl w:val="1"/>
        <w:numId w:val="8"/>
      </w:numPr>
      <w:spacing w:before="360" w:after="240" w:line="240" w:lineRule="auto"/>
      <w:jc w:val="center"/>
    </w:pPr>
    <w:rPr>
      <w:rFonts w:ascii="Times New Roman" w:eastAsia="Times New Roman" w:hAnsi="Times New Roman" w:cs="Times New Roman"/>
      <w:b/>
      <w:caps/>
      <w:kern w:val="0"/>
      <w:sz w:val="24"/>
      <w:szCs w:val="20"/>
      <w14:ligatures w14:val="none"/>
    </w:rPr>
  </w:style>
  <w:style w:type="paragraph" w:customStyle="1" w:styleId="Antrat12">
    <w:name w:val="Antraštė 12"/>
    <w:basedOn w:val="prastasis"/>
    <w:autoRedefine/>
    <w:qFormat/>
    <w:rsid w:val="0069042F"/>
    <w:pPr>
      <w:numPr>
        <w:numId w:val="8"/>
      </w:numPr>
      <w:spacing w:before="360" w:after="240" w:line="240" w:lineRule="auto"/>
      <w:jc w:val="center"/>
    </w:pPr>
    <w:rPr>
      <w:rFonts w:ascii="Times New Roman" w:eastAsia="Times New Roman" w:hAnsi="Times New Roman" w:cs="Times New Roman"/>
      <w:b/>
      <w:kern w:val="0"/>
      <w:sz w:val="24"/>
      <w:szCs w:val="20"/>
      <w14:ligatures w14:val="none"/>
    </w:rPr>
  </w:style>
  <w:style w:type="paragraph" w:styleId="Antrats">
    <w:name w:val="header"/>
    <w:basedOn w:val="prastasis"/>
    <w:link w:val="AntratsDiagrama"/>
    <w:uiPriority w:val="99"/>
    <w:unhideWhenUsed/>
    <w:rsid w:val="00B131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3190"/>
  </w:style>
  <w:style w:type="paragraph" w:styleId="Porat">
    <w:name w:val="footer"/>
    <w:basedOn w:val="prastasis"/>
    <w:link w:val="PoratDiagrama"/>
    <w:uiPriority w:val="99"/>
    <w:unhideWhenUsed/>
    <w:rsid w:val="00B131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13190"/>
  </w:style>
  <w:style w:type="table" w:styleId="Lentelstinklelis">
    <w:name w:val="Table Grid"/>
    <w:basedOn w:val="prastojilentel"/>
    <w:uiPriority w:val="39"/>
    <w:rsid w:val="00B13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2220D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220DD"/>
    <w:rPr>
      <w:sz w:val="20"/>
      <w:szCs w:val="20"/>
    </w:rPr>
  </w:style>
  <w:style w:type="character" w:styleId="Puslapioinaosnuoroda">
    <w:name w:val="footnote reference"/>
    <w:basedOn w:val="Numatytasispastraiposriftas"/>
    <w:uiPriority w:val="99"/>
    <w:semiHidden/>
    <w:unhideWhenUsed/>
    <w:rsid w:val="002220DD"/>
    <w:rPr>
      <w:vertAlign w:val="superscript"/>
    </w:rPr>
  </w:style>
  <w:style w:type="paragraph" w:styleId="Sraopastraipa">
    <w:name w:val="List Paragraph"/>
    <w:basedOn w:val="prastasis"/>
    <w:uiPriority w:val="34"/>
    <w:qFormat/>
    <w:rsid w:val="002220DD"/>
    <w:pPr>
      <w:ind w:left="720"/>
      <w:contextualSpacing/>
    </w:pPr>
  </w:style>
  <w:style w:type="paragraph" w:styleId="Pataisymai">
    <w:name w:val="Revision"/>
    <w:hidden/>
    <w:uiPriority w:val="99"/>
    <w:semiHidden/>
    <w:rsid w:val="00A610F4"/>
    <w:pPr>
      <w:spacing w:after="0" w:line="240" w:lineRule="auto"/>
    </w:pPr>
  </w:style>
  <w:style w:type="paragraph" w:customStyle="1" w:styleId="Antrat13">
    <w:name w:val="Antraštė 13"/>
    <w:basedOn w:val="prastasis"/>
    <w:autoRedefine/>
    <w:qFormat/>
    <w:rsid w:val="005B10F8"/>
    <w:pPr>
      <w:keepNext/>
      <w:numPr>
        <w:numId w:val="10"/>
      </w:numPr>
      <w:spacing w:after="360"/>
      <w:jc w:val="center"/>
    </w:pPr>
    <w:rPr>
      <w:rFonts w:ascii="Times New Roman" w:hAnsi="Times New Roman"/>
      <w:b/>
      <w:caps/>
      <w:sz w:val="24"/>
    </w:rPr>
  </w:style>
  <w:style w:type="paragraph" w:customStyle="1" w:styleId="Antrat22">
    <w:name w:val="Antraštė 22"/>
    <w:basedOn w:val="prastasis"/>
    <w:autoRedefine/>
    <w:qFormat/>
    <w:rsid w:val="00FC119E"/>
    <w:pPr>
      <w:numPr>
        <w:ilvl w:val="1"/>
        <w:numId w:val="10"/>
      </w:numPr>
      <w:spacing w:before="160"/>
      <w:jc w:val="both"/>
    </w:pPr>
    <w:rPr>
      <w:rFonts w:ascii="Cambria" w:hAnsi="Cambria"/>
      <w:sz w:val="24"/>
    </w:rPr>
  </w:style>
  <w:style w:type="paragraph" w:customStyle="1" w:styleId="Antrat33">
    <w:name w:val="Antraštė 33"/>
    <w:basedOn w:val="prastasis"/>
    <w:autoRedefine/>
    <w:qFormat/>
    <w:rsid w:val="00FC119E"/>
    <w:pPr>
      <w:numPr>
        <w:ilvl w:val="2"/>
        <w:numId w:val="10"/>
      </w:numPr>
      <w:spacing w:after="0" w:line="240" w:lineRule="auto"/>
      <w:jc w:val="both"/>
    </w:pPr>
    <w:rPr>
      <w:rFonts w:ascii="Times New Roman" w:hAnsi="Times New Roman"/>
      <w:sz w:val="24"/>
    </w:rPr>
  </w:style>
  <w:style w:type="paragraph" w:customStyle="1" w:styleId="Antrat43">
    <w:name w:val="Antraštė 43"/>
    <w:basedOn w:val="prastasis"/>
    <w:rsid w:val="00214B67"/>
    <w:pPr>
      <w:numPr>
        <w:ilvl w:val="3"/>
        <w:numId w:val="10"/>
      </w:numPr>
    </w:pPr>
  </w:style>
  <w:style w:type="paragraph" w:customStyle="1" w:styleId="Antrat52">
    <w:name w:val="Antraštė 52"/>
    <w:basedOn w:val="prastasis"/>
    <w:rsid w:val="00214B67"/>
    <w:pPr>
      <w:numPr>
        <w:ilvl w:val="4"/>
        <w:numId w:val="10"/>
      </w:numPr>
    </w:pPr>
  </w:style>
  <w:style w:type="paragraph" w:customStyle="1" w:styleId="Antrat61">
    <w:name w:val="Antraštė 61"/>
    <w:basedOn w:val="prastasis"/>
    <w:rsid w:val="00214B67"/>
    <w:pPr>
      <w:numPr>
        <w:ilvl w:val="5"/>
        <w:numId w:val="10"/>
      </w:numPr>
    </w:pPr>
  </w:style>
  <w:style w:type="paragraph" w:customStyle="1" w:styleId="Antrat71">
    <w:name w:val="Antraštė 71"/>
    <w:basedOn w:val="prastasis"/>
    <w:rsid w:val="00214B67"/>
    <w:pPr>
      <w:numPr>
        <w:ilvl w:val="6"/>
        <w:numId w:val="10"/>
      </w:numPr>
    </w:pPr>
  </w:style>
  <w:style w:type="paragraph" w:customStyle="1" w:styleId="Antrat81">
    <w:name w:val="Antraštė 81"/>
    <w:basedOn w:val="prastasis"/>
    <w:rsid w:val="00214B67"/>
    <w:pPr>
      <w:numPr>
        <w:ilvl w:val="7"/>
        <w:numId w:val="10"/>
      </w:numPr>
    </w:pPr>
  </w:style>
  <w:style w:type="paragraph" w:customStyle="1" w:styleId="Antrat91">
    <w:name w:val="Antraštė 91"/>
    <w:basedOn w:val="prastasis"/>
    <w:rsid w:val="00214B67"/>
    <w:pPr>
      <w:numPr>
        <w:ilvl w:val="8"/>
        <w:numId w:val="10"/>
      </w:numPr>
    </w:pPr>
  </w:style>
  <w:style w:type="character" w:styleId="Hipersaitas">
    <w:name w:val="Hyperlink"/>
    <w:basedOn w:val="Numatytasispastraiposriftas"/>
    <w:uiPriority w:val="99"/>
    <w:unhideWhenUsed/>
    <w:rsid w:val="002F530A"/>
    <w:rPr>
      <w:color w:val="0563C1" w:themeColor="hyperlink"/>
      <w:u w:val="single"/>
    </w:rPr>
  </w:style>
  <w:style w:type="character" w:styleId="Neapdorotaspaminjimas">
    <w:name w:val="Unresolved Mention"/>
    <w:basedOn w:val="Numatytasispastraiposriftas"/>
    <w:uiPriority w:val="99"/>
    <w:semiHidden/>
    <w:unhideWhenUsed/>
    <w:rsid w:val="002F530A"/>
    <w:rPr>
      <w:color w:val="605E5C"/>
      <w:shd w:val="clear" w:color="auto" w:fill="E1DFDD"/>
    </w:rPr>
  </w:style>
  <w:style w:type="character" w:styleId="Komentaronuoroda">
    <w:name w:val="annotation reference"/>
    <w:basedOn w:val="Numatytasispastraiposriftas"/>
    <w:uiPriority w:val="99"/>
    <w:semiHidden/>
    <w:unhideWhenUsed/>
    <w:rsid w:val="0025099B"/>
    <w:rPr>
      <w:sz w:val="16"/>
      <w:szCs w:val="16"/>
    </w:rPr>
  </w:style>
  <w:style w:type="paragraph" w:styleId="Komentarotekstas">
    <w:name w:val="annotation text"/>
    <w:basedOn w:val="prastasis"/>
    <w:link w:val="KomentarotekstasDiagrama"/>
    <w:uiPriority w:val="99"/>
    <w:unhideWhenUsed/>
    <w:rsid w:val="0025099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5099B"/>
    <w:rPr>
      <w:sz w:val="20"/>
      <w:szCs w:val="20"/>
    </w:rPr>
  </w:style>
  <w:style w:type="paragraph" w:styleId="Komentarotema">
    <w:name w:val="annotation subject"/>
    <w:basedOn w:val="Komentarotekstas"/>
    <w:next w:val="Komentarotekstas"/>
    <w:link w:val="KomentarotemaDiagrama"/>
    <w:uiPriority w:val="99"/>
    <w:semiHidden/>
    <w:unhideWhenUsed/>
    <w:rsid w:val="0025099B"/>
    <w:rPr>
      <w:b/>
      <w:bCs/>
    </w:rPr>
  </w:style>
  <w:style w:type="character" w:customStyle="1" w:styleId="KomentarotemaDiagrama">
    <w:name w:val="Komentaro tema Diagrama"/>
    <w:basedOn w:val="KomentarotekstasDiagrama"/>
    <w:link w:val="Komentarotema"/>
    <w:uiPriority w:val="99"/>
    <w:semiHidden/>
    <w:rsid w:val="0025099B"/>
    <w:rPr>
      <w:b/>
      <w:bCs/>
      <w:sz w:val="20"/>
      <w:szCs w:val="20"/>
    </w:rPr>
  </w:style>
  <w:style w:type="character" w:styleId="Rykuspabraukimas">
    <w:name w:val="Intense Emphasis"/>
    <w:basedOn w:val="Numatytasispastraiposriftas"/>
    <w:uiPriority w:val="21"/>
    <w:qFormat/>
    <w:rsid w:val="007F0E90"/>
    <w:rPr>
      <w:i/>
      <w:iCs/>
      <w:color w:val="2F5496" w:themeColor="accent1" w:themeShade="BF"/>
    </w:rPr>
  </w:style>
  <w:style w:type="character" w:styleId="Perirtashipersaitas">
    <w:name w:val="FollowedHyperlink"/>
    <w:basedOn w:val="Numatytasispastraiposriftas"/>
    <w:uiPriority w:val="99"/>
    <w:semiHidden/>
    <w:unhideWhenUsed/>
    <w:rsid w:val="00645F2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cms/informacija-apie-mokesciu-moketoju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t.gov.lt/lt/atviri-duomenys/diskvalifikavimas-is-viesuju-pirkimu"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398427BE60041B88490EF8C84B41F4E"/>
        <w:category>
          <w:name w:val="Bendrosios nuostatos"/>
          <w:gallery w:val="placeholder"/>
        </w:category>
        <w:types>
          <w:type w:val="bbPlcHdr"/>
        </w:types>
        <w:behaviors>
          <w:behavior w:val="content"/>
        </w:behaviors>
        <w:guid w:val="{7C06F7BE-C825-44C7-AB71-17D2D838B86B}"/>
      </w:docPartPr>
      <w:docPartBody>
        <w:p w:rsidR="007B5907" w:rsidRDefault="0061489D" w:rsidP="0061489D">
          <w:pPr>
            <w:pStyle w:val="D398427BE60041B88490EF8C84B41F4E"/>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991"/>
    <w:rsid w:val="00002991"/>
    <w:rsid w:val="00265FD4"/>
    <w:rsid w:val="003021C9"/>
    <w:rsid w:val="004A1E66"/>
    <w:rsid w:val="004F703C"/>
    <w:rsid w:val="00535552"/>
    <w:rsid w:val="0061489D"/>
    <w:rsid w:val="007B5907"/>
    <w:rsid w:val="007D03C0"/>
    <w:rsid w:val="008A375A"/>
    <w:rsid w:val="00A61085"/>
    <w:rsid w:val="00A8284E"/>
    <w:rsid w:val="00BB5098"/>
    <w:rsid w:val="00C303E9"/>
    <w:rsid w:val="00D734BB"/>
    <w:rsid w:val="00E04054"/>
    <w:rsid w:val="00F57D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489D"/>
  </w:style>
  <w:style w:type="paragraph" w:customStyle="1" w:styleId="D398427BE60041B88490EF8C84B41F4E">
    <w:name w:val="D398427BE60041B88490EF8C84B41F4E"/>
    <w:rsid w:val="006148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D6D228-171C-490A-847F-9EFFEFF45E2D}">
  <ds:schemaRefs>
    <ds:schemaRef ds:uri="http://schemas.microsoft.com/sharepoint/v3/contenttype/forms"/>
  </ds:schemaRefs>
</ds:datastoreItem>
</file>

<file path=customXml/itemProps2.xml><?xml version="1.0" encoding="utf-8"?>
<ds:datastoreItem xmlns:ds="http://schemas.openxmlformats.org/officeDocument/2006/customXml" ds:itemID="{74D9AD5A-E39B-4A89-A2D2-7FC332D08177}">
  <ds:schemaRefs>
    <ds:schemaRef ds:uri="http://schemas.openxmlformats.org/officeDocument/2006/bibliography"/>
  </ds:schemaRefs>
</ds:datastoreItem>
</file>

<file path=customXml/itemProps3.xml><?xml version="1.0" encoding="utf-8"?>
<ds:datastoreItem xmlns:ds="http://schemas.openxmlformats.org/officeDocument/2006/customXml" ds:itemID="{FC0488E0-8E0F-4041-A159-04839F1B98FB}">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01030B3F-82AA-4B78-B97B-CE0623F5C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11</Pages>
  <Words>18895</Words>
  <Characters>10771</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Leongin GRIGORJEV</dc:creator>
  <cp:keywords/>
  <dc:description/>
  <cp:lastModifiedBy>Rimantė Zdanavičienė</cp:lastModifiedBy>
  <cp:revision>9</cp:revision>
  <cp:lastPrinted>2024-04-03T12:11:00Z</cp:lastPrinted>
  <dcterms:created xsi:type="dcterms:W3CDTF">2026-03-18T13:03:00Z</dcterms:created>
  <dcterms:modified xsi:type="dcterms:W3CDTF">2026-04-15T06:16:00Z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ies>
</file>