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371A4C6C" w:rsidR="00EE2BA5" w:rsidRPr="002D67C3" w:rsidRDefault="00172FA4"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4F1DCE7C" w:rsidR="00EE2BA5" w:rsidRPr="002D67C3" w:rsidRDefault="00EE2BA5" w:rsidP="00AA673A">
      <w:pPr>
        <w:shd w:val="clear" w:color="auto" w:fill="FFFFFF"/>
        <w:ind w:left="10632" w:right="1275"/>
        <w:jc w:val="right"/>
        <w:rPr>
          <w:rFonts w:ascii="Arial" w:hAnsi="Arial" w:cs="Arial"/>
          <w:sz w:val="20"/>
          <w:szCs w:val="20"/>
          <w:lang w:val="lt-LT"/>
        </w:rPr>
      </w:pPr>
      <w:r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1A170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590C96">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2D67C3">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590C96">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16FF5938" w14:textId="77777777" w:rsidTr="002D67C3">
        <w:tc>
          <w:tcPr>
            <w:tcW w:w="14737" w:type="dxa"/>
            <w:gridSpan w:val="5"/>
            <w:shd w:val="clear" w:color="auto" w:fill="D9E2F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lastRenderedPageBreak/>
              <w:t>B. Su mokesčių ar socialinio draudimo įmokų mokėjimu susiję pagrindai:</w:t>
            </w:r>
          </w:p>
        </w:tc>
      </w:tr>
      <w:tr w:rsidR="002D67C3" w:rsidRPr="009A4BF8" w14:paraId="7236BB00" w14:textId="77777777" w:rsidTr="00590C96">
        <w:tc>
          <w:tcPr>
            <w:tcW w:w="567" w:type="dxa"/>
            <w:vMerge w:val="restart"/>
          </w:tcPr>
          <w:p w14:paraId="5D0E84B8"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2.</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w:t>
            </w:r>
            <w:r w:rsidRPr="009A4BF8">
              <w:rPr>
                <w:rFonts w:ascii="Arial" w:eastAsia="Calibri" w:hAnsi="Arial" w:cs="Arial"/>
                <w:color w:val="000000"/>
                <w:sz w:val="20"/>
                <w:szCs w:val="20"/>
                <w:lang w:val="lt-LT"/>
              </w:rPr>
              <w:lastRenderedPageBreak/>
              <w:t>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 xml:space="preserve">ne anksčiau kaip prieš 120 (vienas šimtas dvidešimt) dienų iki tos dienos, kai galimas Pirkimo laimėtojas Perkančiojo subjekto </w:t>
            </w:r>
            <w:r w:rsidRPr="00733246">
              <w:rPr>
                <w:rFonts w:ascii="Arial" w:eastAsia="Calibri" w:hAnsi="Arial" w:cs="Arial"/>
                <w:bCs/>
                <w:sz w:val="20"/>
                <w:szCs w:val="20"/>
                <w:lang w:val="lt-LT"/>
              </w:rPr>
              <w:lastRenderedPageBreak/>
              <w:t>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0590C96">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02D67C3">
        <w:tc>
          <w:tcPr>
            <w:tcW w:w="14737" w:type="dxa"/>
            <w:gridSpan w:val="5"/>
            <w:shd w:val="clear" w:color="auto" w:fill="D9E2F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0590C96">
        <w:tc>
          <w:tcPr>
            <w:tcW w:w="567" w:type="dxa"/>
          </w:tcPr>
          <w:p w14:paraId="79A68926" w14:textId="77777777" w:rsidR="002D67C3" w:rsidRPr="009A4BF8" w:rsidRDefault="002D67C3" w:rsidP="009A4BF8">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0590C96">
        <w:tc>
          <w:tcPr>
            <w:tcW w:w="567" w:type="dxa"/>
          </w:tcPr>
          <w:p w14:paraId="1C6900C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0590C96">
        <w:tc>
          <w:tcPr>
            <w:tcW w:w="567" w:type="dxa"/>
          </w:tcPr>
          <w:p w14:paraId="2F3AB55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0590C96">
        <w:tc>
          <w:tcPr>
            <w:tcW w:w="567" w:type="dxa"/>
          </w:tcPr>
          <w:p w14:paraId="1B0B290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lastRenderedPageBreak/>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0590C96">
        <w:tc>
          <w:tcPr>
            <w:tcW w:w="567" w:type="dxa"/>
          </w:tcPr>
          <w:p w14:paraId="5F93F96D" w14:textId="77777777" w:rsidR="002D67C3" w:rsidRPr="009A4BF8" w:rsidRDefault="002D67C3" w:rsidP="009A4BF8">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0590C96">
        <w:tc>
          <w:tcPr>
            <w:tcW w:w="567" w:type="dxa"/>
          </w:tcPr>
          <w:p w14:paraId="17E427B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0590C96">
        <w:tc>
          <w:tcPr>
            <w:tcW w:w="567" w:type="dxa"/>
          </w:tcPr>
          <w:p w14:paraId="10DBD0B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9.</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w:t>
            </w:r>
            <w:r w:rsidRPr="009A4BF8">
              <w:rPr>
                <w:rFonts w:ascii="Arial" w:eastAsia="Calibri" w:hAnsi="Arial" w:cs="Arial"/>
                <w:sz w:val="20"/>
                <w:szCs w:val="20"/>
                <w:lang w:val="lt-LT"/>
              </w:rPr>
              <w:lastRenderedPageBreak/>
              <w:t>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317DE" w:rsidRPr="009A4BF8" w:rsidRDefault="00C317DE" w:rsidP="009A4BF8">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0590C96">
        <w:tc>
          <w:tcPr>
            <w:tcW w:w="567" w:type="dxa"/>
          </w:tcPr>
          <w:p w14:paraId="21D780D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10.</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9A4BF8" w:rsidRDefault="002D67C3" w:rsidP="009A4BF8">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2D67C3" w:rsidRPr="009A4BF8" w:rsidRDefault="002D67C3" w:rsidP="009A4BF8">
            <w:pPr>
              <w:jc w:val="both"/>
              <w:rPr>
                <w:rFonts w:ascii="Arial" w:eastAsia="Calibri" w:hAnsi="Arial" w:cs="Arial"/>
                <w:color w:val="000000"/>
                <w:sz w:val="20"/>
                <w:szCs w:val="20"/>
                <w:lang w:val="lt-LT"/>
              </w:rPr>
            </w:pP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0590C96">
        <w:tc>
          <w:tcPr>
            <w:tcW w:w="567" w:type="dxa"/>
          </w:tcPr>
          <w:p w14:paraId="3A874D9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9A4BF8" w:rsidRDefault="002D67C3" w:rsidP="009A4BF8">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9A4BF8" w:rsidRDefault="002D67C3" w:rsidP="009A4BF8">
            <w:pPr>
              <w:jc w:val="both"/>
              <w:rPr>
                <w:rFonts w:ascii="Arial" w:eastAsia="Calibri" w:hAnsi="Arial" w:cs="Arial"/>
                <w:color w:val="0000FF"/>
                <w:sz w:val="20"/>
                <w:szCs w:val="20"/>
                <w:u w:val="single"/>
                <w:lang w:val="lt-LT"/>
              </w:rPr>
            </w:pPr>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0590C96">
        <w:tc>
          <w:tcPr>
            <w:tcW w:w="567" w:type="dxa"/>
          </w:tcPr>
          <w:p w14:paraId="3B62866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w:t>
            </w:r>
            <w:r w:rsidRPr="009A4BF8">
              <w:rPr>
                <w:rFonts w:ascii="Arial" w:eastAsia="Calibri" w:hAnsi="Arial" w:cs="Arial"/>
                <w:sz w:val="20"/>
                <w:szCs w:val="20"/>
                <w:lang w:val="lt-LT"/>
              </w:rPr>
              <w:lastRenderedPageBreak/>
              <w:t xml:space="preserve">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805"/>
        <w:gridCol w:w="2835"/>
        <w:gridCol w:w="4394"/>
      </w:tblGrid>
      <w:tr w:rsidR="008D107C" w:rsidRPr="007F5A38" w14:paraId="70D4C2D4" w14:textId="77777777" w:rsidTr="00FE4677">
        <w:tc>
          <w:tcPr>
            <w:tcW w:w="14742" w:type="dxa"/>
            <w:gridSpan w:val="4"/>
            <w:shd w:val="clear" w:color="auto" w:fill="D9E2F3" w:themeFill="accent1" w:themeFillTint="33"/>
            <w:vAlign w:val="center"/>
          </w:tcPr>
          <w:p w14:paraId="4E6E08E0" w14:textId="77777777" w:rsidR="008D107C" w:rsidRPr="007F5A38" w:rsidRDefault="008D107C" w:rsidP="00994A12">
            <w:pPr>
              <w:ind w:left="360"/>
              <w:contextualSpacing/>
              <w:jc w:val="center"/>
              <w:rPr>
                <w:rFonts w:ascii="Arial" w:eastAsia="Calibri" w:hAnsi="Arial" w:cs="Arial"/>
                <w:b/>
                <w:caps/>
                <w:color w:val="000000"/>
                <w:sz w:val="20"/>
                <w:szCs w:val="20"/>
                <w:lang w:val="lt-LT"/>
              </w:rPr>
            </w:pPr>
            <w:bookmarkStart w:id="0" w:name="_Hlk133486317"/>
            <w:bookmarkStart w:id="1" w:name="_Hlk91679668"/>
          </w:p>
          <w:p w14:paraId="6E574666" w14:textId="77777777" w:rsidR="008D107C" w:rsidRPr="007F5A38" w:rsidRDefault="008D107C" w:rsidP="00994A12">
            <w:pPr>
              <w:contextualSpacing/>
              <w:rPr>
                <w:rFonts w:ascii="Arial" w:eastAsia="Calibri" w:hAnsi="Arial" w:cs="Arial"/>
                <w:b/>
                <w:sz w:val="20"/>
                <w:szCs w:val="20"/>
                <w:lang w:val="lt-LT"/>
              </w:rPr>
            </w:pPr>
            <w:r w:rsidRPr="007F5A38">
              <w:rPr>
                <w:rFonts w:ascii="Arial" w:eastAsia="Calibri" w:hAnsi="Arial" w:cs="Arial"/>
                <w:b/>
                <w:sz w:val="20"/>
                <w:szCs w:val="20"/>
                <w:lang w:val="lt-LT"/>
              </w:rPr>
              <w:t>I</w:t>
            </w:r>
            <w:r>
              <w:rPr>
                <w:rFonts w:ascii="Arial" w:eastAsia="Calibri" w:hAnsi="Arial" w:cs="Arial"/>
                <w:b/>
                <w:sz w:val="20"/>
                <w:szCs w:val="20"/>
                <w:lang w:val="lt-LT"/>
              </w:rPr>
              <w:t>I</w:t>
            </w:r>
            <w:r w:rsidRPr="007F5A38">
              <w:rPr>
                <w:rFonts w:ascii="Arial" w:eastAsia="Calibri" w:hAnsi="Arial" w:cs="Arial"/>
                <w:b/>
                <w:sz w:val="20"/>
                <w:szCs w:val="20"/>
                <w:lang w:val="lt-LT"/>
              </w:rPr>
              <w:t xml:space="preserve">. REIKALAVIMAI KVALIFIKACIJAI </w:t>
            </w:r>
          </w:p>
          <w:p w14:paraId="2534ACC5" w14:textId="77777777" w:rsidR="008D107C" w:rsidRPr="007F5A38" w:rsidRDefault="008D107C" w:rsidP="00994A12">
            <w:pPr>
              <w:contextualSpacing/>
              <w:rPr>
                <w:rFonts w:ascii="Arial" w:eastAsia="Calibri" w:hAnsi="Arial" w:cs="Arial"/>
                <w:b/>
                <w:sz w:val="20"/>
                <w:szCs w:val="20"/>
                <w:lang w:val="lt-LT"/>
              </w:rPr>
            </w:pPr>
          </w:p>
        </w:tc>
      </w:tr>
      <w:tr w:rsidR="008D107C" w:rsidRPr="007F5A38" w14:paraId="6FCE7261" w14:textId="77777777" w:rsidTr="00346230">
        <w:trPr>
          <w:trHeight w:val="578"/>
        </w:trPr>
        <w:tc>
          <w:tcPr>
            <w:tcW w:w="708" w:type="dxa"/>
          </w:tcPr>
          <w:p w14:paraId="2D4320E0" w14:textId="77777777" w:rsidR="008D107C" w:rsidRPr="007F5A38" w:rsidRDefault="008D107C" w:rsidP="00994A12">
            <w:pPr>
              <w:tabs>
                <w:tab w:val="left" w:pos="851"/>
              </w:tabs>
              <w:ind w:left="29"/>
              <w:contextualSpacing/>
              <w:rPr>
                <w:rFonts w:ascii="Arial" w:eastAsia="Calibri" w:hAnsi="Arial" w:cs="Arial"/>
                <w:b/>
                <w:bCs/>
                <w:iCs/>
                <w:sz w:val="20"/>
                <w:szCs w:val="20"/>
                <w:lang w:val="lt-LT"/>
              </w:rPr>
            </w:pPr>
            <w:r w:rsidRPr="007F5A38">
              <w:rPr>
                <w:rFonts w:ascii="Arial" w:eastAsia="Calibri" w:hAnsi="Arial" w:cs="Arial"/>
                <w:b/>
                <w:bCs/>
                <w:iCs/>
                <w:sz w:val="20"/>
                <w:szCs w:val="20"/>
                <w:lang w:val="lt-LT"/>
              </w:rPr>
              <w:t>Eil. Nr.</w:t>
            </w:r>
          </w:p>
        </w:tc>
        <w:tc>
          <w:tcPr>
            <w:tcW w:w="6805" w:type="dxa"/>
          </w:tcPr>
          <w:p w14:paraId="0350ED8C" w14:textId="77777777" w:rsidR="008D107C" w:rsidRPr="007F5A38" w:rsidRDefault="008D107C" w:rsidP="00994A12">
            <w:pPr>
              <w:tabs>
                <w:tab w:val="left" w:pos="851"/>
              </w:tabs>
              <w:jc w:val="both"/>
              <w:rPr>
                <w:rFonts w:ascii="Arial" w:eastAsia="Calibri" w:hAnsi="Arial" w:cs="Arial"/>
                <w:b/>
                <w:bCs/>
                <w:iCs/>
                <w:sz w:val="20"/>
                <w:szCs w:val="20"/>
                <w:lang w:val="lt-LT"/>
              </w:rPr>
            </w:pPr>
            <w:r w:rsidRPr="007F5A38">
              <w:rPr>
                <w:rFonts w:ascii="Arial" w:eastAsia="Calibri" w:hAnsi="Arial" w:cs="Arial"/>
                <w:b/>
                <w:bCs/>
                <w:iCs/>
                <w:sz w:val="20"/>
                <w:szCs w:val="20"/>
                <w:lang w:val="lt-LT"/>
              </w:rPr>
              <w:t>Reikalavimas</w:t>
            </w:r>
          </w:p>
        </w:tc>
        <w:tc>
          <w:tcPr>
            <w:tcW w:w="2835" w:type="dxa"/>
          </w:tcPr>
          <w:p w14:paraId="52B5C1DD" w14:textId="77777777" w:rsidR="008D107C" w:rsidRPr="007F5A38" w:rsidRDefault="008D107C" w:rsidP="00994A12">
            <w:pPr>
              <w:ind w:left="34"/>
              <w:jc w:val="center"/>
              <w:rPr>
                <w:rFonts w:ascii="Arial" w:eastAsia="Calibri" w:hAnsi="Arial" w:cs="Arial"/>
                <w:b/>
                <w:bCs/>
                <w:sz w:val="20"/>
                <w:szCs w:val="20"/>
                <w:vertAlign w:val="superscript"/>
                <w:lang w:val="lt-LT"/>
              </w:rPr>
            </w:pPr>
            <w:r w:rsidRPr="007F5A38">
              <w:rPr>
                <w:rFonts w:ascii="Arial" w:eastAsia="Calibri" w:hAnsi="Arial" w:cs="Arial"/>
                <w:b/>
                <w:bCs/>
                <w:sz w:val="20"/>
                <w:szCs w:val="20"/>
                <w:lang w:val="lt-LT"/>
              </w:rPr>
              <w:t>Subjektas, kuris turi atitikti reikalavimą</w:t>
            </w:r>
          </w:p>
        </w:tc>
        <w:tc>
          <w:tcPr>
            <w:tcW w:w="4394" w:type="dxa"/>
          </w:tcPr>
          <w:p w14:paraId="21DB295C" w14:textId="77777777" w:rsidR="008D107C" w:rsidRPr="007F5A38" w:rsidRDefault="008D107C" w:rsidP="00994A12">
            <w:pPr>
              <w:ind w:left="34"/>
              <w:jc w:val="both"/>
              <w:rPr>
                <w:rFonts w:ascii="Arial" w:eastAsia="Calibri" w:hAnsi="Arial" w:cs="Arial"/>
                <w:b/>
                <w:bCs/>
                <w:sz w:val="20"/>
                <w:szCs w:val="20"/>
                <w:lang w:val="lt-LT"/>
              </w:rPr>
            </w:pPr>
            <w:r w:rsidRPr="007F5A38">
              <w:rPr>
                <w:rFonts w:ascii="Arial" w:hAnsi="Arial" w:cs="Arial"/>
                <w:b/>
                <w:bCs/>
                <w:iCs/>
                <w:sz w:val="20"/>
                <w:szCs w:val="20"/>
                <w:lang w:val="lt-LT"/>
              </w:rPr>
              <w:t>Atitiktį reikalavimui įrodantys dokumentai</w:t>
            </w:r>
          </w:p>
        </w:tc>
      </w:tr>
      <w:tr w:rsidR="008D107C" w:rsidRPr="007F5A38" w14:paraId="5F812657" w14:textId="77777777" w:rsidTr="00346230">
        <w:trPr>
          <w:trHeight w:val="684"/>
        </w:trPr>
        <w:tc>
          <w:tcPr>
            <w:tcW w:w="14742" w:type="dxa"/>
            <w:gridSpan w:val="4"/>
          </w:tcPr>
          <w:p w14:paraId="0AA10D1F" w14:textId="73A3D2B1" w:rsidR="008D107C" w:rsidRPr="0098163C" w:rsidRDefault="008D107C" w:rsidP="00942847">
            <w:pPr>
              <w:pStyle w:val="Sraopastraipa"/>
              <w:numPr>
                <w:ilvl w:val="0"/>
                <w:numId w:val="14"/>
              </w:numPr>
              <w:jc w:val="both"/>
              <w:rPr>
                <w:rFonts w:ascii="Arial" w:eastAsia="Calibri" w:hAnsi="Arial" w:cs="Arial"/>
                <w:sz w:val="22"/>
                <w:szCs w:val="22"/>
                <w:lang w:val="lt-LT"/>
              </w:rPr>
            </w:pPr>
            <w:r>
              <w:rPr>
                <w:rFonts w:ascii="Arial" w:hAnsi="Arial" w:cs="Arial"/>
                <w:b/>
                <w:bCs/>
                <w:iCs/>
                <w:sz w:val="20"/>
                <w:szCs w:val="20"/>
                <w:lang w:val="lt-LT"/>
              </w:rPr>
              <w:t>Techninis profesinis pajėgumas</w:t>
            </w:r>
          </w:p>
        </w:tc>
      </w:tr>
      <w:tr w:rsidR="00495AB9" w:rsidRPr="007F5A38" w14:paraId="4789974D" w14:textId="77777777" w:rsidTr="00FE4677">
        <w:trPr>
          <w:trHeight w:val="563"/>
        </w:trPr>
        <w:tc>
          <w:tcPr>
            <w:tcW w:w="708" w:type="dxa"/>
          </w:tcPr>
          <w:p w14:paraId="79FC407E" w14:textId="027DF0AE" w:rsidR="00495AB9" w:rsidRDefault="00346230" w:rsidP="00994A12">
            <w:pPr>
              <w:tabs>
                <w:tab w:val="left" w:pos="851"/>
              </w:tabs>
              <w:ind w:left="29"/>
              <w:contextualSpacing/>
              <w:rPr>
                <w:rFonts w:ascii="Arial" w:eastAsia="Calibri" w:hAnsi="Arial" w:cs="Arial"/>
                <w:iCs/>
                <w:sz w:val="20"/>
                <w:szCs w:val="20"/>
                <w:lang w:val="lt-LT"/>
              </w:rPr>
            </w:pPr>
            <w:r>
              <w:rPr>
                <w:rFonts w:ascii="Arial" w:eastAsia="Calibri" w:hAnsi="Arial" w:cs="Arial"/>
                <w:iCs/>
                <w:sz w:val="20"/>
                <w:szCs w:val="20"/>
                <w:lang w:val="lt-LT"/>
              </w:rPr>
              <w:t>1.1</w:t>
            </w:r>
            <w:r w:rsidR="00495AB9">
              <w:rPr>
                <w:rFonts w:ascii="Arial" w:eastAsia="Calibri" w:hAnsi="Arial" w:cs="Arial"/>
                <w:iCs/>
                <w:sz w:val="20"/>
                <w:szCs w:val="20"/>
                <w:lang w:val="lt-LT"/>
              </w:rPr>
              <w:t>.</w:t>
            </w:r>
          </w:p>
        </w:tc>
        <w:tc>
          <w:tcPr>
            <w:tcW w:w="6805" w:type="dxa"/>
          </w:tcPr>
          <w:p w14:paraId="5D432AD1" w14:textId="6D44CCAC" w:rsidR="00495AB9" w:rsidRPr="00991066" w:rsidRDefault="00346230" w:rsidP="00994A12">
            <w:pPr>
              <w:tabs>
                <w:tab w:val="left" w:pos="851"/>
              </w:tabs>
              <w:jc w:val="both"/>
              <w:rPr>
                <w:rFonts w:ascii="Arial" w:eastAsia="Calibri" w:hAnsi="Arial" w:cs="Arial"/>
                <w:iCs/>
                <w:sz w:val="20"/>
                <w:szCs w:val="20"/>
                <w:lang w:val="lt-LT"/>
              </w:rPr>
            </w:pPr>
            <w:r w:rsidRPr="00346230">
              <w:rPr>
                <w:rFonts w:ascii="Arial" w:eastAsia="Calibri" w:hAnsi="Arial" w:cs="Arial"/>
                <w:iCs/>
                <w:sz w:val="20"/>
                <w:szCs w:val="20"/>
                <w:lang w:val="lt-LT"/>
              </w:rPr>
              <w:t>Tiekėjas per paskutinius 3 (tris) metus iki pasiūlymų pateikimo termino pabaigos pagal vieną ar daugiau sutarčių yra savo jėgomis suteikęs krautuvų techninės priežiūros ir remonto paslaugas, kurių bendra vertė – ne mažesnė kaip 50</w:t>
            </w:r>
            <w:r>
              <w:rPr>
                <w:rFonts w:ascii="Arial" w:eastAsia="Calibri" w:hAnsi="Arial" w:cs="Arial"/>
                <w:iCs/>
                <w:sz w:val="20"/>
                <w:szCs w:val="20"/>
                <w:lang w:val="lt-LT"/>
              </w:rPr>
              <w:t xml:space="preserve"> </w:t>
            </w:r>
            <w:r w:rsidRPr="00346230">
              <w:rPr>
                <w:rFonts w:ascii="Arial" w:eastAsia="Calibri" w:hAnsi="Arial" w:cs="Arial"/>
                <w:iCs/>
                <w:sz w:val="20"/>
                <w:szCs w:val="20"/>
                <w:lang w:val="lt-LT"/>
              </w:rPr>
              <w:t>000,00 Eur (penkiasdešimt tūkstančių ir 00 ct) be PVM.</w:t>
            </w:r>
          </w:p>
        </w:tc>
        <w:tc>
          <w:tcPr>
            <w:tcW w:w="2835" w:type="dxa"/>
          </w:tcPr>
          <w:p w14:paraId="74CE764E" w14:textId="091902CC" w:rsidR="00495AB9" w:rsidRPr="00991066" w:rsidRDefault="00346230" w:rsidP="00994A12">
            <w:pPr>
              <w:ind w:left="34"/>
              <w:jc w:val="center"/>
              <w:rPr>
                <w:rFonts w:ascii="Arial" w:eastAsia="Calibri" w:hAnsi="Arial" w:cs="Arial"/>
                <w:sz w:val="20"/>
                <w:szCs w:val="20"/>
                <w:lang w:val="lt-LT"/>
              </w:rPr>
            </w:pPr>
            <w:r w:rsidRPr="0034623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394" w:type="dxa"/>
          </w:tcPr>
          <w:p w14:paraId="072E6B5D" w14:textId="77777777" w:rsidR="00346230" w:rsidRPr="00346230" w:rsidRDefault="00346230" w:rsidP="00346230">
            <w:pPr>
              <w:tabs>
                <w:tab w:val="left" w:pos="567"/>
              </w:tabs>
              <w:jc w:val="both"/>
              <w:rPr>
                <w:rFonts w:ascii="Arial" w:eastAsia="Calibri" w:hAnsi="Arial" w:cs="Arial"/>
                <w:sz w:val="20"/>
                <w:szCs w:val="20"/>
                <w:lang w:val="lt-LT"/>
              </w:rPr>
            </w:pPr>
            <w:r w:rsidRPr="00346230">
              <w:rPr>
                <w:rFonts w:ascii="Arial" w:eastAsia="Calibri" w:hAnsi="Arial" w:cs="Arial"/>
                <w:sz w:val="20"/>
                <w:szCs w:val="20"/>
                <w:lang w:val="lt-LT"/>
              </w:rPr>
              <w:t>Pateikti:</w:t>
            </w:r>
          </w:p>
          <w:p w14:paraId="1AD97E4B" w14:textId="0E1B7747" w:rsidR="00346230" w:rsidRPr="00346230" w:rsidRDefault="00346230" w:rsidP="00346230">
            <w:pPr>
              <w:tabs>
                <w:tab w:val="left" w:pos="567"/>
              </w:tabs>
              <w:jc w:val="both"/>
              <w:rPr>
                <w:rFonts w:ascii="Arial" w:eastAsia="Calibri" w:hAnsi="Arial" w:cs="Arial"/>
                <w:sz w:val="20"/>
                <w:szCs w:val="20"/>
                <w:lang w:val="lt-LT"/>
              </w:rPr>
            </w:pPr>
            <w:r w:rsidRPr="00346230">
              <w:rPr>
                <w:rFonts w:ascii="Arial" w:eastAsia="Calibri" w:hAnsi="Arial" w:cs="Arial"/>
                <w:sz w:val="20"/>
                <w:szCs w:val="20"/>
                <w:lang w:val="lt-LT"/>
              </w:rPr>
              <w:t xml:space="preserve">1. Tiekėjo per pastaruosius 3 (tris) metus suteiktų paslaugų  (Sąlygų </w:t>
            </w:r>
            <w:r>
              <w:rPr>
                <w:rFonts w:ascii="Arial" w:eastAsia="Calibri" w:hAnsi="Arial" w:cs="Arial"/>
                <w:sz w:val="20"/>
                <w:szCs w:val="20"/>
                <w:lang w:val="lt-LT"/>
              </w:rPr>
              <w:t>5</w:t>
            </w:r>
            <w:r w:rsidRPr="00346230">
              <w:rPr>
                <w:rFonts w:ascii="Arial" w:eastAsia="Calibri" w:hAnsi="Arial" w:cs="Arial"/>
                <w:sz w:val="20"/>
                <w:szCs w:val="20"/>
                <w:lang w:val="lt-LT"/>
              </w:rPr>
              <w:t xml:space="preserve"> priedas) sąrašą, nurodant įvykdytos sutarties datą</w:t>
            </w:r>
            <w:r w:rsidR="00E74097">
              <w:rPr>
                <w:rFonts w:ascii="Arial" w:eastAsia="Calibri" w:hAnsi="Arial" w:cs="Arial"/>
                <w:sz w:val="20"/>
                <w:szCs w:val="20"/>
                <w:lang w:val="lt-LT"/>
              </w:rPr>
              <w:t xml:space="preserve"> ir numerį</w:t>
            </w:r>
            <w:r w:rsidRPr="00346230">
              <w:rPr>
                <w:rFonts w:ascii="Arial" w:eastAsia="Calibri" w:hAnsi="Arial" w:cs="Arial"/>
                <w:sz w:val="20"/>
                <w:szCs w:val="20"/>
                <w:lang w:val="lt-LT"/>
              </w:rPr>
              <w:t>, užsakovą, objektą ir trumpą jo aprašymą (suteiktų paslaugų aprašymą), sutarties vertę arba įvykdytų paslaugų vertę (Eur be PVM) ir datą;</w:t>
            </w:r>
          </w:p>
          <w:p w14:paraId="24CEBCDE" w14:textId="77777777" w:rsidR="00346230" w:rsidRPr="00346230" w:rsidRDefault="00346230" w:rsidP="00346230">
            <w:pPr>
              <w:tabs>
                <w:tab w:val="left" w:pos="567"/>
              </w:tabs>
              <w:jc w:val="both"/>
              <w:rPr>
                <w:rFonts w:ascii="Arial" w:eastAsia="Calibri" w:hAnsi="Arial" w:cs="Arial"/>
                <w:sz w:val="20"/>
                <w:szCs w:val="20"/>
                <w:lang w:val="lt-LT"/>
              </w:rPr>
            </w:pPr>
            <w:r w:rsidRPr="00346230">
              <w:rPr>
                <w:rFonts w:ascii="Arial" w:eastAsia="Calibri" w:hAnsi="Arial" w:cs="Arial"/>
                <w:sz w:val="20"/>
                <w:szCs w:val="20"/>
                <w:lang w:val="lt-LT"/>
              </w:rPr>
              <w:t>2. užsakovų patvirtintas pažymas, kuriose nurodoma paslaugų vertė bei, kad paslaugos buvo ar yra vykdomos tinkamai.</w:t>
            </w:r>
          </w:p>
          <w:p w14:paraId="2A35C2FD" w14:textId="77777777" w:rsidR="00495AB9" w:rsidRDefault="00346230" w:rsidP="00346230">
            <w:pPr>
              <w:tabs>
                <w:tab w:val="left" w:pos="567"/>
              </w:tabs>
              <w:jc w:val="both"/>
              <w:rPr>
                <w:rFonts w:ascii="Arial" w:eastAsia="Calibri" w:hAnsi="Arial" w:cs="Arial"/>
                <w:sz w:val="20"/>
                <w:szCs w:val="20"/>
                <w:lang w:val="lt-LT"/>
              </w:rPr>
            </w:pPr>
            <w:r w:rsidRPr="00346230">
              <w:rPr>
                <w:rFonts w:ascii="Arial" w:eastAsia="Calibri" w:hAnsi="Arial" w:cs="Arial"/>
                <w:sz w:val="20"/>
                <w:szCs w:val="20"/>
                <w:lang w:val="lt-LT"/>
              </w:rPr>
              <w:t>Pateikiami elektroninėmis priemonėmis suformuoti dokumentai arba skaitmeninės dokumentų kopijos.</w:t>
            </w:r>
          </w:p>
          <w:p w14:paraId="2F9D7B22" w14:textId="6005D66C" w:rsidR="00346230" w:rsidRPr="00346230" w:rsidRDefault="00346230" w:rsidP="00346230">
            <w:pPr>
              <w:tabs>
                <w:tab w:val="left" w:pos="567"/>
              </w:tabs>
              <w:jc w:val="both"/>
              <w:rPr>
                <w:rFonts w:ascii="Arial" w:eastAsia="Calibri" w:hAnsi="Arial" w:cs="Arial"/>
                <w:b/>
                <w:bCs/>
                <w:sz w:val="20"/>
                <w:szCs w:val="20"/>
                <w:lang w:val="lt-LT"/>
              </w:rPr>
            </w:pPr>
            <w:r w:rsidRPr="00346230">
              <w:rPr>
                <w:rFonts w:ascii="Arial" w:eastAsia="Calibri" w:hAnsi="Arial" w:cs="Arial"/>
                <w:b/>
                <w:bCs/>
                <w:sz w:val="20"/>
                <w:szCs w:val="20"/>
                <w:lang w:val="lt-LT"/>
              </w:rPr>
              <w:t>Pastaba. Jei užsakovas yra perkantysis subjektas, pažymų pateikti nereikia.</w:t>
            </w:r>
          </w:p>
        </w:tc>
      </w:tr>
    </w:tbl>
    <w:bookmarkEnd w:id="0"/>
    <w:bookmarkEnd w:id="1"/>
    <w:p w14:paraId="214C7F96" w14:textId="77777777" w:rsidR="008D107C" w:rsidRDefault="008D107C" w:rsidP="008D107C">
      <w:pPr>
        <w:rPr>
          <w:rFonts w:ascii="Arial" w:hAnsi="Arial" w:cs="Arial"/>
          <w:b/>
          <w:bCs/>
          <w:i/>
          <w:iCs/>
          <w:sz w:val="18"/>
          <w:szCs w:val="18"/>
          <w:lang w:val="lt-LT"/>
        </w:rPr>
      </w:pPr>
      <w:r w:rsidRPr="00B7735C">
        <w:rPr>
          <w:rFonts w:ascii="Arial" w:hAnsi="Arial" w:cs="Arial"/>
          <w:b/>
          <w:bCs/>
          <w:i/>
          <w:iCs/>
          <w:sz w:val="18"/>
          <w:szCs w:val="18"/>
          <w:lang w:val="lt-LT"/>
        </w:rPr>
        <w:lastRenderedPageBreak/>
        <w:t>Pastab</w:t>
      </w:r>
      <w:r>
        <w:rPr>
          <w:rFonts w:ascii="Arial" w:hAnsi="Arial" w:cs="Arial"/>
          <w:b/>
          <w:bCs/>
          <w:i/>
          <w:iCs/>
          <w:sz w:val="18"/>
          <w:szCs w:val="18"/>
          <w:lang w:val="lt-LT"/>
        </w:rPr>
        <w:t>os:</w:t>
      </w:r>
    </w:p>
    <w:p w14:paraId="0EC75A43" w14:textId="77777777" w:rsidR="008D107C" w:rsidRPr="006C790F" w:rsidRDefault="008D107C" w:rsidP="008D107C">
      <w:pPr>
        <w:tabs>
          <w:tab w:val="left" w:pos="426"/>
        </w:tabs>
        <w:ind w:right="-142"/>
        <w:jc w:val="both"/>
        <w:rPr>
          <w:rFonts w:ascii="Arial" w:hAnsi="Arial" w:cs="Arial"/>
          <w:i/>
          <w:iCs/>
          <w:sz w:val="18"/>
          <w:szCs w:val="18"/>
          <w:lang w:val="lt-LT"/>
        </w:rPr>
      </w:pPr>
      <w:r w:rsidRPr="006C790F">
        <w:rPr>
          <w:rFonts w:ascii="Arial" w:hAnsi="Arial" w:cs="Arial"/>
          <w:i/>
          <w:iCs/>
          <w:sz w:val="18"/>
          <w:szCs w:val="18"/>
          <w:lang w:val="lt-LT"/>
        </w:rPr>
        <w:t>1. Jeigu dėl informacinės sistemos trikdžių Pirkimo vykdytojas neturės galimybės patikrinti duomenų nurodytose viešai ir nemokamai prieinamose nacionalinėse duomenų bazėse, tai jis turės teisę prašyti šio (−</w:t>
      </w:r>
      <w:proofErr w:type="spellStart"/>
      <w:r w:rsidRPr="006C790F">
        <w:rPr>
          <w:rFonts w:ascii="Arial" w:hAnsi="Arial" w:cs="Arial"/>
          <w:i/>
          <w:iCs/>
          <w:sz w:val="18"/>
          <w:szCs w:val="18"/>
          <w:lang w:val="lt-LT"/>
        </w:rPr>
        <w:t>ios</w:t>
      </w:r>
      <w:proofErr w:type="spellEnd"/>
      <w:r w:rsidRPr="006C790F">
        <w:rPr>
          <w:rFonts w:ascii="Arial" w:hAnsi="Arial" w:cs="Arial"/>
          <w:i/>
          <w:iCs/>
          <w:sz w:val="18"/>
          <w:szCs w:val="18"/>
          <w:lang w:val="lt-LT"/>
        </w:rPr>
        <w:t>) tiekėjo pateikti Lietuvos Respublikoje nustatyta tvarka išduotą (−</w:t>
      </w:r>
      <w:proofErr w:type="spellStart"/>
      <w:r w:rsidRPr="006C790F">
        <w:rPr>
          <w:rFonts w:ascii="Arial" w:hAnsi="Arial" w:cs="Arial"/>
          <w:i/>
          <w:iCs/>
          <w:sz w:val="18"/>
          <w:szCs w:val="18"/>
          <w:lang w:val="lt-LT"/>
        </w:rPr>
        <w:t>us</w:t>
      </w:r>
      <w:proofErr w:type="spellEnd"/>
      <w:r w:rsidRPr="006C790F">
        <w:rPr>
          <w:rFonts w:ascii="Arial" w:hAnsi="Arial" w:cs="Arial"/>
          <w:i/>
          <w:iCs/>
          <w:sz w:val="18"/>
          <w:szCs w:val="18"/>
          <w:lang w:val="lt-LT"/>
        </w:rPr>
        <w:t>) dokumentą (−</w:t>
      </w:r>
      <w:proofErr w:type="spellStart"/>
      <w:r w:rsidRPr="006C790F">
        <w:rPr>
          <w:rFonts w:ascii="Arial" w:hAnsi="Arial" w:cs="Arial"/>
          <w:i/>
          <w:iCs/>
          <w:sz w:val="18"/>
          <w:szCs w:val="18"/>
          <w:lang w:val="lt-LT"/>
        </w:rPr>
        <w:t>us</w:t>
      </w:r>
      <w:proofErr w:type="spellEnd"/>
      <w:r w:rsidRPr="006C790F">
        <w:rPr>
          <w:rFonts w:ascii="Arial" w:hAnsi="Arial" w:cs="Arial"/>
          <w:i/>
          <w:iCs/>
          <w:sz w:val="18"/>
          <w:szCs w:val="18"/>
          <w:lang w:val="lt-LT"/>
        </w:rPr>
        <w:t>), įrodantį (−</w:t>
      </w:r>
      <w:proofErr w:type="spellStart"/>
      <w:r w:rsidRPr="006C790F">
        <w:rPr>
          <w:rFonts w:ascii="Arial" w:hAnsi="Arial" w:cs="Arial"/>
          <w:i/>
          <w:iCs/>
          <w:sz w:val="18"/>
          <w:szCs w:val="18"/>
          <w:lang w:val="lt-LT"/>
        </w:rPr>
        <w:t>čius</w:t>
      </w:r>
      <w:proofErr w:type="spellEnd"/>
      <w:r w:rsidRPr="006C790F">
        <w:rPr>
          <w:rFonts w:ascii="Arial" w:hAnsi="Arial" w:cs="Arial"/>
          <w:i/>
          <w:iCs/>
          <w:sz w:val="18"/>
          <w:szCs w:val="18"/>
          <w:lang w:val="lt-LT"/>
        </w:rPr>
        <w:t>) atitikimą nurodytam (−</w:t>
      </w:r>
      <w:proofErr w:type="spellStart"/>
      <w:r w:rsidRPr="006C790F">
        <w:rPr>
          <w:rFonts w:ascii="Arial" w:hAnsi="Arial" w:cs="Arial"/>
          <w:i/>
          <w:iCs/>
          <w:sz w:val="18"/>
          <w:szCs w:val="18"/>
          <w:lang w:val="lt-LT"/>
        </w:rPr>
        <w:t>iems</w:t>
      </w:r>
      <w:proofErr w:type="spellEnd"/>
      <w:r w:rsidRPr="006C790F">
        <w:rPr>
          <w:rFonts w:ascii="Arial" w:hAnsi="Arial" w:cs="Arial"/>
          <w:i/>
          <w:iCs/>
          <w:sz w:val="18"/>
          <w:szCs w:val="18"/>
          <w:lang w:val="lt-LT"/>
        </w:rPr>
        <w:t>) reikalavimui (−</w:t>
      </w:r>
      <w:proofErr w:type="spellStart"/>
      <w:r w:rsidRPr="006C790F">
        <w:rPr>
          <w:rFonts w:ascii="Arial" w:hAnsi="Arial" w:cs="Arial"/>
          <w:i/>
          <w:iCs/>
          <w:sz w:val="18"/>
          <w:szCs w:val="18"/>
          <w:lang w:val="lt-LT"/>
        </w:rPr>
        <w:t>ams</w:t>
      </w:r>
      <w:proofErr w:type="spellEnd"/>
      <w:r w:rsidRPr="006C790F">
        <w:rPr>
          <w:rFonts w:ascii="Arial" w:hAnsi="Arial" w:cs="Arial"/>
          <w:i/>
          <w:iCs/>
          <w:sz w:val="18"/>
          <w:szCs w:val="18"/>
          <w:lang w:val="lt-LT"/>
        </w:rPr>
        <w:t>).</w:t>
      </w:r>
    </w:p>
    <w:p w14:paraId="10DE7BBB" w14:textId="77777777" w:rsidR="008D107C" w:rsidRPr="006C790F" w:rsidRDefault="008D107C" w:rsidP="008D107C">
      <w:pPr>
        <w:ind w:right="-142"/>
        <w:jc w:val="both"/>
        <w:rPr>
          <w:rFonts w:ascii="Arial" w:hAnsi="Arial" w:cs="Arial"/>
          <w:i/>
          <w:iCs/>
          <w:sz w:val="18"/>
          <w:szCs w:val="18"/>
          <w:lang w:val="lt-LT"/>
        </w:rPr>
      </w:pPr>
      <w:r w:rsidRPr="006C790F">
        <w:rPr>
          <w:rFonts w:ascii="Arial" w:hAnsi="Arial" w:cs="Arial"/>
          <w:i/>
          <w:iCs/>
          <w:sz w:val="18"/>
          <w:szCs w:val="18"/>
          <w:lang w:val="lt-LT"/>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423D8209" w14:textId="77777777" w:rsidR="008D107C" w:rsidRPr="006C790F" w:rsidRDefault="008D107C" w:rsidP="008D107C">
      <w:pPr>
        <w:ind w:right="-142"/>
        <w:jc w:val="both"/>
        <w:rPr>
          <w:rFonts w:ascii="Arial" w:hAnsi="Arial" w:cs="Arial"/>
          <w:i/>
          <w:iCs/>
          <w:sz w:val="18"/>
          <w:szCs w:val="18"/>
          <w:lang w:val="lt-LT"/>
        </w:rPr>
      </w:pPr>
      <w:r w:rsidRPr="006C790F">
        <w:rPr>
          <w:rFonts w:ascii="Arial" w:hAnsi="Arial" w:cs="Arial"/>
          <w:i/>
          <w:iCs/>
          <w:sz w:val="18"/>
          <w:szCs w:val="18"/>
          <w:lang w:val="lt-LT"/>
        </w:rPr>
        <w:t>a) priesaikos deklaracija;</w:t>
      </w:r>
    </w:p>
    <w:p w14:paraId="4CB26996" w14:textId="77777777" w:rsidR="008D107C" w:rsidRDefault="008D107C" w:rsidP="008D107C">
      <w:pPr>
        <w:ind w:right="-142"/>
        <w:jc w:val="both"/>
        <w:rPr>
          <w:rFonts w:ascii="Arial" w:hAnsi="Arial" w:cs="Arial"/>
          <w:i/>
          <w:iCs/>
          <w:sz w:val="18"/>
          <w:szCs w:val="18"/>
          <w:lang w:val="lt-LT"/>
        </w:rPr>
      </w:pPr>
      <w:r w:rsidRPr="006C790F">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A6258" w14:textId="3C2BC1A4" w:rsidR="00346230" w:rsidRPr="006C790F" w:rsidRDefault="00346230" w:rsidP="008D107C">
      <w:pPr>
        <w:ind w:right="-142"/>
        <w:jc w:val="both"/>
        <w:rPr>
          <w:sz w:val="18"/>
          <w:szCs w:val="18"/>
          <w:lang w:val="lt-LT"/>
        </w:rPr>
      </w:pPr>
      <w:r>
        <w:rPr>
          <w:rFonts w:ascii="Arial" w:hAnsi="Arial" w:cs="Arial"/>
          <w:i/>
          <w:iCs/>
          <w:sz w:val="18"/>
          <w:szCs w:val="18"/>
          <w:lang w:val="lt-LT"/>
        </w:rPr>
        <w:t xml:space="preserve">3. </w:t>
      </w:r>
      <w:r w:rsidRPr="00346230">
        <w:rPr>
          <w:rFonts w:ascii="Arial" w:hAnsi="Arial" w:cs="Arial"/>
          <w:i/>
          <w:iCs/>
          <w:sz w:val="18"/>
          <w:szCs w:val="18"/>
          <w:lang w:val="lt-LT"/>
        </w:rPr>
        <w:t>Jei tiekėjo kvalifikacija dėl teisės verstis atitinkama veikla nėra tikrinama visa apimtimi, pirkimo sutartį privalo vykdyti tik tokią teisę turintys asmenys.</w:t>
      </w:r>
    </w:p>
    <w:p w14:paraId="7D7072FE" w14:textId="0E8D55A3" w:rsidR="008D107C" w:rsidRPr="006C790F" w:rsidRDefault="00346230" w:rsidP="008D107C">
      <w:pPr>
        <w:ind w:right="-142"/>
        <w:contextualSpacing/>
        <w:jc w:val="both"/>
        <w:rPr>
          <w:rFonts w:ascii="Arial" w:hAnsi="Arial" w:cs="Arial"/>
          <w:i/>
          <w:iCs/>
          <w:sz w:val="18"/>
          <w:szCs w:val="18"/>
          <w:lang w:val="lt-LT"/>
        </w:rPr>
      </w:pPr>
      <w:r>
        <w:rPr>
          <w:rFonts w:ascii="Arial" w:hAnsi="Arial" w:cs="Arial"/>
          <w:i/>
          <w:iCs/>
          <w:sz w:val="18"/>
          <w:szCs w:val="18"/>
          <w:lang w:val="lt-LT"/>
        </w:rPr>
        <w:t>4</w:t>
      </w:r>
      <w:r w:rsidR="008D107C" w:rsidRPr="006C790F">
        <w:rPr>
          <w:rFonts w:ascii="Arial" w:hAnsi="Arial" w:cs="Arial"/>
          <w:i/>
          <w:iCs/>
          <w:sz w:val="18"/>
          <w:szCs w:val="18"/>
          <w:lang w:val="lt-LT"/>
        </w:rPr>
        <w:t xml:space="preserve">. Tiekėjas gali remtis kitų ūkio subjektų pajėgumais (kvalifikacija) tik tuomet, kai tie subjektai, kurių pajėgumais buvo pasiremta, patys vykdys Pirkimo sutarties dalį, kuriems reikia jų pajėgumų (kvalifikacijos). </w:t>
      </w:r>
    </w:p>
    <w:p w14:paraId="02D25271" w14:textId="77777777" w:rsidR="00EE2BA5" w:rsidRPr="009A4BF8" w:rsidRDefault="00EE2BA5" w:rsidP="009A4BF8">
      <w:pPr>
        <w:jc w:val="both"/>
        <w:rPr>
          <w:rFonts w:ascii="Arial" w:hAnsi="Arial" w:cs="Arial"/>
          <w:sz w:val="20"/>
          <w:szCs w:val="20"/>
          <w:lang w:val="lt-LT"/>
        </w:rPr>
      </w:pPr>
    </w:p>
    <w:sectPr w:rsidR="00EE2BA5" w:rsidRPr="009A4BF8"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2F9B" w14:textId="77777777" w:rsidR="003465FB" w:rsidRDefault="003465FB" w:rsidP="00EE2BA5">
      <w:r>
        <w:separator/>
      </w:r>
    </w:p>
  </w:endnote>
  <w:endnote w:type="continuationSeparator" w:id="0">
    <w:p w14:paraId="2080BD05" w14:textId="77777777" w:rsidR="003465FB" w:rsidRDefault="003465FB" w:rsidP="00EE2BA5">
      <w:r>
        <w:continuationSeparator/>
      </w:r>
    </w:p>
  </w:endnote>
  <w:endnote w:type="continuationNotice" w:id="1">
    <w:p w14:paraId="0475FAB8" w14:textId="77777777" w:rsidR="003465FB" w:rsidRDefault="00346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1221" w14:textId="77777777" w:rsidR="003465FB" w:rsidRDefault="003465FB" w:rsidP="00EE2BA5">
      <w:r>
        <w:separator/>
      </w:r>
    </w:p>
  </w:footnote>
  <w:footnote w:type="continuationSeparator" w:id="0">
    <w:p w14:paraId="52408726" w14:textId="77777777" w:rsidR="003465FB" w:rsidRDefault="003465FB" w:rsidP="00EE2BA5">
      <w:r>
        <w:continuationSeparator/>
      </w:r>
    </w:p>
  </w:footnote>
  <w:footnote w:type="continuationNotice" w:id="1">
    <w:p w14:paraId="25378E54" w14:textId="77777777" w:rsidR="003465FB" w:rsidRDefault="00346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rPr>
        <w:rFonts w:ascii="Arial" w:hAnsi="Arial" w:cs="Arial"/>
        <w:sz w:val="20"/>
        <w:szCs w:val="20"/>
      </w:rPr>
    </w:sdtEndPr>
    <w:sdtContent>
      <w:p w14:paraId="11639E5D" w14:textId="742A054C" w:rsidR="00F06D77" w:rsidRPr="00346230" w:rsidRDefault="00F06D77">
        <w:pPr>
          <w:pStyle w:val="Antrats"/>
          <w:jc w:val="center"/>
          <w:rPr>
            <w:rFonts w:ascii="Arial" w:hAnsi="Arial" w:cs="Arial"/>
            <w:sz w:val="20"/>
            <w:szCs w:val="20"/>
          </w:rPr>
        </w:pPr>
        <w:r w:rsidRPr="00346230">
          <w:rPr>
            <w:rFonts w:ascii="Arial" w:hAnsi="Arial" w:cs="Arial"/>
            <w:sz w:val="20"/>
            <w:szCs w:val="20"/>
          </w:rPr>
          <w:fldChar w:fldCharType="begin"/>
        </w:r>
        <w:r w:rsidRPr="00346230">
          <w:rPr>
            <w:rFonts w:ascii="Arial" w:hAnsi="Arial" w:cs="Arial"/>
            <w:sz w:val="20"/>
            <w:szCs w:val="20"/>
          </w:rPr>
          <w:instrText>PAGE   \* MERGEFORMAT</w:instrText>
        </w:r>
        <w:r w:rsidRPr="00346230">
          <w:rPr>
            <w:rFonts w:ascii="Arial" w:hAnsi="Arial" w:cs="Arial"/>
            <w:sz w:val="20"/>
            <w:szCs w:val="20"/>
          </w:rPr>
          <w:fldChar w:fldCharType="separate"/>
        </w:r>
        <w:r w:rsidRPr="00346230">
          <w:rPr>
            <w:rFonts w:ascii="Arial" w:hAnsi="Arial" w:cs="Arial"/>
            <w:sz w:val="20"/>
            <w:szCs w:val="20"/>
            <w:lang w:val="lt-LT"/>
          </w:rPr>
          <w:t>2</w:t>
        </w:r>
        <w:r w:rsidRPr="00346230">
          <w:rPr>
            <w:rFonts w:ascii="Arial" w:hAnsi="Arial" w:cs="Arial"/>
            <w:sz w:val="20"/>
            <w:szCs w:val="20"/>
          </w:rP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3E9B0F07"/>
    <w:multiLevelType w:val="hybridMultilevel"/>
    <w:tmpl w:val="FE48BFBA"/>
    <w:lvl w:ilvl="0" w:tplc="BA70E50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9"/>
  </w:num>
  <w:num w:numId="8" w16cid:durableId="158423585">
    <w:abstractNumId w:val="10"/>
  </w:num>
  <w:num w:numId="9" w16cid:durableId="169875465">
    <w:abstractNumId w:val="11"/>
  </w:num>
  <w:num w:numId="10" w16cid:durableId="832140109">
    <w:abstractNumId w:val="5"/>
  </w:num>
  <w:num w:numId="11" w16cid:durableId="1601526608">
    <w:abstractNumId w:val="13"/>
  </w:num>
  <w:num w:numId="12" w16cid:durableId="715667873">
    <w:abstractNumId w:val="6"/>
  </w:num>
  <w:num w:numId="13" w16cid:durableId="1932275021">
    <w:abstractNumId w:val="1"/>
  </w:num>
  <w:num w:numId="14" w16cid:durableId="1238056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AEB"/>
    <w:rsid w:val="000252EA"/>
    <w:rsid w:val="00031178"/>
    <w:rsid w:val="0003195A"/>
    <w:rsid w:val="00035CA5"/>
    <w:rsid w:val="000444AC"/>
    <w:rsid w:val="000454BA"/>
    <w:rsid w:val="000500AA"/>
    <w:rsid w:val="00052931"/>
    <w:rsid w:val="00060DD3"/>
    <w:rsid w:val="00062FEA"/>
    <w:rsid w:val="00065219"/>
    <w:rsid w:val="00067CC7"/>
    <w:rsid w:val="00085176"/>
    <w:rsid w:val="0008522B"/>
    <w:rsid w:val="00094542"/>
    <w:rsid w:val="000954A3"/>
    <w:rsid w:val="000B15F3"/>
    <w:rsid w:val="000B64A2"/>
    <w:rsid w:val="000C6C09"/>
    <w:rsid w:val="000C7705"/>
    <w:rsid w:val="000C7E21"/>
    <w:rsid w:val="000D612C"/>
    <w:rsid w:val="000D6B66"/>
    <w:rsid w:val="000E2278"/>
    <w:rsid w:val="000E5791"/>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72FA4"/>
    <w:rsid w:val="0018080F"/>
    <w:rsid w:val="001877ED"/>
    <w:rsid w:val="001950E3"/>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5A25"/>
    <w:rsid w:val="00247690"/>
    <w:rsid w:val="002611E6"/>
    <w:rsid w:val="00263E34"/>
    <w:rsid w:val="002716F7"/>
    <w:rsid w:val="00272232"/>
    <w:rsid w:val="00273E2A"/>
    <w:rsid w:val="002766F6"/>
    <w:rsid w:val="00282169"/>
    <w:rsid w:val="00284F22"/>
    <w:rsid w:val="002872D0"/>
    <w:rsid w:val="0029241D"/>
    <w:rsid w:val="002947C5"/>
    <w:rsid w:val="002A3F6C"/>
    <w:rsid w:val="002A458B"/>
    <w:rsid w:val="002A7830"/>
    <w:rsid w:val="002B0DDD"/>
    <w:rsid w:val="002B3CB2"/>
    <w:rsid w:val="002B59EC"/>
    <w:rsid w:val="002C1BB0"/>
    <w:rsid w:val="002C2B2F"/>
    <w:rsid w:val="002C54EB"/>
    <w:rsid w:val="002C72A4"/>
    <w:rsid w:val="002D071B"/>
    <w:rsid w:val="002D1AAE"/>
    <w:rsid w:val="002D2278"/>
    <w:rsid w:val="002D314D"/>
    <w:rsid w:val="002D67C3"/>
    <w:rsid w:val="002F2A6E"/>
    <w:rsid w:val="002F62AB"/>
    <w:rsid w:val="002F6902"/>
    <w:rsid w:val="00303EE0"/>
    <w:rsid w:val="00313D73"/>
    <w:rsid w:val="00324CE9"/>
    <w:rsid w:val="003256EE"/>
    <w:rsid w:val="00326D65"/>
    <w:rsid w:val="00330D71"/>
    <w:rsid w:val="00333D52"/>
    <w:rsid w:val="00334898"/>
    <w:rsid w:val="00336094"/>
    <w:rsid w:val="00340B7C"/>
    <w:rsid w:val="00346230"/>
    <w:rsid w:val="003465FB"/>
    <w:rsid w:val="003479DB"/>
    <w:rsid w:val="0035360C"/>
    <w:rsid w:val="00354A8F"/>
    <w:rsid w:val="00362256"/>
    <w:rsid w:val="00362563"/>
    <w:rsid w:val="003668A5"/>
    <w:rsid w:val="00371BFC"/>
    <w:rsid w:val="00380701"/>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03CD"/>
    <w:rsid w:val="00441B43"/>
    <w:rsid w:val="00447808"/>
    <w:rsid w:val="00447E59"/>
    <w:rsid w:val="00470BF2"/>
    <w:rsid w:val="00473C4C"/>
    <w:rsid w:val="00480650"/>
    <w:rsid w:val="00483CC6"/>
    <w:rsid w:val="00495AB9"/>
    <w:rsid w:val="00497E8E"/>
    <w:rsid w:val="004A394B"/>
    <w:rsid w:val="004B28CE"/>
    <w:rsid w:val="004B2C09"/>
    <w:rsid w:val="004C22E8"/>
    <w:rsid w:val="004D2B7D"/>
    <w:rsid w:val="004E10D0"/>
    <w:rsid w:val="004E5A15"/>
    <w:rsid w:val="004F2C81"/>
    <w:rsid w:val="004F5384"/>
    <w:rsid w:val="0050201A"/>
    <w:rsid w:val="00511C9A"/>
    <w:rsid w:val="00511D42"/>
    <w:rsid w:val="005131CB"/>
    <w:rsid w:val="00515FC7"/>
    <w:rsid w:val="0052008C"/>
    <w:rsid w:val="005354E6"/>
    <w:rsid w:val="0054044E"/>
    <w:rsid w:val="005433C2"/>
    <w:rsid w:val="00544621"/>
    <w:rsid w:val="00545393"/>
    <w:rsid w:val="00546B3D"/>
    <w:rsid w:val="00546CFE"/>
    <w:rsid w:val="00552275"/>
    <w:rsid w:val="00560D33"/>
    <w:rsid w:val="00561997"/>
    <w:rsid w:val="00562CE8"/>
    <w:rsid w:val="00565C1E"/>
    <w:rsid w:val="00570E80"/>
    <w:rsid w:val="00587F6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764B"/>
    <w:rsid w:val="006657CA"/>
    <w:rsid w:val="006704E2"/>
    <w:rsid w:val="006719F4"/>
    <w:rsid w:val="00672A9A"/>
    <w:rsid w:val="006738A8"/>
    <w:rsid w:val="00674A50"/>
    <w:rsid w:val="00675CEF"/>
    <w:rsid w:val="0068352F"/>
    <w:rsid w:val="0068574A"/>
    <w:rsid w:val="0069190F"/>
    <w:rsid w:val="00692586"/>
    <w:rsid w:val="006953F0"/>
    <w:rsid w:val="00697179"/>
    <w:rsid w:val="006A0CB2"/>
    <w:rsid w:val="006C3B99"/>
    <w:rsid w:val="006D413D"/>
    <w:rsid w:val="006D614F"/>
    <w:rsid w:val="006D6760"/>
    <w:rsid w:val="006D67B9"/>
    <w:rsid w:val="006E0FE1"/>
    <w:rsid w:val="006E6EC9"/>
    <w:rsid w:val="006F34DF"/>
    <w:rsid w:val="007056D3"/>
    <w:rsid w:val="00733246"/>
    <w:rsid w:val="00740CDF"/>
    <w:rsid w:val="0075637B"/>
    <w:rsid w:val="007605D9"/>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7C"/>
    <w:rsid w:val="008D10BB"/>
    <w:rsid w:val="008D3119"/>
    <w:rsid w:val="008D4BD5"/>
    <w:rsid w:val="008E0DE3"/>
    <w:rsid w:val="008E76B6"/>
    <w:rsid w:val="0091063A"/>
    <w:rsid w:val="00915EA2"/>
    <w:rsid w:val="00916E32"/>
    <w:rsid w:val="00942847"/>
    <w:rsid w:val="00946C04"/>
    <w:rsid w:val="00952BB2"/>
    <w:rsid w:val="00953377"/>
    <w:rsid w:val="00957568"/>
    <w:rsid w:val="00961D3F"/>
    <w:rsid w:val="00963A69"/>
    <w:rsid w:val="009659D3"/>
    <w:rsid w:val="009762F4"/>
    <w:rsid w:val="00976524"/>
    <w:rsid w:val="00982B83"/>
    <w:rsid w:val="00983016"/>
    <w:rsid w:val="009918EC"/>
    <w:rsid w:val="009940DC"/>
    <w:rsid w:val="00995DC5"/>
    <w:rsid w:val="00997F35"/>
    <w:rsid w:val="009A0213"/>
    <w:rsid w:val="009A1CBD"/>
    <w:rsid w:val="009A4BF8"/>
    <w:rsid w:val="009A4F8E"/>
    <w:rsid w:val="009B1A4F"/>
    <w:rsid w:val="009B50B8"/>
    <w:rsid w:val="009C134A"/>
    <w:rsid w:val="009C2626"/>
    <w:rsid w:val="009C6973"/>
    <w:rsid w:val="009C74A0"/>
    <w:rsid w:val="009D1A69"/>
    <w:rsid w:val="009D3AF1"/>
    <w:rsid w:val="009E1826"/>
    <w:rsid w:val="009F06B3"/>
    <w:rsid w:val="009F2A55"/>
    <w:rsid w:val="009F4248"/>
    <w:rsid w:val="00A034CF"/>
    <w:rsid w:val="00A06E17"/>
    <w:rsid w:val="00A0799B"/>
    <w:rsid w:val="00A253B2"/>
    <w:rsid w:val="00A27D86"/>
    <w:rsid w:val="00A313EF"/>
    <w:rsid w:val="00A432BF"/>
    <w:rsid w:val="00A4789E"/>
    <w:rsid w:val="00A47BCC"/>
    <w:rsid w:val="00A6083F"/>
    <w:rsid w:val="00A711A0"/>
    <w:rsid w:val="00A73A27"/>
    <w:rsid w:val="00A73E24"/>
    <w:rsid w:val="00A74489"/>
    <w:rsid w:val="00A77BF8"/>
    <w:rsid w:val="00A81D3A"/>
    <w:rsid w:val="00A82909"/>
    <w:rsid w:val="00A86171"/>
    <w:rsid w:val="00A93FFA"/>
    <w:rsid w:val="00A95530"/>
    <w:rsid w:val="00AA0A6D"/>
    <w:rsid w:val="00AA40C0"/>
    <w:rsid w:val="00AA673A"/>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30342"/>
    <w:rsid w:val="00B40B8D"/>
    <w:rsid w:val="00B41D2D"/>
    <w:rsid w:val="00B422A1"/>
    <w:rsid w:val="00B53224"/>
    <w:rsid w:val="00B57EF8"/>
    <w:rsid w:val="00B647CF"/>
    <w:rsid w:val="00B70973"/>
    <w:rsid w:val="00B73E45"/>
    <w:rsid w:val="00B74D26"/>
    <w:rsid w:val="00B838E4"/>
    <w:rsid w:val="00B845BA"/>
    <w:rsid w:val="00B84FCA"/>
    <w:rsid w:val="00B87FA5"/>
    <w:rsid w:val="00B916CC"/>
    <w:rsid w:val="00B92158"/>
    <w:rsid w:val="00BA1B55"/>
    <w:rsid w:val="00BA7506"/>
    <w:rsid w:val="00BB075F"/>
    <w:rsid w:val="00BB0B3E"/>
    <w:rsid w:val="00BB2078"/>
    <w:rsid w:val="00BC48F8"/>
    <w:rsid w:val="00BC540F"/>
    <w:rsid w:val="00BD1E81"/>
    <w:rsid w:val="00BD304C"/>
    <w:rsid w:val="00BE62E2"/>
    <w:rsid w:val="00BE7FCD"/>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B98"/>
    <w:rsid w:val="00C635C2"/>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07E81"/>
    <w:rsid w:val="00D12596"/>
    <w:rsid w:val="00D127A0"/>
    <w:rsid w:val="00D16425"/>
    <w:rsid w:val="00D16DC6"/>
    <w:rsid w:val="00D20481"/>
    <w:rsid w:val="00D25644"/>
    <w:rsid w:val="00D3632C"/>
    <w:rsid w:val="00D42E7A"/>
    <w:rsid w:val="00D43DC4"/>
    <w:rsid w:val="00D43FDD"/>
    <w:rsid w:val="00D53DA8"/>
    <w:rsid w:val="00D60E79"/>
    <w:rsid w:val="00D70B05"/>
    <w:rsid w:val="00D77FAE"/>
    <w:rsid w:val="00D8051B"/>
    <w:rsid w:val="00D80ABB"/>
    <w:rsid w:val="00D8178E"/>
    <w:rsid w:val="00D84E8B"/>
    <w:rsid w:val="00D960DF"/>
    <w:rsid w:val="00DA2976"/>
    <w:rsid w:val="00DA4748"/>
    <w:rsid w:val="00DB4A7B"/>
    <w:rsid w:val="00DB4E0F"/>
    <w:rsid w:val="00DB7C78"/>
    <w:rsid w:val="00DC0C61"/>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35ED0"/>
    <w:rsid w:val="00E436F1"/>
    <w:rsid w:val="00E468B5"/>
    <w:rsid w:val="00E52D71"/>
    <w:rsid w:val="00E5568A"/>
    <w:rsid w:val="00E56B7A"/>
    <w:rsid w:val="00E60DDA"/>
    <w:rsid w:val="00E6114A"/>
    <w:rsid w:val="00E71613"/>
    <w:rsid w:val="00E74097"/>
    <w:rsid w:val="00E7501A"/>
    <w:rsid w:val="00E77CF5"/>
    <w:rsid w:val="00E82E93"/>
    <w:rsid w:val="00E94A13"/>
    <w:rsid w:val="00E96FAB"/>
    <w:rsid w:val="00EA3F1A"/>
    <w:rsid w:val="00EB18DD"/>
    <w:rsid w:val="00EB1926"/>
    <w:rsid w:val="00EB3E7D"/>
    <w:rsid w:val="00EC1EDC"/>
    <w:rsid w:val="00EC352A"/>
    <w:rsid w:val="00EC4A06"/>
    <w:rsid w:val="00ED0732"/>
    <w:rsid w:val="00EE2BA5"/>
    <w:rsid w:val="00F02977"/>
    <w:rsid w:val="00F06D77"/>
    <w:rsid w:val="00F167C9"/>
    <w:rsid w:val="00F2376A"/>
    <w:rsid w:val="00F273EC"/>
    <w:rsid w:val="00F27849"/>
    <w:rsid w:val="00F4016F"/>
    <w:rsid w:val="00F4143F"/>
    <w:rsid w:val="00F47247"/>
    <w:rsid w:val="00F5200F"/>
    <w:rsid w:val="00F60DCC"/>
    <w:rsid w:val="00F62A1D"/>
    <w:rsid w:val="00F67149"/>
    <w:rsid w:val="00F719CE"/>
    <w:rsid w:val="00F823F9"/>
    <w:rsid w:val="00F824E0"/>
    <w:rsid w:val="00F84252"/>
    <w:rsid w:val="00F8630E"/>
    <w:rsid w:val="00F94D65"/>
    <w:rsid w:val="00FA088A"/>
    <w:rsid w:val="00FA0C0E"/>
    <w:rsid w:val="00FA32FF"/>
    <w:rsid w:val="00FB3025"/>
    <w:rsid w:val="00FB3054"/>
    <w:rsid w:val="00FC44B7"/>
    <w:rsid w:val="00FC46D9"/>
    <w:rsid w:val="00FC510A"/>
    <w:rsid w:val="00FD6E37"/>
    <w:rsid w:val="00FE4677"/>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9B3F26D-BC84-4B96-8546-4505A98A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17708</Words>
  <Characters>10095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Raimonda Alaburdė</cp:lastModifiedBy>
  <cp:revision>2</cp:revision>
  <dcterms:created xsi:type="dcterms:W3CDTF">2026-04-16T13:54:00Z</dcterms:created>
  <dcterms:modified xsi:type="dcterms:W3CDTF">2026-04-16T13:54:00Z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