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090" w:type="dxa"/>
        <w:tblInd w:w="11497" w:type="dxa"/>
        <w:tblLayout w:type="fixed"/>
        <w:tblLook w:val="01E0" w:firstRow="1" w:lastRow="1" w:firstColumn="1" w:lastColumn="1" w:noHBand="0" w:noVBand="0"/>
      </w:tblPr>
      <w:tblGrid>
        <w:gridCol w:w="3090"/>
      </w:tblGrid>
      <w:tr w:rsidR="00AB0727" w:rsidRPr="00595684" w14:paraId="36DD49BC" w14:textId="77777777" w:rsidTr="00B84CFC">
        <w:trPr>
          <w:trHeight w:val="262"/>
        </w:trPr>
        <w:tc>
          <w:tcPr>
            <w:tcW w:w="3090" w:type="dxa"/>
          </w:tcPr>
          <w:p w14:paraId="2A987C17" w14:textId="77777777" w:rsidR="00AB0727" w:rsidRPr="00595684" w:rsidRDefault="00AB0727" w:rsidP="00AB0727">
            <w:pPr>
              <w:widowControl w:val="0"/>
              <w:spacing w:after="0" w:line="240" w:lineRule="auto"/>
              <w:rPr>
                <w:rFonts w:ascii="Times New Roman" w:hAnsi="Times New Roman" w:cs="Times New Roman"/>
                <w:sz w:val="24"/>
                <w:szCs w:val="24"/>
              </w:rPr>
            </w:pPr>
            <w:r w:rsidRPr="00595684">
              <w:rPr>
                <w:rFonts w:ascii="Times New Roman" w:hAnsi="Times New Roman" w:cs="Times New Roman"/>
                <w:sz w:val="24"/>
                <w:szCs w:val="24"/>
              </w:rPr>
              <w:br w:type="page"/>
            </w:r>
            <w:r w:rsidRPr="00595684">
              <w:rPr>
                <w:rFonts w:ascii="Times New Roman" w:hAnsi="Times New Roman" w:cs="Times New Roman"/>
                <w:sz w:val="24"/>
                <w:szCs w:val="24"/>
              </w:rPr>
              <w:br w:type="page"/>
            </w:r>
            <w:r w:rsidRPr="00595684">
              <w:rPr>
                <w:rFonts w:ascii="Times New Roman" w:hAnsi="Times New Roman" w:cs="Times New Roman"/>
                <w:sz w:val="24"/>
                <w:szCs w:val="24"/>
              </w:rPr>
              <w:br w:type="page"/>
              <w:t>Konkurso sąlygų aprašo</w:t>
            </w:r>
          </w:p>
        </w:tc>
      </w:tr>
      <w:tr w:rsidR="00AB0727" w:rsidRPr="00595684" w14:paraId="77F3E13B" w14:textId="77777777" w:rsidTr="00B84CFC">
        <w:trPr>
          <w:trHeight w:val="262"/>
        </w:trPr>
        <w:tc>
          <w:tcPr>
            <w:tcW w:w="3090" w:type="dxa"/>
          </w:tcPr>
          <w:p w14:paraId="626280CB" w14:textId="37906C56" w:rsidR="00AB0727" w:rsidRPr="00595684" w:rsidRDefault="00AB0727" w:rsidP="00AB0727">
            <w:pPr>
              <w:widowControl w:val="0"/>
              <w:spacing w:after="0" w:line="240" w:lineRule="auto"/>
              <w:rPr>
                <w:rFonts w:ascii="Times New Roman" w:hAnsi="Times New Roman" w:cs="Times New Roman"/>
                <w:sz w:val="24"/>
                <w:szCs w:val="24"/>
              </w:rPr>
            </w:pPr>
            <w:r w:rsidRPr="00595684">
              <w:rPr>
                <w:rFonts w:ascii="Times New Roman" w:hAnsi="Times New Roman" w:cs="Times New Roman"/>
                <w:sz w:val="24"/>
                <w:szCs w:val="24"/>
              </w:rPr>
              <w:t>2 priedas</w:t>
            </w:r>
          </w:p>
        </w:tc>
      </w:tr>
    </w:tbl>
    <w:p w14:paraId="3C3078D6" w14:textId="77777777" w:rsidR="00AB0727" w:rsidRPr="00595684" w:rsidRDefault="00AB0727" w:rsidP="00AB0727">
      <w:pPr>
        <w:spacing w:after="0"/>
        <w:rPr>
          <w:rFonts w:ascii="Times New Roman" w:hAnsi="Times New Roman" w:cs="Times New Roman"/>
          <w:sz w:val="24"/>
          <w:szCs w:val="24"/>
          <w:lang w:eastAsia="ja-JP"/>
        </w:rPr>
      </w:pPr>
    </w:p>
    <w:p w14:paraId="4EF2F500" w14:textId="0ECD09DA" w:rsidR="00CA000D" w:rsidRPr="00595684" w:rsidRDefault="00CA000D" w:rsidP="00CA000D">
      <w:pPr>
        <w:spacing w:after="0"/>
        <w:jc w:val="center"/>
        <w:rPr>
          <w:rFonts w:ascii="Times New Roman" w:hAnsi="Times New Roman" w:cs="Times New Roman"/>
          <w:b/>
          <w:bCs/>
          <w:sz w:val="24"/>
          <w:szCs w:val="24"/>
          <w:lang w:eastAsia="ja-JP"/>
        </w:rPr>
      </w:pPr>
      <w:r w:rsidRPr="00595684">
        <w:rPr>
          <w:rFonts w:ascii="Times New Roman" w:hAnsi="Times New Roman" w:cs="Times New Roman"/>
          <w:b/>
          <w:bCs/>
          <w:sz w:val="24"/>
          <w:szCs w:val="24"/>
          <w:lang w:eastAsia="ja-JP"/>
        </w:rPr>
        <w:t>TECHNINĖ SPECIFIKACIJA</w:t>
      </w:r>
    </w:p>
    <w:p w14:paraId="0DE3DC1B" w14:textId="797FC176" w:rsidR="002609B1" w:rsidRDefault="002609B1" w:rsidP="00FE6BCD">
      <w:pPr>
        <w:spacing w:after="0"/>
        <w:rPr>
          <w:rFonts w:ascii="Times New Roman" w:hAnsi="Times New Roman" w:cs="Times New Roman"/>
          <w:sz w:val="24"/>
          <w:szCs w:val="24"/>
          <w:lang w:eastAsia="ja-JP"/>
        </w:rPr>
      </w:pPr>
    </w:p>
    <w:p w14:paraId="352DBAE9" w14:textId="3B2585ED" w:rsidR="002609B1" w:rsidRPr="00595684" w:rsidRDefault="002609B1" w:rsidP="00FE6BCD">
      <w:pPr>
        <w:spacing w:after="0"/>
        <w:rPr>
          <w:rFonts w:ascii="Times New Roman" w:hAnsi="Times New Roman" w:cs="Times New Roman"/>
          <w:sz w:val="24"/>
          <w:szCs w:val="24"/>
          <w:lang w:eastAsia="ja-JP"/>
        </w:rPr>
      </w:pPr>
      <w:r w:rsidRPr="002609B1">
        <w:rPr>
          <w:rFonts w:ascii="Times New Roman" w:hAnsi="Times New Roman" w:cs="Times New Roman"/>
          <w:sz w:val="24"/>
          <w:szCs w:val="24"/>
          <w:lang w:eastAsia="ja-JP"/>
        </w:rPr>
        <w:t>1.</w:t>
      </w:r>
      <w:r>
        <w:rPr>
          <w:rFonts w:ascii="Times New Roman" w:hAnsi="Times New Roman" w:cs="Times New Roman"/>
          <w:sz w:val="24"/>
          <w:szCs w:val="24"/>
          <w:lang w:eastAsia="ja-JP"/>
        </w:rPr>
        <w:t xml:space="preserve"> </w:t>
      </w:r>
      <w:r>
        <w:rPr>
          <w:rFonts w:ascii="Times New Roman" w:hAnsi="Times New Roman" w:cs="Times New Roman"/>
          <w:b/>
          <w:sz w:val="24"/>
          <w:szCs w:val="24"/>
          <w:lang w:eastAsia="ja-JP"/>
        </w:rPr>
        <w:t>R</w:t>
      </w:r>
      <w:r w:rsidRPr="002609B1">
        <w:rPr>
          <w:rFonts w:ascii="Times New Roman" w:hAnsi="Times New Roman" w:cs="Times New Roman"/>
          <w:b/>
          <w:sz w:val="24"/>
          <w:szCs w:val="24"/>
          <w:lang w:eastAsia="ja-JP"/>
        </w:rPr>
        <w:t>eikalavimai pirkimo objektui</w:t>
      </w:r>
    </w:p>
    <w:p w14:paraId="3672634C" w14:textId="731655BE" w:rsidR="003C6F2B" w:rsidRPr="006F69F9" w:rsidRDefault="00E75DE8" w:rsidP="005F32CF">
      <w:pPr>
        <w:pStyle w:val="Sraopastraipa"/>
        <w:numPr>
          <w:ilvl w:val="1"/>
          <w:numId w:val="3"/>
        </w:numPr>
        <w:spacing w:after="0" w:line="276" w:lineRule="auto"/>
        <w:ind w:left="567" w:hanging="567"/>
        <w:jc w:val="both"/>
        <w:rPr>
          <w:rFonts w:ascii="Times New Roman" w:hAnsi="Times New Roman" w:cs="Times New Roman"/>
          <w:color w:val="000000" w:themeColor="text1"/>
          <w:sz w:val="24"/>
          <w:szCs w:val="24"/>
          <w:lang w:val="lt-LT"/>
        </w:rPr>
      </w:pPr>
      <w:r w:rsidRPr="006F69F9">
        <w:rPr>
          <w:rFonts w:ascii="Times New Roman" w:hAnsi="Times New Roman" w:cs="Times New Roman"/>
          <w:color w:val="000000" w:themeColor="text1"/>
          <w:sz w:val="24"/>
          <w:szCs w:val="24"/>
          <w:lang w:val="lt-LT"/>
        </w:rPr>
        <w:t xml:space="preserve">Įranga turi būti nauja, neatnaujinta (angl. </w:t>
      </w:r>
      <w:proofErr w:type="spellStart"/>
      <w:r w:rsidRPr="006F69F9">
        <w:rPr>
          <w:rFonts w:ascii="Times New Roman" w:hAnsi="Times New Roman" w:cs="Times New Roman"/>
          <w:color w:val="000000" w:themeColor="text1"/>
          <w:sz w:val="24"/>
          <w:szCs w:val="24"/>
          <w:lang w:val="lt-LT"/>
        </w:rPr>
        <w:t>refurbished</w:t>
      </w:r>
      <w:proofErr w:type="spellEnd"/>
      <w:r w:rsidRPr="006F69F9">
        <w:rPr>
          <w:rFonts w:ascii="Times New Roman" w:hAnsi="Times New Roman" w:cs="Times New Roman"/>
          <w:color w:val="000000" w:themeColor="text1"/>
          <w:sz w:val="24"/>
          <w:szCs w:val="24"/>
          <w:lang w:val="lt-LT"/>
        </w:rPr>
        <w:t xml:space="preserve">), pagaminta ne anksčiau </w:t>
      </w:r>
      <w:r w:rsidR="005D08EA" w:rsidRPr="006F69F9">
        <w:rPr>
          <w:rFonts w:ascii="Times New Roman" w:hAnsi="Times New Roman" w:cs="Times New Roman"/>
          <w:color w:val="000000" w:themeColor="text1"/>
          <w:sz w:val="24"/>
          <w:szCs w:val="24"/>
          <w:lang w:val="lt-LT"/>
        </w:rPr>
        <w:t>kaip</w:t>
      </w:r>
      <w:r w:rsidRPr="006F69F9">
        <w:rPr>
          <w:rFonts w:ascii="Times New Roman" w:hAnsi="Times New Roman" w:cs="Times New Roman"/>
          <w:color w:val="000000" w:themeColor="text1"/>
          <w:sz w:val="24"/>
          <w:szCs w:val="24"/>
          <w:lang w:val="lt-LT"/>
        </w:rPr>
        <w:t xml:space="preserve"> 12 mėn. </w:t>
      </w:r>
      <w:r w:rsidR="005D08EA" w:rsidRPr="006F69F9">
        <w:rPr>
          <w:rFonts w:ascii="Times New Roman" w:hAnsi="Times New Roman" w:cs="Times New Roman"/>
          <w:color w:val="000000" w:themeColor="text1"/>
          <w:sz w:val="24"/>
          <w:szCs w:val="24"/>
          <w:lang w:val="lt-LT"/>
        </w:rPr>
        <w:t>prieš pristatymo dieną</w:t>
      </w:r>
      <w:r w:rsidRPr="006F69F9">
        <w:rPr>
          <w:rFonts w:ascii="Times New Roman" w:hAnsi="Times New Roman" w:cs="Times New Roman"/>
          <w:color w:val="000000" w:themeColor="text1"/>
          <w:sz w:val="24"/>
          <w:szCs w:val="24"/>
          <w:lang w:val="lt-LT"/>
        </w:rPr>
        <w:t>.</w:t>
      </w:r>
    </w:p>
    <w:p w14:paraId="4BF18525" w14:textId="618B6CB6" w:rsidR="00E93BAB" w:rsidRPr="006F69F9" w:rsidRDefault="00E93BAB" w:rsidP="00B80CFB">
      <w:pPr>
        <w:pStyle w:val="Sraopastraipa"/>
        <w:numPr>
          <w:ilvl w:val="1"/>
          <w:numId w:val="3"/>
        </w:numPr>
        <w:tabs>
          <w:tab w:val="left" w:pos="-142"/>
        </w:tabs>
        <w:spacing w:after="0" w:line="276" w:lineRule="auto"/>
        <w:ind w:left="567" w:hanging="567"/>
        <w:jc w:val="both"/>
        <w:rPr>
          <w:rFonts w:ascii="Times New Roman" w:hAnsi="Times New Roman" w:cs="Times New Roman"/>
          <w:iCs/>
          <w:color w:val="000000" w:themeColor="text1"/>
          <w:sz w:val="24"/>
          <w:szCs w:val="24"/>
          <w:lang w:val="lt-LT"/>
        </w:rPr>
      </w:pPr>
      <w:r w:rsidRPr="006F69F9">
        <w:rPr>
          <w:rFonts w:ascii="Times New Roman" w:hAnsi="Times New Roman" w:cs="Times New Roman"/>
          <w:b/>
          <w:iCs/>
          <w:color w:val="000000" w:themeColor="text1"/>
          <w:sz w:val="24"/>
          <w:szCs w:val="24"/>
          <w:lang w:val="lt-LT"/>
        </w:rPr>
        <w:t>Tiekėjas kartu su pasiūlymu privalo pateikti:</w:t>
      </w:r>
    </w:p>
    <w:p w14:paraId="0CBCC219" w14:textId="0169D9E7" w:rsidR="006F69F9" w:rsidRPr="006F69F9" w:rsidRDefault="006F69F9" w:rsidP="006F69F9">
      <w:pPr>
        <w:widowControl w:val="0"/>
        <w:tabs>
          <w:tab w:val="left" w:pos="1080"/>
          <w:tab w:val="left" w:pos="1260"/>
          <w:tab w:val="left" w:pos="1418"/>
        </w:tabs>
        <w:spacing w:after="0" w:line="240" w:lineRule="auto"/>
        <w:jc w:val="both"/>
        <w:rPr>
          <w:rFonts w:ascii="Times New Roman" w:hAnsi="Times New Roman" w:cs="Times New Roman"/>
          <w:bCs/>
          <w:color w:val="000000" w:themeColor="text1"/>
          <w:sz w:val="24"/>
          <w:szCs w:val="24"/>
        </w:rPr>
      </w:pPr>
      <w:r w:rsidRPr="006F69F9">
        <w:rPr>
          <w:rFonts w:ascii="Times New Roman" w:hAnsi="Times New Roman" w:cs="Times New Roman"/>
          <w:bCs/>
          <w:iCs/>
          <w:color w:val="000000" w:themeColor="text1"/>
          <w:sz w:val="24"/>
          <w:szCs w:val="24"/>
        </w:rPr>
        <w:t xml:space="preserve">1.2.1. </w:t>
      </w:r>
      <w:r w:rsidR="0058434A" w:rsidRPr="0058434A">
        <w:rPr>
          <w:rFonts w:ascii="Times New Roman" w:hAnsi="Times New Roman" w:cs="Times New Roman"/>
          <w:bCs/>
          <w:iCs/>
          <w:color w:val="000000" w:themeColor="text1"/>
          <w:sz w:val="24"/>
          <w:szCs w:val="24"/>
        </w:rPr>
        <w:t>Tiekėjui įrodant siūlomų prekių atitiktį techninės specifikacijos reikalavimams, kartu su pasiūlymu turi būti pateikiami dokumentai, nurodyti Konkurso sąlygų aprašo 36.</w:t>
      </w:r>
      <w:r w:rsidR="0058434A">
        <w:rPr>
          <w:rFonts w:ascii="Times New Roman" w:hAnsi="Times New Roman" w:cs="Times New Roman"/>
          <w:bCs/>
          <w:iCs/>
          <w:color w:val="000000" w:themeColor="text1"/>
          <w:sz w:val="24"/>
          <w:szCs w:val="24"/>
        </w:rPr>
        <w:t>4</w:t>
      </w:r>
      <w:r w:rsidR="0058434A" w:rsidRPr="0058434A">
        <w:rPr>
          <w:rFonts w:ascii="Times New Roman" w:hAnsi="Times New Roman" w:cs="Times New Roman"/>
          <w:bCs/>
          <w:iCs/>
          <w:color w:val="000000" w:themeColor="text1"/>
          <w:sz w:val="24"/>
          <w:szCs w:val="24"/>
        </w:rPr>
        <w:t xml:space="preserve"> p. Teikiamuose dokumentuose tiekėjas turi grafiškai nurodyti (spalvotai ženklinti, ir/ar nurodyti rodyklėmis, ir/ar pabraukti) konkrečias vietas, kur aprašomos/apibūdintos reikalaujamų techninių charakteristikų reikšmės bei nurodyti, kurį reikalaujamos charakteristikos parametrą (techninės specifikacijos lentelės eil. Nr.) pažymėta vieta patvirtina).</w:t>
      </w:r>
    </w:p>
    <w:p w14:paraId="52967FC6" w14:textId="397BFBA3" w:rsidR="006F69F9" w:rsidRPr="008C7F3C" w:rsidRDefault="006F69F9" w:rsidP="006F69F9">
      <w:pPr>
        <w:widowControl w:val="0"/>
        <w:shd w:val="clear" w:color="auto" w:fill="FFFFFF" w:themeFill="background1"/>
        <w:tabs>
          <w:tab w:val="left" w:pos="1080"/>
          <w:tab w:val="left" w:pos="1260"/>
          <w:tab w:val="left" w:pos="1418"/>
        </w:tabs>
        <w:spacing w:after="0"/>
        <w:jc w:val="both"/>
        <w:rPr>
          <w:rFonts w:ascii="Times New Roman" w:hAnsi="Times New Roman" w:cs="Times New Roman"/>
          <w:b/>
          <w:bCs/>
          <w:color w:val="000000" w:themeColor="text1"/>
          <w:sz w:val="24"/>
          <w:szCs w:val="24"/>
        </w:rPr>
      </w:pPr>
      <w:r w:rsidRPr="006F69F9">
        <w:rPr>
          <w:rFonts w:ascii="Times New Roman" w:hAnsi="Times New Roman" w:cs="Times New Roman"/>
          <w:color w:val="000000" w:themeColor="text1"/>
          <w:sz w:val="24"/>
          <w:szCs w:val="24"/>
        </w:rPr>
        <w:t xml:space="preserve">1.2.2. </w:t>
      </w:r>
      <w:r w:rsidR="00E93BAB" w:rsidRPr="006F69F9">
        <w:rPr>
          <w:rFonts w:ascii="Times New Roman" w:hAnsi="Times New Roman" w:cs="Times New Roman"/>
          <w:color w:val="000000" w:themeColor="text1"/>
          <w:sz w:val="24"/>
          <w:szCs w:val="24"/>
        </w:rPr>
        <w:t xml:space="preserve">Paskelbtosios (notifikuotos) įstaigos išduotą CE sertifikatą arba siūlomų prekių gamintojų CE atitikties deklaraciją, arba lygiaverčius dokumentus, patvirtinančius, kad siūloma prekė </w:t>
      </w:r>
      <w:r w:rsidR="00E93BAB" w:rsidRPr="00327393">
        <w:rPr>
          <w:rFonts w:ascii="Times New Roman" w:hAnsi="Times New Roman" w:cs="Times New Roman"/>
          <w:color w:val="000000" w:themeColor="text1"/>
          <w:sz w:val="24"/>
          <w:szCs w:val="24"/>
        </w:rPr>
        <w:t>atitinka Europos Sąjungos direktyvoje MDR 2017/745 „Dėl medicinos prietaisų“ / 2017-04-05 Europos parlamento ir Tarybos reglamente 2017/745 dėl medicinos priemonių nustatytus reikalavimus</w:t>
      </w:r>
      <w:r w:rsidR="0058434A" w:rsidRPr="00327393">
        <w:rPr>
          <w:rFonts w:ascii="Times New Roman" w:hAnsi="Times New Roman" w:cs="Times New Roman"/>
          <w:color w:val="000000" w:themeColor="text1"/>
          <w:sz w:val="24"/>
          <w:szCs w:val="24"/>
        </w:rPr>
        <w:t xml:space="preserve">. </w:t>
      </w:r>
      <w:r w:rsidR="0058434A" w:rsidRPr="00327393">
        <w:rPr>
          <w:rFonts w:ascii="Times New Roman" w:hAnsi="Times New Roman" w:cs="Times New Roman"/>
          <w:b/>
          <w:color w:val="000000" w:themeColor="text1"/>
          <w:sz w:val="24"/>
          <w:szCs w:val="24"/>
        </w:rPr>
        <w:t xml:space="preserve">Pateikti (kartu su pasiūlymu) </w:t>
      </w:r>
      <w:r w:rsidR="009229B1" w:rsidRPr="00327393">
        <w:rPr>
          <w:rFonts w:ascii="Times New Roman" w:hAnsi="Times New Roman" w:cs="Times New Roman"/>
          <w:b/>
          <w:sz w:val="24"/>
          <w:szCs w:val="24"/>
        </w:rPr>
        <w:t>CE sertifikato (jeigu taikoma) arba gamintojo ES atitikties deklaracijos (arba lygiaverčio dokumento</w:t>
      </w:r>
      <w:r w:rsidR="0058434A" w:rsidRPr="00327393">
        <w:rPr>
          <w:rFonts w:ascii="Times New Roman" w:hAnsi="Times New Roman" w:cs="Times New Roman"/>
          <w:b/>
          <w:color w:val="000000" w:themeColor="text1"/>
          <w:sz w:val="24"/>
          <w:szCs w:val="24"/>
        </w:rPr>
        <w:t xml:space="preserve">) </w:t>
      </w:r>
      <w:r w:rsidR="00E93BAB" w:rsidRPr="00327393">
        <w:rPr>
          <w:rFonts w:ascii="Times New Roman" w:hAnsi="Times New Roman" w:cs="Times New Roman"/>
          <w:b/>
          <w:color w:val="000000" w:themeColor="text1"/>
          <w:sz w:val="24"/>
          <w:szCs w:val="24"/>
        </w:rPr>
        <w:t>skaitmenines kopijas originalo  ir lietuvių kalba.</w:t>
      </w:r>
      <w:r w:rsidR="003C5F7F" w:rsidRPr="00327393">
        <w:rPr>
          <w:rFonts w:ascii="Times New Roman" w:hAnsi="Times New Roman" w:cs="Times New Roman"/>
          <w:b/>
          <w:color w:val="000000" w:themeColor="text1"/>
          <w:sz w:val="24"/>
          <w:szCs w:val="24"/>
        </w:rPr>
        <w:t xml:space="preserve"> </w:t>
      </w:r>
      <w:r w:rsidR="00327393" w:rsidRPr="00327393">
        <w:rPr>
          <w:rFonts w:ascii="Times New Roman" w:hAnsi="Times New Roman" w:cs="Times New Roman"/>
          <w:sz w:val="24"/>
          <w:szCs w:val="24"/>
        </w:rPr>
        <w:t>Jei originalo dokumento kalba yra anglų, vertimo į lietuvių kalbą pateikti nereikia.</w:t>
      </w:r>
    </w:p>
    <w:p w14:paraId="62EE1BEE" w14:textId="5107864F" w:rsidR="00E93BAB" w:rsidRPr="00327393" w:rsidRDefault="006F69F9" w:rsidP="006F69F9">
      <w:pPr>
        <w:widowControl w:val="0"/>
        <w:shd w:val="clear" w:color="auto" w:fill="FFFFFF" w:themeFill="background1"/>
        <w:tabs>
          <w:tab w:val="left" w:pos="1080"/>
          <w:tab w:val="left" w:pos="1260"/>
          <w:tab w:val="left" w:pos="1418"/>
        </w:tabs>
        <w:spacing w:after="0"/>
        <w:jc w:val="both"/>
        <w:rPr>
          <w:rFonts w:ascii="Times New Roman" w:hAnsi="Times New Roman" w:cs="Times New Roman"/>
          <w:b/>
          <w:bCs/>
          <w:color w:val="000000" w:themeColor="text1"/>
          <w:sz w:val="24"/>
          <w:szCs w:val="24"/>
        </w:rPr>
      </w:pPr>
      <w:r w:rsidRPr="008C7F3C">
        <w:rPr>
          <w:rFonts w:ascii="Times New Roman" w:eastAsia="Times New Roman" w:hAnsi="Times New Roman" w:cs="Times New Roman"/>
          <w:iCs/>
          <w:sz w:val="24"/>
          <w:szCs w:val="24"/>
        </w:rPr>
        <w:t xml:space="preserve">1.2.3. </w:t>
      </w:r>
      <w:r w:rsidR="00DE56A6">
        <w:rPr>
          <w:rFonts w:ascii="Times New Roman" w:eastAsia="Times New Roman" w:hAnsi="Times New Roman" w:cs="Times New Roman"/>
          <w:iCs/>
          <w:sz w:val="24"/>
          <w:szCs w:val="24"/>
        </w:rPr>
        <w:t>G</w:t>
      </w:r>
      <w:r w:rsidR="002803C7" w:rsidRPr="008C7F3C">
        <w:rPr>
          <w:rFonts w:ascii="Times New Roman" w:eastAsia="Times New Roman" w:hAnsi="Times New Roman" w:cs="Times New Roman"/>
          <w:iCs/>
          <w:sz w:val="24"/>
          <w:szCs w:val="24"/>
        </w:rPr>
        <w:t>amintojo įgaliojim</w:t>
      </w:r>
      <w:r w:rsidR="00DE56A6">
        <w:rPr>
          <w:rFonts w:ascii="Times New Roman" w:eastAsia="Times New Roman" w:hAnsi="Times New Roman" w:cs="Times New Roman"/>
          <w:iCs/>
          <w:sz w:val="24"/>
          <w:szCs w:val="24"/>
        </w:rPr>
        <w:t>o</w:t>
      </w:r>
      <w:r w:rsidR="002803C7" w:rsidRPr="008C7F3C">
        <w:rPr>
          <w:rFonts w:ascii="Times New Roman" w:eastAsia="Times New Roman" w:hAnsi="Times New Roman" w:cs="Times New Roman"/>
          <w:iCs/>
          <w:sz w:val="24"/>
          <w:szCs w:val="24"/>
        </w:rPr>
        <w:t xml:space="preserve"> atlikti siūlomos įrangos instaliavimą ir garantinį aptarnavimą </w:t>
      </w:r>
      <w:r w:rsidR="00DE56A6">
        <w:rPr>
          <w:rFonts w:ascii="Times New Roman" w:eastAsia="Times New Roman" w:hAnsi="Times New Roman" w:cs="Times New Roman"/>
          <w:iCs/>
          <w:sz w:val="24"/>
          <w:szCs w:val="24"/>
        </w:rPr>
        <w:t xml:space="preserve">skaitmeninę kopiją </w:t>
      </w:r>
      <w:r w:rsidR="002803C7" w:rsidRPr="008C7F3C">
        <w:rPr>
          <w:rFonts w:ascii="Times New Roman" w:eastAsia="Times New Roman" w:hAnsi="Times New Roman" w:cs="Times New Roman"/>
          <w:iCs/>
          <w:sz w:val="24"/>
          <w:szCs w:val="24"/>
        </w:rPr>
        <w:t>arba  rašytin</w:t>
      </w:r>
      <w:r w:rsidR="00DE56A6">
        <w:rPr>
          <w:rFonts w:ascii="Times New Roman" w:eastAsia="Times New Roman" w:hAnsi="Times New Roman" w:cs="Times New Roman"/>
          <w:iCs/>
          <w:sz w:val="24"/>
          <w:szCs w:val="24"/>
        </w:rPr>
        <w:t>o</w:t>
      </w:r>
      <w:r w:rsidR="002803C7" w:rsidRPr="008C7F3C">
        <w:rPr>
          <w:rFonts w:ascii="Times New Roman" w:eastAsia="Times New Roman" w:hAnsi="Times New Roman" w:cs="Times New Roman"/>
          <w:iCs/>
          <w:sz w:val="24"/>
          <w:szCs w:val="24"/>
        </w:rPr>
        <w:t xml:space="preserve"> susitarim</w:t>
      </w:r>
      <w:r w:rsidR="00DE56A6">
        <w:rPr>
          <w:rFonts w:ascii="Times New Roman" w:eastAsia="Times New Roman" w:hAnsi="Times New Roman" w:cs="Times New Roman"/>
          <w:iCs/>
          <w:sz w:val="24"/>
          <w:szCs w:val="24"/>
        </w:rPr>
        <w:t>o</w:t>
      </w:r>
      <w:r w:rsidR="002803C7" w:rsidRPr="008C7F3C">
        <w:rPr>
          <w:rFonts w:ascii="Times New Roman" w:eastAsia="Times New Roman" w:hAnsi="Times New Roman" w:cs="Times New Roman"/>
          <w:iCs/>
          <w:sz w:val="24"/>
          <w:szCs w:val="24"/>
        </w:rPr>
        <w:t xml:space="preserve"> su kitu ūkio subjektu, kuris yra gamintojo įgaliotas, atlikti šios įrangos instaliavimą ir garantinį aptarnavimą</w:t>
      </w:r>
      <w:r w:rsidR="00DE56A6">
        <w:rPr>
          <w:rFonts w:ascii="Times New Roman" w:eastAsia="Times New Roman" w:hAnsi="Times New Roman" w:cs="Times New Roman"/>
          <w:iCs/>
          <w:sz w:val="24"/>
          <w:szCs w:val="24"/>
        </w:rPr>
        <w:t xml:space="preserve"> skaitmeninę kopiją</w:t>
      </w:r>
      <w:r w:rsidR="00E03770">
        <w:rPr>
          <w:rStyle w:val="Puslapioinaosnuoroda"/>
          <w:rFonts w:ascii="Times New Roman" w:eastAsia="Times New Roman" w:hAnsi="Times New Roman" w:cs="Times New Roman"/>
          <w:iCs/>
          <w:sz w:val="24"/>
          <w:szCs w:val="24"/>
        </w:rPr>
        <w:footnoteReference w:id="2"/>
      </w:r>
      <w:r w:rsidR="002803C7" w:rsidRPr="008C7F3C">
        <w:rPr>
          <w:rFonts w:ascii="Times New Roman" w:eastAsia="Times New Roman" w:hAnsi="Times New Roman" w:cs="Times New Roman"/>
          <w:iCs/>
          <w:sz w:val="24"/>
          <w:szCs w:val="24"/>
        </w:rPr>
        <w:t>.</w:t>
      </w:r>
      <w:r w:rsidR="00DE56A6">
        <w:rPr>
          <w:rFonts w:ascii="Times New Roman" w:eastAsia="Times New Roman" w:hAnsi="Times New Roman" w:cs="Times New Roman"/>
          <w:iCs/>
          <w:sz w:val="24"/>
          <w:szCs w:val="24"/>
        </w:rPr>
        <w:t xml:space="preserve"> </w:t>
      </w:r>
      <w:r w:rsidR="00DE56A6" w:rsidRPr="009229B1">
        <w:rPr>
          <w:rFonts w:ascii="Times New Roman" w:hAnsi="Times New Roman" w:cs="Times New Roman"/>
          <w:b/>
          <w:color w:val="000000" w:themeColor="text1"/>
          <w:sz w:val="24"/>
          <w:szCs w:val="24"/>
        </w:rPr>
        <w:t>Pateikti (kartu su pasiūlymu)</w:t>
      </w:r>
      <w:r w:rsidR="00514550">
        <w:rPr>
          <w:rFonts w:ascii="Times New Roman" w:hAnsi="Times New Roman" w:cs="Times New Roman"/>
          <w:b/>
          <w:color w:val="000000" w:themeColor="text1"/>
          <w:sz w:val="24"/>
          <w:szCs w:val="24"/>
        </w:rPr>
        <w:t xml:space="preserve"> </w:t>
      </w:r>
      <w:r w:rsidR="00514550" w:rsidRPr="00327393">
        <w:rPr>
          <w:rFonts w:ascii="Times New Roman" w:hAnsi="Times New Roman" w:cs="Times New Roman"/>
          <w:b/>
          <w:color w:val="000000" w:themeColor="text1"/>
          <w:sz w:val="24"/>
          <w:szCs w:val="24"/>
        </w:rPr>
        <w:t>skaitmenines kopijas originalo</w:t>
      </w:r>
      <w:r w:rsidR="00A23F16" w:rsidRPr="00327393">
        <w:rPr>
          <w:rFonts w:ascii="Times New Roman" w:hAnsi="Times New Roman" w:cs="Times New Roman"/>
          <w:b/>
          <w:color w:val="000000" w:themeColor="text1"/>
          <w:sz w:val="24"/>
          <w:szCs w:val="24"/>
        </w:rPr>
        <w:t xml:space="preserve"> kalba</w:t>
      </w:r>
      <w:r w:rsidR="00514550" w:rsidRPr="00327393">
        <w:rPr>
          <w:rFonts w:ascii="Times New Roman" w:hAnsi="Times New Roman" w:cs="Times New Roman"/>
          <w:b/>
          <w:color w:val="000000" w:themeColor="text1"/>
          <w:sz w:val="24"/>
          <w:szCs w:val="24"/>
        </w:rPr>
        <w:t xml:space="preserve">  ir</w:t>
      </w:r>
      <w:r w:rsidR="00A23F16" w:rsidRPr="00327393">
        <w:rPr>
          <w:rFonts w:ascii="Times New Roman" w:hAnsi="Times New Roman" w:cs="Times New Roman"/>
          <w:b/>
          <w:color w:val="000000" w:themeColor="text1"/>
          <w:sz w:val="24"/>
          <w:szCs w:val="24"/>
        </w:rPr>
        <w:t xml:space="preserve"> anglų arba</w:t>
      </w:r>
      <w:r w:rsidR="00514550" w:rsidRPr="00327393">
        <w:rPr>
          <w:rFonts w:ascii="Times New Roman" w:hAnsi="Times New Roman" w:cs="Times New Roman"/>
          <w:b/>
          <w:color w:val="000000" w:themeColor="text1"/>
          <w:sz w:val="24"/>
          <w:szCs w:val="24"/>
        </w:rPr>
        <w:t xml:space="preserve"> lietuvių kalba</w:t>
      </w:r>
      <w:r w:rsidR="00DE56A6" w:rsidRPr="00327393">
        <w:rPr>
          <w:rFonts w:ascii="Times New Roman" w:hAnsi="Times New Roman" w:cs="Times New Roman"/>
          <w:b/>
          <w:color w:val="000000" w:themeColor="text1"/>
          <w:sz w:val="24"/>
          <w:szCs w:val="24"/>
        </w:rPr>
        <w:t>.</w:t>
      </w:r>
      <w:r w:rsidR="00327393">
        <w:rPr>
          <w:rFonts w:ascii="Times New Roman" w:hAnsi="Times New Roman" w:cs="Times New Roman"/>
          <w:b/>
          <w:color w:val="000000" w:themeColor="text1"/>
          <w:sz w:val="24"/>
          <w:szCs w:val="24"/>
        </w:rPr>
        <w:t xml:space="preserve"> </w:t>
      </w:r>
      <w:r w:rsidR="00327393" w:rsidRPr="00327393">
        <w:rPr>
          <w:rFonts w:ascii="Times New Roman" w:hAnsi="Times New Roman" w:cs="Times New Roman"/>
          <w:sz w:val="24"/>
          <w:szCs w:val="24"/>
        </w:rPr>
        <w:t>Jei originalo dokumento kalba yra anglų, vertimo į lietuvių kalbą pateikti nereikia.</w:t>
      </w:r>
      <w:bookmarkStart w:id="0" w:name="_GoBack"/>
      <w:bookmarkEnd w:id="0"/>
    </w:p>
    <w:p w14:paraId="47BA57FB" w14:textId="2FC8BACD" w:rsidR="00E93BAB" w:rsidRPr="00B532F0" w:rsidRDefault="00B532F0" w:rsidP="00B532F0">
      <w:pPr>
        <w:tabs>
          <w:tab w:val="left" w:pos="851"/>
        </w:tabs>
        <w:spacing w:after="0"/>
        <w:jc w:val="both"/>
        <w:rPr>
          <w:rFonts w:ascii="Times New Roman" w:hAnsi="Times New Roman" w:cs="Times New Roman"/>
          <w:bCs/>
          <w:sz w:val="24"/>
          <w:szCs w:val="24"/>
        </w:rPr>
      </w:pPr>
      <w:r w:rsidRPr="00327393">
        <w:rPr>
          <w:rFonts w:ascii="Times New Roman" w:hAnsi="Times New Roman" w:cs="Times New Roman"/>
          <w:bCs/>
          <w:iCs/>
          <w:sz w:val="24"/>
          <w:szCs w:val="24"/>
        </w:rPr>
        <w:t>1.3.</w:t>
      </w:r>
      <w:r w:rsidRPr="00327393">
        <w:rPr>
          <w:rFonts w:ascii="Times New Roman" w:hAnsi="Times New Roman" w:cs="Times New Roman"/>
          <w:b/>
          <w:bCs/>
          <w:i/>
          <w:iCs/>
          <w:sz w:val="24"/>
          <w:szCs w:val="24"/>
          <w:u w:val="single"/>
        </w:rPr>
        <w:t xml:space="preserve"> </w:t>
      </w:r>
      <w:r w:rsidR="00E93BAB" w:rsidRPr="00327393">
        <w:rPr>
          <w:rFonts w:ascii="Times New Roman" w:hAnsi="Times New Roman" w:cs="Times New Roman"/>
          <w:b/>
          <w:bCs/>
          <w:i/>
          <w:iCs/>
          <w:sz w:val="24"/>
          <w:szCs w:val="24"/>
          <w:u w:val="single"/>
        </w:rPr>
        <w:t>Kilus abejonėms dėl tiekėjo pateiktos gamintojo dokumentacijos ar deklaracijos autentiškumo</w:t>
      </w:r>
      <w:r w:rsidR="00E93BAB" w:rsidRPr="00327393">
        <w:rPr>
          <w:rFonts w:ascii="Times New Roman" w:hAnsi="Times New Roman" w:cs="Times New Roman"/>
          <w:sz w:val="24"/>
          <w:szCs w:val="24"/>
        </w:rPr>
        <w:t>,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w:t>
      </w:r>
      <w:r w:rsidR="00E93BAB" w:rsidRPr="00B532F0">
        <w:rPr>
          <w:rFonts w:ascii="Times New Roman" w:hAnsi="Times New Roman" w:cs="Times New Roman"/>
          <w:sz w:val="24"/>
          <w:szCs w:val="24"/>
        </w:rPr>
        <w:t xml:space="preserve"> užtikrinimo paslaugų vidaus rinkoje, kuriuo panaikinama Direktyva 1999/93/EB (OL 2014 L 273, p. 73) </w:t>
      </w:r>
    </w:p>
    <w:p w14:paraId="52CE0AAE" w14:textId="77777777" w:rsidR="00E93BAB" w:rsidRPr="00B532F0" w:rsidRDefault="00E93BAB" w:rsidP="00B532F0">
      <w:pPr>
        <w:spacing w:after="0"/>
        <w:jc w:val="both"/>
        <w:rPr>
          <w:rFonts w:ascii="Times New Roman" w:hAnsi="Times New Roman" w:cs="Times New Roman"/>
          <w:sz w:val="24"/>
          <w:szCs w:val="24"/>
        </w:rPr>
      </w:pPr>
      <w:r w:rsidRPr="00B532F0">
        <w:rPr>
          <w:rFonts w:ascii="Times New Roman" w:hAnsi="Times New Roman" w:cs="Times New Roman"/>
          <w:sz w:val="24"/>
          <w:szCs w:val="24"/>
        </w:rPr>
        <w:t>* Pažymėtina, kad kvalifikuotas elektroninis parašas priimamas šiomis sąlygomis:</w:t>
      </w:r>
    </w:p>
    <w:p w14:paraId="457C8E87" w14:textId="08033198" w:rsidR="00E93BAB" w:rsidRPr="00B532F0" w:rsidRDefault="00E93BAB" w:rsidP="00B532F0">
      <w:pPr>
        <w:tabs>
          <w:tab w:val="left" w:pos="993"/>
        </w:tabs>
        <w:spacing w:after="0"/>
        <w:jc w:val="both"/>
        <w:rPr>
          <w:rFonts w:ascii="Times New Roman" w:hAnsi="Times New Roman" w:cs="Times New Roman"/>
          <w:sz w:val="24"/>
          <w:szCs w:val="24"/>
        </w:rPr>
      </w:pPr>
      <w:r w:rsidRPr="00B532F0">
        <w:rPr>
          <w:rFonts w:ascii="Times New Roman" w:hAnsi="Times New Roman" w:cs="Times New Roman"/>
          <w:sz w:val="24"/>
          <w:szCs w:val="24"/>
        </w:rPr>
        <w:t xml:space="preserve">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w:t>
      </w:r>
      <w:r w:rsidRPr="00B532F0">
        <w:rPr>
          <w:rFonts w:ascii="Times New Roman" w:hAnsi="Times New Roman" w:cs="Times New Roman"/>
          <w:sz w:val="24"/>
          <w:szCs w:val="24"/>
        </w:rPr>
        <w:lastRenderedPageBreak/>
        <w:t>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674984C" w14:textId="7D924332" w:rsidR="00E93BAB" w:rsidRPr="00B532F0" w:rsidRDefault="00E93BAB" w:rsidP="00B532F0">
      <w:pPr>
        <w:tabs>
          <w:tab w:val="left" w:pos="851"/>
        </w:tabs>
        <w:spacing w:after="0"/>
        <w:jc w:val="both"/>
        <w:rPr>
          <w:rFonts w:ascii="Times New Roman" w:hAnsi="Times New Roman" w:cs="Times New Roman"/>
          <w:sz w:val="24"/>
          <w:szCs w:val="24"/>
        </w:rPr>
      </w:pPr>
      <w:r w:rsidRPr="00B532F0">
        <w:rPr>
          <w:rFonts w:ascii="Times New Roman" w:hAnsi="Times New Roman" w:cs="Times New Roman"/>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42C64D08" w14:textId="77777777" w:rsidR="002609B1" w:rsidRDefault="00B532F0" w:rsidP="002609B1">
      <w:pPr>
        <w:tabs>
          <w:tab w:val="left" w:pos="-142"/>
        </w:tabs>
        <w:spacing w:after="0" w:line="276"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1.4. </w:t>
      </w:r>
      <w:r w:rsidR="00E75DE8" w:rsidRPr="00B532F0">
        <w:rPr>
          <w:rFonts w:ascii="Times New Roman" w:eastAsia="Times New Roman" w:hAnsi="Times New Roman" w:cs="Times New Roman"/>
          <w:iCs/>
          <w:sz w:val="24"/>
          <w:szCs w:val="24"/>
        </w:rPr>
        <w:t>Visoms nurodytoms konkrečioms medžiagoms ir</w:t>
      </w:r>
      <w:r w:rsidR="00D35780" w:rsidRPr="00B532F0">
        <w:rPr>
          <w:rFonts w:ascii="Times New Roman" w:eastAsia="Times New Roman" w:hAnsi="Times New Roman" w:cs="Times New Roman"/>
          <w:iCs/>
          <w:sz w:val="24"/>
          <w:szCs w:val="24"/>
        </w:rPr>
        <w:t>(</w:t>
      </w:r>
      <w:r w:rsidR="00E75DE8" w:rsidRPr="00B532F0">
        <w:rPr>
          <w:rFonts w:ascii="Times New Roman" w:eastAsia="Times New Roman" w:hAnsi="Times New Roman" w:cs="Times New Roman"/>
          <w:iCs/>
          <w:sz w:val="24"/>
          <w:szCs w:val="24"/>
        </w:rPr>
        <w:t>ar</w:t>
      </w:r>
      <w:r w:rsidR="00D35780" w:rsidRPr="00B532F0">
        <w:rPr>
          <w:rFonts w:ascii="Times New Roman" w:eastAsia="Times New Roman" w:hAnsi="Times New Roman" w:cs="Times New Roman"/>
          <w:iCs/>
          <w:sz w:val="24"/>
          <w:szCs w:val="24"/>
        </w:rPr>
        <w:t>)</w:t>
      </w:r>
      <w:r w:rsidR="00E75DE8" w:rsidRPr="00B532F0">
        <w:rPr>
          <w:rFonts w:ascii="Times New Roman" w:eastAsia="Times New Roman" w:hAnsi="Times New Roman" w:cs="Times New Roman"/>
          <w:iCs/>
          <w:sz w:val="24"/>
          <w:szCs w:val="24"/>
        </w:rPr>
        <w:t xml:space="preserve">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2CA21901" w14:textId="0C677BDA" w:rsidR="007B78EB" w:rsidRPr="000A00CA" w:rsidRDefault="002609B1" w:rsidP="002609B1">
      <w:pPr>
        <w:tabs>
          <w:tab w:val="left" w:pos="-142"/>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7B78EB" w:rsidRPr="002609B1">
        <w:rPr>
          <w:rFonts w:ascii="Times New Roman" w:hAnsi="Times New Roman" w:cs="Times New Roman"/>
          <w:sz w:val="24"/>
          <w:szCs w:val="24"/>
        </w:rPr>
        <w:t xml:space="preserve">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w:t>
      </w:r>
      <w:r w:rsidR="007B78EB" w:rsidRPr="000A00CA">
        <w:rPr>
          <w:rFonts w:ascii="Times New Roman" w:hAnsi="Times New Roman" w:cs="Times New Roman"/>
          <w:sz w:val="24"/>
          <w:szCs w:val="24"/>
        </w:rPr>
        <w:t>Reikalavimai netaikomi garantijos sąlygų neatitinkančių gedimų atvejams, kai įranga sugenda dėl vartotojo kaltės.</w:t>
      </w:r>
    </w:p>
    <w:p w14:paraId="79071CE1" w14:textId="2AD2994B" w:rsidR="00E00C32" w:rsidRPr="000A00CA" w:rsidRDefault="00E00C32" w:rsidP="002609B1">
      <w:pPr>
        <w:tabs>
          <w:tab w:val="left" w:pos="-142"/>
        </w:tabs>
        <w:spacing w:after="0" w:line="276" w:lineRule="auto"/>
        <w:jc w:val="both"/>
        <w:rPr>
          <w:rFonts w:ascii="Times New Roman" w:hAnsi="Times New Roman" w:cs="Times New Roman"/>
          <w:sz w:val="24"/>
          <w:szCs w:val="24"/>
        </w:rPr>
      </w:pPr>
      <w:r w:rsidRPr="000A00CA">
        <w:rPr>
          <w:rFonts w:ascii="Times New Roman" w:hAnsi="Times New Roman" w:cs="Times New Roman"/>
          <w:sz w:val="24"/>
          <w:szCs w:val="24"/>
        </w:rPr>
        <w:t>1.6.</w:t>
      </w:r>
      <w:r w:rsidR="00672D0B" w:rsidRPr="000A00CA">
        <w:rPr>
          <w:rFonts w:ascii="Times New Roman" w:hAnsi="Times New Roman" w:cs="Times New Roman"/>
          <w:sz w:val="24"/>
          <w:szCs w:val="24"/>
        </w:rPr>
        <w:t xml:space="preserve"> </w:t>
      </w:r>
      <w:r w:rsidR="00672D0B" w:rsidRPr="000A00CA">
        <w:rPr>
          <w:rFonts w:ascii="Times New Roman" w:hAnsi="Times New Roman" w:cs="Times New Roman"/>
          <w:color w:val="000000" w:themeColor="text1"/>
          <w:kern w:val="2"/>
          <w:sz w:val="24"/>
          <w:szCs w:val="24"/>
        </w:rPr>
        <w:t>Prekių pristatymas, surinkimas, derinimas, instaliacija, prijungimas prie esamų infrastruktūrinių sistemų bei personalo apmokymas naudotis preke</w:t>
      </w:r>
      <w:r w:rsidRPr="000A00CA">
        <w:rPr>
          <w:rFonts w:ascii="Times New Roman" w:hAnsi="Times New Roman" w:cs="Times New Roman"/>
          <w:sz w:val="24"/>
          <w:szCs w:val="24"/>
        </w:rPr>
        <w:t xml:space="preserve"> turi būti įskaičiuotas į pasiūlymo kainą.</w:t>
      </w:r>
    </w:p>
    <w:p w14:paraId="0EE60837" w14:textId="77777777" w:rsidR="00E00C32" w:rsidRPr="00E00C32" w:rsidRDefault="00E00C32" w:rsidP="002609B1">
      <w:pPr>
        <w:tabs>
          <w:tab w:val="left" w:pos="-142"/>
        </w:tabs>
        <w:spacing w:after="0" w:line="276" w:lineRule="auto"/>
        <w:jc w:val="both"/>
        <w:rPr>
          <w:rFonts w:ascii="Times New Roman" w:hAnsi="Times New Roman" w:cs="Times New Roman"/>
          <w:sz w:val="24"/>
          <w:szCs w:val="24"/>
        </w:rPr>
      </w:pPr>
    </w:p>
    <w:p w14:paraId="0E7688BF" w14:textId="5FAF831D" w:rsidR="002609B1" w:rsidRPr="002609B1" w:rsidRDefault="002609B1" w:rsidP="002609B1">
      <w:pPr>
        <w:jc w:val="both"/>
        <w:rPr>
          <w:rFonts w:ascii="Times New Roman" w:hAnsi="Times New Roman" w:cs="Times New Roman"/>
          <w:b/>
          <w:bCs/>
          <w:color w:val="000000" w:themeColor="text1"/>
          <w:sz w:val="24"/>
          <w:szCs w:val="24"/>
        </w:rPr>
      </w:pPr>
      <w:r w:rsidRPr="002609B1">
        <w:rPr>
          <w:rFonts w:ascii="Times New Roman" w:hAnsi="Times New Roman" w:cs="Times New Roman"/>
          <w:b/>
          <w:bCs/>
          <w:color w:val="000000" w:themeColor="text1"/>
          <w:sz w:val="24"/>
          <w:szCs w:val="24"/>
        </w:rPr>
        <w:t>2. Aplinkos apsaugos reikalavimai:</w:t>
      </w:r>
    </w:p>
    <w:p w14:paraId="7468C4E6" w14:textId="77777777" w:rsidR="002609B1" w:rsidRPr="002609B1" w:rsidRDefault="002609B1" w:rsidP="002609B1">
      <w:pPr>
        <w:jc w:val="both"/>
        <w:rPr>
          <w:rFonts w:ascii="Times New Roman" w:hAnsi="Times New Roman" w:cs="Times New Roman"/>
          <w:i/>
          <w:sz w:val="24"/>
          <w:szCs w:val="24"/>
          <w:lang w:eastAsia="lt-LT"/>
        </w:rPr>
      </w:pPr>
      <w:bookmarkStart w:id="1" w:name="_Hlk224897452"/>
      <w:r w:rsidRPr="002609B1">
        <w:rPr>
          <w:rFonts w:ascii="Times New Roman" w:hAnsi="Times New Roman" w:cs="Times New Roman"/>
          <w:color w:val="000000" w:themeColor="text1"/>
          <w:sz w:val="24"/>
          <w:szCs w:val="24"/>
        </w:rPr>
        <w:t xml:space="preserve">Lentelėje nurodytoms prekėms, vadovaujantis Tvarkos aprašo 4.4.4.4. p. siekiant, kad prekės būtų tvirtos, ilgaamžės, funkcionalios, jos ar jų sudedamosios dalys tiktų naudoti daug kartų ir (ar) būtų lengvai pataisomos, ir (ar) pakeičiamos, Pirkėjas savarankiškai nustatė aplinkos apsaugos kriterijų: Tiekėjas turi suteikti ilgesnę nei standartinę garantiją t. y. ne trumpesnę nei 3 metai. Tiekėjo garantijos suteikimas nurodomas/patvirtinamas kartu su pasiūlymu pateikiant užpildytą techninę specifikaciją (lentelė žemiau) ir pateikiant gamintojo ar tiekėjo raštišką patvirtinimą, apie prekei suteikiamą garantiją. </w:t>
      </w:r>
      <w:r w:rsidRPr="002609B1">
        <w:rPr>
          <w:rFonts w:ascii="Times New Roman" w:hAnsi="Times New Roman" w:cs="Times New Roman"/>
          <w:color w:val="000000"/>
          <w:kern w:val="2"/>
          <w:sz w:val="24"/>
          <w:szCs w:val="24"/>
          <w:shd w:val="clear" w:color="auto" w:fill="FFFFFF"/>
        </w:rPr>
        <w:t>Nustačius, kad Tiekėjas šiame punkte nustatyto reikalavimo nesilaiko, Tiekėjui taikoma Sutarties specialiųjų sąlygų 9.5. punkte nurodyto dydžio bauda.</w:t>
      </w:r>
    </w:p>
    <w:bookmarkEnd w:id="1"/>
    <w:p w14:paraId="7A41C1A9" w14:textId="77777777" w:rsidR="002609B1" w:rsidRPr="002609B1" w:rsidRDefault="002609B1" w:rsidP="002609B1">
      <w:pPr>
        <w:tabs>
          <w:tab w:val="left" w:pos="-142"/>
        </w:tabs>
        <w:spacing w:after="0" w:line="276" w:lineRule="auto"/>
        <w:jc w:val="both"/>
        <w:rPr>
          <w:rFonts w:ascii="Times New Roman" w:eastAsia="Times New Roman" w:hAnsi="Times New Roman" w:cs="Times New Roman"/>
          <w:iCs/>
          <w:sz w:val="24"/>
          <w:szCs w:val="24"/>
        </w:rPr>
      </w:pPr>
    </w:p>
    <w:p w14:paraId="1F678936" w14:textId="77777777" w:rsidR="00E03770" w:rsidRDefault="00E03770">
      <w:pPr>
        <w:rPr>
          <w:sz w:val="24"/>
          <w:szCs w:val="24"/>
        </w:rPr>
      </w:pPr>
    </w:p>
    <w:p w14:paraId="35A2F926" w14:textId="55EC346E" w:rsidR="00502902" w:rsidRDefault="00502902">
      <w:pPr>
        <w:rPr>
          <w:sz w:val="24"/>
          <w:szCs w:val="24"/>
        </w:rPr>
      </w:pPr>
    </w:p>
    <w:p w14:paraId="61A44902" w14:textId="77777777" w:rsidR="00E03770" w:rsidRPr="00595684" w:rsidRDefault="00E03770">
      <w:pPr>
        <w:rPr>
          <w:sz w:val="24"/>
          <w:szCs w:val="24"/>
        </w:rPr>
      </w:pPr>
    </w:p>
    <w:tbl>
      <w:tblPr>
        <w:tblStyle w:val="TableGrid1"/>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888"/>
        <w:gridCol w:w="3611"/>
        <w:gridCol w:w="4135"/>
        <w:gridCol w:w="4135"/>
      </w:tblGrid>
      <w:tr w:rsidR="009229B1" w:rsidRPr="00595684" w14:paraId="5058E5EF" w14:textId="7B676387" w:rsidTr="009229B1">
        <w:trPr>
          <w:jc w:val="center"/>
        </w:trPr>
        <w:tc>
          <w:tcPr>
            <w:tcW w:w="268" w:type="pct"/>
            <w:vAlign w:val="center"/>
          </w:tcPr>
          <w:p w14:paraId="6F6E71A3" w14:textId="617737C2" w:rsidR="009229B1" w:rsidRPr="00595684" w:rsidRDefault="009229B1" w:rsidP="009229B1">
            <w:pPr>
              <w:spacing w:line="259" w:lineRule="auto"/>
              <w:jc w:val="center"/>
              <w:rPr>
                <w:rFonts w:eastAsiaTheme="minorHAnsi"/>
                <w:b/>
                <w:sz w:val="24"/>
                <w:szCs w:val="24"/>
              </w:rPr>
            </w:pPr>
            <w:r w:rsidRPr="00595684">
              <w:rPr>
                <w:b/>
                <w:sz w:val="24"/>
                <w:szCs w:val="24"/>
              </w:rPr>
              <w:lastRenderedPageBreak/>
              <w:t>Eil. Nr.</w:t>
            </w:r>
          </w:p>
        </w:tc>
        <w:tc>
          <w:tcPr>
            <w:tcW w:w="649" w:type="pct"/>
            <w:vAlign w:val="center"/>
          </w:tcPr>
          <w:p w14:paraId="7B0A5D61" w14:textId="3AC1B960" w:rsidR="009229B1" w:rsidRPr="00595684" w:rsidRDefault="009229B1" w:rsidP="009229B1">
            <w:pPr>
              <w:spacing w:line="259" w:lineRule="auto"/>
              <w:jc w:val="center"/>
              <w:rPr>
                <w:rFonts w:eastAsiaTheme="minorHAnsi"/>
                <w:b/>
                <w:sz w:val="24"/>
                <w:szCs w:val="24"/>
              </w:rPr>
            </w:pPr>
            <w:r w:rsidRPr="00595684">
              <w:rPr>
                <w:b/>
                <w:sz w:val="24"/>
                <w:szCs w:val="24"/>
              </w:rPr>
              <w:t>Prekės įrenginio, įrangos savybės, parametrų arba funkcijų išpildymas</w:t>
            </w:r>
          </w:p>
        </w:tc>
        <w:tc>
          <w:tcPr>
            <w:tcW w:w="1241" w:type="pct"/>
            <w:vAlign w:val="center"/>
          </w:tcPr>
          <w:p w14:paraId="2EB0D144" w14:textId="53F2A124" w:rsidR="009229B1" w:rsidRPr="00595684" w:rsidRDefault="009229B1" w:rsidP="009229B1">
            <w:pPr>
              <w:spacing w:line="259" w:lineRule="auto"/>
              <w:jc w:val="center"/>
              <w:rPr>
                <w:b/>
                <w:bCs/>
                <w:sz w:val="24"/>
                <w:szCs w:val="24"/>
              </w:rPr>
            </w:pPr>
            <w:r w:rsidRPr="00595684">
              <w:rPr>
                <w:b/>
                <w:bCs/>
                <w:sz w:val="24"/>
                <w:szCs w:val="24"/>
              </w:rPr>
              <w:t>Reikalaujamo parametro arba vykdomos funkcijos reikšmės išpildymas</w:t>
            </w:r>
          </w:p>
        </w:tc>
        <w:tc>
          <w:tcPr>
            <w:tcW w:w="1421" w:type="pct"/>
          </w:tcPr>
          <w:p w14:paraId="7A85BAC9" w14:textId="77777777" w:rsidR="009229B1" w:rsidRPr="00595684" w:rsidRDefault="009229B1" w:rsidP="009229B1">
            <w:pPr>
              <w:jc w:val="center"/>
              <w:rPr>
                <w:b/>
                <w:kern w:val="2"/>
                <w:sz w:val="24"/>
                <w:szCs w:val="24"/>
              </w:rPr>
            </w:pPr>
            <w:r w:rsidRPr="00595684">
              <w:rPr>
                <w:b/>
                <w:kern w:val="2"/>
                <w:sz w:val="24"/>
                <w:szCs w:val="24"/>
              </w:rPr>
              <w:t>Siūlomi parametrai</w:t>
            </w:r>
          </w:p>
          <w:p w14:paraId="31FC3CCA" w14:textId="775BAB26" w:rsidR="009229B1" w:rsidRPr="00595684" w:rsidRDefault="009229B1" w:rsidP="009229B1">
            <w:pPr>
              <w:jc w:val="center"/>
              <w:rPr>
                <w:b/>
                <w:bCs/>
                <w:sz w:val="24"/>
                <w:szCs w:val="24"/>
              </w:rPr>
            </w:pPr>
            <w:r w:rsidRPr="00595684">
              <w:rPr>
                <w:i/>
                <w:iCs/>
                <w:sz w:val="24"/>
                <w:szCs w:val="24"/>
              </w:rPr>
              <w:t>Tiekėjas privalo patvirtinti atitikimą reikalavimui nurodydamas: yra/nėra, ir kur to reikalaujama, įrašyti tikslią siūlomos prekės reikšmę.</w:t>
            </w:r>
          </w:p>
        </w:tc>
        <w:tc>
          <w:tcPr>
            <w:tcW w:w="1421" w:type="pct"/>
            <w:vAlign w:val="center"/>
          </w:tcPr>
          <w:p w14:paraId="486229B4" w14:textId="5F739140" w:rsidR="009229B1" w:rsidRPr="009229B1" w:rsidRDefault="009229B1" w:rsidP="009229B1">
            <w:pPr>
              <w:jc w:val="center"/>
              <w:rPr>
                <w:b/>
                <w:kern w:val="2"/>
                <w:sz w:val="24"/>
                <w:szCs w:val="24"/>
              </w:rPr>
            </w:pPr>
            <w:r w:rsidRPr="009229B1">
              <w:rPr>
                <w:b/>
                <w:bCs/>
                <w:i/>
                <w:iCs/>
                <w:sz w:val="24"/>
                <w:szCs w:val="24"/>
              </w:rPr>
              <w:t>Tiekėjas turi pateikti prekės gamintojo techninę dokumentaciją</w:t>
            </w:r>
            <w:r w:rsidRPr="009229B1">
              <w:rPr>
                <w:i/>
                <w:iCs/>
                <w:sz w:val="24"/>
                <w:szCs w:val="24"/>
              </w:rPr>
              <w:t xml:space="preserve"> (katalogus, brošiūras ar kitus lygiaverčius dokumentus) ir/ar prekės gamintojo deklaracijas (jei gamintojo techninėje dokumentacijoje neišsamiai atsispindi siūlomos prekės atitikimas techninės specifikacijos reikalavimams),  kuriuose būtų nurodyti (t. y. </w:t>
            </w:r>
            <w:r w:rsidRPr="009229B1">
              <w:rPr>
                <w:b/>
                <w:bCs/>
                <w:i/>
                <w:iCs/>
                <w:sz w:val="24"/>
                <w:szCs w:val="24"/>
              </w:rPr>
              <w:t>pastebimai pažymėti</w:t>
            </w:r>
            <w:r w:rsidRPr="009229B1">
              <w:rPr>
                <w:i/>
                <w:iCs/>
                <w:sz w:val="24"/>
                <w:szCs w:val="24"/>
              </w:rPr>
              <w:t xml:space="preserve"> – spalvotai paženklinti ir/ar nurodyti rodyklėmis, ir/ar pabraukti) konkrečias teikiamų dokumentų viet</w:t>
            </w:r>
            <w:r w:rsidR="00B37E36">
              <w:rPr>
                <w:i/>
                <w:iCs/>
                <w:sz w:val="24"/>
                <w:szCs w:val="24"/>
              </w:rPr>
              <w:t>a</w:t>
            </w:r>
            <w:r w:rsidRPr="009229B1">
              <w:rPr>
                <w:i/>
                <w:iCs/>
                <w:sz w:val="24"/>
                <w:szCs w:val="24"/>
              </w:rPr>
              <w:t>s, kur aprašomos reikalaujamų techninių charakteristikų reikšmės bei įrašyti, kurį techninės specifikacijos reikalaujamo techninio parametro punktą jos atitinka</w:t>
            </w:r>
          </w:p>
        </w:tc>
      </w:tr>
      <w:tr w:rsidR="009229B1" w:rsidRPr="00595684" w14:paraId="719414CA" w14:textId="77777777" w:rsidTr="009229B1">
        <w:trPr>
          <w:jc w:val="center"/>
        </w:trPr>
        <w:tc>
          <w:tcPr>
            <w:tcW w:w="2158" w:type="pct"/>
            <w:gridSpan w:val="3"/>
            <w:vAlign w:val="center"/>
          </w:tcPr>
          <w:p w14:paraId="50BA38D4" w14:textId="6E59462B" w:rsidR="009229B1" w:rsidRPr="009229B1" w:rsidRDefault="009229B1" w:rsidP="009229B1">
            <w:pPr>
              <w:jc w:val="both"/>
              <w:rPr>
                <w:b/>
                <w:sz w:val="24"/>
                <w:szCs w:val="24"/>
              </w:rPr>
            </w:pPr>
            <w:r w:rsidRPr="009229B1">
              <w:rPr>
                <w:b/>
                <w:bCs/>
                <w:sz w:val="24"/>
                <w:szCs w:val="24"/>
              </w:rPr>
              <w:t xml:space="preserve">Chirurginių instrumentų plovimo-dezinfekavimo mašinos  </w:t>
            </w:r>
            <w:r>
              <w:rPr>
                <w:b/>
                <w:bCs/>
                <w:sz w:val="24"/>
                <w:szCs w:val="24"/>
              </w:rPr>
              <w:t>(</w:t>
            </w:r>
            <w:r w:rsidRPr="009229B1">
              <w:rPr>
                <w:b/>
                <w:bCs/>
                <w:sz w:val="24"/>
                <w:szCs w:val="24"/>
              </w:rPr>
              <w:t>2 vnt</w:t>
            </w:r>
            <w:r>
              <w:rPr>
                <w:b/>
                <w:bCs/>
                <w:sz w:val="24"/>
                <w:szCs w:val="24"/>
              </w:rPr>
              <w:t>.)</w:t>
            </w:r>
          </w:p>
        </w:tc>
        <w:tc>
          <w:tcPr>
            <w:tcW w:w="1421" w:type="pct"/>
          </w:tcPr>
          <w:p w14:paraId="1322FA4E" w14:textId="50B80974" w:rsidR="009229B1" w:rsidRPr="009229B1" w:rsidRDefault="009229B1" w:rsidP="009229B1">
            <w:pPr>
              <w:jc w:val="both"/>
              <w:rPr>
                <w:sz w:val="24"/>
                <w:szCs w:val="24"/>
              </w:rPr>
            </w:pPr>
            <w:r w:rsidRPr="009229B1">
              <w:rPr>
                <w:bCs/>
                <w:color w:val="4C94D8"/>
                <w:sz w:val="24"/>
                <w:szCs w:val="24"/>
              </w:rPr>
              <w:t>[nurodyti modelį ir gamintoją]</w:t>
            </w:r>
          </w:p>
        </w:tc>
        <w:tc>
          <w:tcPr>
            <w:tcW w:w="1421" w:type="pct"/>
          </w:tcPr>
          <w:p w14:paraId="4DF5F393" w14:textId="77777777" w:rsidR="009229B1" w:rsidRPr="009229B1" w:rsidRDefault="009229B1" w:rsidP="009229B1">
            <w:pPr>
              <w:pBdr>
                <w:top w:val="nil"/>
                <w:left w:val="nil"/>
                <w:bottom w:val="nil"/>
                <w:right w:val="nil"/>
                <w:between w:val="nil"/>
              </w:pBdr>
              <w:rPr>
                <w:i/>
                <w:color w:val="0070C0"/>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3FE93B48" w14:textId="77777777" w:rsidR="009229B1" w:rsidRPr="00595684" w:rsidRDefault="009229B1" w:rsidP="009229B1">
            <w:pPr>
              <w:jc w:val="both"/>
              <w:rPr>
                <w:sz w:val="24"/>
                <w:szCs w:val="24"/>
              </w:rPr>
            </w:pPr>
          </w:p>
        </w:tc>
      </w:tr>
      <w:tr w:rsidR="009229B1" w:rsidRPr="00595684" w14:paraId="57088BD1" w14:textId="4B91219B" w:rsidTr="009229B1">
        <w:trPr>
          <w:jc w:val="center"/>
        </w:trPr>
        <w:tc>
          <w:tcPr>
            <w:tcW w:w="268" w:type="pct"/>
            <w:vAlign w:val="center"/>
          </w:tcPr>
          <w:p w14:paraId="7E57DF61" w14:textId="3BD676CE" w:rsidR="009229B1" w:rsidRPr="00595684" w:rsidRDefault="009229B1" w:rsidP="009229B1">
            <w:pPr>
              <w:rPr>
                <w:sz w:val="24"/>
                <w:szCs w:val="24"/>
              </w:rPr>
            </w:pPr>
            <w:r w:rsidRPr="00595684">
              <w:rPr>
                <w:sz w:val="24"/>
                <w:szCs w:val="24"/>
              </w:rPr>
              <w:t>1.</w:t>
            </w:r>
          </w:p>
        </w:tc>
        <w:tc>
          <w:tcPr>
            <w:tcW w:w="649" w:type="pct"/>
            <w:vAlign w:val="center"/>
          </w:tcPr>
          <w:p w14:paraId="0C21967C" w14:textId="3DB6F86B" w:rsidR="009229B1" w:rsidRPr="00595684" w:rsidRDefault="009229B1" w:rsidP="009229B1">
            <w:pPr>
              <w:jc w:val="both"/>
              <w:rPr>
                <w:iCs/>
                <w:sz w:val="24"/>
                <w:szCs w:val="24"/>
              </w:rPr>
            </w:pPr>
            <w:r w:rsidRPr="00595684">
              <w:rPr>
                <w:iCs/>
                <w:sz w:val="24"/>
                <w:szCs w:val="24"/>
              </w:rPr>
              <w:t>Paskirtis</w:t>
            </w:r>
          </w:p>
        </w:tc>
        <w:tc>
          <w:tcPr>
            <w:tcW w:w="1241" w:type="pct"/>
            <w:vAlign w:val="center"/>
          </w:tcPr>
          <w:p w14:paraId="7F96CB77" w14:textId="7FC23A70" w:rsidR="009229B1" w:rsidRPr="00595684" w:rsidRDefault="009229B1" w:rsidP="009229B1">
            <w:pPr>
              <w:jc w:val="both"/>
              <w:rPr>
                <w:iCs/>
                <w:sz w:val="24"/>
                <w:szCs w:val="24"/>
              </w:rPr>
            </w:pPr>
            <w:r w:rsidRPr="00595684">
              <w:rPr>
                <w:sz w:val="24"/>
                <w:szCs w:val="24"/>
              </w:rPr>
              <w:t xml:space="preserve">Mašina turi būti pritaikyta įvairių instrumentų plovimui bei terminei dezinfekcijai. Privalomi universalaus įkrovimo priedai, leidžiantys tuo pačiu metu plauti vienalyčius ir vamzdelius turinčius instrumentus. </w:t>
            </w:r>
          </w:p>
        </w:tc>
        <w:tc>
          <w:tcPr>
            <w:tcW w:w="1421" w:type="pct"/>
          </w:tcPr>
          <w:p w14:paraId="0256689F" w14:textId="593477A7" w:rsidR="009229B1" w:rsidRPr="00595684" w:rsidRDefault="009229B1" w:rsidP="009229B1">
            <w:pPr>
              <w:jc w:val="both"/>
              <w:rPr>
                <w:sz w:val="24"/>
                <w:szCs w:val="24"/>
              </w:rPr>
            </w:pPr>
            <w:r w:rsidRPr="00595684">
              <w:rPr>
                <w:sz w:val="24"/>
                <w:szCs w:val="24"/>
              </w:rPr>
              <w:t xml:space="preserve">Mašina pritaikyta įvairių instrumentų plovimui bei terminei dezinfekcijai. </w:t>
            </w:r>
            <w:r w:rsidR="00C1351B">
              <w:rPr>
                <w:sz w:val="24"/>
                <w:szCs w:val="24"/>
              </w:rPr>
              <w:t>Su</w:t>
            </w:r>
            <w:r w:rsidRPr="00595684">
              <w:rPr>
                <w:sz w:val="24"/>
                <w:szCs w:val="24"/>
              </w:rPr>
              <w:t xml:space="preserve"> universalaus įkrovimo prieda</w:t>
            </w:r>
            <w:r w:rsidR="00C1351B">
              <w:rPr>
                <w:sz w:val="24"/>
                <w:szCs w:val="24"/>
              </w:rPr>
              <w:t>is</w:t>
            </w:r>
            <w:r w:rsidRPr="00595684">
              <w:rPr>
                <w:sz w:val="24"/>
                <w:szCs w:val="24"/>
              </w:rPr>
              <w:t>, leidžian</w:t>
            </w:r>
            <w:r w:rsidR="00C1351B">
              <w:rPr>
                <w:sz w:val="24"/>
                <w:szCs w:val="24"/>
              </w:rPr>
              <w:t>čiais</w:t>
            </w:r>
            <w:r w:rsidRPr="00595684">
              <w:rPr>
                <w:sz w:val="24"/>
                <w:szCs w:val="24"/>
              </w:rPr>
              <w:t xml:space="preserve"> tuo pačiu metu plauti vienalyčius ir vamzdelius turinčius instrumentus</w:t>
            </w:r>
            <w:r>
              <w:rPr>
                <w:sz w:val="24"/>
                <w:szCs w:val="24"/>
              </w:rPr>
              <w:t xml:space="preserve"> </w:t>
            </w:r>
            <w:r w:rsidR="00F67A2A" w:rsidRPr="00F67A2A">
              <w:rPr>
                <w:rFonts w:eastAsia="Calibri"/>
                <w:i/>
                <w:color w:val="4472C4" w:themeColor="accent1"/>
                <w:sz w:val="24"/>
                <w:szCs w:val="24"/>
              </w:rPr>
              <w:t>(įrašyti taip / ne)</w:t>
            </w:r>
            <w:r w:rsidR="00F67A2A" w:rsidRPr="00F67A2A">
              <w:rPr>
                <w:rFonts w:eastAsia="Calibri"/>
                <w:color w:val="4472C4" w:themeColor="accent1"/>
                <w:sz w:val="24"/>
                <w:szCs w:val="24"/>
              </w:rPr>
              <w:t>: ....................</w:t>
            </w:r>
          </w:p>
        </w:tc>
        <w:tc>
          <w:tcPr>
            <w:tcW w:w="1421" w:type="pct"/>
          </w:tcPr>
          <w:p w14:paraId="44C0FAB1" w14:textId="77777777" w:rsidR="009229B1" w:rsidRPr="009229B1" w:rsidRDefault="009229B1" w:rsidP="009229B1">
            <w:pPr>
              <w:pBdr>
                <w:top w:val="nil"/>
                <w:left w:val="nil"/>
                <w:bottom w:val="nil"/>
                <w:right w:val="nil"/>
                <w:between w:val="nil"/>
              </w:pBdr>
              <w:rPr>
                <w:i/>
                <w:color w:val="0070C0"/>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19C31545" w14:textId="77777777" w:rsidR="009229B1" w:rsidRPr="00595684" w:rsidRDefault="009229B1" w:rsidP="009229B1">
            <w:pPr>
              <w:jc w:val="both"/>
              <w:rPr>
                <w:sz w:val="24"/>
                <w:szCs w:val="24"/>
              </w:rPr>
            </w:pPr>
          </w:p>
        </w:tc>
      </w:tr>
      <w:tr w:rsidR="009229B1" w:rsidRPr="00595684" w14:paraId="2DCF6035" w14:textId="6C13C95C" w:rsidTr="009229B1">
        <w:trPr>
          <w:jc w:val="center"/>
        </w:trPr>
        <w:tc>
          <w:tcPr>
            <w:tcW w:w="268" w:type="pct"/>
            <w:vAlign w:val="center"/>
          </w:tcPr>
          <w:p w14:paraId="7D79DF8E" w14:textId="50A1265D" w:rsidR="009229B1" w:rsidRPr="00595684" w:rsidRDefault="009229B1" w:rsidP="009229B1">
            <w:pPr>
              <w:rPr>
                <w:sz w:val="24"/>
                <w:szCs w:val="24"/>
              </w:rPr>
            </w:pPr>
            <w:r w:rsidRPr="00595684">
              <w:rPr>
                <w:sz w:val="24"/>
                <w:szCs w:val="24"/>
              </w:rPr>
              <w:t>2.</w:t>
            </w:r>
          </w:p>
        </w:tc>
        <w:tc>
          <w:tcPr>
            <w:tcW w:w="649" w:type="pct"/>
            <w:vAlign w:val="center"/>
          </w:tcPr>
          <w:p w14:paraId="478253B4" w14:textId="31E0EE11" w:rsidR="009229B1" w:rsidRPr="00595684" w:rsidRDefault="009229B1" w:rsidP="009229B1">
            <w:pPr>
              <w:jc w:val="both"/>
              <w:rPr>
                <w:iCs/>
                <w:sz w:val="24"/>
                <w:szCs w:val="24"/>
              </w:rPr>
            </w:pPr>
            <w:r w:rsidRPr="00595684">
              <w:rPr>
                <w:iCs/>
                <w:sz w:val="24"/>
                <w:szCs w:val="24"/>
              </w:rPr>
              <w:t>Konstrukcinis išpildymas</w:t>
            </w:r>
          </w:p>
        </w:tc>
        <w:tc>
          <w:tcPr>
            <w:tcW w:w="1241" w:type="pct"/>
          </w:tcPr>
          <w:p w14:paraId="6DD209D0" w14:textId="2BF5E260" w:rsidR="009229B1" w:rsidRPr="00595684" w:rsidRDefault="009229B1" w:rsidP="009229B1">
            <w:pPr>
              <w:pStyle w:val="Betarp"/>
              <w:jc w:val="both"/>
              <w:rPr>
                <w:iCs/>
                <w:sz w:val="24"/>
                <w:szCs w:val="24"/>
              </w:rPr>
            </w:pPr>
            <w:proofErr w:type="spellStart"/>
            <w:r w:rsidRPr="00595684">
              <w:rPr>
                <w:sz w:val="24"/>
                <w:szCs w:val="24"/>
              </w:rPr>
              <w:t>Dviduris</w:t>
            </w:r>
            <w:proofErr w:type="spellEnd"/>
            <w:r w:rsidRPr="00595684">
              <w:rPr>
                <w:sz w:val="24"/>
                <w:szCs w:val="24"/>
              </w:rPr>
              <w:t xml:space="preserve"> </w:t>
            </w:r>
            <w:r w:rsidRPr="002609B1">
              <w:rPr>
                <w:sz w:val="24"/>
                <w:szCs w:val="24"/>
              </w:rPr>
              <w:t>modelis (galimybė atidaryti iš skirtingų pusių) su vandens pašildymo sistema ir durų užraktais apsaugančiais, kad vienu</w:t>
            </w:r>
            <w:r w:rsidRPr="00595684">
              <w:rPr>
                <w:sz w:val="24"/>
                <w:szCs w:val="24"/>
              </w:rPr>
              <w:t xml:space="preserve"> metu nebūtų galima atidaryti abiejų durų.</w:t>
            </w:r>
          </w:p>
        </w:tc>
        <w:tc>
          <w:tcPr>
            <w:tcW w:w="1421" w:type="pct"/>
          </w:tcPr>
          <w:p w14:paraId="14E8755D" w14:textId="0ACAE628" w:rsidR="009229B1" w:rsidRDefault="009226F4" w:rsidP="009229B1">
            <w:pPr>
              <w:pStyle w:val="Betarp"/>
              <w:jc w:val="both"/>
              <w:rPr>
                <w:color w:val="4472C4" w:themeColor="accent1"/>
                <w:sz w:val="24"/>
                <w:szCs w:val="24"/>
              </w:rPr>
            </w:pPr>
            <w:r>
              <w:rPr>
                <w:sz w:val="24"/>
                <w:szCs w:val="24"/>
              </w:rPr>
              <w:t>Modelio tipas</w:t>
            </w:r>
            <w:r w:rsidR="00F67A2A">
              <w:rPr>
                <w:sz w:val="24"/>
                <w:szCs w:val="24"/>
              </w:rPr>
              <w:t xml:space="preserve"> </w:t>
            </w:r>
            <w:r w:rsidR="006E2C7D">
              <w:rPr>
                <w:sz w:val="24"/>
                <w:szCs w:val="24"/>
              </w:rPr>
              <w:t>–</w:t>
            </w:r>
            <w:r w:rsidR="009229B1" w:rsidRPr="002609B1">
              <w:rPr>
                <w:sz w:val="24"/>
                <w:szCs w:val="24"/>
              </w:rPr>
              <w:t xml:space="preserve"> </w:t>
            </w:r>
            <w:r w:rsidR="006E2C7D" w:rsidRPr="006E2C7D">
              <w:rPr>
                <w:color w:val="4472C4" w:themeColor="accent1"/>
                <w:sz w:val="24"/>
                <w:szCs w:val="24"/>
              </w:rPr>
              <w:t>(</w:t>
            </w:r>
            <w:r w:rsidRPr="006E2C7D">
              <w:rPr>
                <w:i/>
                <w:iCs/>
                <w:color w:val="4472C4" w:themeColor="accent1"/>
                <w:sz w:val="24"/>
                <w:szCs w:val="24"/>
              </w:rPr>
              <w:t>į</w:t>
            </w:r>
            <w:r w:rsidRPr="006E2C7D">
              <w:rPr>
                <w:i/>
                <w:color w:val="4472C4" w:themeColor="accent1"/>
                <w:sz w:val="24"/>
                <w:szCs w:val="24"/>
              </w:rPr>
              <w:t>rašyti</w:t>
            </w:r>
            <w:r w:rsidR="006E2C7D" w:rsidRPr="006E2C7D">
              <w:rPr>
                <w:i/>
                <w:color w:val="4472C4" w:themeColor="accent1"/>
                <w:sz w:val="24"/>
                <w:szCs w:val="24"/>
              </w:rPr>
              <w:t>)</w:t>
            </w:r>
            <w:r w:rsidRPr="006E2C7D">
              <w:rPr>
                <w:rFonts w:eastAsiaTheme="minorHAnsi"/>
                <w:iCs/>
                <w:color w:val="4472C4" w:themeColor="accent1"/>
                <w:sz w:val="24"/>
                <w:szCs w:val="24"/>
              </w:rPr>
              <w:t>...........................................</w:t>
            </w:r>
            <w:r w:rsidRPr="006E2C7D">
              <w:rPr>
                <w:iCs/>
                <w:color w:val="4472C4" w:themeColor="accent1"/>
                <w:sz w:val="24"/>
                <w:szCs w:val="24"/>
              </w:rPr>
              <w:t xml:space="preserve"> </w:t>
            </w:r>
            <w:r w:rsidR="009229B1" w:rsidRPr="002609B1">
              <w:rPr>
                <w:sz w:val="24"/>
                <w:szCs w:val="24"/>
              </w:rPr>
              <w:t>(galimybė atidaryti iš skirtingų pusių) su vandens pašildymo sistema ir durų užraktais apsaugančiais, kad vienu</w:t>
            </w:r>
            <w:r w:rsidR="009229B1" w:rsidRPr="00595684">
              <w:rPr>
                <w:sz w:val="24"/>
                <w:szCs w:val="24"/>
              </w:rPr>
              <w:t xml:space="preserve"> metu nebūtų galima atidaryti abiejų durų.</w:t>
            </w:r>
          </w:p>
          <w:p w14:paraId="1AABB85B" w14:textId="156F7142" w:rsidR="009229B1" w:rsidRPr="00595684" w:rsidRDefault="00F67A2A" w:rsidP="009229B1">
            <w:pPr>
              <w:pStyle w:val="Betarp"/>
              <w:jc w:val="both"/>
              <w:rPr>
                <w:sz w:val="24"/>
                <w:szCs w:val="24"/>
              </w:rPr>
            </w:pPr>
            <w:r w:rsidRPr="00F67A2A">
              <w:rPr>
                <w:rFonts w:eastAsia="Calibri"/>
                <w:i/>
                <w:color w:val="4472C4" w:themeColor="accent1"/>
                <w:sz w:val="24"/>
                <w:szCs w:val="24"/>
              </w:rPr>
              <w:lastRenderedPageBreak/>
              <w:t>(</w:t>
            </w:r>
            <w:r>
              <w:rPr>
                <w:rFonts w:eastAsia="Calibri"/>
                <w:i/>
                <w:color w:val="4472C4" w:themeColor="accent1"/>
                <w:sz w:val="24"/>
                <w:szCs w:val="24"/>
              </w:rPr>
              <w:t>Į</w:t>
            </w:r>
            <w:r w:rsidRPr="00F67A2A">
              <w:rPr>
                <w:rFonts w:eastAsia="Calibri"/>
                <w:i/>
                <w:color w:val="4472C4" w:themeColor="accent1"/>
                <w:sz w:val="24"/>
                <w:szCs w:val="24"/>
              </w:rPr>
              <w:t>rašyti taip / ne)</w:t>
            </w:r>
            <w:r w:rsidRPr="00F67A2A">
              <w:rPr>
                <w:rFonts w:eastAsia="Calibri"/>
                <w:color w:val="4472C4" w:themeColor="accent1"/>
                <w:sz w:val="24"/>
                <w:szCs w:val="24"/>
              </w:rPr>
              <w:t>: ....................</w:t>
            </w:r>
          </w:p>
        </w:tc>
        <w:tc>
          <w:tcPr>
            <w:tcW w:w="1421" w:type="pct"/>
          </w:tcPr>
          <w:p w14:paraId="079ABA33" w14:textId="77777777" w:rsidR="009229B1" w:rsidRPr="009229B1" w:rsidRDefault="009229B1" w:rsidP="009229B1">
            <w:pPr>
              <w:pBdr>
                <w:top w:val="nil"/>
                <w:left w:val="nil"/>
                <w:bottom w:val="nil"/>
                <w:right w:val="nil"/>
                <w:between w:val="nil"/>
              </w:pBdr>
              <w:rPr>
                <w:i/>
                <w:color w:val="0070C0"/>
                <w:sz w:val="24"/>
                <w:szCs w:val="24"/>
              </w:rPr>
            </w:pPr>
            <w:r w:rsidRPr="009229B1">
              <w:rPr>
                <w:i/>
                <w:iCs/>
                <w:sz w:val="24"/>
                <w:szCs w:val="24"/>
              </w:rPr>
              <w:lastRenderedPageBreak/>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4E20D1B2" w14:textId="77777777" w:rsidR="009229B1" w:rsidRPr="00595684" w:rsidRDefault="009229B1" w:rsidP="009229B1">
            <w:pPr>
              <w:pStyle w:val="Betarp"/>
              <w:jc w:val="both"/>
              <w:rPr>
                <w:sz w:val="24"/>
                <w:szCs w:val="24"/>
              </w:rPr>
            </w:pPr>
          </w:p>
        </w:tc>
      </w:tr>
      <w:tr w:rsidR="009229B1" w:rsidRPr="00595684" w14:paraId="254CEE93" w14:textId="5C197C7E" w:rsidTr="009229B1">
        <w:trPr>
          <w:jc w:val="center"/>
        </w:trPr>
        <w:tc>
          <w:tcPr>
            <w:tcW w:w="268" w:type="pct"/>
            <w:vAlign w:val="center"/>
          </w:tcPr>
          <w:p w14:paraId="07AA9D9C" w14:textId="59B5997F" w:rsidR="009229B1" w:rsidRPr="00595684" w:rsidRDefault="009229B1" w:rsidP="009229B1">
            <w:pPr>
              <w:rPr>
                <w:sz w:val="24"/>
                <w:szCs w:val="24"/>
              </w:rPr>
            </w:pPr>
            <w:r w:rsidRPr="00595684">
              <w:rPr>
                <w:sz w:val="24"/>
                <w:szCs w:val="24"/>
              </w:rPr>
              <w:t>3.</w:t>
            </w:r>
          </w:p>
        </w:tc>
        <w:tc>
          <w:tcPr>
            <w:tcW w:w="649" w:type="pct"/>
            <w:vAlign w:val="center"/>
          </w:tcPr>
          <w:p w14:paraId="376D20AC" w14:textId="41C9AD79" w:rsidR="009229B1" w:rsidRPr="00595684" w:rsidRDefault="009229B1" w:rsidP="009229B1">
            <w:pPr>
              <w:jc w:val="both"/>
              <w:rPr>
                <w:iCs/>
                <w:sz w:val="24"/>
                <w:szCs w:val="24"/>
              </w:rPr>
            </w:pPr>
            <w:r w:rsidRPr="00595684">
              <w:rPr>
                <w:iCs/>
                <w:sz w:val="24"/>
                <w:szCs w:val="24"/>
              </w:rPr>
              <w:t>Išoriniai matmenys</w:t>
            </w:r>
          </w:p>
        </w:tc>
        <w:tc>
          <w:tcPr>
            <w:tcW w:w="1241" w:type="pct"/>
          </w:tcPr>
          <w:p w14:paraId="708B2665" w14:textId="439DBFE7" w:rsidR="009229B1" w:rsidRPr="00595684" w:rsidRDefault="009229B1" w:rsidP="009229B1">
            <w:pPr>
              <w:jc w:val="both"/>
              <w:rPr>
                <w:iCs/>
                <w:sz w:val="24"/>
                <w:szCs w:val="24"/>
              </w:rPr>
            </w:pPr>
            <w:r w:rsidRPr="00595684">
              <w:rPr>
                <w:sz w:val="24"/>
                <w:szCs w:val="24"/>
              </w:rPr>
              <w:t>Aukštis ≤ 2000 mm, plotis ≤ 700 mm, gylis ≤ 800 mm.</w:t>
            </w:r>
          </w:p>
        </w:tc>
        <w:tc>
          <w:tcPr>
            <w:tcW w:w="1421" w:type="pct"/>
          </w:tcPr>
          <w:p w14:paraId="5EE24FC1" w14:textId="63AFC8FA" w:rsidR="009229B1" w:rsidRPr="00595684" w:rsidRDefault="006E2C7D" w:rsidP="009229B1">
            <w:pPr>
              <w:jc w:val="both"/>
              <w:rPr>
                <w:sz w:val="24"/>
                <w:szCs w:val="24"/>
              </w:rPr>
            </w:pPr>
            <w:r>
              <w:rPr>
                <w:i/>
                <w:color w:val="4472C4" w:themeColor="accent1"/>
                <w:sz w:val="24"/>
                <w:szCs w:val="24"/>
              </w:rPr>
              <w:t>(</w:t>
            </w:r>
            <w:r w:rsidR="000F43CD" w:rsidRPr="00331823">
              <w:rPr>
                <w:i/>
                <w:color w:val="4472C4" w:themeColor="accent1"/>
                <w:sz w:val="24"/>
                <w:szCs w:val="24"/>
              </w:rPr>
              <w:t>Į</w:t>
            </w:r>
            <w:r w:rsidR="002F42B3" w:rsidRPr="00331823">
              <w:rPr>
                <w:i/>
                <w:color w:val="4472C4" w:themeColor="accent1"/>
                <w:sz w:val="24"/>
                <w:szCs w:val="24"/>
              </w:rPr>
              <w:t>rašyti</w:t>
            </w:r>
            <w:r>
              <w:rPr>
                <w:i/>
                <w:color w:val="4472C4" w:themeColor="accent1"/>
                <w:sz w:val="24"/>
                <w:szCs w:val="24"/>
              </w:rPr>
              <w:t xml:space="preserve">) </w:t>
            </w:r>
            <w:r w:rsidR="002F42B3">
              <w:rPr>
                <w:color w:val="4472C4" w:themeColor="accent1"/>
                <w:sz w:val="24"/>
                <w:szCs w:val="24"/>
              </w:rPr>
              <w:t>a</w:t>
            </w:r>
            <w:r w:rsidR="009229B1" w:rsidRPr="00595684">
              <w:rPr>
                <w:color w:val="0070C0"/>
                <w:sz w:val="24"/>
                <w:szCs w:val="24"/>
              </w:rPr>
              <w:t>ukštis .......... mm</w:t>
            </w:r>
            <w:r w:rsidR="00F67A2A">
              <w:rPr>
                <w:color w:val="0070C0"/>
                <w:sz w:val="24"/>
                <w:szCs w:val="24"/>
              </w:rPr>
              <w:t>.,</w:t>
            </w:r>
            <w:r w:rsidR="009229B1" w:rsidRPr="00595684">
              <w:rPr>
                <w:color w:val="0070C0"/>
                <w:sz w:val="24"/>
                <w:szCs w:val="24"/>
              </w:rPr>
              <w:t xml:space="preserve"> plotis ........... mm</w:t>
            </w:r>
            <w:r w:rsidR="00F67A2A">
              <w:rPr>
                <w:color w:val="0070C0"/>
                <w:sz w:val="24"/>
                <w:szCs w:val="24"/>
              </w:rPr>
              <w:t>.</w:t>
            </w:r>
            <w:r w:rsidR="009229B1" w:rsidRPr="00595684">
              <w:rPr>
                <w:color w:val="0070C0"/>
                <w:sz w:val="24"/>
                <w:szCs w:val="24"/>
              </w:rPr>
              <w:t>, gylis ............. mm</w:t>
            </w:r>
            <w:r w:rsidR="00F67A2A">
              <w:rPr>
                <w:color w:val="0070C0"/>
                <w:sz w:val="24"/>
                <w:szCs w:val="24"/>
              </w:rPr>
              <w:t>.</w:t>
            </w:r>
          </w:p>
        </w:tc>
        <w:tc>
          <w:tcPr>
            <w:tcW w:w="1421" w:type="pct"/>
          </w:tcPr>
          <w:p w14:paraId="12EC6506" w14:textId="77777777" w:rsidR="001D5AD3" w:rsidRPr="009229B1" w:rsidRDefault="001D5AD3" w:rsidP="001D5AD3">
            <w:pPr>
              <w:pBdr>
                <w:top w:val="nil"/>
                <w:left w:val="nil"/>
                <w:bottom w:val="nil"/>
                <w:right w:val="nil"/>
                <w:between w:val="nil"/>
              </w:pBdr>
              <w:rPr>
                <w:i/>
                <w:color w:val="0070C0"/>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58C9DE04" w14:textId="77777777" w:rsidR="009229B1" w:rsidRPr="00595684" w:rsidRDefault="009229B1" w:rsidP="009229B1">
            <w:pPr>
              <w:jc w:val="both"/>
              <w:rPr>
                <w:sz w:val="24"/>
                <w:szCs w:val="24"/>
              </w:rPr>
            </w:pPr>
          </w:p>
        </w:tc>
      </w:tr>
      <w:tr w:rsidR="009229B1" w:rsidRPr="00595684" w14:paraId="42B70837" w14:textId="53571D0A" w:rsidTr="009229B1">
        <w:trPr>
          <w:jc w:val="center"/>
        </w:trPr>
        <w:tc>
          <w:tcPr>
            <w:tcW w:w="268" w:type="pct"/>
            <w:vAlign w:val="center"/>
          </w:tcPr>
          <w:p w14:paraId="136936E0" w14:textId="2AF84B4C" w:rsidR="009229B1" w:rsidRPr="00595684" w:rsidRDefault="009229B1" w:rsidP="009229B1">
            <w:pPr>
              <w:rPr>
                <w:sz w:val="24"/>
                <w:szCs w:val="24"/>
              </w:rPr>
            </w:pPr>
            <w:r w:rsidRPr="00595684">
              <w:rPr>
                <w:sz w:val="24"/>
                <w:szCs w:val="24"/>
              </w:rPr>
              <w:t>4.</w:t>
            </w:r>
          </w:p>
        </w:tc>
        <w:tc>
          <w:tcPr>
            <w:tcW w:w="649" w:type="pct"/>
            <w:vAlign w:val="center"/>
          </w:tcPr>
          <w:p w14:paraId="466AEF10" w14:textId="17867D53" w:rsidR="009229B1" w:rsidRPr="00595684" w:rsidRDefault="009229B1" w:rsidP="009229B1">
            <w:pPr>
              <w:spacing w:line="259" w:lineRule="auto"/>
              <w:jc w:val="both"/>
              <w:rPr>
                <w:rFonts w:eastAsiaTheme="minorHAnsi"/>
                <w:iCs/>
                <w:sz w:val="24"/>
                <w:szCs w:val="24"/>
              </w:rPr>
            </w:pPr>
            <w:r w:rsidRPr="00595684">
              <w:rPr>
                <w:rFonts w:eastAsiaTheme="minorHAnsi"/>
                <w:iCs/>
                <w:sz w:val="24"/>
                <w:szCs w:val="24"/>
              </w:rPr>
              <w:t>Kameros, rotacinių plovimo rankų ir filtrų medžiaga</w:t>
            </w:r>
          </w:p>
        </w:tc>
        <w:tc>
          <w:tcPr>
            <w:tcW w:w="1241" w:type="pct"/>
          </w:tcPr>
          <w:p w14:paraId="0F6221CA" w14:textId="505D4BAE" w:rsidR="009229B1" w:rsidRPr="00595684" w:rsidRDefault="009229B1" w:rsidP="009229B1">
            <w:pPr>
              <w:spacing w:line="259" w:lineRule="auto"/>
              <w:jc w:val="both"/>
              <w:rPr>
                <w:iCs/>
                <w:sz w:val="24"/>
                <w:szCs w:val="24"/>
              </w:rPr>
            </w:pPr>
            <w:r w:rsidRPr="00595684">
              <w:rPr>
                <w:sz w:val="24"/>
                <w:szCs w:val="24"/>
              </w:rPr>
              <w:t xml:space="preserve">Ne </w:t>
            </w:r>
            <w:r w:rsidR="000A00CA">
              <w:rPr>
                <w:sz w:val="24"/>
                <w:szCs w:val="24"/>
              </w:rPr>
              <w:t>žemesnės kokybės</w:t>
            </w:r>
            <w:r w:rsidRPr="00595684">
              <w:rPr>
                <w:sz w:val="24"/>
                <w:szCs w:val="24"/>
              </w:rPr>
              <w:t xml:space="preserve"> kaip AISI 316L nerūdijančio plieno markė arba lygiavertė medžiaga.</w:t>
            </w:r>
          </w:p>
        </w:tc>
        <w:tc>
          <w:tcPr>
            <w:tcW w:w="1421" w:type="pct"/>
          </w:tcPr>
          <w:p w14:paraId="3578EDF4" w14:textId="223106BD" w:rsidR="009229B1" w:rsidRPr="00595684" w:rsidRDefault="001D5AD3" w:rsidP="009229B1">
            <w:pPr>
              <w:jc w:val="both"/>
              <w:rPr>
                <w:sz w:val="24"/>
                <w:szCs w:val="24"/>
              </w:rPr>
            </w:pPr>
            <w:r>
              <w:rPr>
                <w:iCs/>
                <w:sz w:val="24"/>
                <w:szCs w:val="24"/>
              </w:rPr>
              <w:t>K</w:t>
            </w:r>
            <w:r w:rsidR="009229B1" w:rsidRPr="00595684">
              <w:rPr>
                <w:rFonts w:eastAsiaTheme="minorHAnsi"/>
                <w:iCs/>
                <w:sz w:val="24"/>
                <w:szCs w:val="24"/>
              </w:rPr>
              <w:t>ameros, rotacinių plovimo rankų ir filtrų nerūdijančio plieno mark</w:t>
            </w:r>
            <w:r>
              <w:rPr>
                <w:rFonts w:eastAsiaTheme="minorHAnsi"/>
                <w:iCs/>
                <w:sz w:val="24"/>
                <w:szCs w:val="24"/>
              </w:rPr>
              <w:t xml:space="preserve">ė </w:t>
            </w:r>
            <w:r w:rsidR="003543D8" w:rsidRPr="00331823">
              <w:rPr>
                <w:rFonts w:eastAsiaTheme="minorHAnsi"/>
                <w:i/>
                <w:iCs/>
                <w:sz w:val="24"/>
                <w:szCs w:val="24"/>
              </w:rPr>
              <w:t>–</w:t>
            </w:r>
            <w:r w:rsidR="006E2C7D">
              <w:rPr>
                <w:rFonts w:eastAsiaTheme="minorHAnsi"/>
                <w:i/>
                <w:iCs/>
                <w:sz w:val="24"/>
                <w:szCs w:val="24"/>
              </w:rPr>
              <w:t xml:space="preserve"> </w:t>
            </w:r>
            <w:r w:rsidR="006E2C7D" w:rsidRPr="006E2C7D">
              <w:rPr>
                <w:rFonts w:eastAsiaTheme="minorHAnsi"/>
                <w:i/>
                <w:iCs/>
                <w:color w:val="4472C4" w:themeColor="accent1"/>
                <w:sz w:val="24"/>
                <w:szCs w:val="24"/>
              </w:rPr>
              <w:t>(</w:t>
            </w:r>
            <w:r w:rsidRPr="006E2C7D">
              <w:rPr>
                <w:i/>
                <w:iCs/>
                <w:color w:val="4472C4" w:themeColor="accent1"/>
                <w:sz w:val="24"/>
                <w:szCs w:val="24"/>
              </w:rPr>
              <w:t>į</w:t>
            </w:r>
            <w:r w:rsidRPr="006E2C7D">
              <w:rPr>
                <w:i/>
                <w:color w:val="4472C4" w:themeColor="accent1"/>
                <w:sz w:val="24"/>
                <w:szCs w:val="24"/>
              </w:rPr>
              <w:t>rašyti</w:t>
            </w:r>
            <w:r w:rsidR="006E2C7D">
              <w:rPr>
                <w:i/>
                <w:color w:val="4472C4" w:themeColor="accent1"/>
                <w:sz w:val="24"/>
                <w:szCs w:val="24"/>
              </w:rPr>
              <w:t>)</w:t>
            </w:r>
            <w:r w:rsidR="009229B1" w:rsidRPr="00595684">
              <w:rPr>
                <w:rFonts w:eastAsiaTheme="minorHAnsi"/>
                <w:iCs/>
                <w:color w:val="0070C0"/>
                <w:sz w:val="24"/>
                <w:szCs w:val="24"/>
              </w:rPr>
              <w:t>..........................................</w:t>
            </w:r>
            <w:r w:rsidR="000E37BF">
              <w:rPr>
                <w:color w:val="4472C4" w:themeColor="accent1"/>
                <w:sz w:val="24"/>
                <w:szCs w:val="24"/>
              </w:rPr>
              <w:t>arba nurodyti lygiavertį</w:t>
            </w:r>
            <w:r w:rsidR="003543D8">
              <w:rPr>
                <w:color w:val="4472C4" w:themeColor="accent1"/>
                <w:sz w:val="24"/>
                <w:szCs w:val="24"/>
              </w:rPr>
              <w:t>)</w:t>
            </w:r>
          </w:p>
        </w:tc>
        <w:tc>
          <w:tcPr>
            <w:tcW w:w="1421" w:type="pct"/>
          </w:tcPr>
          <w:p w14:paraId="11EC505A" w14:textId="77777777" w:rsidR="001D5AD3" w:rsidRPr="009229B1" w:rsidRDefault="001D5AD3" w:rsidP="001D5AD3">
            <w:pPr>
              <w:pBdr>
                <w:top w:val="nil"/>
                <w:left w:val="nil"/>
                <w:bottom w:val="nil"/>
                <w:right w:val="nil"/>
                <w:between w:val="nil"/>
              </w:pBdr>
              <w:rPr>
                <w:i/>
                <w:color w:val="0070C0"/>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5001DD73" w14:textId="77777777" w:rsidR="009229B1" w:rsidRPr="00595684" w:rsidRDefault="009229B1" w:rsidP="009229B1">
            <w:pPr>
              <w:jc w:val="both"/>
              <w:rPr>
                <w:sz w:val="24"/>
                <w:szCs w:val="24"/>
              </w:rPr>
            </w:pPr>
          </w:p>
        </w:tc>
      </w:tr>
      <w:tr w:rsidR="009229B1" w:rsidRPr="00595684" w14:paraId="23D33689" w14:textId="7299764A" w:rsidTr="009229B1">
        <w:trPr>
          <w:jc w:val="center"/>
        </w:trPr>
        <w:tc>
          <w:tcPr>
            <w:tcW w:w="268" w:type="pct"/>
            <w:vAlign w:val="center"/>
          </w:tcPr>
          <w:p w14:paraId="4223A20D" w14:textId="34B5D390" w:rsidR="009229B1" w:rsidRPr="00595684" w:rsidRDefault="009229B1" w:rsidP="009229B1">
            <w:pPr>
              <w:rPr>
                <w:sz w:val="24"/>
                <w:szCs w:val="24"/>
              </w:rPr>
            </w:pPr>
            <w:r w:rsidRPr="00595684">
              <w:rPr>
                <w:sz w:val="24"/>
                <w:szCs w:val="24"/>
              </w:rPr>
              <w:t>5.</w:t>
            </w:r>
          </w:p>
        </w:tc>
        <w:tc>
          <w:tcPr>
            <w:tcW w:w="649" w:type="pct"/>
            <w:vAlign w:val="center"/>
          </w:tcPr>
          <w:p w14:paraId="6C0CAD01" w14:textId="361CEF31" w:rsidR="009229B1" w:rsidRPr="00595684" w:rsidRDefault="009229B1" w:rsidP="009229B1">
            <w:pPr>
              <w:spacing w:line="259" w:lineRule="auto"/>
              <w:rPr>
                <w:rFonts w:eastAsiaTheme="minorHAnsi"/>
                <w:sz w:val="24"/>
                <w:szCs w:val="24"/>
              </w:rPr>
            </w:pPr>
            <w:r w:rsidRPr="00595684">
              <w:rPr>
                <w:rFonts w:eastAsiaTheme="minorHAnsi"/>
                <w:sz w:val="24"/>
                <w:szCs w:val="24"/>
              </w:rPr>
              <w:t>Panelių medžiaga (priekinių)</w:t>
            </w:r>
          </w:p>
        </w:tc>
        <w:tc>
          <w:tcPr>
            <w:tcW w:w="1241" w:type="pct"/>
          </w:tcPr>
          <w:p w14:paraId="3D55E8DD" w14:textId="6713A11B" w:rsidR="009229B1" w:rsidRPr="00595684" w:rsidRDefault="009229B1" w:rsidP="009229B1">
            <w:pPr>
              <w:spacing w:line="259" w:lineRule="auto"/>
              <w:jc w:val="both"/>
              <w:rPr>
                <w:iCs/>
                <w:sz w:val="24"/>
                <w:szCs w:val="24"/>
              </w:rPr>
            </w:pPr>
            <w:r w:rsidRPr="00595684">
              <w:rPr>
                <w:sz w:val="24"/>
                <w:szCs w:val="24"/>
              </w:rPr>
              <w:t xml:space="preserve">Ne </w:t>
            </w:r>
            <w:r w:rsidR="000A00CA">
              <w:rPr>
                <w:sz w:val="24"/>
                <w:szCs w:val="24"/>
              </w:rPr>
              <w:t>žemesnės kokybės</w:t>
            </w:r>
            <w:r w:rsidRPr="00595684">
              <w:rPr>
                <w:sz w:val="24"/>
                <w:szCs w:val="24"/>
              </w:rPr>
              <w:t xml:space="preserve"> kaip AISI 304 nerūdijančio plieno markė arba lygiavertė medžiaga.</w:t>
            </w:r>
          </w:p>
        </w:tc>
        <w:tc>
          <w:tcPr>
            <w:tcW w:w="1421" w:type="pct"/>
          </w:tcPr>
          <w:p w14:paraId="688BADEA" w14:textId="0CDA80E8" w:rsidR="009229B1" w:rsidRPr="00595684" w:rsidRDefault="001D5AD3" w:rsidP="009229B1">
            <w:pPr>
              <w:jc w:val="both"/>
              <w:rPr>
                <w:sz w:val="24"/>
                <w:szCs w:val="24"/>
              </w:rPr>
            </w:pPr>
            <w:r>
              <w:rPr>
                <w:sz w:val="24"/>
                <w:szCs w:val="24"/>
              </w:rPr>
              <w:t>P</w:t>
            </w:r>
            <w:r w:rsidR="009229B1" w:rsidRPr="00595684">
              <w:rPr>
                <w:sz w:val="24"/>
                <w:szCs w:val="24"/>
              </w:rPr>
              <w:t>riekinių panelių nerūdijančio plieno mark</w:t>
            </w:r>
            <w:r>
              <w:rPr>
                <w:sz w:val="24"/>
                <w:szCs w:val="24"/>
              </w:rPr>
              <w:t xml:space="preserve">ė </w:t>
            </w:r>
            <w:r w:rsidR="003543D8">
              <w:rPr>
                <w:sz w:val="24"/>
                <w:szCs w:val="24"/>
              </w:rPr>
              <w:t>–</w:t>
            </w:r>
            <w:r>
              <w:rPr>
                <w:sz w:val="24"/>
                <w:szCs w:val="24"/>
              </w:rPr>
              <w:t xml:space="preserve"> </w:t>
            </w:r>
            <w:r w:rsidR="006E2C7D" w:rsidRPr="006E2C7D">
              <w:rPr>
                <w:color w:val="4472C4" w:themeColor="accent1"/>
                <w:sz w:val="24"/>
                <w:szCs w:val="24"/>
              </w:rPr>
              <w:t>(</w:t>
            </w:r>
            <w:r w:rsidRPr="00BD1A66">
              <w:rPr>
                <w:i/>
                <w:iCs/>
                <w:color w:val="4472C4" w:themeColor="accent1"/>
                <w:sz w:val="24"/>
                <w:szCs w:val="24"/>
              </w:rPr>
              <w:t>į</w:t>
            </w:r>
            <w:r w:rsidRPr="00BD1A66">
              <w:rPr>
                <w:i/>
                <w:color w:val="4472C4" w:themeColor="accent1"/>
                <w:sz w:val="24"/>
                <w:szCs w:val="24"/>
              </w:rPr>
              <w:t>rašyti</w:t>
            </w:r>
            <w:r w:rsidR="003543D8" w:rsidRPr="00BD1A66">
              <w:rPr>
                <w:i/>
                <w:color w:val="4472C4" w:themeColor="accent1"/>
                <w:sz w:val="24"/>
                <w:szCs w:val="24"/>
              </w:rPr>
              <w:t xml:space="preserve"> </w:t>
            </w:r>
            <w:r w:rsidRPr="00595684">
              <w:rPr>
                <w:rFonts w:eastAsiaTheme="minorHAnsi"/>
                <w:iCs/>
                <w:color w:val="0070C0"/>
                <w:sz w:val="24"/>
                <w:szCs w:val="24"/>
              </w:rPr>
              <w:t>......................................</w:t>
            </w:r>
            <w:r w:rsidR="000E37BF">
              <w:rPr>
                <w:color w:val="4472C4" w:themeColor="accent1"/>
                <w:sz w:val="24"/>
                <w:szCs w:val="24"/>
              </w:rPr>
              <w:t xml:space="preserve"> arba nurodyti lygiavertį</w:t>
            </w:r>
            <w:r w:rsidR="003543D8">
              <w:rPr>
                <w:color w:val="4472C4" w:themeColor="accent1"/>
                <w:sz w:val="24"/>
                <w:szCs w:val="24"/>
              </w:rPr>
              <w:t>)</w:t>
            </w:r>
          </w:p>
        </w:tc>
        <w:tc>
          <w:tcPr>
            <w:tcW w:w="1421" w:type="pct"/>
          </w:tcPr>
          <w:p w14:paraId="31D356E0" w14:textId="77777777" w:rsidR="001D5AD3" w:rsidRPr="009229B1" w:rsidRDefault="001D5AD3" w:rsidP="001D5AD3">
            <w:pPr>
              <w:pBdr>
                <w:top w:val="nil"/>
                <w:left w:val="nil"/>
                <w:bottom w:val="nil"/>
                <w:right w:val="nil"/>
                <w:between w:val="nil"/>
              </w:pBdr>
              <w:rPr>
                <w:i/>
                <w:color w:val="0070C0"/>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045BFC35" w14:textId="77777777" w:rsidR="009229B1" w:rsidRPr="00595684" w:rsidRDefault="009229B1" w:rsidP="009229B1">
            <w:pPr>
              <w:jc w:val="both"/>
              <w:rPr>
                <w:sz w:val="24"/>
                <w:szCs w:val="24"/>
              </w:rPr>
            </w:pPr>
          </w:p>
        </w:tc>
      </w:tr>
      <w:tr w:rsidR="009229B1" w:rsidRPr="00595684" w14:paraId="6F442F6D" w14:textId="57E73287" w:rsidTr="009229B1">
        <w:trPr>
          <w:jc w:val="center"/>
        </w:trPr>
        <w:tc>
          <w:tcPr>
            <w:tcW w:w="268" w:type="pct"/>
          </w:tcPr>
          <w:p w14:paraId="2E84E2C7" w14:textId="38C7732D" w:rsidR="009229B1" w:rsidRPr="00595684" w:rsidRDefault="009229B1" w:rsidP="009229B1">
            <w:pPr>
              <w:rPr>
                <w:bCs/>
                <w:sz w:val="24"/>
                <w:szCs w:val="24"/>
              </w:rPr>
            </w:pPr>
            <w:r w:rsidRPr="00595684">
              <w:rPr>
                <w:bCs/>
                <w:sz w:val="24"/>
                <w:szCs w:val="24"/>
              </w:rPr>
              <w:t>6.</w:t>
            </w:r>
          </w:p>
        </w:tc>
        <w:tc>
          <w:tcPr>
            <w:tcW w:w="649" w:type="pct"/>
          </w:tcPr>
          <w:p w14:paraId="3AFCC4DC" w14:textId="180F89FF" w:rsidR="009229B1" w:rsidRPr="00595684" w:rsidRDefault="009229B1" w:rsidP="009229B1">
            <w:pPr>
              <w:rPr>
                <w:sz w:val="24"/>
                <w:szCs w:val="24"/>
              </w:rPr>
            </w:pPr>
            <w:r w:rsidRPr="00595684">
              <w:rPr>
                <w:sz w:val="24"/>
                <w:szCs w:val="24"/>
              </w:rPr>
              <w:t>Apšvietimas kameros viduje</w:t>
            </w:r>
          </w:p>
        </w:tc>
        <w:tc>
          <w:tcPr>
            <w:tcW w:w="1241" w:type="pct"/>
          </w:tcPr>
          <w:p w14:paraId="0E18FA3A" w14:textId="377B0A96" w:rsidR="009229B1" w:rsidRPr="00595684" w:rsidRDefault="009229B1" w:rsidP="009229B1">
            <w:pPr>
              <w:jc w:val="both"/>
              <w:rPr>
                <w:sz w:val="24"/>
                <w:szCs w:val="24"/>
              </w:rPr>
            </w:pPr>
            <w:r w:rsidRPr="00595684">
              <w:rPr>
                <w:sz w:val="24"/>
                <w:szCs w:val="24"/>
              </w:rPr>
              <w:t xml:space="preserve">LED </w:t>
            </w:r>
            <w:r w:rsidR="00C1351B" w:rsidRPr="000A00CA">
              <w:rPr>
                <w:sz w:val="24"/>
                <w:szCs w:val="24"/>
              </w:rPr>
              <w:t>arba lygiavertis</w:t>
            </w:r>
            <w:r w:rsidR="00C1351B">
              <w:rPr>
                <w:sz w:val="24"/>
                <w:szCs w:val="24"/>
              </w:rPr>
              <w:t xml:space="preserve"> </w:t>
            </w:r>
            <w:r w:rsidRPr="00595684">
              <w:rPr>
                <w:sz w:val="24"/>
                <w:szCs w:val="24"/>
              </w:rPr>
              <w:t>apšvietima</w:t>
            </w:r>
            <w:r w:rsidR="003F7353">
              <w:rPr>
                <w:sz w:val="24"/>
                <w:szCs w:val="24"/>
              </w:rPr>
              <w:t>s.</w:t>
            </w:r>
          </w:p>
        </w:tc>
        <w:tc>
          <w:tcPr>
            <w:tcW w:w="1421" w:type="pct"/>
          </w:tcPr>
          <w:p w14:paraId="608FA3AC" w14:textId="233E3E99" w:rsidR="009229B1" w:rsidRPr="00595684" w:rsidRDefault="002F42B3" w:rsidP="009229B1">
            <w:pPr>
              <w:jc w:val="both"/>
              <w:rPr>
                <w:sz w:val="24"/>
                <w:szCs w:val="24"/>
              </w:rPr>
            </w:pPr>
            <w:r w:rsidRPr="00010F06">
              <w:rPr>
                <w:color w:val="000000" w:themeColor="text1"/>
                <w:sz w:val="24"/>
                <w:szCs w:val="24"/>
              </w:rPr>
              <w:t>Apšvieti</w:t>
            </w:r>
            <w:r w:rsidR="00B90A66" w:rsidRPr="00010F06">
              <w:rPr>
                <w:color w:val="000000" w:themeColor="text1"/>
                <w:sz w:val="24"/>
                <w:szCs w:val="24"/>
              </w:rPr>
              <w:t>mo tipas</w:t>
            </w:r>
            <w:r w:rsidRPr="00010F06">
              <w:rPr>
                <w:color w:val="000000" w:themeColor="text1"/>
                <w:sz w:val="24"/>
                <w:szCs w:val="24"/>
              </w:rPr>
              <w:t xml:space="preserve"> kameros viduje </w:t>
            </w:r>
            <w:r w:rsidR="00B90A66" w:rsidRPr="00010F06">
              <w:rPr>
                <w:color w:val="000000" w:themeColor="text1"/>
                <w:sz w:val="24"/>
                <w:szCs w:val="24"/>
              </w:rPr>
              <w:t>–</w:t>
            </w:r>
            <w:r w:rsidRPr="00010F06">
              <w:rPr>
                <w:color w:val="000000" w:themeColor="text1"/>
                <w:sz w:val="24"/>
                <w:szCs w:val="24"/>
              </w:rPr>
              <w:t xml:space="preserve"> </w:t>
            </w:r>
            <w:r w:rsidR="006E2C7D" w:rsidRPr="006E2C7D">
              <w:rPr>
                <w:color w:val="4472C4" w:themeColor="accent1"/>
                <w:sz w:val="24"/>
                <w:szCs w:val="24"/>
              </w:rPr>
              <w:t>(</w:t>
            </w:r>
            <w:r w:rsidRPr="00331823">
              <w:rPr>
                <w:i/>
                <w:color w:val="4472C4" w:themeColor="accent1"/>
                <w:sz w:val="24"/>
                <w:szCs w:val="24"/>
              </w:rPr>
              <w:t>į</w:t>
            </w:r>
            <w:r w:rsidR="009229B1" w:rsidRPr="00331823">
              <w:rPr>
                <w:i/>
                <w:color w:val="4472C4" w:themeColor="accent1"/>
                <w:sz w:val="24"/>
                <w:szCs w:val="24"/>
              </w:rPr>
              <w:t>rašyti</w:t>
            </w:r>
            <w:r w:rsidR="00B90A66" w:rsidRPr="00331823">
              <w:rPr>
                <w:i/>
                <w:color w:val="4472C4" w:themeColor="accent1"/>
                <w:sz w:val="24"/>
                <w:szCs w:val="24"/>
              </w:rPr>
              <w:t>......</w:t>
            </w:r>
            <w:r w:rsidR="009229B1" w:rsidRPr="00331823">
              <w:rPr>
                <w:i/>
                <w:color w:val="0070C0"/>
                <w:sz w:val="24"/>
                <w:szCs w:val="24"/>
              </w:rPr>
              <w:t>.</w:t>
            </w:r>
            <w:r w:rsidR="006E2C7D">
              <w:rPr>
                <w:color w:val="4472C4" w:themeColor="accent1"/>
                <w:sz w:val="24"/>
                <w:szCs w:val="24"/>
              </w:rPr>
              <w:t xml:space="preserve"> arba nurodyti lygiavertį)</w:t>
            </w:r>
          </w:p>
        </w:tc>
        <w:tc>
          <w:tcPr>
            <w:tcW w:w="1421" w:type="pct"/>
          </w:tcPr>
          <w:p w14:paraId="13B8A279" w14:textId="77777777" w:rsidR="001D5AD3" w:rsidRPr="009229B1" w:rsidRDefault="001D5AD3" w:rsidP="001D5AD3">
            <w:pPr>
              <w:pBdr>
                <w:top w:val="nil"/>
                <w:left w:val="nil"/>
                <w:bottom w:val="nil"/>
                <w:right w:val="nil"/>
                <w:between w:val="nil"/>
              </w:pBdr>
              <w:rPr>
                <w:i/>
                <w:color w:val="0070C0"/>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5B8A4480" w14:textId="77777777" w:rsidR="009229B1" w:rsidRPr="00595684" w:rsidRDefault="009229B1" w:rsidP="009229B1">
            <w:pPr>
              <w:jc w:val="both"/>
              <w:rPr>
                <w:sz w:val="24"/>
                <w:szCs w:val="24"/>
              </w:rPr>
            </w:pPr>
          </w:p>
        </w:tc>
      </w:tr>
      <w:tr w:rsidR="009229B1" w:rsidRPr="00595684" w14:paraId="52ECE1FD" w14:textId="6272CC12" w:rsidTr="009229B1">
        <w:trPr>
          <w:jc w:val="center"/>
        </w:trPr>
        <w:tc>
          <w:tcPr>
            <w:tcW w:w="268" w:type="pct"/>
          </w:tcPr>
          <w:p w14:paraId="09737AE1" w14:textId="6E287FDF" w:rsidR="009229B1" w:rsidRPr="00595684" w:rsidRDefault="009229B1" w:rsidP="009229B1">
            <w:pPr>
              <w:rPr>
                <w:bCs/>
                <w:sz w:val="24"/>
                <w:szCs w:val="24"/>
              </w:rPr>
            </w:pPr>
            <w:r w:rsidRPr="00595684">
              <w:rPr>
                <w:bCs/>
                <w:sz w:val="24"/>
                <w:szCs w:val="24"/>
              </w:rPr>
              <w:t>7.</w:t>
            </w:r>
          </w:p>
        </w:tc>
        <w:tc>
          <w:tcPr>
            <w:tcW w:w="649" w:type="pct"/>
          </w:tcPr>
          <w:p w14:paraId="2E3DB0ED" w14:textId="20054D4D" w:rsidR="009229B1" w:rsidRPr="00595684" w:rsidRDefault="009229B1" w:rsidP="009229B1">
            <w:pPr>
              <w:rPr>
                <w:sz w:val="24"/>
                <w:szCs w:val="24"/>
              </w:rPr>
            </w:pPr>
            <w:r w:rsidRPr="00595684">
              <w:rPr>
                <w:sz w:val="24"/>
                <w:szCs w:val="24"/>
              </w:rPr>
              <w:t>Plovimo mašinos durys</w:t>
            </w:r>
          </w:p>
        </w:tc>
        <w:tc>
          <w:tcPr>
            <w:tcW w:w="1241" w:type="pct"/>
          </w:tcPr>
          <w:p w14:paraId="3EA469D6" w14:textId="68580B1B" w:rsidR="009229B1" w:rsidRPr="001D5AD3" w:rsidRDefault="001D5AD3" w:rsidP="001D5AD3">
            <w:pPr>
              <w:jc w:val="both"/>
              <w:rPr>
                <w:sz w:val="24"/>
                <w:szCs w:val="24"/>
              </w:rPr>
            </w:pPr>
            <w:r>
              <w:rPr>
                <w:sz w:val="24"/>
                <w:szCs w:val="24"/>
              </w:rPr>
              <w:t xml:space="preserve">1. </w:t>
            </w:r>
            <w:r w:rsidR="009229B1" w:rsidRPr="001D5AD3">
              <w:rPr>
                <w:sz w:val="24"/>
                <w:szCs w:val="24"/>
              </w:rPr>
              <w:t>Durų atidarymas – rankinis. Atverčiamos durys gali būti naudojamos  kaip platforma kameros rėmui.</w:t>
            </w:r>
          </w:p>
          <w:p w14:paraId="447D033E" w14:textId="589CC89C" w:rsidR="009229B1" w:rsidRPr="001D5AD3" w:rsidRDefault="001D5AD3" w:rsidP="001D5AD3">
            <w:pPr>
              <w:jc w:val="both"/>
              <w:rPr>
                <w:sz w:val="24"/>
                <w:szCs w:val="24"/>
              </w:rPr>
            </w:pPr>
            <w:r>
              <w:rPr>
                <w:sz w:val="24"/>
                <w:szCs w:val="24"/>
              </w:rPr>
              <w:t xml:space="preserve">2. </w:t>
            </w:r>
            <w:r w:rsidR="009229B1" w:rsidRPr="001D5AD3">
              <w:rPr>
                <w:sz w:val="24"/>
                <w:szCs w:val="24"/>
              </w:rPr>
              <w:t>Durų medžiaga - termiškai atsparus stiklas arba lygiavertis sprendimas.</w:t>
            </w:r>
          </w:p>
          <w:p w14:paraId="0FB94DDD" w14:textId="392257C3" w:rsidR="009229B1" w:rsidRPr="001D5AD3" w:rsidRDefault="001D5AD3" w:rsidP="001D5AD3">
            <w:pPr>
              <w:jc w:val="both"/>
              <w:rPr>
                <w:sz w:val="24"/>
                <w:szCs w:val="24"/>
              </w:rPr>
            </w:pPr>
            <w:r>
              <w:rPr>
                <w:sz w:val="24"/>
                <w:szCs w:val="24"/>
              </w:rPr>
              <w:t xml:space="preserve">3. </w:t>
            </w:r>
            <w:r w:rsidR="009229B1" w:rsidRPr="001D5AD3">
              <w:rPr>
                <w:sz w:val="24"/>
                <w:szCs w:val="24"/>
              </w:rPr>
              <w:t>Durų užraktų sistema – elektroninė.</w:t>
            </w:r>
          </w:p>
        </w:tc>
        <w:tc>
          <w:tcPr>
            <w:tcW w:w="1421" w:type="pct"/>
          </w:tcPr>
          <w:p w14:paraId="11CA997D" w14:textId="69C3B654" w:rsidR="009229B1" w:rsidRPr="001D5AD3" w:rsidRDefault="001D5AD3" w:rsidP="001D5AD3">
            <w:pPr>
              <w:jc w:val="both"/>
              <w:rPr>
                <w:color w:val="4472C4" w:themeColor="accent1"/>
                <w:sz w:val="24"/>
                <w:szCs w:val="24"/>
              </w:rPr>
            </w:pPr>
            <w:r>
              <w:rPr>
                <w:sz w:val="24"/>
                <w:szCs w:val="24"/>
              </w:rPr>
              <w:t xml:space="preserve">1. </w:t>
            </w:r>
            <w:r w:rsidRPr="001D5AD3">
              <w:rPr>
                <w:sz w:val="24"/>
                <w:szCs w:val="24"/>
              </w:rPr>
              <w:t>Durų atidarym</w:t>
            </w:r>
            <w:r w:rsidR="00B90A66">
              <w:rPr>
                <w:sz w:val="24"/>
                <w:szCs w:val="24"/>
              </w:rPr>
              <w:t>o tipas</w:t>
            </w:r>
            <w:r w:rsidRPr="001D5AD3">
              <w:rPr>
                <w:sz w:val="24"/>
                <w:szCs w:val="24"/>
              </w:rPr>
              <w:t xml:space="preserve"> </w:t>
            </w:r>
            <w:r w:rsidR="002F42B3">
              <w:rPr>
                <w:sz w:val="24"/>
                <w:szCs w:val="24"/>
              </w:rPr>
              <w:t xml:space="preserve"> </w:t>
            </w:r>
            <w:r w:rsidR="006E2C7D" w:rsidRPr="006E2C7D">
              <w:rPr>
                <w:color w:val="4472C4" w:themeColor="accent1"/>
                <w:sz w:val="24"/>
                <w:szCs w:val="24"/>
              </w:rPr>
              <w:t>(</w:t>
            </w:r>
            <w:r w:rsidR="002F42B3" w:rsidRPr="006E2C7D">
              <w:rPr>
                <w:i/>
                <w:color w:val="4472C4" w:themeColor="accent1"/>
                <w:sz w:val="24"/>
                <w:szCs w:val="24"/>
              </w:rPr>
              <w:t>įrašyti</w:t>
            </w:r>
            <w:r w:rsidR="006E2C7D" w:rsidRPr="006E2C7D">
              <w:rPr>
                <w:i/>
                <w:color w:val="4472C4" w:themeColor="accent1"/>
                <w:sz w:val="24"/>
                <w:szCs w:val="24"/>
              </w:rPr>
              <w:t>)</w:t>
            </w:r>
            <w:r w:rsidR="002F42B3" w:rsidRPr="006E2C7D">
              <w:rPr>
                <w:i/>
                <w:color w:val="4472C4" w:themeColor="accent1"/>
                <w:sz w:val="24"/>
                <w:szCs w:val="24"/>
              </w:rPr>
              <w:t xml:space="preserve"> </w:t>
            </w:r>
            <w:r w:rsidR="002F42B3">
              <w:rPr>
                <w:color w:val="4472C4" w:themeColor="accent1"/>
                <w:sz w:val="24"/>
                <w:szCs w:val="24"/>
              </w:rPr>
              <w:t>...................</w:t>
            </w:r>
            <w:r w:rsidRPr="001D5AD3">
              <w:rPr>
                <w:sz w:val="24"/>
                <w:szCs w:val="24"/>
              </w:rPr>
              <w:t xml:space="preserve">. Atverčiamos durys gali būti naudojamos  kaip platforma kameros rėmui </w:t>
            </w:r>
            <w:r w:rsidRPr="001D5AD3">
              <w:rPr>
                <w:color w:val="4472C4" w:themeColor="accent1"/>
                <w:sz w:val="24"/>
                <w:szCs w:val="24"/>
              </w:rPr>
              <w:t xml:space="preserve">- </w:t>
            </w:r>
            <w:r w:rsidR="00850B1C" w:rsidRPr="00F67A2A">
              <w:rPr>
                <w:rFonts w:eastAsia="Calibri"/>
                <w:i/>
                <w:color w:val="4472C4" w:themeColor="accent1"/>
                <w:sz w:val="24"/>
                <w:szCs w:val="24"/>
              </w:rPr>
              <w:t>(įrašyti taip / ne)</w:t>
            </w:r>
            <w:r w:rsidR="00850B1C" w:rsidRPr="00F67A2A">
              <w:rPr>
                <w:rFonts w:eastAsia="Calibri"/>
                <w:color w:val="4472C4" w:themeColor="accent1"/>
                <w:sz w:val="24"/>
                <w:szCs w:val="24"/>
              </w:rPr>
              <w:t>: ....................</w:t>
            </w:r>
          </w:p>
          <w:p w14:paraId="455B1304" w14:textId="13304C55" w:rsidR="001D5AD3" w:rsidRDefault="001D5AD3" w:rsidP="001D5AD3">
            <w:pPr>
              <w:jc w:val="both"/>
              <w:rPr>
                <w:color w:val="0070C0"/>
                <w:sz w:val="24"/>
                <w:szCs w:val="24"/>
              </w:rPr>
            </w:pPr>
            <w:r>
              <w:rPr>
                <w:sz w:val="24"/>
                <w:szCs w:val="24"/>
              </w:rPr>
              <w:t xml:space="preserve">2. </w:t>
            </w:r>
            <w:r w:rsidRPr="001D5AD3">
              <w:rPr>
                <w:sz w:val="24"/>
                <w:szCs w:val="24"/>
              </w:rPr>
              <w:t xml:space="preserve">Durų medžiaga </w:t>
            </w:r>
            <w:r w:rsidR="002F42B3">
              <w:rPr>
                <w:sz w:val="24"/>
                <w:szCs w:val="24"/>
              </w:rPr>
              <w:t xml:space="preserve">– </w:t>
            </w:r>
            <w:r w:rsidR="006E2C7D" w:rsidRPr="006E2C7D">
              <w:rPr>
                <w:color w:val="4472C4" w:themeColor="accent1"/>
                <w:sz w:val="24"/>
                <w:szCs w:val="24"/>
              </w:rPr>
              <w:t>(</w:t>
            </w:r>
            <w:r w:rsidRPr="006E2C7D">
              <w:rPr>
                <w:i/>
                <w:color w:val="4472C4" w:themeColor="accent1"/>
                <w:sz w:val="24"/>
                <w:szCs w:val="24"/>
              </w:rPr>
              <w:t>į</w:t>
            </w:r>
            <w:r w:rsidR="009229B1" w:rsidRPr="006E2C7D">
              <w:rPr>
                <w:i/>
                <w:color w:val="4472C4" w:themeColor="accent1"/>
                <w:sz w:val="24"/>
                <w:szCs w:val="24"/>
              </w:rPr>
              <w:t>rašyti</w:t>
            </w:r>
            <w:r w:rsidR="002F42B3" w:rsidRPr="006E2C7D">
              <w:rPr>
                <w:color w:val="4472C4" w:themeColor="accent1"/>
                <w:sz w:val="24"/>
                <w:szCs w:val="24"/>
              </w:rPr>
              <w:t xml:space="preserve"> </w:t>
            </w:r>
            <w:r w:rsidR="002F42B3">
              <w:rPr>
                <w:color w:val="4472C4" w:themeColor="accent1"/>
                <w:sz w:val="24"/>
                <w:szCs w:val="24"/>
              </w:rPr>
              <w:t>..................</w:t>
            </w:r>
            <w:r w:rsidR="003543D8">
              <w:rPr>
                <w:color w:val="4472C4" w:themeColor="accent1"/>
                <w:sz w:val="24"/>
                <w:szCs w:val="24"/>
              </w:rPr>
              <w:t xml:space="preserve"> arba nurodyti lygiavertį</w:t>
            </w:r>
            <w:r w:rsidR="003543D8" w:rsidRPr="001D5AD3">
              <w:rPr>
                <w:color w:val="4472C4" w:themeColor="accent1"/>
                <w:sz w:val="24"/>
                <w:szCs w:val="24"/>
              </w:rPr>
              <w:t>).</w:t>
            </w:r>
          </w:p>
          <w:p w14:paraId="632C1C86" w14:textId="623EC9E5" w:rsidR="001D5AD3" w:rsidRDefault="001D5AD3" w:rsidP="001D5AD3">
            <w:pPr>
              <w:jc w:val="both"/>
              <w:rPr>
                <w:color w:val="0070C0"/>
                <w:sz w:val="24"/>
                <w:szCs w:val="24"/>
              </w:rPr>
            </w:pPr>
            <w:r>
              <w:rPr>
                <w:sz w:val="24"/>
                <w:szCs w:val="24"/>
              </w:rPr>
              <w:t xml:space="preserve">3. </w:t>
            </w:r>
            <w:r w:rsidRPr="001D5AD3">
              <w:rPr>
                <w:sz w:val="24"/>
                <w:szCs w:val="24"/>
              </w:rPr>
              <w:t>Durų užraktų sistema –</w:t>
            </w:r>
            <w:r w:rsidRPr="00331823">
              <w:rPr>
                <w:i/>
                <w:sz w:val="24"/>
                <w:szCs w:val="24"/>
              </w:rPr>
              <w:t xml:space="preserve"> </w:t>
            </w:r>
            <w:r w:rsidR="006E2C7D" w:rsidRPr="006E2C7D">
              <w:rPr>
                <w:i/>
                <w:color w:val="4472C4" w:themeColor="accent1"/>
                <w:sz w:val="24"/>
                <w:szCs w:val="24"/>
              </w:rPr>
              <w:t>(</w:t>
            </w:r>
            <w:r w:rsidRPr="006E2C7D">
              <w:rPr>
                <w:i/>
                <w:color w:val="4472C4" w:themeColor="accent1"/>
                <w:sz w:val="24"/>
                <w:szCs w:val="24"/>
              </w:rPr>
              <w:t>įrašyti</w:t>
            </w:r>
            <w:r w:rsidR="006E2C7D" w:rsidRPr="006E2C7D">
              <w:rPr>
                <w:i/>
                <w:color w:val="4472C4" w:themeColor="accent1"/>
                <w:sz w:val="24"/>
                <w:szCs w:val="24"/>
              </w:rPr>
              <w:t>)</w:t>
            </w:r>
            <w:r w:rsidRPr="006E2C7D">
              <w:rPr>
                <w:color w:val="4472C4" w:themeColor="accent1"/>
                <w:sz w:val="24"/>
                <w:szCs w:val="24"/>
              </w:rPr>
              <w:t xml:space="preserve"> </w:t>
            </w:r>
            <w:r>
              <w:rPr>
                <w:color w:val="4472C4" w:themeColor="accent1"/>
                <w:sz w:val="24"/>
                <w:szCs w:val="24"/>
              </w:rPr>
              <w:t>.......</w:t>
            </w:r>
            <w:r w:rsidRPr="001D5AD3">
              <w:rPr>
                <w:color w:val="0070C0"/>
                <w:sz w:val="24"/>
                <w:szCs w:val="24"/>
              </w:rPr>
              <w:t>.</w:t>
            </w:r>
          </w:p>
          <w:p w14:paraId="31BC6640" w14:textId="71584A6D" w:rsidR="009229B1" w:rsidRPr="001D5AD3" w:rsidRDefault="009229B1" w:rsidP="001D5AD3">
            <w:pPr>
              <w:jc w:val="both"/>
              <w:rPr>
                <w:sz w:val="24"/>
                <w:szCs w:val="24"/>
              </w:rPr>
            </w:pPr>
          </w:p>
        </w:tc>
        <w:tc>
          <w:tcPr>
            <w:tcW w:w="1421" w:type="pct"/>
          </w:tcPr>
          <w:p w14:paraId="4618B9D2" w14:textId="77777777" w:rsidR="001D5AD3" w:rsidRPr="009229B1" w:rsidRDefault="001D5AD3" w:rsidP="001D5AD3">
            <w:pPr>
              <w:pBdr>
                <w:top w:val="nil"/>
                <w:left w:val="nil"/>
                <w:bottom w:val="nil"/>
                <w:right w:val="nil"/>
                <w:between w:val="nil"/>
              </w:pBdr>
              <w:rPr>
                <w:i/>
                <w:color w:val="0070C0"/>
                <w:sz w:val="24"/>
                <w:szCs w:val="24"/>
              </w:rPr>
            </w:pPr>
            <w:r>
              <w:rPr>
                <w:sz w:val="24"/>
                <w:szCs w:val="24"/>
              </w:rPr>
              <w:t xml:space="preserve">1.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3D961B10" w14:textId="77777777" w:rsidR="001D5AD3" w:rsidRPr="009229B1" w:rsidRDefault="001D5AD3" w:rsidP="001D5AD3">
            <w:pPr>
              <w:pBdr>
                <w:top w:val="nil"/>
                <w:left w:val="nil"/>
                <w:bottom w:val="nil"/>
                <w:right w:val="nil"/>
                <w:between w:val="nil"/>
              </w:pBdr>
              <w:rPr>
                <w:i/>
                <w:color w:val="0070C0"/>
                <w:sz w:val="24"/>
                <w:szCs w:val="24"/>
              </w:rPr>
            </w:pPr>
            <w:r>
              <w:rPr>
                <w:sz w:val="24"/>
                <w:szCs w:val="24"/>
              </w:rPr>
              <w:t xml:space="preserve">2.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1C8C8DCE" w14:textId="77777777" w:rsidR="001D5AD3" w:rsidRPr="009229B1" w:rsidRDefault="001D5AD3" w:rsidP="001D5AD3">
            <w:pPr>
              <w:pBdr>
                <w:top w:val="nil"/>
                <w:left w:val="nil"/>
                <w:bottom w:val="nil"/>
                <w:right w:val="nil"/>
                <w:between w:val="nil"/>
              </w:pBdr>
              <w:rPr>
                <w:i/>
                <w:color w:val="0070C0"/>
                <w:sz w:val="24"/>
                <w:szCs w:val="24"/>
              </w:rPr>
            </w:pPr>
            <w:r>
              <w:rPr>
                <w:sz w:val="24"/>
                <w:szCs w:val="24"/>
              </w:rPr>
              <w:t xml:space="preserve">3.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690BCC1E" w14:textId="59E0B4FF" w:rsidR="009229B1" w:rsidRPr="001D5AD3" w:rsidRDefault="009229B1" w:rsidP="001D5AD3">
            <w:pPr>
              <w:ind w:left="-20"/>
              <w:jc w:val="both"/>
              <w:rPr>
                <w:sz w:val="24"/>
                <w:szCs w:val="24"/>
              </w:rPr>
            </w:pPr>
          </w:p>
        </w:tc>
      </w:tr>
      <w:tr w:rsidR="009229B1" w:rsidRPr="00595684" w14:paraId="14035472" w14:textId="04A2853A" w:rsidTr="009229B1">
        <w:trPr>
          <w:jc w:val="center"/>
        </w:trPr>
        <w:tc>
          <w:tcPr>
            <w:tcW w:w="268" w:type="pct"/>
          </w:tcPr>
          <w:p w14:paraId="02EE8811" w14:textId="72E120AB" w:rsidR="009229B1" w:rsidRPr="00595684" w:rsidRDefault="009229B1" w:rsidP="009229B1">
            <w:pPr>
              <w:rPr>
                <w:bCs/>
                <w:sz w:val="24"/>
                <w:szCs w:val="24"/>
              </w:rPr>
            </w:pPr>
            <w:r w:rsidRPr="00595684">
              <w:rPr>
                <w:bCs/>
                <w:sz w:val="24"/>
                <w:szCs w:val="24"/>
              </w:rPr>
              <w:t>8.</w:t>
            </w:r>
          </w:p>
        </w:tc>
        <w:tc>
          <w:tcPr>
            <w:tcW w:w="649" w:type="pct"/>
          </w:tcPr>
          <w:p w14:paraId="13E6B5BE" w14:textId="06735433" w:rsidR="009229B1" w:rsidRPr="00595684" w:rsidRDefault="009229B1" w:rsidP="009229B1">
            <w:pPr>
              <w:rPr>
                <w:sz w:val="24"/>
                <w:szCs w:val="24"/>
              </w:rPr>
            </w:pPr>
            <w:r w:rsidRPr="00595684">
              <w:rPr>
                <w:sz w:val="24"/>
                <w:szCs w:val="24"/>
              </w:rPr>
              <w:t>Avarinio stabdymo mygtukas arba lygiavertis sprendimas</w:t>
            </w:r>
          </w:p>
        </w:tc>
        <w:tc>
          <w:tcPr>
            <w:tcW w:w="1241" w:type="pct"/>
          </w:tcPr>
          <w:p w14:paraId="14D6EB08" w14:textId="4C042032" w:rsidR="009229B1" w:rsidRPr="00595684" w:rsidRDefault="009229B1" w:rsidP="009229B1">
            <w:pPr>
              <w:jc w:val="both"/>
              <w:rPr>
                <w:sz w:val="24"/>
                <w:szCs w:val="24"/>
              </w:rPr>
            </w:pPr>
            <w:r w:rsidRPr="00595684">
              <w:rPr>
                <w:sz w:val="24"/>
                <w:szCs w:val="24"/>
              </w:rPr>
              <w:t>Būtina. Abiejose mašinos  pusėse.</w:t>
            </w:r>
          </w:p>
        </w:tc>
        <w:tc>
          <w:tcPr>
            <w:tcW w:w="1421" w:type="pct"/>
          </w:tcPr>
          <w:p w14:paraId="40111116" w14:textId="25D98AB1" w:rsidR="000F43CD" w:rsidRDefault="000F43CD" w:rsidP="009229B1">
            <w:pPr>
              <w:jc w:val="both"/>
              <w:rPr>
                <w:color w:val="4472C4" w:themeColor="accent1"/>
                <w:sz w:val="24"/>
                <w:szCs w:val="24"/>
              </w:rPr>
            </w:pPr>
            <w:r w:rsidRPr="000F43CD">
              <w:rPr>
                <w:color w:val="000000" w:themeColor="text1"/>
                <w:sz w:val="24"/>
                <w:szCs w:val="24"/>
              </w:rPr>
              <w:t xml:space="preserve">Avarinio stabdymo mygtukas - </w:t>
            </w:r>
            <w:r w:rsidR="00850B1C" w:rsidRPr="00F67A2A">
              <w:rPr>
                <w:rFonts w:eastAsia="Calibri"/>
                <w:i/>
                <w:color w:val="4472C4" w:themeColor="accent1"/>
                <w:sz w:val="24"/>
                <w:szCs w:val="24"/>
              </w:rPr>
              <w:t>(įrašyti taip / ne)</w:t>
            </w:r>
            <w:r w:rsidR="00850B1C" w:rsidRPr="00F67A2A">
              <w:rPr>
                <w:rFonts w:eastAsia="Calibri"/>
                <w:color w:val="4472C4" w:themeColor="accent1"/>
                <w:sz w:val="24"/>
                <w:szCs w:val="24"/>
              </w:rPr>
              <w:t>: ....................</w:t>
            </w:r>
            <w:r w:rsidR="00850B1C">
              <w:rPr>
                <w:rFonts w:eastAsia="Calibri"/>
                <w:color w:val="4472C4" w:themeColor="accent1"/>
                <w:sz w:val="24"/>
                <w:szCs w:val="24"/>
              </w:rPr>
              <w:t xml:space="preserve"> </w:t>
            </w:r>
            <w:r>
              <w:rPr>
                <w:color w:val="4472C4" w:themeColor="accent1"/>
                <w:sz w:val="24"/>
                <w:szCs w:val="24"/>
              </w:rPr>
              <w:t>arba nurodyti lygiavertį</w:t>
            </w:r>
            <w:r w:rsidR="006E2C7D">
              <w:rPr>
                <w:color w:val="4472C4" w:themeColor="accent1"/>
                <w:sz w:val="24"/>
                <w:szCs w:val="24"/>
              </w:rPr>
              <w:t>)</w:t>
            </w:r>
          </w:p>
          <w:p w14:paraId="033D894B" w14:textId="73BE8C7C" w:rsidR="009229B1" w:rsidRPr="002F42B3" w:rsidRDefault="003543D8" w:rsidP="009229B1">
            <w:pPr>
              <w:jc w:val="both"/>
              <w:rPr>
                <w:color w:val="4472C4" w:themeColor="accent1"/>
                <w:sz w:val="24"/>
                <w:szCs w:val="24"/>
              </w:rPr>
            </w:pPr>
            <w:r w:rsidRPr="000954FE">
              <w:rPr>
                <w:color w:val="000000" w:themeColor="text1"/>
                <w:sz w:val="24"/>
                <w:szCs w:val="24"/>
              </w:rPr>
              <w:t xml:space="preserve">Mygtuko vieta </w:t>
            </w:r>
            <w:r>
              <w:rPr>
                <w:color w:val="4472C4" w:themeColor="accent1"/>
                <w:sz w:val="24"/>
                <w:szCs w:val="24"/>
              </w:rPr>
              <w:t xml:space="preserve">– </w:t>
            </w:r>
            <w:r w:rsidR="006E2C7D">
              <w:rPr>
                <w:color w:val="4472C4" w:themeColor="accent1"/>
                <w:sz w:val="24"/>
                <w:szCs w:val="24"/>
              </w:rPr>
              <w:t>(</w:t>
            </w:r>
            <w:r w:rsidRPr="00331823">
              <w:rPr>
                <w:i/>
                <w:color w:val="4472C4" w:themeColor="accent1"/>
                <w:sz w:val="24"/>
                <w:szCs w:val="24"/>
              </w:rPr>
              <w:t>į</w:t>
            </w:r>
            <w:r w:rsidR="009229B1" w:rsidRPr="00331823">
              <w:rPr>
                <w:i/>
                <w:color w:val="4472C4" w:themeColor="accent1"/>
                <w:sz w:val="24"/>
                <w:szCs w:val="24"/>
              </w:rPr>
              <w:t>rašyti</w:t>
            </w:r>
            <w:r>
              <w:rPr>
                <w:color w:val="4472C4" w:themeColor="accent1"/>
                <w:sz w:val="24"/>
                <w:szCs w:val="24"/>
              </w:rPr>
              <w:t xml:space="preserve"> .......................</w:t>
            </w:r>
            <w:r w:rsidR="000F43CD">
              <w:rPr>
                <w:color w:val="4472C4" w:themeColor="accent1"/>
                <w:sz w:val="24"/>
                <w:szCs w:val="24"/>
              </w:rPr>
              <w:t>)</w:t>
            </w:r>
          </w:p>
        </w:tc>
        <w:tc>
          <w:tcPr>
            <w:tcW w:w="1421" w:type="pct"/>
          </w:tcPr>
          <w:p w14:paraId="69DDABE1" w14:textId="162E1E4C" w:rsidR="009229B1" w:rsidRPr="00595684" w:rsidRDefault="002F42B3" w:rsidP="009229B1">
            <w:pPr>
              <w:jc w:val="both"/>
              <w:rPr>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9229B1" w:rsidRPr="00595684" w14:paraId="4BFF5273" w14:textId="7817BE36" w:rsidTr="009229B1">
        <w:trPr>
          <w:jc w:val="center"/>
        </w:trPr>
        <w:tc>
          <w:tcPr>
            <w:tcW w:w="268" w:type="pct"/>
          </w:tcPr>
          <w:p w14:paraId="07428EF6" w14:textId="65B9C4DD" w:rsidR="009229B1" w:rsidRPr="00595684" w:rsidRDefault="009229B1" w:rsidP="009229B1">
            <w:pPr>
              <w:rPr>
                <w:bCs/>
                <w:sz w:val="24"/>
                <w:szCs w:val="24"/>
              </w:rPr>
            </w:pPr>
            <w:r w:rsidRPr="00595684">
              <w:rPr>
                <w:bCs/>
                <w:sz w:val="24"/>
                <w:szCs w:val="24"/>
              </w:rPr>
              <w:t>9.</w:t>
            </w:r>
          </w:p>
        </w:tc>
        <w:tc>
          <w:tcPr>
            <w:tcW w:w="649" w:type="pct"/>
          </w:tcPr>
          <w:p w14:paraId="1F732160" w14:textId="1171D81C" w:rsidR="009229B1" w:rsidRPr="00595684" w:rsidRDefault="009229B1" w:rsidP="009229B1">
            <w:pPr>
              <w:rPr>
                <w:sz w:val="24"/>
                <w:szCs w:val="24"/>
              </w:rPr>
            </w:pPr>
            <w:r w:rsidRPr="00595684">
              <w:rPr>
                <w:sz w:val="24"/>
                <w:szCs w:val="24"/>
              </w:rPr>
              <w:t xml:space="preserve"> Valdymas</w:t>
            </w:r>
          </w:p>
        </w:tc>
        <w:tc>
          <w:tcPr>
            <w:tcW w:w="1241" w:type="pct"/>
          </w:tcPr>
          <w:p w14:paraId="1ED42795" w14:textId="3D52326B" w:rsidR="009229B1" w:rsidRPr="00595684" w:rsidRDefault="009229B1" w:rsidP="009229B1">
            <w:pPr>
              <w:jc w:val="both"/>
              <w:rPr>
                <w:sz w:val="24"/>
                <w:szCs w:val="24"/>
              </w:rPr>
            </w:pPr>
            <w:r w:rsidRPr="00595684">
              <w:rPr>
                <w:sz w:val="24"/>
                <w:szCs w:val="24"/>
              </w:rPr>
              <w:t>Integruotas mikroprocesorius valdantis plovimo procesą.</w:t>
            </w:r>
          </w:p>
        </w:tc>
        <w:tc>
          <w:tcPr>
            <w:tcW w:w="1421" w:type="pct"/>
          </w:tcPr>
          <w:p w14:paraId="32870995" w14:textId="6530BFB4" w:rsidR="009229B1" w:rsidRPr="002F42B3" w:rsidRDefault="00850B1C" w:rsidP="009229B1">
            <w:pPr>
              <w:jc w:val="both"/>
              <w:rPr>
                <w:color w:val="4472C4" w:themeColor="accent1"/>
                <w:sz w:val="24"/>
                <w:szCs w:val="24"/>
              </w:rPr>
            </w:pPr>
            <w:r w:rsidRPr="00F67A2A">
              <w:rPr>
                <w:rFonts w:eastAsia="Calibri"/>
                <w:i/>
                <w:color w:val="4472C4" w:themeColor="accent1"/>
                <w:sz w:val="24"/>
                <w:szCs w:val="24"/>
              </w:rPr>
              <w:t>(</w:t>
            </w:r>
            <w:r>
              <w:rPr>
                <w:rFonts w:eastAsia="Calibri"/>
                <w:i/>
                <w:color w:val="4472C4" w:themeColor="accent1"/>
                <w:sz w:val="24"/>
                <w:szCs w:val="24"/>
              </w:rPr>
              <w:t>Į</w:t>
            </w:r>
            <w:r w:rsidRPr="00F67A2A">
              <w:rPr>
                <w:rFonts w:eastAsia="Calibri"/>
                <w:i/>
                <w:color w:val="4472C4" w:themeColor="accent1"/>
                <w:sz w:val="24"/>
                <w:szCs w:val="24"/>
              </w:rPr>
              <w:t>rašyti taip / ne)</w:t>
            </w:r>
            <w:r w:rsidRPr="00F67A2A">
              <w:rPr>
                <w:rFonts w:eastAsia="Calibri"/>
                <w:color w:val="4472C4" w:themeColor="accent1"/>
                <w:sz w:val="24"/>
                <w:szCs w:val="24"/>
              </w:rPr>
              <w:t>: ....................</w:t>
            </w:r>
          </w:p>
        </w:tc>
        <w:tc>
          <w:tcPr>
            <w:tcW w:w="1421" w:type="pct"/>
          </w:tcPr>
          <w:p w14:paraId="41E917E6" w14:textId="024D099A" w:rsidR="009229B1" w:rsidRPr="00595684" w:rsidRDefault="002F42B3" w:rsidP="009229B1">
            <w:pPr>
              <w:jc w:val="both"/>
              <w:rPr>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9229B1" w:rsidRPr="00595684" w14:paraId="31382926" w14:textId="2646BD2E" w:rsidTr="009229B1">
        <w:trPr>
          <w:jc w:val="center"/>
        </w:trPr>
        <w:tc>
          <w:tcPr>
            <w:tcW w:w="268" w:type="pct"/>
          </w:tcPr>
          <w:p w14:paraId="6AF739AD" w14:textId="103D211E" w:rsidR="009229B1" w:rsidRPr="00595684" w:rsidRDefault="009229B1" w:rsidP="009229B1">
            <w:pPr>
              <w:rPr>
                <w:bCs/>
                <w:sz w:val="24"/>
                <w:szCs w:val="24"/>
              </w:rPr>
            </w:pPr>
            <w:r w:rsidRPr="00595684">
              <w:rPr>
                <w:bCs/>
                <w:sz w:val="24"/>
                <w:szCs w:val="24"/>
              </w:rPr>
              <w:t>10.</w:t>
            </w:r>
          </w:p>
        </w:tc>
        <w:tc>
          <w:tcPr>
            <w:tcW w:w="649" w:type="pct"/>
          </w:tcPr>
          <w:p w14:paraId="296C88A7" w14:textId="577C6AC2" w:rsidR="009229B1" w:rsidRPr="00595684" w:rsidRDefault="009229B1" w:rsidP="009229B1">
            <w:pPr>
              <w:rPr>
                <w:sz w:val="24"/>
                <w:szCs w:val="24"/>
              </w:rPr>
            </w:pPr>
            <w:r w:rsidRPr="00595684">
              <w:rPr>
                <w:sz w:val="24"/>
                <w:szCs w:val="24"/>
              </w:rPr>
              <w:t>Valdymo ir kontrolės ekranai</w:t>
            </w:r>
          </w:p>
        </w:tc>
        <w:tc>
          <w:tcPr>
            <w:tcW w:w="1241" w:type="pct"/>
          </w:tcPr>
          <w:p w14:paraId="43C32A3C" w14:textId="555402F1" w:rsidR="009229B1" w:rsidRPr="00595684" w:rsidRDefault="009229B1" w:rsidP="009229B1">
            <w:pPr>
              <w:jc w:val="both"/>
              <w:rPr>
                <w:sz w:val="24"/>
                <w:szCs w:val="24"/>
              </w:rPr>
            </w:pPr>
            <w:r w:rsidRPr="00595684">
              <w:rPr>
                <w:sz w:val="24"/>
                <w:szCs w:val="24"/>
              </w:rPr>
              <w:t xml:space="preserve">Pakrovimo ir iškrovimo pusėje. Lietimui jautrūs, spalvoto vaizdo </w:t>
            </w:r>
            <w:r w:rsidRPr="00595684">
              <w:rPr>
                <w:sz w:val="24"/>
                <w:szCs w:val="24"/>
              </w:rPr>
              <w:lastRenderedPageBreak/>
              <w:t xml:space="preserve">ekranai, kurių įstrižainė </w:t>
            </w:r>
            <w:r w:rsidRPr="00595684">
              <w:rPr>
                <w:rFonts w:ascii="Calibri" w:hAnsi="Calibri" w:cs="Calibri"/>
                <w:sz w:val="24"/>
                <w:szCs w:val="24"/>
              </w:rPr>
              <w:t>≥</w:t>
            </w:r>
            <w:r w:rsidRPr="00595684">
              <w:rPr>
                <w:sz w:val="24"/>
                <w:szCs w:val="24"/>
              </w:rPr>
              <w:t xml:space="preserve"> 10 cm arba lygiavertis funkcionalumas</w:t>
            </w:r>
          </w:p>
        </w:tc>
        <w:tc>
          <w:tcPr>
            <w:tcW w:w="1421" w:type="pct"/>
          </w:tcPr>
          <w:p w14:paraId="43B16D02" w14:textId="2C191007" w:rsidR="009229B1" w:rsidRPr="00595684" w:rsidRDefault="00F101C6" w:rsidP="009229B1">
            <w:pPr>
              <w:jc w:val="both"/>
              <w:rPr>
                <w:sz w:val="24"/>
                <w:szCs w:val="24"/>
              </w:rPr>
            </w:pPr>
            <w:r>
              <w:rPr>
                <w:sz w:val="24"/>
                <w:szCs w:val="24"/>
              </w:rPr>
              <w:lastRenderedPageBreak/>
              <w:t>P</w:t>
            </w:r>
            <w:r w:rsidR="009229B1" w:rsidRPr="00595684">
              <w:rPr>
                <w:sz w:val="24"/>
                <w:szCs w:val="24"/>
              </w:rPr>
              <w:t xml:space="preserve">akrovimo ir iškrovimo pusėje esančių, lietimui jautrių, spalvotų vaizdo ekranų </w:t>
            </w:r>
            <w:r w:rsidR="009229B1" w:rsidRPr="00595684">
              <w:rPr>
                <w:sz w:val="24"/>
                <w:szCs w:val="24"/>
              </w:rPr>
              <w:lastRenderedPageBreak/>
              <w:t>įstrižainės dyd</w:t>
            </w:r>
            <w:r w:rsidR="00F42FE0">
              <w:rPr>
                <w:sz w:val="24"/>
                <w:szCs w:val="24"/>
              </w:rPr>
              <w:t xml:space="preserve">is </w:t>
            </w:r>
            <w:r w:rsidR="00FB2923" w:rsidRPr="00331823">
              <w:rPr>
                <w:i/>
                <w:color w:val="4472C4" w:themeColor="accent1"/>
                <w:sz w:val="24"/>
                <w:szCs w:val="24"/>
              </w:rPr>
              <w:t>(</w:t>
            </w:r>
            <w:r w:rsidR="002F42B3" w:rsidRPr="00331823">
              <w:rPr>
                <w:i/>
                <w:color w:val="4472C4" w:themeColor="accent1"/>
                <w:sz w:val="24"/>
                <w:szCs w:val="24"/>
              </w:rPr>
              <w:t>įrašyti</w:t>
            </w:r>
            <w:r>
              <w:rPr>
                <w:color w:val="4472C4" w:themeColor="accent1"/>
                <w:sz w:val="24"/>
                <w:szCs w:val="24"/>
              </w:rPr>
              <w:t xml:space="preserve"> </w:t>
            </w:r>
            <w:r w:rsidR="009229B1" w:rsidRPr="002F42B3">
              <w:rPr>
                <w:color w:val="4472C4" w:themeColor="accent1"/>
                <w:sz w:val="24"/>
                <w:szCs w:val="24"/>
              </w:rPr>
              <w:t xml:space="preserve">......... </w:t>
            </w:r>
            <w:r w:rsidR="009229B1" w:rsidRPr="00595684">
              <w:rPr>
                <w:color w:val="0070C0"/>
                <w:sz w:val="24"/>
                <w:szCs w:val="24"/>
              </w:rPr>
              <w:t>cm</w:t>
            </w:r>
            <w:r>
              <w:rPr>
                <w:color w:val="0070C0"/>
                <w:sz w:val="24"/>
                <w:szCs w:val="24"/>
              </w:rPr>
              <w:t xml:space="preserve">. </w:t>
            </w:r>
            <w:r w:rsidR="000E37BF">
              <w:rPr>
                <w:color w:val="4472C4" w:themeColor="accent1"/>
                <w:sz w:val="24"/>
                <w:szCs w:val="24"/>
              </w:rPr>
              <w:t>arba nurodyti lygiavertį</w:t>
            </w:r>
            <w:r>
              <w:rPr>
                <w:color w:val="4472C4" w:themeColor="accent1"/>
                <w:sz w:val="24"/>
                <w:szCs w:val="24"/>
              </w:rPr>
              <w:t>)</w:t>
            </w:r>
          </w:p>
        </w:tc>
        <w:tc>
          <w:tcPr>
            <w:tcW w:w="1421" w:type="pct"/>
          </w:tcPr>
          <w:p w14:paraId="02D45366" w14:textId="60761111" w:rsidR="009229B1" w:rsidRPr="00595684" w:rsidRDefault="002F42B3" w:rsidP="009229B1">
            <w:pPr>
              <w:jc w:val="both"/>
              <w:rPr>
                <w:sz w:val="24"/>
                <w:szCs w:val="24"/>
              </w:rPr>
            </w:pPr>
            <w:r w:rsidRPr="009229B1">
              <w:rPr>
                <w:i/>
                <w:iCs/>
                <w:sz w:val="24"/>
                <w:szCs w:val="24"/>
              </w:rPr>
              <w:lastRenderedPageBreak/>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9229B1" w:rsidRPr="00595684" w14:paraId="4E3D44BD" w14:textId="269020AF" w:rsidTr="009229B1">
        <w:trPr>
          <w:jc w:val="center"/>
        </w:trPr>
        <w:tc>
          <w:tcPr>
            <w:tcW w:w="268" w:type="pct"/>
          </w:tcPr>
          <w:p w14:paraId="412A241A" w14:textId="0C1886D4" w:rsidR="009229B1" w:rsidRPr="00595684" w:rsidRDefault="009229B1" w:rsidP="009229B1">
            <w:pPr>
              <w:rPr>
                <w:bCs/>
                <w:sz w:val="24"/>
                <w:szCs w:val="24"/>
              </w:rPr>
            </w:pPr>
            <w:r w:rsidRPr="00595684">
              <w:rPr>
                <w:bCs/>
                <w:sz w:val="24"/>
                <w:szCs w:val="24"/>
              </w:rPr>
              <w:t>11.</w:t>
            </w:r>
          </w:p>
        </w:tc>
        <w:tc>
          <w:tcPr>
            <w:tcW w:w="649" w:type="pct"/>
          </w:tcPr>
          <w:p w14:paraId="08B7D2EA" w14:textId="0DFBF016" w:rsidR="009229B1" w:rsidRPr="00595684" w:rsidRDefault="009229B1" w:rsidP="009229B1">
            <w:pPr>
              <w:rPr>
                <w:sz w:val="24"/>
                <w:szCs w:val="24"/>
              </w:rPr>
            </w:pPr>
            <w:r w:rsidRPr="00595684">
              <w:rPr>
                <w:sz w:val="24"/>
                <w:szCs w:val="24"/>
              </w:rPr>
              <w:t>Ekrane pateikiama informacija</w:t>
            </w:r>
          </w:p>
        </w:tc>
        <w:tc>
          <w:tcPr>
            <w:tcW w:w="1241" w:type="pct"/>
          </w:tcPr>
          <w:p w14:paraId="607D3599" w14:textId="6F5A91DD" w:rsidR="009229B1" w:rsidRPr="002F42B3" w:rsidRDefault="002F42B3" w:rsidP="002F42B3">
            <w:pPr>
              <w:jc w:val="both"/>
              <w:rPr>
                <w:sz w:val="24"/>
                <w:szCs w:val="24"/>
              </w:rPr>
            </w:pPr>
            <w:r>
              <w:rPr>
                <w:sz w:val="24"/>
                <w:szCs w:val="24"/>
              </w:rPr>
              <w:t xml:space="preserve">1. </w:t>
            </w:r>
            <w:r w:rsidR="009229B1" w:rsidRPr="002F42B3">
              <w:rPr>
                <w:sz w:val="24"/>
                <w:szCs w:val="24"/>
              </w:rPr>
              <w:t>Galimybė realiu laiku stebėti temperatūrą ir A0 vertę arba grafinį temperatūros ir A0 kitimo vaizdavimą.</w:t>
            </w:r>
          </w:p>
          <w:p w14:paraId="3E7E1B4E" w14:textId="5E041984" w:rsidR="009229B1" w:rsidRPr="002F42B3" w:rsidRDefault="002F42B3" w:rsidP="002F42B3">
            <w:pPr>
              <w:jc w:val="both"/>
              <w:rPr>
                <w:sz w:val="24"/>
                <w:szCs w:val="24"/>
              </w:rPr>
            </w:pPr>
            <w:r>
              <w:rPr>
                <w:sz w:val="24"/>
                <w:szCs w:val="24"/>
              </w:rPr>
              <w:t xml:space="preserve">2. </w:t>
            </w:r>
            <w:r w:rsidR="009229B1" w:rsidRPr="002F42B3">
              <w:rPr>
                <w:sz w:val="24"/>
                <w:szCs w:val="24"/>
              </w:rPr>
              <w:t>Ciklo fazės pavadinimas ir likęs laikas iki programos pabaigos.</w:t>
            </w:r>
          </w:p>
          <w:p w14:paraId="06EA4852" w14:textId="2D0B1388" w:rsidR="009229B1" w:rsidRPr="002F42B3" w:rsidRDefault="002F42B3" w:rsidP="002F42B3">
            <w:pPr>
              <w:jc w:val="both"/>
              <w:rPr>
                <w:sz w:val="24"/>
                <w:szCs w:val="24"/>
              </w:rPr>
            </w:pPr>
            <w:r>
              <w:rPr>
                <w:sz w:val="24"/>
                <w:szCs w:val="24"/>
              </w:rPr>
              <w:t xml:space="preserve">3. </w:t>
            </w:r>
            <w:r w:rsidR="009229B1" w:rsidRPr="002F42B3">
              <w:rPr>
                <w:sz w:val="24"/>
                <w:szCs w:val="24"/>
              </w:rPr>
              <w:t>Klaidos pranešimai ciklo metu su galimybe iš naujo paleisti ciklą nuo tos fazės, kurioje programa buvo sustojusi.</w:t>
            </w:r>
          </w:p>
          <w:p w14:paraId="0F2309D7" w14:textId="18278DA4" w:rsidR="009229B1" w:rsidRPr="002F42B3" w:rsidRDefault="002F42B3" w:rsidP="002F42B3">
            <w:pPr>
              <w:jc w:val="both"/>
              <w:rPr>
                <w:sz w:val="24"/>
                <w:szCs w:val="24"/>
              </w:rPr>
            </w:pPr>
            <w:r>
              <w:rPr>
                <w:sz w:val="24"/>
                <w:szCs w:val="24"/>
              </w:rPr>
              <w:t xml:space="preserve">4. </w:t>
            </w:r>
            <w:r w:rsidR="009229B1" w:rsidRPr="002F42B3">
              <w:rPr>
                <w:sz w:val="24"/>
                <w:szCs w:val="24"/>
              </w:rPr>
              <w:t>Informacija ekranuose pateikiama lietuvių kalba.</w:t>
            </w:r>
          </w:p>
        </w:tc>
        <w:tc>
          <w:tcPr>
            <w:tcW w:w="1421" w:type="pct"/>
          </w:tcPr>
          <w:p w14:paraId="6AFAC83A" w14:textId="575E369B" w:rsidR="009229B1" w:rsidRPr="002F42B3" w:rsidRDefault="002F42B3" w:rsidP="002F42B3">
            <w:pPr>
              <w:jc w:val="both"/>
              <w:rPr>
                <w:sz w:val="24"/>
                <w:szCs w:val="24"/>
              </w:rPr>
            </w:pPr>
            <w:r>
              <w:rPr>
                <w:sz w:val="24"/>
                <w:szCs w:val="24"/>
              </w:rPr>
              <w:t>1.</w:t>
            </w:r>
            <w:r w:rsidR="00F42FE0">
              <w:rPr>
                <w:sz w:val="24"/>
                <w:szCs w:val="24"/>
              </w:rPr>
              <w:t xml:space="preserve"> </w:t>
            </w:r>
            <w:r w:rsidR="00F42FE0" w:rsidRPr="002F42B3">
              <w:rPr>
                <w:sz w:val="24"/>
                <w:szCs w:val="24"/>
              </w:rPr>
              <w:t>Galimybė realiu laiku stebėti temperatūrą ir A0 vertę arba grafinį temperatūros ir A0 kitimo vaizdavimą</w:t>
            </w:r>
            <w:r w:rsidR="00F42FE0">
              <w:rPr>
                <w:sz w:val="24"/>
                <w:szCs w:val="24"/>
              </w:rPr>
              <w:t xml:space="preserve"> </w:t>
            </w:r>
            <w:r>
              <w:rPr>
                <w:sz w:val="24"/>
                <w:szCs w:val="24"/>
              </w:rPr>
              <w:t xml:space="preserve"> </w:t>
            </w:r>
            <w:r w:rsidR="00850B1C" w:rsidRPr="00F67A2A">
              <w:rPr>
                <w:rFonts w:eastAsia="Calibri"/>
                <w:i/>
                <w:color w:val="4472C4" w:themeColor="accent1"/>
                <w:sz w:val="24"/>
                <w:szCs w:val="24"/>
              </w:rPr>
              <w:t>(įrašyti taip / ne)</w:t>
            </w:r>
            <w:r w:rsidR="00850B1C" w:rsidRPr="00F67A2A">
              <w:rPr>
                <w:rFonts w:eastAsia="Calibri"/>
                <w:color w:val="4472C4" w:themeColor="accent1"/>
                <w:sz w:val="24"/>
                <w:szCs w:val="24"/>
              </w:rPr>
              <w:t>: ....................</w:t>
            </w:r>
          </w:p>
          <w:p w14:paraId="500A838B" w14:textId="4709DECA" w:rsidR="009229B1" w:rsidRPr="002F42B3" w:rsidRDefault="002F42B3" w:rsidP="002F42B3">
            <w:pPr>
              <w:jc w:val="both"/>
              <w:rPr>
                <w:sz w:val="24"/>
                <w:szCs w:val="24"/>
              </w:rPr>
            </w:pPr>
            <w:r>
              <w:rPr>
                <w:sz w:val="24"/>
                <w:szCs w:val="24"/>
              </w:rPr>
              <w:t>2.</w:t>
            </w:r>
            <w:r w:rsidR="00F42FE0">
              <w:rPr>
                <w:sz w:val="24"/>
                <w:szCs w:val="24"/>
              </w:rPr>
              <w:t xml:space="preserve"> </w:t>
            </w:r>
            <w:r w:rsidR="00F42FE0" w:rsidRPr="002F42B3">
              <w:rPr>
                <w:sz w:val="24"/>
                <w:szCs w:val="24"/>
              </w:rPr>
              <w:t>Ciklo fazės pavadinimas ir likęs laikas iki programos pabaigos</w:t>
            </w:r>
            <w:r w:rsidR="00F42FE0">
              <w:rPr>
                <w:sz w:val="24"/>
                <w:szCs w:val="24"/>
              </w:rPr>
              <w:t xml:space="preserve"> - </w:t>
            </w:r>
            <w:r w:rsidR="00850B1C" w:rsidRPr="00F67A2A">
              <w:rPr>
                <w:rFonts w:eastAsia="Calibri"/>
                <w:i/>
                <w:color w:val="4472C4" w:themeColor="accent1"/>
                <w:sz w:val="24"/>
                <w:szCs w:val="24"/>
              </w:rPr>
              <w:t>(įrašyti taip / ne)</w:t>
            </w:r>
            <w:r w:rsidR="00850B1C" w:rsidRPr="00F67A2A">
              <w:rPr>
                <w:rFonts w:eastAsia="Calibri"/>
                <w:color w:val="4472C4" w:themeColor="accent1"/>
                <w:sz w:val="24"/>
                <w:szCs w:val="24"/>
              </w:rPr>
              <w:t>: ....................</w:t>
            </w:r>
          </w:p>
          <w:p w14:paraId="51D6723D" w14:textId="13327F8B" w:rsidR="009229B1" w:rsidRPr="002F42B3" w:rsidRDefault="002F42B3" w:rsidP="002F42B3">
            <w:pPr>
              <w:jc w:val="both"/>
              <w:rPr>
                <w:sz w:val="24"/>
                <w:szCs w:val="24"/>
              </w:rPr>
            </w:pPr>
            <w:r>
              <w:rPr>
                <w:sz w:val="24"/>
                <w:szCs w:val="24"/>
              </w:rPr>
              <w:t xml:space="preserve">3. </w:t>
            </w:r>
            <w:r w:rsidR="00F42FE0" w:rsidRPr="002F42B3">
              <w:rPr>
                <w:sz w:val="24"/>
                <w:szCs w:val="24"/>
              </w:rPr>
              <w:t>Klaidos pranešimai ciklo metu su galimybe iš naujo paleisti ciklą nuo tos fazės, kurioje programa buvo sustojusi</w:t>
            </w:r>
            <w:r w:rsidR="00F42FE0">
              <w:rPr>
                <w:sz w:val="24"/>
                <w:szCs w:val="24"/>
              </w:rPr>
              <w:t xml:space="preserve"> - </w:t>
            </w:r>
            <w:r w:rsidR="00850B1C" w:rsidRPr="00F67A2A">
              <w:rPr>
                <w:rFonts w:eastAsia="Calibri"/>
                <w:i/>
                <w:color w:val="4472C4" w:themeColor="accent1"/>
                <w:sz w:val="24"/>
                <w:szCs w:val="24"/>
              </w:rPr>
              <w:t>(įrašyti taip / ne)</w:t>
            </w:r>
            <w:r w:rsidR="00850B1C" w:rsidRPr="00F67A2A">
              <w:rPr>
                <w:rFonts w:eastAsia="Calibri"/>
                <w:color w:val="4472C4" w:themeColor="accent1"/>
                <w:sz w:val="24"/>
                <w:szCs w:val="24"/>
              </w:rPr>
              <w:t>: ....................</w:t>
            </w:r>
          </w:p>
          <w:p w14:paraId="595ABA8D" w14:textId="0EAA236A" w:rsidR="009229B1" w:rsidRPr="002F42B3" w:rsidRDefault="002F42B3" w:rsidP="002F42B3">
            <w:pPr>
              <w:jc w:val="both"/>
              <w:rPr>
                <w:sz w:val="24"/>
                <w:szCs w:val="24"/>
              </w:rPr>
            </w:pPr>
            <w:r>
              <w:rPr>
                <w:sz w:val="24"/>
                <w:szCs w:val="24"/>
              </w:rPr>
              <w:t xml:space="preserve">4. </w:t>
            </w:r>
            <w:r w:rsidR="00F42FE0" w:rsidRPr="002F42B3">
              <w:rPr>
                <w:sz w:val="24"/>
                <w:szCs w:val="24"/>
              </w:rPr>
              <w:t>Informacija ekranuose pateikiama lietuvių kalba</w:t>
            </w:r>
            <w:r w:rsidR="00F42FE0">
              <w:rPr>
                <w:sz w:val="24"/>
                <w:szCs w:val="24"/>
              </w:rPr>
              <w:t xml:space="preserve"> - </w:t>
            </w:r>
            <w:r w:rsidR="00850B1C" w:rsidRPr="00F67A2A">
              <w:rPr>
                <w:rFonts w:eastAsia="Calibri"/>
                <w:i/>
                <w:color w:val="4472C4" w:themeColor="accent1"/>
                <w:sz w:val="24"/>
                <w:szCs w:val="24"/>
              </w:rPr>
              <w:t>(įrašyti taip / ne)</w:t>
            </w:r>
            <w:r w:rsidR="00850B1C" w:rsidRPr="00F67A2A">
              <w:rPr>
                <w:rFonts w:eastAsia="Calibri"/>
                <w:color w:val="4472C4" w:themeColor="accent1"/>
                <w:sz w:val="24"/>
                <w:szCs w:val="24"/>
              </w:rPr>
              <w:t>: ....................</w:t>
            </w:r>
          </w:p>
        </w:tc>
        <w:tc>
          <w:tcPr>
            <w:tcW w:w="1421" w:type="pct"/>
          </w:tcPr>
          <w:p w14:paraId="60322707" w14:textId="77777777" w:rsidR="002F42B3" w:rsidRPr="009229B1" w:rsidRDefault="002F42B3" w:rsidP="002F42B3">
            <w:pPr>
              <w:pBdr>
                <w:top w:val="nil"/>
                <w:left w:val="nil"/>
                <w:bottom w:val="nil"/>
                <w:right w:val="nil"/>
                <w:between w:val="nil"/>
              </w:pBdr>
              <w:rPr>
                <w:i/>
                <w:color w:val="0070C0"/>
                <w:sz w:val="24"/>
                <w:szCs w:val="24"/>
              </w:rPr>
            </w:pPr>
            <w:r>
              <w:rPr>
                <w:sz w:val="24"/>
                <w:szCs w:val="24"/>
              </w:rPr>
              <w:t xml:space="preserve">1.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7F1014D3" w14:textId="77777777" w:rsidR="002F42B3" w:rsidRPr="009229B1" w:rsidRDefault="002F42B3" w:rsidP="002F42B3">
            <w:pPr>
              <w:pBdr>
                <w:top w:val="nil"/>
                <w:left w:val="nil"/>
                <w:bottom w:val="nil"/>
                <w:right w:val="nil"/>
                <w:between w:val="nil"/>
              </w:pBdr>
              <w:rPr>
                <w:i/>
                <w:color w:val="0070C0"/>
                <w:sz w:val="24"/>
                <w:szCs w:val="24"/>
              </w:rPr>
            </w:pPr>
            <w:r>
              <w:rPr>
                <w:sz w:val="24"/>
                <w:szCs w:val="24"/>
              </w:rPr>
              <w:t xml:space="preserve">2.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26FBE854" w14:textId="77777777" w:rsidR="002F42B3" w:rsidRPr="009229B1" w:rsidRDefault="002F42B3" w:rsidP="002F42B3">
            <w:pPr>
              <w:pBdr>
                <w:top w:val="nil"/>
                <w:left w:val="nil"/>
                <w:bottom w:val="nil"/>
                <w:right w:val="nil"/>
                <w:between w:val="nil"/>
              </w:pBdr>
              <w:rPr>
                <w:i/>
                <w:color w:val="0070C0"/>
                <w:sz w:val="24"/>
                <w:szCs w:val="24"/>
              </w:rPr>
            </w:pPr>
            <w:r>
              <w:rPr>
                <w:sz w:val="24"/>
                <w:szCs w:val="24"/>
              </w:rPr>
              <w:t xml:space="preserve">3.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0242AF00" w14:textId="6028E1EB" w:rsidR="009229B1" w:rsidRPr="002F42B3" w:rsidRDefault="002F42B3" w:rsidP="002F42B3">
            <w:pPr>
              <w:ind w:left="57"/>
              <w:jc w:val="both"/>
              <w:rPr>
                <w:sz w:val="24"/>
                <w:szCs w:val="24"/>
              </w:rPr>
            </w:pPr>
            <w:r>
              <w:rPr>
                <w:sz w:val="24"/>
                <w:szCs w:val="24"/>
              </w:rPr>
              <w:t xml:space="preserve">4.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9229B1" w:rsidRPr="00595684" w14:paraId="7FD9A952" w14:textId="534039D0" w:rsidTr="009229B1">
        <w:trPr>
          <w:jc w:val="center"/>
        </w:trPr>
        <w:tc>
          <w:tcPr>
            <w:tcW w:w="268" w:type="pct"/>
          </w:tcPr>
          <w:p w14:paraId="10ACF754" w14:textId="31E03BD4" w:rsidR="009229B1" w:rsidRPr="00595684" w:rsidRDefault="009229B1" w:rsidP="009229B1">
            <w:pPr>
              <w:rPr>
                <w:bCs/>
                <w:sz w:val="24"/>
                <w:szCs w:val="24"/>
              </w:rPr>
            </w:pPr>
            <w:r w:rsidRPr="00595684">
              <w:rPr>
                <w:bCs/>
                <w:sz w:val="24"/>
                <w:szCs w:val="24"/>
              </w:rPr>
              <w:t>12.</w:t>
            </w:r>
          </w:p>
        </w:tc>
        <w:tc>
          <w:tcPr>
            <w:tcW w:w="649" w:type="pct"/>
          </w:tcPr>
          <w:p w14:paraId="56990F41" w14:textId="09E44C90" w:rsidR="009229B1" w:rsidRPr="00595684" w:rsidRDefault="009229B1" w:rsidP="009229B1">
            <w:pPr>
              <w:rPr>
                <w:sz w:val="24"/>
                <w:szCs w:val="24"/>
              </w:rPr>
            </w:pPr>
            <w:r w:rsidRPr="00595684">
              <w:rPr>
                <w:sz w:val="24"/>
                <w:szCs w:val="24"/>
              </w:rPr>
              <w:t>Programos</w:t>
            </w:r>
          </w:p>
        </w:tc>
        <w:tc>
          <w:tcPr>
            <w:tcW w:w="1241" w:type="pct"/>
          </w:tcPr>
          <w:p w14:paraId="58A932F1" w14:textId="5936BF07" w:rsidR="009229B1" w:rsidRPr="00010F06" w:rsidRDefault="003859FE" w:rsidP="003859FE">
            <w:pPr>
              <w:jc w:val="both"/>
              <w:rPr>
                <w:sz w:val="24"/>
                <w:szCs w:val="24"/>
              </w:rPr>
            </w:pPr>
            <w:r>
              <w:rPr>
                <w:sz w:val="24"/>
                <w:szCs w:val="24"/>
              </w:rPr>
              <w:t xml:space="preserve">1. </w:t>
            </w:r>
            <w:r w:rsidR="009229B1" w:rsidRPr="00705C1C">
              <w:rPr>
                <w:sz w:val="24"/>
                <w:szCs w:val="24"/>
              </w:rPr>
              <w:t xml:space="preserve">Gamintojo instaliuotos standartinės </w:t>
            </w:r>
            <w:r w:rsidR="009229B1" w:rsidRPr="00010F06">
              <w:rPr>
                <w:sz w:val="24"/>
                <w:szCs w:val="24"/>
              </w:rPr>
              <w:t>programos ≥ 5</w:t>
            </w:r>
            <w:r w:rsidR="00705C1C" w:rsidRPr="00010F06">
              <w:rPr>
                <w:sz w:val="24"/>
                <w:szCs w:val="24"/>
              </w:rPr>
              <w:t xml:space="preserve"> vnt.</w:t>
            </w:r>
          </w:p>
          <w:p w14:paraId="6E14286E" w14:textId="2C3E578A" w:rsidR="009229B1" w:rsidRPr="00705C1C" w:rsidRDefault="003859FE" w:rsidP="003859FE">
            <w:pPr>
              <w:jc w:val="both"/>
              <w:rPr>
                <w:sz w:val="24"/>
                <w:szCs w:val="24"/>
              </w:rPr>
            </w:pPr>
            <w:r w:rsidRPr="00010F06">
              <w:rPr>
                <w:sz w:val="24"/>
                <w:szCs w:val="24"/>
              </w:rPr>
              <w:t xml:space="preserve">2. </w:t>
            </w:r>
            <w:r w:rsidR="009229B1" w:rsidRPr="00010F06">
              <w:rPr>
                <w:sz w:val="24"/>
                <w:szCs w:val="24"/>
              </w:rPr>
              <w:t>Galimybė sukurti ir išsaugoti prietaiso atmintyje papildomas programas ≥ 5</w:t>
            </w:r>
            <w:r w:rsidR="00705C1C" w:rsidRPr="00010F06">
              <w:rPr>
                <w:sz w:val="24"/>
                <w:szCs w:val="24"/>
              </w:rPr>
              <w:t xml:space="preserve"> vnt.</w:t>
            </w:r>
          </w:p>
          <w:p w14:paraId="7BC07A1C" w14:textId="7ED19B10" w:rsidR="009229B1" w:rsidRPr="003859FE" w:rsidRDefault="003859FE" w:rsidP="003859FE">
            <w:pPr>
              <w:jc w:val="both"/>
              <w:rPr>
                <w:sz w:val="24"/>
                <w:szCs w:val="24"/>
              </w:rPr>
            </w:pPr>
            <w:r w:rsidRPr="00705C1C">
              <w:rPr>
                <w:sz w:val="24"/>
                <w:szCs w:val="24"/>
              </w:rPr>
              <w:t xml:space="preserve">3. </w:t>
            </w:r>
            <w:r w:rsidR="009229B1" w:rsidRPr="00705C1C">
              <w:rPr>
                <w:sz w:val="24"/>
                <w:szCs w:val="24"/>
              </w:rPr>
              <w:t>Standartinė</w:t>
            </w:r>
            <w:r w:rsidR="009229B1" w:rsidRPr="003859FE">
              <w:rPr>
                <w:sz w:val="24"/>
                <w:szCs w:val="24"/>
              </w:rPr>
              <w:t xml:space="preserve"> plovimo – dezinfekcijos programa turi susidėti iš šių fazių: mirkymas, plovimas, skalavimas, dezinfekcija ir džiovinimas.</w:t>
            </w:r>
          </w:p>
          <w:p w14:paraId="48EB243A" w14:textId="4D7D2A45" w:rsidR="009229B1" w:rsidRPr="003859FE" w:rsidRDefault="003859FE" w:rsidP="003859FE">
            <w:pPr>
              <w:jc w:val="both"/>
              <w:rPr>
                <w:sz w:val="24"/>
                <w:szCs w:val="24"/>
              </w:rPr>
            </w:pPr>
            <w:r>
              <w:rPr>
                <w:sz w:val="24"/>
                <w:szCs w:val="24"/>
              </w:rPr>
              <w:t xml:space="preserve">4. </w:t>
            </w:r>
            <w:r w:rsidR="009229B1" w:rsidRPr="003859FE">
              <w:rPr>
                <w:sz w:val="24"/>
                <w:szCs w:val="24"/>
              </w:rPr>
              <w:t>Dezinfekcijos fazėje turi būti galimybė pasirinkti dezinfekciją pagal temperatūrą/laiko parametrus arba A0 vertę.</w:t>
            </w:r>
          </w:p>
        </w:tc>
        <w:tc>
          <w:tcPr>
            <w:tcW w:w="1421" w:type="pct"/>
          </w:tcPr>
          <w:p w14:paraId="4B592E9D" w14:textId="15A09B2C" w:rsidR="009229B1" w:rsidRPr="003859FE" w:rsidRDefault="003859FE" w:rsidP="003859FE">
            <w:pPr>
              <w:jc w:val="both"/>
              <w:rPr>
                <w:sz w:val="24"/>
                <w:szCs w:val="24"/>
              </w:rPr>
            </w:pPr>
            <w:r>
              <w:rPr>
                <w:sz w:val="24"/>
                <w:szCs w:val="24"/>
              </w:rPr>
              <w:t>1. G</w:t>
            </w:r>
            <w:r w:rsidR="009229B1" w:rsidRPr="003859FE">
              <w:rPr>
                <w:sz w:val="24"/>
                <w:szCs w:val="24"/>
              </w:rPr>
              <w:t xml:space="preserve">amintojo instaliuotų standartinių programų skaičių </w:t>
            </w:r>
            <w:r w:rsidR="006E2C7D" w:rsidRPr="006E2C7D">
              <w:rPr>
                <w:color w:val="4472C4" w:themeColor="accent1"/>
                <w:sz w:val="24"/>
                <w:szCs w:val="24"/>
              </w:rPr>
              <w:t>(</w:t>
            </w:r>
            <w:r w:rsidRPr="006E2C7D">
              <w:rPr>
                <w:i/>
                <w:color w:val="4472C4" w:themeColor="accent1"/>
                <w:sz w:val="24"/>
                <w:szCs w:val="24"/>
              </w:rPr>
              <w:t>įrašyti</w:t>
            </w:r>
            <w:r w:rsidR="006E2C7D">
              <w:rPr>
                <w:i/>
                <w:color w:val="4472C4" w:themeColor="accent1"/>
                <w:sz w:val="24"/>
                <w:szCs w:val="24"/>
              </w:rPr>
              <w:t>)</w:t>
            </w:r>
            <w:r w:rsidR="009229B1" w:rsidRPr="0015106F">
              <w:rPr>
                <w:i/>
                <w:color w:val="4472C4" w:themeColor="accent1"/>
                <w:sz w:val="24"/>
                <w:szCs w:val="24"/>
              </w:rPr>
              <w:t>...........</w:t>
            </w:r>
            <w:r w:rsidR="009229B1" w:rsidRPr="003859FE">
              <w:rPr>
                <w:color w:val="4472C4" w:themeColor="accent1"/>
                <w:sz w:val="24"/>
                <w:szCs w:val="24"/>
              </w:rPr>
              <w:t xml:space="preserve"> </w:t>
            </w:r>
            <w:r w:rsidR="009229B1" w:rsidRPr="0015106F">
              <w:rPr>
                <w:color w:val="000000" w:themeColor="text1"/>
                <w:sz w:val="24"/>
                <w:szCs w:val="24"/>
              </w:rPr>
              <w:t>vnt.</w:t>
            </w:r>
          </w:p>
          <w:p w14:paraId="18D25547" w14:textId="51D97DC2" w:rsidR="009229B1" w:rsidRPr="003859FE" w:rsidRDefault="003859FE" w:rsidP="003859FE">
            <w:pPr>
              <w:jc w:val="both"/>
              <w:rPr>
                <w:sz w:val="24"/>
                <w:szCs w:val="24"/>
              </w:rPr>
            </w:pPr>
            <w:r>
              <w:rPr>
                <w:sz w:val="24"/>
                <w:szCs w:val="24"/>
              </w:rPr>
              <w:t>2. Galimybė</w:t>
            </w:r>
            <w:r w:rsidR="009229B1" w:rsidRPr="003859FE">
              <w:rPr>
                <w:sz w:val="24"/>
                <w:szCs w:val="24"/>
              </w:rPr>
              <w:t xml:space="preserve"> susikurti ir prietaiso atmintyje išsaugojamų papildomų programų skaiči</w:t>
            </w:r>
            <w:r>
              <w:rPr>
                <w:sz w:val="24"/>
                <w:szCs w:val="24"/>
              </w:rPr>
              <w:t xml:space="preserve">us </w:t>
            </w:r>
            <w:r w:rsidR="006E2C7D" w:rsidRPr="006E2C7D">
              <w:rPr>
                <w:color w:val="4472C4" w:themeColor="accent1"/>
                <w:sz w:val="24"/>
                <w:szCs w:val="24"/>
              </w:rPr>
              <w:t>(</w:t>
            </w:r>
            <w:r w:rsidRPr="006E2C7D">
              <w:rPr>
                <w:i/>
                <w:color w:val="4472C4" w:themeColor="accent1"/>
                <w:sz w:val="24"/>
                <w:szCs w:val="24"/>
              </w:rPr>
              <w:t>įrašyti</w:t>
            </w:r>
            <w:r w:rsidR="006E2C7D">
              <w:rPr>
                <w:i/>
                <w:color w:val="4472C4" w:themeColor="accent1"/>
                <w:sz w:val="24"/>
                <w:szCs w:val="24"/>
              </w:rPr>
              <w:t>)</w:t>
            </w:r>
            <w:r w:rsidRPr="0015106F">
              <w:rPr>
                <w:i/>
                <w:color w:val="4472C4" w:themeColor="accent1"/>
                <w:sz w:val="24"/>
                <w:szCs w:val="24"/>
              </w:rPr>
              <w:t>...........</w:t>
            </w:r>
            <w:r w:rsidR="009229B1" w:rsidRPr="003859FE">
              <w:rPr>
                <w:color w:val="0070C0"/>
                <w:sz w:val="24"/>
                <w:szCs w:val="24"/>
              </w:rPr>
              <w:t xml:space="preserve"> </w:t>
            </w:r>
            <w:r w:rsidR="009229B1" w:rsidRPr="0015106F">
              <w:rPr>
                <w:color w:val="000000" w:themeColor="text1"/>
                <w:sz w:val="24"/>
                <w:szCs w:val="24"/>
              </w:rPr>
              <w:t>vnt</w:t>
            </w:r>
            <w:r w:rsidR="009229B1" w:rsidRPr="003859FE">
              <w:rPr>
                <w:color w:val="0070C0"/>
                <w:sz w:val="24"/>
                <w:szCs w:val="24"/>
              </w:rPr>
              <w:t>.</w:t>
            </w:r>
          </w:p>
          <w:p w14:paraId="57B2E7D3" w14:textId="5201EB57" w:rsidR="003859FE" w:rsidRPr="002F42B3" w:rsidRDefault="003859FE" w:rsidP="003859FE">
            <w:pPr>
              <w:jc w:val="both"/>
              <w:rPr>
                <w:sz w:val="24"/>
                <w:szCs w:val="24"/>
              </w:rPr>
            </w:pPr>
            <w:r>
              <w:rPr>
                <w:sz w:val="24"/>
                <w:szCs w:val="24"/>
              </w:rPr>
              <w:t xml:space="preserve">3. </w:t>
            </w:r>
            <w:r w:rsidR="00F42FE0" w:rsidRPr="003859FE">
              <w:rPr>
                <w:sz w:val="24"/>
                <w:szCs w:val="24"/>
              </w:rPr>
              <w:t>Standartinė plovimo – dezinfekcijos programa turi susidėti iš šių fazių: mirkymas, plovimas, skalavimas, dezinfekcija ir džiovinimas</w:t>
            </w:r>
            <w:r w:rsidR="00F42FE0">
              <w:rPr>
                <w:sz w:val="24"/>
                <w:szCs w:val="24"/>
              </w:rPr>
              <w:t xml:space="preserve"> - </w:t>
            </w:r>
            <w:r w:rsidR="00850B1C" w:rsidRPr="00F67A2A">
              <w:rPr>
                <w:rFonts w:eastAsia="Calibri"/>
                <w:i/>
                <w:color w:val="4472C4" w:themeColor="accent1"/>
                <w:sz w:val="24"/>
                <w:szCs w:val="24"/>
              </w:rPr>
              <w:t>(įrašyti taip / ne)</w:t>
            </w:r>
            <w:r w:rsidR="00850B1C" w:rsidRPr="00F67A2A">
              <w:rPr>
                <w:rFonts w:eastAsia="Calibri"/>
                <w:color w:val="4472C4" w:themeColor="accent1"/>
                <w:sz w:val="24"/>
                <w:szCs w:val="24"/>
              </w:rPr>
              <w:t>: ....................</w:t>
            </w:r>
          </w:p>
          <w:p w14:paraId="6E762B1B" w14:textId="4D8DF060" w:rsidR="009229B1" w:rsidRPr="003859FE" w:rsidRDefault="003859FE" w:rsidP="003859FE">
            <w:pPr>
              <w:jc w:val="both"/>
              <w:rPr>
                <w:sz w:val="24"/>
                <w:szCs w:val="24"/>
              </w:rPr>
            </w:pPr>
            <w:r>
              <w:rPr>
                <w:sz w:val="24"/>
                <w:szCs w:val="24"/>
              </w:rPr>
              <w:t xml:space="preserve">4. </w:t>
            </w:r>
            <w:r w:rsidR="00F42FE0" w:rsidRPr="003859FE">
              <w:rPr>
                <w:sz w:val="24"/>
                <w:szCs w:val="24"/>
              </w:rPr>
              <w:t>Dezinfekcijos fazėje turi būti galimybė pasirinkti dezinfekciją pagal temperatūrą/laiko parametrus arba A0 vertę</w:t>
            </w:r>
            <w:r w:rsidR="00F42FE0">
              <w:rPr>
                <w:sz w:val="24"/>
                <w:szCs w:val="24"/>
              </w:rPr>
              <w:t xml:space="preserve"> - </w:t>
            </w:r>
            <w:r w:rsidR="00850B1C" w:rsidRPr="00F67A2A">
              <w:rPr>
                <w:rFonts w:eastAsia="Calibri"/>
                <w:i/>
                <w:color w:val="4472C4" w:themeColor="accent1"/>
                <w:sz w:val="24"/>
                <w:szCs w:val="24"/>
              </w:rPr>
              <w:t>(įrašyti taip / ne)</w:t>
            </w:r>
            <w:r w:rsidR="00850B1C" w:rsidRPr="00F67A2A">
              <w:rPr>
                <w:rFonts w:eastAsia="Calibri"/>
                <w:color w:val="4472C4" w:themeColor="accent1"/>
                <w:sz w:val="24"/>
                <w:szCs w:val="24"/>
              </w:rPr>
              <w:t>: ....................</w:t>
            </w:r>
            <w:r w:rsidR="00850B1C">
              <w:rPr>
                <w:rFonts w:eastAsia="Calibri"/>
                <w:color w:val="4472C4" w:themeColor="accent1"/>
                <w:sz w:val="24"/>
                <w:szCs w:val="24"/>
              </w:rPr>
              <w:t>.</w:t>
            </w:r>
          </w:p>
        </w:tc>
        <w:tc>
          <w:tcPr>
            <w:tcW w:w="1421" w:type="pct"/>
          </w:tcPr>
          <w:p w14:paraId="54F9634C" w14:textId="77777777" w:rsidR="003859FE" w:rsidRPr="009229B1" w:rsidRDefault="003859FE" w:rsidP="003859FE">
            <w:pPr>
              <w:pBdr>
                <w:top w:val="nil"/>
                <w:left w:val="nil"/>
                <w:bottom w:val="nil"/>
                <w:right w:val="nil"/>
                <w:between w:val="nil"/>
              </w:pBdr>
              <w:rPr>
                <w:i/>
                <w:color w:val="0070C0"/>
                <w:sz w:val="24"/>
                <w:szCs w:val="24"/>
              </w:rPr>
            </w:pPr>
            <w:r>
              <w:rPr>
                <w:sz w:val="24"/>
                <w:szCs w:val="24"/>
              </w:rPr>
              <w:t xml:space="preserve">1.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7E632CA7" w14:textId="77777777" w:rsidR="003859FE" w:rsidRPr="009229B1" w:rsidRDefault="003859FE" w:rsidP="003859FE">
            <w:pPr>
              <w:pBdr>
                <w:top w:val="nil"/>
                <w:left w:val="nil"/>
                <w:bottom w:val="nil"/>
                <w:right w:val="nil"/>
                <w:between w:val="nil"/>
              </w:pBdr>
              <w:rPr>
                <w:i/>
                <w:color w:val="0070C0"/>
                <w:sz w:val="24"/>
                <w:szCs w:val="24"/>
              </w:rPr>
            </w:pPr>
            <w:r>
              <w:rPr>
                <w:sz w:val="24"/>
                <w:szCs w:val="24"/>
              </w:rPr>
              <w:t xml:space="preserve">2.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3DB4FEE6" w14:textId="77777777" w:rsidR="003859FE" w:rsidRPr="009229B1" w:rsidRDefault="003859FE" w:rsidP="003859FE">
            <w:pPr>
              <w:pBdr>
                <w:top w:val="nil"/>
                <w:left w:val="nil"/>
                <w:bottom w:val="nil"/>
                <w:right w:val="nil"/>
                <w:between w:val="nil"/>
              </w:pBdr>
              <w:rPr>
                <w:i/>
                <w:color w:val="0070C0"/>
                <w:sz w:val="24"/>
                <w:szCs w:val="24"/>
              </w:rPr>
            </w:pPr>
            <w:r>
              <w:rPr>
                <w:sz w:val="24"/>
                <w:szCs w:val="24"/>
              </w:rPr>
              <w:t xml:space="preserve">3.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61F6BDD9" w14:textId="63A39DB0" w:rsidR="009229B1" w:rsidRPr="003859FE" w:rsidRDefault="003859FE" w:rsidP="003859FE">
            <w:pPr>
              <w:jc w:val="both"/>
              <w:rPr>
                <w:sz w:val="24"/>
                <w:szCs w:val="24"/>
              </w:rPr>
            </w:pPr>
            <w:r>
              <w:rPr>
                <w:sz w:val="24"/>
                <w:szCs w:val="24"/>
              </w:rPr>
              <w:t xml:space="preserve">4.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9229B1" w:rsidRPr="00595684" w14:paraId="21D5FCB0" w14:textId="51DE2425" w:rsidTr="009229B1">
        <w:trPr>
          <w:jc w:val="center"/>
        </w:trPr>
        <w:tc>
          <w:tcPr>
            <w:tcW w:w="268" w:type="pct"/>
          </w:tcPr>
          <w:p w14:paraId="57998959" w14:textId="3478596D" w:rsidR="009229B1" w:rsidRPr="00595684" w:rsidRDefault="009229B1" w:rsidP="009229B1">
            <w:pPr>
              <w:rPr>
                <w:bCs/>
                <w:sz w:val="24"/>
                <w:szCs w:val="24"/>
              </w:rPr>
            </w:pPr>
            <w:r w:rsidRPr="00595684">
              <w:rPr>
                <w:bCs/>
                <w:sz w:val="24"/>
                <w:szCs w:val="24"/>
              </w:rPr>
              <w:t>13.</w:t>
            </w:r>
          </w:p>
        </w:tc>
        <w:tc>
          <w:tcPr>
            <w:tcW w:w="649" w:type="pct"/>
          </w:tcPr>
          <w:p w14:paraId="38371325" w14:textId="1659DC39" w:rsidR="009229B1" w:rsidRPr="00595684" w:rsidRDefault="009229B1" w:rsidP="009229B1">
            <w:pPr>
              <w:rPr>
                <w:sz w:val="24"/>
                <w:szCs w:val="24"/>
              </w:rPr>
            </w:pPr>
            <w:r w:rsidRPr="00595684">
              <w:rPr>
                <w:sz w:val="24"/>
                <w:szCs w:val="24"/>
              </w:rPr>
              <w:t>Terminė dezinfekcija</w:t>
            </w:r>
          </w:p>
        </w:tc>
        <w:tc>
          <w:tcPr>
            <w:tcW w:w="1241" w:type="pct"/>
          </w:tcPr>
          <w:p w14:paraId="33E636ED" w14:textId="45C1E22D" w:rsidR="009229B1" w:rsidRPr="00595684" w:rsidRDefault="009229B1" w:rsidP="009229B1">
            <w:pPr>
              <w:jc w:val="both"/>
              <w:rPr>
                <w:sz w:val="24"/>
                <w:szCs w:val="24"/>
              </w:rPr>
            </w:pPr>
            <w:r w:rsidRPr="00595684">
              <w:rPr>
                <w:sz w:val="24"/>
                <w:szCs w:val="24"/>
              </w:rPr>
              <w:t xml:space="preserve">Turi būti pasiekiama ne mažesnė kaip 93 </w:t>
            </w:r>
            <w:r w:rsidRPr="00595684">
              <w:rPr>
                <w:rFonts w:ascii="Arial" w:hAnsi="Arial" w:cs="Arial"/>
                <w:sz w:val="24"/>
                <w:szCs w:val="24"/>
              </w:rPr>
              <w:t>°</w:t>
            </w:r>
            <w:r w:rsidRPr="00595684">
              <w:rPr>
                <w:sz w:val="24"/>
                <w:szCs w:val="24"/>
              </w:rPr>
              <w:t xml:space="preserve"> C temperatūra.</w:t>
            </w:r>
          </w:p>
        </w:tc>
        <w:tc>
          <w:tcPr>
            <w:tcW w:w="1421" w:type="pct"/>
          </w:tcPr>
          <w:p w14:paraId="053A07AA" w14:textId="776C3ED9" w:rsidR="009229B1" w:rsidRPr="00595684" w:rsidRDefault="003859FE" w:rsidP="009229B1">
            <w:pPr>
              <w:jc w:val="both"/>
              <w:rPr>
                <w:sz w:val="24"/>
                <w:szCs w:val="24"/>
              </w:rPr>
            </w:pPr>
            <w:r>
              <w:rPr>
                <w:sz w:val="24"/>
                <w:szCs w:val="24"/>
              </w:rPr>
              <w:t xml:space="preserve">Pasiekiama </w:t>
            </w:r>
            <w:r w:rsidR="00F42FE0" w:rsidRPr="00595684">
              <w:rPr>
                <w:sz w:val="24"/>
                <w:szCs w:val="24"/>
              </w:rPr>
              <w:t>temperatūra</w:t>
            </w:r>
            <w:r w:rsidR="00F42FE0">
              <w:rPr>
                <w:sz w:val="24"/>
                <w:szCs w:val="24"/>
              </w:rPr>
              <w:t xml:space="preserve"> </w:t>
            </w:r>
            <w:r w:rsidR="007A6A53" w:rsidRPr="007A6A53">
              <w:rPr>
                <w:color w:val="4472C4" w:themeColor="accent1"/>
                <w:sz w:val="24"/>
                <w:szCs w:val="24"/>
              </w:rPr>
              <w:t>(</w:t>
            </w:r>
            <w:r w:rsidRPr="007A6A53">
              <w:rPr>
                <w:i/>
                <w:color w:val="4472C4" w:themeColor="accent1"/>
                <w:sz w:val="24"/>
                <w:szCs w:val="24"/>
              </w:rPr>
              <w:t>įrašyti</w:t>
            </w:r>
            <w:r w:rsidR="007A6A53">
              <w:rPr>
                <w:i/>
                <w:color w:val="4472C4" w:themeColor="accent1"/>
                <w:sz w:val="24"/>
                <w:szCs w:val="24"/>
              </w:rPr>
              <w:t>)</w:t>
            </w:r>
            <w:r>
              <w:rPr>
                <w:color w:val="4472C4" w:themeColor="accent1"/>
                <w:sz w:val="24"/>
                <w:szCs w:val="24"/>
              </w:rPr>
              <w:t xml:space="preserve">..... </w:t>
            </w:r>
            <w:r w:rsidRPr="00595684">
              <w:rPr>
                <w:rFonts w:ascii="Arial" w:hAnsi="Arial" w:cs="Arial"/>
                <w:sz w:val="24"/>
                <w:szCs w:val="24"/>
              </w:rPr>
              <w:t>°</w:t>
            </w:r>
            <w:r w:rsidRPr="00595684">
              <w:rPr>
                <w:sz w:val="24"/>
                <w:szCs w:val="24"/>
              </w:rPr>
              <w:t xml:space="preserve"> C </w:t>
            </w:r>
          </w:p>
        </w:tc>
        <w:tc>
          <w:tcPr>
            <w:tcW w:w="1421" w:type="pct"/>
          </w:tcPr>
          <w:p w14:paraId="521D7203" w14:textId="541C8A2F" w:rsidR="009229B1" w:rsidRDefault="00082ECF" w:rsidP="009229B1">
            <w:pPr>
              <w:jc w:val="both"/>
              <w:rPr>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9229B1" w:rsidRPr="00595684" w14:paraId="39A0EBCD" w14:textId="4EABBD5F" w:rsidTr="009229B1">
        <w:trPr>
          <w:jc w:val="center"/>
        </w:trPr>
        <w:tc>
          <w:tcPr>
            <w:tcW w:w="268" w:type="pct"/>
          </w:tcPr>
          <w:p w14:paraId="60549A3A" w14:textId="52E086D2" w:rsidR="009229B1" w:rsidRPr="00595684" w:rsidRDefault="009229B1" w:rsidP="009229B1">
            <w:pPr>
              <w:rPr>
                <w:bCs/>
                <w:sz w:val="24"/>
                <w:szCs w:val="24"/>
              </w:rPr>
            </w:pPr>
            <w:r w:rsidRPr="00595684">
              <w:rPr>
                <w:bCs/>
                <w:sz w:val="24"/>
                <w:szCs w:val="24"/>
              </w:rPr>
              <w:lastRenderedPageBreak/>
              <w:t>14.</w:t>
            </w:r>
          </w:p>
        </w:tc>
        <w:tc>
          <w:tcPr>
            <w:tcW w:w="649" w:type="pct"/>
          </w:tcPr>
          <w:p w14:paraId="28AD7C3D" w14:textId="2A15BD06" w:rsidR="009229B1" w:rsidRPr="00595684" w:rsidRDefault="009229B1" w:rsidP="009229B1">
            <w:pPr>
              <w:rPr>
                <w:sz w:val="24"/>
                <w:szCs w:val="24"/>
              </w:rPr>
            </w:pPr>
            <w:r w:rsidRPr="00595684">
              <w:rPr>
                <w:sz w:val="24"/>
                <w:szCs w:val="24"/>
              </w:rPr>
              <w:t>Instrumentų krepšelių  išdėstymas kameroje</w:t>
            </w:r>
          </w:p>
        </w:tc>
        <w:tc>
          <w:tcPr>
            <w:tcW w:w="1241" w:type="pct"/>
          </w:tcPr>
          <w:p w14:paraId="2283E97C" w14:textId="79873A99" w:rsidR="009229B1" w:rsidRPr="00595684" w:rsidRDefault="00082ECF" w:rsidP="009229B1">
            <w:pPr>
              <w:jc w:val="both"/>
              <w:rPr>
                <w:sz w:val="24"/>
                <w:szCs w:val="24"/>
              </w:rPr>
            </w:pPr>
            <w:r>
              <w:rPr>
                <w:sz w:val="24"/>
                <w:szCs w:val="24"/>
              </w:rPr>
              <w:t xml:space="preserve">1. </w:t>
            </w:r>
            <w:r w:rsidR="009229B1" w:rsidRPr="00595684">
              <w:rPr>
                <w:sz w:val="24"/>
                <w:szCs w:val="24"/>
              </w:rPr>
              <w:t xml:space="preserve">≥ 5 lygių, kuriuose telpa </w:t>
            </w:r>
            <w:r w:rsidR="009229B1" w:rsidRPr="00595684">
              <w:rPr>
                <w:rStyle w:val="Grietas"/>
                <w:b w:val="0"/>
                <w:sz w:val="24"/>
                <w:szCs w:val="24"/>
              </w:rPr>
              <w:t>ne mažiau kaip 10 DIN 1/1 dydžio krepšelių</w:t>
            </w:r>
            <w:r w:rsidR="009229B1" w:rsidRPr="00595684">
              <w:rPr>
                <w:b/>
                <w:sz w:val="24"/>
                <w:szCs w:val="24"/>
              </w:rPr>
              <w:t>.</w:t>
            </w:r>
            <w:r w:rsidR="009229B1" w:rsidRPr="00595684">
              <w:rPr>
                <w:sz w:val="24"/>
                <w:szCs w:val="24"/>
              </w:rPr>
              <w:br/>
            </w:r>
            <w:r>
              <w:rPr>
                <w:sz w:val="24"/>
                <w:szCs w:val="24"/>
              </w:rPr>
              <w:t xml:space="preserve">2. </w:t>
            </w:r>
            <w:r w:rsidR="009229B1" w:rsidRPr="00595684">
              <w:rPr>
                <w:sz w:val="24"/>
                <w:szCs w:val="24"/>
              </w:rPr>
              <w:t>Krepšelių matmenys (I × P × A): ne mažiau kaip 480 × 250 × 50 mm.</w:t>
            </w:r>
          </w:p>
        </w:tc>
        <w:tc>
          <w:tcPr>
            <w:tcW w:w="1421" w:type="pct"/>
          </w:tcPr>
          <w:p w14:paraId="500BA88F" w14:textId="178ABE75" w:rsidR="009229B1" w:rsidRPr="00595684" w:rsidRDefault="00082ECF" w:rsidP="009229B1">
            <w:pPr>
              <w:jc w:val="both"/>
              <w:rPr>
                <w:sz w:val="24"/>
                <w:szCs w:val="24"/>
              </w:rPr>
            </w:pPr>
            <w:r>
              <w:rPr>
                <w:sz w:val="24"/>
                <w:szCs w:val="24"/>
              </w:rPr>
              <w:t xml:space="preserve">1. </w:t>
            </w:r>
            <w:r w:rsidR="007A6A53" w:rsidRPr="007A6A53">
              <w:rPr>
                <w:color w:val="4472C4" w:themeColor="accent1"/>
                <w:sz w:val="24"/>
                <w:szCs w:val="24"/>
              </w:rPr>
              <w:t>(</w:t>
            </w:r>
            <w:r w:rsidR="000954FE" w:rsidRPr="007A6A53">
              <w:rPr>
                <w:i/>
                <w:color w:val="4472C4" w:themeColor="accent1"/>
                <w:sz w:val="24"/>
                <w:szCs w:val="24"/>
              </w:rPr>
              <w:t>Įrašyti</w:t>
            </w:r>
            <w:r w:rsidR="007A6A53" w:rsidRPr="007A6A53">
              <w:rPr>
                <w:i/>
                <w:color w:val="4472C4" w:themeColor="accent1"/>
                <w:sz w:val="24"/>
                <w:szCs w:val="24"/>
              </w:rPr>
              <w:t>)</w:t>
            </w:r>
            <w:r w:rsidR="000954FE" w:rsidRPr="000954FE">
              <w:rPr>
                <w:color w:val="4472C4" w:themeColor="accent1"/>
                <w:sz w:val="24"/>
                <w:szCs w:val="24"/>
              </w:rPr>
              <w:t>..................</w:t>
            </w:r>
            <w:r w:rsidR="00805AAA" w:rsidRPr="000954FE">
              <w:rPr>
                <w:color w:val="4472C4" w:themeColor="accent1"/>
                <w:sz w:val="24"/>
                <w:szCs w:val="24"/>
              </w:rPr>
              <w:t xml:space="preserve"> </w:t>
            </w:r>
            <w:r w:rsidR="00805AAA" w:rsidRPr="00595684">
              <w:rPr>
                <w:sz w:val="24"/>
                <w:szCs w:val="24"/>
              </w:rPr>
              <w:t xml:space="preserve">lygių, kuriuose telpa </w:t>
            </w:r>
            <w:r w:rsidR="00805AAA" w:rsidRPr="00595684">
              <w:rPr>
                <w:rStyle w:val="Grietas"/>
                <w:b w:val="0"/>
                <w:sz w:val="24"/>
                <w:szCs w:val="24"/>
              </w:rPr>
              <w:t>ne mažiau kaip 10 DIN 1/1 dydžio krepšelių</w:t>
            </w:r>
            <w:r w:rsidR="00805AAA">
              <w:rPr>
                <w:rStyle w:val="Grietas"/>
                <w:b w:val="0"/>
                <w:sz w:val="24"/>
                <w:szCs w:val="24"/>
              </w:rPr>
              <w:t xml:space="preserve"> </w:t>
            </w:r>
            <w:r w:rsidR="00805AAA" w:rsidRPr="00595684">
              <w:rPr>
                <w:sz w:val="24"/>
                <w:szCs w:val="24"/>
              </w:rPr>
              <w:br/>
            </w:r>
            <w:r w:rsidRPr="00082ECF">
              <w:rPr>
                <w:color w:val="000000" w:themeColor="text1"/>
                <w:sz w:val="24"/>
                <w:szCs w:val="24"/>
              </w:rPr>
              <w:t>2. K</w:t>
            </w:r>
            <w:r w:rsidR="009229B1" w:rsidRPr="00082ECF">
              <w:rPr>
                <w:color w:val="000000" w:themeColor="text1"/>
                <w:sz w:val="24"/>
                <w:szCs w:val="24"/>
              </w:rPr>
              <w:t xml:space="preserve">repšelių </w:t>
            </w:r>
            <w:r w:rsidR="009229B1" w:rsidRPr="00595684">
              <w:rPr>
                <w:sz w:val="24"/>
                <w:szCs w:val="24"/>
              </w:rPr>
              <w:t>matmenys (I × P × A)</w:t>
            </w:r>
            <w:r w:rsidR="009229B1">
              <w:rPr>
                <w:sz w:val="24"/>
                <w:szCs w:val="24"/>
              </w:rPr>
              <w:t xml:space="preserve">: </w:t>
            </w:r>
            <w:r w:rsidR="007A6A53">
              <w:rPr>
                <w:sz w:val="24"/>
                <w:szCs w:val="24"/>
              </w:rPr>
              <w:t>(</w:t>
            </w:r>
            <w:r w:rsidRPr="00331823">
              <w:rPr>
                <w:i/>
                <w:color w:val="4472C4" w:themeColor="accent1"/>
                <w:sz w:val="24"/>
                <w:szCs w:val="24"/>
              </w:rPr>
              <w:t>įrašyti</w:t>
            </w:r>
            <w:r w:rsidR="007A6A53">
              <w:rPr>
                <w:color w:val="4472C4" w:themeColor="accent1"/>
                <w:sz w:val="24"/>
                <w:szCs w:val="24"/>
              </w:rPr>
              <w:t xml:space="preserve">) </w:t>
            </w:r>
            <w:r w:rsidR="00805AAA">
              <w:rPr>
                <w:color w:val="4472C4" w:themeColor="accent1"/>
                <w:sz w:val="24"/>
                <w:szCs w:val="24"/>
              </w:rPr>
              <w:t>ilgis</w:t>
            </w:r>
            <w:r w:rsidR="009229B1" w:rsidRPr="00805AAA">
              <w:rPr>
                <w:color w:val="4472C4" w:themeColor="accent1"/>
                <w:sz w:val="24"/>
                <w:szCs w:val="24"/>
              </w:rPr>
              <w:t xml:space="preserve"> </w:t>
            </w:r>
            <w:r w:rsidR="00805AAA" w:rsidRPr="00805AAA">
              <w:rPr>
                <w:color w:val="4472C4" w:themeColor="accent1"/>
                <w:sz w:val="24"/>
                <w:szCs w:val="24"/>
              </w:rPr>
              <w:t>........</w:t>
            </w:r>
            <w:r w:rsidR="00805AAA" w:rsidRPr="00805AAA">
              <w:rPr>
                <w:color w:val="000000" w:themeColor="text1"/>
                <w:sz w:val="24"/>
                <w:szCs w:val="24"/>
              </w:rPr>
              <w:t>mm</w:t>
            </w:r>
            <w:r w:rsidR="00805AAA">
              <w:rPr>
                <w:color w:val="000000" w:themeColor="text1"/>
                <w:sz w:val="24"/>
                <w:szCs w:val="24"/>
              </w:rPr>
              <w:t>.</w:t>
            </w:r>
            <w:r w:rsidR="000954FE">
              <w:rPr>
                <w:color w:val="000000" w:themeColor="text1"/>
                <w:sz w:val="24"/>
                <w:szCs w:val="24"/>
              </w:rPr>
              <w:t xml:space="preserve"> </w:t>
            </w:r>
            <w:r w:rsidR="00805AAA" w:rsidRPr="00805AAA">
              <w:rPr>
                <w:color w:val="000000" w:themeColor="text1"/>
                <w:sz w:val="24"/>
                <w:szCs w:val="24"/>
              </w:rPr>
              <w:t xml:space="preserve">x </w:t>
            </w:r>
            <w:r w:rsidR="00805AAA">
              <w:rPr>
                <w:color w:val="4472C4" w:themeColor="accent1"/>
                <w:sz w:val="24"/>
                <w:szCs w:val="24"/>
              </w:rPr>
              <w:t>plotis</w:t>
            </w:r>
            <w:r w:rsidR="00805AAA" w:rsidRPr="00805AAA">
              <w:rPr>
                <w:color w:val="4472C4" w:themeColor="accent1"/>
                <w:sz w:val="24"/>
                <w:szCs w:val="24"/>
              </w:rPr>
              <w:t>.........</w:t>
            </w:r>
            <w:r w:rsidR="00805AAA" w:rsidRPr="00805AAA">
              <w:rPr>
                <w:color w:val="000000" w:themeColor="text1"/>
                <w:sz w:val="24"/>
                <w:szCs w:val="24"/>
              </w:rPr>
              <w:t>mm</w:t>
            </w:r>
            <w:r w:rsidR="00805AAA">
              <w:rPr>
                <w:color w:val="000000" w:themeColor="text1"/>
                <w:sz w:val="24"/>
                <w:szCs w:val="24"/>
              </w:rPr>
              <w:t xml:space="preserve">. x </w:t>
            </w:r>
            <w:r w:rsidR="00805AAA">
              <w:rPr>
                <w:color w:val="4472C4" w:themeColor="accent1"/>
                <w:sz w:val="24"/>
                <w:szCs w:val="24"/>
              </w:rPr>
              <w:t>aukštis</w:t>
            </w:r>
            <w:r w:rsidR="00805AAA" w:rsidRPr="00805AAA">
              <w:rPr>
                <w:color w:val="4472C4" w:themeColor="accent1"/>
                <w:sz w:val="24"/>
                <w:szCs w:val="24"/>
              </w:rPr>
              <w:t>........</w:t>
            </w:r>
            <w:r w:rsidR="00805AAA" w:rsidRPr="00805AAA">
              <w:rPr>
                <w:color w:val="000000" w:themeColor="text1"/>
                <w:sz w:val="24"/>
                <w:szCs w:val="24"/>
              </w:rPr>
              <w:t>mm.</w:t>
            </w:r>
            <w:r w:rsidR="00F101C6" w:rsidRPr="00F101C6">
              <w:rPr>
                <w:color w:val="4472C4" w:themeColor="accent1"/>
                <w:sz w:val="24"/>
                <w:szCs w:val="24"/>
              </w:rPr>
              <w:t>)</w:t>
            </w:r>
          </w:p>
        </w:tc>
        <w:tc>
          <w:tcPr>
            <w:tcW w:w="1421" w:type="pct"/>
          </w:tcPr>
          <w:p w14:paraId="173ED21A" w14:textId="77777777" w:rsidR="00082ECF" w:rsidRPr="009229B1" w:rsidRDefault="00082ECF" w:rsidP="00082ECF">
            <w:pPr>
              <w:pBdr>
                <w:top w:val="nil"/>
                <w:left w:val="nil"/>
                <w:bottom w:val="nil"/>
                <w:right w:val="nil"/>
                <w:between w:val="nil"/>
              </w:pBdr>
              <w:rPr>
                <w:i/>
                <w:color w:val="0070C0"/>
                <w:sz w:val="24"/>
                <w:szCs w:val="24"/>
              </w:rPr>
            </w:pPr>
            <w:r>
              <w:rPr>
                <w:sz w:val="24"/>
                <w:szCs w:val="24"/>
              </w:rPr>
              <w:t xml:space="preserve">1.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600EDE93" w14:textId="77777777" w:rsidR="00082ECF" w:rsidRPr="009229B1" w:rsidRDefault="00082ECF" w:rsidP="00082ECF">
            <w:pPr>
              <w:pBdr>
                <w:top w:val="nil"/>
                <w:left w:val="nil"/>
                <w:bottom w:val="nil"/>
                <w:right w:val="nil"/>
                <w:between w:val="nil"/>
              </w:pBdr>
              <w:rPr>
                <w:i/>
                <w:color w:val="0070C0"/>
                <w:sz w:val="24"/>
                <w:szCs w:val="24"/>
              </w:rPr>
            </w:pPr>
            <w:r>
              <w:rPr>
                <w:sz w:val="24"/>
                <w:szCs w:val="24"/>
              </w:rPr>
              <w:t xml:space="preserve">2.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2D8CCF03" w14:textId="77777777" w:rsidR="009229B1" w:rsidRDefault="009229B1" w:rsidP="009229B1">
            <w:pPr>
              <w:jc w:val="both"/>
              <w:rPr>
                <w:sz w:val="24"/>
                <w:szCs w:val="24"/>
              </w:rPr>
            </w:pPr>
          </w:p>
        </w:tc>
      </w:tr>
      <w:tr w:rsidR="009229B1" w:rsidRPr="00595684" w14:paraId="5E060DFA" w14:textId="0DEE7657" w:rsidTr="009229B1">
        <w:trPr>
          <w:jc w:val="center"/>
        </w:trPr>
        <w:tc>
          <w:tcPr>
            <w:tcW w:w="268" w:type="pct"/>
          </w:tcPr>
          <w:p w14:paraId="26E32789" w14:textId="784DFCCF" w:rsidR="009229B1" w:rsidRPr="00595684" w:rsidRDefault="009229B1" w:rsidP="009229B1">
            <w:pPr>
              <w:rPr>
                <w:bCs/>
                <w:sz w:val="24"/>
                <w:szCs w:val="24"/>
              </w:rPr>
            </w:pPr>
            <w:r w:rsidRPr="00595684">
              <w:rPr>
                <w:bCs/>
                <w:sz w:val="24"/>
                <w:szCs w:val="24"/>
              </w:rPr>
              <w:t>15.</w:t>
            </w:r>
          </w:p>
        </w:tc>
        <w:tc>
          <w:tcPr>
            <w:tcW w:w="649" w:type="pct"/>
          </w:tcPr>
          <w:p w14:paraId="73708C3B" w14:textId="1F015DA2" w:rsidR="009229B1" w:rsidRPr="00595684" w:rsidRDefault="009229B1" w:rsidP="009229B1">
            <w:pPr>
              <w:rPr>
                <w:sz w:val="24"/>
                <w:szCs w:val="24"/>
              </w:rPr>
            </w:pPr>
            <w:r w:rsidRPr="00595684">
              <w:rPr>
                <w:sz w:val="24"/>
                <w:szCs w:val="24"/>
              </w:rPr>
              <w:t xml:space="preserve">Vandens sąnaudos </w:t>
            </w:r>
          </w:p>
        </w:tc>
        <w:tc>
          <w:tcPr>
            <w:tcW w:w="1241" w:type="pct"/>
          </w:tcPr>
          <w:p w14:paraId="3FC0AEFE" w14:textId="05292695" w:rsidR="009229B1" w:rsidRPr="00595684" w:rsidRDefault="009229B1" w:rsidP="009229B1">
            <w:pPr>
              <w:jc w:val="both"/>
              <w:rPr>
                <w:sz w:val="24"/>
                <w:szCs w:val="24"/>
              </w:rPr>
            </w:pPr>
            <w:r w:rsidRPr="00595684">
              <w:rPr>
                <w:sz w:val="24"/>
                <w:szCs w:val="24"/>
              </w:rPr>
              <w:t>≤</w:t>
            </w:r>
            <w:r>
              <w:rPr>
                <w:sz w:val="24"/>
                <w:szCs w:val="24"/>
              </w:rPr>
              <w:t xml:space="preserve"> </w:t>
            </w:r>
            <w:r w:rsidRPr="00595684">
              <w:rPr>
                <w:sz w:val="24"/>
                <w:szCs w:val="24"/>
              </w:rPr>
              <w:t>22 litrai vienos ciklo fazės metu naudojant 5-ių lygių rėmų.</w:t>
            </w:r>
          </w:p>
        </w:tc>
        <w:tc>
          <w:tcPr>
            <w:tcW w:w="1421" w:type="pct"/>
          </w:tcPr>
          <w:p w14:paraId="5B26953B" w14:textId="061C5039" w:rsidR="009229B1" w:rsidRPr="00595684" w:rsidRDefault="00805AAA" w:rsidP="009229B1">
            <w:pPr>
              <w:jc w:val="both"/>
              <w:rPr>
                <w:sz w:val="24"/>
                <w:szCs w:val="24"/>
              </w:rPr>
            </w:pPr>
            <w:r>
              <w:rPr>
                <w:sz w:val="24"/>
                <w:szCs w:val="24"/>
              </w:rPr>
              <w:t>V</w:t>
            </w:r>
            <w:r w:rsidR="009229B1">
              <w:rPr>
                <w:sz w:val="24"/>
                <w:szCs w:val="24"/>
              </w:rPr>
              <w:t>ienos ciklo fazės metu naudojant</w:t>
            </w:r>
            <w:r w:rsidR="009229B1" w:rsidRPr="00331823">
              <w:rPr>
                <w:i/>
                <w:sz w:val="24"/>
                <w:szCs w:val="24"/>
              </w:rPr>
              <w:t xml:space="preserve"> </w:t>
            </w:r>
            <w:r w:rsidR="007A6A53" w:rsidRPr="007A6A53">
              <w:rPr>
                <w:i/>
                <w:color w:val="4472C4" w:themeColor="accent1"/>
                <w:sz w:val="24"/>
                <w:szCs w:val="24"/>
              </w:rPr>
              <w:t>(</w:t>
            </w:r>
            <w:r w:rsidR="00B91384" w:rsidRPr="007A6A53">
              <w:rPr>
                <w:i/>
                <w:color w:val="4472C4" w:themeColor="accent1"/>
                <w:sz w:val="24"/>
                <w:szCs w:val="24"/>
              </w:rPr>
              <w:t>įrašyti</w:t>
            </w:r>
            <w:r w:rsidR="007A6A53">
              <w:rPr>
                <w:i/>
                <w:color w:val="4472C4" w:themeColor="accent1"/>
                <w:sz w:val="24"/>
                <w:szCs w:val="24"/>
              </w:rPr>
              <w:t>)</w:t>
            </w:r>
            <w:r w:rsidR="00B91384" w:rsidRPr="000954FE">
              <w:rPr>
                <w:color w:val="4472C4" w:themeColor="accent1"/>
                <w:sz w:val="24"/>
                <w:szCs w:val="24"/>
              </w:rPr>
              <w:t xml:space="preserve">.................. </w:t>
            </w:r>
            <w:r w:rsidR="009229B1">
              <w:rPr>
                <w:sz w:val="24"/>
                <w:szCs w:val="24"/>
              </w:rPr>
              <w:t>lygių rėmą sunaudojam</w:t>
            </w:r>
            <w:r>
              <w:rPr>
                <w:sz w:val="24"/>
                <w:szCs w:val="24"/>
              </w:rPr>
              <w:t>o</w:t>
            </w:r>
            <w:r w:rsidR="009229B1">
              <w:rPr>
                <w:sz w:val="24"/>
                <w:szCs w:val="24"/>
              </w:rPr>
              <w:t xml:space="preserve"> vandens kiek</w:t>
            </w:r>
            <w:r>
              <w:rPr>
                <w:sz w:val="24"/>
                <w:szCs w:val="24"/>
              </w:rPr>
              <w:t>is</w:t>
            </w:r>
            <w:r w:rsidR="009229B1">
              <w:rPr>
                <w:sz w:val="24"/>
                <w:szCs w:val="24"/>
              </w:rPr>
              <w:t xml:space="preserve"> </w:t>
            </w:r>
            <w:r w:rsidR="007A6A53" w:rsidRPr="007A6A53">
              <w:rPr>
                <w:color w:val="4472C4" w:themeColor="accent1"/>
                <w:sz w:val="24"/>
                <w:szCs w:val="24"/>
              </w:rPr>
              <w:t>(</w:t>
            </w:r>
            <w:r w:rsidRPr="007A6A53">
              <w:rPr>
                <w:i/>
                <w:color w:val="4472C4" w:themeColor="accent1"/>
                <w:sz w:val="24"/>
                <w:szCs w:val="24"/>
              </w:rPr>
              <w:t>įrašyti</w:t>
            </w:r>
            <w:r w:rsidR="007A6A53" w:rsidRPr="007A6A53">
              <w:rPr>
                <w:i/>
                <w:color w:val="4472C4" w:themeColor="accent1"/>
                <w:sz w:val="24"/>
                <w:szCs w:val="24"/>
              </w:rPr>
              <w:t>)</w:t>
            </w:r>
            <w:r w:rsidR="009229B1" w:rsidRPr="007A6A53">
              <w:rPr>
                <w:i/>
                <w:color w:val="4472C4" w:themeColor="accent1"/>
                <w:sz w:val="24"/>
                <w:szCs w:val="24"/>
              </w:rPr>
              <w:t>..........</w:t>
            </w:r>
            <w:r w:rsidR="009229B1" w:rsidRPr="007A6A53">
              <w:rPr>
                <w:color w:val="4472C4" w:themeColor="accent1"/>
                <w:sz w:val="24"/>
                <w:szCs w:val="24"/>
              </w:rPr>
              <w:t xml:space="preserve"> </w:t>
            </w:r>
            <w:r w:rsidR="009229B1" w:rsidRPr="00805AAA">
              <w:rPr>
                <w:color w:val="000000" w:themeColor="text1"/>
                <w:sz w:val="24"/>
                <w:szCs w:val="24"/>
              </w:rPr>
              <w:t>litrai</w:t>
            </w:r>
          </w:p>
        </w:tc>
        <w:tc>
          <w:tcPr>
            <w:tcW w:w="1421" w:type="pct"/>
          </w:tcPr>
          <w:p w14:paraId="103EAFB1" w14:textId="4478F5F1" w:rsidR="009229B1" w:rsidRDefault="00805AAA" w:rsidP="009229B1">
            <w:pPr>
              <w:jc w:val="both"/>
              <w:rPr>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9229B1" w:rsidRPr="00595684" w14:paraId="7BA67091" w14:textId="4FE6C2BC" w:rsidTr="009229B1">
        <w:trPr>
          <w:jc w:val="center"/>
        </w:trPr>
        <w:tc>
          <w:tcPr>
            <w:tcW w:w="268" w:type="pct"/>
          </w:tcPr>
          <w:p w14:paraId="70DFDEE8" w14:textId="65950999" w:rsidR="009229B1" w:rsidRPr="00595684" w:rsidRDefault="009229B1" w:rsidP="009229B1">
            <w:pPr>
              <w:rPr>
                <w:bCs/>
                <w:sz w:val="24"/>
                <w:szCs w:val="24"/>
              </w:rPr>
            </w:pPr>
            <w:r w:rsidRPr="00595684">
              <w:rPr>
                <w:bCs/>
                <w:sz w:val="24"/>
                <w:szCs w:val="24"/>
              </w:rPr>
              <w:t>16.</w:t>
            </w:r>
          </w:p>
        </w:tc>
        <w:tc>
          <w:tcPr>
            <w:tcW w:w="649" w:type="pct"/>
          </w:tcPr>
          <w:p w14:paraId="57775008" w14:textId="1271CA26" w:rsidR="009229B1" w:rsidRPr="00595684" w:rsidRDefault="009229B1" w:rsidP="009229B1">
            <w:pPr>
              <w:rPr>
                <w:sz w:val="24"/>
                <w:szCs w:val="24"/>
              </w:rPr>
            </w:pPr>
            <w:r w:rsidRPr="00595684">
              <w:rPr>
                <w:sz w:val="24"/>
                <w:szCs w:val="24"/>
              </w:rPr>
              <w:t xml:space="preserve">Standartinio ciklo trukmė </w:t>
            </w:r>
          </w:p>
        </w:tc>
        <w:tc>
          <w:tcPr>
            <w:tcW w:w="1241" w:type="pct"/>
          </w:tcPr>
          <w:p w14:paraId="17463686" w14:textId="6CA1C72A" w:rsidR="009229B1" w:rsidRPr="00595684" w:rsidRDefault="009229B1" w:rsidP="009229B1">
            <w:pPr>
              <w:jc w:val="both"/>
              <w:rPr>
                <w:color w:val="FF0000"/>
                <w:sz w:val="24"/>
                <w:szCs w:val="24"/>
              </w:rPr>
            </w:pPr>
            <w:r w:rsidRPr="00595684">
              <w:rPr>
                <w:rStyle w:val="Grietas"/>
                <w:b w:val="0"/>
                <w:sz w:val="24"/>
                <w:szCs w:val="24"/>
              </w:rPr>
              <w:t>ne ilgesnė kaip 70 min</w:t>
            </w:r>
            <w:r w:rsidRPr="00595684">
              <w:rPr>
                <w:b/>
                <w:sz w:val="24"/>
                <w:szCs w:val="24"/>
              </w:rPr>
              <w:t>.</w:t>
            </w:r>
          </w:p>
        </w:tc>
        <w:tc>
          <w:tcPr>
            <w:tcW w:w="1421" w:type="pct"/>
          </w:tcPr>
          <w:p w14:paraId="66870B30" w14:textId="04148061" w:rsidR="009229B1" w:rsidRPr="00595684" w:rsidRDefault="00F101C6" w:rsidP="009229B1">
            <w:pPr>
              <w:jc w:val="both"/>
              <w:rPr>
                <w:rStyle w:val="Grietas"/>
                <w:b w:val="0"/>
                <w:sz w:val="24"/>
                <w:szCs w:val="24"/>
              </w:rPr>
            </w:pPr>
            <w:r>
              <w:rPr>
                <w:rStyle w:val="Grietas"/>
                <w:b w:val="0"/>
                <w:sz w:val="24"/>
                <w:szCs w:val="24"/>
              </w:rPr>
              <w:t>S</w:t>
            </w:r>
            <w:r w:rsidR="009229B1">
              <w:rPr>
                <w:rStyle w:val="Grietas"/>
                <w:b w:val="0"/>
                <w:sz w:val="24"/>
                <w:szCs w:val="24"/>
              </w:rPr>
              <w:t>tandartinio ciklo trukm</w:t>
            </w:r>
            <w:r>
              <w:rPr>
                <w:rStyle w:val="Grietas"/>
                <w:b w:val="0"/>
                <w:sz w:val="24"/>
                <w:szCs w:val="24"/>
              </w:rPr>
              <w:t>ė</w:t>
            </w:r>
            <w:r w:rsidR="009229B1">
              <w:rPr>
                <w:rStyle w:val="Grietas"/>
                <w:b w:val="0"/>
                <w:sz w:val="24"/>
                <w:szCs w:val="24"/>
              </w:rPr>
              <w:t xml:space="preserve"> </w:t>
            </w:r>
            <w:r w:rsidRPr="00F101C6">
              <w:rPr>
                <w:rStyle w:val="Grietas"/>
                <w:b w:val="0"/>
                <w:color w:val="4472C4" w:themeColor="accent1"/>
                <w:sz w:val="24"/>
                <w:szCs w:val="24"/>
              </w:rPr>
              <w:t>(</w:t>
            </w:r>
            <w:r w:rsidRPr="00331823">
              <w:rPr>
                <w:rStyle w:val="Grietas"/>
                <w:b w:val="0"/>
                <w:i/>
                <w:color w:val="4472C4" w:themeColor="accent1"/>
                <w:sz w:val="24"/>
                <w:szCs w:val="24"/>
              </w:rPr>
              <w:t>įrašyti</w:t>
            </w:r>
            <w:r w:rsidR="009229B1" w:rsidRPr="00595684">
              <w:rPr>
                <w:rStyle w:val="Grietas"/>
                <w:b w:val="0"/>
                <w:color w:val="0070C0"/>
                <w:sz w:val="24"/>
                <w:szCs w:val="24"/>
              </w:rPr>
              <w:t xml:space="preserve">........... </w:t>
            </w:r>
            <w:r w:rsidR="009229B1" w:rsidRPr="00F101C6">
              <w:rPr>
                <w:rStyle w:val="Grietas"/>
                <w:b w:val="0"/>
                <w:color w:val="000000" w:themeColor="text1"/>
                <w:sz w:val="24"/>
                <w:szCs w:val="24"/>
              </w:rPr>
              <w:t>min</w:t>
            </w:r>
            <w:r w:rsidR="009229B1" w:rsidRPr="00595684">
              <w:rPr>
                <w:rStyle w:val="Grietas"/>
                <w:b w:val="0"/>
                <w:color w:val="0070C0"/>
                <w:sz w:val="24"/>
                <w:szCs w:val="24"/>
              </w:rPr>
              <w:t>.</w:t>
            </w:r>
            <w:r>
              <w:rPr>
                <w:rStyle w:val="Grietas"/>
                <w:b w:val="0"/>
                <w:color w:val="0070C0"/>
                <w:sz w:val="24"/>
                <w:szCs w:val="24"/>
              </w:rPr>
              <w:t>)</w:t>
            </w:r>
          </w:p>
        </w:tc>
        <w:tc>
          <w:tcPr>
            <w:tcW w:w="1421" w:type="pct"/>
          </w:tcPr>
          <w:p w14:paraId="62C9914B" w14:textId="73F9C870" w:rsidR="009229B1" w:rsidRDefault="00805AAA" w:rsidP="009229B1">
            <w:pPr>
              <w:jc w:val="both"/>
              <w:rPr>
                <w:rStyle w:val="Grietas"/>
                <w:b w:val="0"/>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9229B1" w:rsidRPr="00595684" w14:paraId="45A499B2" w14:textId="69D7D2C5" w:rsidTr="009229B1">
        <w:trPr>
          <w:jc w:val="center"/>
        </w:trPr>
        <w:tc>
          <w:tcPr>
            <w:tcW w:w="268" w:type="pct"/>
          </w:tcPr>
          <w:p w14:paraId="2938A0C9" w14:textId="2C711538" w:rsidR="009229B1" w:rsidRPr="00595684" w:rsidRDefault="009229B1" w:rsidP="009229B1">
            <w:pPr>
              <w:rPr>
                <w:bCs/>
                <w:sz w:val="24"/>
                <w:szCs w:val="24"/>
              </w:rPr>
            </w:pPr>
            <w:r w:rsidRPr="00595684">
              <w:rPr>
                <w:bCs/>
                <w:sz w:val="24"/>
                <w:szCs w:val="24"/>
              </w:rPr>
              <w:t>17.</w:t>
            </w:r>
          </w:p>
        </w:tc>
        <w:tc>
          <w:tcPr>
            <w:tcW w:w="649" w:type="pct"/>
          </w:tcPr>
          <w:p w14:paraId="7C7D1628" w14:textId="3264D36C" w:rsidR="009229B1" w:rsidRPr="00595684" w:rsidRDefault="009229B1" w:rsidP="009229B1">
            <w:pPr>
              <w:rPr>
                <w:sz w:val="24"/>
                <w:szCs w:val="24"/>
              </w:rPr>
            </w:pPr>
            <w:r w:rsidRPr="00595684">
              <w:rPr>
                <w:sz w:val="24"/>
                <w:szCs w:val="24"/>
              </w:rPr>
              <w:t xml:space="preserve">Elektros sąnaudos </w:t>
            </w:r>
          </w:p>
        </w:tc>
        <w:tc>
          <w:tcPr>
            <w:tcW w:w="1241" w:type="pct"/>
          </w:tcPr>
          <w:p w14:paraId="65C8063F" w14:textId="39FB2B93" w:rsidR="009229B1" w:rsidRPr="00595684" w:rsidRDefault="009229B1" w:rsidP="009229B1">
            <w:pPr>
              <w:jc w:val="both"/>
              <w:rPr>
                <w:sz w:val="24"/>
                <w:szCs w:val="24"/>
              </w:rPr>
            </w:pPr>
            <w:r w:rsidRPr="00595684">
              <w:rPr>
                <w:sz w:val="24"/>
                <w:szCs w:val="24"/>
              </w:rPr>
              <w:t>≤ 6</w:t>
            </w:r>
            <w:r w:rsidR="00010F06">
              <w:rPr>
                <w:sz w:val="24"/>
                <w:szCs w:val="24"/>
              </w:rPr>
              <w:t>,2</w:t>
            </w:r>
            <w:r w:rsidR="003124DB">
              <w:rPr>
                <w:sz w:val="24"/>
                <w:szCs w:val="24"/>
              </w:rPr>
              <w:t xml:space="preserve"> </w:t>
            </w:r>
            <w:r w:rsidRPr="00595684">
              <w:rPr>
                <w:sz w:val="24"/>
                <w:szCs w:val="24"/>
              </w:rPr>
              <w:t xml:space="preserve">kWh/ vieno ciklo metu, bendras galingumas ≤ 15 </w:t>
            </w:r>
            <w:r w:rsidR="00A23F16">
              <w:rPr>
                <w:sz w:val="24"/>
                <w:szCs w:val="24"/>
              </w:rPr>
              <w:t>kW</w:t>
            </w:r>
            <w:r w:rsidRPr="00595684">
              <w:rPr>
                <w:sz w:val="24"/>
                <w:szCs w:val="24"/>
              </w:rPr>
              <w:t>, trifazis 3×200-400 V, 50Hz</w:t>
            </w:r>
            <w:r w:rsidRPr="00595684" w:rsidDel="00407004">
              <w:rPr>
                <w:sz w:val="24"/>
                <w:szCs w:val="24"/>
              </w:rPr>
              <w:t xml:space="preserve"> </w:t>
            </w:r>
          </w:p>
        </w:tc>
        <w:tc>
          <w:tcPr>
            <w:tcW w:w="1421" w:type="pct"/>
          </w:tcPr>
          <w:p w14:paraId="58131ED2" w14:textId="0871DBB8" w:rsidR="009229B1" w:rsidRPr="00595684" w:rsidRDefault="00F101C6" w:rsidP="009229B1">
            <w:pPr>
              <w:jc w:val="both"/>
              <w:rPr>
                <w:sz w:val="24"/>
                <w:szCs w:val="24"/>
              </w:rPr>
            </w:pPr>
            <w:r>
              <w:rPr>
                <w:sz w:val="24"/>
                <w:szCs w:val="24"/>
              </w:rPr>
              <w:t>E</w:t>
            </w:r>
            <w:r w:rsidR="009229B1">
              <w:rPr>
                <w:sz w:val="24"/>
                <w:szCs w:val="24"/>
              </w:rPr>
              <w:t>lektros sąnaudų kiek</w:t>
            </w:r>
            <w:r>
              <w:rPr>
                <w:sz w:val="24"/>
                <w:szCs w:val="24"/>
              </w:rPr>
              <w:t>is</w:t>
            </w:r>
            <w:r w:rsidR="009229B1">
              <w:rPr>
                <w:sz w:val="24"/>
                <w:szCs w:val="24"/>
              </w:rPr>
              <w:t xml:space="preserve"> (vieno ciklo metu)</w:t>
            </w:r>
            <w:r>
              <w:rPr>
                <w:sz w:val="24"/>
                <w:szCs w:val="24"/>
              </w:rPr>
              <w:t xml:space="preserve"> </w:t>
            </w:r>
            <w:r w:rsidRPr="00F101C6">
              <w:rPr>
                <w:color w:val="4472C4" w:themeColor="accent1"/>
                <w:sz w:val="24"/>
                <w:szCs w:val="24"/>
              </w:rPr>
              <w:t>(</w:t>
            </w:r>
            <w:r w:rsidRPr="00331823">
              <w:rPr>
                <w:i/>
                <w:color w:val="4472C4" w:themeColor="accent1"/>
                <w:sz w:val="24"/>
                <w:szCs w:val="24"/>
              </w:rPr>
              <w:t>įrašyti</w:t>
            </w:r>
            <w:r w:rsidR="007A6A53">
              <w:rPr>
                <w:i/>
                <w:color w:val="4472C4" w:themeColor="accent1"/>
                <w:sz w:val="24"/>
                <w:szCs w:val="24"/>
              </w:rPr>
              <w:t>)</w:t>
            </w:r>
            <w:r w:rsidR="009229B1" w:rsidRPr="00F101C6">
              <w:rPr>
                <w:color w:val="4472C4" w:themeColor="accent1"/>
                <w:sz w:val="24"/>
                <w:szCs w:val="24"/>
              </w:rPr>
              <w:t xml:space="preserve"> ........... </w:t>
            </w:r>
            <w:r w:rsidR="009229B1" w:rsidRPr="00F101C6">
              <w:rPr>
                <w:color w:val="000000" w:themeColor="text1"/>
                <w:sz w:val="24"/>
                <w:szCs w:val="24"/>
              </w:rPr>
              <w:t>kWh</w:t>
            </w:r>
            <w:r w:rsidR="009226F4">
              <w:rPr>
                <w:color w:val="4472C4" w:themeColor="accent1"/>
                <w:sz w:val="24"/>
                <w:szCs w:val="24"/>
              </w:rPr>
              <w:t xml:space="preserve">, </w:t>
            </w:r>
            <w:r w:rsidR="009226F4" w:rsidRPr="00595684">
              <w:rPr>
                <w:sz w:val="24"/>
                <w:szCs w:val="24"/>
              </w:rPr>
              <w:t xml:space="preserve">bendras galingumas </w:t>
            </w:r>
            <w:r w:rsidR="009226F4" w:rsidRPr="00F101C6">
              <w:rPr>
                <w:color w:val="4472C4" w:themeColor="accent1"/>
                <w:sz w:val="24"/>
                <w:szCs w:val="24"/>
              </w:rPr>
              <w:t>(</w:t>
            </w:r>
            <w:r w:rsidR="009226F4" w:rsidRPr="00331823">
              <w:rPr>
                <w:i/>
                <w:color w:val="4472C4" w:themeColor="accent1"/>
                <w:sz w:val="24"/>
                <w:szCs w:val="24"/>
              </w:rPr>
              <w:t>įrašyti</w:t>
            </w:r>
            <w:r w:rsidR="007A6A53">
              <w:rPr>
                <w:i/>
                <w:color w:val="4472C4" w:themeColor="accent1"/>
                <w:sz w:val="24"/>
                <w:szCs w:val="24"/>
              </w:rPr>
              <w:t>)</w:t>
            </w:r>
            <w:r w:rsidR="009226F4" w:rsidRPr="00F101C6">
              <w:rPr>
                <w:color w:val="4472C4" w:themeColor="accent1"/>
                <w:sz w:val="24"/>
                <w:szCs w:val="24"/>
              </w:rPr>
              <w:t xml:space="preserve"> ........... </w:t>
            </w:r>
            <w:r w:rsidR="00A23F16" w:rsidRPr="00A23F16">
              <w:rPr>
                <w:color w:val="000000" w:themeColor="text1"/>
                <w:sz w:val="24"/>
                <w:szCs w:val="24"/>
              </w:rPr>
              <w:t>kW</w:t>
            </w:r>
            <w:r w:rsidR="009226F4" w:rsidRPr="009226F4">
              <w:rPr>
                <w:color w:val="4472C4" w:themeColor="accent1"/>
                <w:sz w:val="24"/>
                <w:szCs w:val="24"/>
              </w:rPr>
              <w:t>)</w:t>
            </w:r>
            <w:r w:rsidR="009226F4" w:rsidRPr="00595684">
              <w:rPr>
                <w:sz w:val="24"/>
                <w:szCs w:val="24"/>
              </w:rPr>
              <w:t xml:space="preserve">, trifazis </w:t>
            </w:r>
            <w:r w:rsidR="009226F4" w:rsidRPr="00F101C6">
              <w:rPr>
                <w:color w:val="4472C4" w:themeColor="accent1"/>
                <w:sz w:val="24"/>
                <w:szCs w:val="24"/>
              </w:rPr>
              <w:t>(</w:t>
            </w:r>
            <w:r w:rsidR="009226F4" w:rsidRPr="00331823">
              <w:rPr>
                <w:i/>
                <w:color w:val="4472C4" w:themeColor="accent1"/>
                <w:sz w:val="24"/>
                <w:szCs w:val="24"/>
              </w:rPr>
              <w:t>įrašyti</w:t>
            </w:r>
            <w:r w:rsidR="007A6A53">
              <w:rPr>
                <w:i/>
                <w:color w:val="4472C4" w:themeColor="accent1"/>
                <w:sz w:val="24"/>
                <w:szCs w:val="24"/>
              </w:rPr>
              <w:t>)</w:t>
            </w:r>
            <w:r w:rsidR="009226F4" w:rsidRPr="00331823">
              <w:rPr>
                <w:i/>
                <w:color w:val="4472C4" w:themeColor="accent1"/>
                <w:sz w:val="24"/>
                <w:szCs w:val="24"/>
              </w:rPr>
              <w:t xml:space="preserve"> </w:t>
            </w:r>
            <w:r w:rsidR="009226F4" w:rsidRPr="00F101C6">
              <w:rPr>
                <w:color w:val="4472C4" w:themeColor="accent1"/>
                <w:sz w:val="24"/>
                <w:szCs w:val="24"/>
              </w:rPr>
              <w:t xml:space="preserve">........... </w:t>
            </w:r>
            <w:r w:rsidR="009226F4" w:rsidRPr="00595684">
              <w:rPr>
                <w:sz w:val="24"/>
                <w:szCs w:val="24"/>
              </w:rPr>
              <w:t xml:space="preserve">V, </w:t>
            </w:r>
            <w:r w:rsidR="009226F4" w:rsidRPr="00F101C6">
              <w:rPr>
                <w:color w:val="4472C4" w:themeColor="accent1"/>
                <w:sz w:val="24"/>
                <w:szCs w:val="24"/>
              </w:rPr>
              <w:t>(</w:t>
            </w:r>
            <w:r w:rsidR="009226F4" w:rsidRPr="00331823">
              <w:rPr>
                <w:i/>
                <w:color w:val="4472C4" w:themeColor="accent1"/>
                <w:sz w:val="24"/>
                <w:szCs w:val="24"/>
              </w:rPr>
              <w:t>įrašyti</w:t>
            </w:r>
            <w:r w:rsidR="007A6A53">
              <w:rPr>
                <w:i/>
                <w:color w:val="4472C4" w:themeColor="accent1"/>
                <w:sz w:val="24"/>
                <w:szCs w:val="24"/>
              </w:rPr>
              <w:t>)</w:t>
            </w:r>
            <w:r w:rsidR="009226F4" w:rsidRPr="00331823">
              <w:rPr>
                <w:i/>
                <w:color w:val="4472C4" w:themeColor="accent1"/>
                <w:sz w:val="24"/>
                <w:szCs w:val="24"/>
              </w:rPr>
              <w:t xml:space="preserve"> ...........</w:t>
            </w:r>
            <w:r w:rsidR="009226F4" w:rsidRPr="00F101C6">
              <w:rPr>
                <w:color w:val="4472C4" w:themeColor="accent1"/>
                <w:sz w:val="24"/>
                <w:szCs w:val="24"/>
              </w:rPr>
              <w:t xml:space="preserve"> </w:t>
            </w:r>
            <w:r w:rsidR="009226F4" w:rsidRPr="00595684">
              <w:rPr>
                <w:sz w:val="24"/>
                <w:szCs w:val="24"/>
              </w:rPr>
              <w:t>Hz</w:t>
            </w:r>
          </w:p>
        </w:tc>
        <w:tc>
          <w:tcPr>
            <w:tcW w:w="1421" w:type="pct"/>
          </w:tcPr>
          <w:p w14:paraId="17BDB852" w14:textId="508B577D" w:rsidR="009229B1" w:rsidRDefault="00805AAA" w:rsidP="009229B1">
            <w:pPr>
              <w:jc w:val="both"/>
              <w:rPr>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805AAA" w:rsidRPr="00595684" w14:paraId="2A7427C5" w14:textId="6454D2B7" w:rsidTr="009229B1">
        <w:trPr>
          <w:jc w:val="center"/>
        </w:trPr>
        <w:tc>
          <w:tcPr>
            <w:tcW w:w="268" w:type="pct"/>
          </w:tcPr>
          <w:p w14:paraId="651E3199" w14:textId="0F017860" w:rsidR="00805AAA" w:rsidRPr="00595684" w:rsidRDefault="00805AAA" w:rsidP="00805AAA">
            <w:pPr>
              <w:rPr>
                <w:bCs/>
                <w:sz w:val="24"/>
                <w:szCs w:val="24"/>
              </w:rPr>
            </w:pPr>
            <w:r w:rsidRPr="00595684">
              <w:rPr>
                <w:bCs/>
                <w:sz w:val="24"/>
                <w:szCs w:val="24"/>
              </w:rPr>
              <w:t>18.</w:t>
            </w:r>
          </w:p>
        </w:tc>
        <w:tc>
          <w:tcPr>
            <w:tcW w:w="649" w:type="pct"/>
          </w:tcPr>
          <w:p w14:paraId="52619877" w14:textId="35915595" w:rsidR="00805AAA" w:rsidRPr="00595684" w:rsidRDefault="00805AAA" w:rsidP="00805AAA">
            <w:pPr>
              <w:rPr>
                <w:sz w:val="24"/>
                <w:szCs w:val="24"/>
              </w:rPr>
            </w:pPr>
            <w:r w:rsidRPr="00595684">
              <w:rPr>
                <w:sz w:val="24"/>
                <w:szCs w:val="24"/>
              </w:rPr>
              <w:t>Integruotas elektrinis džiovintuvas su HEPA filtru</w:t>
            </w:r>
          </w:p>
        </w:tc>
        <w:tc>
          <w:tcPr>
            <w:tcW w:w="1241" w:type="pct"/>
          </w:tcPr>
          <w:p w14:paraId="2A03B5E2" w14:textId="05672129" w:rsidR="00805AAA" w:rsidRPr="00805AAA" w:rsidRDefault="00805AAA" w:rsidP="00805AAA">
            <w:pPr>
              <w:spacing w:line="276" w:lineRule="auto"/>
              <w:jc w:val="both"/>
              <w:rPr>
                <w:sz w:val="24"/>
                <w:szCs w:val="24"/>
              </w:rPr>
            </w:pPr>
            <w:r>
              <w:rPr>
                <w:sz w:val="24"/>
                <w:szCs w:val="24"/>
              </w:rPr>
              <w:t xml:space="preserve">1. </w:t>
            </w:r>
            <w:r w:rsidRPr="00805AAA">
              <w:rPr>
                <w:sz w:val="24"/>
                <w:szCs w:val="24"/>
              </w:rPr>
              <w:t>Kintamos srovės variklis oro ventiliacijai;</w:t>
            </w:r>
          </w:p>
          <w:p w14:paraId="0522FDED" w14:textId="3055F133" w:rsidR="00805AAA" w:rsidRPr="00805AAA" w:rsidRDefault="00805AAA" w:rsidP="00805AAA">
            <w:pPr>
              <w:jc w:val="both"/>
              <w:rPr>
                <w:sz w:val="24"/>
                <w:szCs w:val="24"/>
              </w:rPr>
            </w:pPr>
            <w:r>
              <w:rPr>
                <w:sz w:val="24"/>
                <w:szCs w:val="24"/>
              </w:rPr>
              <w:t xml:space="preserve">2. </w:t>
            </w:r>
            <w:r w:rsidRPr="00805AAA">
              <w:rPr>
                <w:sz w:val="24"/>
                <w:szCs w:val="24"/>
              </w:rPr>
              <w:t>Filtro klasė ne žemesnė kaip H14 HEPA filtro klasė arba lygiavertė  pagal EN 1822 standartą.</w:t>
            </w:r>
          </w:p>
        </w:tc>
        <w:tc>
          <w:tcPr>
            <w:tcW w:w="1421" w:type="pct"/>
          </w:tcPr>
          <w:p w14:paraId="1BF6A4B2" w14:textId="402B9C68" w:rsidR="00805AAA" w:rsidRPr="002F42B3" w:rsidRDefault="00805AAA" w:rsidP="00805AAA">
            <w:pPr>
              <w:jc w:val="both"/>
              <w:rPr>
                <w:sz w:val="24"/>
                <w:szCs w:val="24"/>
              </w:rPr>
            </w:pPr>
            <w:r w:rsidRPr="00805AAA">
              <w:rPr>
                <w:color w:val="000000" w:themeColor="text1"/>
                <w:sz w:val="24"/>
                <w:szCs w:val="24"/>
              </w:rPr>
              <w:t xml:space="preserve">1. </w:t>
            </w:r>
            <w:r w:rsidR="00B91384" w:rsidRPr="00805AAA">
              <w:rPr>
                <w:sz w:val="24"/>
                <w:szCs w:val="24"/>
              </w:rPr>
              <w:t>Kintamos srovės variklis oro ventiliacijai</w:t>
            </w:r>
            <w:r w:rsidR="00B91384">
              <w:rPr>
                <w:color w:val="4472C4" w:themeColor="accent1"/>
                <w:sz w:val="24"/>
                <w:szCs w:val="24"/>
              </w:rPr>
              <w:t xml:space="preserve"> - </w:t>
            </w:r>
            <w:r w:rsidR="00850B1C" w:rsidRPr="00F67A2A">
              <w:rPr>
                <w:rFonts w:eastAsia="Calibri"/>
                <w:i/>
                <w:color w:val="4472C4" w:themeColor="accent1"/>
                <w:sz w:val="24"/>
                <w:szCs w:val="24"/>
              </w:rPr>
              <w:t>(įrašyti taip / ne)</w:t>
            </w:r>
            <w:r w:rsidR="00850B1C" w:rsidRPr="00F67A2A">
              <w:rPr>
                <w:rFonts w:eastAsia="Calibri"/>
                <w:color w:val="4472C4" w:themeColor="accent1"/>
                <w:sz w:val="24"/>
                <w:szCs w:val="24"/>
              </w:rPr>
              <w:t>: ....................</w:t>
            </w:r>
          </w:p>
          <w:p w14:paraId="34241FCD" w14:textId="26FA61D0" w:rsidR="00805AAA" w:rsidRPr="00805AAA" w:rsidRDefault="00805AAA" w:rsidP="00805AAA">
            <w:pPr>
              <w:spacing w:line="276" w:lineRule="auto"/>
              <w:jc w:val="both"/>
              <w:rPr>
                <w:sz w:val="24"/>
                <w:szCs w:val="24"/>
              </w:rPr>
            </w:pPr>
            <w:r w:rsidRPr="00805AAA">
              <w:rPr>
                <w:color w:val="000000" w:themeColor="text1"/>
                <w:sz w:val="24"/>
                <w:szCs w:val="24"/>
              </w:rPr>
              <w:t xml:space="preserve">2. </w:t>
            </w:r>
            <w:r w:rsidR="00B91384" w:rsidRPr="00805AAA">
              <w:rPr>
                <w:sz w:val="24"/>
                <w:szCs w:val="24"/>
              </w:rPr>
              <w:t xml:space="preserve">Filtro klasė </w:t>
            </w:r>
            <w:r w:rsidR="00B91384">
              <w:rPr>
                <w:sz w:val="24"/>
                <w:szCs w:val="24"/>
              </w:rPr>
              <w:t xml:space="preserve">- </w:t>
            </w:r>
            <w:r w:rsidR="00850B1C" w:rsidRPr="00F67A2A">
              <w:rPr>
                <w:rFonts w:eastAsia="Calibri"/>
                <w:i/>
                <w:color w:val="4472C4" w:themeColor="accent1"/>
                <w:sz w:val="24"/>
                <w:szCs w:val="24"/>
              </w:rPr>
              <w:t>(įrašyti taip / ne)</w:t>
            </w:r>
            <w:r w:rsidR="00850B1C" w:rsidRPr="00F67A2A">
              <w:rPr>
                <w:rFonts w:eastAsia="Calibri"/>
                <w:color w:val="4472C4" w:themeColor="accent1"/>
                <w:sz w:val="24"/>
                <w:szCs w:val="24"/>
              </w:rPr>
              <w:t>: ....................</w:t>
            </w:r>
            <w:r w:rsidR="000E37BF">
              <w:rPr>
                <w:color w:val="4472C4" w:themeColor="accent1"/>
                <w:sz w:val="24"/>
                <w:szCs w:val="24"/>
              </w:rPr>
              <w:t>arba nurodyti lygiavertį</w:t>
            </w:r>
          </w:p>
        </w:tc>
        <w:tc>
          <w:tcPr>
            <w:tcW w:w="1421" w:type="pct"/>
          </w:tcPr>
          <w:p w14:paraId="7678CD7C" w14:textId="77777777" w:rsidR="00805AAA" w:rsidRPr="009229B1" w:rsidRDefault="00805AAA" w:rsidP="00805AAA">
            <w:pPr>
              <w:pBdr>
                <w:top w:val="nil"/>
                <w:left w:val="nil"/>
                <w:bottom w:val="nil"/>
                <w:right w:val="nil"/>
                <w:between w:val="nil"/>
              </w:pBdr>
              <w:rPr>
                <w:i/>
                <w:color w:val="0070C0"/>
                <w:sz w:val="24"/>
                <w:szCs w:val="24"/>
              </w:rPr>
            </w:pPr>
            <w:r>
              <w:rPr>
                <w:sz w:val="24"/>
                <w:szCs w:val="24"/>
              </w:rPr>
              <w:t xml:space="preserve">1.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13700DF4" w14:textId="77777777" w:rsidR="00805AAA" w:rsidRPr="009229B1" w:rsidRDefault="00805AAA" w:rsidP="00805AAA">
            <w:pPr>
              <w:pBdr>
                <w:top w:val="nil"/>
                <w:left w:val="nil"/>
                <w:bottom w:val="nil"/>
                <w:right w:val="nil"/>
                <w:between w:val="nil"/>
              </w:pBdr>
              <w:rPr>
                <w:i/>
                <w:color w:val="0070C0"/>
                <w:sz w:val="24"/>
                <w:szCs w:val="24"/>
              </w:rPr>
            </w:pPr>
            <w:r>
              <w:rPr>
                <w:sz w:val="24"/>
                <w:szCs w:val="24"/>
              </w:rPr>
              <w:t xml:space="preserve">2.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2524A7C6" w14:textId="77777777" w:rsidR="00805AAA" w:rsidRPr="00805AAA" w:rsidRDefault="00805AAA" w:rsidP="00805AAA">
            <w:pPr>
              <w:spacing w:line="276" w:lineRule="auto"/>
              <w:ind w:left="-20"/>
              <w:jc w:val="both"/>
              <w:rPr>
                <w:sz w:val="24"/>
                <w:szCs w:val="24"/>
              </w:rPr>
            </w:pPr>
          </w:p>
        </w:tc>
      </w:tr>
      <w:tr w:rsidR="00805AAA" w:rsidRPr="00595684" w14:paraId="50A58275" w14:textId="0A4522FC" w:rsidTr="009229B1">
        <w:trPr>
          <w:jc w:val="center"/>
        </w:trPr>
        <w:tc>
          <w:tcPr>
            <w:tcW w:w="268" w:type="pct"/>
          </w:tcPr>
          <w:p w14:paraId="767D8AA6" w14:textId="68978B67" w:rsidR="00805AAA" w:rsidRPr="00595684" w:rsidRDefault="00805AAA" w:rsidP="00805AAA">
            <w:pPr>
              <w:rPr>
                <w:bCs/>
                <w:sz w:val="24"/>
                <w:szCs w:val="24"/>
              </w:rPr>
            </w:pPr>
            <w:r w:rsidRPr="00595684">
              <w:rPr>
                <w:bCs/>
                <w:sz w:val="24"/>
                <w:szCs w:val="24"/>
              </w:rPr>
              <w:t>19.</w:t>
            </w:r>
          </w:p>
        </w:tc>
        <w:tc>
          <w:tcPr>
            <w:tcW w:w="649" w:type="pct"/>
          </w:tcPr>
          <w:p w14:paraId="493CFBFD" w14:textId="36061A09" w:rsidR="00805AAA" w:rsidRPr="00595684" w:rsidRDefault="00805AAA" w:rsidP="00805AAA">
            <w:pPr>
              <w:rPr>
                <w:sz w:val="24"/>
                <w:szCs w:val="24"/>
              </w:rPr>
            </w:pPr>
            <w:r w:rsidRPr="00595684">
              <w:rPr>
                <w:sz w:val="24"/>
                <w:szCs w:val="24"/>
              </w:rPr>
              <w:t>Automatinė plovimo slėgio kontrolė</w:t>
            </w:r>
          </w:p>
        </w:tc>
        <w:tc>
          <w:tcPr>
            <w:tcW w:w="1241" w:type="pct"/>
          </w:tcPr>
          <w:p w14:paraId="439BF226" w14:textId="5C5DF3E2" w:rsidR="00805AAA" w:rsidRPr="00595684" w:rsidRDefault="00805AAA" w:rsidP="00805AAA">
            <w:pPr>
              <w:jc w:val="both"/>
              <w:rPr>
                <w:sz w:val="24"/>
                <w:szCs w:val="24"/>
              </w:rPr>
            </w:pPr>
            <w:r w:rsidRPr="00595684">
              <w:rPr>
                <w:sz w:val="24"/>
                <w:szCs w:val="24"/>
              </w:rPr>
              <w:t>Būtina</w:t>
            </w:r>
          </w:p>
        </w:tc>
        <w:tc>
          <w:tcPr>
            <w:tcW w:w="1421" w:type="pct"/>
          </w:tcPr>
          <w:p w14:paraId="2A90D580" w14:textId="52104FA6" w:rsidR="00805AAA" w:rsidRPr="00595684" w:rsidRDefault="00184D68" w:rsidP="00805AAA">
            <w:pPr>
              <w:jc w:val="both"/>
              <w:rPr>
                <w:sz w:val="24"/>
                <w:szCs w:val="24"/>
              </w:rPr>
            </w:pPr>
            <w:r w:rsidRPr="00F67A2A">
              <w:rPr>
                <w:rFonts w:eastAsia="Calibri"/>
                <w:i/>
                <w:color w:val="4472C4" w:themeColor="accent1"/>
                <w:sz w:val="24"/>
                <w:szCs w:val="24"/>
              </w:rPr>
              <w:t>(</w:t>
            </w:r>
            <w:r>
              <w:rPr>
                <w:rFonts w:eastAsia="Calibri"/>
                <w:i/>
                <w:color w:val="4472C4" w:themeColor="accent1"/>
                <w:sz w:val="24"/>
                <w:szCs w:val="24"/>
              </w:rPr>
              <w:t>Į</w:t>
            </w:r>
            <w:r w:rsidRPr="00F67A2A">
              <w:rPr>
                <w:rFonts w:eastAsia="Calibri"/>
                <w:i/>
                <w:color w:val="4472C4" w:themeColor="accent1"/>
                <w:sz w:val="24"/>
                <w:szCs w:val="24"/>
              </w:rPr>
              <w:t>rašyti taip / ne)</w:t>
            </w:r>
            <w:r w:rsidRPr="00F67A2A">
              <w:rPr>
                <w:rFonts w:eastAsia="Calibri"/>
                <w:color w:val="4472C4" w:themeColor="accent1"/>
                <w:sz w:val="24"/>
                <w:szCs w:val="24"/>
              </w:rPr>
              <w:t>: ....................</w:t>
            </w:r>
          </w:p>
        </w:tc>
        <w:tc>
          <w:tcPr>
            <w:tcW w:w="1421" w:type="pct"/>
          </w:tcPr>
          <w:p w14:paraId="195BDF09" w14:textId="50F94321" w:rsidR="00805AAA" w:rsidRPr="00595684" w:rsidRDefault="00805AAA" w:rsidP="00805AAA">
            <w:pPr>
              <w:jc w:val="both"/>
              <w:rPr>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805AAA" w:rsidRPr="00595684" w14:paraId="74966E5F" w14:textId="74882CAA" w:rsidTr="009229B1">
        <w:trPr>
          <w:jc w:val="center"/>
        </w:trPr>
        <w:tc>
          <w:tcPr>
            <w:tcW w:w="268" w:type="pct"/>
          </w:tcPr>
          <w:p w14:paraId="0ECB2573" w14:textId="7D64238C" w:rsidR="00805AAA" w:rsidRPr="00595684" w:rsidRDefault="00805AAA" w:rsidP="00805AAA">
            <w:pPr>
              <w:rPr>
                <w:bCs/>
                <w:sz w:val="24"/>
                <w:szCs w:val="24"/>
              </w:rPr>
            </w:pPr>
            <w:r w:rsidRPr="00595684">
              <w:rPr>
                <w:bCs/>
                <w:sz w:val="24"/>
                <w:szCs w:val="24"/>
              </w:rPr>
              <w:t>20.</w:t>
            </w:r>
          </w:p>
        </w:tc>
        <w:tc>
          <w:tcPr>
            <w:tcW w:w="649" w:type="pct"/>
          </w:tcPr>
          <w:p w14:paraId="22685C82" w14:textId="126243F5" w:rsidR="00805AAA" w:rsidRPr="00595684" w:rsidRDefault="00805AAA" w:rsidP="00805AAA">
            <w:pPr>
              <w:rPr>
                <w:sz w:val="24"/>
                <w:szCs w:val="24"/>
              </w:rPr>
            </w:pPr>
            <w:r w:rsidRPr="00595684">
              <w:rPr>
                <w:sz w:val="24"/>
                <w:szCs w:val="24"/>
              </w:rPr>
              <w:t xml:space="preserve">Integruotos chemikalų dozavimo pompos </w:t>
            </w:r>
          </w:p>
        </w:tc>
        <w:tc>
          <w:tcPr>
            <w:tcW w:w="1241" w:type="pct"/>
          </w:tcPr>
          <w:p w14:paraId="18B1B5C1" w14:textId="2C01100B" w:rsidR="00805AAA" w:rsidRPr="00595684" w:rsidRDefault="00805AAA" w:rsidP="00805AAA">
            <w:pPr>
              <w:jc w:val="both"/>
              <w:rPr>
                <w:sz w:val="24"/>
                <w:szCs w:val="24"/>
              </w:rPr>
            </w:pPr>
            <w:r w:rsidRPr="00595684">
              <w:rPr>
                <w:sz w:val="24"/>
                <w:szCs w:val="24"/>
              </w:rPr>
              <w:t>Būtina. ≥ 2</w:t>
            </w:r>
            <w:r w:rsidR="007412AE">
              <w:rPr>
                <w:sz w:val="24"/>
                <w:szCs w:val="24"/>
              </w:rPr>
              <w:t xml:space="preserve"> vnt.</w:t>
            </w:r>
            <w:r w:rsidRPr="00595684">
              <w:rPr>
                <w:sz w:val="24"/>
                <w:szCs w:val="24"/>
              </w:rPr>
              <w:t xml:space="preserve"> su srauto jutikliu</w:t>
            </w:r>
          </w:p>
        </w:tc>
        <w:tc>
          <w:tcPr>
            <w:tcW w:w="1421" w:type="pct"/>
          </w:tcPr>
          <w:p w14:paraId="77306AF4" w14:textId="7D6BCB5D" w:rsidR="00805AAA" w:rsidRPr="00595684" w:rsidRDefault="00805AAA" w:rsidP="00805AAA">
            <w:pPr>
              <w:jc w:val="both"/>
              <w:rPr>
                <w:sz w:val="24"/>
                <w:szCs w:val="24"/>
              </w:rPr>
            </w:pPr>
            <w:r>
              <w:rPr>
                <w:sz w:val="24"/>
                <w:szCs w:val="24"/>
              </w:rPr>
              <w:t xml:space="preserve">Integruotos chemikalų dozavimo pompos su srauto jutikliu </w:t>
            </w:r>
            <w:r w:rsidR="007A6A53" w:rsidRPr="007A6A53">
              <w:rPr>
                <w:color w:val="4472C4" w:themeColor="accent1"/>
                <w:sz w:val="24"/>
                <w:szCs w:val="24"/>
              </w:rPr>
              <w:t>(</w:t>
            </w:r>
            <w:r w:rsidR="007412AE" w:rsidRPr="007A6A53">
              <w:rPr>
                <w:i/>
                <w:color w:val="4472C4" w:themeColor="accent1"/>
                <w:sz w:val="24"/>
                <w:szCs w:val="24"/>
              </w:rPr>
              <w:t>įrašyti</w:t>
            </w:r>
            <w:r w:rsidR="007A6A53">
              <w:rPr>
                <w:i/>
                <w:color w:val="0070C0"/>
                <w:sz w:val="24"/>
                <w:szCs w:val="24"/>
              </w:rPr>
              <w:t>)</w:t>
            </w:r>
            <w:r w:rsidRPr="00331823">
              <w:rPr>
                <w:i/>
                <w:color w:val="0070C0"/>
                <w:sz w:val="24"/>
                <w:szCs w:val="24"/>
              </w:rPr>
              <w:t xml:space="preserve">........ </w:t>
            </w:r>
            <w:r w:rsidRPr="00331823">
              <w:rPr>
                <w:i/>
                <w:color w:val="000000" w:themeColor="text1"/>
                <w:sz w:val="24"/>
                <w:szCs w:val="24"/>
              </w:rPr>
              <w:t>vnt.</w:t>
            </w:r>
          </w:p>
        </w:tc>
        <w:tc>
          <w:tcPr>
            <w:tcW w:w="1421" w:type="pct"/>
          </w:tcPr>
          <w:p w14:paraId="27267224" w14:textId="1244C5F7" w:rsidR="00805AAA" w:rsidRDefault="00805AAA" w:rsidP="00805AAA">
            <w:pPr>
              <w:jc w:val="both"/>
              <w:rPr>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805AAA" w:rsidRPr="00595684" w14:paraId="7E256B11" w14:textId="08F596A3" w:rsidTr="009229B1">
        <w:trPr>
          <w:jc w:val="center"/>
        </w:trPr>
        <w:tc>
          <w:tcPr>
            <w:tcW w:w="268" w:type="pct"/>
          </w:tcPr>
          <w:p w14:paraId="3AD9440D" w14:textId="64A260C6" w:rsidR="00805AAA" w:rsidRPr="00595684" w:rsidRDefault="00805AAA" w:rsidP="00805AAA">
            <w:pPr>
              <w:rPr>
                <w:bCs/>
                <w:sz w:val="24"/>
                <w:szCs w:val="24"/>
              </w:rPr>
            </w:pPr>
            <w:r w:rsidRPr="00595684">
              <w:rPr>
                <w:bCs/>
                <w:sz w:val="24"/>
                <w:szCs w:val="24"/>
              </w:rPr>
              <w:t>21.</w:t>
            </w:r>
          </w:p>
        </w:tc>
        <w:tc>
          <w:tcPr>
            <w:tcW w:w="649" w:type="pct"/>
          </w:tcPr>
          <w:p w14:paraId="3C147373" w14:textId="5AA00DAC" w:rsidR="00805AAA" w:rsidRPr="00595684" w:rsidRDefault="00805AAA" w:rsidP="00805AAA">
            <w:pPr>
              <w:rPr>
                <w:sz w:val="24"/>
                <w:szCs w:val="24"/>
              </w:rPr>
            </w:pPr>
            <w:proofErr w:type="spellStart"/>
            <w:r w:rsidRPr="00595684">
              <w:rPr>
                <w:sz w:val="24"/>
                <w:szCs w:val="24"/>
              </w:rPr>
              <w:t>Recirkuliacinis</w:t>
            </w:r>
            <w:proofErr w:type="spellEnd"/>
            <w:r w:rsidRPr="00595684">
              <w:rPr>
                <w:sz w:val="24"/>
                <w:szCs w:val="24"/>
              </w:rPr>
              <w:t xml:space="preserve"> vandens siurblys pilnai pašalinantis </w:t>
            </w:r>
            <w:r w:rsidRPr="00595684">
              <w:rPr>
                <w:sz w:val="24"/>
                <w:szCs w:val="24"/>
              </w:rPr>
              <w:lastRenderedPageBreak/>
              <w:t>vandenį tarp kiekvienos ciklo fazės</w:t>
            </w:r>
          </w:p>
        </w:tc>
        <w:tc>
          <w:tcPr>
            <w:tcW w:w="1241" w:type="pct"/>
          </w:tcPr>
          <w:p w14:paraId="779DDC9D" w14:textId="1DB780E5" w:rsidR="00805AAA" w:rsidRPr="00595684" w:rsidRDefault="00805AAA" w:rsidP="00805AAA">
            <w:pPr>
              <w:jc w:val="both"/>
              <w:rPr>
                <w:sz w:val="24"/>
                <w:szCs w:val="24"/>
              </w:rPr>
            </w:pPr>
            <w:r w:rsidRPr="00595684">
              <w:rPr>
                <w:sz w:val="24"/>
                <w:szCs w:val="24"/>
              </w:rPr>
              <w:lastRenderedPageBreak/>
              <w:t>Būtinas</w:t>
            </w:r>
          </w:p>
        </w:tc>
        <w:tc>
          <w:tcPr>
            <w:tcW w:w="1421" w:type="pct"/>
          </w:tcPr>
          <w:p w14:paraId="3D97DF76" w14:textId="0E41EDBC" w:rsidR="00805AAA" w:rsidRPr="00595684" w:rsidRDefault="00850B1C" w:rsidP="00805AAA">
            <w:pPr>
              <w:jc w:val="both"/>
              <w:rPr>
                <w:sz w:val="24"/>
                <w:szCs w:val="24"/>
              </w:rPr>
            </w:pPr>
            <w:r w:rsidRPr="00F67A2A">
              <w:rPr>
                <w:rFonts w:eastAsia="Calibri"/>
                <w:i/>
                <w:color w:val="4472C4" w:themeColor="accent1"/>
                <w:sz w:val="24"/>
                <w:szCs w:val="24"/>
              </w:rPr>
              <w:t>(</w:t>
            </w:r>
            <w:r>
              <w:rPr>
                <w:rFonts w:eastAsia="Calibri"/>
                <w:i/>
                <w:color w:val="4472C4" w:themeColor="accent1"/>
                <w:sz w:val="24"/>
                <w:szCs w:val="24"/>
              </w:rPr>
              <w:t>Į</w:t>
            </w:r>
            <w:r w:rsidRPr="00F67A2A">
              <w:rPr>
                <w:rFonts w:eastAsia="Calibri"/>
                <w:i/>
                <w:color w:val="4472C4" w:themeColor="accent1"/>
                <w:sz w:val="24"/>
                <w:szCs w:val="24"/>
              </w:rPr>
              <w:t>rašyti taip / ne)</w:t>
            </w:r>
            <w:r w:rsidRPr="00F67A2A">
              <w:rPr>
                <w:rFonts w:eastAsia="Calibri"/>
                <w:color w:val="4472C4" w:themeColor="accent1"/>
                <w:sz w:val="24"/>
                <w:szCs w:val="24"/>
              </w:rPr>
              <w:t>: ....................</w:t>
            </w:r>
          </w:p>
        </w:tc>
        <w:tc>
          <w:tcPr>
            <w:tcW w:w="1421" w:type="pct"/>
          </w:tcPr>
          <w:p w14:paraId="50A0B099" w14:textId="231C139F" w:rsidR="00805AAA" w:rsidRPr="00595684" w:rsidRDefault="00805AAA" w:rsidP="00805AAA">
            <w:pPr>
              <w:jc w:val="both"/>
              <w:rPr>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805AAA" w:rsidRPr="00595684" w14:paraId="78FD8FE0" w14:textId="3FA3BF10" w:rsidTr="009229B1">
        <w:trPr>
          <w:jc w:val="center"/>
        </w:trPr>
        <w:tc>
          <w:tcPr>
            <w:tcW w:w="268" w:type="pct"/>
          </w:tcPr>
          <w:p w14:paraId="3EA194FE" w14:textId="1DA58861" w:rsidR="00805AAA" w:rsidRPr="00595684" w:rsidRDefault="00805AAA" w:rsidP="00805AAA">
            <w:pPr>
              <w:rPr>
                <w:bCs/>
                <w:sz w:val="24"/>
                <w:szCs w:val="24"/>
              </w:rPr>
            </w:pPr>
            <w:r w:rsidRPr="00595684">
              <w:rPr>
                <w:bCs/>
                <w:sz w:val="24"/>
                <w:szCs w:val="24"/>
              </w:rPr>
              <w:t>22.</w:t>
            </w:r>
          </w:p>
        </w:tc>
        <w:tc>
          <w:tcPr>
            <w:tcW w:w="649" w:type="pct"/>
          </w:tcPr>
          <w:p w14:paraId="57DDAEA3" w14:textId="70F81446" w:rsidR="00805AAA" w:rsidRPr="00595684" w:rsidRDefault="00805AAA" w:rsidP="00805AAA">
            <w:pPr>
              <w:rPr>
                <w:sz w:val="24"/>
                <w:szCs w:val="24"/>
              </w:rPr>
            </w:pPr>
            <w:r w:rsidRPr="00595684">
              <w:rPr>
                <w:sz w:val="24"/>
                <w:szCs w:val="24"/>
              </w:rPr>
              <w:t xml:space="preserve">Galimybė naudoti įvairių gamintojų chemines priemones, </w:t>
            </w:r>
          </w:p>
        </w:tc>
        <w:tc>
          <w:tcPr>
            <w:tcW w:w="1241" w:type="pct"/>
          </w:tcPr>
          <w:p w14:paraId="6E817F4D" w14:textId="782EBC29" w:rsidR="00805AAA" w:rsidRPr="00595684" w:rsidRDefault="00805AAA" w:rsidP="00805AAA">
            <w:pPr>
              <w:jc w:val="both"/>
              <w:rPr>
                <w:sz w:val="24"/>
                <w:szCs w:val="24"/>
              </w:rPr>
            </w:pPr>
            <w:r w:rsidRPr="00595684">
              <w:rPr>
                <w:sz w:val="24"/>
                <w:szCs w:val="24"/>
              </w:rPr>
              <w:t>Būtina</w:t>
            </w:r>
          </w:p>
        </w:tc>
        <w:tc>
          <w:tcPr>
            <w:tcW w:w="1421" w:type="pct"/>
          </w:tcPr>
          <w:p w14:paraId="5AEE8950" w14:textId="78B4F48F" w:rsidR="00805AAA" w:rsidRPr="00595684" w:rsidRDefault="008937A5" w:rsidP="00805AAA">
            <w:pPr>
              <w:jc w:val="both"/>
              <w:rPr>
                <w:sz w:val="24"/>
                <w:szCs w:val="24"/>
              </w:rPr>
            </w:pPr>
            <w:r>
              <w:rPr>
                <w:rFonts w:eastAsia="Calibri"/>
                <w:i/>
                <w:color w:val="4472C4" w:themeColor="accent1"/>
                <w:sz w:val="24"/>
                <w:szCs w:val="24"/>
              </w:rPr>
              <w:t>(</w:t>
            </w:r>
            <w:r w:rsidR="00850B1C">
              <w:rPr>
                <w:rFonts w:eastAsia="Calibri"/>
                <w:i/>
                <w:color w:val="4472C4" w:themeColor="accent1"/>
                <w:sz w:val="24"/>
                <w:szCs w:val="24"/>
              </w:rPr>
              <w:t>Į</w:t>
            </w:r>
            <w:r w:rsidR="00850B1C" w:rsidRPr="00F67A2A">
              <w:rPr>
                <w:rFonts w:eastAsia="Calibri"/>
                <w:i/>
                <w:color w:val="4472C4" w:themeColor="accent1"/>
                <w:sz w:val="24"/>
                <w:szCs w:val="24"/>
              </w:rPr>
              <w:t>rašyti taip / ne)</w:t>
            </w:r>
            <w:r w:rsidR="00850B1C" w:rsidRPr="00F67A2A">
              <w:rPr>
                <w:rFonts w:eastAsia="Calibri"/>
                <w:color w:val="4472C4" w:themeColor="accent1"/>
                <w:sz w:val="24"/>
                <w:szCs w:val="24"/>
              </w:rPr>
              <w:t>: ....................</w:t>
            </w:r>
          </w:p>
        </w:tc>
        <w:tc>
          <w:tcPr>
            <w:tcW w:w="1421" w:type="pct"/>
          </w:tcPr>
          <w:p w14:paraId="07E5AEB8" w14:textId="164092B9" w:rsidR="00805AAA" w:rsidRPr="00595684" w:rsidRDefault="007412AE" w:rsidP="00805AAA">
            <w:pPr>
              <w:jc w:val="both"/>
              <w:rPr>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805AAA" w:rsidRPr="00595684" w14:paraId="405C4CEB" w14:textId="116C7D86" w:rsidTr="009229B1">
        <w:trPr>
          <w:jc w:val="center"/>
        </w:trPr>
        <w:tc>
          <w:tcPr>
            <w:tcW w:w="268" w:type="pct"/>
          </w:tcPr>
          <w:p w14:paraId="0BFA3B5A" w14:textId="7888B4A5" w:rsidR="00805AAA" w:rsidRPr="00595684" w:rsidRDefault="00805AAA" w:rsidP="00805AAA">
            <w:pPr>
              <w:rPr>
                <w:bCs/>
                <w:sz w:val="24"/>
                <w:szCs w:val="24"/>
              </w:rPr>
            </w:pPr>
            <w:r w:rsidRPr="00595684">
              <w:rPr>
                <w:bCs/>
                <w:sz w:val="24"/>
                <w:szCs w:val="24"/>
              </w:rPr>
              <w:t>23.</w:t>
            </w:r>
          </w:p>
        </w:tc>
        <w:tc>
          <w:tcPr>
            <w:tcW w:w="649" w:type="pct"/>
          </w:tcPr>
          <w:p w14:paraId="19C397FB" w14:textId="6C8217C8" w:rsidR="00805AAA" w:rsidRPr="00595684" w:rsidRDefault="00805AAA" w:rsidP="00805AAA">
            <w:pPr>
              <w:rPr>
                <w:sz w:val="24"/>
                <w:szCs w:val="24"/>
              </w:rPr>
            </w:pPr>
            <w:r w:rsidRPr="00595684">
              <w:rPr>
                <w:sz w:val="24"/>
                <w:szCs w:val="24"/>
              </w:rPr>
              <w:t xml:space="preserve">Plovimo mašinos triukšmingumas džiovinimo fazėje </w:t>
            </w:r>
          </w:p>
        </w:tc>
        <w:tc>
          <w:tcPr>
            <w:tcW w:w="1241" w:type="pct"/>
          </w:tcPr>
          <w:p w14:paraId="7FAA3911" w14:textId="4A893780" w:rsidR="00805AAA" w:rsidRPr="00595684" w:rsidRDefault="00805AAA" w:rsidP="00805AAA">
            <w:pPr>
              <w:jc w:val="both"/>
              <w:rPr>
                <w:sz w:val="24"/>
                <w:szCs w:val="24"/>
              </w:rPr>
            </w:pPr>
            <w:r w:rsidRPr="00595684">
              <w:rPr>
                <w:sz w:val="24"/>
                <w:szCs w:val="24"/>
              </w:rPr>
              <w:t xml:space="preserve">ne didesnis kaip 70 </w:t>
            </w:r>
            <w:proofErr w:type="spellStart"/>
            <w:r w:rsidRPr="00595684">
              <w:rPr>
                <w:sz w:val="24"/>
                <w:szCs w:val="24"/>
              </w:rPr>
              <w:t>dB</w:t>
            </w:r>
            <w:proofErr w:type="spellEnd"/>
            <w:r w:rsidRPr="00595684">
              <w:rPr>
                <w:sz w:val="24"/>
                <w:szCs w:val="24"/>
              </w:rPr>
              <w:t xml:space="preserve"> (A)</w:t>
            </w:r>
          </w:p>
        </w:tc>
        <w:tc>
          <w:tcPr>
            <w:tcW w:w="1421" w:type="pct"/>
          </w:tcPr>
          <w:p w14:paraId="5ADD9949" w14:textId="78726095" w:rsidR="00805AAA" w:rsidRPr="00595684" w:rsidRDefault="007A6A53" w:rsidP="00805AAA">
            <w:pPr>
              <w:jc w:val="both"/>
              <w:rPr>
                <w:sz w:val="24"/>
                <w:szCs w:val="24"/>
              </w:rPr>
            </w:pPr>
            <w:r>
              <w:rPr>
                <w:i/>
                <w:color w:val="4472C4" w:themeColor="accent1"/>
                <w:sz w:val="24"/>
                <w:szCs w:val="24"/>
              </w:rPr>
              <w:t>(</w:t>
            </w:r>
            <w:r w:rsidR="009226F4" w:rsidRPr="00331823">
              <w:rPr>
                <w:i/>
                <w:color w:val="4472C4" w:themeColor="accent1"/>
                <w:sz w:val="24"/>
                <w:szCs w:val="24"/>
              </w:rPr>
              <w:t>Į</w:t>
            </w:r>
            <w:r w:rsidR="00E00C32" w:rsidRPr="00331823">
              <w:rPr>
                <w:i/>
                <w:color w:val="4472C4" w:themeColor="accent1"/>
                <w:sz w:val="24"/>
                <w:szCs w:val="24"/>
              </w:rPr>
              <w:t>rašyti</w:t>
            </w:r>
            <w:r>
              <w:rPr>
                <w:i/>
                <w:color w:val="4472C4" w:themeColor="accent1"/>
                <w:sz w:val="24"/>
                <w:szCs w:val="24"/>
              </w:rPr>
              <w:t>)</w:t>
            </w:r>
            <w:r w:rsidR="00E00C32" w:rsidRPr="00E00C32">
              <w:rPr>
                <w:color w:val="4472C4" w:themeColor="accent1"/>
                <w:sz w:val="24"/>
                <w:szCs w:val="24"/>
              </w:rPr>
              <w:t xml:space="preserve"> </w:t>
            </w:r>
            <w:r w:rsidR="00805AAA" w:rsidRPr="00E00C32">
              <w:rPr>
                <w:color w:val="4472C4" w:themeColor="accent1"/>
                <w:sz w:val="24"/>
                <w:szCs w:val="24"/>
              </w:rPr>
              <w:t xml:space="preserve"> ..... </w:t>
            </w:r>
            <w:proofErr w:type="spellStart"/>
            <w:r w:rsidR="00805AAA">
              <w:rPr>
                <w:sz w:val="24"/>
                <w:szCs w:val="24"/>
              </w:rPr>
              <w:t>dB</w:t>
            </w:r>
            <w:proofErr w:type="spellEnd"/>
            <w:r w:rsidR="00805AAA">
              <w:rPr>
                <w:sz w:val="24"/>
                <w:szCs w:val="24"/>
              </w:rPr>
              <w:t xml:space="preserve"> (A)</w:t>
            </w:r>
          </w:p>
        </w:tc>
        <w:tc>
          <w:tcPr>
            <w:tcW w:w="1421" w:type="pct"/>
          </w:tcPr>
          <w:p w14:paraId="0A182565" w14:textId="46497AE1" w:rsidR="00805AAA" w:rsidRDefault="007412AE" w:rsidP="00805AAA">
            <w:pPr>
              <w:jc w:val="both"/>
              <w:rPr>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805AAA" w:rsidRPr="00595684" w14:paraId="69DD05A0" w14:textId="5B5F5182" w:rsidTr="009229B1">
        <w:trPr>
          <w:jc w:val="center"/>
        </w:trPr>
        <w:tc>
          <w:tcPr>
            <w:tcW w:w="268" w:type="pct"/>
          </w:tcPr>
          <w:p w14:paraId="3328B268" w14:textId="3A63CA8C" w:rsidR="00805AAA" w:rsidRPr="00595684" w:rsidRDefault="00805AAA" w:rsidP="00805AAA">
            <w:pPr>
              <w:rPr>
                <w:bCs/>
                <w:sz w:val="24"/>
                <w:szCs w:val="24"/>
              </w:rPr>
            </w:pPr>
            <w:r w:rsidRPr="00595684">
              <w:rPr>
                <w:bCs/>
                <w:sz w:val="24"/>
                <w:szCs w:val="24"/>
              </w:rPr>
              <w:t>24.</w:t>
            </w:r>
          </w:p>
        </w:tc>
        <w:tc>
          <w:tcPr>
            <w:tcW w:w="649" w:type="pct"/>
          </w:tcPr>
          <w:p w14:paraId="3B5107DD" w14:textId="3D3AF8D1" w:rsidR="00805AAA" w:rsidRPr="00595684" w:rsidRDefault="00805AAA" w:rsidP="00805AAA">
            <w:pPr>
              <w:rPr>
                <w:sz w:val="24"/>
                <w:szCs w:val="24"/>
              </w:rPr>
            </w:pPr>
            <w:r w:rsidRPr="00595684">
              <w:rPr>
                <w:sz w:val="24"/>
                <w:szCs w:val="24"/>
              </w:rPr>
              <w:t>Integruotas spausdintuvas</w:t>
            </w:r>
          </w:p>
        </w:tc>
        <w:tc>
          <w:tcPr>
            <w:tcW w:w="1241" w:type="pct"/>
          </w:tcPr>
          <w:p w14:paraId="2EA77916" w14:textId="13FA5A78" w:rsidR="00805AAA" w:rsidRPr="00595684" w:rsidRDefault="00805AAA" w:rsidP="00805AAA">
            <w:pPr>
              <w:jc w:val="both"/>
              <w:rPr>
                <w:sz w:val="24"/>
                <w:szCs w:val="24"/>
              </w:rPr>
            </w:pPr>
            <w:r w:rsidRPr="00595684">
              <w:rPr>
                <w:sz w:val="24"/>
                <w:szCs w:val="24"/>
              </w:rPr>
              <w:t>Ciklo ataskaitų spausdinimas lietuvių kalba.</w:t>
            </w:r>
          </w:p>
        </w:tc>
        <w:tc>
          <w:tcPr>
            <w:tcW w:w="1421" w:type="pct"/>
          </w:tcPr>
          <w:p w14:paraId="1708976E" w14:textId="473806DC" w:rsidR="00805AAA" w:rsidRPr="00595684" w:rsidRDefault="00B91384" w:rsidP="00805AAA">
            <w:pPr>
              <w:jc w:val="both"/>
              <w:rPr>
                <w:sz w:val="24"/>
                <w:szCs w:val="24"/>
              </w:rPr>
            </w:pPr>
            <w:r w:rsidRPr="00595684">
              <w:rPr>
                <w:sz w:val="24"/>
                <w:szCs w:val="24"/>
              </w:rPr>
              <w:t>Ciklo ataskaitų spausdinimas lietuvių kalba</w:t>
            </w:r>
            <w:r>
              <w:rPr>
                <w:sz w:val="24"/>
                <w:szCs w:val="24"/>
              </w:rPr>
              <w:t xml:space="preserve"> - </w:t>
            </w:r>
            <w:r w:rsidR="00850B1C" w:rsidRPr="00F67A2A">
              <w:rPr>
                <w:rFonts w:eastAsia="Calibri"/>
                <w:i/>
                <w:color w:val="4472C4" w:themeColor="accent1"/>
                <w:sz w:val="24"/>
                <w:szCs w:val="24"/>
              </w:rPr>
              <w:t>(įrašyti taip / ne)</w:t>
            </w:r>
            <w:r w:rsidR="00850B1C" w:rsidRPr="00F67A2A">
              <w:rPr>
                <w:rFonts w:eastAsia="Calibri"/>
                <w:color w:val="4472C4" w:themeColor="accent1"/>
                <w:sz w:val="24"/>
                <w:szCs w:val="24"/>
              </w:rPr>
              <w:t>: ....................</w:t>
            </w:r>
          </w:p>
        </w:tc>
        <w:tc>
          <w:tcPr>
            <w:tcW w:w="1421" w:type="pct"/>
          </w:tcPr>
          <w:p w14:paraId="72C6BC71" w14:textId="0BFBE202" w:rsidR="00805AAA" w:rsidRPr="00595684" w:rsidRDefault="007412AE" w:rsidP="00805AAA">
            <w:pPr>
              <w:jc w:val="both"/>
              <w:rPr>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805AAA" w:rsidRPr="00595684" w14:paraId="60E65D16" w14:textId="4D38418C" w:rsidTr="009229B1">
        <w:trPr>
          <w:jc w:val="center"/>
        </w:trPr>
        <w:tc>
          <w:tcPr>
            <w:tcW w:w="268" w:type="pct"/>
          </w:tcPr>
          <w:p w14:paraId="19A0FF12" w14:textId="568585E8" w:rsidR="00805AAA" w:rsidRPr="00595684" w:rsidRDefault="00805AAA" w:rsidP="00805AAA">
            <w:pPr>
              <w:rPr>
                <w:bCs/>
                <w:sz w:val="24"/>
                <w:szCs w:val="24"/>
              </w:rPr>
            </w:pPr>
            <w:r w:rsidRPr="00595684">
              <w:rPr>
                <w:bCs/>
                <w:sz w:val="24"/>
                <w:szCs w:val="24"/>
              </w:rPr>
              <w:t>25.</w:t>
            </w:r>
          </w:p>
        </w:tc>
        <w:tc>
          <w:tcPr>
            <w:tcW w:w="649" w:type="pct"/>
          </w:tcPr>
          <w:p w14:paraId="50661EE5" w14:textId="156422FA" w:rsidR="00805AAA" w:rsidRPr="00595684" w:rsidRDefault="00805AAA" w:rsidP="00805AAA">
            <w:pPr>
              <w:rPr>
                <w:sz w:val="24"/>
                <w:szCs w:val="24"/>
              </w:rPr>
            </w:pPr>
            <w:r w:rsidRPr="00595684">
              <w:rPr>
                <w:sz w:val="24"/>
                <w:szCs w:val="24"/>
              </w:rPr>
              <w:t>Garsinis signalas</w:t>
            </w:r>
          </w:p>
        </w:tc>
        <w:tc>
          <w:tcPr>
            <w:tcW w:w="1241" w:type="pct"/>
          </w:tcPr>
          <w:p w14:paraId="78BC0A5C" w14:textId="172F451C" w:rsidR="00805AAA" w:rsidRPr="00595684" w:rsidRDefault="00805AAA" w:rsidP="00805AAA">
            <w:pPr>
              <w:jc w:val="both"/>
              <w:rPr>
                <w:sz w:val="24"/>
                <w:szCs w:val="24"/>
              </w:rPr>
            </w:pPr>
            <w:r w:rsidRPr="00595684">
              <w:rPr>
                <w:sz w:val="24"/>
                <w:szCs w:val="24"/>
              </w:rPr>
              <w:t>Būtinas, ciklo pabaigai ar klaidai.</w:t>
            </w:r>
          </w:p>
        </w:tc>
        <w:tc>
          <w:tcPr>
            <w:tcW w:w="1421" w:type="pct"/>
          </w:tcPr>
          <w:p w14:paraId="5F2ABC07" w14:textId="087BF12D" w:rsidR="00805AAA" w:rsidRPr="00595684" w:rsidRDefault="00850B1C" w:rsidP="00805AAA">
            <w:pPr>
              <w:jc w:val="both"/>
              <w:rPr>
                <w:sz w:val="24"/>
                <w:szCs w:val="24"/>
              </w:rPr>
            </w:pPr>
            <w:r w:rsidRPr="00F67A2A">
              <w:rPr>
                <w:rFonts w:eastAsia="Calibri"/>
                <w:i/>
                <w:color w:val="4472C4" w:themeColor="accent1"/>
                <w:sz w:val="24"/>
                <w:szCs w:val="24"/>
              </w:rPr>
              <w:t>(</w:t>
            </w:r>
            <w:r>
              <w:rPr>
                <w:rFonts w:eastAsia="Calibri"/>
                <w:i/>
                <w:color w:val="4472C4" w:themeColor="accent1"/>
                <w:sz w:val="24"/>
                <w:szCs w:val="24"/>
              </w:rPr>
              <w:t>Į</w:t>
            </w:r>
            <w:r w:rsidRPr="00F67A2A">
              <w:rPr>
                <w:rFonts w:eastAsia="Calibri"/>
                <w:i/>
                <w:color w:val="4472C4" w:themeColor="accent1"/>
                <w:sz w:val="24"/>
                <w:szCs w:val="24"/>
              </w:rPr>
              <w:t>rašyti taip / ne)</w:t>
            </w:r>
            <w:r w:rsidRPr="00F67A2A">
              <w:rPr>
                <w:rFonts w:eastAsia="Calibri"/>
                <w:color w:val="4472C4" w:themeColor="accent1"/>
                <w:sz w:val="24"/>
                <w:szCs w:val="24"/>
              </w:rPr>
              <w:t>: ....................</w:t>
            </w:r>
          </w:p>
        </w:tc>
        <w:tc>
          <w:tcPr>
            <w:tcW w:w="1421" w:type="pct"/>
          </w:tcPr>
          <w:p w14:paraId="02377380" w14:textId="591A1927" w:rsidR="00805AAA" w:rsidRPr="00595684" w:rsidRDefault="007412AE" w:rsidP="00805AAA">
            <w:pPr>
              <w:jc w:val="both"/>
              <w:rPr>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805AAA" w:rsidRPr="00595684" w14:paraId="2986957A" w14:textId="2456AE99" w:rsidTr="009229B1">
        <w:trPr>
          <w:jc w:val="center"/>
        </w:trPr>
        <w:tc>
          <w:tcPr>
            <w:tcW w:w="268" w:type="pct"/>
          </w:tcPr>
          <w:p w14:paraId="2DA3549B" w14:textId="1F5EC7AB" w:rsidR="00805AAA" w:rsidRPr="00595684" w:rsidRDefault="00805AAA" w:rsidP="00805AAA">
            <w:pPr>
              <w:rPr>
                <w:bCs/>
                <w:sz w:val="24"/>
                <w:szCs w:val="24"/>
              </w:rPr>
            </w:pPr>
            <w:r w:rsidRPr="00595684">
              <w:rPr>
                <w:bCs/>
                <w:sz w:val="24"/>
                <w:szCs w:val="24"/>
              </w:rPr>
              <w:t>26.</w:t>
            </w:r>
          </w:p>
        </w:tc>
        <w:tc>
          <w:tcPr>
            <w:tcW w:w="649" w:type="pct"/>
          </w:tcPr>
          <w:p w14:paraId="6DF176BA" w14:textId="29844FD7" w:rsidR="00805AAA" w:rsidRPr="00595684" w:rsidRDefault="00805AAA" w:rsidP="00805AAA">
            <w:pPr>
              <w:rPr>
                <w:sz w:val="24"/>
                <w:szCs w:val="24"/>
              </w:rPr>
            </w:pPr>
            <w:r w:rsidRPr="00595684">
              <w:rPr>
                <w:sz w:val="24"/>
                <w:szCs w:val="24"/>
              </w:rPr>
              <w:t>Mašinos apatinėje dalyje spintelė su durelėmis</w:t>
            </w:r>
          </w:p>
        </w:tc>
        <w:tc>
          <w:tcPr>
            <w:tcW w:w="1241" w:type="pct"/>
          </w:tcPr>
          <w:p w14:paraId="6364B527" w14:textId="7A85F0A8" w:rsidR="00805AAA" w:rsidRPr="003F7353" w:rsidRDefault="003F7353" w:rsidP="00805AAA">
            <w:pPr>
              <w:rPr>
                <w:sz w:val="24"/>
                <w:szCs w:val="24"/>
              </w:rPr>
            </w:pPr>
            <w:r w:rsidRPr="003F7353">
              <w:rPr>
                <w:sz w:val="24"/>
                <w:szCs w:val="24"/>
              </w:rPr>
              <w:t xml:space="preserve">Spintelės talpa: ne mažiau kaip 3 vnt., po ne mažiau kaip 5 </w:t>
            </w:r>
            <w:proofErr w:type="spellStart"/>
            <w:r w:rsidRPr="003F7353">
              <w:rPr>
                <w:sz w:val="24"/>
                <w:szCs w:val="24"/>
              </w:rPr>
              <w:t>ltr</w:t>
            </w:r>
            <w:proofErr w:type="spellEnd"/>
            <w:r w:rsidRPr="003F7353">
              <w:rPr>
                <w:sz w:val="24"/>
                <w:szCs w:val="24"/>
              </w:rPr>
              <w:t>. Talpos cheminėms plovimo medžiagos.</w:t>
            </w:r>
          </w:p>
        </w:tc>
        <w:tc>
          <w:tcPr>
            <w:tcW w:w="1421" w:type="pct"/>
          </w:tcPr>
          <w:p w14:paraId="085AEEA4" w14:textId="3FC82E11" w:rsidR="00805AAA" w:rsidRPr="003F7353" w:rsidRDefault="003F7353" w:rsidP="00805AAA">
            <w:pPr>
              <w:rPr>
                <w:sz w:val="24"/>
                <w:szCs w:val="24"/>
              </w:rPr>
            </w:pPr>
            <w:r w:rsidRPr="003F7353">
              <w:rPr>
                <w:sz w:val="24"/>
                <w:szCs w:val="24"/>
              </w:rPr>
              <w:t xml:space="preserve">Spintelės talpa: </w:t>
            </w:r>
            <w:r w:rsidRPr="003F7353">
              <w:rPr>
                <w:color w:val="4472C4" w:themeColor="accent1"/>
                <w:sz w:val="24"/>
                <w:szCs w:val="24"/>
              </w:rPr>
              <w:t>(</w:t>
            </w:r>
            <w:r w:rsidRPr="003F7353">
              <w:rPr>
                <w:i/>
                <w:color w:val="4472C4" w:themeColor="accent1"/>
                <w:sz w:val="24"/>
                <w:szCs w:val="24"/>
              </w:rPr>
              <w:t>įrašyti) .......</w:t>
            </w:r>
            <w:r w:rsidRPr="003F7353">
              <w:rPr>
                <w:color w:val="4472C4" w:themeColor="accent1"/>
                <w:sz w:val="24"/>
                <w:szCs w:val="24"/>
              </w:rPr>
              <w:t xml:space="preserve"> </w:t>
            </w:r>
            <w:r w:rsidRPr="003F7353">
              <w:rPr>
                <w:sz w:val="24"/>
                <w:szCs w:val="24"/>
              </w:rPr>
              <w:t xml:space="preserve">vnt., cheminių plovimo medžiagos talpų, kurių tūris </w:t>
            </w:r>
            <w:r w:rsidRPr="003F7353">
              <w:rPr>
                <w:color w:val="4472C4" w:themeColor="accent1"/>
                <w:sz w:val="24"/>
                <w:szCs w:val="24"/>
              </w:rPr>
              <w:t>(</w:t>
            </w:r>
            <w:r w:rsidRPr="003F7353">
              <w:rPr>
                <w:i/>
                <w:color w:val="4472C4" w:themeColor="accent1"/>
                <w:sz w:val="24"/>
                <w:szCs w:val="24"/>
              </w:rPr>
              <w:t xml:space="preserve">įrašyti) </w:t>
            </w:r>
            <w:r w:rsidRPr="003F7353">
              <w:rPr>
                <w:color w:val="4472C4" w:themeColor="accent1"/>
                <w:sz w:val="24"/>
                <w:szCs w:val="24"/>
              </w:rPr>
              <w:t xml:space="preserve">....... </w:t>
            </w:r>
            <w:proofErr w:type="spellStart"/>
            <w:r w:rsidRPr="003F7353">
              <w:rPr>
                <w:color w:val="000000" w:themeColor="text1"/>
                <w:sz w:val="24"/>
                <w:szCs w:val="24"/>
              </w:rPr>
              <w:t>ltr</w:t>
            </w:r>
            <w:proofErr w:type="spellEnd"/>
            <w:r w:rsidRPr="003F7353">
              <w:rPr>
                <w:color w:val="000000" w:themeColor="text1"/>
                <w:sz w:val="24"/>
                <w:szCs w:val="24"/>
              </w:rPr>
              <w:t>.</w:t>
            </w:r>
          </w:p>
        </w:tc>
        <w:tc>
          <w:tcPr>
            <w:tcW w:w="1421" w:type="pct"/>
          </w:tcPr>
          <w:p w14:paraId="2C74E6CC" w14:textId="5943D05F" w:rsidR="00805AAA" w:rsidRPr="00595684" w:rsidRDefault="007412AE" w:rsidP="00805AAA">
            <w:pPr>
              <w:rPr>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805AAA" w:rsidRPr="00595684" w14:paraId="36EB3D98" w14:textId="1BC6E7F8" w:rsidTr="009229B1">
        <w:trPr>
          <w:jc w:val="center"/>
        </w:trPr>
        <w:tc>
          <w:tcPr>
            <w:tcW w:w="268" w:type="pct"/>
          </w:tcPr>
          <w:p w14:paraId="5FD86D8B" w14:textId="4FB7817C" w:rsidR="00805AAA" w:rsidRPr="00595684" w:rsidRDefault="00805AAA" w:rsidP="00805AAA">
            <w:pPr>
              <w:rPr>
                <w:bCs/>
                <w:sz w:val="24"/>
                <w:szCs w:val="24"/>
              </w:rPr>
            </w:pPr>
            <w:r w:rsidRPr="00595684">
              <w:rPr>
                <w:bCs/>
                <w:sz w:val="24"/>
                <w:szCs w:val="24"/>
              </w:rPr>
              <w:t>27.</w:t>
            </w:r>
          </w:p>
        </w:tc>
        <w:tc>
          <w:tcPr>
            <w:tcW w:w="649" w:type="pct"/>
          </w:tcPr>
          <w:p w14:paraId="0CEF62C3" w14:textId="19CCD009" w:rsidR="00805AAA" w:rsidRPr="00595684" w:rsidRDefault="00805AAA" w:rsidP="00805AAA">
            <w:pPr>
              <w:rPr>
                <w:sz w:val="24"/>
                <w:szCs w:val="24"/>
              </w:rPr>
            </w:pPr>
            <w:r w:rsidRPr="00595684">
              <w:rPr>
                <w:sz w:val="24"/>
                <w:szCs w:val="24"/>
              </w:rPr>
              <w:t>Krepšeliai instrumentams</w:t>
            </w:r>
          </w:p>
        </w:tc>
        <w:tc>
          <w:tcPr>
            <w:tcW w:w="1241" w:type="pct"/>
          </w:tcPr>
          <w:p w14:paraId="36557040" w14:textId="77777777" w:rsidR="007412AE" w:rsidRDefault="007412AE" w:rsidP="00805AAA">
            <w:pPr>
              <w:jc w:val="both"/>
              <w:rPr>
                <w:sz w:val="24"/>
                <w:szCs w:val="24"/>
              </w:rPr>
            </w:pPr>
            <w:r>
              <w:rPr>
                <w:sz w:val="24"/>
                <w:szCs w:val="24"/>
              </w:rPr>
              <w:t xml:space="preserve">1. </w:t>
            </w:r>
            <w:r w:rsidR="00805AAA" w:rsidRPr="00595684">
              <w:rPr>
                <w:sz w:val="24"/>
                <w:szCs w:val="24"/>
              </w:rPr>
              <w:t xml:space="preserve">≥ 10 vnt. Pagaminti iš nerūdijančio plieno. </w:t>
            </w:r>
          </w:p>
          <w:p w14:paraId="56AC9C0B" w14:textId="598448C6" w:rsidR="00805AAA" w:rsidRPr="00595684" w:rsidRDefault="007412AE" w:rsidP="00805AAA">
            <w:pPr>
              <w:jc w:val="both"/>
              <w:rPr>
                <w:sz w:val="24"/>
                <w:szCs w:val="24"/>
              </w:rPr>
            </w:pPr>
            <w:r>
              <w:rPr>
                <w:sz w:val="24"/>
                <w:szCs w:val="24"/>
              </w:rPr>
              <w:t xml:space="preserve">2. </w:t>
            </w:r>
            <w:r w:rsidR="00805AAA" w:rsidRPr="00595684">
              <w:rPr>
                <w:sz w:val="24"/>
                <w:szCs w:val="24"/>
              </w:rPr>
              <w:t>Krepšelių matmenys I×P×A: ne mažiau 480×250×50 mm (DIN standartas).</w:t>
            </w:r>
          </w:p>
        </w:tc>
        <w:tc>
          <w:tcPr>
            <w:tcW w:w="1421" w:type="pct"/>
          </w:tcPr>
          <w:p w14:paraId="41FD714D" w14:textId="57A1637A" w:rsidR="00184D68" w:rsidRDefault="007412AE" w:rsidP="00184D68">
            <w:pPr>
              <w:jc w:val="both"/>
              <w:rPr>
                <w:sz w:val="24"/>
                <w:szCs w:val="24"/>
              </w:rPr>
            </w:pPr>
            <w:r>
              <w:rPr>
                <w:sz w:val="24"/>
                <w:szCs w:val="24"/>
              </w:rPr>
              <w:t xml:space="preserve">1. Krepšeliai instrumentams </w:t>
            </w:r>
            <w:r w:rsidR="00F101C6" w:rsidRPr="00331823">
              <w:rPr>
                <w:i/>
                <w:color w:val="4472C4" w:themeColor="accent1"/>
                <w:sz w:val="24"/>
                <w:szCs w:val="24"/>
              </w:rPr>
              <w:t>(</w:t>
            </w:r>
            <w:r w:rsidRPr="00331823">
              <w:rPr>
                <w:i/>
                <w:color w:val="4472C4" w:themeColor="accent1"/>
                <w:sz w:val="24"/>
                <w:szCs w:val="24"/>
              </w:rPr>
              <w:t>įrašyti</w:t>
            </w:r>
            <w:r w:rsidR="007A6A53">
              <w:rPr>
                <w:i/>
                <w:color w:val="4472C4" w:themeColor="accent1"/>
                <w:sz w:val="24"/>
                <w:szCs w:val="24"/>
              </w:rPr>
              <w:t>)</w:t>
            </w:r>
            <w:r w:rsidRPr="00F101C6">
              <w:rPr>
                <w:color w:val="4472C4" w:themeColor="accent1"/>
                <w:sz w:val="24"/>
                <w:szCs w:val="24"/>
              </w:rPr>
              <w:t xml:space="preserve"> ....... </w:t>
            </w:r>
            <w:r w:rsidRPr="00595684">
              <w:rPr>
                <w:sz w:val="24"/>
                <w:szCs w:val="24"/>
              </w:rPr>
              <w:t>vnt.</w:t>
            </w:r>
            <w:r w:rsidR="00184D68">
              <w:rPr>
                <w:color w:val="4472C4" w:themeColor="accent1"/>
                <w:sz w:val="24"/>
                <w:szCs w:val="24"/>
              </w:rPr>
              <w:t xml:space="preserve"> </w:t>
            </w:r>
            <w:r w:rsidR="00184D68" w:rsidRPr="00595684">
              <w:rPr>
                <w:sz w:val="24"/>
                <w:szCs w:val="24"/>
              </w:rPr>
              <w:t>Pagaminti iš nerūdijančio plieno</w:t>
            </w:r>
          </w:p>
          <w:p w14:paraId="4299869D" w14:textId="5B4CA3A6" w:rsidR="00805AAA" w:rsidRPr="00F101C6" w:rsidRDefault="00184D68" w:rsidP="00805AAA">
            <w:pPr>
              <w:jc w:val="both"/>
              <w:rPr>
                <w:color w:val="4472C4" w:themeColor="accent1"/>
                <w:sz w:val="24"/>
                <w:szCs w:val="24"/>
              </w:rPr>
            </w:pPr>
            <w:r w:rsidRPr="00F67A2A">
              <w:rPr>
                <w:rFonts w:eastAsia="Calibri"/>
                <w:i/>
                <w:color w:val="4472C4" w:themeColor="accent1"/>
                <w:sz w:val="24"/>
                <w:szCs w:val="24"/>
              </w:rPr>
              <w:t>(</w:t>
            </w:r>
            <w:r>
              <w:rPr>
                <w:rFonts w:eastAsia="Calibri"/>
                <w:i/>
                <w:color w:val="4472C4" w:themeColor="accent1"/>
                <w:sz w:val="24"/>
                <w:szCs w:val="24"/>
              </w:rPr>
              <w:t>į</w:t>
            </w:r>
            <w:r w:rsidRPr="00F67A2A">
              <w:rPr>
                <w:rFonts w:eastAsia="Calibri"/>
                <w:i/>
                <w:color w:val="4472C4" w:themeColor="accent1"/>
                <w:sz w:val="24"/>
                <w:szCs w:val="24"/>
              </w:rPr>
              <w:t>rašyti taip / ne)</w:t>
            </w:r>
            <w:r w:rsidRPr="00F67A2A">
              <w:rPr>
                <w:rFonts w:eastAsia="Calibri"/>
                <w:color w:val="4472C4" w:themeColor="accent1"/>
                <w:sz w:val="24"/>
                <w:szCs w:val="24"/>
              </w:rPr>
              <w:t>: ....................</w:t>
            </w:r>
          </w:p>
          <w:p w14:paraId="41FCA23E" w14:textId="72B66A4D" w:rsidR="007412AE" w:rsidRPr="00595684" w:rsidRDefault="007412AE" w:rsidP="00805AAA">
            <w:pPr>
              <w:jc w:val="both"/>
              <w:rPr>
                <w:sz w:val="24"/>
                <w:szCs w:val="24"/>
              </w:rPr>
            </w:pPr>
            <w:r>
              <w:rPr>
                <w:sz w:val="24"/>
                <w:szCs w:val="24"/>
              </w:rPr>
              <w:t xml:space="preserve">2. </w:t>
            </w:r>
            <w:r w:rsidRPr="00595684">
              <w:rPr>
                <w:sz w:val="24"/>
                <w:szCs w:val="24"/>
              </w:rPr>
              <w:t>Krepšelių matmenys I×P×A:</w:t>
            </w:r>
            <w:r>
              <w:rPr>
                <w:sz w:val="24"/>
                <w:szCs w:val="24"/>
              </w:rPr>
              <w:t xml:space="preserve"> </w:t>
            </w:r>
            <w:r w:rsidR="007A6A53" w:rsidRPr="007A6A53">
              <w:rPr>
                <w:color w:val="4472C4" w:themeColor="accent1"/>
                <w:sz w:val="24"/>
                <w:szCs w:val="24"/>
              </w:rPr>
              <w:t>(</w:t>
            </w:r>
            <w:r w:rsidRPr="007A6A53">
              <w:rPr>
                <w:i/>
                <w:color w:val="4472C4" w:themeColor="accent1"/>
                <w:sz w:val="24"/>
                <w:szCs w:val="24"/>
              </w:rPr>
              <w:t>įrašyti</w:t>
            </w:r>
            <w:r w:rsidR="007A6A53">
              <w:rPr>
                <w:i/>
                <w:color w:val="4472C4" w:themeColor="accent1"/>
                <w:sz w:val="24"/>
                <w:szCs w:val="24"/>
              </w:rPr>
              <w:t>)</w:t>
            </w:r>
            <w:r w:rsidRPr="00331823">
              <w:rPr>
                <w:i/>
                <w:color w:val="4472C4" w:themeColor="accent1"/>
                <w:sz w:val="24"/>
                <w:szCs w:val="24"/>
              </w:rPr>
              <w:t xml:space="preserve"> </w:t>
            </w:r>
            <w:r>
              <w:rPr>
                <w:color w:val="4472C4" w:themeColor="accent1"/>
                <w:sz w:val="24"/>
                <w:szCs w:val="24"/>
              </w:rPr>
              <w:t>ilgis</w:t>
            </w:r>
            <w:r w:rsidRPr="00805AAA">
              <w:rPr>
                <w:color w:val="4472C4" w:themeColor="accent1"/>
                <w:sz w:val="24"/>
                <w:szCs w:val="24"/>
              </w:rPr>
              <w:t xml:space="preserve"> ........</w:t>
            </w:r>
            <w:proofErr w:type="spellStart"/>
            <w:r w:rsidRPr="00805AAA">
              <w:rPr>
                <w:color w:val="000000" w:themeColor="text1"/>
                <w:sz w:val="24"/>
                <w:szCs w:val="24"/>
              </w:rPr>
              <w:t>mm</w:t>
            </w:r>
            <w:r>
              <w:rPr>
                <w:color w:val="000000" w:themeColor="text1"/>
                <w:sz w:val="24"/>
                <w:szCs w:val="24"/>
              </w:rPr>
              <w:t>.</w:t>
            </w:r>
            <w:r>
              <w:rPr>
                <w:color w:val="4472C4" w:themeColor="accent1"/>
                <w:sz w:val="24"/>
                <w:szCs w:val="24"/>
              </w:rPr>
              <w:t>.</w:t>
            </w:r>
            <w:r w:rsidRPr="00805AAA">
              <w:rPr>
                <w:color w:val="000000" w:themeColor="text1"/>
                <w:sz w:val="24"/>
                <w:szCs w:val="24"/>
              </w:rPr>
              <w:t>x</w:t>
            </w:r>
            <w:proofErr w:type="spellEnd"/>
            <w:r w:rsidRPr="00805AAA">
              <w:rPr>
                <w:color w:val="000000" w:themeColor="text1"/>
                <w:sz w:val="24"/>
                <w:szCs w:val="24"/>
              </w:rPr>
              <w:t xml:space="preserve"> </w:t>
            </w:r>
            <w:r>
              <w:rPr>
                <w:color w:val="4472C4" w:themeColor="accent1"/>
                <w:sz w:val="24"/>
                <w:szCs w:val="24"/>
              </w:rPr>
              <w:t>plotis</w:t>
            </w:r>
            <w:r w:rsidRPr="00805AAA">
              <w:rPr>
                <w:color w:val="4472C4" w:themeColor="accent1"/>
                <w:sz w:val="24"/>
                <w:szCs w:val="24"/>
              </w:rPr>
              <w:t>.........</w:t>
            </w:r>
            <w:r w:rsidRPr="00805AAA">
              <w:rPr>
                <w:color w:val="000000" w:themeColor="text1"/>
                <w:sz w:val="24"/>
                <w:szCs w:val="24"/>
              </w:rPr>
              <w:t>mm</w:t>
            </w:r>
            <w:r>
              <w:rPr>
                <w:color w:val="000000" w:themeColor="text1"/>
                <w:sz w:val="24"/>
                <w:szCs w:val="24"/>
              </w:rPr>
              <w:t xml:space="preserve">. x </w:t>
            </w:r>
            <w:r>
              <w:rPr>
                <w:color w:val="4472C4" w:themeColor="accent1"/>
                <w:sz w:val="24"/>
                <w:szCs w:val="24"/>
              </w:rPr>
              <w:t>aukštis</w:t>
            </w:r>
            <w:r w:rsidRPr="00805AAA">
              <w:rPr>
                <w:color w:val="4472C4" w:themeColor="accent1"/>
                <w:sz w:val="24"/>
                <w:szCs w:val="24"/>
              </w:rPr>
              <w:t>........</w:t>
            </w:r>
            <w:r w:rsidRPr="00805AAA">
              <w:rPr>
                <w:color w:val="000000" w:themeColor="text1"/>
                <w:sz w:val="24"/>
                <w:szCs w:val="24"/>
              </w:rPr>
              <w:t>mm.</w:t>
            </w:r>
            <w:r w:rsidR="00B37E36" w:rsidRPr="00B37E36">
              <w:rPr>
                <w:color w:val="4472C4" w:themeColor="accent1"/>
                <w:sz w:val="24"/>
                <w:szCs w:val="24"/>
              </w:rPr>
              <w:t>)</w:t>
            </w:r>
          </w:p>
        </w:tc>
        <w:tc>
          <w:tcPr>
            <w:tcW w:w="1421" w:type="pct"/>
          </w:tcPr>
          <w:p w14:paraId="08E63238" w14:textId="77777777" w:rsidR="007412AE" w:rsidRPr="009229B1" w:rsidRDefault="007412AE" w:rsidP="007412AE">
            <w:pPr>
              <w:pBdr>
                <w:top w:val="nil"/>
                <w:left w:val="nil"/>
                <w:bottom w:val="nil"/>
                <w:right w:val="nil"/>
                <w:between w:val="nil"/>
              </w:pBdr>
              <w:rPr>
                <w:i/>
                <w:color w:val="0070C0"/>
                <w:sz w:val="24"/>
                <w:szCs w:val="24"/>
              </w:rPr>
            </w:pPr>
            <w:r>
              <w:rPr>
                <w:sz w:val="24"/>
                <w:szCs w:val="24"/>
              </w:rPr>
              <w:t xml:space="preserve">1.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02213217" w14:textId="77777777" w:rsidR="007412AE" w:rsidRPr="009229B1" w:rsidRDefault="007412AE" w:rsidP="007412AE">
            <w:pPr>
              <w:pBdr>
                <w:top w:val="nil"/>
                <w:left w:val="nil"/>
                <w:bottom w:val="nil"/>
                <w:right w:val="nil"/>
                <w:between w:val="nil"/>
              </w:pBdr>
              <w:rPr>
                <w:i/>
                <w:color w:val="0070C0"/>
                <w:sz w:val="24"/>
                <w:szCs w:val="24"/>
              </w:rPr>
            </w:pPr>
            <w:r>
              <w:rPr>
                <w:sz w:val="24"/>
                <w:szCs w:val="24"/>
              </w:rPr>
              <w:t xml:space="preserve">2.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38BDCFFD" w14:textId="5B190CC6" w:rsidR="00805AAA" w:rsidRPr="00595684" w:rsidRDefault="00805AAA" w:rsidP="00805AAA">
            <w:pPr>
              <w:jc w:val="both"/>
              <w:rPr>
                <w:sz w:val="24"/>
                <w:szCs w:val="24"/>
              </w:rPr>
            </w:pPr>
          </w:p>
        </w:tc>
      </w:tr>
      <w:tr w:rsidR="00805AAA" w:rsidRPr="00595684" w14:paraId="779DD2D2" w14:textId="64E0EDE8" w:rsidTr="009229B1">
        <w:trPr>
          <w:jc w:val="center"/>
        </w:trPr>
        <w:tc>
          <w:tcPr>
            <w:tcW w:w="268" w:type="pct"/>
          </w:tcPr>
          <w:p w14:paraId="26450A79" w14:textId="38D0E29A" w:rsidR="00805AAA" w:rsidRPr="00595684" w:rsidRDefault="00805AAA" w:rsidP="00805AAA">
            <w:pPr>
              <w:rPr>
                <w:bCs/>
                <w:sz w:val="24"/>
                <w:szCs w:val="24"/>
              </w:rPr>
            </w:pPr>
            <w:r w:rsidRPr="00595684">
              <w:rPr>
                <w:bCs/>
                <w:sz w:val="24"/>
                <w:szCs w:val="24"/>
              </w:rPr>
              <w:t>28.</w:t>
            </w:r>
          </w:p>
        </w:tc>
        <w:tc>
          <w:tcPr>
            <w:tcW w:w="649" w:type="pct"/>
          </w:tcPr>
          <w:p w14:paraId="41AF7842" w14:textId="6155A044" w:rsidR="00805AAA" w:rsidRPr="00595684" w:rsidRDefault="00805AAA" w:rsidP="00805AAA">
            <w:pPr>
              <w:rPr>
                <w:sz w:val="24"/>
                <w:szCs w:val="24"/>
              </w:rPr>
            </w:pPr>
            <w:r w:rsidRPr="00595684">
              <w:rPr>
                <w:sz w:val="24"/>
                <w:szCs w:val="24"/>
              </w:rPr>
              <w:t>Rėmas instrumentams plauti</w:t>
            </w:r>
          </w:p>
        </w:tc>
        <w:tc>
          <w:tcPr>
            <w:tcW w:w="1241" w:type="pct"/>
          </w:tcPr>
          <w:p w14:paraId="7CFF7D1B" w14:textId="77777777" w:rsidR="007412AE" w:rsidRDefault="007412AE" w:rsidP="00805AAA">
            <w:pPr>
              <w:jc w:val="both"/>
              <w:rPr>
                <w:sz w:val="24"/>
                <w:szCs w:val="24"/>
              </w:rPr>
            </w:pPr>
            <w:r>
              <w:rPr>
                <w:sz w:val="24"/>
                <w:szCs w:val="24"/>
              </w:rPr>
              <w:t xml:space="preserve">1. </w:t>
            </w:r>
            <w:r w:rsidR="00805AAA" w:rsidRPr="00595684">
              <w:rPr>
                <w:sz w:val="24"/>
                <w:szCs w:val="24"/>
              </w:rPr>
              <w:t xml:space="preserve">≥ 2 vnt. lentynos 5-iuose lygiuose, talpinantis  10 DIN 1/1 dydžio krepšelių. </w:t>
            </w:r>
          </w:p>
          <w:p w14:paraId="03A54D94" w14:textId="64A30890" w:rsidR="00805AAA" w:rsidRPr="00595684" w:rsidRDefault="007412AE" w:rsidP="00805AAA">
            <w:pPr>
              <w:jc w:val="both"/>
              <w:rPr>
                <w:sz w:val="24"/>
                <w:szCs w:val="24"/>
              </w:rPr>
            </w:pPr>
            <w:r>
              <w:rPr>
                <w:sz w:val="24"/>
                <w:szCs w:val="24"/>
              </w:rPr>
              <w:t xml:space="preserve">2. </w:t>
            </w:r>
            <w:r w:rsidR="00805AAA" w:rsidRPr="00595684">
              <w:rPr>
                <w:sz w:val="24"/>
                <w:szCs w:val="24"/>
              </w:rPr>
              <w:t xml:space="preserve">Kiekvienas rėmo lygis aprūpintas rotacine alkūne su </w:t>
            </w:r>
            <w:r w:rsidR="00805AAA" w:rsidRPr="00595684">
              <w:rPr>
                <w:sz w:val="24"/>
                <w:szCs w:val="24"/>
              </w:rPr>
              <w:lastRenderedPageBreak/>
              <w:t>purškikliais. Visos lentynos išimamos.</w:t>
            </w:r>
          </w:p>
        </w:tc>
        <w:tc>
          <w:tcPr>
            <w:tcW w:w="1421" w:type="pct"/>
          </w:tcPr>
          <w:p w14:paraId="17E1A143" w14:textId="39E7F563" w:rsidR="00805AAA" w:rsidRDefault="007412AE" w:rsidP="00805AAA">
            <w:pPr>
              <w:jc w:val="both"/>
              <w:rPr>
                <w:sz w:val="24"/>
                <w:szCs w:val="24"/>
              </w:rPr>
            </w:pPr>
            <w:r>
              <w:rPr>
                <w:sz w:val="24"/>
                <w:szCs w:val="24"/>
              </w:rPr>
              <w:lastRenderedPageBreak/>
              <w:t xml:space="preserve">1. </w:t>
            </w:r>
            <w:r w:rsidR="007A6A53" w:rsidRPr="007A6A53">
              <w:rPr>
                <w:color w:val="4472C4" w:themeColor="accent1"/>
                <w:sz w:val="24"/>
                <w:szCs w:val="24"/>
              </w:rPr>
              <w:t>(</w:t>
            </w:r>
            <w:r w:rsidR="00331823">
              <w:rPr>
                <w:i/>
                <w:color w:val="0070C0"/>
                <w:sz w:val="24"/>
                <w:szCs w:val="24"/>
              </w:rPr>
              <w:t>Į</w:t>
            </w:r>
            <w:r w:rsidRPr="00331823">
              <w:rPr>
                <w:i/>
                <w:color w:val="0070C0"/>
                <w:sz w:val="24"/>
                <w:szCs w:val="24"/>
              </w:rPr>
              <w:t>rašyti</w:t>
            </w:r>
            <w:r w:rsidR="007A6A53">
              <w:rPr>
                <w:i/>
                <w:color w:val="0070C0"/>
                <w:sz w:val="24"/>
                <w:szCs w:val="24"/>
              </w:rPr>
              <w:t>)</w:t>
            </w:r>
            <w:r w:rsidRPr="00331823">
              <w:rPr>
                <w:i/>
                <w:color w:val="0070C0"/>
                <w:sz w:val="24"/>
                <w:szCs w:val="24"/>
              </w:rPr>
              <w:t>........</w:t>
            </w:r>
            <w:r w:rsidRPr="00595684">
              <w:rPr>
                <w:color w:val="0070C0"/>
                <w:sz w:val="24"/>
                <w:szCs w:val="24"/>
              </w:rPr>
              <w:t xml:space="preserve"> </w:t>
            </w:r>
            <w:r w:rsidRPr="007412AE">
              <w:rPr>
                <w:color w:val="000000" w:themeColor="text1"/>
                <w:sz w:val="24"/>
                <w:szCs w:val="24"/>
              </w:rPr>
              <w:t>vnt.</w:t>
            </w:r>
            <w:r w:rsidRPr="00595684">
              <w:rPr>
                <w:sz w:val="24"/>
                <w:szCs w:val="24"/>
              </w:rPr>
              <w:t xml:space="preserve"> lentynos 5-iuose lygiuose, talpinantis  10 DIN 1/1 dydžio krepšelių.</w:t>
            </w:r>
            <w:r w:rsidR="00184D68">
              <w:rPr>
                <w:sz w:val="24"/>
                <w:szCs w:val="24"/>
              </w:rPr>
              <w:t xml:space="preserve"> </w:t>
            </w:r>
            <w:r w:rsidR="00184D68" w:rsidRPr="00F67A2A">
              <w:rPr>
                <w:rFonts w:eastAsia="Calibri"/>
                <w:i/>
                <w:color w:val="4472C4" w:themeColor="accent1"/>
                <w:sz w:val="24"/>
                <w:szCs w:val="24"/>
              </w:rPr>
              <w:t>(</w:t>
            </w:r>
            <w:r w:rsidR="00184D68">
              <w:rPr>
                <w:rFonts w:eastAsia="Calibri"/>
                <w:i/>
                <w:color w:val="4472C4" w:themeColor="accent1"/>
                <w:sz w:val="24"/>
                <w:szCs w:val="24"/>
              </w:rPr>
              <w:t>į</w:t>
            </w:r>
            <w:r w:rsidR="00184D68" w:rsidRPr="00F67A2A">
              <w:rPr>
                <w:rFonts w:eastAsia="Calibri"/>
                <w:i/>
                <w:color w:val="4472C4" w:themeColor="accent1"/>
                <w:sz w:val="24"/>
                <w:szCs w:val="24"/>
              </w:rPr>
              <w:t>rašyti taip / ne)</w:t>
            </w:r>
            <w:r w:rsidR="00184D68" w:rsidRPr="00F67A2A">
              <w:rPr>
                <w:rFonts w:eastAsia="Calibri"/>
                <w:color w:val="4472C4" w:themeColor="accent1"/>
                <w:sz w:val="24"/>
                <w:szCs w:val="24"/>
              </w:rPr>
              <w:t>: ....................</w:t>
            </w:r>
          </w:p>
          <w:p w14:paraId="6C8FC629" w14:textId="0E04EAF1" w:rsidR="007412AE" w:rsidRPr="00595684" w:rsidRDefault="007412AE" w:rsidP="00805AAA">
            <w:pPr>
              <w:jc w:val="both"/>
              <w:rPr>
                <w:sz w:val="24"/>
                <w:szCs w:val="24"/>
              </w:rPr>
            </w:pPr>
            <w:r>
              <w:rPr>
                <w:sz w:val="24"/>
                <w:szCs w:val="24"/>
              </w:rPr>
              <w:t xml:space="preserve">2. </w:t>
            </w:r>
            <w:r w:rsidR="00850B1C" w:rsidRPr="00F67A2A">
              <w:rPr>
                <w:rFonts w:eastAsia="Calibri"/>
                <w:i/>
                <w:color w:val="4472C4" w:themeColor="accent1"/>
                <w:sz w:val="24"/>
                <w:szCs w:val="24"/>
              </w:rPr>
              <w:t>(</w:t>
            </w:r>
            <w:r w:rsidR="00850B1C">
              <w:rPr>
                <w:rFonts w:eastAsia="Calibri"/>
                <w:i/>
                <w:color w:val="4472C4" w:themeColor="accent1"/>
                <w:sz w:val="24"/>
                <w:szCs w:val="24"/>
              </w:rPr>
              <w:t>Į</w:t>
            </w:r>
            <w:r w:rsidR="00850B1C" w:rsidRPr="00F67A2A">
              <w:rPr>
                <w:rFonts w:eastAsia="Calibri"/>
                <w:i/>
                <w:color w:val="4472C4" w:themeColor="accent1"/>
                <w:sz w:val="24"/>
                <w:szCs w:val="24"/>
              </w:rPr>
              <w:t>rašyti taip / ne)</w:t>
            </w:r>
            <w:r w:rsidR="00850B1C" w:rsidRPr="00F67A2A">
              <w:rPr>
                <w:rFonts w:eastAsia="Calibri"/>
                <w:color w:val="4472C4" w:themeColor="accent1"/>
                <w:sz w:val="24"/>
                <w:szCs w:val="24"/>
              </w:rPr>
              <w:t>: ....................</w:t>
            </w:r>
          </w:p>
        </w:tc>
        <w:tc>
          <w:tcPr>
            <w:tcW w:w="1421" w:type="pct"/>
          </w:tcPr>
          <w:p w14:paraId="43854349" w14:textId="77777777" w:rsidR="007412AE" w:rsidRPr="009229B1" w:rsidRDefault="007412AE" w:rsidP="007412AE">
            <w:pPr>
              <w:pBdr>
                <w:top w:val="nil"/>
                <w:left w:val="nil"/>
                <w:bottom w:val="nil"/>
                <w:right w:val="nil"/>
                <w:between w:val="nil"/>
              </w:pBdr>
              <w:rPr>
                <w:i/>
                <w:color w:val="0070C0"/>
                <w:sz w:val="24"/>
                <w:szCs w:val="24"/>
              </w:rPr>
            </w:pPr>
            <w:r>
              <w:rPr>
                <w:sz w:val="24"/>
                <w:szCs w:val="24"/>
              </w:rPr>
              <w:t xml:space="preserve">1.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6A7322DB" w14:textId="77777777" w:rsidR="007412AE" w:rsidRPr="009229B1" w:rsidRDefault="007412AE" w:rsidP="007412AE">
            <w:pPr>
              <w:pBdr>
                <w:top w:val="nil"/>
                <w:left w:val="nil"/>
                <w:bottom w:val="nil"/>
                <w:right w:val="nil"/>
                <w:between w:val="nil"/>
              </w:pBdr>
              <w:rPr>
                <w:i/>
                <w:color w:val="0070C0"/>
                <w:sz w:val="24"/>
                <w:szCs w:val="24"/>
              </w:rPr>
            </w:pPr>
            <w:r>
              <w:rPr>
                <w:sz w:val="24"/>
                <w:szCs w:val="24"/>
              </w:rPr>
              <w:t xml:space="preserve">2. </w:t>
            </w: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p w14:paraId="2413C4AF" w14:textId="0998BC87" w:rsidR="00805AAA" w:rsidRPr="00595684" w:rsidRDefault="00805AAA" w:rsidP="00805AAA">
            <w:pPr>
              <w:jc w:val="both"/>
              <w:rPr>
                <w:sz w:val="24"/>
                <w:szCs w:val="24"/>
              </w:rPr>
            </w:pPr>
          </w:p>
        </w:tc>
      </w:tr>
      <w:tr w:rsidR="00805AAA" w:rsidRPr="00595684" w14:paraId="592F8AC9" w14:textId="256D3A87" w:rsidTr="009229B1">
        <w:trPr>
          <w:jc w:val="center"/>
        </w:trPr>
        <w:tc>
          <w:tcPr>
            <w:tcW w:w="268" w:type="pct"/>
          </w:tcPr>
          <w:p w14:paraId="65CE61A3" w14:textId="3AB8D912" w:rsidR="00805AAA" w:rsidRPr="00595684" w:rsidRDefault="00805AAA" w:rsidP="00805AAA">
            <w:pPr>
              <w:rPr>
                <w:bCs/>
                <w:sz w:val="24"/>
                <w:szCs w:val="24"/>
              </w:rPr>
            </w:pPr>
            <w:r w:rsidRPr="00595684">
              <w:rPr>
                <w:bCs/>
                <w:sz w:val="24"/>
                <w:szCs w:val="24"/>
              </w:rPr>
              <w:t>29.</w:t>
            </w:r>
          </w:p>
        </w:tc>
        <w:tc>
          <w:tcPr>
            <w:tcW w:w="649" w:type="pct"/>
          </w:tcPr>
          <w:p w14:paraId="3984A194" w14:textId="2CF236FB" w:rsidR="00805AAA" w:rsidRPr="00595684" w:rsidRDefault="00805AAA" w:rsidP="00805AAA">
            <w:pPr>
              <w:rPr>
                <w:sz w:val="24"/>
                <w:szCs w:val="24"/>
              </w:rPr>
            </w:pPr>
            <w:r w:rsidRPr="00595684">
              <w:rPr>
                <w:sz w:val="24"/>
                <w:szCs w:val="24"/>
              </w:rPr>
              <w:t>Rėmas arba lentyna tuščiaviduriams instrumentams plauti.</w:t>
            </w:r>
          </w:p>
        </w:tc>
        <w:tc>
          <w:tcPr>
            <w:tcW w:w="1241" w:type="pct"/>
          </w:tcPr>
          <w:p w14:paraId="30376BCE" w14:textId="79FFD415" w:rsidR="00805AAA" w:rsidRPr="00595684" w:rsidRDefault="00805AAA" w:rsidP="00805AAA">
            <w:pPr>
              <w:jc w:val="both"/>
              <w:rPr>
                <w:sz w:val="24"/>
                <w:szCs w:val="24"/>
              </w:rPr>
            </w:pPr>
            <w:r w:rsidRPr="00595684">
              <w:rPr>
                <w:sz w:val="24"/>
                <w:szCs w:val="24"/>
              </w:rPr>
              <w:t>≥ 1 vnt. rėmas su jungtimis tuščiaviduriams instrumentams plauti. Rėmo talpa ≥ 20 vnt. įvairaus tipų tuščiavidurių instrumentų arba lentyna, integruotajam į 5 lygių rėmą, kurios talpą  ≥ 10 vnt. įvairaus tipų tuščiavidurių instrumentų</w:t>
            </w:r>
          </w:p>
        </w:tc>
        <w:tc>
          <w:tcPr>
            <w:tcW w:w="1421" w:type="pct"/>
          </w:tcPr>
          <w:p w14:paraId="6414FD84" w14:textId="027331FD" w:rsidR="00805AAA" w:rsidRPr="00595684" w:rsidRDefault="007A6A53" w:rsidP="00805AAA">
            <w:pPr>
              <w:jc w:val="both"/>
              <w:rPr>
                <w:sz w:val="24"/>
                <w:szCs w:val="24"/>
              </w:rPr>
            </w:pPr>
            <w:r>
              <w:rPr>
                <w:i/>
                <w:color w:val="4472C4" w:themeColor="accent1"/>
                <w:sz w:val="24"/>
                <w:szCs w:val="24"/>
              </w:rPr>
              <w:t>(</w:t>
            </w:r>
            <w:r w:rsidR="00E00C32" w:rsidRPr="00331823">
              <w:rPr>
                <w:i/>
                <w:color w:val="4472C4" w:themeColor="accent1"/>
                <w:sz w:val="24"/>
                <w:szCs w:val="24"/>
              </w:rPr>
              <w:t>Įrašyti</w:t>
            </w:r>
            <w:r>
              <w:rPr>
                <w:i/>
                <w:color w:val="4472C4" w:themeColor="accent1"/>
                <w:sz w:val="24"/>
                <w:szCs w:val="24"/>
              </w:rPr>
              <w:t>)</w:t>
            </w:r>
            <w:r w:rsidR="00E00C32" w:rsidRPr="00E00C32">
              <w:rPr>
                <w:color w:val="4472C4" w:themeColor="accent1"/>
                <w:sz w:val="24"/>
                <w:szCs w:val="24"/>
              </w:rPr>
              <w:t xml:space="preserve">.................. </w:t>
            </w:r>
            <w:r w:rsidR="00E00C32" w:rsidRPr="00595684">
              <w:rPr>
                <w:sz w:val="24"/>
                <w:szCs w:val="24"/>
              </w:rPr>
              <w:t xml:space="preserve">vnt. rėmas su jungtimis tuščiaviduriams instrumentams plauti. Rėmo talpa </w:t>
            </w:r>
            <w:r w:rsidRPr="007A6A53">
              <w:rPr>
                <w:color w:val="4472C4" w:themeColor="accent1"/>
                <w:sz w:val="24"/>
                <w:szCs w:val="24"/>
              </w:rPr>
              <w:t>(</w:t>
            </w:r>
            <w:r w:rsidR="00E00C32" w:rsidRPr="007A6A53">
              <w:rPr>
                <w:i/>
                <w:color w:val="4472C4" w:themeColor="accent1"/>
                <w:sz w:val="24"/>
                <w:szCs w:val="24"/>
              </w:rPr>
              <w:t>įrašyti</w:t>
            </w:r>
            <w:r w:rsidRPr="007A6A53">
              <w:rPr>
                <w:i/>
                <w:color w:val="4472C4" w:themeColor="accent1"/>
                <w:sz w:val="24"/>
                <w:szCs w:val="24"/>
              </w:rPr>
              <w:t>)</w:t>
            </w:r>
            <w:r w:rsidR="00E00C32" w:rsidRPr="00E00C32">
              <w:rPr>
                <w:color w:val="4472C4" w:themeColor="accent1"/>
                <w:sz w:val="24"/>
                <w:szCs w:val="24"/>
              </w:rPr>
              <w:t>..................</w:t>
            </w:r>
            <w:r w:rsidR="00E00C32" w:rsidRPr="00595684">
              <w:rPr>
                <w:sz w:val="24"/>
                <w:szCs w:val="24"/>
              </w:rPr>
              <w:t xml:space="preserve">vnt. įvairaus tipų tuščiavidurių instrumentų </w:t>
            </w:r>
            <w:r w:rsidR="00E00C32" w:rsidRPr="00E00C32">
              <w:rPr>
                <w:b/>
                <w:sz w:val="24"/>
                <w:szCs w:val="24"/>
              </w:rPr>
              <w:t>arba</w:t>
            </w:r>
            <w:r w:rsidR="00E00C32" w:rsidRPr="00595684">
              <w:rPr>
                <w:sz w:val="24"/>
                <w:szCs w:val="24"/>
              </w:rPr>
              <w:t xml:space="preserve"> lentyna, integruotajam į </w:t>
            </w:r>
            <w:r w:rsidRPr="007A6A53">
              <w:rPr>
                <w:color w:val="4472C4" w:themeColor="accent1"/>
                <w:sz w:val="24"/>
                <w:szCs w:val="24"/>
              </w:rPr>
              <w:t>(</w:t>
            </w:r>
            <w:r w:rsidRPr="007A6A53">
              <w:rPr>
                <w:i/>
                <w:color w:val="4472C4" w:themeColor="accent1"/>
                <w:sz w:val="24"/>
                <w:szCs w:val="24"/>
              </w:rPr>
              <w:t>įrašyti)</w:t>
            </w:r>
            <w:r w:rsidR="00E00C32" w:rsidRPr="00331823">
              <w:rPr>
                <w:i/>
                <w:color w:val="4472C4" w:themeColor="accent1"/>
                <w:sz w:val="24"/>
                <w:szCs w:val="24"/>
              </w:rPr>
              <w:t>..............</w:t>
            </w:r>
            <w:r w:rsidR="00E00C32" w:rsidRPr="00595684">
              <w:rPr>
                <w:sz w:val="24"/>
                <w:szCs w:val="24"/>
              </w:rPr>
              <w:t xml:space="preserve"> lygių rėmą, kurios talpą </w:t>
            </w:r>
            <w:r w:rsidR="00E00C32" w:rsidRPr="00331823">
              <w:rPr>
                <w:i/>
                <w:sz w:val="24"/>
                <w:szCs w:val="24"/>
              </w:rPr>
              <w:t xml:space="preserve"> </w:t>
            </w:r>
            <w:r w:rsidRPr="007A6A53">
              <w:rPr>
                <w:color w:val="4472C4" w:themeColor="accent1"/>
                <w:sz w:val="24"/>
                <w:szCs w:val="24"/>
              </w:rPr>
              <w:t>(</w:t>
            </w:r>
            <w:r w:rsidRPr="007A6A53">
              <w:rPr>
                <w:i/>
                <w:color w:val="4472C4" w:themeColor="accent1"/>
                <w:sz w:val="24"/>
                <w:szCs w:val="24"/>
              </w:rPr>
              <w:t>įrašyti)</w:t>
            </w:r>
            <w:r w:rsidRPr="007A6A53">
              <w:rPr>
                <w:color w:val="4472C4" w:themeColor="accent1"/>
                <w:sz w:val="24"/>
                <w:szCs w:val="24"/>
              </w:rPr>
              <w:t xml:space="preserve"> </w:t>
            </w:r>
            <w:r w:rsidR="00E00C32" w:rsidRPr="00331823">
              <w:rPr>
                <w:i/>
                <w:color w:val="4472C4" w:themeColor="accent1"/>
                <w:sz w:val="24"/>
                <w:szCs w:val="24"/>
              </w:rPr>
              <w:t xml:space="preserve"> .............</w:t>
            </w:r>
            <w:r w:rsidR="00E00C32" w:rsidRPr="00595684">
              <w:rPr>
                <w:sz w:val="24"/>
                <w:szCs w:val="24"/>
              </w:rPr>
              <w:t>vnt. įvairaus tipų tuščiavidurių instrumentų</w:t>
            </w:r>
          </w:p>
        </w:tc>
        <w:tc>
          <w:tcPr>
            <w:tcW w:w="1421" w:type="pct"/>
          </w:tcPr>
          <w:p w14:paraId="6A6B156C" w14:textId="42E2D7FC" w:rsidR="00805AAA" w:rsidRPr="00595684" w:rsidRDefault="007412AE" w:rsidP="00805AAA">
            <w:pPr>
              <w:jc w:val="both"/>
              <w:rPr>
                <w:sz w:val="24"/>
                <w:szCs w:val="24"/>
              </w:rPr>
            </w:pPr>
            <w:r w:rsidRPr="009229B1">
              <w:rPr>
                <w:i/>
                <w:iCs/>
                <w:sz w:val="24"/>
                <w:szCs w:val="24"/>
              </w:rPr>
              <w:t xml:space="preserve">Pateikto dokumento pavadinimas </w:t>
            </w:r>
            <w:r w:rsidRPr="009229B1">
              <w:rPr>
                <w:i/>
                <w:iCs/>
                <w:sz w:val="24"/>
                <w:szCs w:val="24"/>
                <w:highlight w:val="lightGray"/>
              </w:rPr>
              <w:t>________ ir psl. Nr. ______</w:t>
            </w:r>
            <w:r w:rsidRPr="009229B1">
              <w:rPr>
                <w:i/>
                <w:color w:val="0070C0"/>
                <w:sz w:val="24"/>
                <w:szCs w:val="24"/>
              </w:rPr>
              <w:t xml:space="preserve"> (įrašyti)</w:t>
            </w:r>
          </w:p>
        </w:tc>
      </w:tr>
      <w:tr w:rsidR="00805AAA" w:rsidRPr="00595684" w14:paraId="032DC882" w14:textId="44768EC5" w:rsidTr="009229B1">
        <w:trPr>
          <w:trHeight w:val="428"/>
          <w:jc w:val="center"/>
        </w:trPr>
        <w:tc>
          <w:tcPr>
            <w:tcW w:w="268" w:type="pct"/>
          </w:tcPr>
          <w:p w14:paraId="5F58CCE2" w14:textId="0C1E0E04" w:rsidR="00805AAA" w:rsidRPr="00595684" w:rsidRDefault="00805AAA" w:rsidP="00805AAA">
            <w:pPr>
              <w:rPr>
                <w:bCs/>
                <w:sz w:val="24"/>
                <w:szCs w:val="24"/>
              </w:rPr>
            </w:pPr>
            <w:r w:rsidRPr="00595684">
              <w:rPr>
                <w:bCs/>
                <w:sz w:val="24"/>
                <w:szCs w:val="24"/>
              </w:rPr>
              <w:t>3</w:t>
            </w:r>
            <w:r w:rsidR="00E00C32">
              <w:rPr>
                <w:bCs/>
                <w:sz w:val="24"/>
                <w:szCs w:val="24"/>
              </w:rPr>
              <w:t>0</w:t>
            </w:r>
            <w:r w:rsidRPr="00595684">
              <w:rPr>
                <w:bCs/>
                <w:sz w:val="24"/>
                <w:szCs w:val="24"/>
              </w:rPr>
              <w:t>.</w:t>
            </w:r>
          </w:p>
        </w:tc>
        <w:tc>
          <w:tcPr>
            <w:tcW w:w="649" w:type="pct"/>
          </w:tcPr>
          <w:p w14:paraId="211036BE" w14:textId="36A54AEE" w:rsidR="00805AAA" w:rsidRPr="0058434A" w:rsidRDefault="00805AAA" w:rsidP="00805AAA">
            <w:pPr>
              <w:jc w:val="both"/>
              <w:rPr>
                <w:sz w:val="24"/>
                <w:szCs w:val="24"/>
              </w:rPr>
            </w:pPr>
            <w:r>
              <w:rPr>
                <w:sz w:val="24"/>
                <w:szCs w:val="24"/>
              </w:rPr>
              <w:t>Garantinis terminas</w:t>
            </w:r>
          </w:p>
          <w:p w14:paraId="0610E960" w14:textId="77777777" w:rsidR="00805AAA" w:rsidRPr="0058434A" w:rsidRDefault="00805AAA" w:rsidP="00805AAA">
            <w:pPr>
              <w:jc w:val="both"/>
              <w:rPr>
                <w:sz w:val="24"/>
                <w:szCs w:val="24"/>
              </w:rPr>
            </w:pPr>
          </w:p>
          <w:p w14:paraId="6CB8D24A" w14:textId="51B6D312" w:rsidR="00805AAA" w:rsidRPr="0058434A" w:rsidRDefault="00805AAA" w:rsidP="00805AAA">
            <w:pPr>
              <w:rPr>
                <w:sz w:val="24"/>
                <w:szCs w:val="24"/>
              </w:rPr>
            </w:pPr>
          </w:p>
        </w:tc>
        <w:tc>
          <w:tcPr>
            <w:tcW w:w="1241" w:type="pct"/>
          </w:tcPr>
          <w:p w14:paraId="5D21CF3B" w14:textId="77777777" w:rsidR="00805AAA" w:rsidRPr="0058434A" w:rsidRDefault="00805AAA" w:rsidP="00805AAA">
            <w:pPr>
              <w:jc w:val="both"/>
              <w:rPr>
                <w:sz w:val="24"/>
                <w:szCs w:val="24"/>
              </w:rPr>
            </w:pPr>
            <w:r w:rsidRPr="0058434A">
              <w:rPr>
                <w:sz w:val="24"/>
                <w:szCs w:val="24"/>
              </w:rPr>
              <w:t xml:space="preserve">Prekėms turi būti suteikta ne trumpesnė kaip 3 metų garantija. </w:t>
            </w:r>
          </w:p>
          <w:p w14:paraId="09685912" w14:textId="516DF8C9" w:rsidR="00805AAA" w:rsidRPr="0058434A" w:rsidRDefault="00805AAA" w:rsidP="00805AAA">
            <w:pPr>
              <w:jc w:val="both"/>
              <w:rPr>
                <w:sz w:val="24"/>
                <w:szCs w:val="24"/>
              </w:rPr>
            </w:pPr>
          </w:p>
        </w:tc>
        <w:tc>
          <w:tcPr>
            <w:tcW w:w="1421" w:type="pct"/>
          </w:tcPr>
          <w:p w14:paraId="6B4956A2" w14:textId="77311AF5" w:rsidR="00805AAA" w:rsidRPr="0058434A" w:rsidRDefault="00805AAA" w:rsidP="00805AAA">
            <w:pPr>
              <w:jc w:val="both"/>
              <w:rPr>
                <w:sz w:val="24"/>
                <w:szCs w:val="24"/>
              </w:rPr>
            </w:pPr>
            <w:r w:rsidRPr="0058434A">
              <w:rPr>
                <w:rFonts w:eastAsia="Calibri"/>
                <w:sz w:val="24"/>
                <w:szCs w:val="24"/>
              </w:rPr>
              <w:t xml:space="preserve">Garantija </w:t>
            </w:r>
            <w:r w:rsidRPr="007A6A53">
              <w:rPr>
                <w:rFonts w:eastAsia="Calibri"/>
                <w:i/>
                <w:color w:val="4472C4" w:themeColor="accent1"/>
                <w:sz w:val="24"/>
                <w:szCs w:val="24"/>
              </w:rPr>
              <w:t>(įrašyti metų skaičių</w:t>
            </w:r>
            <w:r w:rsidRPr="0058434A">
              <w:rPr>
                <w:rFonts w:eastAsia="Calibri"/>
                <w:i/>
                <w:color w:val="0070C0"/>
                <w:sz w:val="24"/>
                <w:szCs w:val="24"/>
              </w:rPr>
              <w:t>)</w:t>
            </w:r>
            <w:r w:rsidRPr="0058434A">
              <w:rPr>
                <w:rFonts w:eastAsia="Calibri"/>
                <w:color w:val="0070C0"/>
                <w:sz w:val="24"/>
                <w:szCs w:val="24"/>
              </w:rPr>
              <w:t>:</w:t>
            </w:r>
            <w:r w:rsidRPr="0058434A">
              <w:rPr>
                <w:rFonts w:eastAsia="Calibri"/>
                <w:sz w:val="24"/>
                <w:szCs w:val="24"/>
              </w:rPr>
              <w:t>....................metai</w:t>
            </w:r>
          </w:p>
        </w:tc>
        <w:tc>
          <w:tcPr>
            <w:tcW w:w="1421" w:type="pct"/>
          </w:tcPr>
          <w:p w14:paraId="134FF63C" w14:textId="6DCC4B34" w:rsidR="00805AAA" w:rsidRDefault="00805AAA" w:rsidP="00805AAA">
            <w:pPr>
              <w:jc w:val="both"/>
              <w:rPr>
                <w:sz w:val="24"/>
                <w:szCs w:val="24"/>
              </w:rPr>
            </w:pPr>
            <w:r w:rsidRPr="0058434A">
              <w:rPr>
                <w:i/>
                <w:iCs/>
                <w:sz w:val="24"/>
                <w:szCs w:val="24"/>
              </w:rPr>
              <w:t>Kartu su pasiūlymu pateikiamas gamintojo ar tiekėjo raštiškas patvirtinimas, apie prekei suteikiamą garantiją.</w:t>
            </w:r>
          </w:p>
        </w:tc>
      </w:tr>
    </w:tbl>
    <w:p w14:paraId="1786EAB3" w14:textId="72F299CE" w:rsidR="003F4D0E" w:rsidRPr="00595684" w:rsidRDefault="003F4D0E" w:rsidP="00E674A0">
      <w:pPr>
        <w:spacing w:after="0"/>
        <w:jc w:val="both"/>
        <w:rPr>
          <w:rFonts w:ascii="Times New Roman" w:hAnsi="Times New Roman" w:cs="Times New Roman"/>
          <w:iCs/>
          <w:sz w:val="24"/>
          <w:szCs w:val="24"/>
        </w:rPr>
      </w:pPr>
    </w:p>
    <w:sectPr w:rsidR="003F4D0E" w:rsidRPr="00595684" w:rsidSect="006F69F9">
      <w:headerReference w:type="default" r:id="rId11"/>
      <w:footerReference w:type="default" r:id="rId12"/>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3BD9D" w14:textId="77777777" w:rsidR="009E6472" w:rsidRDefault="009E6472" w:rsidP="00F86956">
      <w:pPr>
        <w:spacing w:after="0" w:line="240" w:lineRule="auto"/>
      </w:pPr>
      <w:r>
        <w:separator/>
      </w:r>
    </w:p>
  </w:endnote>
  <w:endnote w:type="continuationSeparator" w:id="0">
    <w:p w14:paraId="19CA4BCD" w14:textId="77777777" w:rsidR="009E6472" w:rsidRDefault="009E6472" w:rsidP="00F86956">
      <w:pPr>
        <w:spacing w:after="0" w:line="240" w:lineRule="auto"/>
      </w:pPr>
      <w:r>
        <w:continuationSeparator/>
      </w:r>
    </w:p>
  </w:endnote>
  <w:endnote w:type="continuationNotice" w:id="1">
    <w:p w14:paraId="7AA55717" w14:textId="77777777" w:rsidR="009E6472" w:rsidRDefault="009E6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Antrats"/>
            <w:ind w:left="-115"/>
          </w:pPr>
        </w:p>
      </w:tc>
      <w:tc>
        <w:tcPr>
          <w:tcW w:w="3210" w:type="dxa"/>
        </w:tcPr>
        <w:p w14:paraId="7A3D660E" w14:textId="749D954C" w:rsidR="2ADBD71E" w:rsidRDefault="2ADBD71E" w:rsidP="00184EC2">
          <w:pPr>
            <w:pStyle w:val="Antrats"/>
            <w:jc w:val="center"/>
          </w:pPr>
        </w:p>
      </w:tc>
      <w:tc>
        <w:tcPr>
          <w:tcW w:w="3210" w:type="dxa"/>
        </w:tcPr>
        <w:p w14:paraId="24AD9F0D" w14:textId="2E95A6B9" w:rsidR="2ADBD71E" w:rsidRDefault="2ADBD71E" w:rsidP="00184EC2">
          <w:pPr>
            <w:pStyle w:val="Antrats"/>
            <w:ind w:right="-115"/>
            <w:jc w:val="right"/>
          </w:pPr>
        </w:p>
      </w:tc>
    </w:tr>
  </w:tbl>
  <w:p w14:paraId="16197226" w14:textId="174CEA63" w:rsidR="2ADBD71E" w:rsidRDefault="2ADBD71E" w:rsidP="00EC64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7B38D" w14:textId="77777777" w:rsidR="009E6472" w:rsidRDefault="009E6472" w:rsidP="00F86956">
      <w:pPr>
        <w:spacing w:after="0" w:line="240" w:lineRule="auto"/>
      </w:pPr>
      <w:r>
        <w:separator/>
      </w:r>
    </w:p>
  </w:footnote>
  <w:footnote w:type="continuationSeparator" w:id="0">
    <w:p w14:paraId="3BB94787" w14:textId="77777777" w:rsidR="009E6472" w:rsidRDefault="009E6472" w:rsidP="00F86956">
      <w:pPr>
        <w:spacing w:after="0" w:line="240" w:lineRule="auto"/>
      </w:pPr>
      <w:r>
        <w:continuationSeparator/>
      </w:r>
    </w:p>
  </w:footnote>
  <w:footnote w:type="continuationNotice" w:id="1">
    <w:p w14:paraId="046DE588" w14:textId="77777777" w:rsidR="009E6472" w:rsidRDefault="009E6472">
      <w:pPr>
        <w:spacing w:after="0" w:line="240" w:lineRule="auto"/>
      </w:pPr>
    </w:p>
  </w:footnote>
  <w:footnote w:id="2">
    <w:p w14:paraId="681A9688" w14:textId="5B48ED76" w:rsidR="00E03770" w:rsidRDefault="00E03770">
      <w:pPr>
        <w:pStyle w:val="Puslapioinaostekstas"/>
      </w:pPr>
      <w:r>
        <w:rPr>
          <w:rStyle w:val="Puslapioinaosnuoroda"/>
        </w:rPr>
        <w:footnoteRef/>
      </w:r>
      <w:r>
        <w:t xml:space="preserve"> Lietuvos Respublikos sveikatos apsaugos ministro 2010 m. gegužės 3 d. įsakymas Nr. V-383 ,,Dėl Medicinos prietaisų instaliavimo, naudojimo ir priežiūros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171"/>
    <w:multiLevelType w:val="hybridMultilevel"/>
    <w:tmpl w:val="DD303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4E4756"/>
    <w:multiLevelType w:val="multilevel"/>
    <w:tmpl w:val="4F9ED53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C01213"/>
    <w:multiLevelType w:val="multilevel"/>
    <w:tmpl w:val="4F9ED532"/>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4755ED"/>
    <w:multiLevelType w:val="hybridMultilevel"/>
    <w:tmpl w:val="37AADE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7023DC"/>
    <w:multiLevelType w:val="hybridMultilevel"/>
    <w:tmpl w:val="C494E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F146EE"/>
    <w:multiLevelType w:val="hybridMultilevel"/>
    <w:tmpl w:val="F0C093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B35D62"/>
    <w:multiLevelType w:val="hybridMultilevel"/>
    <w:tmpl w:val="496C1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F05F35"/>
    <w:multiLevelType w:val="multilevel"/>
    <w:tmpl w:val="260E5EB4"/>
    <w:lvl w:ilvl="0">
      <w:start w:val="3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9" w15:restartNumberingAfterBreak="0">
    <w:nsid w:val="70163A4C"/>
    <w:multiLevelType w:val="multilevel"/>
    <w:tmpl w:val="87AA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02F95"/>
    <w:multiLevelType w:val="hybridMultilevel"/>
    <w:tmpl w:val="4D8A0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9"/>
  </w:num>
  <w:num w:numId="5">
    <w:abstractNumId w:val="4"/>
  </w:num>
  <w:num w:numId="6">
    <w:abstractNumId w:val="6"/>
  </w:num>
  <w:num w:numId="7">
    <w:abstractNumId w:val="10"/>
  </w:num>
  <w:num w:numId="8">
    <w:abstractNumId w:val="0"/>
  </w:num>
  <w:num w:numId="9">
    <w:abstractNumId w:val="3"/>
  </w:num>
  <w:num w:numId="10">
    <w:abstractNumId w:val="7"/>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956"/>
    <w:rsid w:val="00000090"/>
    <w:rsid w:val="00001088"/>
    <w:rsid w:val="0000162E"/>
    <w:rsid w:val="000034C7"/>
    <w:rsid w:val="00003FBA"/>
    <w:rsid w:val="00004010"/>
    <w:rsid w:val="00004468"/>
    <w:rsid w:val="00005A59"/>
    <w:rsid w:val="0000631C"/>
    <w:rsid w:val="00007236"/>
    <w:rsid w:val="00010F06"/>
    <w:rsid w:val="000112E5"/>
    <w:rsid w:val="00014F6A"/>
    <w:rsid w:val="00015AAF"/>
    <w:rsid w:val="000162CF"/>
    <w:rsid w:val="00021C84"/>
    <w:rsid w:val="00026B1A"/>
    <w:rsid w:val="00030633"/>
    <w:rsid w:val="000307E8"/>
    <w:rsid w:val="00032086"/>
    <w:rsid w:val="00032475"/>
    <w:rsid w:val="0003394F"/>
    <w:rsid w:val="000349EB"/>
    <w:rsid w:val="00037C76"/>
    <w:rsid w:val="00037D32"/>
    <w:rsid w:val="000440F8"/>
    <w:rsid w:val="000449E7"/>
    <w:rsid w:val="00047540"/>
    <w:rsid w:val="00047885"/>
    <w:rsid w:val="000536F7"/>
    <w:rsid w:val="00053DCD"/>
    <w:rsid w:val="00054E89"/>
    <w:rsid w:val="000617CA"/>
    <w:rsid w:val="000673F1"/>
    <w:rsid w:val="000714F6"/>
    <w:rsid w:val="00082ECF"/>
    <w:rsid w:val="0008449C"/>
    <w:rsid w:val="00084A8F"/>
    <w:rsid w:val="00084F91"/>
    <w:rsid w:val="00087945"/>
    <w:rsid w:val="00087F77"/>
    <w:rsid w:val="00092318"/>
    <w:rsid w:val="0009337E"/>
    <w:rsid w:val="00095061"/>
    <w:rsid w:val="000954FE"/>
    <w:rsid w:val="000A00CA"/>
    <w:rsid w:val="000A032B"/>
    <w:rsid w:val="000A080D"/>
    <w:rsid w:val="000A2FB9"/>
    <w:rsid w:val="000A47E3"/>
    <w:rsid w:val="000A656D"/>
    <w:rsid w:val="000A6863"/>
    <w:rsid w:val="000A6F1B"/>
    <w:rsid w:val="000B07C8"/>
    <w:rsid w:val="000B0850"/>
    <w:rsid w:val="000B1662"/>
    <w:rsid w:val="000B1839"/>
    <w:rsid w:val="000B3AB5"/>
    <w:rsid w:val="000B4A9E"/>
    <w:rsid w:val="000B5268"/>
    <w:rsid w:val="000B61BA"/>
    <w:rsid w:val="000B6C66"/>
    <w:rsid w:val="000B73F7"/>
    <w:rsid w:val="000B7CCF"/>
    <w:rsid w:val="000C1CB5"/>
    <w:rsid w:val="000C3D72"/>
    <w:rsid w:val="000C4650"/>
    <w:rsid w:val="000C6EFA"/>
    <w:rsid w:val="000C7F7C"/>
    <w:rsid w:val="000D17FB"/>
    <w:rsid w:val="000D204F"/>
    <w:rsid w:val="000D2486"/>
    <w:rsid w:val="000D3179"/>
    <w:rsid w:val="000D6BA0"/>
    <w:rsid w:val="000E076E"/>
    <w:rsid w:val="000E0C48"/>
    <w:rsid w:val="000E2D81"/>
    <w:rsid w:val="000E3332"/>
    <w:rsid w:val="000E37BF"/>
    <w:rsid w:val="000E3921"/>
    <w:rsid w:val="000E4C70"/>
    <w:rsid w:val="000E7C4E"/>
    <w:rsid w:val="000F0A2D"/>
    <w:rsid w:val="000F13EA"/>
    <w:rsid w:val="000F1D96"/>
    <w:rsid w:val="000F212A"/>
    <w:rsid w:val="000F240F"/>
    <w:rsid w:val="000F28CF"/>
    <w:rsid w:val="000F323A"/>
    <w:rsid w:val="000F4244"/>
    <w:rsid w:val="000F43CD"/>
    <w:rsid w:val="000F45AB"/>
    <w:rsid w:val="000F5420"/>
    <w:rsid w:val="000F5DAC"/>
    <w:rsid w:val="000F7A15"/>
    <w:rsid w:val="00100C13"/>
    <w:rsid w:val="00101217"/>
    <w:rsid w:val="001019A4"/>
    <w:rsid w:val="001024E2"/>
    <w:rsid w:val="0010388A"/>
    <w:rsid w:val="001050FA"/>
    <w:rsid w:val="001103CD"/>
    <w:rsid w:val="001108B2"/>
    <w:rsid w:val="001109EB"/>
    <w:rsid w:val="0011384E"/>
    <w:rsid w:val="00114B80"/>
    <w:rsid w:val="00114FAB"/>
    <w:rsid w:val="00115CE4"/>
    <w:rsid w:val="001215C8"/>
    <w:rsid w:val="001233A9"/>
    <w:rsid w:val="00123B1A"/>
    <w:rsid w:val="001246B6"/>
    <w:rsid w:val="001248A0"/>
    <w:rsid w:val="001306EF"/>
    <w:rsid w:val="00131F0D"/>
    <w:rsid w:val="00132560"/>
    <w:rsid w:val="00132A36"/>
    <w:rsid w:val="00133DDA"/>
    <w:rsid w:val="00133FF6"/>
    <w:rsid w:val="00134B89"/>
    <w:rsid w:val="0014044F"/>
    <w:rsid w:val="00141318"/>
    <w:rsid w:val="001421D5"/>
    <w:rsid w:val="001421FB"/>
    <w:rsid w:val="001430D6"/>
    <w:rsid w:val="00146C02"/>
    <w:rsid w:val="00150039"/>
    <w:rsid w:val="0015106F"/>
    <w:rsid w:val="00154477"/>
    <w:rsid w:val="0015464F"/>
    <w:rsid w:val="001551D9"/>
    <w:rsid w:val="001554D5"/>
    <w:rsid w:val="0015600E"/>
    <w:rsid w:val="00156623"/>
    <w:rsid w:val="00156D75"/>
    <w:rsid w:val="001614A1"/>
    <w:rsid w:val="00162A29"/>
    <w:rsid w:val="00162E55"/>
    <w:rsid w:val="00162E84"/>
    <w:rsid w:val="0016425A"/>
    <w:rsid w:val="0016685C"/>
    <w:rsid w:val="001671DE"/>
    <w:rsid w:val="001673A5"/>
    <w:rsid w:val="001701B1"/>
    <w:rsid w:val="00170E2F"/>
    <w:rsid w:val="00170F3A"/>
    <w:rsid w:val="00172653"/>
    <w:rsid w:val="00172B10"/>
    <w:rsid w:val="001739D6"/>
    <w:rsid w:val="00174984"/>
    <w:rsid w:val="00174B1A"/>
    <w:rsid w:val="001754CB"/>
    <w:rsid w:val="0017614E"/>
    <w:rsid w:val="00181405"/>
    <w:rsid w:val="001821CE"/>
    <w:rsid w:val="0018253F"/>
    <w:rsid w:val="00182EFC"/>
    <w:rsid w:val="00184D68"/>
    <w:rsid w:val="00184EC2"/>
    <w:rsid w:val="001873FB"/>
    <w:rsid w:val="00187787"/>
    <w:rsid w:val="001932A3"/>
    <w:rsid w:val="001937B3"/>
    <w:rsid w:val="00195DAE"/>
    <w:rsid w:val="001A04D1"/>
    <w:rsid w:val="001A06FC"/>
    <w:rsid w:val="001A193C"/>
    <w:rsid w:val="001A466E"/>
    <w:rsid w:val="001A4AEE"/>
    <w:rsid w:val="001A69B2"/>
    <w:rsid w:val="001B0E3D"/>
    <w:rsid w:val="001B0F90"/>
    <w:rsid w:val="001B13FC"/>
    <w:rsid w:val="001B3BEF"/>
    <w:rsid w:val="001B5317"/>
    <w:rsid w:val="001B7D61"/>
    <w:rsid w:val="001C14A7"/>
    <w:rsid w:val="001C227D"/>
    <w:rsid w:val="001C22BF"/>
    <w:rsid w:val="001C25E0"/>
    <w:rsid w:val="001C5506"/>
    <w:rsid w:val="001C7C36"/>
    <w:rsid w:val="001D2101"/>
    <w:rsid w:val="001D252C"/>
    <w:rsid w:val="001D3121"/>
    <w:rsid w:val="001D31A8"/>
    <w:rsid w:val="001D357B"/>
    <w:rsid w:val="001D3E18"/>
    <w:rsid w:val="001D416C"/>
    <w:rsid w:val="001D477C"/>
    <w:rsid w:val="001D495B"/>
    <w:rsid w:val="001D556A"/>
    <w:rsid w:val="001D58DE"/>
    <w:rsid w:val="001D5AD3"/>
    <w:rsid w:val="001D6208"/>
    <w:rsid w:val="001E04F1"/>
    <w:rsid w:val="001E1535"/>
    <w:rsid w:val="001E1AC0"/>
    <w:rsid w:val="001E3877"/>
    <w:rsid w:val="001E487E"/>
    <w:rsid w:val="001E4F23"/>
    <w:rsid w:val="001E518D"/>
    <w:rsid w:val="001E526F"/>
    <w:rsid w:val="001E7099"/>
    <w:rsid w:val="001E735F"/>
    <w:rsid w:val="001E7E32"/>
    <w:rsid w:val="001E7FEF"/>
    <w:rsid w:val="001F08B7"/>
    <w:rsid w:val="001F35B0"/>
    <w:rsid w:val="001F4A2C"/>
    <w:rsid w:val="001F5DA3"/>
    <w:rsid w:val="001F6200"/>
    <w:rsid w:val="001F63AB"/>
    <w:rsid w:val="0020010C"/>
    <w:rsid w:val="00201654"/>
    <w:rsid w:val="00202E06"/>
    <w:rsid w:val="00202FC1"/>
    <w:rsid w:val="00203BBF"/>
    <w:rsid w:val="002046FF"/>
    <w:rsid w:val="00204C25"/>
    <w:rsid w:val="00210BB5"/>
    <w:rsid w:val="002130CD"/>
    <w:rsid w:val="00213CD9"/>
    <w:rsid w:val="00215A26"/>
    <w:rsid w:val="00216E45"/>
    <w:rsid w:val="0021764E"/>
    <w:rsid w:val="00221232"/>
    <w:rsid w:val="0022446F"/>
    <w:rsid w:val="002264AC"/>
    <w:rsid w:val="00231939"/>
    <w:rsid w:val="00236286"/>
    <w:rsid w:val="00241747"/>
    <w:rsid w:val="00242695"/>
    <w:rsid w:val="00246728"/>
    <w:rsid w:val="00246729"/>
    <w:rsid w:val="00246969"/>
    <w:rsid w:val="002518DE"/>
    <w:rsid w:val="00251D70"/>
    <w:rsid w:val="0025437A"/>
    <w:rsid w:val="00257D1D"/>
    <w:rsid w:val="002609B1"/>
    <w:rsid w:val="00261622"/>
    <w:rsid w:val="00261650"/>
    <w:rsid w:val="00262CC9"/>
    <w:rsid w:val="002631EB"/>
    <w:rsid w:val="00264DD0"/>
    <w:rsid w:val="002653B7"/>
    <w:rsid w:val="002670B0"/>
    <w:rsid w:val="00267138"/>
    <w:rsid w:val="00274400"/>
    <w:rsid w:val="0027532E"/>
    <w:rsid w:val="00276074"/>
    <w:rsid w:val="00280050"/>
    <w:rsid w:val="002803C7"/>
    <w:rsid w:val="00280F25"/>
    <w:rsid w:val="00281296"/>
    <w:rsid w:val="00283478"/>
    <w:rsid w:val="00284B41"/>
    <w:rsid w:val="00286430"/>
    <w:rsid w:val="00286959"/>
    <w:rsid w:val="00291BF5"/>
    <w:rsid w:val="0029232A"/>
    <w:rsid w:val="00295A97"/>
    <w:rsid w:val="0029726E"/>
    <w:rsid w:val="00297EA9"/>
    <w:rsid w:val="002A051A"/>
    <w:rsid w:val="002A079A"/>
    <w:rsid w:val="002A2BB7"/>
    <w:rsid w:val="002A2E4B"/>
    <w:rsid w:val="002A330B"/>
    <w:rsid w:val="002A476A"/>
    <w:rsid w:val="002A4A14"/>
    <w:rsid w:val="002A5E17"/>
    <w:rsid w:val="002A6C21"/>
    <w:rsid w:val="002B55BD"/>
    <w:rsid w:val="002B62DC"/>
    <w:rsid w:val="002B6611"/>
    <w:rsid w:val="002B7DD8"/>
    <w:rsid w:val="002C01FD"/>
    <w:rsid w:val="002C05DA"/>
    <w:rsid w:val="002C1FFA"/>
    <w:rsid w:val="002C34D8"/>
    <w:rsid w:val="002C3C9F"/>
    <w:rsid w:val="002C4205"/>
    <w:rsid w:val="002C454C"/>
    <w:rsid w:val="002C6DA0"/>
    <w:rsid w:val="002C7B7B"/>
    <w:rsid w:val="002D2ABA"/>
    <w:rsid w:val="002D2E1F"/>
    <w:rsid w:val="002D3142"/>
    <w:rsid w:val="002D35FA"/>
    <w:rsid w:val="002D36BA"/>
    <w:rsid w:val="002D480E"/>
    <w:rsid w:val="002D794D"/>
    <w:rsid w:val="002E298A"/>
    <w:rsid w:val="002E4845"/>
    <w:rsid w:val="002E6B4C"/>
    <w:rsid w:val="002F0CCA"/>
    <w:rsid w:val="002F0E40"/>
    <w:rsid w:val="002F276B"/>
    <w:rsid w:val="002F27F7"/>
    <w:rsid w:val="002F42B3"/>
    <w:rsid w:val="002F49CA"/>
    <w:rsid w:val="002F51B7"/>
    <w:rsid w:val="002F526B"/>
    <w:rsid w:val="002F54DC"/>
    <w:rsid w:val="002F7389"/>
    <w:rsid w:val="00300ED0"/>
    <w:rsid w:val="003014D9"/>
    <w:rsid w:val="00301880"/>
    <w:rsid w:val="00301D90"/>
    <w:rsid w:val="0030270C"/>
    <w:rsid w:val="0030471B"/>
    <w:rsid w:val="003049D0"/>
    <w:rsid w:val="00307CA8"/>
    <w:rsid w:val="00307FA0"/>
    <w:rsid w:val="00310EE7"/>
    <w:rsid w:val="003124DB"/>
    <w:rsid w:val="00313594"/>
    <w:rsid w:val="00316D07"/>
    <w:rsid w:val="00320834"/>
    <w:rsid w:val="003244C5"/>
    <w:rsid w:val="00325F57"/>
    <w:rsid w:val="00327393"/>
    <w:rsid w:val="00331823"/>
    <w:rsid w:val="003318C0"/>
    <w:rsid w:val="00332494"/>
    <w:rsid w:val="00336056"/>
    <w:rsid w:val="00340B7E"/>
    <w:rsid w:val="00341EDF"/>
    <w:rsid w:val="00342AEC"/>
    <w:rsid w:val="0034373C"/>
    <w:rsid w:val="0034423B"/>
    <w:rsid w:val="00344A8F"/>
    <w:rsid w:val="003469D9"/>
    <w:rsid w:val="00347666"/>
    <w:rsid w:val="003501EB"/>
    <w:rsid w:val="003501FF"/>
    <w:rsid w:val="003502DB"/>
    <w:rsid w:val="00352477"/>
    <w:rsid w:val="003542CD"/>
    <w:rsid w:val="003543D8"/>
    <w:rsid w:val="00355417"/>
    <w:rsid w:val="003560AB"/>
    <w:rsid w:val="0036016F"/>
    <w:rsid w:val="00360D34"/>
    <w:rsid w:val="0036102B"/>
    <w:rsid w:val="003614D5"/>
    <w:rsid w:val="00362618"/>
    <w:rsid w:val="003640B9"/>
    <w:rsid w:val="00370C46"/>
    <w:rsid w:val="0037313F"/>
    <w:rsid w:val="003739DA"/>
    <w:rsid w:val="00373B08"/>
    <w:rsid w:val="003747E9"/>
    <w:rsid w:val="00375BC9"/>
    <w:rsid w:val="0037681C"/>
    <w:rsid w:val="00376B36"/>
    <w:rsid w:val="00377F0C"/>
    <w:rsid w:val="00380D42"/>
    <w:rsid w:val="00381919"/>
    <w:rsid w:val="003833FF"/>
    <w:rsid w:val="003859FE"/>
    <w:rsid w:val="00385EEB"/>
    <w:rsid w:val="00386417"/>
    <w:rsid w:val="00386629"/>
    <w:rsid w:val="003867DB"/>
    <w:rsid w:val="00391203"/>
    <w:rsid w:val="00391338"/>
    <w:rsid w:val="003931E3"/>
    <w:rsid w:val="003945A3"/>
    <w:rsid w:val="0039487C"/>
    <w:rsid w:val="00394ACB"/>
    <w:rsid w:val="003963E1"/>
    <w:rsid w:val="003979C4"/>
    <w:rsid w:val="003A2186"/>
    <w:rsid w:val="003A38F4"/>
    <w:rsid w:val="003B1614"/>
    <w:rsid w:val="003B232C"/>
    <w:rsid w:val="003B310B"/>
    <w:rsid w:val="003B3E03"/>
    <w:rsid w:val="003B4422"/>
    <w:rsid w:val="003B5906"/>
    <w:rsid w:val="003B6ABD"/>
    <w:rsid w:val="003B6ACF"/>
    <w:rsid w:val="003B6D3C"/>
    <w:rsid w:val="003B734B"/>
    <w:rsid w:val="003C00DD"/>
    <w:rsid w:val="003C1460"/>
    <w:rsid w:val="003C3012"/>
    <w:rsid w:val="003C356E"/>
    <w:rsid w:val="003C3806"/>
    <w:rsid w:val="003C5F7F"/>
    <w:rsid w:val="003C6F2B"/>
    <w:rsid w:val="003D6401"/>
    <w:rsid w:val="003D64EE"/>
    <w:rsid w:val="003D772D"/>
    <w:rsid w:val="003D7C73"/>
    <w:rsid w:val="003E00B1"/>
    <w:rsid w:val="003E169F"/>
    <w:rsid w:val="003E2BE3"/>
    <w:rsid w:val="003E638C"/>
    <w:rsid w:val="003E657C"/>
    <w:rsid w:val="003E79B4"/>
    <w:rsid w:val="003E7DB5"/>
    <w:rsid w:val="003F004C"/>
    <w:rsid w:val="003F1020"/>
    <w:rsid w:val="003F165E"/>
    <w:rsid w:val="003F2E98"/>
    <w:rsid w:val="003F3BC1"/>
    <w:rsid w:val="003F4D0E"/>
    <w:rsid w:val="003F6D64"/>
    <w:rsid w:val="003F7353"/>
    <w:rsid w:val="003F7F93"/>
    <w:rsid w:val="004005BC"/>
    <w:rsid w:val="00401AB5"/>
    <w:rsid w:val="00402512"/>
    <w:rsid w:val="00402D30"/>
    <w:rsid w:val="00407004"/>
    <w:rsid w:val="0040756F"/>
    <w:rsid w:val="00407880"/>
    <w:rsid w:val="0040788C"/>
    <w:rsid w:val="00410591"/>
    <w:rsid w:val="00411ED6"/>
    <w:rsid w:val="00411F76"/>
    <w:rsid w:val="00412481"/>
    <w:rsid w:val="00413745"/>
    <w:rsid w:val="004139B8"/>
    <w:rsid w:val="00414206"/>
    <w:rsid w:val="004153F3"/>
    <w:rsid w:val="004161B1"/>
    <w:rsid w:val="004203AD"/>
    <w:rsid w:val="00422BAC"/>
    <w:rsid w:val="0042316A"/>
    <w:rsid w:val="004239CB"/>
    <w:rsid w:val="00426D77"/>
    <w:rsid w:val="00430FB2"/>
    <w:rsid w:val="00431C92"/>
    <w:rsid w:val="004327F9"/>
    <w:rsid w:val="00432DC2"/>
    <w:rsid w:val="0043511B"/>
    <w:rsid w:val="00435D13"/>
    <w:rsid w:val="004360C5"/>
    <w:rsid w:val="0043668B"/>
    <w:rsid w:val="00440672"/>
    <w:rsid w:val="0044258E"/>
    <w:rsid w:val="004450E8"/>
    <w:rsid w:val="0044532C"/>
    <w:rsid w:val="00445B67"/>
    <w:rsid w:val="00446174"/>
    <w:rsid w:val="00447187"/>
    <w:rsid w:val="00447860"/>
    <w:rsid w:val="00447EB1"/>
    <w:rsid w:val="00450B8B"/>
    <w:rsid w:val="004536E7"/>
    <w:rsid w:val="004536F5"/>
    <w:rsid w:val="00455191"/>
    <w:rsid w:val="00456370"/>
    <w:rsid w:val="00460471"/>
    <w:rsid w:val="00460EF8"/>
    <w:rsid w:val="0046330D"/>
    <w:rsid w:val="00464016"/>
    <w:rsid w:val="004660BC"/>
    <w:rsid w:val="004669E2"/>
    <w:rsid w:val="00466C7D"/>
    <w:rsid w:val="00466E9E"/>
    <w:rsid w:val="004724AA"/>
    <w:rsid w:val="004725E4"/>
    <w:rsid w:val="00472B61"/>
    <w:rsid w:val="00472F20"/>
    <w:rsid w:val="004754FB"/>
    <w:rsid w:val="004757A2"/>
    <w:rsid w:val="00477058"/>
    <w:rsid w:val="00480906"/>
    <w:rsid w:val="00481D9F"/>
    <w:rsid w:val="0048372E"/>
    <w:rsid w:val="00483F42"/>
    <w:rsid w:val="004870D7"/>
    <w:rsid w:val="004920F3"/>
    <w:rsid w:val="00492807"/>
    <w:rsid w:val="00492DFA"/>
    <w:rsid w:val="00495D67"/>
    <w:rsid w:val="00496D3D"/>
    <w:rsid w:val="004978A1"/>
    <w:rsid w:val="00497B0E"/>
    <w:rsid w:val="00497B3D"/>
    <w:rsid w:val="00497E22"/>
    <w:rsid w:val="004A21E6"/>
    <w:rsid w:val="004A50A2"/>
    <w:rsid w:val="004B0008"/>
    <w:rsid w:val="004B0AA2"/>
    <w:rsid w:val="004B0FA4"/>
    <w:rsid w:val="004B1198"/>
    <w:rsid w:val="004B57AF"/>
    <w:rsid w:val="004D0ED6"/>
    <w:rsid w:val="004D1166"/>
    <w:rsid w:val="004D203E"/>
    <w:rsid w:val="004D67C1"/>
    <w:rsid w:val="004D7D74"/>
    <w:rsid w:val="004E4B8E"/>
    <w:rsid w:val="004E5D2E"/>
    <w:rsid w:val="004E60BF"/>
    <w:rsid w:val="004E70B0"/>
    <w:rsid w:val="004F2802"/>
    <w:rsid w:val="004F2AC7"/>
    <w:rsid w:val="004F39B4"/>
    <w:rsid w:val="004F5765"/>
    <w:rsid w:val="004F5777"/>
    <w:rsid w:val="004F7099"/>
    <w:rsid w:val="0050008C"/>
    <w:rsid w:val="00500231"/>
    <w:rsid w:val="00500B48"/>
    <w:rsid w:val="00502902"/>
    <w:rsid w:val="00504025"/>
    <w:rsid w:val="00504237"/>
    <w:rsid w:val="00504E28"/>
    <w:rsid w:val="00506053"/>
    <w:rsid w:val="00506917"/>
    <w:rsid w:val="005111DB"/>
    <w:rsid w:val="00511517"/>
    <w:rsid w:val="005123BB"/>
    <w:rsid w:val="00512F4F"/>
    <w:rsid w:val="005130AD"/>
    <w:rsid w:val="00514550"/>
    <w:rsid w:val="00517B01"/>
    <w:rsid w:val="0052013D"/>
    <w:rsid w:val="005243AA"/>
    <w:rsid w:val="00526159"/>
    <w:rsid w:val="00526DF6"/>
    <w:rsid w:val="00530051"/>
    <w:rsid w:val="00530EC5"/>
    <w:rsid w:val="00531540"/>
    <w:rsid w:val="005327C6"/>
    <w:rsid w:val="00532FF6"/>
    <w:rsid w:val="0053421A"/>
    <w:rsid w:val="0053464F"/>
    <w:rsid w:val="00534932"/>
    <w:rsid w:val="00534B0C"/>
    <w:rsid w:val="005373FC"/>
    <w:rsid w:val="00537436"/>
    <w:rsid w:val="00542CF9"/>
    <w:rsid w:val="005430FC"/>
    <w:rsid w:val="00544316"/>
    <w:rsid w:val="00545ED3"/>
    <w:rsid w:val="00547178"/>
    <w:rsid w:val="00547403"/>
    <w:rsid w:val="00547789"/>
    <w:rsid w:val="00552566"/>
    <w:rsid w:val="005528FE"/>
    <w:rsid w:val="00552A9F"/>
    <w:rsid w:val="00553D01"/>
    <w:rsid w:val="00556FBB"/>
    <w:rsid w:val="005571D0"/>
    <w:rsid w:val="00560165"/>
    <w:rsid w:val="00560FF5"/>
    <w:rsid w:val="00561FF7"/>
    <w:rsid w:val="0056229A"/>
    <w:rsid w:val="00562623"/>
    <w:rsid w:val="00562759"/>
    <w:rsid w:val="00562929"/>
    <w:rsid w:val="00567693"/>
    <w:rsid w:val="00567BAB"/>
    <w:rsid w:val="00570F01"/>
    <w:rsid w:val="00573BEC"/>
    <w:rsid w:val="00574FF8"/>
    <w:rsid w:val="0057603A"/>
    <w:rsid w:val="0057776A"/>
    <w:rsid w:val="00580422"/>
    <w:rsid w:val="005805CA"/>
    <w:rsid w:val="00580E0C"/>
    <w:rsid w:val="00582808"/>
    <w:rsid w:val="00584239"/>
    <w:rsid w:val="0058434A"/>
    <w:rsid w:val="00591118"/>
    <w:rsid w:val="005949D4"/>
    <w:rsid w:val="00595684"/>
    <w:rsid w:val="00596477"/>
    <w:rsid w:val="00597189"/>
    <w:rsid w:val="00597279"/>
    <w:rsid w:val="005A0D94"/>
    <w:rsid w:val="005A15FD"/>
    <w:rsid w:val="005A1B90"/>
    <w:rsid w:val="005A272F"/>
    <w:rsid w:val="005A42BE"/>
    <w:rsid w:val="005A449C"/>
    <w:rsid w:val="005A4B17"/>
    <w:rsid w:val="005A50BF"/>
    <w:rsid w:val="005A5C80"/>
    <w:rsid w:val="005A638F"/>
    <w:rsid w:val="005A6488"/>
    <w:rsid w:val="005A7312"/>
    <w:rsid w:val="005B36FA"/>
    <w:rsid w:val="005B3A27"/>
    <w:rsid w:val="005C0AA5"/>
    <w:rsid w:val="005C0B3E"/>
    <w:rsid w:val="005C1430"/>
    <w:rsid w:val="005C31EA"/>
    <w:rsid w:val="005C3276"/>
    <w:rsid w:val="005C3763"/>
    <w:rsid w:val="005C38C2"/>
    <w:rsid w:val="005C40F5"/>
    <w:rsid w:val="005C4147"/>
    <w:rsid w:val="005C79C3"/>
    <w:rsid w:val="005D08EA"/>
    <w:rsid w:val="005D2937"/>
    <w:rsid w:val="005D3BAE"/>
    <w:rsid w:val="005D4461"/>
    <w:rsid w:val="005E35B8"/>
    <w:rsid w:val="005E3798"/>
    <w:rsid w:val="005E41B4"/>
    <w:rsid w:val="005E4722"/>
    <w:rsid w:val="005E4C0D"/>
    <w:rsid w:val="005E5E9E"/>
    <w:rsid w:val="005E75E5"/>
    <w:rsid w:val="005E7F2A"/>
    <w:rsid w:val="005F19D7"/>
    <w:rsid w:val="005F32CF"/>
    <w:rsid w:val="005F37B1"/>
    <w:rsid w:val="005F380F"/>
    <w:rsid w:val="005F485D"/>
    <w:rsid w:val="005F4A5C"/>
    <w:rsid w:val="00600A80"/>
    <w:rsid w:val="00601075"/>
    <w:rsid w:val="00602251"/>
    <w:rsid w:val="00602D62"/>
    <w:rsid w:val="00602D99"/>
    <w:rsid w:val="0060357A"/>
    <w:rsid w:val="0060381C"/>
    <w:rsid w:val="00607834"/>
    <w:rsid w:val="00607A85"/>
    <w:rsid w:val="00607B6C"/>
    <w:rsid w:val="006103A9"/>
    <w:rsid w:val="006104C6"/>
    <w:rsid w:val="00610D44"/>
    <w:rsid w:val="00612898"/>
    <w:rsid w:val="00612F14"/>
    <w:rsid w:val="00615657"/>
    <w:rsid w:val="00616438"/>
    <w:rsid w:val="006167DA"/>
    <w:rsid w:val="006244DF"/>
    <w:rsid w:val="006279FB"/>
    <w:rsid w:val="00631B6A"/>
    <w:rsid w:val="006335FA"/>
    <w:rsid w:val="0063376E"/>
    <w:rsid w:val="00635C4B"/>
    <w:rsid w:val="00637ECF"/>
    <w:rsid w:val="00641586"/>
    <w:rsid w:val="006421B9"/>
    <w:rsid w:val="00643332"/>
    <w:rsid w:val="00643F14"/>
    <w:rsid w:val="0064408F"/>
    <w:rsid w:val="00644C00"/>
    <w:rsid w:val="00644C76"/>
    <w:rsid w:val="00645DDC"/>
    <w:rsid w:val="0065447F"/>
    <w:rsid w:val="00657684"/>
    <w:rsid w:val="00660E82"/>
    <w:rsid w:val="0066267F"/>
    <w:rsid w:val="00662B14"/>
    <w:rsid w:val="00662DC5"/>
    <w:rsid w:val="00663FEB"/>
    <w:rsid w:val="00664779"/>
    <w:rsid w:val="00672D0B"/>
    <w:rsid w:val="00674687"/>
    <w:rsid w:val="00675F70"/>
    <w:rsid w:val="00676FD7"/>
    <w:rsid w:val="00677C6E"/>
    <w:rsid w:val="006802CB"/>
    <w:rsid w:val="00680E30"/>
    <w:rsid w:val="006810DC"/>
    <w:rsid w:val="0068158F"/>
    <w:rsid w:val="0068577A"/>
    <w:rsid w:val="0069155E"/>
    <w:rsid w:val="006921FA"/>
    <w:rsid w:val="00695AA5"/>
    <w:rsid w:val="00696343"/>
    <w:rsid w:val="006A2FFC"/>
    <w:rsid w:val="006A5AA3"/>
    <w:rsid w:val="006A7174"/>
    <w:rsid w:val="006B0BBD"/>
    <w:rsid w:val="006B1923"/>
    <w:rsid w:val="006B2A7A"/>
    <w:rsid w:val="006B2C26"/>
    <w:rsid w:val="006B2E6C"/>
    <w:rsid w:val="006B32E9"/>
    <w:rsid w:val="006B393C"/>
    <w:rsid w:val="006B3EB0"/>
    <w:rsid w:val="006B40D1"/>
    <w:rsid w:val="006B7563"/>
    <w:rsid w:val="006B7B70"/>
    <w:rsid w:val="006B7C34"/>
    <w:rsid w:val="006C3143"/>
    <w:rsid w:val="006C3369"/>
    <w:rsid w:val="006C3D3C"/>
    <w:rsid w:val="006C3E35"/>
    <w:rsid w:val="006C5669"/>
    <w:rsid w:val="006C608E"/>
    <w:rsid w:val="006C70BE"/>
    <w:rsid w:val="006C7BD5"/>
    <w:rsid w:val="006D074C"/>
    <w:rsid w:val="006D1619"/>
    <w:rsid w:val="006D2111"/>
    <w:rsid w:val="006D268E"/>
    <w:rsid w:val="006D2A5F"/>
    <w:rsid w:val="006D68CB"/>
    <w:rsid w:val="006E2C7D"/>
    <w:rsid w:val="006E3A74"/>
    <w:rsid w:val="006E3FC4"/>
    <w:rsid w:val="006E4DFB"/>
    <w:rsid w:val="006E52F2"/>
    <w:rsid w:val="006E5EE0"/>
    <w:rsid w:val="006E7CC8"/>
    <w:rsid w:val="006F24A4"/>
    <w:rsid w:val="006F33A8"/>
    <w:rsid w:val="006F432A"/>
    <w:rsid w:val="006F50BF"/>
    <w:rsid w:val="006F69F9"/>
    <w:rsid w:val="006F77FC"/>
    <w:rsid w:val="0070419D"/>
    <w:rsid w:val="00704241"/>
    <w:rsid w:val="00705333"/>
    <w:rsid w:val="00705C1C"/>
    <w:rsid w:val="00710999"/>
    <w:rsid w:val="00712001"/>
    <w:rsid w:val="0071463F"/>
    <w:rsid w:val="00714C2A"/>
    <w:rsid w:val="00714F5F"/>
    <w:rsid w:val="00716F9B"/>
    <w:rsid w:val="0072037F"/>
    <w:rsid w:val="00722145"/>
    <w:rsid w:val="00723B8E"/>
    <w:rsid w:val="00723F28"/>
    <w:rsid w:val="007300B4"/>
    <w:rsid w:val="00730D64"/>
    <w:rsid w:val="007310F8"/>
    <w:rsid w:val="00732361"/>
    <w:rsid w:val="00732AE7"/>
    <w:rsid w:val="00733EA2"/>
    <w:rsid w:val="0073466B"/>
    <w:rsid w:val="00737726"/>
    <w:rsid w:val="0074072F"/>
    <w:rsid w:val="007412AE"/>
    <w:rsid w:val="00741C27"/>
    <w:rsid w:val="00742364"/>
    <w:rsid w:val="007426E9"/>
    <w:rsid w:val="00742833"/>
    <w:rsid w:val="00745A69"/>
    <w:rsid w:val="00746936"/>
    <w:rsid w:val="0074797A"/>
    <w:rsid w:val="00750B02"/>
    <w:rsid w:val="00752086"/>
    <w:rsid w:val="00753018"/>
    <w:rsid w:val="00753D45"/>
    <w:rsid w:val="007543EC"/>
    <w:rsid w:val="00760F75"/>
    <w:rsid w:val="00764089"/>
    <w:rsid w:val="00764249"/>
    <w:rsid w:val="007642AE"/>
    <w:rsid w:val="00766415"/>
    <w:rsid w:val="0076685F"/>
    <w:rsid w:val="00766D90"/>
    <w:rsid w:val="00770862"/>
    <w:rsid w:val="00770AF5"/>
    <w:rsid w:val="007728AF"/>
    <w:rsid w:val="00773E2C"/>
    <w:rsid w:val="00775196"/>
    <w:rsid w:val="00775A5F"/>
    <w:rsid w:val="0077607F"/>
    <w:rsid w:val="007766F8"/>
    <w:rsid w:val="00776B2A"/>
    <w:rsid w:val="007806D7"/>
    <w:rsid w:val="00784491"/>
    <w:rsid w:val="007855EF"/>
    <w:rsid w:val="007858E1"/>
    <w:rsid w:val="007911C3"/>
    <w:rsid w:val="007935B9"/>
    <w:rsid w:val="00794EB1"/>
    <w:rsid w:val="00795BF6"/>
    <w:rsid w:val="007A03D7"/>
    <w:rsid w:val="007A05E7"/>
    <w:rsid w:val="007A2668"/>
    <w:rsid w:val="007A2A87"/>
    <w:rsid w:val="007A465A"/>
    <w:rsid w:val="007A5335"/>
    <w:rsid w:val="007A5AB5"/>
    <w:rsid w:val="007A6A53"/>
    <w:rsid w:val="007B4DFD"/>
    <w:rsid w:val="007B58C4"/>
    <w:rsid w:val="007B6717"/>
    <w:rsid w:val="007B78EB"/>
    <w:rsid w:val="007B7C30"/>
    <w:rsid w:val="007C0F4B"/>
    <w:rsid w:val="007C4560"/>
    <w:rsid w:val="007C5087"/>
    <w:rsid w:val="007C5FAF"/>
    <w:rsid w:val="007D13F5"/>
    <w:rsid w:val="007D3669"/>
    <w:rsid w:val="007D3B84"/>
    <w:rsid w:val="007D7425"/>
    <w:rsid w:val="007E221A"/>
    <w:rsid w:val="007E633D"/>
    <w:rsid w:val="007E768E"/>
    <w:rsid w:val="007E77CF"/>
    <w:rsid w:val="007F1CBD"/>
    <w:rsid w:val="007F40C6"/>
    <w:rsid w:val="007F6E31"/>
    <w:rsid w:val="007F79D5"/>
    <w:rsid w:val="008011BB"/>
    <w:rsid w:val="00801373"/>
    <w:rsid w:val="0080397E"/>
    <w:rsid w:val="008040A1"/>
    <w:rsid w:val="00804B2D"/>
    <w:rsid w:val="0080562D"/>
    <w:rsid w:val="00805AAA"/>
    <w:rsid w:val="00806926"/>
    <w:rsid w:val="00806B1D"/>
    <w:rsid w:val="00807272"/>
    <w:rsid w:val="00807578"/>
    <w:rsid w:val="00810839"/>
    <w:rsid w:val="00812355"/>
    <w:rsid w:val="00813441"/>
    <w:rsid w:val="0081398A"/>
    <w:rsid w:val="00815FF4"/>
    <w:rsid w:val="00817276"/>
    <w:rsid w:val="00817523"/>
    <w:rsid w:val="00817CA4"/>
    <w:rsid w:val="00817CD8"/>
    <w:rsid w:val="00820564"/>
    <w:rsid w:val="00820B92"/>
    <w:rsid w:val="00820DA8"/>
    <w:rsid w:val="00824D32"/>
    <w:rsid w:val="008255AB"/>
    <w:rsid w:val="00825F4D"/>
    <w:rsid w:val="008332BC"/>
    <w:rsid w:val="008367C8"/>
    <w:rsid w:val="008415D0"/>
    <w:rsid w:val="008415F4"/>
    <w:rsid w:val="00841C18"/>
    <w:rsid w:val="0084510D"/>
    <w:rsid w:val="00845A90"/>
    <w:rsid w:val="008472FC"/>
    <w:rsid w:val="00847EFF"/>
    <w:rsid w:val="00847F7A"/>
    <w:rsid w:val="00850B1C"/>
    <w:rsid w:val="00851169"/>
    <w:rsid w:val="00855076"/>
    <w:rsid w:val="00856A7C"/>
    <w:rsid w:val="00860976"/>
    <w:rsid w:val="00861F14"/>
    <w:rsid w:val="00862FB4"/>
    <w:rsid w:val="0086352D"/>
    <w:rsid w:val="00865118"/>
    <w:rsid w:val="00867199"/>
    <w:rsid w:val="00871650"/>
    <w:rsid w:val="00871D1A"/>
    <w:rsid w:val="00877680"/>
    <w:rsid w:val="0088086B"/>
    <w:rsid w:val="00880D6A"/>
    <w:rsid w:val="008814D5"/>
    <w:rsid w:val="00881707"/>
    <w:rsid w:val="008833C0"/>
    <w:rsid w:val="0088606D"/>
    <w:rsid w:val="00886A01"/>
    <w:rsid w:val="0088734E"/>
    <w:rsid w:val="00887BF6"/>
    <w:rsid w:val="0089082B"/>
    <w:rsid w:val="00890E7B"/>
    <w:rsid w:val="00892646"/>
    <w:rsid w:val="0089335F"/>
    <w:rsid w:val="008936B1"/>
    <w:rsid w:val="008937A5"/>
    <w:rsid w:val="008957A2"/>
    <w:rsid w:val="00896DF6"/>
    <w:rsid w:val="00897CDF"/>
    <w:rsid w:val="008A1E19"/>
    <w:rsid w:val="008A2350"/>
    <w:rsid w:val="008A3D3D"/>
    <w:rsid w:val="008A4D18"/>
    <w:rsid w:val="008A5DB9"/>
    <w:rsid w:val="008A6318"/>
    <w:rsid w:val="008A7099"/>
    <w:rsid w:val="008A785F"/>
    <w:rsid w:val="008A7F53"/>
    <w:rsid w:val="008B1D4E"/>
    <w:rsid w:val="008B213A"/>
    <w:rsid w:val="008B2390"/>
    <w:rsid w:val="008B308C"/>
    <w:rsid w:val="008B3279"/>
    <w:rsid w:val="008C567A"/>
    <w:rsid w:val="008C746A"/>
    <w:rsid w:val="008C7CE5"/>
    <w:rsid w:val="008C7F3C"/>
    <w:rsid w:val="008D095E"/>
    <w:rsid w:val="008D1E30"/>
    <w:rsid w:val="008D2727"/>
    <w:rsid w:val="008D5088"/>
    <w:rsid w:val="008D795F"/>
    <w:rsid w:val="008E132B"/>
    <w:rsid w:val="008E1D75"/>
    <w:rsid w:val="008E5942"/>
    <w:rsid w:val="008E5F33"/>
    <w:rsid w:val="008F0624"/>
    <w:rsid w:val="008F0F02"/>
    <w:rsid w:val="008F1F4C"/>
    <w:rsid w:val="008F2CE5"/>
    <w:rsid w:val="008F4885"/>
    <w:rsid w:val="008F5DB2"/>
    <w:rsid w:val="008F744B"/>
    <w:rsid w:val="008F7786"/>
    <w:rsid w:val="008F7D4E"/>
    <w:rsid w:val="009005FC"/>
    <w:rsid w:val="00900EDA"/>
    <w:rsid w:val="0090239F"/>
    <w:rsid w:val="009066E2"/>
    <w:rsid w:val="00907482"/>
    <w:rsid w:val="00913591"/>
    <w:rsid w:val="00913941"/>
    <w:rsid w:val="00913C29"/>
    <w:rsid w:val="00914235"/>
    <w:rsid w:val="00916264"/>
    <w:rsid w:val="00916DC7"/>
    <w:rsid w:val="009215B5"/>
    <w:rsid w:val="00921863"/>
    <w:rsid w:val="009226F4"/>
    <w:rsid w:val="009229B1"/>
    <w:rsid w:val="00922EE1"/>
    <w:rsid w:val="0092392F"/>
    <w:rsid w:val="00925202"/>
    <w:rsid w:val="0092575D"/>
    <w:rsid w:val="00925AE5"/>
    <w:rsid w:val="00926743"/>
    <w:rsid w:val="00926805"/>
    <w:rsid w:val="00930A51"/>
    <w:rsid w:val="00930B27"/>
    <w:rsid w:val="0093146C"/>
    <w:rsid w:val="009325FE"/>
    <w:rsid w:val="0093299A"/>
    <w:rsid w:val="00937F8E"/>
    <w:rsid w:val="00937FB2"/>
    <w:rsid w:val="00944ADF"/>
    <w:rsid w:val="00946D77"/>
    <w:rsid w:val="009476AA"/>
    <w:rsid w:val="00951626"/>
    <w:rsid w:val="009518F6"/>
    <w:rsid w:val="0095395D"/>
    <w:rsid w:val="00954323"/>
    <w:rsid w:val="00956010"/>
    <w:rsid w:val="0095722D"/>
    <w:rsid w:val="00957828"/>
    <w:rsid w:val="00961773"/>
    <w:rsid w:val="00963A7F"/>
    <w:rsid w:val="00963FE4"/>
    <w:rsid w:val="009641D6"/>
    <w:rsid w:val="009653CD"/>
    <w:rsid w:val="009671A4"/>
    <w:rsid w:val="009675F1"/>
    <w:rsid w:val="0097140E"/>
    <w:rsid w:val="00971A40"/>
    <w:rsid w:val="0097425E"/>
    <w:rsid w:val="00975E96"/>
    <w:rsid w:val="009775EC"/>
    <w:rsid w:val="00977C25"/>
    <w:rsid w:val="00982C42"/>
    <w:rsid w:val="00983F9F"/>
    <w:rsid w:val="00984F27"/>
    <w:rsid w:val="00985F38"/>
    <w:rsid w:val="009868B6"/>
    <w:rsid w:val="00987884"/>
    <w:rsid w:val="009904EF"/>
    <w:rsid w:val="00990F88"/>
    <w:rsid w:val="0099121C"/>
    <w:rsid w:val="009913F0"/>
    <w:rsid w:val="00992923"/>
    <w:rsid w:val="00997106"/>
    <w:rsid w:val="009972B8"/>
    <w:rsid w:val="009A053A"/>
    <w:rsid w:val="009A0552"/>
    <w:rsid w:val="009A099A"/>
    <w:rsid w:val="009A0D48"/>
    <w:rsid w:val="009A2712"/>
    <w:rsid w:val="009A3306"/>
    <w:rsid w:val="009A3C5D"/>
    <w:rsid w:val="009A4D6E"/>
    <w:rsid w:val="009A54EA"/>
    <w:rsid w:val="009A5C05"/>
    <w:rsid w:val="009A671A"/>
    <w:rsid w:val="009A7B7A"/>
    <w:rsid w:val="009B01B4"/>
    <w:rsid w:val="009B38EE"/>
    <w:rsid w:val="009B4213"/>
    <w:rsid w:val="009B75D0"/>
    <w:rsid w:val="009B7BEB"/>
    <w:rsid w:val="009B7E1B"/>
    <w:rsid w:val="009C10F1"/>
    <w:rsid w:val="009C6581"/>
    <w:rsid w:val="009D0E11"/>
    <w:rsid w:val="009D185F"/>
    <w:rsid w:val="009D280E"/>
    <w:rsid w:val="009D389A"/>
    <w:rsid w:val="009D4B58"/>
    <w:rsid w:val="009E3F41"/>
    <w:rsid w:val="009E4B5D"/>
    <w:rsid w:val="009E5125"/>
    <w:rsid w:val="009E6472"/>
    <w:rsid w:val="009E6EF6"/>
    <w:rsid w:val="009F0A00"/>
    <w:rsid w:val="009F4D8D"/>
    <w:rsid w:val="009F5985"/>
    <w:rsid w:val="009F7A20"/>
    <w:rsid w:val="00A0052B"/>
    <w:rsid w:val="00A00E20"/>
    <w:rsid w:val="00A01353"/>
    <w:rsid w:val="00A02194"/>
    <w:rsid w:val="00A04688"/>
    <w:rsid w:val="00A06E98"/>
    <w:rsid w:val="00A12347"/>
    <w:rsid w:val="00A13BDB"/>
    <w:rsid w:val="00A1403F"/>
    <w:rsid w:val="00A158A8"/>
    <w:rsid w:val="00A15A37"/>
    <w:rsid w:val="00A168F3"/>
    <w:rsid w:val="00A17CFF"/>
    <w:rsid w:val="00A20200"/>
    <w:rsid w:val="00A228F7"/>
    <w:rsid w:val="00A22B0A"/>
    <w:rsid w:val="00A23F16"/>
    <w:rsid w:val="00A25525"/>
    <w:rsid w:val="00A26775"/>
    <w:rsid w:val="00A32976"/>
    <w:rsid w:val="00A343E8"/>
    <w:rsid w:val="00A36963"/>
    <w:rsid w:val="00A408E6"/>
    <w:rsid w:val="00A41994"/>
    <w:rsid w:val="00A419E9"/>
    <w:rsid w:val="00A445CC"/>
    <w:rsid w:val="00A47139"/>
    <w:rsid w:val="00A50259"/>
    <w:rsid w:val="00A51688"/>
    <w:rsid w:val="00A53411"/>
    <w:rsid w:val="00A53C0B"/>
    <w:rsid w:val="00A554D2"/>
    <w:rsid w:val="00A56D34"/>
    <w:rsid w:val="00A60A53"/>
    <w:rsid w:val="00A6121B"/>
    <w:rsid w:val="00A612E5"/>
    <w:rsid w:val="00A6636A"/>
    <w:rsid w:val="00A6701D"/>
    <w:rsid w:val="00A74E99"/>
    <w:rsid w:val="00A7595D"/>
    <w:rsid w:val="00A7615C"/>
    <w:rsid w:val="00A7789B"/>
    <w:rsid w:val="00A77CD2"/>
    <w:rsid w:val="00A8317E"/>
    <w:rsid w:val="00A8351B"/>
    <w:rsid w:val="00A8496A"/>
    <w:rsid w:val="00A8672E"/>
    <w:rsid w:val="00A9135E"/>
    <w:rsid w:val="00A91C34"/>
    <w:rsid w:val="00A94C8E"/>
    <w:rsid w:val="00A94E75"/>
    <w:rsid w:val="00A9502B"/>
    <w:rsid w:val="00A953E0"/>
    <w:rsid w:val="00A9616D"/>
    <w:rsid w:val="00A96CFA"/>
    <w:rsid w:val="00A96E5E"/>
    <w:rsid w:val="00A9758A"/>
    <w:rsid w:val="00AA10B3"/>
    <w:rsid w:val="00AA1A44"/>
    <w:rsid w:val="00AA200F"/>
    <w:rsid w:val="00AA6014"/>
    <w:rsid w:val="00AA6F76"/>
    <w:rsid w:val="00AB0727"/>
    <w:rsid w:val="00AB1F7F"/>
    <w:rsid w:val="00AB21B6"/>
    <w:rsid w:val="00AB2D6E"/>
    <w:rsid w:val="00AB635E"/>
    <w:rsid w:val="00AC145E"/>
    <w:rsid w:val="00AC5359"/>
    <w:rsid w:val="00AC6226"/>
    <w:rsid w:val="00AC6D69"/>
    <w:rsid w:val="00AC6DBE"/>
    <w:rsid w:val="00AC7874"/>
    <w:rsid w:val="00AC7E0C"/>
    <w:rsid w:val="00AD1FBE"/>
    <w:rsid w:val="00AD757D"/>
    <w:rsid w:val="00AD79CE"/>
    <w:rsid w:val="00AD7A0D"/>
    <w:rsid w:val="00AE1105"/>
    <w:rsid w:val="00AE22A5"/>
    <w:rsid w:val="00AE3D7A"/>
    <w:rsid w:val="00AE5273"/>
    <w:rsid w:val="00AE5CB2"/>
    <w:rsid w:val="00AF1A26"/>
    <w:rsid w:val="00AF2662"/>
    <w:rsid w:val="00AF3339"/>
    <w:rsid w:val="00AF5DD6"/>
    <w:rsid w:val="00B00799"/>
    <w:rsid w:val="00B032C1"/>
    <w:rsid w:val="00B03946"/>
    <w:rsid w:val="00B03D2B"/>
    <w:rsid w:val="00B06653"/>
    <w:rsid w:val="00B10E8F"/>
    <w:rsid w:val="00B10EAB"/>
    <w:rsid w:val="00B10FAA"/>
    <w:rsid w:val="00B12DC6"/>
    <w:rsid w:val="00B13BCD"/>
    <w:rsid w:val="00B21303"/>
    <w:rsid w:val="00B24986"/>
    <w:rsid w:val="00B2593F"/>
    <w:rsid w:val="00B27673"/>
    <w:rsid w:val="00B335B3"/>
    <w:rsid w:val="00B369EF"/>
    <w:rsid w:val="00B36D0E"/>
    <w:rsid w:val="00B375EC"/>
    <w:rsid w:val="00B37E36"/>
    <w:rsid w:val="00B41E97"/>
    <w:rsid w:val="00B46F07"/>
    <w:rsid w:val="00B46F41"/>
    <w:rsid w:val="00B532F0"/>
    <w:rsid w:val="00B55942"/>
    <w:rsid w:val="00B56CD3"/>
    <w:rsid w:val="00B6058B"/>
    <w:rsid w:val="00B610A6"/>
    <w:rsid w:val="00B627BF"/>
    <w:rsid w:val="00B70E4B"/>
    <w:rsid w:val="00B71E80"/>
    <w:rsid w:val="00B7735C"/>
    <w:rsid w:val="00B80CFB"/>
    <w:rsid w:val="00B84CFC"/>
    <w:rsid w:val="00B876C6"/>
    <w:rsid w:val="00B87D31"/>
    <w:rsid w:val="00B90A66"/>
    <w:rsid w:val="00B91384"/>
    <w:rsid w:val="00B9234F"/>
    <w:rsid w:val="00B946EC"/>
    <w:rsid w:val="00B961F6"/>
    <w:rsid w:val="00B96931"/>
    <w:rsid w:val="00B97A85"/>
    <w:rsid w:val="00B97B05"/>
    <w:rsid w:val="00BA3BE8"/>
    <w:rsid w:val="00BA47C4"/>
    <w:rsid w:val="00BA5176"/>
    <w:rsid w:val="00BA7482"/>
    <w:rsid w:val="00BB0EC6"/>
    <w:rsid w:val="00BB6384"/>
    <w:rsid w:val="00BC06A2"/>
    <w:rsid w:val="00BC1ED5"/>
    <w:rsid w:val="00BC2157"/>
    <w:rsid w:val="00BC30B9"/>
    <w:rsid w:val="00BD1576"/>
    <w:rsid w:val="00BD1802"/>
    <w:rsid w:val="00BD1A66"/>
    <w:rsid w:val="00BD1B05"/>
    <w:rsid w:val="00BD3303"/>
    <w:rsid w:val="00BD3395"/>
    <w:rsid w:val="00BD3F27"/>
    <w:rsid w:val="00BD5913"/>
    <w:rsid w:val="00BD7349"/>
    <w:rsid w:val="00BE1186"/>
    <w:rsid w:val="00BE131D"/>
    <w:rsid w:val="00BE30A3"/>
    <w:rsid w:val="00BE3175"/>
    <w:rsid w:val="00BE4556"/>
    <w:rsid w:val="00BF1177"/>
    <w:rsid w:val="00BF3F9C"/>
    <w:rsid w:val="00BF4C2A"/>
    <w:rsid w:val="00BF50C6"/>
    <w:rsid w:val="00BF5B54"/>
    <w:rsid w:val="00BF7A84"/>
    <w:rsid w:val="00C001E5"/>
    <w:rsid w:val="00C01C21"/>
    <w:rsid w:val="00C0213E"/>
    <w:rsid w:val="00C03B8A"/>
    <w:rsid w:val="00C042A9"/>
    <w:rsid w:val="00C0735C"/>
    <w:rsid w:val="00C07A00"/>
    <w:rsid w:val="00C10DCF"/>
    <w:rsid w:val="00C12F30"/>
    <w:rsid w:val="00C133E2"/>
    <w:rsid w:val="00C1351B"/>
    <w:rsid w:val="00C1545A"/>
    <w:rsid w:val="00C15D1B"/>
    <w:rsid w:val="00C15D51"/>
    <w:rsid w:val="00C20CC1"/>
    <w:rsid w:val="00C2547A"/>
    <w:rsid w:val="00C34DDA"/>
    <w:rsid w:val="00C46B5F"/>
    <w:rsid w:val="00C46ED6"/>
    <w:rsid w:val="00C47445"/>
    <w:rsid w:val="00C518B1"/>
    <w:rsid w:val="00C57827"/>
    <w:rsid w:val="00C57E6A"/>
    <w:rsid w:val="00C6128E"/>
    <w:rsid w:val="00C61BFA"/>
    <w:rsid w:val="00C62194"/>
    <w:rsid w:val="00C6271E"/>
    <w:rsid w:val="00C628A5"/>
    <w:rsid w:val="00C66325"/>
    <w:rsid w:val="00C7305D"/>
    <w:rsid w:val="00C73547"/>
    <w:rsid w:val="00C73EF1"/>
    <w:rsid w:val="00C74257"/>
    <w:rsid w:val="00C77B6A"/>
    <w:rsid w:val="00C8019D"/>
    <w:rsid w:val="00C80E9A"/>
    <w:rsid w:val="00C824D8"/>
    <w:rsid w:val="00C8350C"/>
    <w:rsid w:val="00C83759"/>
    <w:rsid w:val="00C85CB1"/>
    <w:rsid w:val="00C874A9"/>
    <w:rsid w:val="00C87C6A"/>
    <w:rsid w:val="00C91344"/>
    <w:rsid w:val="00C93BA4"/>
    <w:rsid w:val="00C9473B"/>
    <w:rsid w:val="00C95334"/>
    <w:rsid w:val="00C97ECD"/>
    <w:rsid w:val="00CA000D"/>
    <w:rsid w:val="00CA027D"/>
    <w:rsid w:val="00CA13AC"/>
    <w:rsid w:val="00CA1C32"/>
    <w:rsid w:val="00CA2645"/>
    <w:rsid w:val="00CA39D0"/>
    <w:rsid w:val="00CA4D7B"/>
    <w:rsid w:val="00CA4E5A"/>
    <w:rsid w:val="00CA6066"/>
    <w:rsid w:val="00CA7678"/>
    <w:rsid w:val="00CB1335"/>
    <w:rsid w:val="00CB36D5"/>
    <w:rsid w:val="00CB4A6F"/>
    <w:rsid w:val="00CB7F77"/>
    <w:rsid w:val="00CC0472"/>
    <w:rsid w:val="00CC4477"/>
    <w:rsid w:val="00CC6600"/>
    <w:rsid w:val="00CC6FD5"/>
    <w:rsid w:val="00CD1EF6"/>
    <w:rsid w:val="00CD2119"/>
    <w:rsid w:val="00CD3710"/>
    <w:rsid w:val="00CD61A9"/>
    <w:rsid w:val="00CD6B27"/>
    <w:rsid w:val="00CE0B88"/>
    <w:rsid w:val="00CE4D8D"/>
    <w:rsid w:val="00CE549B"/>
    <w:rsid w:val="00CF049C"/>
    <w:rsid w:val="00CF0F3C"/>
    <w:rsid w:val="00CF21AC"/>
    <w:rsid w:val="00CF5552"/>
    <w:rsid w:val="00CF7B19"/>
    <w:rsid w:val="00D01956"/>
    <w:rsid w:val="00D023EF"/>
    <w:rsid w:val="00D034B5"/>
    <w:rsid w:val="00D03DB9"/>
    <w:rsid w:val="00D06095"/>
    <w:rsid w:val="00D10BEF"/>
    <w:rsid w:val="00D11D49"/>
    <w:rsid w:val="00D12D60"/>
    <w:rsid w:val="00D13DB5"/>
    <w:rsid w:val="00D15285"/>
    <w:rsid w:val="00D155F0"/>
    <w:rsid w:val="00D1633F"/>
    <w:rsid w:val="00D2219B"/>
    <w:rsid w:val="00D226EA"/>
    <w:rsid w:val="00D30892"/>
    <w:rsid w:val="00D30D81"/>
    <w:rsid w:val="00D31BAC"/>
    <w:rsid w:val="00D32141"/>
    <w:rsid w:val="00D3241E"/>
    <w:rsid w:val="00D32A48"/>
    <w:rsid w:val="00D35780"/>
    <w:rsid w:val="00D3795A"/>
    <w:rsid w:val="00D403A2"/>
    <w:rsid w:val="00D40D89"/>
    <w:rsid w:val="00D45374"/>
    <w:rsid w:val="00D45912"/>
    <w:rsid w:val="00D45EF9"/>
    <w:rsid w:val="00D47652"/>
    <w:rsid w:val="00D477CC"/>
    <w:rsid w:val="00D5113F"/>
    <w:rsid w:val="00D513E9"/>
    <w:rsid w:val="00D5225B"/>
    <w:rsid w:val="00D523D8"/>
    <w:rsid w:val="00D524B6"/>
    <w:rsid w:val="00D56861"/>
    <w:rsid w:val="00D56AA5"/>
    <w:rsid w:val="00D601F5"/>
    <w:rsid w:val="00D608D0"/>
    <w:rsid w:val="00D60DE5"/>
    <w:rsid w:val="00D61DF7"/>
    <w:rsid w:val="00D642D4"/>
    <w:rsid w:val="00D6435B"/>
    <w:rsid w:val="00D71A57"/>
    <w:rsid w:val="00D731E4"/>
    <w:rsid w:val="00D7366B"/>
    <w:rsid w:val="00D768AA"/>
    <w:rsid w:val="00D779C3"/>
    <w:rsid w:val="00D80835"/>
    <w:rsid w:val="00D81ED2"/>
    <w:rsid w:val="00D8230A"/>
    <w:rsid w:val="00D82A33"/>
    <w:rsid w:val="00D84155"/>
    <w:rsid w:val="00D84B90"/>
    <w:rsid w:val="00D878D8"/>
    <w:rsid w:val="00D9198F"/>
    <w:rsid w:val="00D92B8C"/>
    <w:rsid w:val="00D95B16"/>
    <w:rsid w:val="00D96158"/>
    <w:rsid w:val="00D97206"/>
    <w:rsid w:val="00DA2344"/>
    <w:rsid w:val="00DA7A37"/>
    <w:rsid w:val="00DA7A44"/>
    <w:rsid w:val="00DB0D22"/>
    <w:rsid w:val="00DB0DD4"/>
    <w:rsid w:val="00DB13D3"/>
    <w:rsid w:val="00DB292F"/>
    <w:rsid w:val="00DB650B"/>
    <w:rsid w:val="00DB718A"/>
    <w:rsid w:val="00DC1E45"/>
    <w:rsid w:val="00DC48D6"/>
    <w:rsid w:val="00DC7FB8"/>
    <w:rsid w:val="00DD0C73"/>
    <w:rsid w:val="00DD11C7"/>
    <w:rsid w:val="00DD46B7"/>
    <w:rsid w:val="00DD47B0"/>
    <w:rsid w:val="00DD5269"/>
    <w:rsid w:val="00DE2396"/>
    <w:rsid w:val="00DE56A6"/>
    <w:rsid w:val="00DF06D2"/>
    <w:rsid w:val="00DF13F6"/>
    <w:rsid w:val="00DF1C3C"/>
    <w:rsid w:val="00DF209C"/>
    <w:rsid w:val="00DF2997"/>
    <w:rsid w:val="00DF3710"/>
    <w:rsid w:val="00DF6CFE"/>
    <w:rsid w:val="00DF7594"/>
    <w:rsid w:val="00E00C32"/>
    <w:rsid w:val="00E01F02"/>
    <w:rsid w:val="00E02C35"/>
    <w:rsid w:val="00E03770"/>
    <w:rsid w:val="00E0401E"/>
    <w:rsid w:val="00E07F06"/>
    <w:rsid w:val="00E12871"/>
    <w:rsid w:val="00E13DD2"/>
    <w:rsid w:val="00E15151"/>
    <w:rsid w:val="00E1572C"/>
    <w:rsid w:val="00E16E71"/>
    <w:rsid w:val="00E200CC"/>
    <w:rsid w:val="00E216DE"/>
    <w:rsid w:val="00E22C1D"/>
    <w:rsid w:val="00E22C65"/>
    <w:rsid w:val="00E25E57"/>
    <w:rsid w:val="00E276A3"/>
    <w:rsid w:val="00E27CFE"/>
    <w:rsid w:val="00E3214C"/>
    <w:rsid w:val="00E32253"/>
    <w:rsid w:val="00E32294"/>
    <w:rsid w:val="00E32FFB"/>
    <w:rsid w:val="00E33B43"/>
    <w:rsid w:val="00E33BE3"/>
    <w:rsid w:val="00E33F03"/>
    <w:rsid w:val="00E34C69"/>
    <w:rsid w:val="00E35D28"/>
    <w:rsid w:val="00E37346"/>
    <w:rsid w:val="00E41AA4"/>
    <w:rsid w:val="00E43C5D"/>
    <w:rsid w:val="00E45F6C"/>
    <w:rsid w:val="00E479B3"/>
    <w:rsid w:val="00E51831"/>
    <w:rsid w:val="00E52215"/>
    <w:rsid w:val="00E53214"/>
    <w:rsid w:val="00E55B1E"/>
    <w:rsid w:val="00E56029"/>
    <w:rsid w:val="00E566B9"/>
    <w:rsid w:val="00E57CC3"/>
    <w:rsid w:val="00E60585"/>
    <w:rsid w:val="00E6079B"/>
    <w:rsid w:val="00E6080C"/>
    <w:rsid w:val="00E64E98"/>
    <w:rsid w:val="00E674A0"/>
    <w:rsid w:val="00E6789E"/>
    <w:rsid w:val="00E7458A"/>
    <w:rsid w:val="00E74762"/>
    <w:rsid w:val="00E74E7F"/>
    <w:rsid w:val="00E754B7"/>
    <w:rsid w:val="00E75DE8"/>
    <w:rsid w:val="00E77066"/>
    <w:rsid w:val="00E820EB"/>
    <w:rsid w:val="00E8330B"/>
    <w:rsid w:val="00E83A7D"/>
    <w:rsid w:val="00E85664"/>
    <w:rsid w:val="00E869C3"/>
    <w:rsid w:val="00E86CC4"/>
    <w:rsid w:val="00E86D5C"/>
    <w:rsid w:val="00E922E5"/>
    <w:rsid w:val="00E93BAB"/>
    <w:rsid w:val="00E93F1B"/>
    <w:rsid w:val="00E94A9C"/>
    <w:rsid w:val="00E95EEE"/>
    <w:rsid w:val="00E973C6"/>
    <w:rsid w:val="00E97447"/>
    <w:rsid w:val="00E97C2A"/>
    <w:rsid w:val="00EA0143"/>
    <w:rsid w:val="00EA1FE9"/>
    <w:rsid w:val="00EA2126"/>
    <w:rsid w:val="00EA27F4"/>
    <w:rsid w:val="00EA46CC"/>
    <w:rsid w:val="00EA5D16"/>
    <w:rsid w:val="00EA617C"/>
    <w:rsid w:val="00EA656E"/>
    <w:rsid w:val="00EA7447"/>
    <w:rsid w:val="00EB24F2"/>
    <w:rsid w:val="00EB6622"/>
    <w:rsid w:val="00EB69AE"/>
    <w:rsid w:val="00EB6FB5"/>
    <w:rsid w:val="00EB7113"/>
    <w:rsid w:val="00EC0431"/>
    <w:rsid w:val="00EC197B"/>
    <w:rsid w:val="00EC4E12"/>
    <w:rsid w:val="00EC5B91"/>
    <w:rsid w:val="00EC6403"/>
    <w:rsid w:val="00ED2D16"/>
    <w:rsid w:val="00ED4DFF"/>
    <w:rsid w:val="00ED4E9D"/>
    <w:rsid w:val="00ED6090"/>
    <w:rsid w:val="00ED6823"/>
    <w:rsid w:val="00EE09A3"/>
    <w:rsid w:val="00EE2FD4"/>
    <w:rsid w:val="00EE493B"/>
    <w:rsid w:val="00EE6966"/>
    <w:rsid w:val="00EF0C77"/>
    <w:rsid w:val="00EF1918"/>
    <w:rsid w:val="00EF201E"/>
    <w:rsid w:val="00EF2FAD"/>
    <w:rsid w:val="00EF3574"/>
    <w:rsid w:val="00EF444E"/>
    <w:rsid w:val="00EF51AE"/>
    <w:rsid w:val="00F01232"/>
    <w:rsid w:val="00F013C3"/>
    <w:rsid w:val="00F01691"/>
    <w:rsid w:val="00F02770"/>
    <w:rsid w:val="00F03AF3"/>
    <w:rsid w:val="00F05BF1"/>
    <w:rsid w:val="00F10105"/>
    <w:rsid w:val="00F101C6"/>
    <w:rsid w:val="00F104D3"/>
    <w:rsid w:val="00F10E04"/>
    <w:rsid w:val="00F1207D"/>
    <w:rsid w:val="00F121B2"/>
    <w:rsid w:val="00F133CE"/>
    <w:rsid w:val="00F14FFE"/>
    <w:rsid w:val="00F22D82"/>
    <w:rsid w:val="00F233EC"/>
    <w:rsid w:val="00F24579"/>
    <w:rsid w:val="00F25E0C"/>
    <w:rsid w:val="00F26CA5"/>
    <w:rsid w:val="00F279FC"/>
    <w:rsid w:val="00F31181"/>
    <w:rsid w:val="00F313A8"/>
    <w:rsid w:val="00F316C4"/>
    <w:rsid w:val="00F33595"/>
    <w:rsid w:val="00F355DE"/>
    <w:rsid w:val="00F42FE0"/>
    <w:rsid w:val="00F43559"/>
    <w:rsid w:val="00F467DA"/>
    <w:rsid w:val="00F46E56"/>
    <w:rsid w:val="00F47C6C"/>
    <w:rsid w:val="00F5090E"/>
    <w:rsid w:val="00F5209A"/>
    <w:rsid w:val="00F520DA"/>
    <w:rsid w:val="00F52F76"/>
    <w:rsid w:val="00F53440"/>
    <w:rsid w:val="00F568A0"/>
    <w:rsid w:val="00F56F0A"/>
    <w:rsid w:val="00F60180"/>
    <w:rsid w:val="00F60193"/>
    <w:rsid w:val="00F67A2A"/>
    <w:rsid w:val="00F70782"/>
    <w:rsid w:val="00F7099D"/>
    <w:rsid w:val="00F736FA"/>
    <w:rsid w:val="00F74135"/>
    <w:rsid w:val="00F742AB"/>
    <w:rsid w:val="00F74431"/>
    <w:rsid w:val="00F757C1"/>
    <w:rsid w:val="00F773DA"/>
    <w:rsid w:val="00F77AA0"/>
    <w:rsid w:val="00F81C89"/>
    <w:rsid w:val="00F8252A"/>
    <w:rsid w:val="00F8278E"/>
    <w:rsid w:val="00F82BD4"/>
    <w:rsid w:val="00F83427"/>
    <w:rsid w:val="00F83452"/>
    <w:rsid w:val="00F8386F"/>
    <w:rsid w:val="00F83EE2"/>
    <w:rsid w:val="00F83F4C"/>
    <w:rsid w:val="00F847BE"/>
    <w:rsid w:val="00F8542D"/>
    <w:rsid w:val="00F86714"/>
    <w:rsid w:val="00F86956"/>
    <w:rsid w:val="00F87142"/>
    <w:rsid w:val="00F953EE"/>
    <w:rsid w:val="00F96A7F"/>
    <w:rsid w:val="00FA0674"/>
    <w:rsid w:val="00FA0C98"/>
    <w:rsid w:val="00FA380D"/>
    <w:rsid w:val="00FA421A"/>
    <w:rsid w:val="00FA477A"/>
    <w:rsid w:val="00FA4961"/>
    <w:rsid w:val="00FA57E5"/>
    <w:rsid w:val="00FA66E6"/>
    <w:rsid w:val="00FB02A6"/>
    <w:rsid w:val="00FB0D7F"/>
    <w:rsid w:val="00FB2923"/>
    <w:rsid w:val="00FB4756"/>
    <w:rsid w:val="00FB476D"/>
    <w:rsid w:val="00FB5A98"/>
    <w:rsid w:val="00FB5FD0"/>
    <w:rsid w:val="00FB703E"/>
    <w:rsid w:val="00FC1335"/>
    <w:rsid w:val="00FC1B80"/>
    <w:rsid w:val="00FC1D2B"/>
    <w:rsid w:val="00FC38FE"/>
    <w:rsid w:val="00FC44DC"/>
    <w:rsid w:val="00FC5A2E"/>
    <w:rsid w:val="00FC73C1"/>
    <w:rsid w:val="00FC7929"/>
    <w:rsid w:val="00FD0F15"/>
    <w:rsid w:val="00FD15D7"/>
    <w:rsid w:val="00FD3D0B"/>
    <w:rsid w:val="00FD4732"/>
    <w:rsid w:val="00FD7B39"/>
    <w:rsid w:val="00FE1029"/>
    <w:rsid w:val="00FE1480"/>
    <w:rsid w:val="00FE3419"/>
    <w:rsid w:val="00FE497C"/>
    <w:rsid w:val="00FE5EF1"/>
    <w:rsid w:val="00FE6BCD"/>
    <w:rsid w:val="00FF044C"/>
    <w:rsid w:val="00FF17A9"/>
    <w:rsid w:val="00FF2CD3"/>
    <w:rsid w:val="00FF2DB9"/>
    <w:rsid w:val="00FF33FB"/>
    <w:rsid w:val="00FF4663"/>
    <w:rsid w:val="00FF4BE7"/>
    <w:rsid w:val="00FF5EC6"/>
    <w:rsid w:val="00FF6C18"/>
    <w:rsid w:val="00FF7245"/>
    <w:rsid w:val="00FF7B3D"/>
    <w:rsid w:val="02DCB03F"/>
    <w:rsid w:val="04590EA6"/>
    <w:rsid w:val="050821E2"/>
    <w:rsid w:val="0667D906"/>
    <w:rsid w:val="074B6934"/>
    <w:rsid w:val="07A9D7C5"/>
    <w:rsid w:val="0C237063"/>
    <w:rsid w:val="0C5B0482"/>
    <w:rsid w:val="0C85B306"/>
    <w:rsid w:val="0CB3179A"/>
    <w:rsid w:val="0D6B248D"/>
    <w:rsid w:val="0E32D364"/>
    <w:rsid w:val="0E505D73"/>
    <w:rsid w:val="0F922ABD"/>
    <w:rsid w:val="10717712"/>
    <w:rsid w:val="10B4DC6F"/>
    <w:rsid w:val="110A74B8"/>
    <w:rsid w:val="1124F479"/>
    <w:rsid w:val="125E5E57"/>
    <w:rsid w:val="129E0309"/>
    <w:rsid w:val="12B567C6"/>
    <w:rsid w:val="141D8EED"/>
    <w:rsid w:val="14C757CA"/>
    <w:rsid w:val="15277827"/>
    <w:rsid w:val="1649452C"/>
    <w:rsid w:val="16A6B7CF"/>
    <w:rsid w:val="184D3796"/>
    <w:rsid w:val="1863609A"/>
    <w:rsid w:val="1908BC99"/>
    <w:rsid w:val="1CBC0A70"/>
    <w:rsid w:val="1D51FFE4"/>
    <w:rsid w:val="1DA4BAE7"/>
    <w:rsid w:val="1DEA4F24"/>
    <w:rsid w:val="1DF9B30A"/>
    <w:rsid w:val="20BBA83E"/>
    <w:rsid w:val="20FD798C"/>
    <w:rsid w:val="213880D7"/>
    <w:rsid w:val="2214CC61"/>
    <w:rsid w:val="221E7A9B"/>
    <w:rsid w:val="222ACA51"/>
    <w:rsid w:val="222DF3C7"/>
    <w:rsid w:val="2230CE78"/>
    <w:rsid w:val="2290D210"/>
    <w:rsid w:val="22D84B02"/>
    <w:rsid w:val="23E91C07"/>
    <w:rsid w:val="2554A44F"/>
    <w:rsid w:val="2733B5B6"/>
    <w:rsid w:val="2905C709"/>
    <w:rsid w:val="292B55DD"/>
    <w:rsid w:val="2A9598B6"/>
    <w:rsid w:val="2ABA06CD"/>
    <w:rsid w:val="2ADBD71E"/>
    <w:rsid w:val="2B906F6E"/>
    <w:rsid w:val="2BB5E8F9"/>
    <w:rsid w:val="2CA96B6D"/>
    <w:rsid w:val="2EAD39B2"/>
    <w:rsid w:val="2EAEF3CA"/>
    <w:rsid w:val="2FDA0942"/>
    <w:rsid w:val="30FF7D41"/>
    <w:rsid w:val="3105CD53"/>
    <w:rsid w:val="3159A439"/>
    <w:rsid w:val="32E4D83C"/>
    <w:rsid w:val="342EB992"/>
    <w:rsid w:val="3453C58D"/>
    <w:rsid w:val="34D4451F"/>
    <w:rsid w:val="353F347E"/>
    <w:rsid w:val="35EE53A3"/>
    <w:rsid w:val="36B22AAA"/>
    <w:rsid w:val="37EE3E8B"/>
    <w:rsid w:val="391F84E1"/>
    <w:rsid w:val="398ACA35"/>
    <w:rsid w:val="3A6ED54F"/>
    <w:rsid w:val="3AB3623A"/>
    <w:rsid w:val="3B9F5946"/>
    <w:rsid w:val="3C3F2045"/>
    <w:rsid w:val="3D5A8BEC"/>
    <w:rsid w:val="3D5B5EBD"/>
    <w:rsid w:val="3D6997D7"/>
    <w:rsid w:val="3E61E861"/>
    <w:rsid w:val="3E83BF6D"/>
    <w:rsid w:val="408515BA"/>
    <w:rsid w:val="40D68729"/>
    <w:rsid w:val="4122EB8A"/>
    <w:rsid w:val="4346EFED"/>
    <w:rsid w:val="43DF2D2C"/>
    <w:rsid w:val="44A20311"/>
    <w:rsid w:val="457AFD8D"/>
    <w:rsid w:val="46D4B11D"/>
    <w:rsid w:val="4716CDEE"/>
    <w:rsid w:val="4751ABAB"/>
    <w:rsid w:val="48B29E4F"/>
    <w:rsid w:val="48EAC955"/>
    <w:rsid w:val="4995311B"/>
    <w:rsid w:val="499EEE7A"/>
    <w:rsid w:val="4A07D6E8"/>
    <w:rsid w:val="4A4E6EB0"/>
    <w:rsid w:val="4A51B135"/>
    <w:rsid w:val="4BD83B0E"/>
    <w:rsid w:val="4CE3D2A6"/>
    <w:rsid w:val="4CE9DAE7"/>
    <w:rsid w:val="4D0D2A95"/>
    <w:rsid w:val="4DC062AA"/>
    <w:rsid w:val="4E908F85"/>
    <w:rsid w:val="4ED36810"/>
    <w:rsid w:val="4EFB62D0"/>
    <w:rsid w:val="4F4C22DF"/>
    <w:rsid w:val="513C6AE5"/>
    <w:rsid w:val="5151DCA7"/>
    <w:rsid w:val="5256307E"/>
    <w:rsid w:val="5336C617"/>
    <w:rsid w:val="53FD3E7C"/>
    <w:rsid w:val="55990EDD"/>
    <w:rsid w:val="5734DF3E"/>
    <w:rsid w:val="57A305B2"/>
    <w:rsid w:val="5857684A"/>
    <w:rsid w:val="5B60EFA1"/>
    <w:rsid w:val="5C98C0F6"/>
    <w:rsid w:val="5F199E1C"/>
    <w:rsid w:val="5F2BF5F4"/>
    <w:rsid w:val="5FAB12CF"/>
    <w:rsid w:val="60F38474"/>
    <w:rsid w:val="61CA29F4"/>
    <w:rsid w:val="61DC9B30"/>
    <w:rsid w:val="621FBD31"/>
    <w:rsid w:val="6263A8EE"/>
    <w:rsid w:val="63E40412"/>
    <w:rsid w:val="645AAA0A"/>
    <w:rsid w:val="679AE8A1"/>
    <w:rsid w:val="6A096DB9"/>
    <w:rsid w:val="6B942AA6"/>
    <w:rsid w:val="6D1DF19A"/>
    <w:rsid w:val="6DA43406"/>
    <w:rsid w:val="6E2AB23D"/>
    <w:rsid w:val="6F008EA7"/>
    <w:rsid w:val="71586762"/>
    <w:rsid w:val="73F588DC"/>
    <w:rsid w:val="73F6B6C0"/>
    <w:rsid w:val="740EBBE5"/>
    <w:rsid w:val="7672D411"/>
    <w:rsid w:val="773D5FDC"/>
    <w:rsid w:val="78FED177"/>
    <w:rsid w:val="79D7ED1E"/>
    <w:rsid w:val="79F4740D"/>
    <w:rsid w:val="7A0E4568"/>
    <w:rsid w:val="7B0144E3"/>
    <w:rsid w:val="7B73622A"/>
    <w:rsid w:val="7C0E7D08"/>
    <w:rsid w:val="7C8CDFEE"/>
    <w:rsid w:val="7D0F328B"/>
    <w:rsid w:val="7D7A1F95"/>
    <w:rsid w:val="7DEF5B2F"/>
    <w:rsid w:val="7E8D35DF"/>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EFF003"/>
  <w15:chartTrackingRefBased/>
  <w15:docId w15:val="{34F1D571-9E77-438A-9087-FCE8FE3C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869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6956"/>
  </w:style>
  <w:style w:type="paragraph" w:styleId="Porat">
    <w:name w:val="footer"/>
    <w:basedOn w:val="prastasis"/>
    <w:link w:val="PoratDiagrama"/>
    <w:uiPriority w:val="99"/>
    <w:unhideWhenUsed/>
    <w:rsid w:val="00F869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6956"/>
  </w:style>
  <w:style w:type="table" w:customStyle="1" w:styleId="TipTable">
    <w:name w:val="Tip Table"/>
    <w:basedOn w:val="prastojilente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F86956"/>
    <w:rPr>
      <w:color w:val="404040" w:themeColor="text1" w:themeTint="BF"/>
      <w:sz w:val="18"/>
      <w:szCs w:val="18"/>
      <w:lang w:val="en-US" w:eastAsia="ja-JP"/>
    </w:rPr>
  </w:style>
  <w:style w:type="table" w:styleId="Lentelstinklelis">
    <w:name w:val="Table Grid"/>
    <w:basedOn w:val="prastojilente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F53440"/>
    <w:rPr>
      <w:b/>
      <w:bCs/>
      <w:color w:val="2F5496" w:themeColor="accent1" w:themeShade="BF"/>
      <w:sz w:val="24"/>
      <w:szCs w:val="24"/>
      <w:lang w:val="en-US" w:eastAsia="ja-JP"/>
    </w:rPr>
  </w:style>
  <w:style w:type="table" w:customStyle="1" w:styleId="TableGrid1">
    <w:name w:val="Table Grid1"/>
    <w:basedOn w:val="prastojilentel"/>
    <w:next w:val="Lentelstinklelis"/>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assuenkleliais">
    <w:name w:val="List Bullet"/>
    <w:basedOn w:val="prastasis"/>
    <w:uiPriority w:val="1"/>
    <w:unhideWhenUsed/>
    <w:qFormat/>
    <w:rsid w:val="002A476A"/>
    <w:pPr>
      <w:numPr>
        <w:numId w:val="1"/>
      </w:numPr>
      <w:spacing w:after="60" w:line="288" w:lineRule="auto"/>
    </w:pPr>
    <w:rPr>
      <w:color w:val="404040" w:themeColor="text1" w:themeTint="BF"/>
      <w:sz w:val="18"/>
      <w:szCs w:val="18"/>
      <w:lang w:val="en-US" w:eastAsia="ja-JP"/>
    </w:rPr>
  </w:style>
  <w:style w:type="character" w:styleId="Komentaronuoroda">
    <w:name w:val="annotation reference"/>
    <w:basedOn w:val="Numatytasispastraiposriftas"/>
    <w:uiPriority w:val="99"/>
    <w:unhideWhenUsed/>
    <w:rsid w:val="00F43559"/>
    <w:rPr>
      <w:sz w:val="16"/>
      <w:szCs w:val="16"/>
    </w:rPr>
  </w:style>
  <w:style w:type="paragraph" w:styleId="Komentarotekstas">
    <w:name w:val="annotation text"/>
    <w:basedOn w:val="prastasis"/>
    <w:link w:val="KomentarotekstasDiagrama"/>
    <w:uiPriority w:val="99"/>
    <w:unhideWhenUsed/>
    <w:rsid w:val="00F435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3559"/>
    <w:rPr>
      <w:sz w:val="20"/>
      <w:szCs w:val="20"/>
    </w:rPr>
  </w:style>
  <w:style w:type="paragraph" w:styleId="Komentarotema">
    <w:name w:val="annotation subject"/>
    <w:basedOn w:val="Komentarotekstas"/>
    <w:next w:val="Komentarotekstas"/>
    <w:link w:val="KomentarotemaDiagrama"/>
    <w:uiPriority w:val="99"/>
    <w:semiHidden/>
    <w:unhideWhenUsed/>
    <w:rsid w:val="00F43559"/>
    <w:rPr>
      <w:b/>
      <w:bCs/>
    </w:rPr>
  </w:style>
  <w:style w:type="character" w:customStyle="1" w:styleId="KomentarotemaDiagrama">
    <w:name w:val="Komentaro tema Diagrama"/>
    <w:basedOn w:val="KomentarotekstasDiagrama"/>
    <w:link w:val="Komentarotema"/>
    <w:uiPriority w:val="99"/>
    <w:semiHidden/>
    <w:rsid w:val="00F43559"/>
    <w:rPr>
      <w:b/>
      <w:bCs/>
      <w:sz w:val="20"/>
      <w:szCs w:val="20"/>
    </w:rPr>
  </w:style>
  <w:style w:type="paragraph" w:customStyle="1" w:styleId="wysiwyg-color-black">
    <w:name w:val="wysiwyg-color-black"/>
    <w:basedOn w:val="prastasis"/>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Numatytasispastraiposriftas"/>
    <w:rsid w:val="005E3798"/>
  </w:style>
  <w:style w:type="character" w:customStyle="1" w:styleId="Neapdorotaspaminjimas1">
    <w:name w:val="Neapdorotas paminėjimas1"/>
    <w:basedOn w:val="Numatytasispastraiposriftas"/>
    <w:uiPriority w:val="99"/>
    <w:unhideWhenUsed/>
    <w:rsid w:val="00EF1918"/>
    <w:rPr>
      <w:color w:val="605E5C"/>
      <w:shd w:val="clear" w:color="auto" w:fill="E1DFDD"/>
    </w:rPr>
  </w:style>
  <w:style w:type="character" w:customStyle="1" w:styleId="Paminjimas1">
    <w:name w:val="Paminėjimas1"/>
    <w:basedOn w:val="Numatytasispastraiposriftas"/>
    <w:uiPriority w:val="99"/>
    <w:unhideWhenUsed/>
    <w:rsid w:val="00EF1918"/>
    <w:rPr>
      <w:color w:val="2B579A"/>
      <w:shd w:val="clear" w:color="auto" w:fill="E1DFDD"/>
    </w:rPr>
  </w:style>
  <w:style w:type="character" w:styleId="Hipersaitas">
    <w:name w:val="Hyperlink"/>
    <w:basedOn w:val="Numatytasispastraiposriftas"/>
    <w:uiPriority w:val="99"/>
    <w:unhideWhenUsed/>
    <w:rPr>
      <w:color w:val="0563C1" w:themeColor="hyperlink"/>
      <w:u w:val="single"/>
    </w:rPr>
  </w:style>
  <w:style w:type="paragraph" w:styleId="Pataisymai">
    <w:name w:val="Revision"/>
    <w:hidden/>
    <w:uiPriority w:val="99"/>
    <w:semiHidden/>
    <w:rsid w:val="00477058"/>
    <w:pPr>
      <w:spacing w:after="0" w:line="240" w:lineRule="auto"/>
    </w:pPr>
  </w:style>
  <w:style w:type="character" w:styleId="Vietosrezervavimoenklotekstas">
    <w:name w:val="Placeholder Text"/>
    <w:basedOn w:val="Numatytasispastraiposriftas"/>
    <w:uiPriority w:val="99"/>
    <w:semiHidden/>
    <w:rsid w:val="00280F25"/>
    <w:rPr>
      <w:color w:val="808080"/>
    </w:rPr>
  </w:style>
  <w:style w:type="paragraph" w:styleId="Puslapioinaostekstas">
    <w:name w:val="footnote text"/>
    <w:basedOn w:val="prastasis"/>
    <w:link w:val="PuslapioinaostekstasDiagrama"/>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44258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44258E"/>
    <w:rPr>
      <w:vertAlign w:val="superscript"/>
    </w:rPr>
  </w:style>
  <w:style w:type="paragraph" w:styleId="prastasiniatinklio">
    <w:name w:val="Normal (Web)"/>
    <w:basedOn w:val="prastasis"/>
    <w:uiPriority w:val="99"/>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2B7DD8"/>
    <w:rPr>
      <w:i/>
      <w:iCs/>
    </w:rPr>
  </w:style>
  <w:style w:type="paragraph" w:customStyle="1" w:styleId="pf0">
    <w:name w:val="pf0"/>
    <w:basedOn w:val="prastasis"/>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AE22A5"/>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F233EC"/>
    <w:rPr>
      <w:color w:val="954F72" w:themeColor="followedHyperlink"/>
      <w:u w:val="single"/>
    </w:rPr>
  </w:style>
  <w:style w:type="paragraph" w:styleId="Dokumentoinaostekstas">
    <w:name w:val="endnote text"/>
    <w:basedOn w:val="prastasis"/>
    <w:link w:val="DokumentoinaostekstasDiagrama"/>
    <w:uiPriority w:val="99"/>
    <w:semiHidden/>
    <w:unhideWhenUsed/>
    <w:rsid w:val="005A50B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A50BF"/>
    <w:rPr>
      <w:sz w:val="20"/>
      <w:szCs w:val="20"/>
    </w:rPr>
  </w:style>
  <w:style w:type="character" w:styleId="Dokumentoinaosnumeris">
    <w:name w:val="endnote reference"/>
    <w:basedOn w:val="Numatytasispastraiposriftas"/>
    <w:uiPriority w:val="99"/>
    <w:semiHidden/>
    <w:unhideWhenUsed/>
    <w:rsid w:val="005A50BF"/>
    <w:rPr>
      <w:vertAlign w:val="superscript"/>
    </w:rPr>
  </w:style>
  <w:style w:type="paragraph" w:styleId="Betarp">
    <w:name w:val="No Spacing"/>
    <w:uiPriority w:val="1"/>
    <w:qFormat/>
    <w:rsid w:val="00A06E98"/>
    <w:pPr>
      <w:spacing w:after="0" w:line="240" w:lineRule="auto"/>
    </w:pPr>
  </w:style>
  <w:style w:type="paragraph" w:customStyle="1" w:styleId="Body2">
    <w:name w:val="Body 2"/>
    <w:rsid w:val="008814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Grietas">
    <w:name w:val="Strong"/>
    <w:basedOn w:val="Numatytasispastraiposriftas"/>
    <w:uiPriority w:val="22"/>
    <w:qFormat/>
    <w:rsid w:val="005123BB"/>
    <w:rPr>
      <w:b/>
      <w:bCs/>
    </w:rPr>
  </w:style>
  <w:style w:type="paragraph" w:styleId="Debesliotekstas">
    <w:name w:val="Balloon Text"/>
    <w:basedOn w:val="prastasis"/>
    <w:link w:val="DebesliotekstasDiagrama"/>
    <w:uiPriority w:val="99"/>
    <w:semiHidden/>
    <w:unhideWhenUsed/>
    <w:rsid w:val="00F027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2770"/>
    <w:rPr>
      <w:rFonts w:ascii="Segoe UI" w:hAnsi="Segoe UI" w:cs="Segoe UI"/>
      <w:sz w:val="18"/>
      <w:szCs w:val="18"/>
    </w:rPr>
  </w:style>
  <w:style w:type="character" w:customStyle="1" w:styleId="whitespace-normal">
    <w:name w:val="whitespace-normal"/>
    <w:basedOn w:val="Numatytasispastraiposriftas"/>
    <w:rsid w:val="00DF7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327444999">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969867347">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063681670">
      <w:bodyDiv w:val="1"/>
      <w:marLeft w:val="0"/>
      <w:marRight w:val="0"/>
      <w:marTop w:val="0"/>
      <w:marBottom w:val="0"/>
      <w:divBdr>
        <w:top w:val="none" w:sz="0" w:space="0" w:color="auto"/>
        <w:left w:val="none" w:sz="0" w:space="0" w:color="auto"/>
        <w:bottom w:val="none" w:sz="0" w:space="0" w:color="auto"/>
        <w:right w:val="none" w:sz="0" w:space="0" w:color="auto"/>
      </w:divBdr>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28941571">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A8E8B7B-168B-4745-A48F-7F0BA549798E}">
    <t:Anchor>
      <t:Comment id="395471397"/>
    </t:Anchor>
    <t:History>
      <t:Event id="{BB5CB9D2-D236-4F91-ADF6-15141BA00502}" time="2021-09-08T05:39:31.32Z">
        <t:Attribution userId="S::aiste.petrauskaite@ltginfra.lt::2ee9f92e-eca9-4a91-9946-64dd1503195f" userProvider="AD" userName="Aistė Petrauskaitė"/>
        <t:Anchor>
          <t:Comment id="788936489"/>
        </t:Anchor>
        <t:Create/>
      </t:Event>
      <t:Event id="{2449374F-EACE-4528-AD58-7EBD75377965}" time="2021-09-08T05:39:31.32Z">
        <t:Attribution userId="S::aiste.petrauskaite@ltginfra.lt::2ee9f92e-eca9-4a91-9946-64dd1503195f" userProvider="AD" userName="Aistė Petrauskaitė"/>
        <t:Anchor>
          <t:Comment id="788936489"/>
        </t:Anchor>
        <t:Assign userId="S::rasa.maslauskiene@ltginfra.lt::e1cb7e1f-c728-434b-b0b1-b1beb1e2fc7e" userProvider="AD" userName="Rasa Maslauskienė"/>
      </t:Event>
      <t:Event id="{CEDB1D15-81C4-4267-8996-E74BAEF46A5B}" time="2021-09-08T05:39:31.32Z">
        <t:Attribution userId="S::aiste.petrauskaite@ltginfra.lt::2ee9f92e-eca9-4a91-9946-64dd1503195f" userProvider="AD" userName="Aistė Petrauskaitė"/>
        <t:Anchor>
          <t:Comment id="788936489"/>
        </t:Anchor>
        <t:SetTitle title="@Rasa Maslauskienė rengia standartizuotas 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0" ma:contentTypeDescription="Create a new document." ma:contentTypeScope="" ma:versionID="15eae19da9de754cd116bafa27d91b80">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f58632d9b012004169c50b4c6d688aa1"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2E328-A661-4503-94E9-1A22868C814B}">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2.xml><?xml version="1.0" encoding="utf-8"?>
<ds:datastoreItem xmlns:ds="http://schemas.openxmlformats.org/officeDocument/2006/customXml" ds:itemID="{F9DD69AD-BAAB-4F81-AA0A-D712C6E6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C86CD-17BF-442B-8054-9520A9320D57}">
  <ds:schemaRefs>
    <ds:schemaRef ds:uri="http://schemas.microsoft.com/sharepoint/v3/contenttype/forms"/>
  </ds:schemaRefs>
</ds:datastoreItem>
</file>

<file path=customXml/itemProps4.xml><?xml version="1.0" encoding="utf-8"?>
<ds:datastoreItem xmlns:ds="http://schemas.openxmlformats.org/officeDocument/2006/customXml" ds:itemID="{1D7F7A8E-A51E-4B18-AD4A-9A6D9F1E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11736</Words>
  <Characters>6691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dc:description/>
  <cp:lastModifiedBy>Ligita Kančelskienė</cp:lastModifiedBy>
  <cp:revision>27</cp:revision>
  <dcterms:created xsi:type="dcterms:W3CDTF">2026-04-07T12:01:00Z</dcterms:created>
  <dcterms:modified xsi:type="dcterms:W3CDTF">2026-04-08T12:15:00Z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asidagy@ltou.lt</vt:lpwstr>
  </property>
  <property fmtid="{D5CDD505-2E9C-101B-9397-08002B2CF9AE}" pid="5" name="MSIP_Label_57f8b785-88cf-4cde-9f19-655d15068a21_SetDate">
    <vt:lpwstr>2021-12-09T10:23:10.2471480Z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bbf487a3-04d3-4ddd-855f-c020bdf34f5b</vt:lpwstr>
  </property>
  <property fmtid="{D5CDD505-2E9C-101B-9397-08002B2CF9AE}" pid="9" name="MSIP_Label_57f8b785-88cf-4cde-9f19-655d15068a21_Extended_MSFT_Method">
    <vt:lpwstr>Automatic</vt:lpwstr>
  </property>
  <property fmtid="{D5CDD505-2E9C-101B-9397-08002B2CF9AE}" pid="10" name="MSIP_Label_cfcb905c-755b-4fd4-bd20-0d682d4f1d27_Enabled">
    <vt:lpwstr>True</vt:lpwstr>
  </property>
  <property fmtid="{D5CDD505-2E9C-101B-9397-08002B2CF9AE}" pid="11" name="MSIP_Label_cfcb905c-755b-4fd4-bd20-0d682d4f1d27_SiteId">
    <vt:lpwstr>d91d5b65-9d38-4908-9bd1-ebc28a01cade</vt:lpwstr>
  </property>
  <property fmtid="{D5CDD505-2E9C-101B-9397-08002B2CF9AE}" pid="12" name="MSIP_Label_cfcb905c-755b-4fd4-bd20-0d682d4f1d27_SetDate">
    <vt:lpwstr>2021-08-18T05:25:39Z</vt:lpwstr>
  </property>
  <property fmtid="{D5CDD505-2E9C-101B-9397-08002B2CF9AE}" pid="13" name="MSIP_Label_cfcb905c-755b-4fd4-bd20-0d682d4f1d27_Name">
    <vt:lpwstr>Internal</vt:lpwstr>
  </property>
  <property fmtid="{D5CDD505-2E9C-101B-9397-08002B2CF9AE}" pid="14" name="MSIP_Label_cfcb905c-755b-4fd4-bd20-0d682d4f1d27_ActionId">
    <vt:lpwstr>07d28256-ff3e-4336-bc53-17143c3d546e</vt:lpwstr>
  </property>
  <property fmtid="{D5CDD505-2E9C-101B-9397-08002B2CF9AE}" pid="15" name="MSIP_Label_cfcb905c-755b-4fd4-bd20-0d682d4f1d27_Extended_MSFT_Method">
    <vt:lpwstr>Automatic</vt:lpwstr>
  </property>
  <property fmtid="{D5CDD505-2E9C-101B-9397-08002B2CF9AE}" pid="16" name="Sensitivity">
    <vt:lpwstr>Vieša Internal</vt:lpwstr>
  </property>
  <property fmtid="{D5CDD505-2E9C-101B-9397-08002B2CF9AE}" pid="17" name="ContentTypeId">
    <vt:lpwstr>0x010100ED2A6C4708C64B4EAE917A5481687AFF</vt:lpwstr>
  </property>
  <property fmtid="{D5CDD505-2E9C-101B-9397-08002B2CF9AE}" pid="18" name="MediaServiceImageTags">
    <vt:lpwstr/>
  </property>
</Properties>
</file>