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0AD3" w14:textId="77777777" w:rsidR="008107C1" w:rsidRDefault="00000000">
      <w:pPr>
        <w:ind w:left="3888" w:firstLine="1296"/>
        <w:jc w:val="both"/>
        <w:rPr>
          <w:rFonts w:ascii="Arial" w:hAnsi="Arial" w:cs="Arial"/>
          <w:sz w:val="24"/>
          <w:szCs w:val="24"/>
        </w:rPr>
      </w:pPr>
      <w:r>
        <w:rPr>
          <w:rFonts w:ascii="Arial" w:hAnsi="Arial" w:cs="Arial"/>
          <w:sz w:val="24"/>
          <w:szCs w:val="24"/>
        </w:rPr>
        <w:t xml:space="preserve">   TVIRTINU</w:t>
      </w:r>
    </w:p>
    <w:p w14:paraId="03911B3F" w14:textId="77777777" w:rsidR="008107C1"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70CEE426" w14:textId="77777777" w:rsidR="008107C1" w:rsidRDefault="00000000">
      <w:pPr>
        <w:jc w:val="both"/>
        <w:rPr>
          <w:rFonts w:ascii="Arial" w:hAnsi="Arial" w:cs="Arial"/>
          <w:sz w:val="24"/>
          <w:szCs w:val="24"/>
        </w:rPr>
      </w:pPr>
      <w:r>
        <w:rPr>
          <w:rFonts w:ascii="Arial" w:hAnsi="Arial" w:cs="Arial"/>
          <w:sz w:val="24"/>
          <w:szCs w:val="24"/>
        </w:rPr>
        <w:t xml:space="preserve">                                                                                 sveikatos centro direktorė</w:t>
      </w:r>
    </w:p>
    <w:p w14:paraId="4C1382B6" w14:textId="77777777" w:rsidR="008107C1" w:rsidRDefault="00000000">
      <w:pPr>
        <w:jc w:val="both"/>
        <w:rPr>
          <w:rFonts w:ascii="Arial" w:hAnsi="Arial" w:cs="Arial"/>
          <w:sz w:val="24"/>
          <w:szCs w:val="24"/>
        </w:rPr>
      </w:pPr>
      <w:r>
        <w:rPr>
          <w:rFonts w:ascii="Arial" w:hAnsi="Arial" w:cs="Arial"/>
          <w:sz w:val="24"/>
          <w:szCs w:val="24"/>
        </w:rPr>
        <w:t xml:space="preserve">                                                                                 Neringa Tarvydienė</w:t>
      </w:r>
    </w:p>
    <w:p w14:paraId="238A522A" w14:textId="076C2652" w:rsidR="008107C1" w:rsidRDefault="00000000">
      <w:pPr>
        <w:tabs>
          <w:tab w:val="left" w:pos="6900"/>
        </w:tabs>
        <w:jc w:val="both"/>
        <w:rPr>
          <w:rFonts w:ascii="Arial" w:hAnsi="Arial" w:cs="Arial"/>
          <w:sz w:val="24"/>
          <w:szCs w:val="24"/>
        </w:rPr>
      </w:pPr>
      <w:r>
        <w:rPr>
          <w:rFonts w:ascii="Arial" w:hAnsi="Arial" w:cs="Arial"/>
          <w:sz w:val="24"/>
          <w:szCs w:val="24"/>
        </w:rPr>
        <w:t xml:space="preserve">                                                                                 2026 – 0</w:t>
      </w:r>
      <w:r w:rsidR="001A117E">
        <w:rPr>
          <w:rFonts w:ascii="Arial" w:hAnsi="Arial" w:cs="Arial"/>
          <w:sz w:val="24"/>
          <w:szCs w:val="24"/>
        </w:rPr>
        <w:t>4</w:t>
      </w:r>
      <w:r>
        <w:rPr>
          <w:rFonts w:ascii="Arial" w:hAnsi="Arial" w:cs="Arial"/>
          <w:sz w:val="24"/>
          <w:szCs w:val="24"/>
        </w:rPr>
        <w:t xml:space="preserve"> -</w:t>
      </w:r>
    </w:p>
    <w:p w14:paraId="0C7EEB21" w14:textId="77777777" w:rsidR="008107C1"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Pirkimo“ Slaugos medicinos įranga“</w:t>
      </w:r>
    </w:p>
    <w:p w14:paraId="7C0F0A9B" w14:textId="5B06B948" w:rsidR="008107C1" w:rsidRDefault="00000000">
      <w:pPr>
        <w:jc w:val="center"/>
        <w:rPr>
          <w:rFonts w:ascii="Arial" w:hAnsi="Arial" w:cs="Arial"/>
          <w:b/>
          <w:bCs/>
          <w:color w:val="000000" w:themeColor="text1"/>
          <w:sz w:val="24"/>
          <w:szCs w:val="24"/>
        </w:rPr>
      </w:pPr>
      <w:r>
        <w:rPr>
          <w:rFonts w:ascii="Arial" w:hAnsi="Arial" w:cs="Arial"/>
          <w:b/>
          <w:bCs/>
          <w:color w:val="000000" w:themeColor="text1"/>
          <w:sz w:val="24"/>
          <w:szCs w:val="24"/>
        </w:rPr>
        <w:t>I Pirkimo dalis</w:t>
      </w:r>
    </w:p>
    <w:p w14:paraId="6816D04C" w14:textId="77777777" w:rsidR="008107C1"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Funkcinės lovos. Tech</w:t>
      </w:r>
      <w:r>
        <w:rPr>
          <w:rFonts w:ascii="Arial" w:hAnsi="Arial" w:cs="Arial"/>
          <w:b/>
          <w:bCs/>
          <w:sz w:val="24"/>
          <w:szCs w:val="24"/>
          <w:shd w:val="clear" w:color="auto" w:fill="FFFFFF"/>
        </w:rPr>
        <w:t>ninė specifikacija</w:t>
      </w:r>
    </w:p>
    <w:p w14:paraId="4E41D457" w14:textId="77777777" w:rsidR="008107C1" w:rsidRDefault="008107C1">
      <w:pPr>
        <w:rPr>
          <w:rFonts w:ascii="Arial" w:hAnsi="Arial" w:cs="Arial"/>
          <w:bCs/>
          <w:i/>
          <w:iCs/>
          <w:color w:val="000000" w:themeColor="text1"/>
          <w:sz w:val="24"/>
          <w:szCs w:val="24"/>
          <w:u w:val="single"/>
        </w:rPr>
      </w:pPr>
    </w:p>
    <w:p w14:paraId="4E7BFA8D" w14:textId="77777777" w:rsidR="008107C1" w:rsidRDefault="00000000">
      <w:pPr>
        <w:pStyle w:val="Tablecaption0"/>
        <w:shd w:val="clear" w:color="auto" w:fill="auto"/>
        <w:spacing w:line="240" w:lineRule="auto"/>
        <w:rPr>
          <w:rFonts w:ascii="Arial" w:hAnsi="Arial" w:cs="Arial"/>
          <w:b/>
          <w:kern w:val="0"/>
          <w:sz w:val="24"/>
          <w:szCs w:val="24"/>
          <w:lang w:val="lt-LT"/>
          <w14:ligatures w14:val="none"/>
        </w:rPr>
      </w:pPr>
      <w:r>
        <w:rPr>
          <w:rFonts w:ascii="Arial" w:hAnsi="Arial" w:cs="Arial"/>
          <w:b/>
          <w:kern w:val="0"/>
          <w:sz w:val="24"/>
          <w:szCs w:val="24"/>
          <w:lang w:val="lt-LT"/>
          <w14:ligatures w14:val="none"/>
        </w:rPr>
        <w:t>Funkcinės lovos (15 vnt.)</w:t>
      </w:r>
    </w:p>
    <w:p w14:paraId="0547D11D" w14:textId="77777777" w:rsidR="008107C1" w:rsidRDefault="008107C1">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09"/>
        <w:gridCol w:w="4043"/>
        <w:gridCol w:w="3266"/>
        <w:gridCol w:w="2301"/>
      </w:tblGrid>
      <w:tr w:rsidR="008107C1" w14:paraId="46267705"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2F2DE981"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Eilės</w:t>
            </w:r>
          </w:p>
          <w:p w14:paraId="0F63B489"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Nr.</w:t>
            </w:r>
          </w:p>
        </w:tc>
        <w:tc>
          <w:tcPr>
            <w:tcW w:w="4043" w:type="dxa"/>
            <w:tcBorders>
              <w:top w:val="single" w:sz="4" w:space="0" w:color="000000"/>
              <w:left w:val="single" w:sz="4" w:space="0" w:color="000000"/>
              <w:bottom w:val="single" w:sz="4" w:space="0" w:color="000000"/>
              <w:right w:val="single" w:sz="4" w:space="0" w:color="000000"/>
            </w:tcBorders>
            <w:vAlign w:val="center"/>
          </w:tcPr>
          <w:p w14:paraId="7F11A7DC"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Parametrai (specifikacija)</w:t>
            </w:r>
          </w:p>
        </w:tc>
        <w:tc>
          <w:tcPr>
            <w:tcW w:w="3266" w:type="dxa"/>
            <w:tcBorders>
              <w:top w:val="single" w:sz="4" w:space="0" w:color="000000"/>
              <w:left w:val="single" w:sz="4" w:space="0" w:color="000000"/>
              <w:bottom w:val="single" w:sz="4" w:space="0" w:color="000000"/>
              <w:right w:val="single" w:sz="4" w:space="0" w:color="000000"/>
            </w:tcBorders>
            <w:vAlign w:val="center"/>
          </w:tcPr>
          <w:p w14:paraId="636196AF"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Reikalaujamos parametrų reikšmės</w:t>
            </w:r>
          </w:p>
        </w:tc>
        <w:tc>
          <w:tcPr>
            <w:tcW w:w="2301" w:type="dxa"/>
            <w:tcBorders>
              <w:top w:val="single" w:sz="4" w:space="0" w:color="000000"/>
              <w:left w:val="single" w:sz="4" w:space="0" w:color="000000"/>
              <w:bottom w:val="single" w:sz="4" w:space="0" w:color="000000"/>
              <w:right w:val="single" w:sz="4" w:space="0" w:color="000000"/>
            </w:tcBorders>
            <w:vAlign w:val="center"/>
          </w:tcPr>
          <w:p w14:paraId="31DEA9D7" w14:textId="77777777" w:rsidR="008107C1" w:rsidRDefault="00000000">
            <w:pPr>
              <w:spacing w:after="160" w:line="259" w:lineRule="auto"/>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Siūlomi parametrai ir siūlomos parametrų reikšmės</w:t>
            </w:r>
          </w:p>
        </w:tc>
      </w:tr>
      <w:tr w:rsidR="008107C1" w14:paraId="6508061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4CB0D375" w14:textId="77777777" w:rsidR="008107C1" w:rsidRDefault="008107C1">
            <w:pPr>
              <w:numPr>
                <w:ilvl w:val="0"/>
                <w:numId w:val="1"/>
              </w:numPr>
              <w:spacing w:after="160" w:line="259" w:lineRule="auto"/>
              <w:contextualSpacing/>
              <w:rPr>
                <w:rFonts w:ascii="Arial" w:eastAsia="Aptos" w:hAnsi="Arial" w:cs="Arial"/>
                <w:b/>
                <w:kern w:val="2"/>
                <w:sz w:val="24"/>
                <w:szCs w:val="24"/>
                <w14:ligatures w14:val="standardContextual"/>
              </w:rPr>
            </w:pPr>
          </w:p>
        </w:tc>
        <w:tc>
          <w:tcPr>
            <w:tcW w:w="4043" w:type="dxa"/>
            <w:tcBorders>
              <w:top w:val="single" w:sz="4" w:space="0" w:color="000000"/>
              <w:left w:val="single" w:sz="4" w:space="0" w:color="000000"/>
              <w:bottom w:val="single" w:sz="4" w:space="0" w:color="000000"/>
              <w:right w:val="single" w:sz="4" w:space="0" w:color="000000"/>
            </w:tcBorders>
            <w:vAlign w:val="center"/>
          </w:tcPr>
          <w:p w14:paraId="36AD04C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Pagrindinės savybės ir techninės charakteristikos</w:t>
            </w:r>
          </w:p>
        </w:tc>
        <w:tc>
          <w:tcPr>
            <w:tcW w:w="3266" w:type="dxa"/>
            <w:tcBorders>
              <w:top w:val="single" w:sz="4" w:space="0" w:color="000000"/>
              <w:left w:val="single" w:sz="4" w:space="0" w:color="000000"/>
              <w:bottom w:val="single" w:sz="4" w:space="0" w:color="000000"/>
              <w:right w:val="single" w:sz="4" w:space="0" w:color="000000"/>
            </w:tcBorders>
            <w:vAlign w:val="center"/>
          </w:tcPr>
          <w:p w14:paraId="269CEE88" w14:textId="77777777" w:rsidR="008107C1" w:rsidRDefault="00000000">
            <w:pPr>
              <w:numPr>
                <w:ilvl w:val="0"/>
                <w:numId w:val="2"/>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p>
          <w:p w14:paraId="064DADAE" w14:textId="77777777" w:rsidR="008107C1" w:rsidRDefault="00000000">
            <w:pPr>
              <w:numPr>
                <w:ilvl w:val="0"/>
                <w:numId w:val="2"/>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4 dalių ( galvos, nugaros, sėdmenų, šlaunų, blauzdų.</w:t>
            </w:r>
          </w:p>
          <w:p w14:paraId="6D779FA2" w14:textId="3D8BEAAE" w:rsidR="006E2AB6" w:rsidRDefault="006E2AB6">
            <w:pPr>
              <w:numPr>
                <w:ilvl w:val="0"/>
                <w:numId w:val="2"/>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Su integruotu akumuliatoriumi</w:t>
            </w:r>
          </w:p>
        </w:tc>
        <w:tc>
          <w:tcPr>
            <w:tcW w:w="2301" w:type="dxa"/>
            <w:tcBorders>
              <w:top w:val="single" w:sz="4" w:space="0" w:color="000000"/>
              <w:left w:val="single" w:sz="4" w:space="0" w:color="000000"/>
              <w:bottom w:val="single" w:sz="4" w:space="0" w:color="000000"/>
              <w:right w:val="single" w:sz="4" w:space="0" w:color="000000"/>
            </w:tcBorders>
            <w:vAlign w:val="center"/>
          </w:tcPr>
          <w:p w14:paraId="21340DF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2DB0F8E1"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FDF2A0C" w14:textId="77777777" w:rsidR="008107C1" w:rsidRDefault="008107C1">
            <w:pPr>
              <w:numPr>
                <w:ilvl w:val="0"/>
                <w:numId w:val="2"/>
              </w:numPr>
              <w:spacing w:after="160" w:line="259" w:lineRule="auto"/>
              <w:contextualSpacing/>
              <w:rPr>
                <w:rFonts w:ascii="Arial" w:eastAsia="Aptos" w:hAnsi="Arial" w:cs="Arial"/>
                <w:b/>
                <w:kern w:val="2"/>
                <w:sz w:val="24"/>
                <w:szCs w:val="24"/>
                <w14:ligatures w14:val="standardContextual"/>
              </w:rPr>
            </w:pPr>
          </w:p>
        </w:tc>
        <w:tc>
          <w:tcPr>
            <w:tcW w:w="4043" w:type="dxa"/>
            <w:tcBorders>
              <w:top w:val="single" w:sz="4" w:space="0" w:color="000000"/>
              <w:left w:val="single" w:sz="4" w:space="0" w:color="000000"/>
              <w:bottom w:val="single" w:sz="4" w:space="0" w:color="000000"/>
              <w:right w:val="single" w:sz="4" w:space="0" w:color="000000"/>
            </w:tcBorders>
            <w:vAlign w:val="center"/>
          </w:tcPr>
          <w:p w14:paraId="2F5D124F"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platforma</w:t>
            </w:r>
          </w:p>
        </w:tc>
        <w:tc>
          <w:tcPr>
            <w:tcW w:w="3266" w:type="dxa"/>
            <w:tcBorders>
              <w:top w:val="single" w:sz="4" w:space="0" w:color="000000"/>
              <w:left w:val="single" w:sz="4" w:space="0" w:color="000000"/>
              <w:bottom w:val="single" w:sz="4" w:space="0" w:color="000000"/>
              <w:right w:val="single" w:sz="4" w:space="0" w:color="000000"/>
            </w:tcBorders>
            <w:vAlign w:val="center"/>
          </w:tcPr>
          <w:p w14:paraId="20943598"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Platformos sekcijos pagamintos iš lengvai valomų plastikinių arba metalinių plokščių arba juostų (neleidžiama siūlyti konstrukcijų iš metalinės vielos arba strypų), atsparios drėgnam valymui ir dezinfekcinių medžiagų poveikiui;</w:t>
            </w:r>
          </w:p>
          <w:p w14:paraId="70D8DA56" w14:textId="5BA078A6"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Paviršius atsparus dezinfekcinėms medžiagoms</w:t>
            </w:r>
            <w:r w:rsidR="005A55C0">
              <w:rPr>
                <w:rFonts w:ascii="Arial" w:eastAsia="Aptos" w:hAnsi="Arial" w:cs="Arial"/>
                <w:kern w:val="2"/>
                <w:sz w:val="24"/>
                <w:szCs w:val="24"/>
                <w14:ligatures w14:val="standardContextual"/>
              </w:rPr>
              <w:t>;</w:t>
            </w:r>
          </w:p>
          <w:p w14:paraId="4A3D1871" w14:textId="32F9ED2E"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3. Galimybė platformos sekcijas išimti valymui ir </w:t>
            </w:r>
            <w:r>
              <w:rPr>
                <w:rFonts w:ascii="Arial" w:eastAsia="Aptos" w:hAnsi="Arial" w:cs="Arial"/>
                <w:kern w:val="2"/>
                <w:sz w:val="24"/>
                <w:szCs w:val="24"/>
                <w14:ligatures w14:val="standardContextual"/>
              </w:rPr>
              <w:lastRenderedPageBreak/>
              <w:t>dezinfekcijai. Būtini jų fiksavimo mechanizmai, apsaugantys nuo atsitiktinio iškritimo</w:t>
            </w:r>
            <w:r w:rsidR="005A55C0">
              <w:rPr>
                <w:rFonts w:ascii="Arial" w:eastAsia="Aptos" w:hAnsi="Arial" w:cs="Arial"/>
                <w:kern w:val="2"/>
                <w:sz w:val="24"/>
                <w:szCs w:val="24"/>
                <w14:ligatures w14:val="standardContextual"/>
              </w:rP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24DF82FD"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3096FD8"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948A8D3" w14:textId="77777777" w:rsidR="008107C1" w:rsidRDefault="008107C1">
            <w:pPr>
              <w:numPr>
                <w:ilvl w:val="0"/>
                <w:numId w:val="2"/>
              </w:numPr>
              <w:spacing w:after="160" w:line="259" w:lineRule="auto"/>
              <w:contextualSpacing/>
              <w:rPr>
                <w:rFonts w:ascii="Arial" w:eastAsia="Aptos" w:hAnsi="Arial" w:cs="Arial"/>
                <w:b/>
                <w:kern w:val="2"/>
                <w:sz w:val="24"/>
                <w:szCs w:val="24"/>
                <w14:ligatures w14:val="standardContextual"/>
              </w:rPr>
            </w:pPr>
          </w:p>
        </w:tc>
        <w:tc>
          <w:tcPr>
            <w:tcW w:w="4043" w:type="dxa"/>
            <w:tcBorders>
              <w:top w:val="single" w:sz="4" w:space="0" w:color="000000"/>
              <w:left w:val="single" w:sz="4" w:space="0" w:color="000000"/>
              <w:bottom w:val="single" w:sz="4" w:space="0" w:color="000000"/>
              <w:right w:val="single" w:sz="4" w:space="0" w:color="000000"/>
            </w:tcBorders>
            <w:vAlign w:val="center"/>
          </w:tcPr>
          <w:p w14:paraId="7381A5BA"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aukščio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4FBFD32B" w14:textId="390CDB86" w:rsidR="008107C1" w:rsidRDefault="00000000">
            <w:pPr>
              <w:numPr>
                <w:ilvl w:val="0"/>
                <w:numId w:val="3"/>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Valdoma elektra</w:t>
            </w:r>
            <w:r w:rsidR="005A55C0">
              <w:rPr>
                <w:rFonts w:ascii="Arial" w:eastAsia="Aptos" w:hAnsi="Arial" w:cs="Arial"/>
                <w:kern w:val="2"/>
                <w:sz w:val="24"/>
                <w:szCs w:val="24"/>
                <w14:ligatures w14:val="standardContextual"/>
              </w:rPr>
              <w:t>;</w:t>
            </w:r>
          </w:p>
          <w:p w14:paraId="0D15098B" w14:textId="77777777" w:rsidR="008107C1" w:rsidRDefault="00000000">
            <w:pPr>
              <w:numPr>
                <w:ilvl w:val="0"/>
                <w:numId w:val="3"/>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Aukščio reguliavimo ribos, matuojant nuo grindų iki čiužinio platformos (be čiužinio): žemiausia riba ne daugiau 45 cm, aukščiausia riba ne mažiau 70 cm.</w:t>
            </w:r>
          </w:p>
        </w:tc>
        <w:tc>
          <w:tcPr>
            <w:tcW w:w="2301" w:type="dxa"/>
            <w:tcBorders>
              <w:top w:val="single" w:sz="4" w:space="0" w:color="000000"/>
              <w:left w:val="single" w:sz="4" w:space="0" w:color="000000"/>
              <w:bottom w:val="single" w:sz="4" w:space="0" w:color="000000"/>
              <w:right w:val="single" w:sz="4" w:space="0" w:color="000000"/>
            </w:tcBorders>
            <w:vAlign w:val="center"/>
          </w:tcPr>
          <w:p w14:paraId="7B1BC2B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89C64CC"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4C14A66E"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5.</w:t>
            </w:r>
          </w:p>
        </w:tc>
        <w:tc>
          <w:tcPr>
            <w:tcW w:w="4043" w:type="dxa"/>
            <w:tcBorders>
              <w:top w:val="single" w:sz="4" w:space="0" w:color="000000"/>
              <w:left w:val="single" w:sz="4" w:space="0" w:color="000000"/>
              <w:bottom w:val="single" w:sz="4" w:space="0" w:color="000000"/>
              <w:right w:val="single" w:sz="4" w:space="0" w:color="000000"/>
            </w:tcBorders>
            <w:vAlign w:val="center"/>
          </w:tcPr>
          <w:p w14:paraId="4F41B8A1"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Galvos-nugaros sekcijos pakėlimo kampo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2754DD32" w14:textId="316CBE1D" w:rsidR="008107C1" w:rsidRDefault="00000000">
            <w:pPr>
              <w:numPr>
                <w:ilvl w:val="0"/>
                <w:numId w:val="4"/>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Valdomas elektra pulto pagalba nemažiau kaip </w:t>
            </w:r>
            <w:r w:rsidR="006E2AB6">
              <w:rPr>
                <w:rFonts w:ascii="Arial" w:eastAsia="Aptos" w:hAnsi="Arial" w:cs="Arial"/>
                <w:kern w:val="2"/>
                <w:sz w:val="24"/>
                <w:szCs w:val="24"/>
                <w14:ligatures w14:val="standardContextual"/>
              </w:rPr>
              <w:t>6</w:t>
            </w:r>
            <w:r>
              <w:rPr>
                <w:rFonts w:ascii="Arial" w:eastAsia="Aptos" w:hAnsi="Arial" w:cs="Arial"/>
                <w:kern w:val="2"/>
                <w:sz w:val="24"/>
                <w:szCs w:val="24"/>
                <w14:ligatures w14:val="standardContextual"/>
              </w:rPr>
              <w:t>0° kampu</w:t>
            </w:r>
            <w:r w:rsidR="005A55C0">
              <w:rPr>
                <w:rFonts w:ascii="Arial" w:eastAsia="Aptos" w:hAnsi="Arial" w:cs="Arial"/>
                <w:kern w:val="2"/>
                <w:sz w:val="24"/>
                <w:szCs w:val="24"/>
                <w14:ligatures w14:val="standardContextual"/>
              </w:rPr>
              <w:t>;</w:t>
            </w:r>
          </w:p>
          <w:p w14:paraId="7DB67F6F" w14:textId="77777777" w:rsidR="008107C1" w:rsidRDefault="00000000">
            <w:pPr>
              <w:numPr>
                <w:ilvl w:val="0"/>
                <w:numId w:val="4"/>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Turi būti galimybė, nuleisti šią atramą dingus elektrai ar esant variklio gedimui.</w:t>
            </w:r>
          </w:p>
        </w:tc>
        <w:tc>
          <w:tcPr>
            <w:tcW w:w="2301" w:type="dxa"/>
            <w:tcBorders>
              <w:top w:val="single" w:sz="4" w:space="0" w:color="000000"/>
              <w:left w:val="single" w:sz="4" w:space="0" w:color="000000"/>
              <w:bottom w:val="single" w:sz="4" w:space="0" w:color="000000"/>
              <w:right w:val="single" w:sz="4" w:space="0" w:color="000000"/>
            </w:tcBorders>
            <w:vAlign w:val="center"/>
          </w:tcPr>
          <w:p w14:paraId="5D43AEF9"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52BF03A4"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2D38D85"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6.</w:t>
            </w:r>
          </w:p>
        </w:tc>
        <w:tc>
          <w:tcPr>
            <w:tcW w:w="4043" w:type="dxa"/>
            <w:tcBorders>
              <w:top w:val="single" w:sz="4" w:space="0" w:color="000000"/>
              <w:left w:val="single" w:sz="4" w:space="0" w:color="000000"/>
              <w:bottom w:val="single" w:sz="4" w:space="0" w:color="000000"/>
              <w:right w:val="single" w:sz="4" w:space="0" w:color="000000"/>
            </w:tcBorders>
            <w:vAlign w:val="center"/>
          </w:tcPr>
          <w:p w14:paraId="38E915F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Šlaunų sekcijos pakėlimo kampo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333DDF63" w14:textId="77777777" w:rsidR="005A55C0" w:rsidRDefault="005A55C0" w:rsidP="005A55C0">
            <w:pPr>
              <w:spacing w:after="160" w:line="259" w:lineRule="auto"/>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Valdomas elektra;</w:t>
            </w:r>
          </w:p>
          <w:p w14:paraId="60FD4953" w14:textId="30BB2A6B" w:rsidR="008107C1" w:rsidRDefault="005A55C0" w:rsidP="005A55C0">
            <w:pPr>
              <w:spacing w:after="160" w:line="259" w:lineRule="auto"/>
              <w:ind w:left="360"/>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Šlaunų pakėlimas ne mažiau 30º kampu.</w:t>
            </w:r>
          </w:p>
        </w:tc>
        <w:tc>
          <w:tcPr>
            <w:tcW w:w="2301" w:type="dxa"/>
            <w:tcBorders>
              <w:top w:val="single" w:sz="4" w:space="0" w:color="000000"/>
              <w:left w:val="single" w:sz="4" w:space="0" w:color="000000"/>
              <w:bottom w:val="single" w:sz="4" w:space="0" w:color="000000"/>
              <w:right w:val="single" w:sz="4" w:space="0" w:color="000000"/>
            </w:tcBorders>
            <w:vAlign w:val="center"/>
          </w:tcPr>
          <w:p w14:paraId="6FF2DAC1"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57084EA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04FB8937"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7.</w:t>
            </w:r>
          </w:p>
        </w:tc>
        <w:tc>
          <w:tcPr>
            <w:tcW w:w="4043" w:type="dxa"/>
            <w:tcBorders>
              <w:top w:val="single" w:sz="4" w:space="0" w:color="000000"/>
              <w:left w:val="single" w:sz="4" w:space="0" w:color="000000"/>
              <w:bottom w:val="single" w:sz="4" w:space="0" w:color="000000"/>
              <w:right w:val="single" w:sz="4" w:space="0" w:color="000000"/>
            </w:tcBorders>
            <w:vAlign w:val="center"/>
          </w:tcPr>
          <w:p w14:paraId="40CBC64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Blauzdų sekcijos pakėlimo kampo reguliavimas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4B5C12FC" w14:textId="77777777" w:rsidR="005A55C0" w:rsidRDefault="005A55C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Valdoma elektra arba mechaniškai; </w:t>
            </w:r>
          </w:p>
          <w:p w14:paraId="6481FCE3" w14:textId="687102A2" w:rsidR="008107C1" w:rsidRDefault="005A55C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Kelių atramą  fiksuoti keliose padėtyse ne mažiau 20° kampu.</w:t>
            </w:r>
          </w:p>
        </w:tc>
        <w:tc>
          <w:tcPr>
            <w:tcW w:w="2301" w:type="dxa"/>
            <w:tcBorders>
              <w:top w:val="single" w:sz="4" w:space="0" w:color="000000"/>
              <w:left w:val="single" w:sz="4" w:space="0" w:color="000000"/>
              <w:bottom w:val="single" w:sz="4" w:space="0" w:color="000000"/>
              <w:right w:val="single" w:sz="4" w:space="0" w:color="000000"/>
            </w:tcBorders>
            <w:vAlign w:val="center"/>
          </w:tcPr>
          <w:p w14:paraId="69CF76AA"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2CA00D3E"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4BEDA13"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8.</w:t>
            </w:r>
          </w:p>
        </w:tc>
        <w:tc>
          <w:tcPr>
            <w:tcW w:w="4043" w:type="dxa"/>
            <w:tcBorders>
              <w:top w:val="single" w:sz="4" w:space="0" w:color="000000"/>
              <w:left w:val="single" w:sz="4" w:space="0" w:color="000000"/>
              <w:bottom w:val="single" w:sz="4" w:space="0" w:color="000000"/>
              <w:right w:val="single" w:sz="4" w:space="0" w:color="000000"/>
            </w:tcBorders>
            <w:vAlign w:val="center"/>
          </w:tcPr>
          <w:p w14:paraId="58C0F09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Sekcijų automatinio regreso funkcija</w:t>
            </w:r>
          </w:p>
        </w:tc>
        <w:tc>
          <w:tcPr>
            <w:tcW w:w="3266" w:type="dxa"/>
            <w:tcBorders>
              <w:top w:val="single" w:sz="4" w:space="0" w:color="000000"/>
              <w:left w:val="single" w:sz="4" w:space="0" w:color="000000"/>
              <w:bottom w:val="single" w:sz="4" w:space="0" w:color="000000"/>
              <w:right w:val="single" w:sz="4" w:space="0" w:color="000000"/>
            </w:tcBorders>
            <w:vAlign w:val="center"/>
          </w:tcPr>
          <w:p w14:paraId="7CDA4A55"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 dviguba autoregresija  ne mažiau nei 15 cm (į kojūgalio ir galvūgalio puses).</w:t>
            </w:r>
          </w:p>
        </w:tc>
        <w:tc>
          <w:tcPr>
            <w:tcW w:w="2301" w:type="dxa"/>
            <w:tcBorders>
              <w:top w:val="single" w:sz="4" w:space="0" w:color="000000"/>
              <w:left w:val="single" w:sz="4" w:space="0" w:color="000000"/>
              <w:bottom w:val="single" w:sz="4" w:space="0" w:color="000000"/>
              <w:right w:val="single" w:sz="4" w:space="0" w:color="000000"/>
            </w:tcBorders>
            <w:vAlign w:val="center"/>
          </w:tcPr>
          <w:p w14:paraId="5D62A6A6"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5CCE70E5"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328BC52"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9.</w:t>
            </w:r>
          </w:p>
        </w:tc>
        <w:tc>
          <w:tcPr>
            <w:tcW w:w="4043" w:type="dxa"/>
            <w:tcBorders>
              <w:top w:val="single" w:sz="4" w:space="0" w:color="000000"/>
              <w:left w:val="single" w:sz="4" w:space="0" w:color="000000"/>
              <w:bottom w:val="single" w:sz="4" w:space="0" w:color="000000"/>
              <w:right w:val="single" w:sz="4" w:space="0" w:color="000000"/>
            </w:tcBorders>
            <w:vAlign w:val="center"/>
          </w:tcPr>
          <w:p w14:paraId="1CCD637E" w14:textId="77777777" w:rsidR="008107C1" w:rsidRDefault="00000000">
            <w:pPr>
              <w:spacing w:after="160" w:line="259" w:lineRule="auto"/>
              <w:rPr>
                <w:rFonts w:ascii="Arial" w:eastAsia="Aptos" w:hAnsi="Arial" w:cs="Arial"/>
                <w:kern w:val="2"/>
                <w:sz w:val="24"/>
                <w:szCs w:val="24"/>
                <w14:ligatures w14:val="standardContextual"/>
              </w:rPr>
            </w:pPr>
            <w:proofErr w:type="spellStart"/>
            <w:r>
              <w:rPr>
                <w:rFonts w:ascii="Arial" w:eastAsia="Aptos" w:hAnsi="Arial" w:cs="Arial"/>
                <w:kern w:val="2"/>
                <w:sz w:val="24"/>
                <w:szCs w:val="24"/>
                <w14:ligatures w14:val="standardContextual"/>
              </w:rPr>
              <w:t>Trendelenburgo</w:t>
            </w:r>
            <w:proofErr w:type="spellEnd"/>
            <w:r>
              <w:rPr>
                <w:rFonts w:ascii="Arial" w:eastAsia="Aptos" w:hAnsi="Arial" w:cs="Arial"/>
                <w:kern w:val="2"/>
                <w:sz w:val="24"/>
                <w:szCs w:val="24"/>
                <w14:ligatures w14:val="standardContextual"/>
              </w:rPr>
              <w:t>/</w:t>
            </w:r>
            <w:proofErr w:type="spellStart"/>
            <w:r>
              <w:rPr>
                <w:rFonts w:ascii="Arial" w:eastAsia="Aptos" w:hAnsi="Arial" w:cs="Arial"/>
                <w:kern w:val="2"/>
                <w:sz w:val="24"/>
                <w:szCs w:val="24"/>
                <w14:ligatures w14:val="standardContextual"/>
              </w:rPr>
              <w:t>antiTrendelenburgo</w:t>
            </w:r>
            <w:proofErr w:type="spellEnd"/>
            <w:r>
              <w:rPr>
                <w:rFonts w:ascii="Arial" w:eastAsia="Aptos" w:hAnsi="Arial" w:cs="Arial"/>
                <w:kern w:val="2"/>
                <w:sz w:val="24"/>
                <w:szCs w:val="24"/>
                <w14:ligatures w14:val="standardContextual"/>
              </w:rPr>
              <w:t xml:space="preserve"> padėties reguliavimo diapazonas</w:t>
            </w:r>
          </w:p>
        </w:tc>
        <w:tc>
          <w:tcPr>
            <w:tcW w:w="3266" w:type="dxa"/>
            <w:tcBorders>
              <w:top w:val="single" w:sz="4" w:space="0" w:color="000000"/>
              <w:left w:val="single" w:sz="4" w:space="0" w:color="000000"/>
              <w:bottom w:val="single" w:sz="4" w:space="0" w:color="000000"/>
              <w:right w:val="single" w:sz="4" w:space="0" w:color="000000"/>
            </w:tcBorders>
            <w:vAlign w:val="center"/>
          </w:tcPr>
          <w:p w14:paraId="0E6E9A1D" w14:textId="77777777" w:rsidR="008107C1" w:rsidRDefault="00000000">
            <w:pPr>
              <w:numPr>
                <w:ilvl w:val="0"/>
                <w:numId w:val="6"/>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+10°/- 10° kampu.</w:t>
            </w:r>
          </w:p>
        </w:tc>
        <w:tc>
          <w:tcPr>
            <w:tcW w:w="2301" w:type="dxa"/>
            <w:tcBorders>
              <w:top w:val="single" w:sz="4" w:space="0" w:color="000000"/>
              <w:left w:val="single" w:sz="4" w:space="0" w:color="000000"/>
              <w:bottom w:val="single" w:sz="4" w:space="0" w:color="000000"/>
              <w:right w:val="single" w:sz="4" w:space="0" w:color="000000"/>
            </w:tcBorders>
            <w:vAlign w:val="center"/>
          </w:tcPr>
          <w:p w14:paraId="441B0CFF"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C33B267"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6CDEE5C"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10.</w:t>
            </w:r>
          </w:p>
        </w:tc>
        <w:tc>
          <w:tcPr>
            <w:tcW w:w="4043" w:type="dxa"/>
            <w:tcBorders>
              <w:top w:val="single" w:sz="4" w:space="0" w:color="000000"/>
              <w:left w:val="single" w:sz="4" w:space="0" w:color="000000"/>
              <w:bottom w:val="single" w:sz="4" w:space="0" w:color="000000"/>
              <w:right w:val="single" w:sz="4" w:space="0" w:color="000000"/>
            </w:tcBorders>
            <w:vAlign w:val="center"/>
          </w:tcPr>
          <w:p w14:paraId="553E3236" w14:textId="5FB6BCBD"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Nr.1</w:t>
            </w:r>
          </w:p>
          <w:p w14:paraId="4E1925F2"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35D19712" w14:textId="5A2FB196"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Rankinis, </w:t>
            </w:r>
            <w:r w:rsidR="006E2AB6">
              <w:rPr>
                <w:rFonts w:ascii="Arial" w:eastAsia="Aptos" w:hAnsi="Arial" w:cs="Arial"/>
                <w:kern w:val="2"/>
                <w:sz w:val="24"/>
                <w:szCs w:val="24"/>
                <w14:ligatures w14:val="standardContextual"/>
              </w:rPr>
              <w:t>skirtas</w:t>
            </w:r>
            <w:r>
              <w:rPr>
                <w:rFonts w:ascii="Arial" w:eastAsia="Aptos" w:hAnsi="Arial" w:cs="Arial"/>
                <w:kern w:val="2"/>
                <w:sz w:val="24"/>
                <w:szCs w:val="24"/>
                <w14:ligatures w14:val="standardContextual"/>
              </w:rPr>
              <w:t xml:space="preserve"> pacientui su laidu prijungiamas prie lovos</w:t>
            </w:r>
            <w:r w:rsidR="005A55C0">
              <w:rPr>
                <w:rFonts w:ascii="Arial" w:eastAsia="Aptos" w:hAnsi="Arial" w:cs="Arial"/>
                <w:kern w:val="2"/>
                <w:sz w:val="24"/>
                <w:szCs w:val="24"/>
                <w14:ligatures w14:val="standardContextual"/>
              </w:rPr>
              <w:t>;</w:t>
            </w:r>
          </w:p>
          <w:p w14:paraId="449D656E" w14:textId="5BA4D3B1"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Galima pakabinti ant lovos šono</w:t>
            </w:r>
            <w:r w:rsidR="005A55C0">
              <w:rPr>
                <w:rFonts w:ascii="Arial" w:eastAsia="Aptos" w:hAnsi="Arial" w:cs="Arial"/>
                <w:kern w:val="2"/>
                <w:sz w:val="24"/>
                <w:szCs w:val="24"/>
                <w14:ligatures w14:val="standardContextual"/>
              </w:rPr>
              <w:t>;</w:t>
            </w:r>
          </w:p>
          <w:p w14:paraId="1136E33A" w14:textId="6A162A55"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Pulto pajungimo jungtis yra abiejose lovos pusėse</w:t>
            </w:r>
            <w:r w:rsidR="005A55C0">
              <w:rPr>
                <w:rFonts w:ascii="Arial" w:eastAsia="Aptos" w:hAnsi="Arial" w:cs="Arial"/>
                <w:kern w:val="2"/>
                <w:sz w:val="24"/>
                <w:szCs w:val="24"/>
                <w14:ligatures w14:val="standardContextual"/>
              </w:rPr>
              <w:t>;</w:t>
            </w:r>
          </w:p>
          <w:p w14:paraId="058B1A3E" w14:textId="77777777" w:rsidR="008107C1" w:rsidRDefault="00000000">
            <w:pPr>
              <w:numPr>
                <w:ilvl w:val="0"/>
                <w:numId w:val="7"/>
              </w:numPr>
              <w:spacing w:after="160" w:line="259" w:lineRule="auto"/>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Galima keisti šių lovos </w:t>
            </w:r>
            <w:r>
              <w:rPr>
                <w:rFonts w:ascii="Arial" w:eastAsia="Aptos" w:hAnsi="Arial" w:cs="Arial"/>
                <w:kern w:val="2"/>
                <w:sz w:val="24"/>
                <w:szCs w:val="24"/>
                <w14:ligatures w14:val="standardContextual"/>
              </w:rPr>
              <w:lastRenderedPageBreak/>
              <w:t>sekcijų kampus:</w:t>
            </w:r>
          </w:p>
          <w:p w14:paraId="447A6CB4"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Nugaros- aukštyn/žemyn.</w:t>
            </w:r>
          </w:p>
          <w:p w14:paraId="27A91E5C"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Šlaunų- aukštyn/žemyn.</w:t>
            </w:r>
          </w:p>
          <w:p w14:paraId="1DFE65F9"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proofErr w:type="spellStart"/>
            <w:r>
              <w:rPr>
                <w:rFonts w:ascii="Arial" w:eastAsia="Aptos" w:hAnsi="Arial" w:cs="Arial"/>
                <w:kern w:val="2"/>
                <w:sz w:val="24"/>
                <w:szCs w:val="24"/>
                <w14:ligatures w14:val="standardContextual"/>
              </w:rPr>
              <w:t>Autokonturas</w:t>
            </w:r>
            <w:proofErr w:type="spellEnd"/>
            <w:r>
              <w:rPr>
                <w:rFonts w:ascii="Arial" w:eastAsia="Aptos" w:hAnsi="Arial" w:cs="Arial"/>
                <w:kern w:val="2"/>
                <w:sz w:val="24"/>
                <w:szCs w:val="24"/>
                <w14:ligatures w14:val="standardContextual"/>
              </w:rPr>
              <w:t xml:space="preserve"> (vienu metu nugaros ir šlaunų sekcijos).</w:t>
            </w:r>
          </w:p>
          <w:p w14:paraId="439ABDED" w14:textId="77777777" w:rsidR="008107C1" w:rsidRDefault="00000000">
            <w:pPr>
              <w:spacing w:after="160" w:line="259" w:lineRule="auto"/>
              <w:ind w:left="155"/>
              <w:contextualSpacing/>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platforma- aukštyn/žemyn.</w:t>
            </w:r>
          </w:p>
        </w:tc>
        <w:tc>
          <w:tcPr>
            <w:tcW w:w="2301" w:type="dxa"/>
            <w:tcBorders>
              <w:top w:val="single" w:sz="4" w:space="0" w:color="000000"/>
              <w:left w:val="single" w:sz="4" w:space="0" w:color="000000"/>
              <w:bottom w:val="single" w:sz="4" w:space="0" w:color="000000"/>
              <w:right w:val="single" w:sz="4" w:space="0" w:color="000000"/>
            </w:tcBorders>
            <w:vAlign w:val="center"/>
          </w:tcPr>
          <w:p w14:paraId="2274F6FB"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11B77AB6"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66501499"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11.</w:t>
            </w:r>
          </w:p>
        </w:tc>
        <w:tc>
          <w:tcPr>
            <w:tcW w:w="4043" w:type="dxa"/>
            <w:tcBorders>
              <w:top w:val="single" w:sz="4" w:space="0" w:color="000000"/>
              <w:left w:val="single" w:sz="4" w:space="0" w:color="000000"/>
              <w:bottom w:val="single" w:sz="4" w:space="0" w:color="000000"/>
              <w:right w:val="single" w:sz="4" w:space="0" w:color="000000"/>
            </w:tcBorders>
            <w:vAlign w:val="center"/>
          </w:tcPr>
          <w:p w14:paraId="2933231A" w14:textId="611494A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Funkcijų valdymo pultas Nr.2</w:t>
            </w:r>
          </w:p>
        </w:tc>
        <w:tc>
          <w:tcPr>
            <w:tcW w:w="3266" w:type="dxa"/>
            <w:tcBorders>
              <w:top w:val="single" w:sz="4" w:space="0" w:color="000000"/>
              <w:left w:val="single" w:sz="4" w:space="0" w:color="000000"/>
              <w:bottom w:val="single" w:sz="4" w:space="0" w:color="000000"/>
              <w:right w:val="single" w:sz="4" w:space="0" w:color="000000"/>
            </w:tcBorders>
            <w:vAlign w:val="center"/>
          </w:tcPr>
          <w:p w14:paraId="29D6570A" w14:textId="5639ADA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Aptarnaujančio personalo pultas kojūgalyje</w:t>
            </w:r>
            <w:r w:rsidR="005A55C0">
              <w:rPr>
                <w:rFonts w:ascii="Arial" w:eastAsia="Aptos" w:hAnsi="Arial" w:cs="Arial"/>
                <w:kern w:val="2"/>
                <w:sz w:val="24"/>
                <w:szCs w:val="24"/>
                <w14:ligatures w14:val="standardContextual"/>
              </w:rPr>
              <w:t>;</w:t>
            </w:r>
          </w:p>
          <w:p w14:paraId="1ED5F61F" w14:textId="5C5BFCCA"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Su lovos aktyvavimo mygtuku</w:t>
            </w:r>
            <w:r w:rsidR="005A55C0">
              <w:rPr>
                <w:rFonts w:ascii="Arial" w:eastAsia="Aptos" w:hAnsi="Arial" w:cs="Arial"/>
                <w:kern w:val="2"/>
                <w:sz w:val="24"/>
                <w:szCs w:val="24"/>
                <w14:ligatures w14:val="standardContextual"/>
              </w:rPr>
              <w:t>;</w:t>
            </w:r>
          </w:p>
          <w:p w14:paraId="114FD4C9"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 Automatinės funkcijos (lovos padėtys, nustatomos vieno mygtuko paspaudimu):</w:t>
            </w:r>
          </w:p>
          <w:p w14:paraId="3EA2EE79" w14:textId="53DD6183"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gaivinimo padėtis</w:t>
            </w:r>
            <w:r w:rsidR="005A55C0">
              <w:rPr>
                <w:rFonts w:ascii="Arial" w:eastAsia="Aptos" w:hAnsi="Arial" w:cs="Arial"/>
                <w:kern w:val="2"/>
                <w:sz w:val="24"/>
                <w:szCs w:val="24"/>
                <w14:ligatures w14:val="standardContextual"/>
              </w:rPr>
              <w:t>;</w:t>
            </w:r>
          </w:p>
          <w:p w14:paraId="0BA36E6E" w14:textId="737FC44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kardiologinė sėdimoji padėtis</w:t>
            </w:r>
            <w:r w:rsidR="005A55C0">
              <w:rPr>
                <w:rFonts w:ascii="Arial" w:eastAsia="Aptos" w:hAnsi="Arial" w:cs="Arial"/>
                <w:kern w:val="2"/>
                <w:sz w:val="24"/>
                <w:szCs w:val="24"/>
                <w14:ligatures w14:val="standardContextual"/>
              </w:rPr>
              <w:t>;</w:t>
            </w:r>
          </w:p>
          <w:p w14:paraId="24FFE4F8" w14:textId="522E788B" w:rsidR="008107C1" w:rsidRDefault="00000000" w:rsidP="006E2AB6">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 skubios pagalbos (</w:t>
            </w:r>
            <w:proofErr w:type="spellStart"/>
            <w:r>
              <w:rPr>
                <w:rFonts w:ascii="Arial" w:eastAsia="Aptos" w:hAnsi="Arial" w:cs="Arial"/>
                <w:kern w:val="2"/>
                <w:sz w:val="24"/>
                <w:szCs w:val="24"/>
                <w14:ligatures w14:val="standardContextual"/>
              </w:rPr>
              <w:t>Trendelenburgo</w:t>
            </w:r>
            <w:proofErr w:type="spellEnd"/>
            <w:r>
              <w:rPr>
                <w:rFonts w:ascii="Arial" w:eastAsia="Aptos" w:hAnsi="Arial" w:cs="Arial"/>
                <w:kern w:val="2"/>
                <w:sz w:val="24"/>
                <w:szCs w:val="24"/>
                <w14:ligatures w14:val="standardContextual"/>
              </w:rPr>
              <w:t>)</w:t>
            </w:r>
            <w:r w:rsidR="005A55C0">
              <w:rPr>
                <w:rFonts w:ascii="Arial" w:eastAsia="Aptos" w:hAnsi="Arial" w:cs="Arial"/>
                <w:kern w:val="2"/>
                <w:sz w:val="24"/>
                <w:szCs w:val="24"/>
                <w14:ligatures w14:val="standardContextual"/>
              </w:rPr>
              <w:t>;</w:t>
            </w:r>
          </w:p>
          <w:p w14:paraId="27951E4B" w14:textId="1E1DCCEF" w:rsidR="008107C1" w:rsidRDefault="00000000" w:rsidP="006E2AB6">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Pultas su funkcijų užrakinimo galimybe (užrakina ir pacientui skirtą pultą</w:t>
            </w:r>
            <w:r w:rsidR="006E2AB6">
              <w:rPr>
                <w:rFonts w:ascii="Arial" w:eastAsia="Aptos" w:hAnsi="Arial" w:cs="Arial"/>
                <w:kern w:val="2"/>
                <w:sz w:val="24"/>
                <w:szCs w:val="24"/>
                <w14:ligatures w14:val="standardContextual"/>
              </w:rPr>
              <w:t xml:space="preserve"> Nr.1</w:t>
            </w:r>
            <w:r>
              <w:rPr>
                <w:rFonts w:ascii="Arial" w:eastAsia="Aptos" w:hAnsi="Arial" w:cs="Arial"/>
                <w:kern w:val="2"/>
                <w:sz w:val="24"/>
                <w:szCs w:val="24"/>
                <w14:ligatures w14:val="standardContextual"/>
              </w:rPr>
              <w:t>)</w:t>
            </w:r>
            <w:r w:rsidR="005A55C0">
              <w:rPr>
                <w:rFonts w:ascii="Arial" w:eastAsia="Aptos" w:hAnsi="Arial" w:cs="Arial"/>
                <w:kern w:val="2"/>
                <w:sz w:val="24"/>
                <w:szCs w:val="24"/>
                <w14:ligatures w14:val="standardContextual"/>
              </w:rP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1EB7F179"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1E25EBC7"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14EB757"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14.</w:t>
            </w:r>
          </w:p>
        </w:tc>
        <w:tc>
          <w:tcPr>
            <w:tcW w:w="4043" w:type="dxa"/>
            <w:tcBorders>
              <w:top w:val="single" w:sz="4" w:space="0" w:color="000000"/>
              <w:left w:val="single" w:sz="4" w:space="0" w:color="000000"/>
              <w:bottom w:val="single" w:sz="4" w:space="0" w:color="000000"/>
              <w:right w:val="single" w:sz="4" w:space="0" w:color="000000"/>
            </w:tcBorders>
            <w:vAlign w:val="center"/>
          </w:tcPr>
          <w:p w14:paraId="73DC6BDB"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Šoniniai apsauginiai rėmai</w:t>
            </w:r>
          </w:p>
        </w:tc>
        <w:tc>
          <w:tcPr>
            <w:tcW w:w="3266" w:type="dxa"/>
            <w:tcBorders>
              <w:top w:val="single" w:sz="4" w:space="0" w:color="000000"/>
              <w:left w:val="single" w:sz="4" w:space="0" w:color="000000"/>
              <w:bottom w:val="single" w:sz="4" w:space="0" w:color="000000"/>
              <w:right w:val="single" w:sz="4" w:space="0" w:color="000000"/>
            </w:tcBorders>
            <w:vAlign w:val="center"/>
          </w:tcPr>
          <w:p w14:paraId="07E4301F" w14:textId="77777777" w:rsidR="006E2AB6" w:rsidRDefault="006E2AB6" w:rsidP="006E2AB6">
            <w:pPr>
              <w:spacing w:after="160" w:line="259" w:lineRule="auto"/>
              <w:rPr>
                <w:rFonts w:ascii="Arial" w:eastAsia="Aptos" w:hAnsi="Arial" w:cs="Arial"/>
                <w:kern w:val="2"/>
                <w:sz w:val="24"/>
                <w:szCs w:val="24"/>
                <w14:ligatures w14:val="standardContextual"/>
              </w:rPr>
            </w:pPr>
            <w:r w:rsidRPr="006E2AB6">
              <w:rPr>
                <w:rFonts w:ascii="Arial" w:eastAsia="Aptos" w:hAnsi="Arial" w:cs="Arial"/>
                <w:kern w:val="2"/>
                <w:sz w:val="24"/>
                <w:szCs w:val="24"/>
                <w14:ligatures w14:val="standardContextual"/>
              </w:rPr>
              <w:t xml:space="preserve">1. Pagaminti iš plastiko ir/arba metalo, atsparūs drėgnam valymui ir dezinfekcinių medžiagų poveikiui; </w:t>
            </w:r>
          </w:p>
          <w:p w14:paraId="2377000C" w14:textId="77777777" w:rsidR="006E2AB6" w:rsidRDefault="006E2AB6" w:rsidP="006E2AB6">
            <w:pPr>
              <w:spacing w:after="160" w:line="259" w:lineRule="auto"/>
              <w:rPr>
                <w:rFonts w:ascii="Arial" w:eastAsia="Aptos" w:hAnsi="Arial" w:cs="Arial"/>
                <w:kern w:val="2"/>
                <w:sz w:val="24"/>
                <w:szCs w:val="24"/>
                <w14:ligatures w14:val="standardContextual"/>
              </w:rPr>
            </w:pPr>
            <w:r w:rsidRPr="006E2AB6">
              <w:rPr>
                <w:rFonts w:ascii="Arial" w:eastAsia="Aptos" w:hAnsi="Arial" w:cs="Arial"/>
                <w:kern w:val="2"/>
                <w:sz w:val="24"/>
                <w:szCs w:val="24"/>
                <w14:ligatures w14:val="standardContextual"/>
              </w:rPr>
              <w:t xml:space="preserve">2. 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w:t>
            </w:r>
            <w:r w:rsidRPr="006E2AB6">
              <w:rPr>
                <w:rFonts w:ascii="Arial" w:eastAsia="Aptos" w:hAnsi="Arial" w:cs="Arial"/>
                <w:kern w:val="2"/>
                <w:sz w:val="24"/>
                <w:szCs w:val="24"/>
                <w14:ligatures w14:val="standardContextual"/>
              </w:rPr>
              <w:lastRenderedPageBreak/>
              <w:t xml:space="preserve">poreikį uždedama/nuimama; </w:t>
            </w:r>
          </w:p>
          <w:p w14:paraId="7D732894" w14:textId="24106171" w:rsidR="006E2AB6" w:rsidRDefault="006E2AB6" w:rsidP="006E2AB6">
            <w:pPr>
              <w:spacing w:after="160" w:line="259" w:lineRule="auto"/>
              <w:rPr>
                <w:rFonts w:ascii="Arial" w:eastAsia="Aptos" w:hAnsi="Arial" w:cs="Arial"/>
                <w:kern w:val="2"/>
                <w:sz w:val="24"/>
                <w:szCs w:val="24"/>
                <w14:ligatures w14:val="standardContextual"/>
              </w:rPr>
            </w:pPr>
            <w:r w:rsidRPr="006E2AB6">
              <w:rPr>
                <w:rFonts w:ascii="Arial" w:eastAsia="Aptos" w:hAnsi="Arial" w:cs="Arial"/>
                <w:kern w:val="2"/>
                <w:sz w:val="24"/>
                <w:szCs w:val="24"/>
                <w14:ligatures w14:val="standardContextual"/>
              </w:rPr>
              <w:t xml:space="preserve">3. Apsauginis rėmas nuleidžiamas rankenos, mygtuko arba kitokių konstrukcinių elementų pagalba (apsauga nuo atsitiktinio nuleidimo); </w:t>
            </w:r>
          </w:p>
          <w:p w14:paraId="0ADEE553" w14:textId="77777777" w:rsidR="006E2AB6" w:rsidRDefault="006E2AB6" w:rsidP="006E2AB6">
            <w:pPr>
              <w:spacing w:after="160" w:line="259" w:lineRule="auto"/>
              <w:rPr>
                <w:rFonts w:ascii="Arial" w:eastAsia="Aptos" w:hAnsi="Arial" w:cs="Arial"/>
                <w:kern w:val="2"/>
                <w:sz w:val="24"/>
                <w:szCs w:val="24"/>
                <w14:ligatures w14:val="standardContextual"/>
              </w:rPr>
            </w:pPr>
            <w:r w:rsidRPr="006E2AB6">
              <w:rPr>
                <w:rFonts w:ascii="Arial" w:eastAsia="Aptos" w:hAnsi="Arial" w:cs="Arial"/>
                <w:kern w:val="2"/>
                <w:sz w:val="24"/>
                <w:szCs w:val="24"/>
                <w14:ligatures w14:val="standardContextual"/>
              </w:rPr>
              <w:t xml:space="preserve">4. Pakeltų apsauginių rėmų aukštis (matuojant nuo čiužinio platformos, be čiužinio) ne mažiau 35 cm; </w:t>
            </w:r>
          </w:p>
          <w:p w14:paraId="6A229616" w14:textId="45E8B119" w:rsidR="008107C1" w:rsidRDefault="006E2AB6" w:rsidP="006E2AB6">
            <w:pPr>
              <w:spacing w:after="160" w:line="259" w:lineRule="auto"/>
              <w:rPr>
                <w:rFonts w:ascii="Arial" w:eastAsia="Aptos" w:hAnsi="Arial" w:cs="Arial"/>
                <w:kern w:val="2"/>
                <w:sz w:val="24"/>
                <w:szCs w:val="24"/>
                <w14:ligatures w14:val="standardContextual"/>
              </w:rPr>
            </w:pPr>
            <w:r w:rsidRPr="006E2AB6">
              <w:rPr>
                <w:rFonts w:ascii="Arial" w:eastAsia="Aptos" w:hAnsi="Arial" w:cs="Arial"/>
                <w:kern w:val="2"/>
                <w:sz w:val="24"/>
                <w:szCs w:val="24"/>
                <w14:ligatures w14:val="standardContextual"/>
              </w:rPr>
              <w:t>5. Nuleidus lovą į žemiausią padėtį, nuleistas lovos šoninis apsauginis rėmas negali liesti grindų dangos</w:t>
            </w:r>
          </w:p>
        </w:tc>
        <w:tc>
          <w:tcPr>
            <w:tcW w:w="2301" w:type="dxa"/>
            <w:tcBorders>
              <w:top w:val="single" w:sz="4" w:space="0" w:color="000000"/>
              <w:left w:val="single" w:sz="4" w:space="0" w:color="000000"/>
              <w:bottom w:val="single" w:sz="4" w:space="0" w:color="000000"/>
              <w:right w:val="single" w:sz="4" w:space="0" w:color="000000"/>
            </w:tcBorders>
            <w:vAlign w:val="center"/>
          </w:tcPr>
          <w:p w14:paraId="4BE4A8A0"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6A57F871"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2FD2E91E"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16.</w:t>
            </w:r>
          </w:p>
        </w:tc>
        <w:tc>
          <w:tcPr>
            <w:tcW w:w="4043" w:type="dxa"/>
            <w:tcBorders>
              <w:top w:val="single" w:sz="4" w:space="0" w:color="000000"/>
              <w:left w:val="single" w:sz="4" w:space="0" w:color="000000"/>
              <w:bottom w:val="single" w:sz="4" w:space="0" w:color="000000"/>
              <w:right w:val="single" w:sz="4" w:space="0" w:color="000000"/>
            </w:tcBorders>
            <w:vAlign w:val="center"/>
          </w:tcPr>
          <w:p w14:paraId="4945E3BD"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galai</w:t>
            </w:r>
          </w:p>
          <w:p w14:paraId="193E9A36"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11AEC73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Uždaro arba pusiau uždaro tipo užapvalintais kampais;</w:t>
            </w:r>
          </w:p>
          <w:p w14:paraId="791D21EE" w14:textId="73A0310B" w:rsidR="008107C1" w:rsidRDefault="00000000" w:rsidP="006E2AB6">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w:t>
            </w:r>
            <w:r w:rsidR="006E2AB6" w:rsidRPr="006E2AB6">
              <w:rPr>
                <w:rFonts w:ascii="Arial" w:eastAsia="Aptos" w:hAnsi="Arial" w:cs="Arial"/>
                <w:kern w:val="2"/>
                <w:sz w:val="24"/>
                <w:szCs w:val="24"/>
                <w14:ligatures w14:val="standardContextual"/>
              </w:rPr>
              <w:t>Su apsauga nuo atsitiktinio ištraukimo/nuėmimo.</w:t>
            </w:r>
          </w:p>
        </w:tc>
        <w:tc>
          <w:tcPr>
            <w:tcW w:w="2301" w:type="dxa"/>
            <w:tcBorders>
              <w:top w:val="single" w:sz="4" w:space="0" w:color="000000"/>
              <w:left w:val="single" w:sz="4" w:space="0" w:color="000000"/>
              <w:bottom w:val="single" w:sz="4" w:space="0" w:color="000000"/>
              <w:right w:val="single" w:sz="4" w:space="0" w:color="000000"/>
            </w:tcBorders>
            <w:vAlign w:val="center"/>
          </w:tcPr>
          <w:p w14:paraId="6DAB93F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171F699"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4BE2EA2E"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17.</w:t>
            </w:r>
          </w:p>
        </w:tc>
        <w:tc>
          <w:tcPr>
            <w:tcW w:w="4043" w:type="dxa"/>
            <w:tcBorders>
              <w:top w:val="single" w:sz="4" w:space="0" w:color="000000"/>
              <w:left w:val="single" w:sz="4" w:space="0" w:color="000000"/>
              <w:bottom w:val="single" w:sz="4" w:space="0" w:color="000000"/>
              <w:right w:val="single" w:sz="4" w:space="0" w:color="000000"/>
            </w:tcBorders>
            <w:vAlign w:val="center"/>
          </w:tcPr>
          <w:p w14:paraId="5B3ECC76" w14:textId="2A0650AF" w:rsidR="008107C1" w:rsidRDefault="006E2AB6" w:rsidP="006E2AB6">
            <w:pPr>
              <w:spacing w:after="160" w:line="259" w:lineRule="auto"/>
              <w:rPr>
                <w:rFonts w:ascii="Arial" w:eastAsia="Aptos" w:hAnsi="Arial" w:cs="Arial"/>
                <w:kern w:val="2"/>
                <w:sz w:val="24"/>
                <w:szCs w:val="24"/>
                <w14:ligatures w14:val="standardContextual"/>
              </w:rPr>
            </w:pPr>
            <w:r w:rsidRPr="006E2AB6">
              <w:rPr>
                <w:rFonts w:ascii="Arial" w:eastAsia="Aptos" w:hAnsi="Arial" w:cs="Arial"/>
                <w:kern w:val="2"/>
                <w:sz w:val="24"/>
                <w:szCs w:val="24"/>
                <w14:ligatures w14:val="standardContextual"/>
              </w:rPr>
              <w:t>Apsauginiai bamperia</w:t>
            </w:r>
            <w:r w:rsidR="001A117E">
              <w:rPr>
                <w:rFonts w:ascii="Arial" w:eastAsia="Aptos" w:hAnsi="Arial" w:cs="Arial"/>
                <w:kern w:val="2"/>
                <w:sz w:val="24"/>
                <w:szCs w:val="24"/>
                <w14:ligatures w14:val="standardContextual"/>
              </w:rPr>
              <w:t>i</w:t>
            </w:r>
            <w:r>
              <w:rPr>
                <w:rFonts w:ascii="Arial" w:eastAsia="Aptos" w:hAnsi="Arial" w:cs="Arial"/>
                <w:kern w:val="2"/>
                <w:sz w:val="24"/>
                <w:szCs w:val="24"/>
                <w14:ligatures w14:val="standardContextual"/>
              </w:rPr>
              <w:t xml:space="preserve"> visuose keturiuose kampuose</w:t>
            </w:r>
          </w:p>
        </w:tc>
        <w:tc>
          <w:tcPr>
            <w:tcW w:w="3266" w:type="dxa"/>
            <w:tcBorders>
              <w:top w:val="single" w:sz="4" w:space="0" w:color="000000"/>
              <w:left w:val="single" w:sz="4" w:space="0" w:color="000000"/>
              <w:bottom w:val="single" w:sz="4" w:space="0" w:color="000000"/>
              <w:right w:val="single" w:sz="4" w:space="0" w:color="000000"/>
            </w:tcBorders>
            <w:vAlign w:val="center"/>
          </w:tcPr>
          <w:p w14:paraId="1336BE56"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w:t>
            </w:r>
          </w:p>
        </w:tc>
        <w:tc>
          <w:tcPr>
            <w:tcW w:w="2301" w:type="dxa"/>
            <w:tcBorders>
              <w:top w:val="single" w:sz="4" w:space="0" w:color="000000"/>
              <w:left w:val="single" w:sz="4" w:space="0" w:color="000000"/>
              <w:bottom w:val="single" w:sz="4" w:space="0" w:color="000000"/>
              <w:right w:val="single" w:sz="4" w:space="0" w:color="000000"/>
            </w:tcBorders>
            <w:vAlign w:val="center"/>
          </w:tcPr>
          <w:p w14:paraId="36309932"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7E90D36"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0C0E007C"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18.</w:t>
            </w:r>
          </w:p>
        </w:tc>
        <w:tc>
          <w:tcPr>
            <w:tcW w:w="4043" w:type="dxa"/>
            <w:tcBorders>
              <w:top w:val="single" w:sz="4" w:space="0" w:color="000000"/>
              <w:left w:val="single" w:sz="4" w:space="0" w:color="000000"/>
              <w:bottom w:val="single" w:sz="4" w:space="0" w:color="000000"/>
              <w:right w:val="single" w:sz="4" w:space="0" w:color="000000"/>
            </w:tcBorders>
            <w:vAlign w:val="center"/>
          </w:tcPr>
          <w:p w14:paraId="103551AB"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Saugi lovos apkrova (gamintojo numatyta lovos keliamoji galia)</w:t>
            </w:r>
          </w:p>
        </w:tc>
        <w:tc>
          <w:tcPr>
            <w:tcW w:w="3266" w:type="dxa"/>
            <w:tcBorders>
              <w:top w:val="single" w:sz="4" w:space="0" w:color="000000"/>
              <w:left w:val="single" w:sz="4" w:space="0" w:color="000000"/>
              <w:bottom w:val="single" w:sz="4" w:space="0" w:color="000000"/>
              <w:right w:val="single" w:sz="4" w:space="0" w:color="000000"/>
            </w:tcBorders>
            <w:vAlign w:val="center"/>
          </w:tcPr>
          <w:p w14:paraId="688ACA13"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Ne mažiau 250 kg</w:t>
            </w:r>
          </w:p>
        </w:tc>
        <w:tc>
          <w:tcPr>
            <w:tcW w:w="2301" w:type="dxa"/>
            <w:tcBorders>
              <w:top w:val="single" w:sz="4" w:space="0" w:color="000000"/>
              <w:left w:val="single" w:sz="4" w:space="0" w:color="000000"/>
              <w:bottom w:val="single" w:sz="4" w:space="0" w:color="000000"/>
              <w:right w:val="single" w:sz="4" w:space="0" w:color="000000"/>
            </w:tcBorders>
            <w:vAlign w:val="center"/>
          </w:tcPr>
          <w:p w14:paraId="2F771EE5"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14EADBD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2AC982D"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19.</w:t>
            </w:r>
          </w:p>
        </w:tc>
        <w:tc>
          <w:tcPr>
            <w:tcW w:w="4043" w:type="dxa"/>
            <w:tcBorders>
              <w:top w:val="single" w:sz="4" w:space="0" w:color="000000"/>
              <w:left w:val="single" w:sz="4" w:space="0" w:color="000000"/>
              <w:bottom w:val="single" w:sz="4" w:space="0" w:color="000000"/>
              <w:right w:val="single" w:sz="4" w:space="0" w:color="000000"/>
            </w:tcBorders>
            <w:vAlign w:val="center"/>
          </w:tcPr>
          <w:p w14:paraId="0256BBB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važiuoklė</w:t>
            </w:r>
          </w:p>
        </w:tc>
        <w:tc>
          <w:tcPr>
            <w:tcW w:w="3266" w:type="dxa"/>
            <w:tcBorders>
              <w:top w:val="single" w:sz="4" w:space="0" w:color="000000"/>
              <w:left w:val="single" w:sz="4" w:space="0" w:color="000000"/>
              <w:bottom w:val="single" w:sz="4" w:space="0" w:color="000000"/>
              <w:right w:val="single" w:sz="4" w:space="0" w:color="000000"/>
            </w:tcBorders>
            <w:vAlign w:val="center"/>
          </w:tcPr>
          <w:p w14:paraId="546CD66A"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Su ratais, kurių diametras ≥</w:t>
            </w:r>
            <w:r w:rsidRPr="006E2AB6">
              <w:rPr>
                <w:rFonts w:ascii="Arial" w:eastAsia="Aptos" w:hAnsi="Arial" w:cs="Arial"/>
                <w:kern w:val="2"/>
                <w:sz w:val="24"/>
                <w:szCs w:val="24"/>
                <w:lang w:val="fr-FR"/>
                <w14:ligatures w14:val="standardContextual"/>
              </w:rPr>
              <w:t>120</w:t>
            </w:r>
            <w:r>
              <w:rPr>
                <w:rFonts w:ascii="Arial" w:eastAsia="Aptos" w:hAnsi="Arial" w:cs="Arial"/>
                <w:kern w:val="2"/>
                <w:sz w:val="24"/>
                <w:szCs w:val="24"/>
                <w14:ligatures w14:val="standardContextual"/>
              </w:rPr>
              <w:t xml:space="preserve"> mm;</w:t>
            </w:r>
          </w:p>
          <w:p w14:paraId="6E6A8669" w14:textId="5B2BE6EA"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 centrine stabdžių sistema</w:t>
            </w:r>
            <w:r w:rsidR="00027E6C">
              <w:rPr>
                <w:rFonts w:ascii="Arial" w:eastAsia="Aptos" w:hAnsi="Arial" w:cs="Arial"/>
                <w:kern w:val="2"/>
                <w:sz w:val="24"/>
                <w:szCs w:val="24"/>
                <w14:ligatures w14:val="standardContextual"/>
              </w:rPr>
              <w:t xml:space="preserve"> ne mažiau 3 padėčių:</w:t>
            </w:r>
          </w:p>
          <w:p w14:paraId="06E4629A" w14:textId="57923DD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 visi ratai nestabdomi, manevruojami</w:t>
            </w:r>
            <w:r w:rsidR="005A55C0">
              <w:rPr>
                <w:rFonts w:ascii="Arial" w:eastAsia="Aptos" w:hAnsi="Arial" w:cs="Arial"/>
                <w:kern w:val="2"/>
                <w:sz w:val="24"/>
                <w:szCs w:val="24"/>
                <w14:ligatures w14:val="standardContextual"/>
              </w:rPr>
              <w:t>;</w:t>
            </w:r>
          </w:p>
          <w:p w14:paraId="02A7542A" w14:textId="5510F579"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visi ratai stabdomi</w:t>
            </w:r>
            <w:r w:rsidR="005A55C0">
              <w:rPr>
                <w:rFonts w:ascii="Arial" w:eastAsia="Aptos" w:hAnsi="Arial" w:cs="Arial"/>
                <w:kern w:val="2"/>
                <w:sz w:val="24"/>
                <w:szCs w:val="24"/>
                <w14:ligatures w14:val="standardContextual"/>
              </w:rPr>
              <w:t>;</w:t>
            </w:r>
          </w:p>
          <w:p w14:paraId="685474CB" w14:textId="0B9DF51B"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c) </w:t>
            </w:r>
            <w:r w:rsidRPr="006E2AB6">
              <w:rPr>
                <w:rFonts w:ascii="Arial" w:eastAsia="Aptos" w:hAnsi="Arial" w:cs="Arial"/>
                <w:kern w:val="2"/>
                <w:sz w:val="24"/>
                <w:szCs w:val="24"/>
                <w14:ligatures w14:val="standardContextual"/>
              </w:rPr>
              <w:t>2 ratai manevruojami, o kiti 2 fiksuotoje pad</w:t>
            </w:r>
            <w:r>
              <w:rPr>
                <w:rFonts w:ascii="Arial" w:eastAsia="Aptos" w:hAnsi="Arial" w:cs="Arial"/>
                <w:kern w:val="2"/>
                <w:sz w:val="24"/>
                <w:szCs w:val="24"/>
                <w14:ligatures w14:val="standardContextual"/>
              </w:rPr>
              <w:t>ėtyje (</w:t>
            </w:r>
            <w:r w:rsidR="00027E6C">
              <w:rPr>
                <w:rFonts w:ascii="Arial" w:eastAsia="Aptos" w:hAnsi="Arial" w:cs="Arial"/>
                <w:kern w:val="2"/>
                <w:sz w:val="24"/>
                <w:szCs w:val="24"/>
                <w14:ligatures w14:val="standardContextual"/>
              </w:rPr>
              <w:t>nesisukioja</w:t>
            </w:r>
            <w:r>
              <w:rPr>
                <w:rFonts w:ascii="Arial" w:eastAsia="Aptos" w:hAnsi="Arial" w:cs="Arial"/>
                <w:kern w:val="2"/>
                <w:sz w:val="24"/>
                <w:szCs w:val="24"/>
                <w14:ligatures w14:val="standardContextual"/>
              </w:rPr>
              <w:t>)</w:t>
            </w:r>
            <w:r w:rsidR="005A55C0">
              <w:rPr>
                <w:rFonts w:ascii="Arial" w:eastAsia="Aptos" w:hAnsi="Arial" w:cs="Arial"/>
                <w:kern w:val="2"/>
                <w:sz w:val="24"/>
                <w:szCs w:val="24"/>
                <w14:ligatures w14:val="standardContextual"/>
              </w:rPr>
              <w:t>.</w:t>
            </w:r>
          </w:p>
          <w:p w14:paraId="0B119007" w14:textId="1CA13122" w:rsidR="008107C1" w:rsidRDefault="001A117E">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3</w:t>
            </w:r>
            <w:r w:rsidR="00000000">
              <w:rPr>
                <w:rFonts w:ascii="Arial" w:eastAsia="Aptos" w:hAnsi="Arial" w:cs="Arial"/>
                <w:kern w:val="2"/>
                <w:sz w:val="24"/>
                <w:szCs w:val="24"/>
                <w14:ligatures w14:val="standardContextual"/>
              </w:rPr>
              <w:t>. Stabdžių valdymo svirtys sumontuotos abiejų kojūgalių pusėse.</w:t>
            </w:r>
          </w:p>
        </w:tc>
        <w:tc>
          <w:tcPr>
            <w:tcW w:w="2301" w:type="dxa"/>
            <w:tcBorders>
              <w:top w:val="single" w:sz="4" w:space="0" w:color="000000"/>
              <w:left w:val="single" w:sz="4" w:space="0" w:color="000000"/>
              <w:bottom w:val="single" w:sz="4" w:space="0" w:color="000000"/>
              <w:right w:val="single" w:sz="4" w:space="0" w:color="000000"/>
            </w:tcBorders>
            <w:vAlign w:val="center"/>
          </w:tcPr>
          <w:p w14:paraId="3BCF25D3"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744D56B"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1012FFC"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lastRenderedPageBreak/>
              <w:t>20.</w:t>
            </w:r>
          </w:p>
        </w:tc>
        <w:tc>
          <w:tcPr>
            <w:tcW w:w="4043" w:type="dxa"/>
            <w:tcBorders>
              <w:top w:val="single" w:sz="4" w:space="0" w:color="000000"/>
              <w:left w:val="single" w:sz="4" w:space="0" w:color="000000"/>
              <w:bottom w:val="single" w:sz="4" w:space="0" w:color="000000"/>
              <w:right w:val="single" w:sz="4" w:space="0" w:color="000000"/>
            </w:tcBorders>
            <w:vAlign w:val="center"/>
          </w:tcPr>
          <w:p w14:paraId="759A9EB3"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Čiužinio platformos matmenys</w:t>
            </w:r>
          </w:p>
        </w:tc>
        <w:tc>
          <w:tcPr>
            <w:tcW w:w="3266" w:type="dxa"/>
            <w:tcBorders>
              <w:top w:val="single" w:sz="4" w:space="0" w:color="000000"/>
              <w:left w:val="single" w:sz="4" w:space="0" w:color="000000"/>
              <w:bottom w:val="single" w:sz="4" w:space="0" w:color="000000"/>
              <w:right w:val="single" w:sz="4" w:space="0" w:color="000000"/>
            </w:tcBorders>
            <w:vAlign w:val="center"/>
          </w:tcPr>
          <w:p w14:paraId="47C73628" w14:textId="1088B96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(ilgis x plotis), neįskaitant čiužinio laikiklių, ne mažesni kaip 200 x </w:t>
            </w:r>
            <w:r w:rsidR="00A1752E">
              <w:rPr>
                <w:rFonts w:ascii="Arial" w:eastAsia="Aptos" w:hAnsi="Arial" w:cs="Arial"/>
                <w:kern w:val="2"/>
                <w:sz w:val="24"/>
                <w:szCs w:val="24"/>
                <w14:ligatures w14:val="standardContextual"/>
              </w:rPr>
              <w:t>9</w:t>
            </w:r>
            <w:r w:rsidR="00027E6C">
              <w:rPr>
                <w:rFonts w:ascii="Arial" w:eastAsia="Aptos" w:hAnsi="Arial" w:cs="Arial"/>
                <w:kern w:val="2"/>
                <w:sz w:val="24"/>
                <w:szCs w:val="24"/>
                <w14:ligatures w14:val="standardContextual"/>
              </w:rPr>
              <w:t>0</w:t>
            </w:r>
            <w:r>
              <w:rPr>
                <w:rFonts w:ascii="Arial" w:eastAsia="Aptos" w:hAnsi="Arial" w:cs="Arial"/>
                <w:kern w:val="2"/>
                <w:sz w:val="24"/>
                <w:szCs w:val="24"/>
                <w14:ligatures w14:val="standardContextual"/>
              </w:rPr>
              <w:t xml:space="preserve"> cm</w:t>
            </w:r>
          </w:p>
        </w:tc>
        <w:tc>
          <w:tcPr>
            <w:tcW w:w="2301" w:type="dxa"/>
            <w:tcBorders>
              <w:top w:val="single" w:sz="4" w:space="0" w:color="000000"/>
              <w:left w:val="single" w:sz="4" w:space="0" w:color="000000"/>
              <w:bottom w:val="single" w:sz="4" w:space="0" w:color="000000"/>
              <w:right w:val="single" w:sz="4" w:space="0" w:color="000000"/>
            </w:tcBorders>
            <w:vAlign w:val="center"/>
          </w:tcPr>
          <w:p w14:paraId="4075838F"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398C4CB9"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25C0763" w14:textId="7777777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22.</w:t>
            </w:r>
          </w:p>
        </w:tc>
        <w:tc>
          <w:tcPr>
            <w:tcW w:w="4043" w:type="dxa"/>
            <w:tcBorders>
              <w:top w:val="single" w:sz="4" w:space="0" w:color="000000"/>
              <w:left w:val="single" w:sz="4" w:space="0" w:color="000000"/>
              <w:bottom w:val="single" w:sz="4" w:space="0" w:color="000000"/>
              <w:right w:val="single" w:sz="4" w:space="0" w:color="000000"/>
            </w:tcBorders>
            <w:vAlign w:val="center"/>
          </w:tcPr>
          <w:p w14:paraId="0F942D2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Lovos prailginimas</w:t>
            </w:r>
          </w:p>
        </w:tc>
        <w:tc>
          <w:tcPr>
            <w:tcW w:w="3266" w:type="dxa"/>
            <w:tcBorders>
              <w:top w:val="single" w:sz="4" w:space="0" w:color="000000"/>
              <w:left w:val="single" w:sz="4" w:space="0" w:color="000000"/>
              <w:bottom w:val="single" w:sz="4" w:space="0" w:color="000000"/>
              <w:right w:val="single" w:sz="4" w:space="0" w:color="000000"/>
            </w:tcBorders>
            <w:vAlign w:val="center"/>
          </w:tcPr>
          <w:p w14:paraId="42959A0C" w14:textId="2E5E34A4" w:rsidR="008107C1" w:rsidRDefault="00000000">
            <w:pPr>
              <w:spacing w:after="160" w:line="259" w:lineRule="auto"/>
              <w:rPr>
                <w:rFonts w:ascii="Arial" w:eastAsia="Aptos" w:hAnsi="Arial" w:cs="Arial"/>
                <w:color w:val="EE0000"/>
                <w:kern w:val="2"/>
                <w:sz w:val="24"/>
                <w:szCs w:val="24"/>
                <w14:ligatures w14:val="standardContextual"/>
              </w:rPr>
            </w:pPr>
            <w:r>
              <w:rPr>
                <w:rFonts w:ascii="Arial" w:eastAsia="Aptos" w:hAnsi="Arial" w:cs="Arial"/>
                <w:kern w:val="2"/>
                <w:sz w:val="24"/>
                <w:szCs w:val="24"/>
                <w14:ligatures w14:val="standardContextual"/>
              </w:rPr>
              <w:t xml:space="preserve">Būtina galimybė prailginti lovą į kojūgalio pusę </w:t>
            </w:r>
            <w:r w:rsidR="00027E6C">
              <w:rPr>
                <w:rFonts w:ascii="Arial" w:eastAsia="Aptos" w:hAnsi="Arial" w:cs="Arial"/>
                <w:kern w:val="2"/>
                <w:sz w:val="24"/>
                <w:szCs w:val="24"/>
                <w14:ligatures w14:val="standardContextual"/>
              </w:rPr>
              <w:t xml:space="preserve">≥ </w:t>
            </w:r>
            <w:r>
              <w:rPr>
                <w:rFonts w:ascii="Arial" w:eastAsia="Aptos" w:hAnsi="Arial" w:cs="Arial"/>
                <w:kern w:val="2"/>
                <w:sz w:val="24"/>
                <w:szCs w:val="24"/>
                <w14:ligatures w14:val="standardContextual"/>
              </w:rPr>
              <w:t>2</w:t>
            </w:r>
            <w:r w:rsidR="00027E6C">
              <w:rPr>
                <w:rFonts w:ascii="Arial" w:eastAsia="Aptos" w:hAnsi="Arial" w:cs="Arial"/>
                <w:kern w:val="2"/>
                <w:sz w:val="24"/>
                <w:szCs w:val="24"/>
                <w14:ligatures w14:val="standardContextual"/>
              </w:rPr>
              <w:t>0</w:t>
            </w:r>
            <w:r>
              <w:rPr>
                <w:rFonts w:ascii="Arial" w:eastAsia="Aptos" w:hAnsi="Arial" w:cs="Arial"/>
                <w:kern w:val="2"/>
                <w:sz w:val="24"/>
                <w:szCs w:val="24"/>
                <w14:ligatures w14:val="standardContextual"/>
              </w:rPr>
              <w:t xml:space="preserve"> cm</w:t>
            </w:r>
          </w:p>
        </w:tc>
        <w:tc>
          <w:tcPr>
            <w:tcW w:w="2301" w:type="dxa"/>
            <w:tcBorders>
              <w:top w:val="single" w:sz="4" w:space="0" w:color="000000"/>
              <w:left w:val="single" w:sz="4" w:space="0" w:color="000000"/>
              <w:bottom w:val="single" w:sz="4" w:space="0" w:color="000000"/>
              <w:right w:val="single" w:sz="4" w:space="0" w:color="000000"/>
            </w:tcBorders>
            <w:vAlign w:val="center"/>
          </w:tcPr>
          <w:p w14:paraId="00438685"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B7C0093"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467ED7A" w14:textId="274E9EA8"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D97E7E">
              <w:rPr>
                <w:rFonts w:ascii="Arial" w:eastAsia="Aptos" w:hAnsi="Arial" w:cs="Arial"/>
                <w:b/>
                <w:kern w:val="2"/>
                <w:sz w:val="24"/>
                <w:szCs w:val="24"/>
                <w14:ligatures w14:val="standardContextual"/>
              </w:rPr>
              <w:t>3</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vAlign w:val="center"/>
          </w:tcPr>
          <w:p w14:paraId="120E2A7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Čiužinys</w:t>
            </w:r>
          </w:p>
          <w:p w14:paraId="447F6268"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1DFD8E30" w14:textId="45D10C75" w:rsidR="008107C1" w:rsidRDefault="00027E6C">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w:t>
            </w:r>
            <w:r w:rsidRPr="00515014">
              <w:rPr>
                <w:rFonts w:ascii="Arial" w:eastAsia="Aptos" w:hAnsi="Arial" w:cs="Arial"/>
                <w:kern w:val="2"/>
                <w:sz w:val="24"/>
                <w:szCs w:val="24"/>
                <w14:ligatures w14:val="standardContextual"/>
              </w:rPr>
              <w:t xml:space="preserve">Skirtas </w:t>
            </w:r>
            <w:r w:rsidRPr="00515014">
              <w:rPr>
                <w:rStyle w:val="Grietas"/>
                <w:rFonts w:ascii="Arial" w:eastAsia="Aptos" w:hAnsi="Arial" w:cs="Arial"/>
                <w:b w:val="0"/>
                <w:bCs w:val="0"/>
                <w:kern w:val="2"/>
                <w:sz w:val="24"/>
                <w:szCs w:val="24"/>
                <w14:ligatures w14:val="standardContextual"/>
              </w:rPr>
              <w:t>aukštos rizikos pacientų pragulų profilaktikai ir priežiūrai</w:t>
            </w:r>
            <w:r>
              <w:rPr>
                <w:rFonts w:ascii="Arial" w:eastAsia="Aptos" w:hAnsi="Arial" w:cs="Arial"/>
                <w:kern w:val="2"/>
                <w:sz w:val="24"/>
                <w:szCs w:val="24"/>
                <w14:ligatures w14:val="standardContextual"/>
              </w:rPr>
              <w:t xml:space="preserve"> (atitinka ne mažesnį kaip IV rizikos lygį pagal gamintojo dokumentaciją arba lygiavertį įvertinimą)</w:t>
            </w:r>
            <w:r w:rsidR="00515014">
              <w:rPr>
                <w:rFonts w:ascii="Arial" w:eastAsia="Aptos" w:hAnsi="Arial" w:cs="Arial"/>
                <w:kern w:val="2"/>
                <w:sz w:val="24"/>
                <w:szCs w:val="24"/>
                <w14:ligatures w14:val="standardContextual"/>
              </w:rPr>
              <w:t>;</w:t>
            </w:r>
          </w:p>
          <w:p w14:paraId="3CDC2C26" w14:textId="77777777" w:rsidR="00027E6C" w:rsidRDefault="00000000" w:rsidP="00027E6C">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3. </w:t>
            </w:r>
            <w:r w:rsidR="00027E6C" w:rsidRPr="00027E6C">
              <w:rPr>
                <w:rFonts w:ascii="Arial" w:eastAsia="Aptos" w:hAnsi="Arial" w:cs="Arial"/>
                <w:kern w:val="2"/>
                <w:sz w:val="24"/>
                <w:szCs w:val="24"/>
                <w14:ligatures w14:val="standardContextual"/>
              </w:rPr>
              <w:t>Čiužinio ilgis ir plotis atitinka lovos čiužinio platformos išmatavimus</w:t>
            </w:r>
          </w:p>
          <w:p w14:paraId="15C48DD4" w14:textId="7B0E3251" w:rsidR="008107C1" w:rsidRDefault="00000000" w:rsidP="00027E6C">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4. Čiužinio storis ne mažiau nei 1</w:t>
            </w:r>
            <w:r w:rsidR="00027E6C">
              <w:rPr>
                <w:rFonts w:ascii="Arial" w:eastAsia="Aptos" w:hAnsi="Arial" w:cs="Arial"/>
                <w:kern w:val="2"/>
                <w:sz w:val="24"/>
                <w:szCs w:val="24"/>
                <w14:ligatures w14:val="standardContextual"/>
              </w:rPr>
              <w:t>4</w:t>
            </w:r>
            <w:r>
              <w:rPr>
                <w:rFonts w:ascii="Arial" w:eastAsia="Aptos" w:hAnsi="Arial" w:cs="Arial"/>
                <w:kern w:val="2"/>
                <w:sz w:val="24"/>
                <w:szCs w:val="24"/>
                <w14:ligatures w14:val="standardContextual"/>
              </w:rPr>
              <w:t xml:space="preserve"> cm</w:t>
            </w:r>
            <w:r w:rsidR="00515014">
              <w:rPr>
                <w:rFonts w:ascii="Arial" w:eastAsia="Aptos" w:hAnsi="Arial" w:cs="Arial"/>
                <w:kern w:val="2"/>
                <w:sz w:val="24"/>
                <w:szCs w:val="24"/>
                <w14:ligatures w14:val="standardContextual"/>
              </w:rPr>
              <w:t>;</w:t>
            </w:r>
          </w:p>
          <w:p w14:paraId="59BB4586" w14:textId="03F22D54" w:rsidR="008107C1" w:rsidRDefault="00000000" w:rsidP="00027E6C">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7. </w:t>
            </w:r>
            <w:r w:rsidR="00027E6C" w:rsidRPr="00027E6C">
              <w:rPr>
                <w:rFonts w:ascii="Arial" w:eastAsia="Aptos" w:hAnsi="Arial" w:cs="Arial"/>
                <w:kern w:val="2"/>
                <w:sz w:val="24"/>
                <w:szCs w:val="24"/>
                <w14:ligatures w14:val="standardContextual"/>
              </w:rPr>
              <w:t>Čiužinio kraštai sustiprinti.</w:t>
            </w:r>
          </w:p>
          <w:p w14:paraId="5264795A" w14:textId="547CA964"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8. Leidžiamas paciento svoris </w:t>
            </w:r>
            <w:r w:rsidR="00027E6C">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 xml:space="preserve"> </w:t>
            </w:r>
            <w:r w:rsidR="00027E6C">
              <w:rPr>
                <w:rFonts w:ascii="Arial" w:eastAsia="Aptos" w:hAnsi="Arial" w:cs="Arial"/>
                <w:kern w:val="2"/>
                <w:sz w:val="24"/>
                <w:szCs w:val="24"/>
                <w14:ligatures w14:val="standardContextual"/>
              </w:rPr>
              <w:t>1</w:t>
            </w:r>
            <w:r>
              <w:rPr>
                <w:rFonts w:ascii="Arial" w:eastAsia="Aptos" w:hAnsi="Arial" w:cs="Arial"/>
                <w:kern w:val="2"/>
                <w:sz w:val="24"/>
                <w:szCs w:val="24"/>
                <w14:ligatures w14:val="standardContextual"/>
              </w:rPr>
              <w:t>50 kg</w:t>
            </w:r>
            <w:r w:rsidR="00515014">
              <w:rPr>
                <w:rFonts w:ascii="Arial" w:eastAsia="Aptos" w:hAnsi="Arial" w:cs="Arial"/>
                <w:kern w:val="2"/>
                <w:sz w:val="24"/>
                <w:szCs w:val="24"/>
                <w14:ligatures w14:val="standardContextual"/>
              </w:rPr>
              <w:t>.</w:t>
            </w:r>
          </w:p>
          <w:p w14:paraId="739060A9"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9. Užvalkalas:</w:t>
            </w:r>
          </w:p>
          <w:p w14:paraId="04D933FA" w14:textId="3C074775"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a) Nelaidus </w:t>
            </w:r>
            <w:r w:rsidR="00027E6C">
              <w:rPr>
                <w:rFonts w:ascii="Arial" w:eastAsia="Aptos" w:hAnsi="Arial" w:cs="Arial"/>
                <w:kern w:val="2"/>
                <w:sz w:val="24"/>
                <w:szCs w:val="24"/>
                <w14:ligatures w14:val="standardContextual"/>
              </w:rPr>
              <w:t>skysčiams</w:t>
            </w:r>
            <w:r w:rsidR="00515014">
              <w:rPr>
                <w:rFonts w:ascii="Arial" w:eastAsia="Aptos" w:hAnsi="Arial" w:cs="Arial"/>
                <w:kern w:val="2"/>
                <w:sz w:val="24"/>
                <w:szCs w:val="24"/>
                <w14:ligatures w14:val="standardContextual"/>
              </w:rPr>
              <w:t>;</w:t>
            </w:r>
          </w:p>
          <w:p w14:paraId="1BABA59C" w14:textId="64B478FC"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 Laidus orui</w:t>
            </w:r>
            <w:r w:rsidR="00515014">
              <w:rPr>
                <w:rFonts w:ascii="Arial" w:eastAsia="Aptos" w:hAnsi="Arial" w:cs="Arial"/>
                <w:kern w:val="2"/>
                <w:sz w:val="24"/>
                <w:szCs w:val="24"/>
                <w14:ligatures w14:val="standardContextual"/>
              </w:rPr>
              <w:t>;</w:t>
            </w:r>
          </w:p>
          <w:p w14:paraId="22FD1675" w14:textId="3EA2C56F"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c) Užvalkalas skalbiamas ne mažiau kaip </w:t>
            </w:r>
            <w:r w:rsidR="00027E6C">
              <w:rPr>
                <w:rFonts w:ascii="Arial" w:eastAsia="Aptos" w:hAnsi="Arial" w:cs="Arial"/>
                <w:kern w:val="2"/>
                <w:sz w:val="24"/>
                <w:szCs w:val="24"/>
                <w14:ligatures w14:val="standardContextual"/>
              </w:rPr>
              <w:t>70</w:t>
            </w:r>
            <w:r w:rsidRPr="00515014">
              <w:rPr>
                <w:rFonts w:ascii="Cambria Math" w:eastAsia="Aptos" w:hAnsi="Cambria Math" w:cs="Cambria Math"/>
                <w:kern w:val="2"/>
                <w:sz w:val="24"/>
                <w:szCs w:val="24"/>
                <w14:ligatures w14:val="standardContextual"/>
              </w:rPr>
              <w:t>℃</w:t>
            </w:r>
            <w:r w:rsidRPr="00515014">
              <w:rPr>
                <w:rFonts w:ascii="Arial" w:eastAsia="Aptos" w:hAnsi="Arial" w:cs="Arial"/>
                <w:kern w:val="2"/>
                <w:sz w:val="24"/>
                <w:szCs w:val="24"/>
                <w14:ligatures w14:val="standardContextual"/>
              </w:rPr>
              <w:t>.</w:t>
            </w:r>
            <w:r w:rsidR="00515014">
              <w:rPr>
                <w:rFonts w:ascii="Arial" w:eastAsia="Aptos" w:hAnsi="Arial" w:cs="Arial"/>
                <w:kern w:val="2"/>
                <w:sz w:val="24"/>
                <w:szCs w:val="24"/>
                <w14:ligatures w14:val="standardContextual"/>
              </w:rPr>
              <w:t>;</w:t>
            </w:r>
          </w:p>
          <w:p w14:paraId="6253569A" w14:textId="2CBF4BB0" w:rsidR="008107C1" w:rsidRDefault="00000000" w:rsidP="00027E6C">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f) </w:t>
            </w:r>
            <w:r w:rsidR="00027E6C" w:rsidRPr="00027E6C">
              <w:rPr>
                <w:rFonts w:ascii="Arial" w:eastAsia="Aptos" w:hAnsi="Arial" w:cs="Arial"/>
                <w:kern w:val="2"/>
                <w:sz w:val="24"/>
                <w:szCs w:val="24"/>
                <w14:ligatures w14:val="standardContextual"/>
              </w:rPr>
              <w:t>Užsegamas užtrauktuku, su apsauginiu atvartu, neleidžiančiu prasiskverbti skysčiams į čiužinio vidų užtrauktuko vietoje;</w:t>
            </w:r>
          </w:p>
          <w:p w14:paraId="322E3274" w14:textId="492ED90B" w:rsidR="008107C1" w:rsidRDefault="00000000" w:rsidP="00027E6C">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g) </w:t>
            </w:r>
            <w:r w:rsidR="00027E6C" w:rsidRPr="00027E6C">
              <w:rPr>
                <w:rFonts w:ascii="Arial" w:eastAsia="Aptos" w:hAnsi="Arial" w:cs="Arial"/>
                <w:kern w:val="2"/>
                <w:sz w:val="24"/>
                <w:szCs w:val="24"/>
                <w14:ligatures w14:val="standardContextual"/>
              </w:rPr>
              <w:t>Nedegus – atsparus užsiliepsnojimui atitinkantis EN 597-1 ir EN 597-2 standartus arba lygiaverčius</w:t>
            </w:r>
          </w:p>
          <w:p w14:paraId="634108B1" w14:textId="62D7AC2B" w:rsidR="00027E6C" w:rsidRDefault="00027E6C" w:rsidP="00027E6C">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h) </w:t>
            </w:r>
            <w:r w:rsidRPr="00027E6C">
              <w:rPr>
                <w:rFonts w:ascii="Arial" w:eastAsia="Aptos" w:hAnsi="Arial" w:cs="Arial"/>
                <w:kern w:val="2"/>
                <w:sz w:val="24"/>
                <w:szCs w:val="24"/>
                <w14:ligatures w14:val="standardContextual"/>
              </w:rPr>
              <w:t>Atsparus dezinfekcijai</w:t>
            </w:r>
          </w:p>
          <w:p w14:paraId="3152642F" w14:textId="057D14F6" w:rsidR="008107C1" w:rsidRDefault="008107C1">
            <w:pPr>
              <w:spacing w:after="160" w:line="259" w:lineRule="auto"/>
              <w:rPr>
                <w:rFonts w:ascii="Arial" w:eastAsia="Aptos" w:hAnsi="Arial" w:cs="Arial"/>
                <w:kern w:val="2"/>
                <w:sz w:val="24"/>
                <w:szCs w:val="24"/>
                <w14:ligatures w14:val="standardContextual"/>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40DA22F6"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7618C969"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09762423" w14:textId="63E6D3D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lastRenderedPageBreak/>
              <w:t>2</w:t>
            </w:r>
            <w:r w:rsidR="00D97E7E">
              <w:rPr>
                <w:rFonts w:ascii="Arial" w:eastAsia="Aptos" w:hAnsi="Arial" w:cs="Arial"/>
                <w:b/>
                <w:kern w:val="2"/>
                <w:sz w:val="24"/>
                <w:szCs w:val="24"/>
                <w14:ligatures w14:val="standardContextual"/>
              </w:rPr>
              <w:t>4</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1454FCE7"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Diržų paciento fiksacijai vietos</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1B76E783" w14:textId="4560F6B5" w:rsidR="008107C1" w:rsidRDefault="00C71426" w:rsidP="00C71426">
            <w:pPr>
              <w:spacing w:after="160" w:line="259" w:lineRule="auto"/>
              <w:rPr>
                <w:rFonts w:ascii="Arial" w:eastAsia="Aptos" w:hAnsi="Arial" w:cs="Arial"/>
                <w:kern w:val="2"/>
                <w:sz w:val="24"/>
                <w:szCs w:val="24"/>
                <w14:ligatures w14:val="standardContextual"/>
              </w:rPr>
            </w:pPr>
            <w:r w:rsidRPr="00C71426">
              <w:rPr>
                <w:rFonts w:ascii="Arial" w:eastAsia="Aptos" w:hAnsi="Arial" w:cs="Arial"/>
                <w:kern w:val="2"/>
                <w:sz w:val="24"/>
                <w:szCs w:val="24"/>
                <w14:ligatures w14:val="standardContextual"/>
              </w:rPr>
              <w:t>kilpų arba lygiaverčių konstrukcinių elementų, fiksuotų prie lovos rėmo arba integruotų čiužinio platformoje.</w:t>
            </w:r>
          </w:p>
        </w:tc>
        <w:tc>
          <w:tcPr>
            <w:tcW w:w="2301" w:type="dxa"/>
            <w:tcBorders>
              <w:top w:val="single" w:sz="4" w:space="0" w:color="000000"/>
              <w:left w:val="single" w:sz="4" w:space="0" w:color="000000"/>
              <w:bottom w:val="single" w:sz="4" w:space="0" w:color="000000"/>
              <w:right w:val="single" w:sz="4" w:space="0" w:color="000000"/>
            </w:tcBorders>
            <w:vAlign w:val="center"/>
          </w:tcPr>
          <w:p w14:paraId="3B9C4BE8" w14:textId="77777777" w:rsidR="008107C1" w:rsidRDefault="008107C1">
            <w:pPr>
              <w:spacing w:after="160" w:line="259" w:lineRule="auto"/>
              <w:rPr>
                <w:rFonts w:ascii="Arial" w:eastAsia="Aptos" w:hAnsi="Arial" w:cs="Arial"/>
                <w:b/>
                <w:kern w:val="2"/>
                <w:sz w:val="24"/>
                <w:szCs w:val="24"/>
                <w14:ligatures w14:val="standardContextual"/>
              </w:rPr>
            </w:pPr>
          </w:p>
        </w:tc>
      </w:tr>
      <w:tr w:rsidR="00027E6C" w14:paraId="66FFCE7E"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57F9B575" w14:textId="41294FC3" w:rsidR="00027E6C" w:rsidRDefault="00027E6C">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25.</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21B33BC6" w14:textId="28C73DCE" w:rsidR="00027E6C" w:rsidRDefault="00027E6C" w:rsidP="00027E6C">
            <w:pPr>
              <w:spacing w:after="160" w:line="259" w:lineRule="auto"/>
              <w:rPr>
                <w:rFonts w:ascii="Arial" w:eastAsia="Aptos" w:hAnsi="Arial" w:cs="Arial"/>
                <w:kern w:val="2"/>
                <w:sz w:val="24"/>
                <w:szCs w:val="24"/>
                <w14:ligatures w14:val="standardContextual"/>
              </w:rPr>
            </w:pPr>
            <w:r w:rsidRPr="00027E6C">
              <w:rPr>
                <w:rFonts w:ascii="Arial" w:eastAsia="Aptos" w:hAnsi="Arial" w:cs="Arial"/>
                <w:kern w:val="2"/>
                <w:sz w:val="24"/>
                <w:szCs w:val="24"/>
                <w14:ligatures w14:val="standardContextual"/>
              </w:rPr>
              <w:t>Infuzinis stovas</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7408CE7A" w14:textId="2A2748C9" w:rsidR="00027E6C" w:rsidRDefault="00C71426" w:rsidP="00C71426">
            <w:pPr>
              <w:spacing w:after="160" w:line="259" w:lineRule="auto"/>
              <w:rPr>
                <w:rFonts w:ascii="Arial" w:eastAsia="Aptos" w:hAnsi="Arial" w:cs="Arial"/>
                <w:kern w:val="2"/>
                <w:sz w:val="24"/>
                <w:szCs w:val="24"/>
                <w14:ligatures w14:val="standardContextual"/>
              </w:rPr>
            </w:pPr>
            <w:r w:rsidRPr="00C71426">
              <w:rPr>
                <w:rFonts w:ascii="Arial" w:eastAsia="Aptos" w:hAnsi="Arial" w:cs="Arial"/>
                <w:kern w:val="2"/>
                <w:sz w:val="24"/>
                <w:szCs w:val="24"/>
                <w14:ligatures w14:val="standardContextual"/>
              </w:rPr>
              <w:t>Tinkantis siūlomo modelio lovai, 1 vnt.</w:t>
            </w:r>
          </w:p>
        </w:tc>
        <w:tc>
          <w:tcPr>
            <w:tcW w:w="2301" w:type="dxa"/>
            <w:tcBorders>
              <w:top w:val="single" w:sz="4" w:space="0" w:color="000000"/>
              <w:left w:val="single" w:sz="4" w:space="0" w:color="000000"/>
              <w:bottom w:val="single" w:sz="4" w:space="0" w:color="000000"/>
              <w:right w:val="single" w:sz="4" w:space="0" w:color="000000"/>
            </w:tcBorders>
            <w:vAlign w:val="center"/>
          </w:tcPr>
          <w:p w14:paraId="10E61D54" w14:textId="77777777" w:rsidR="00027E6C" w:rsidRDefault="00027E6C">
            <w:pPr>
              <w:spacing w:after="160" w:line="259" w:lineRule="auto"/>
              <w:rPr>
                <w:rFonts w:ascii="Arial" w:eastAsia="Aptos" w:hAnsi="Arial" w:cs="Arial"/>
                <w:b/>
                <w:kern w:val="2"/>
                <w:sz w:val="24"/>
                <w:szCs w:val="24"/>
                <w14:ligatures w14:val="standardContextual"/>
              </w:rPr>
            </w:pPr>
          </w:p>
        </w:tc>
      </w:tr>
      <w:tr w:rsidR="00027E6C" w14:paraId="74178DA8"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7EA1B3B4" w14:textId="6B07DC8A" w:rsidR="00027E6C" w:rsidRDefault="00027E6C">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26.</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1C77EADE" w14:textId="29BCAB68" w:rsidR="00027E6C" w:rsidRDefault="00C71426" w:rsidP="00C71426">
            <w:pPr>
              <w:spacing w:after="160" w:line="259" w:lineRule="auto"/>
              <w:rPr>
                <w:rFonts w:ascii="Arial" w:eastAsia="Aptos" w:hAnsi="Arial" w:cs="Arial"/>
                <w:kern w:val="2"/>
                <w:sz w:val="24"/>
                <w:szCs w:val="24"/>
                <w14:ligatures w14:val="standardContextual"/>
              </w:rPr>
            </w:pPr>
            <w:r w:rsidRPr="00C71426">
              <w:rPr>
                <w:rFonts w:ascii="Arial" w:eastAsia="Aptos" w:hAnsi="Arial" w:cs="Arial"/>
                <w:kern w:val="2"/>
                <w:sz w:val="24"/>
                <w:szCs w:val="24"/>
                <w14:ligatures w14:val="standardContextual"/>
              </w:rPr>
              <w:t>Pasikėlimo kartis su rankena</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3F79FE78" w14:textId="57EE2157" w:rsidR="00027E6C" w:rsidRDefault="00C71426" w:rsidP="00C71426">
            <w:pPr>
              <w:spacing w:after="160" w:line="259" w:lineRule="auto"/>
              <w:rPr>
                <w:rFonts w:ascii="Arial" w:eastAsia="Aptos" w:hAnsi="Arial" w:cs="Arial"/>
                <w:kern w:val="2"/>
                <w:sz w:val="24"/>
                <w:szCs w:val="24"/>
                <w14:ligatures w14:val="standardContextual"/>
              </w:rPr>
            </w:pPr>
            <w:r w:rsidRPr="00C71426">
              <w:rPr>
                <w:rFonts w:ascii="Arial" w:eastAsia="Aptos" w:hAnsi="Arial" w:cs="Arial"/>
                <w:kern w:val="2"/>
                <w:sz w:val="24"/>
                <w:szCs w:val="24"/>
                <w14:ligatures w14:val="standardContextual"/>
              </w:rPr>
              <w:t>Tinkanti siūlomo modelio lovai, 1 komplektas.</w:t>
            </w:r>
          </w:p>
        </w:tc>
        <w:tc>
          <w:tcPr>
            <w:tcW w:w="2301" w:type="dxa"/>
            <w:tcBorders>
              <w:top w:val="single" w:sz="4" w:space="0" w:color="000000"/>
              <w:left w:val="single" w:sz="4" w:space="0" w:color="000000"/>
              <w:bottom w:val="single" w:sz="4" w:space="0" w:color="000000"/>
              <w:right w:val="single" w:sz="4" w:space="0" w:color="000000"/>
            </w:tcBorders>
            <w:vAlign w:val="center"/>
          </w:tcPr>
          <w:p w14:paraId="462427CC" w14:textId="77777777" w:rsidR="00027E6C" w:rsidRDefault="00027E6C">
            <w:pPr>
              <w:spacing w:after="160" w:line="259" w:lineRule="auto"/>
              <w:rPr>
                <w:rFonts w:ascii="Arial" w:eastAsia="Aptos" w:hAnsi="Arial" w:cs="Arial"/>
                <w:b/>
                <w:kern w:val="2"/>
                <w:sz w:val="24"/>
                <w:szCs w:val="24"/>
                <w14:ligatures w14:val="standardContextual"/>
              </w:rPr>
            </w:pPr>
          </w:p>
        </w:tc>
      </w:tr>
      <w:tr w:rsidR="008107C1" w14:paraId="41130283"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2FF3C1F3" w14:textId="6E604267"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027E6C">
              <w:rPr>
                <w:rFonts w:ascii="Arial" w:eastAsia="Aptos" w:hAnsi="Arial" w:cs="Arial"/>
                <w:b/>
                <w:kern w:val="2"/>
                <w:sz w:val="24"/>
                <w:szCs w:val="24"/>
                <w14:ligatures w14:val="standardContextual"/>
              </w:rPr>
              <w:t>7</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3564440C"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Būtinosios saugos ir esminių eksploatacinių charakteristikų reikalavimai</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62933FBF"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Kartu su pasiūlymu privaloma pateikti dokumento, patvirtinančio, kad siūlomos lovos yra pagamintos laikantis EN 60601-2-52 standarto reikalavimų, kopiją. Sertifikatas privalo būti išduotas nepriklausančio gamyklai eksperto.</w:t>
            </w:r>
          </w:p>
        </w:tc>
        <w:tc>
          <w:tcPr>
            <w:tcW w:w="2301" w:type="dxa"/>
            <w:tcBorders>
              <w:top w:val="single" w:sz="4" w:space="0" w:color="000000"/>
              <w:left w:val="single" w:sz="4" w:space="0" w:color="000000"/>
              <w:bottom w:val="single" w:sz="4" w:space="0" w:color="000000"/>
              <w:right w:val="single" w:sz="4" w:space="0" w:color="000000"/>
            </w:tcBorders>
            <w:vAlign w:val="center"/>
          </w:tcPr>
          <w:p w14:paraId="460175DA" w14:textId="77777777" w:rsidR="008107C1" w:rsidRDefault="008107C1">
            <w:pPr>
              <w:spacing w:after="160" w:line="259" w:lineRule="auto"/>
              <w:rPr>
                <w:rFonts w:ascii="Arial" w:eastAsia="Aptos" w:hAnsi="Arial" w:cs="Arial"/>
                <w:b/>
                <w:kern w:val="2"/>
                <w:sz w:val="24"/>
                <w:szCs w:val="24"/>
                <w14:ligatures w14:val="standardContextual"/>
              </w:rPr>
            </w:pPr>
          </w:p>
        </w:tc>
      </w:tr>
      <w:tr w:rsidR="001A117E" w14:paraId="1AF52720"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D032D5D" w14:textId="7449B4D6" w:rsidR="001A117E" w:rsidRDefault="001A117E">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28.</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3DF027F2" w14:textId="07C6D26E" w:rsidR="001A117E" w:rsidRPr="001A117E" w:rsidRDefault="001A117E" w:rsidP="001A117E">
            <w:pPr>
              <w:spacing w:after="160" w:line="259" w:lineRule="auto"/>
              <w:rPr>
                <w:rFonts w:ascii="Arial" w:eastAsia="Aptos" w:hAnsi="Arial" w:cs="Arial"/>
                <w:kern w:val="2"/>
                <w:sz w:val="24"/>
                <w:szCs w:val="24"/>
              </w:rPr>
            </w:pPr>
            <w:r w:rsidRPr="001A117E">
              <w:rPr>
                <w:rFonts w:ascii="Arial" w:eastAsia="Aptos" w:hAnsi="Arial" w:cs="Arial"/>
                <w:kern w:val="2"/>
                <w:sz w:val="24"/>
                <w:szCs w:val="24"/>
              </w:rPr>
              <w:t>CE sertifikatas arba CE atitikties deklaracija pagal MDR 2017/745</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41393C9D" w14:textId="4297E1C0" w:rsidR="001A117E" w:rsidRDefault="001A117E">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Būtina</w:t>
            </w:r>
          </w:p>
        </w:tc>
        <w:tc>
          <w:tcPr>
            <w:tcW w:w="2301" w:type="dxa"/>
            <w:tcBorders>
              <w:top w:val="single" w:sz="4" w:space="0" w:color="000000"/>
              <w:left w:val="single" w:sz="4" w:space="0" w:color="000000"/>
              <w:bottom w:val="single" w:sz="4" w:space="0" w:color="000000"/>
              <w:right w:val="single" w:sz="4" w:space="0" w:color="000000"/>
            </w:tcBorders>
            <w:vAlign w:val="center"/>
          </w:tcPr>
          <w:p w14:paraId="4BD73ABC" w14:textId="77777777" w:rsidR="001A117E" w:rsidRDefault="001A117E">
            <w:pPr>
              <w:spacing w:after="160" w:line="259" w:lineRule="auto"/>
              <w:rPr>
                <w:rFonts w:ascii="Arial" w:eastAsia="Aptos" w:hAnsi="Arial" w:cs="Arial"/>
                <w:b/>
                <w:kern w:val="2"/>
                <w:sz w:val="24"/>
                <w:szCs w:val="24"/>
                <w14:ligatures w14:val="standardContextual"/>
              </w:rPr>
            </w:pPr>
          </w:p>
        </w:tc>
      </w:tr>
      <w:tr w:rsidR="008107C1" w14:paraId="2CBEDEBC"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11543F06" w14:textId="724083C2" w:rsidR="008107C1" w:rsidRDefault="00000000">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2</w:t>
            </w:r>
            <w:r w:rsidR="001A117E">
              <w:rPr>
                <w:rFonts w:ascii="Arial" w:eastAsia="Aptos" w:hAnsi="Arial" w:cs="Arial"/>
                <w:b/>
                <w:kern w:val="2"/>
                <w:sz w:val="24"/>
                <w:szCs w:val="24"/>
                <w14:ligatures w14:val="standardContextual"/>
              </w:rPr>
              <w:t>9</w:t>
            </w:r>
            <w:r>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68027E14"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Garantija</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42ABA83F"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≥24 mėn.</w:t>
            </w:r>
          </w:p>
        </w:tc>
        <w:tc>
          <w:tcPr>
            <w:tcW w:w="2301" w:type="dxa"/>
            <w:tcBorders>
              <w:top w:val="single" w:sz="4" w:space="0" w:color="000000"/>
              <w:left w:val="single" w:sz="4" w:space="0" w:color="000000"/>
              <w:bottom w:val="single" w:sz="4" w:space="0" w:color="000000"/>
              <w:right w:val="single" w:sz="4" w:space="0" w:color="000000"/>
            </w:tcBorders>
            <w:vAlign w:val="center"/>
          </w:tcPr>
          <w:p w14:paraId="4E6250B4"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6D1E4C4F"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173A7DE" w14:textId="08C35A77" w:rsidR="008107C1" w:rsidRDefault="001A117E">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30</w:t>
            </w:r>
            <w:r w:rsidR="00000000">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3CFBB3C2" w14:textId="77777777" w:rsidR="008107C1" w:rsidRDefault="00000000">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Kartu su įranga pateikiama dokumentacija</w:t>
            </w:r>
          </w:p>
          <w:p w14:paraId="1F2BF797" w14:textId="77777777" w:rsidR="008107C1" w:rsidRDefault="008107C1">
            <w:pPr>
              <w:spacing w:after="160" w:line="259" w:lineRule="auto"/>
              <w:rPr>
                <w:rFonts w:ascii="Arial" w:eastAsia="Aptos" w:hAnsi="Arial" w:cs="Arial"/>
                <w:kern w:val="2"/>
                <w:sz w:val="24"/>
                <w:szCs w:val="24"/>
                <w14:ligatures w14:val="standardContextual"/>
              </w:rPr>
            </w:pP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76C4E30F" w14:textId="77777777" w:rsidR="001A117E" w:rsidRDefault="001A117E">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 </w:t>
            </w:r>
            <w:r w:rsidR="00000000">
              <w:rPr>
                <w:rFonts w:ascii="Arial" w:eastAsia="Aptos" w:hAnsi="Arial" w:cs="Arial"/>
                <w:kern w:val="2"/>
                <w:sz w:val="24"/>
                <w:szCs w:val="24"/>
                <w14:ligatures w14:val="standardContextual"/>
              </w:rPr>
              <w:t>Naudojimo instrukcija lietuvių ir anglų kalbomis</w:t>
            </w:r>
            <w:r w:rsidR="00515014">
              <w:rPr>
                <w:rFonts w:ascii="Arial" w:eastAsia="Aptos" w:hAnsi="Arial" w:cs="Arial"/>
                <w:kern w:val="2"/>
                <w:sz w:val="24"/>
                <w:szCs w:val="24"/>
                <w14:ligatures w14:val="standardContextual"/>
              </w:rPr>
              <w:t>;</w:t>
            </w:r>
          </w:p>
          <w:p w14:paraId="7024E44F" w14:textId="230B964F" w:rsidR="001A117E" w:rsidRDefault="001A117E">
            <w:pPr>
              <w:spacing w:after="160" w:line="259" w:lineRule="auto"/>
              <w:rPr>
                <w:rFonts w:ascii="Arial" w:eastAsia="Aptos" w:hAnsi="Arial" w:cs="Arial"/>
                <w:kern w:val="2"/>
                <w:sz w:val="24"/>
                <w:szCs w:val="24"/>
                <w14:ligatures w14:val="standardContextual"/>
              </w:rPr>
            </w:pPr>
            <w:r>
              <w:rPr>
                <w:rFonts w:ascii="Arial" w:hAnsi="Arial" w:cs="Arial"/>
                <w:kern w:val="2"/>
                <w:sz w:val="24"/>
                <w:szCs w:val="24"/>
              </w:rPr>
              <w:t xml:space="preserve">2. </w:t>
            </w:r>
            <w:r>
              <w:rPr>
                <w:rFonts w:ascii="Arial" w:hAnsi="Arial" w:cs="Arial"/>
                <w:kern w:val="2"/>
                <w:sz w:val="24"/>
                <w:szCs w:val="24"/>
              </w:rPr>
              <w:t xml:space="preserve">Serviso dokumentacija </w:t>
            </w:r>
            <w:r>
              <w:rPr>
                <w:rFonts w:ascii="Arial" w:hAnsi="Arial" w:cs="Arial"/>
                <w:kern w:val="2"/>
                <w:sz w:val="24"/>
                <w:szCs w:val="24"/>
              </w:rPr>
              <w:t xml:space="preserve">lietuvių arba </w:t>
            </w:r>
            <w:r>
              <w:rPr>
                <w:rFonts w:ascii="Arial" w:hAnsi="Arial" w:cs="Arial"/>
                <w:kern w:val="2"/>
                <w:sz w:val="24"/>
                <w:szCs w:val="24"/>
              </w:rPr>
              <w:t>anglų kalbomis;</w:t>
            </w:r>
          </w:p>
          <w:p w14:paraId="5BE11FE3" w14:textId="2A540B4C" w:rsidR="008107C1" w:rsidRDefault="001A117E">
            <w:pPr>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w:t>
            </w:r>
            <w:r w:rsidR="00000000">
              <w:rPr>
                <w:rFonts w:ascii="Arial" w:eastAsia="Aptos" w:hAnsi="Arial" w:cs="Arial"/>
                <w:kern w:val="2"/>
                <w:sz w:val="24"/>
                <w:szCs w:val="24"/>
                <w14:ligatures w14:val="standardContextual"/>
              </w:rPr>
              <w:t>Užpildytas prietaiso techninis pasas.</w:t>
            </w:r>
          </w:p>
        </w:tc>
        <w:tc>
          <w:tcPr>
            <w:tcW w:w="2301" w:type="dxa"/>
            <w:tcBorders>
              <w:top w:val="single" w:sz="4" w:space="0" w:color="000000"/>
              <w:left w:val="single" w:sz="4" w:space="0" w:color="000000"/>
              <w:bottom w:val="single" w:sz="4" w:space="0" w:color="000000"/>
              <w:right w:val="single" w:sz="4" w:space="0" w:color="000000"/>
            </w:tcBorders>
            <w:vAlign w:val="center"/>
          </w:tcPr>
          <w:p w14:paraId="66913EAC" w14:textId="77777777" w:rsidR="008107C1" w:rsidRDefault="008107C1">
            <w:pPr>
              <w:spacing w:after="160" w:line="259" w:lineRule="auto"/>
              <w:rPr>
                <w:rFonts w:ascii="Arial" w:eastAsia="Aptos" w:hAnsi="Arial" w:cs="Arial"/>
                <w:b/>
                <w:kern w:val="2"/>
                <w:sz w:val="24"/>
                <w:szCs w:val="24"/>
                <w14:ligatures w14:val="standardContextual"/>
              </w:rPr>
            </w:pPr>
          </w:p>
        </w:tc>
      </w:tr>
      <w:tr w:rsidR="008107C1" w14:paraId="0BA7359E" w14:textId="77777777" w:rsidTr="00515014">
        <w:trPr>
          <w:trHeight w:val="20"/>
          <w:jc w:val="center"/>
        </w:trPr>
        <w:tc>
          <w:tcPr>
            <w:tcW w:w="909" w:type="dxa"/>
            <w:tcBorders>
              <w:top w:val="single" w:sz="4" w:space="0" w:color="000000"/>
              <w:left w:val="single" w:sz="4" w:space="0" w:color="000000"/>
              <w:bottom w:val="single" w:sz="4" w:space="0" w:color="000000"/>
              <w:right w:val="single" w:sz="4" w:space="0" w:color="000000"/>
            </w:tcBorders>
            <w:vAlign w:val="center"/>
          </w:tcPr>
          <w:p w14:paraId="3E626E42" w14:textId="3D125123" w:rsidR="008107C1" w:rsidRDefault="00027E6C">
            <w:pPr>
              <w:spacing w:after="160" w:line="259" w:lineRule="auto"/>
              <w:contextualSpacing/>
              <w:rPr>
                <w:rFonts w:ascii="Arial" w:eastAsia="Aptos" w:hAnsi="Arial" w:cs="Arial"/>
                <w:b/>
                <w:kern w:val="2"/>
                <w:sz w:val="24"/>
                <w:szCs w:val="24"/>
                <w14:ligatures w14:val="standardContextual"/>
              </w:rPr>
            </w:pPr>
            <w:r>
              <w:rPr>
                <w:rFonts w:ascii="Arial" w:eastAsia="Aptos" w:hAnsi="Arial" w:cs="Arial"/>
                <w:b/>
                <w:kern w:val="2"/>
                <w:sz w:val="24"/>
                <w:szCs w:val="24"/>
                <w14:ligatures w14:val="standardContextual"/>
              </w:rPr>
              <w:t>3</w:t>
            </w:r>
            <w:r w:rsidR="001A117E">
              <w:rPr>
                <w:rFonts w:ascii="Arial" w:eastAsia="Aptos" w:hAnsi="Arial" w:cs="Arial"/>
                <w:b/>
                <w:kern w:val="2"/>
                <w:sz w:val="24"/>
                <w:szCs w:val="24"/>
                <w14:ligatures w14:val="standardContextual"/>
              </w:rPr>
              <w:t>1</w:t>
            </w:r>
            <w:r w:rsidR="00515014">
              <w:rPr>
                <w:rFonts w:ascii="Arial" w:eastAsia="Aptos" w:hAnsi="Arial" w:cs="Arial"/>
                <w:b/>
                <w:kern w:val="2"/>
                <w:sz w:val="24"/>
                <w:szCs w:val="24"/>
                <w14:ligatures w14:val="standardContextual"/>
              </w:rPr>
              <w:t>.</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cPr>
          <w:p w14:paraId="612CA1AE" w14:textId="77777777" w:rsidR="008107C1" w:rsidRDefault="00000000">
            <w:pPr>
              <w:spacing w:after="160" w:line="259" w:lineRule="auto"/>
              <w:rPr>
                <w:rFonts w:ascii="Arial" w:eastAsia="Aptos" w:hAnsi="Arial" w:cs="Arial"/>
                <w:kern w:val="2"/>
                <w:sz w:val="24"/>
                <w:szCs w:val="24"/>
                <w14:ligatures w14:val="standardContextual"/>
              </w:rPr>
            </w:pPr>
            <w:r>
              <w:rPr>
                <w:rFonts w:ascii="Arial" w:hAnsi="Arial" w:cs="Arial"/>
                <w:kern w:val="2"/>
                <w:sz w:val="24"/>
                <w:szCs w:val="24"/>
              </w:rPr>
              <w:t>Įrangos pristatymas ir instaliavimas</w:t>
            </w:r>
          </w:p>
        </w:tc>
        <w:tc>
          <w:tcPr>
            <w:tcW w:w="3266" w:type="dxa"/>
            <w:tcBorders>
              <w:top w:val="single" w:sz="4" w:space="0" w:color="000000"/>
              <w:left w:val="single" w:sz="4" w:space="0" w:color="000000"/>
              <w:bottom w:val="single" w:sz="4" w:space="0" w:color="000000"/>
              <w:right w:val="single" w:sz="4" w:space="0" w:color="000000"/>
            </w:tcBorders>
            <w:shd w:val="clear" w:color="auto" w:fill="FFFFFF"/>
          </w:tcPr>
          <w:p w14:paraId="084389E6" w14:textId="77777777" w:rsidR="008107C1" w:rsidRDefault="00000000">
            <w:pPr>
              <w:spacing w:after="160" w:line="259" w:lineRule="auto"/>
              <w:rPr>
                <w:rFonts w:ascii="Arial" w:eastAsia="Aptos" w:hAnsi="Arial" w:cs="Arial"/>
                <w:kern w:val="2"/>
                <w:sz w:val="24"/>
                <w:szCs w:val="24"/>
                <w14:ligatures w14:val="standardContextual"/>
              </w:rPr>
            </w:pPr>
            <w:r>
              <w:rPr>
                <w:rFonts w:ascii="Arial" w:hAnsi="Arial" w:cs="Arial"/>
                <w:bCs/>
                <w:kern w:val="2"/>
                <w:sz w:val="24"/>
                <w:szCs w:val="24"/>
                <w:lang w:eastAsia="ar-SA"/>
              </w:rPr>
              <w:t xml:space="preserve">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w:t>
            </w:r>
            <w:r>
              <w:rPr>
                <w:rFonts w:ascii="Arial" w:hAnsi="Arial" w:cs="Arial"/>
                <w:bCs/>
                <w:kern w:val="2"/>
                <w:sz w:val="24"/>
                <w:szCs w:val="24"/>
                <w:lang w:eastAsia="ar-SA"/>
              </w:rPr>
              <w:lastRenderedPageBreak/>
              <w:t>galutinę pasiūlymo kainą.</w:t>
            </w:r>
          </w:p>
        </w:tc>
        <w:tc>
          <w:tcPr>
            <w:tcW w:w="2301" w:type="dxa"/>
            <w:tcBorders>
              <w:top w:val="single" w:sz="4" w:space="0" w:color="000000"/>
              <w:left w:val="single" w:sz="4" w:space="0" w:color="000000"/>
              <w:bottom w:val="single" w:sz="4" w:space="0" w:color="000000"/>
              <w:right w:val="single" w:sz="4" w:space="0" w:color="000000"/>
            </w:tcBorders>
            <w:vAlign w:val="center"/>
          </w:tcPr>
          <w:p w14:paraId="220DEF6F" w14:textId="77777777" w:rsidR="008107C1" w:rsidRDefault="008107C1">
            <w:pPr>
              <w:spacing w:after="160" w:line="259" w:lineRule="auto"/>
              <w:rPr>
                <w:rFonts w:ascii="Arial" w:eastAsia="Aptos" w:hAnsi="Arial" w:cs="Arial"/>
                <w:b/>
                <w:kern w:val="2"/>
                <w:sz w:val="24"/>
                <w:szCs w:val="24"/>
                <w14:ligatures w14:val="standardContextual"/>
              </w:rPr>
            </w:pPr>
          </w:p>
        </w:tc>
      </w:tr>
    </w:tbl>
    <w:p w14:paraId="28C09C08" w14:textId="77777777" w:rsidR="008107C1" w:rsidRDefault="008107C1">
      <w:pPr>
        <w:pStyle w:val="Tablecaption0"/>
        <w:shd w:val="clear" w:color="auto" w:fill="auto"/>
        <w:spacing w:line="240" w:lineRule="auto"/>
        <w:rPr>
          <w:rFonts w:ascii="Arial" w:hAnsi="Arial" w:cs="Arial"/>
          <w:sz w:val="24"/>
          <w:szCs w:val="24"/>
          <w:lang w:val="lt-LT"/>
        </w:rPr>
      </w:pPr>
    </w:p>
    <w:p w14:paraId="002EAA23" w14:textId="77777777" w:rsidR="008107C1" w:rsidRDefault="008107C1">
      <w:pPr>
        <w:pStyle w:val="Heading"/>
        <w:rPr>
          <w:rFonts w:ascii="Arial" w:hAnsi="Arial" w:cs="Arial"/>
          <w:color w:val="auto"/>
          <w:sz w:val="24"/>
          <w:szCs w:val="24"/>
          <w:lang w:val="lt-LT"/>
        </w:rPr>
      </w:pPr>
    </w:p>
    <w:p w14:paraId="1941C248" w14:textId="77777777" w:rsidR="008107C1"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0AC6F52A" w14:textId="77777777" w:rsidR="008107C1"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DB80629" w14:textId="77777777" w:rsidR="008107C1" w:rsidRDefault="008107C1">
      <w:pPr>
        <w:pStyle w:val="Pagrindinistekstas"/>
        <w:tabs>
          <w:tab w:val="left" w:pos="12384"/>
        </w:tabs>
        <w:rPr>
          <w:rFonts w:ascii="Arial" w:hAnsi="Arial" w:cs="Arial"/>
          <w:b/>
          <w:bCs/>
          <w:sz w:val="24"/>
          <w:szCs w:val="24"/>
          <w:lang w:val="lt-LT"/>
        </w:rPr>
      </w:pPr>
    </w:p>
    <w:p w14:paraId="67D11DE0" w14:textId="77777777" w:rsidR="008107C1" w:rsidRDefault="008107C1">
      <w:pPr>
        <w:pStyle w:val="Sraopastraipa"/>
        <w:spacing w:after="0" w:line="240" w:lineRule="auto"/>
        <w:ind w:left="0"/>
        <w:jc w:val="both"/>
        <w:rPr>
          <w:rFonts w:ascii="Arial" w:hAnsi="Arial" w:cs="Arial"/>
          <w:sz w:val="24"/>
          <w:szCs w:val="24"/>
        </w:rPr>
      </w:pPr>
    </w:p>
    <w:p w14:paraId="5C741B9B" w14:textId="77777777" w:rsidR="008107C1"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6D53F7AD" w14:textId="77777777" w:rsidR="008107C1" w:rsidRDefault="008107C1">
      <w:pPr>
        <w:pStyle w:val="Sraopastraipa"/>
        <w:spacing w:after="0" w:line="240" w:lineRule="auto"/>
        <w:ind w:left="0"/>
        <w:jc w:val="center"/>
        <w:rPr>
          <w:rFonts w:ascii="Arial" w:hAnsi="Arial" w:cs="Arial"/>
          <w:b/>
          <w:bCs/>
          <w:i/>
          <w:iCs/>
          <w:sz w:val="24"/>
          <w:szCs w:val="24"/>
        </w:rPr>
      </w:pPr>
    </w:p>
    <w:p w14:paraId="4951970A" w14:textId="77777777" w:rsidR="008107C1"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5A1C49C0" w14:textId="77777777" w:rsidR="008107C1" w:rsidRDefault="00000000">
      <w:pPr>
        <w:tabs>
          <w:tab w:val="left" w:pos="851"/>
        </w:tabs>
        <w:overflowPunct w:val="0"/>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0A4632E7" w14:textId="77777777" w:rsidR="008107C1"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421B8DD4" w14:textId="77777777" w:rsidR="008107C1"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61CC38D" w14:textId="77777777" w:rsidR="008107C1" w:rsidRDefault="00000000">
      <w:pPr>
        <w:jc w:val="both"/>
        <w:rPr>
          <w:rFonts w:ascii="Arial" w:hAnsi="Arial" w:cs="Arial"/>
          <w:sz w:val="24"/>
          <w:szCs w:val="24"/>
        </w:rPr>
      </w:pPr>
      <w:r w:rsidRPr="006E2AB6">
        <w:rPr>
          <w:rFonts w:ascii="Arial" w:hAnsi="Arial" w:cs="Arial"/>
          <w:sz w:val="24"/>
          <w:szCs w:val="24"/>
        </w:rPr>
        <w:t>*</w:t>
      </w:r>
      <w:r>
        <w:rPr>
          <w:rFonts w:ascii="Arial" w:hAnsi="Arial" w:cs="Arial"/>
          <w:sz w:val="24"/>
          <w:szCs w:val="24"/>
        </w:rPr>
        <w:t xml:space="preserve"> Pažymėtina, kad kvalifikuotas elektroninis parašas priimamas šiomis sąlygomis:</w:t>
      </w:r>
    </w:p>
    <w:p w14:paraId="0886C148" w14:textId="77777777" w:rsidR="008107C1" w:rsidRDefault="00000000">
      <w:pPr>
        <w:jc w:val="both"/>
        <w:rPr>
          <w:rFonts w:ascii="Arial" w:hAnsi="Arial" w:cs="Arial"/>
          <w:sz w:val="24"/>
          <w:szCs w:val="24"/>
        </w:rPr>
      </w:pPr>
      <w:r>
        <w:rPr>
          <w:rFonts w:ascii="Arial" w:hAnsi="Arial" w:cs="Arial"/>
          <w:sz w:val="24"/>
          <w:szCs w:val="24"/>
        </w:rPr>
        <w:lastRenderedPageBreak/>
        <w:t>a</w:t>
      </w:r>
      <w:r w:rsidRPr="006E2AB6">
        <w:rPr>
          <w:rFonts w:ascii="Arial" w:hAnsi="Arial" w:cs="Arial"/>
          <w:sz w:val="24"/>
          <w:szCs w:val="24"/>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4B19E74" w14:textId="77777777" w:rsidR="008107C1"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D18A3EE" w14:textId="77777777" w:rsidR="008107C1" w:rsidRDefault="008107C1">
      <w:pPr>
        <w:jc w:val="both"/>
        <w:rPr>
          <w:rFonts w:ascii="Arial" w:hAnsi="Arial" w:cs="Arial"/>
          <w:sz w:val="24"/>
          <w:szCs w:val="24"/>
        </w:rPr>
      </w:pPr>
    </w:p>
    <w:p w14:paraId="5555A87E" w14:textId="77777777" w:rsidR="008107C1"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8107C1" w14:paraId="121B09F2" w14:textId="77777777">
        <w:tc>
          <w:tcPr>
            <w:tcW w:w="577" w:type="dxa"/>
            <w:tcBorders>
              <w:top w:val="single" w:sz="4" w:space="0" w:color="000000"/>
              <w:left w:val="single" w:sz="4" w:space="0" w:color="000000"/>
              <w:bottom w:val="single" w:sz="4" w:space="0" w:color="000000"/>
              <w:right w:val="single" w:sz="4" w:space="0" w:color="000000"/>
            </w:tcBorders>
          </w:tcPr>
          <w:p w14:paraId="522DCB1B" w14:textId="77777777" w:rsidR="008107C1" w:rsidRDefault="00000000">
            <w:pPr>
              <w:jc w:val="both"/>
              <w:rPr>
                <w:rFonts w:ascii="Arial" w:hAnsi="Arial" w:cs="Arial"/>
                <w:b/>
                <w:bCs/>
                <w:sz w:val="24"/>
                <w:szCs w:val="24"/>
              </w:rPr>
            </w:pPr>
            <w:r>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41D5A2C6" w14:textId="77777777" w:rsidR="008107C1"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3BD26936" w14:textId="77777777" w:rsidR="008107C1" w:rsidRDefault="00000000">
            <w:pPr>
              <w:jc w:val="both"/>
              <w:rPr>
                <w:rFonts w:ascii="Arial" w:hAnsi="Arial" w:cs="Arial"/>
                <w:b/>
                <w:bCs/>
                <w:sz w:val="24"/>
                <w:szCs w:val="24"/>
              </w:rPr>
            </w:pPr>
            <w:r>
              <w:rPr>
                <w:rFonts w:ascii="Arial" w:hAnsi="Arial" w:cs="Arial"/>
                <w:b/>
                <w:bCs/>
                <w:sz w:val="24"/>
                <w:szCs w:val="24"/>
              </w:rPr>
              <w:t>Atitikimas reikalavimams (Taip/Ne)</w:t>
            </w:r>
          </w:p>
        </w:tc>
      </w:tr>
      <w:tr w:rsidR="008107C1" w14:paraId="7CAE3897" w14:textId="77777777">
        <w:tc>
          <w:tcPr>
            <w:tcW w:w="577" w:type="dxa"/>
            <w:tcBorders>
              <w:top w:val="single" w:sz="4" w:space="0" w:color="000000"/>
              <w:left w:val="single" w:sz="4" w:space="0" w:color="000000"/>
              <w:bottom w:val="single" w:sz="4" w:space="0" w:color="000000"/>
              <w:right w:val="single" w:sz="4" w:space="0" w:color="000000"/>
            </w:tcBorders>
          </w:tcPr>
          <w:p w14:paraId="32594DC6" w14:textId="77777777" w:rsidR="008107C1" w:rsidRDefault="00000000">
            <w:pPr>
              <w:jc w:val="both"/>
              <w:rPr>
                <w:rFonts w:ascii="Arial" w:hAnsi="Arial" w:cs="Arial"/>
                <w:b/>
                <w:sz w:val="24"/>
                <w:szCs w:val="24"/>
              </w:rPr>
            </w:pPr>
            <w:r>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27097C00" w14:textId="77777777" w:rsidR="008107C1"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31E6C206" w14:textId="77777777" w:rsidR="008107C1" w:rsidRDefault="008107C1">
            <w:pPr>
              <w:jc w:val="both"/>
              <w:rPr>
                <w:rFonts w:ascii="Arial" w:hAnsi="Arial" w:cs="Arial"/>
                <w:b/>
                <w:bCs/>
                <w:sz w:val="24"/>
                <w:szCs w:val="24"/>
              </w:rPr>
            </w:pPr>
          </w:p>
        </w:tc>
      </w:tr>
      <w:tr w:rsidR="008107C1" w14:paraId="2F601DA9" w14:textId="77777777">
        <w:tc>
          <w:tcPr>
            <w:tcW w:w="577" w:type="dxa"/>
            <w:tcBorders>
              <w:top w:val="single" w:sz="4" w:space="0" w:color="000000"/>
              <w:left w:val="single" w:sz="4" w:space="0" w:color="000000"/>
              <w:bottom w:val="single" w:sz="4" w:space="0" w:color="000000"/>
              <w:right w:val="single" w:sz="4" w:space="0" w:color="000000"/>
            </w:tcBorders>
          </w:tcPr>
          <w:p w14:paraId="42BE05F2" w14:textId="77777777" w:rsidR="008107C1" w:rsidRDefault="00000000">
            <w:pPr>
              <w:jc w:val="both"/>
              <w:rPr>
                <w:rFonts w:ascii="Arial" w:hAnsi="Arial" w:cs="Arial"/>
                <w:b/>
                <w:sz w:val="24"/>
                <w:szCs w:val="24"/>
              </w:rPr>
            </w:pPr>
            <w:r>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0EF6EFF5" w14:textId="77777777" w:rsidR="008107C1"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326031B8" w14:textId="77777777" w:rsidR="008107C1" w:rsidRDefault="008107C1">
            <w:pPr>
              <w:jc w:val="both"/>
              <w:rPr>
                <w:rFonts w:ascii="Arial" w:hAnsi="Arial" w:cs="Arial"/>
                <w:b/>
                <w:bCs/>
                <w:sz w:val="24"/>
                <w:szCs w:val="24"/>
              </w:rPr>
            </w:pPr>
            <w:bookmarkStart w:id="0" w:name="_Hlk192065405"/>
            <w:bookmarkEnd w:id="0"/>
          </w:p>
        </w:tc>
      </w:tr>
    </w:tbl>
    <w:p w14:paraId="155EB09E" w14:textId="77777777" w:rsidR="008107C1" w:rsidRDefault="008107C1"/>
    <w:p w14:paraId="6CAA572A" w14:textId="77777777" w:rsidR="008107C1" w:rsidRDefault="008107C1">
      <w:pPr>
        <w:pStyle w:val="Sraopastraipa"/>
        <w:spacing w:after="0" w:line="240" w:lineRule="auto"/>
        <w:ind w:left="0"/>
        <w:jc w:val="both"/>
        <w:rPr>
          <w:rFonts w:ascii="Times New Roman" w:hAnsi="Times New Roman"/>
          <w:sz w:val="24"/>
          <w:szCs w:val="24"/>
        </w:rPr>
      </w:pPr>
    </w:p>
    <w:p w14:paraId="5DDEE82F" w14:textId="77777777" w:rsidR="008107C1" w:rsidRDefault="008107C1">
      <w:pPr>
        <w:pStyle w:val="Heading"/>
        <w:jc w:val="center"/>
        <w:rPr>
          <w:rFonts w:cs="Times New Roman"/>
          <w:color w:val="auto"/>
          <w:sz w:val="20"/>
          <w:szCs w:val="20"/>
          <w:lang w:val="lt-LT"/>
        </w:rPr>
      </w:pPr>
    </w:p>
    <w:p w14:paraId="4B7E2BB7" w14:textId="77777777" w:rsidR="008107C1" w:rsidRDefault="008107C1">
      <w:pPr>
        <w:pStyle w:val="Sraopastraipa"/>
        <w:spacing w:after="0" w:line="240" w:lineRule="auto"/>
        <w:ind w:left="0"/>
        <w:jc w:val="both"/>
        <w:rPr>
          <w:rFonts w:ascii="Times New Roman" w:hAnsi="Times New Roman"/>
          <w:sz w:val="24"/>
          <w:szCs w:val="24"/>
        </w:rPr>
      </w:pPr>
    </w:p>
    <w:p w14:paraId="425FE0C0" w14:textId="77777777" w:rsidR="008107C1" w:rsidRDefault="008107C1">
      <w:pPr>
        <w:pStyle w:val="Sraopastraipa"/>
        <w:spacing w:after="0" w:line="240" w:lineRule="auto"/>
        <w:ind w:left="0"/>
        <w:jc w:val="both"/>
        <w:rPr>
          <w:rFonts w:ascii="Times New Roman" w:hAnsi="Times New Roman"/>
          <w:sz w:val="24"/>
          <w:szCs w:val="24"/>
        </w:rPr>
      </w:pPr>
    </w:p>
    <w:p w14:paraId="733DF459" w14:textId="77777777" w:rsidR="008107C1" w:rsidRDefault="008107C1">
      <w:pPr>
        <w:pStyle w:val="Heading"/>
        <w:jc w:val="center"/>
        <w:rPr>
          <w:rFonts w:cs="Times New Roman"/>
          <w:color w:val="auto"/>
          <w:sz w:val="20"/>
          <w:szCs w:val="20"/>
          <w:lang w:val="lt-LT"/>
        </w:rPr>
      </w:pPr>
    </w:p>
    <w:sectPr w:rsidR="008107C1">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Segoe UI Symbol"/>
    <w:charset w:val="02"/>
    <w:family w:val="auto"/>
    <w:pitch w:val="default"/>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1"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 w15:restartNumberingAfterBreak="0">
    <w:nsid w:val="1CDE3358"/>
    <w:multiLevelType w:val="multilevel"/>
    <w:tmpl w:val="EE165D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339091E"/>
    <w:multiLevelType w:val="multilevel"/>
    <w:tmpl w:val="F6D84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E8A2E37"/>
    <w:multiLevelType w:val="multilevel"/>
    <w:tmpl w:val="781EA1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6" w15:restartNumberingAfterBreak="0">
    <w:nsid w:val="5D123A81"/>
    <w:multiLevelType w:val="multilevel"/>
    <w:tmpl w:val="54AC9CD6"/>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7"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8" w15:restartNumberingAfterBreak="0">
    <w:nsid w:val="6C960458"/>
    <w:multiLevelType w:val="multilevel"/>
    <w:tmpl w:val="B5AE771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9"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num w:numId="1" w16cid:durableId="819154318">
    <w:abstractNumId w:val="5"/>
  </w:num>
  <w:num w:numId="2" w16cid:durableId="1927764811">
    <w:abstractNumId w:val="1"/>
  </w:num>
  <w:num w:numId="3" w16cid:durableId="1700007899">
    <w:abstractNumId w:val="9"/>
  </w:num>
  <w:num w:numId="4" w16cid:durableId="1387872678">
    <w:abstractNumId w:val="0"/>
  </w:num>
  <w:num w:numId="5" w16cid:durableId="162673078">
    <w:abstractNumId w:val="6"/>
  </w:num>
  <w:num w:numId="6" w16cid:durableId="421224255">
    <w:abstractNumId w:val="8"/>
  </w:num>
  <w:num w:numId="7" w16cid:durableId="934674702">
    <w:abstractNumId w:val="7"/>
  </w:num>
  <w:num w:numId="8" w16cid:durableId="109787839">
    <w:abstractNumId w:val="4"/>
  </w:num>
  <w:num w:numId="9" w16cid:durableId="14237896">
    <w:abstractNumId w:val="2"/>
  </w:num>
  <w:num w:numId="10" w16cid:durableId="24631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C1"/>
    <w:rsid w:val="00027E6C"/>
    <w:rsid w:val="001A117E"/>
    <w:rsid w:val="00432F48"/>
    <w:rsid w:val="00515014"/>
    <w:rsid w:val="005A55C0"/>
    <w:rsid w:val="006E2AB6"/>
    <w:rsid w:val="007C2197"/>
    <w:rsid w:val="008107C1"/>
    <w:rsid w:val="009E67BB"/>
    <w:rsid w:val="00A1752E"/>
    <w:rsid w:val="00A943CE"/>
    <w:rsid w:val="00C71426"/>
    <w:rsid w:val="00D21833"/>
    <w:rsid w:val="00D97E7E"/>
    <w:rsid w:val="00E0547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88A1"/>
  <w15:docId w15:val="{8CF8A480-8D1A-4108-912F-D55B214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EA09F3"/>
    <w:rPr>
      <w:sz w:val="16"/>
      <w:szCs w:val="16"/>
    </w:rPr>
  </w:style>
  <w:style w:type="character" w:customStyle="1" w:styleId="KomentarotekstasDiagrama">
    <w:name w:val="Komentaro tekstas Diagrama"/>
    <w:basedOn w:val="Numatytasispastraiposriftas"/>
    <w:link w:val="Komentarotekstas"/>
    <w:uiPriority w:val="99"/>
    <w:qFormat/>
    <w:rsid w:val="00EA09F3"/>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EA09F3"/>
    <w:rPr>
      <w:b/>
      <w:bCs/>
      <w:kern w:val="0"/>
      <w:sz w:val="20"/>
      <w:szCs w:val="20"/>
      <w:lang w:val="lt-LT"/>
      <w14:ligatures w14:val="none"/>
    </w:rPr>
  </w:style>
  <w:style w:type="character" w:styleId="Grietas">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237F94"/>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EA09F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EA09F3"/>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6970</Words>
  <Characters>3973</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11</cp:revision>
  <dcterms:created xsi:type="dcterms:W3CDTF">2025-11-24T08:58:00Z</dcterms:created>
  <dcterms:modified xsi:type="dcterms:W3CDTF">2026-04-17T11:08:00Z</dcterms:modified>
  <dc:language>en-US</dc:language>
</cp:coreProperties>
</file>