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4A0" w:firstRow="1" w:lastRow="0" w:firstColumn="1" w:lastColumn="0" w:noHBand="0" w:noVBand="1"/>
      </w:tblPr>
      <w:tblGrid>
        <w:gridCol w:w="3368"/>
      </w:tblGrid>
      <w:tr w:rsidR="00E93C28" w:rsidRPr="005E04E2" w14:paraId="52B30701" w14:textId="77777777" w:rsidTr="0020770B">
        <w:trPr>
          <w:trHeight w:val="284"/>
          <w:jc w:val="right"/>
        </w:trPr>
        <w:tc>
          <w:tcPr>
            <w:tcW w:w="3368" w:type="dxa"/>
          </w:tcPr>
          <w:p w14:paraId="213D9612" w14:textId="58B3353C" w:rsidR="00E93C28" w:rsidRPr="002C28A1" w:rsidRDefault="00E93C28" w:rsidP="00A60149">
            <w:pPr>
              <w:tabs>
                <w:tab w:val="left" w:pos="567"/>
              </w:tabs>
              <w:suppressAutoHyphens/>
              <w:spacing w:after="0" w:line="240" w:lineRule="auto"/>
              <w:jc w:val="right"/>
              <w:rPr>
                <w:rFonts w:ascii="Verdana" w:hAnsi="Verdana" w:cs="Tahoma"/>
                <w:sz w:val="20"/>
                <w:szCs w:val="20"/>
              </w:rPr>
            </w:pPr>
            <w:r w:rsidRPr="002C28A1">
              <w:rPr>
                <w:rFonts w:ascii="Verdana" w:hAnsi="Verdana" w:cs="Tahoma"/>
                <w:sz w:val="20"/>
                <w:szCs w:val="20"/>
              </w:rPr>
              <w:t>Pirkimo sąlygų</w:t>
            </w:r>
            <w:r w:rsidR="00A60149">
              <w:rPr>
                <w:rFonts w:ascii="Verdana" w:hAnsi="Verdana" w:cs="Tahoma"/>
                <w:sz w:val="20"/>
                <w:szCs w:val="20"/>
              </w:rPr>
              <w:t xml:space="preserve"> 2 </w:t>
            </w:r>
            <w:r w:rsidRPr="002C28A1">
              <w:rPr>
                <w:rFonts w:ascii="Verdana" w:hAnsi="Verdana" w:cs="Tahoma"/>
                <w:sz w:val="20"/>
                <w:szCs w:val="20"/>
              </w:rPr>
              <w:t xml:space="preserve">priedas </w:t>
            </w:r>
          </w:p>
        </w:tc>
      </w:tr>
    </w:tbl>
    <w:p w14:paraId="40FA3970" w14:textId="77777777" w:rsidR="00E93C28" w:rsidRPr="002C28A1" w:rsidRDefault="00E93C28" w:rsidP="00B7784E">
      <w:pPr>
        <w:spacing w:after="0" w:line="240" w:lineRule="auto"/>
        <w:rPr>
          <w:rFonts w:ascii="Verdana" w:eastAsia="Times New Roman" w:hAnsi="Verdana" w:cs="Tahoma"/>
          <w:b/>
          <w:bCs/>
          <w:caps/>
          <w:sz w:val="20"/>
          <w:szCs w:val="20"/>
        </w:rPr>
      </w:pPr>
    </w:p>
    <w:p w14:paraId="6A2E09ED" w14:textId="3A51174B" w:rsidR="3948B974" w:rsidRPr="002C28A1" w:rsidRDefault="3948B974" w:rsidP="00827100">
      <w:pPr>
        <w:tabs>
          <w:tab w:val="left" w:pos="567"/>
        </w:tabs>
        <w:spacing w:after="0" w:line="240" w:lineRule="auto"/>
        <w:jc w:val="center"/>
        <w:rPr>
          <w:rFonts w:ascii="Verdana" w:eastAsia="Times New Roman" w:hAnsi="Verdana" w:cs="Tahoma"/>
          <w:b/>
          <w:bCs/>
          <w:caps/>
          <w:sz w:val="20"/>
          <w:szCs w:val="20"/>
        </w:rPr>
      </w:pPr>
      <w:r w:rsidRPr="002C28A1">
        <w:rPr>
          <w:rFonts w:ascii="Verdana" w:eastAsia="Times New Roman" w:hAnsi="Verdana" w:cs="Tahoma"/>
          <w:b/>
          <w:bCs/>
          <w:caps/>
          <w:sz w:val="20"/>
          <w:szCs w:val="20"/>
        </w:rPr>
        <w:t>TECHNINĖ SPECIFIKACIJA</w:t>
      </w:r>
    </w:p>
    <w:p w14:paraId="41DB9D14" w14:textId="48082E05" w:rsidR="3948B974" w:rsidRPr="002C28A1" w:rsidRDefault="3948B974" w:rsidP="00B7784E">
      <w:pPr>
        <w:tabs>
          <w:tab w:val="left" w:pos="567"/>
        </w:tabs>
        <w:spacing w:after="0" w:line="240" w:lineRule="auto"/>
        <w:rPr>
          <w:rFonts w:ascii="Verdana" w:eastAsia="Times New Roman" w:hAnsi="Verdana" w:cs="Tahoma"/>
          <w:b/>
          <w:bCs/>
          <w:sz w:val="20"/>
          <w:szCs w:val="20"/>
        </w:rPr>
      </w:pPr>
    </w:p>
    <w:p w14:paraId="273388CB" w14:textId="77777777" w:rsidR="006B5A42" w:rsidRPr="00880F4F" w:rsidRDefault="006B5A42" w:rsidP="00880F4F">
      <w:pPr>
        <w:pStyle w:val="ListParagraph"/>
        <w:numPr>
          <w:ilvl w:val="0"/>
          <w:numId w:val="10"/>
        </w:numPr>
        <w:spacing w:after="0" w:line="240" w:lineRule="auto"/>
        <w:contextualSpacing w:val="0"/>
        <w:jc w:val="both"/>
        <w:rPr>
          <w:rFonts w:ascii="Verdana" w:hAnsi="Verdana" w:cs="Tahoma"/>
          <w:b/>
          <w:sz w:val="20"/>
          <w:szCs w:val="20"/>
        </w:rPr>
      </w:pPr>
      <w:r w:rsidRPr="00880F4F">
        <w:rPr>
          <w:rFonts w:ascii="Verdana" w:hAnsi="Verdana" w:cs="Tahoma"/>
          <w:b/>
          <w:sz w:val="20"/>
          <w:szCs w:val="20"/>
        </w:rPr>
        <w:t>BENDROJI DALIS</w:t>
      </w:r>
    </w:p>
    <w:p w14:paraId="7F139D19" w14:textId="496FA3B7" w:rsidR="006B5A42" w:rsidRPr="00EC7A3E" w:rsidRDefault="006B5A42" w:rsidP="00880F4F">
      <w:pPr>
        <w:pStyle w:val="ListParagraph"/>
        <w:widowControl w:val="0"/>
        <w:numPr>
          <w:ilvl w:val="1"/>
          <w:numId w:val="10"/>
        </w:numPr>
        <w:spacing w:after="0" w:line="240" w:lineRule="auto"/>
        <w:ind w:left="426"/>
        <w:jc w:val="both"/>
        <w:rPr>
          <w:rFonts w:ascii="Verdana" w:hAnsi="Verdana" w:cs="Tahoma"/>
          <w:color w:val="000000"/>
          <w:sz w:val="20"/>
          <w:szCs w:val="20"/>
        </w:rPr>
      </w:pPr>
      <w:r w:rsidRPr="00EC7A3E">
        <w:rPr>
          <w:rFonts w:ascii="Verdana" w:hAnsi="Verdana" w:cs="Tahoma"/>
          <w:sz w:val="20"/>
          <w:szCs w:val="20"/>
        </w:rPr>
        <w:t xml:space="preserve">Inovacijų agentūra (toliau – Perkančioji organizacija), įgyvendindama </w:t>
      </w:r>
      <w:r w:rsidR="00445B4A" w:rsidRPr="00EC7A3E">
        <w:rPr>
          <w:rFonts w:ascii="Verdana" w:hAnsi="Verdana" w:cs="Tahoma"/>
          <w:sz w:val="20"/>
          <w:szCs w:val="20"/>
        </w:rPr>
        <w:t>metinio veiklos plano veikl</w:t>
      </w:r>
      <w:r w:rsidR="6735D29C" w:rsidRPr="00EC7A3E">
        <w:rPr>
          <w:rFonts w:ascii="Verdana" w:hAnsi="Verdana" w:cs="Tahoma"/>
          <w:sz w:val="20"/>
          <w:szCs w:val="20"/>
        </w:rPr>
        <w:t>as</w:t>
      </w:r>
      <w:r w:rsidR="00445B4A" w:rsidRPr="00EC7A3E">
        <w:rPr>
          <w:rFonts w:ascii="Verdana" w:hAnsi="Verdana" w:cs="Tahoma"/>
          <w:sz w:val="20"/>
          <w:szCs w:val="20"/>
        </w:rPr>
        <w:t xml:space="preserve"> </w:t>
      </w:r>
      <w:r w:rsidR="006351BD" w:rsidRPr="00EC7A3E">
        <w:rPr>
          <w:rFonts w:ascii="Verdana" w:hAnsi="Verdana" w:cs="Tahoma"/>
          <w:sz w:val="20"/>
          <w:szCs w:val="20"/>
        </w:rPr>
        <w:t>„</w:t>
      </w:r>
      <w:r w:rsidR="202DDDA2" w:rsidRPr="00EC7A3E">
        <w:rPr>
          <w:rFonts w:ascii="Verdana" w:hAnsi="Verdana" w:cs="Tahoma"/>
          <w:sz w:val="20"/>
          <w:szCs w:val="20"/>
        </w:rPr>
        <w:t>Didinti inovacijų paklausą transformuojant viešuosius pirkimus</w:t>
      </w:r>
      <w:r w:rsidR="5031426D" w:rsidRPr="00EC7A3E">
        <w:rPr>
          <w:rFonts w:ascii="Verdana" w:hAnsi="Verdana" w:cs="Tahoma"/>
          <w:sz w:val="20"/>
          <w:szCs w:val="20"/>
        </w:rPr>
        <w:t xml:space="preserve">, </w:t>
      </w:r>
      <w:r w:rsidR="114D90F1" w:rsidRPr="00EC7A3E">
        <w:rPr>
          <w:rFonts w:ascii="Verdana" w:hAnsi="Verdana" w:cs="Tahoma"/>
          <w:sz w:val="20"/>
          <w:szCs w:val="20"/>
        </w:rPr>
        <w:t>Įgyvendinti Skaitmeninės Europos programos projekto "Govtech4all 2.0" pilotinį projektą „GovTech AI Sandbox“</w:t>
      </w:r>
      <w:r w:rsidR="5C3DF117" w:rsidRPr="00EC7A3E">
        <w:rPr>
          <w:rFonts w:ascii="Verdana" w:hAnsi="Verdana" w:cs="Tahoma"/>
          <w:sz w:val="20"/>
          <w:szCs w:val="20"/>
        </w:rPr>
        <w:t>,</w:t>
      </w:r>
      <w:r w:rsidRPr="00EC7A3E">
        <w:rPr>
          <w:rFonts w:ascii="Verdana" w:hAnsi="Verdana" w:cs="Tahoma"/>
          <w:color w:val="000000" w:themeColor="text1"/>
          <w:sz w:val="20"/>
          <w:szCs w:val="20"/>
        </w:rPr>
        <w:t xml:space="preserve"> planuoja </w:t>
      </w:r>
      <w:r w:rsidR="00A65AB3" w:rsidRPr="00EC7A3E">
        <w:rPr>
          <w:rFonts w:ascii="Verdana" w:hAnsi="Verdana" w:cs="Tahoma"/>
          <w:color w:val="000000" w:themeColor="text1"/>
          <w:sz w:val="20"/>
          <w:szCs w:val="20"/>
        </w:rPr>
        <w:t xml:space="preserve">įsigyti </w:t>
      </w:r>
      <w:r w:rsidR="1BDED075" w:rsidRPr="00EC7A3E">
        <w:rPr>
          <w:rFonts w:ascii="Verdana" w:hAnsi="Verdana" w:cs="Tahoma"/>
          <w:color w:val="000000" w:themeColor="text1"/>
          <w:sz w:val="20"/>
          <w:szCs w:val="20"/>
        </w:rPr>
        <w:t>su GovTech renginių organizavimu Lietuvoje susijusi</w:t>
      </w:r>
      <w:r w:rsidR="6788C522" w:rsidRPr="00EC7A3E">
        <w:rPr>
          <w:rFonts w:ascii="Verdana" w:hAnsi="Verdana" w:cs="Tahoma"/>
          <w:color w:val="000000" w:themeColor="text1"/>
          <w:sz w:val="20"/>
          <w:szCs w:val="20"/>
        </w:rPr>
        <w:t>a</w:t>
      </w:r>
      <w:r w:rsidR="1BDED075" w:rsidRPr="00EC7A3E">
        <w:rPr>
          <w:rFonts w:ascii="Verdana" w:hAnsi="Verdana" w:cs="Tahoma"/>
          <w:color w:val="000000" w:themeColor="text1"/>
          <w:sz w:val="20"/>
          <w:szCs w:val="20"/>
        </w:rPr>
        <w:t>s paslaug</w:t>
      </w:r>
      <w:r w:rsidR="017D729D" w:rsidRPr="00EC7A3E">
        <w:rPr>
          <w:rFonts w:ascii="Verdana" w:hAnsi="Verdana" w:cs="Tahoma"/>
          <w:color w:val="000000" w:themeColor="text1"/>
          <w:sz w:val="20"/>
          <w:szCs w:val="20"/>
        </w:rPr>
        <w:t>a</w:t>
      </w:r>
      <w:r w:rsidR="1BDED075" w:rsidRPr="00EC7A3E">
        <w:rPr>
          <w:rFonts w:ascii="Verdana" w:hAnsi="Verdana" w:cs="Tahoma"/>
          <w:color w:val="000000" w:themeColor="text1"/>
          <w:sz w:val="20"/>
          <w:szCs w:val="20"/>
        </w:rPr>
        <w:t>s</w:t>
      </w:r>
      <w:r w:rsidR="1AE96C02" w:rsidRPr="00EC7A3E">
        <w:rPr>
          <w:rFonts w:ascii="Verdana" w:hAnsi="Verdana" w:cs="Tahoma"/>
          <w:color w:val="000000" w:themeColor="text1"/>
          <w:sz w:val="20"/>
          <w:szCs w:val="20"/>
        </w:rPr>
        <w:t>,</w:t>
      </w:r>
      <w:bookmarkStart w:id="0" w:name="_Hlk534011238"/>
      <w:r w:rsidRPr="00EC7A3E">
        <w:rPr>
          <w:rFonts w:ascii="Verdana" w:hAnsi="Verdana" w:cs="Tahoma"/>
          <w:color w:val="000000" w:themeColor="text1"/>
          <w:sz w:val="20"/>
          <w:szCs w:val="20"/>
        </w:rPr>
        <w:t xml:space="preserve"> s</w:t>
      </w:r>
      <w:bookmarkEnd w:id="0"/>
      <w:r w:rsidRPr="00EC7A3E">
        <w:rPr>
          <w:rFonts w:ascii="Verdana" w:hAnsi="Verdana" w:cs="Tahoma"/>
          <w:color w:val="000000" w:themeColor="text1"/>
          <w:sz w:val="20"/>
          <w:szCs w:val="20"/>
        </w:rPr>
        <w:t>udaranči</w:t>
      </w:r>
      <w:r w:rsidR="00A91300" w:rsidRPr="00EC7A3E">
        <w:rPr>
          <w:rFonts w:ascii="Verdana" w:hAnsi="Verdana" w:cs="Tahoma"/>
          <w:color w:val="000000" w:themeColor="text1"/>
          <w:sz w:val="20"/>
          <w:szCs w:val="20"/>
        </w:rPr>
        <w:t>a</w:t>
      </w:r>
      <w:r w:rsidRPr="00EC7A3E">
        <w:rPr>
          <w:rFonts w:ascii="Verdana" w:hAnsi="Verdana" w:cs="Tahoma"/>
          <w:color w:val="000000" w:themeColor="text1"/>
          <w:sz w:val="20"/>
          <w:szCs w:val="20"/>
        </w:rPr>
        <w:t>s:</w:t>
      </w:r>
    </w:p>
    <w:p w14:paraId="2E7EC19E" w14:textId="53EE8E62" w:rsidR="006B5A42" w:rsidRPr="00EC7A3E" w:rsidRDefault="006B5A42"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patalpų nuomos</w:t>
      </w:r>
      <w:r w:rsidR="00026EB3" w:rsidRPr="00EC7A3E">
        <w:rPr>
          <w:rFonts w:ascii="Verdana" w:hAnsi="Verdana" w:cs="Tahoma"/>
          <w:sz w:val="20"/>
          <w:szCs w:val="20"/>
        </w:rPr>
        <w:t>,</w:t>
      </w:r>
      <w:r w:rsidR="00B80103" w:rsidRPr="00EC7A3E">
        <w:rPr>
          <w:rFonts w:ascii="Verdana" w:hAnsi="Verdana" w:cs="Tahoma"/>
          <w:sz w:val="20"/>
          <w:szCs w:val="20"/>
        </w:rPr>
        <w:t xml:space="preserve"> įrengimo </w:t>
      </w:r>
      <w:r w:rsidR="00026EB3" w:rsidRPr="00EC7A3E">
        <w:rPr>
          <w:rFonts w:ascii="Verdana" w:hAnsi="Verdana" w:cs="Tahoma"/>
          <w:sz w:val="20"/>
          <w:szCs w:val="20"/>
        </w:rPr>
        <w:t>ir j</w:t>
      </w:r>
      <w:r w:rsidR="006F02F7" w:rsidRPr="00EC7A3E">
        <w:rPr>
          <w:rFonts w:ascii="Verdana" w:hAnsi="Verdana" w:cs="Tahoma"/>
          <w:sz w:val="20"/>
          <w:szCs w:val="20"/>
        </w:rPr>
        <w:t>ų</w:t>
      </w:r>
      <w:r w:rsidR="00026EB3" w:rsidRPr="00EC7A3E">
        <w:rPr>
          <w:rFonts w:ascii="Verdana" w:hAnsi="Verdana" w:cs="Tahoma"/>
          <w:sz w:val="20"/>
          <w:szCs w:val="20"/>
        </w:rPr>
        <w:t xml:space="preserve"> organizavimo </w:t>
      </w:r>
      <w:r w:rsidRPr="00EC7A3E">
        <w:rPr>
          <w:rFonts w:ascii="Verdana" w:hAnsi="Verdana" w:cs="Tahoma"/>
          <w:sz w:val="20"/>
          <w:szCs w:val="20"/>
        </w:rPr>
        <w:t>paslaug</w:t>
      </w:r>
      <w:r w:rsidR="00A91300" w:rsidRPr="00EC7A3E">
        <w:rPr>
          <w:rFonts w:ascii="Verdana" w:hAnsi="Verdana" w:cs="Tahoma"/>
          <w:sz w:val="20"/>
          <w:szCs w:val="20"/>
        </w:rPr>
        <w:t>a</w:t>
      </w:r>
      <w:r w:rsidRPr="00EC7A3E">
        <w:rPr>
          <w:rFonts w:ascii="Verdana" w:hAnsi="Verdana" w:cs="Tahoma"/>
          <w:sz w:val="20"/>
          <w:szCs w:val="20"/>
        </w:rPr>
        <w:t>s;</w:t>
      </w:r>
    </w:p>
    <w:p w14:paraId="02501EC4" w14:textId="32A4BC98" w:rsidR="006B5A42" w:rsidRPr="00EC7A3E" w:rsidRDefault="006B5A42"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maitinimo </w:t>
      </w:r>
      <w:r w:rsidR="00026EB3" w:rsidRPr="00EC7A3E">
        <w:rPr>
          <w:rFonts w:ascii="Verdana" w:hAnsi="Verdana" w:cs="Tahoma"/>
          <w:sz w:val="20"/>
          <w:szCs w:val="20"/>
        </w:rPr>
        <w:t xml:space="preserve">ir jo organizavimo </w:t>
      </w:r>
      <w:r w:rsidRPr="00EC7A3E">
        <w:rPr>
          <w:rFonts w:ascii="Verdana" w:hAnsi="Verdana" w:cs="Tahoma"/>
          <w:sz w:val="20"/>
          <w:szCs w:val="20"/>
        </w:rPr>
        <w:t>paslaug</w:t>
      </w:r>
      <w:r w:rsidR="00A91300" w:rsidRPr="00EC7A3E">
        <w:rPr>
          <w:rFonts w:ascii="Verdana" w:hAnsi="Verdana" w:cs="Tahoma"/>
          <w:sz w:val="20"/>
          <w:szCs w:val="20"/>
        </w:rPr>
        <w:t>a</w:t>
      </w:r>
      <w:r w:rsidRPr="00EC7A3E">
        <w:rPr>
          <w:rFonts w:ascii="Verdana" w:hAnsi="Verdana" w:cs="Tahoma"/>
          <w:sz w:val="20"/>
          <w:szCs w:val="20"/>
        </w:rPr>
        <w:t>s;</w:t>
      </w:r>
    </w:p>
    <w:p w14:paraId="002A323A" w14:textId="09CEAE91" w:rsidR="005C46D8" w:rsidRPr="00EC7A3E" w:rsidRDefault="00FA7317"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pranešėjų </w:t>
      </w:r>
      <w:r w:rsidR="39C03341" w:rsidRPr="00EC7A3E">
        <w:rPr>
          <w:rFonts w:ascii="Verdana" w:hAnsi="Verdana" w:cs="Tahoma"/>
          <w:sz w:val="20"/>
          <w:szCs w:val="20"/>
        </w:rPr>
        <w:t xml:space="preserve">ir moderatorių </w:t>
      </w:r>
      <w:r w:rsidR="00615165" w:rsidRPr="00EC7A3E">
        <w:rPr>
          <w:rFonts w:ascii="Verdana" w:hAnsi="Verdana" w:cs="Tahoma"/>
          <w:sz w:val="20"/>
          <w:szCs w:val="20"/>
        </w:rPr>
        <w:t>samdymo</w:t>
      </w:r>
      <w:r w:rsidR="006F02F7" w:rsidRPr="00EC7A3E">
        <w:rPr>
          <w:rFonts w:ascii="Verdana" w:hAnsi="Verdana" w:cs="Tahoma"/>
          <w:sz w:val="20"/>
          <w:szCs w:val="20"/>
        </w:rPr>
        <w:t xml:space="preserve"> ir jo organizavimo</w:t>
      </w:r>
      <w:r w:rsidR="005C46D8" w:rsidRPr="00EC7A3E">
        <w:rPr>
          <w:rFonts w:ascii="Verdana" w:hAnsi="Verdana" w:cs="Tahoma"/>
          <w:sz w:val="20"/>
          <w:szCs w:val="20"/>
        </w:rPr>
        <w:t xml:space="preserve"> paslaug</w:t>
      </w:r>
      <w:r w:rsidR="00A91300" w:rsidRPr="00EC7A3E">
        <w:rPr>
          <w:rFonts w:ascii="Verdana" w:hAnsi="Verdana" w:cs="Tahoma"/>
          <w:sz w:val="20"/>
          <w:szCs w:val="20"/>
        </w:rPr>
        <w:t>a</w:t>
      </w:r>
      <w:r w:rsidR="005C46D8" w:rsidRPr="00EC7A3E">
        <w:rPr>
          <w:rFonts w:ascii="Verdana" w:hAnsi="Verdana" w:cs="Tahoma"/>
          <w:sz w:val="20"/>
          <w:szCs w:val="20"/>
        </w:rPr>
        <w:t>s</w:t>
      </w:r>
      <w:r w:rsidR="006B5A42" w:rsidRPr="00EC7A3E">
        <w:rPr>
          <w:rFonts w:ascii="Verdana" w:hAnsi="Verdana" w:cs="Tahoma"/>
          <w:sz w:val="20"/>
          <w:szCs w:val="20"/>
        </w:rPr>
        <w:t>;</w:t>
      </w:r>
      <w:r w:rsidR="006351BD" w:rsidRPr="00EC7A3E">
        <w:rPr>
          <w:rFonts w:ascii="Verdana" w:hAnsi="Verdana" w:cs="Tahoma"/>
          <w:sz w:val="20"/>
          <w:szCs w:val="20"/>
        </w:rPr>
        <w:t xml:space="preserve"> </w:t>
      </w:r>
    </w:p>
    <w:p w14:paraId="270B9F94" w14:textId="6EE66B9F" w:rsidR="7733B5A0" w:rsidRPr="00EC7A3E" w:rsidRDefault="7733B5A0"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maketavimo, spaudos ir vertimo </w:t>
      </w:r>
      <w:r w:rsidR="006F02F7" w:rsidRPr="00EC7A3E">
        <w:rPr>
          <w:rFonts w:ascii="Verdana" w:hAnsi="Verdana" w:cs="Tahoma"/>
          <w:sz w:val="20"/>
          <w:szCs w:val="20"/>
        </w:rPr>
        <w:t xml:space="preserve">ir jų organizavimo </w:t>
      </w:r>
      <w:r w:rsidRPr="00EC7A3E">
        <w:rPr>
          <w:rFonts w:ascii="Verdana" w:hAnsi="Verdana" w:cs="Tahoma"/>
          <w:sz w:val="20"/>
          <w:szCs w:val="20"/>
        </w:rPr>
        <w:t>paslaugas;</w:t>
      </w:r>
    </w:p>
    <w:p w14:paraId="6E5CDF40" w14:textId="77777777" w:rsidR="00880F4F" w:rsidRPr="00EC7A3E" w:rsidRDefault="007B50F0"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renginių</w:t>
      </w:r>
      <w:r w:rsidR="002B6582" w:rsidRPr="00EC7A3E">
        <w:rPr>
          <w:rFonts w:ascii="Verdana" w:hAnsi="Verdana" w:cs="Tahoma"/>
          <w:sz w:val="20"/>
          <w:szCs w:val="20"/>
        </w:rPr>
        <w:t xml:space="preserve"> </w:t>
      </w:r>
      <w:r w:rsidR="006B5A42" w:rsidRPr="00EC7A3E">
        <w:rPr>
          <w:rFonts w:ascii="Verdana" w:hAnsi="Verdana" w:cs="Tahoma"/>
          <w:sz w:val="20"/>
          <w:szCs w:val="20"/>
        </w:rPr>
        <w:t>organizavimo ir įgyvendinimo paslaug</w:t>
      </w:r>
      <w:r w:rsidR="00A91300" w:rsidRPr="00EC7A3E">
        <w:rPr>
          <w:rFonts w:ascii="Verdana" w:hAnsi="Verdana" w:cs="Tahoma"/>
          <w:sz w:val="20"/>
          <w:szCs w:val="20"/>
        </w:rPr>
        <w:t>a</w:t>
      </w:r>
      <w:r w:rsidR="006B5A42" w:rsidRPr="00EC7A3E">
        <w:rPr>
          <w:rFonts w:ascii="Verdana" w:hAnsi="Verdana" w:cs="Tahoma"/>
          <w:sz w:val="20"/>
          <w:szCs w:val="20"/>
        </w:rPr>
        <w:t>s</w:t>
      </w:r>
      <w:r w:rsidR="00880F4F" w:rsidRPr="00EC7A3E">
        <w:rPr>
          <w:rFonts w:ascii="Verdana" w:hAnsi="Verdana" w:cs="Tahoma"/>
          <w:sz w:val="20"/>
          <w:szCs w:val="20"/>
        </w:rPr>
        <w:t>;</w:t>
      </w:r>
    </w:p>
    <w:p w14:paraId="000A9BFB" w14:textId="59A3184E" w:rsidR="006B5A42" w:rsidRPr="00EC7A3E" w:rsidRDefault="00880F4F" w:rsidP="00880F4F">
      <w:pPr>
        <w:pStyle w:val="ListParagraph"/>
        <w:widowControl w:val="0"/>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renginių fotografavimo paslaugas</w:t>
      </w:r>
      <w:r w:rsidR="006B5A42" w:rsidRPr="00EC7A3E">
        <w:rPr>
          <w:rFonts w:ascii="Verdana" w:hAnsi="Verdana" w:cs="Tahoma"/>
          <w:sz w:val="20"/>
          <w:szCs w:val="20"/>
        </w:rPr>
        <w:t xml:space="preserve">. </w:t>
      </w:r>
    </w:p>
    <w:p w14:paraId="0D0E2E64" w14:textId="05AF49F5" w:rsidR="007B00BD" w:rsidRPr="00EC7A3E" w:rsidRDefault="009440CE" w:rsidP="00880F4F">
      <w:pPr>
        <w:pStyle w:val="ListParagraph"/>
        <w:widowControl w:val="0"/>
        <w:numPr>
          <w:ilvl w:val="1"/>
          <w:numId w:val="10"/>
        </w:numPr>
        <w:spacing w:after="0" w:line="240" w:lineRule="auto"/>
        <w:jc w:val="both"/>
        <w:rPr>
          <w:rFonts w:ascii="Verdana" w:hAnsi="Verdana" w:cs="Tahoma"/>
          <w:color w:val="000000"/>
          <w:sz w:val="20"/>
          <w:szCs w:val="20"/>
        </w:rPr>
      </w:pPr>
      <w:r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r</w:t>
      </w:r>
      <w:r w:rsidR="002C5781" w:rsidRPr="00EC7A3E">
        <w:rPr>
          <w:rFonts w:ascii="Verdana" w:hAnsi="Verdana" w:cs="Tahoma"/>
          <w:color w:val="000000" w:themeColor="text1"/>
          <w:sz w:val="20"/>
          <w:szCs w:val="20"/>
        </w:rPr>
        <w:t>enginiai</w:t>
      </w:r>
      <w:r w:rsidR="00FE6817" w:rsidRPr="00EC7A3E">
        <w:rPr>
          <w:rFonts w:ascii="Verdana" w:hAnsi="Verdana" w:cs="Tahoma"/>
          <w:color w:val="000000" w:themeColor="text1"/>
          <w:sz w:val="20"/>
          <w:szCs w:val="20"/>
        </w:rPr>
        <w:t xml:space="preserve"> (toliau – GovTech </w:t>
      </w:r>
      <w:r w:rsidR="0036222D" w:rsidRPr="00EC7A3E">
        <w:rPr>
          <w:rFonts w:ascii="Verdana" w:hAnsi="Verdana" w:cs="Tahoma"/>
          <w:color w:val="000000" w:themeColor="text1"/>
          <w:sz w:val="20"/>
          <w:szCs w:val="20"/>
        </w:rPr>
        <w:t xml:space="preserve">renginių </w:t>
      </w:r>
      <w:r w:rsidR="008854FE" w:rsidRPr="00EC7A3E">
        <w:rPr>
          <w:rFonts w:ascii="Verdana" w:hAnsi="Verdana" w:cs="Tahoma"/>
          <w:color w:val="000000" w:themeColor="text1"/>
          <w:sz w:val="20"/>
          <w:szCs w:val="20"/>
        </w:rPr>
        <w:t>ciklas)</w:t>
      </w:r>
      <w:r w:rsidR="002C5781" w:rsidRPr="00EC7A3E">
        <w:rPr>
          <w:rFonts w:ascii="Verdana" w:hAnsi="Verdana" w:cs="Tahoma"/>
          <w:color w:val="000000" w:themeColor="text1"/>
          <w:sz w:val="20"/>
          <w:szCs w:val="20"/>
        </w:rPr>
        <w:t xml:space="preserve"> </w:t>
      </w:r>
      <w:r w:rsidR="006B5A42" w:rsidRPr="00EC7A3E">
        <w:rPr>
          <w:rFonts w:ascii="Verdana" w:hAnsi="Verdana" w:cs="Tahoma"/>
          <w:color w:val="000000" w:themeColor="text1"/>
          <w:sz w:val="20"/>
          <w:szCs w:val="20"/>
        </w:rPr>
        <w:t xml:space="preserve">– </w:t>
      </w:r>
      <w:r w:rsidR="00BB2A6C" w:rsidRPr="00EC7A3E">
        <w:rPr>
          <w:rFonts w:ascii="Verdana" w:hAnsi="Verdana" w:cs="Tahoma"/>
          <w:color w:val="000000" w:themeColor="text1"/>
          <w:sz w:val="20"/>
          <w:szCs w:val="20"/>
        </w:rPr>
        <w:t>tai</w:t>
      </w:r>
      <w:r w:rsidR="006B5A42" w:rsidRPr="00EC7A3E">
        <w:rPr>
          <w:rFonts w:ascii="Verdana" w:hAnsi="Verdana" w:cs="Tahoma"/>
          <w:color w:val="000000" w:themeColor="text1"/>
          <w:sz w:val="20"/>
          <w:szCs w:val="20"/>
        </w:rPr>
        <w:t xml:space="preserve"> </w:t>
      </w:r>
      <w:r w:rsidR="00B724D6" w:rsidRPr="00EC7A3E">
        <w:rPr>
          <w:rFonts w:ascii="Verdana" w:hAnsi="Verdana" w:cs="Tahoma"/>
          <w:color w:val="000000" w:themeColor="text1"/>
          <w:sz w:val="20"/>
          <w:szCs w:val="20"/>
        </w:rPr>
        <w:t>renginių ciklas, skirtas  populiarinti G</w:t>
      </w:r>
      <w:r w:rsidR="007F6697" w:rsidRPr="00EC7A3E">
        <w:rPr>
          <w:rFonts w:ascii="Verdana" w:hAnsi="Verdana" w:cs="Tahoma"/>
          <w:color w:val="000000" w:themeColor="text1"/>
          <w:sz w:val="20"/>
          <w:szCs w:val="20"/>
        </w:rPr>
        <w:t>o</w:t>
      </w:r>
      <w:r w:rsidR="00B724D6" w:rsidRPr="00EC7A3E">
        <w:rPr>
          <w:rFonts w:ascii="Verdana" w:hAnsi="Verdana" w:cs="Tahoma"/>
          <w:color w:val="000000" w:themeColor="text1"/>
          <w:sz w:val="20"/>
          <w:szCs w:val="20"/>
        </w:rPr>
        <w:t>vT</w:t>
      </w:r>
      <w:r w:rsidR="007F6697" w:rsidRPr="00EC7A3E">
        <w:rPr>
          <w:rFonts w:ascii="Verdana" w:hAnsi="Verdana" w:cs="Tahoma"/>
          <w:color w:val="000000" w:themeColor="text1"/>
          <w:sz w:val="20"/>
          <w:szCs w:val="20"/>
        </w:rPr>
        <w:t>ech</w:t>
      </w:r>
      <w:r w:rsidR="00B724D6" w:rsidRPr="00EC7A3E">
        <w:rPr>
          <w:rFonts w:ascii="Verdana" w:hAnsi="Verdana" w:cs="Tahoma"/>
          <w:color w:val="000000" w:themeColor="text1"/>
          <w:sz w:val="20"/>
          <w:szCs w:val="20"/>
        </w:rPr>
        <w:t xml:space="preserve"> </w:t>
      </w:r>
      <w:r w:rsidR="007F6697" w:rsidRPr="00EC7A3E">
        <w:rPr>
          <w:rFonts w:ascii="Verdana" w:hAnsi="Verdana" w:cs="Tahoma"/>
          <w:color w:val="000000" w:themeColor="text1"/>
          <w:sz w:val="20"/>
          <w:szCs w:val="20"/>
        </w:rPr>
        <w:t>inovacijas ir</w:t>
      </w:r>
      <w:r w:rsidR="00B724D6" w:rsidRPr="00EC7A3E">
        <w:rPr>
          <w:rFonts w:ascii="Verdana" w:hAnsi="Verdana" w:cs="Tahoma"/>
          <w:color w:val="000000" w:themeColor="text1"/>
          <w:sz w:val="20"/>
          <w:szCs w:val="20"/>
        </w:rPr>
        <w:t xml:space="preserve"> padėti įgyvendinti GovTech inovacijų projektus</w:t>
      </w:r>
      <w:r w:rsidR="007B00BD" w:rsidRPr="00EC7A3E">
        <w:rPr>
          <w:rFonts w:ascii="Verdana" w:hAnsi="Verdana" w:cs="Tahoma"/>
          <w:color w:val="000000" w:themeColor="text1"/>
          <w:sz w:val="20"/>
          <w:szCs w:val="20"/>
        </w:rPr>
        <w:t>.</w:t>
      </w:r>
    </w:p>
    <w:p w14:paraId="75ED699E" w14:textId="13991CCA" w:rsidR="006B5A42" w:rsidRPr="00EC7A3E" w:rsidRDefault="00957157" w:rsidP="00880F4F">
      <w:pPr>
        <w:pStyle w:val="ListParagraph"/>
        <w:widowControl w:val="0"/>
        <w:numPr>
          <w:ilvl w:val="1"/>
          <w:numId w:val="10"/>
        </w:numPr>
        <w:spacing w:after="0" w:line="240" w:lineRule="auto"/>
        <w:jc w:val="both"/>
        <w:rPr>
          <w:rFonts w:ascii="Verdana" w:hAnsi="Verdana" w:cs="Tahoma"/>
          <w:color w:val="000000"/>
          <w:sz w:val="20"/>
          <w:szCs w:val="20"/>
        </w:rPr>
      </w:pPr>
      <w:r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F56CE4" w:rsidRPr="00EC7A3E">
        <w:rPr>
          <w:rFonts w:ascii="Verdana" w:hAnsi="Verdana" w:cs="Tahoma"/>
          <w:color w:val="000000" w:themeColor="text1"/>
          <w:sz w:val="20"/>
          <w:szCs w:val="20"/>
        </w:rPr>
        <w:t>cikl</w:t>
      </w:r>
      <w:r w:rsidR="008854FE" w:rsidRPr="00EC7A3E">
        <w:rPr>
          <w:rFonts w:ascii="Verdana" w:hAnsi="Verdana" w:cs="Tahoma"/>
          <w:color w:val="000000" w:themeColor="text1"/>
          <w:sz w:val="20"/>
          <w:szCs w:val="20"/>
        </w:rPr>
        <w:t xml:space="preserve">ą </w:t>
      </w:r>
      <w:r w:rsidR="0081364E" w:rsidRPr="00EC7A3E">
        <w:rPr>
          <w:rFonts w:ascii="Verdana" w:hAnsi="Verdana" w:cs="Tahoma"/>
          <w:color w:val="000000" w:themeColor="text1"/>
          <w:sz w:val="20"/>
          <w:szCs w:val="20"/>
        </w:rPr>
        <w:t>apims</w:t>
      </w:r>
      <w:r w:rsidR="007B7FE2" w:rsidRPr="00EC7A3E">
        <w:rPr>
          <w:rFonts w:ascii="Verdana" w:hAnsi="Verdana" w:cs="Tahoma"/>
          <w:color w:val="000000" w:themeColor="text1"/>
          <w:sz w:val="20"/>
          <w:szCs w:val="20"/>
        </w:rPr>
        <w:t xml:space="preserve"> </w:t>
      </w:r>
      <w:r w:rsidR="008854FE" w:rsidRPr="00EC7A3E">
        <w:rPr>
          <w:rFonts w:ascii="Verdana" w:hAnsi="Verdana" w:cs="Tahoma"/>
          <w:color w:val="000000" w:themeColor="text1"/>
          <w:sz w:val="20"/>
          <w:szCs w:val="20"/>
        </w:rPr>
        <w:t>skirtingo formato renginiai</w:t>
      </w:r>
      <w:r w:rsidR="006B5A42" w:rsidRPr="00EC7A3E">
        <w:rPr>
          <w:rFonts w:ascii="Verdana" w:hAnsi="Verdana" w:cs="Tahoma"/>
          <w:color w:val="000000" w:themeColor="text1"/>
          <w:sz w:val="20"/>
          <w:szCs w:val="20"/>
        </w:rPr>
        <w:t xml:space="preserve">, </w:t>
      </w:r>
      <w:r w:rsidR="008854FE" w:rsidRPr="00EC7A3E">
        <w:rPr>
          <w:rFonts w:ascii="Verdana" w:hAnsi="Verdana" w:cs="Tahoma"/>
          <w:color w:val="000000" w:themeColor="text1"/>
          <w:sz w:val="20"/>
          <w:szCs w:val="20"/>
        </w:rPr>
        <w:t>kurie bus sudaryti iš pranešimų sesijų, diskusijų</w:t>
      </w:r>
      <w:r w:rsidR="00E05D9E" w:rsidRPr="00EC7A3E">
        <w:rPr>
          <w:rFonts w:ascii="Verdana" w:hAnsi="Verdana" w:cs="Tahoma"/>
          <w:color w:val="000000" w:themeColor="text1"/>
          <w:sz w:val="20"/>
          <w:szCs w:val="20"/>
        </w:rPr>
        <w:t xml:space="preserve"> ir interaktyvių seminarų</w:t>
      </w:r>
      <w:r w:rsidR="3126A85D" w:rsidRPr="00EC7A3E">
        <w:rPr>
          <w:rFonts w:ascii="Verdana" w:hAnsi="Verdana" w:cs="Tahoma"/>
          <w:color w:val="000000" w:themeColor="text1"/>
          <w:sz w:val="20"/>
          <w:szCs w:val="20"/>
        </w:rPr>
        <w:t>, vykstančių gyvai arba nuotoliniu būdu</w:t>
      </w:r>
      <w:r w:rsidR="006B5A42" w:rsidRPr="00EC7A3E">
        <w:rPr>
          <w:rFonts w:ascii="Verdana" w:hAnsi="Verdana" w:cs="Tahoma"/>
          <w:color w:val="000000" w:themeColor="text1"/>
          <w:sz w:val="20"/>
          <w:szCs w:val="20"/>
        </w:rPr>
        <w:t xml:space="preserve">. </w:t>
      </w:r>
      <w:r w:rsidR="000E68C5"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0E68C5" w:rsidRPr="00EC7A3E">
        <w:rPr>
          <w:rFonts w:ascii="Verdana" w:hAnsi="Verdana" w:cs="Tahoma"/>
          <w:color w:val="000000" w:themeColor="text1"/>
          <w:sz w:val="20"/>
          <w:szCs w:val="20"/>
        </w:rPr>
        <w:t>cikl</w:t>
      </w:r>
      <w:r w:rsidR="00186184" w:rsidRPr="00EC7A3E">
        <w:rPr>
          <w:rFonts w:ascii="Verdana" w:hAnsi="Verdana" w:cs="Tahoma"/>
          <w:color w:val="000000" w:themeColor="text1"/>
          <w:sz w:val="20"/>
          <w:szCs w:val="20"/>
        </w:rPr>
        <w:t>o renginių kiekis –</w:t>
      </w:r>
      <w:r w:rsidR="00C73D9D" w:rsidRPr="00EC7A3E">
        <w:rPr>
          <w:rFonts w:ascii="Verdana" w:hAnsi="Verdana" w:cs="Tahoma"/>
          <w:color w:val="000000" w:themeColor="text1"/>
          <w:sz w:val="20"/>
          <w:szCs w:val="20"/>
        </w:rPr>
        <w:t xml:space="preserve"> nuo 7</w:t>
      </w:r>
      <w:r w:rsidR="004A2DE8" w:rsidRPr="00EC7A3E">
        <w:rPr>
          <w:rFonts w:ascii="Verdana" w:hAnsi="Verdana" w:cs="Tahoma"/>
          <w:color w:val="000000" w:themeColor="text1"/>
          <w:sz w:val="20"/>
          <w:szCs w:val="20"/>
        </w:rPr>
        <w:t xml:space="preserve"> (septynių)</w:t>
      </w:r>
      <w:r w:rsidR="00C73D9D" w:rsidRPr="00EC7A3E">
        <w:rPr>
          <w:rFonts w:ascii="Verdana" w:hAnsi="Verdana" w:cs="Tahoma"/>
          <w:color w:val="000000" w:themeColor="text1"/>
          <w:sz w:val="20"/>
          <w:szCs w:val="20"/>
        </w:rPr>
        <w:t xml:space="preserve"> iki </w:t>
      </w:r>
      <w:r w:rsidR="004A2DE8" w:rsidRPr="00EC7A3E">
        <w:rPr>
          <w:rFonts w:ascii="Verdana" w:hAnsi="Verdana" w:cs="Tahoma"/>
          <w:color w:val="000000" w:themeColor="text1"/>
          <w:sz w:val="20"/>
          <w:szCs w:val="20"/>
        </w:rPr>
        <w:t>12</w:t>
      </w:r>
      <w:r w:rsidR="00872EBF" w:rsidRPr="00EC7A3E">
        <w:rPr>
          <w:rFonts w:ascii="Verdana" w:hAnsi="Verdana" w:cs="Tahoma"/>
          <w:color w:val="000000" w:themeColor="text1"/>
          <w:sz w:val="20"/>
          <w:szCs w:val="20"/>
        </w:rPr>
        <w:t xml:space="preserve"> (</w:t>
      </w:r>
      <w:r w:rsidR="004A2DE8" w:rsidRPr="00EC7A3E">
        <w:rPr>
          <w:rFonts w:ascii="Verdana" w:hAnsi="Verdana" w:cs="Tahoma"/>
          <w:color w:val="000000" w:themeColor="text1"/>
          <w:sz w:val="20"/>
          <w:szCs w:val="20"/>
        </w:rPr>
        <w:t>dvylikos</w:t>
      </w:r>
      <w:r w:rsidR="00872EBF" w:rsidRPr="00EC7A3E">
        <w:rPr>
          <w:rFonts w:ascii="Verdana" w:hAnsi="Verdana" w:cs="Tahoma"/>
          <w:color w:val="000000" w:themeColor="text1"/>
          <w:sz w:val="20"/>
          <w:szCs w:val="20"/>
        </w:rPr>
        <w:t xml:space="preserve">) </w:t>
      </w:r>
      <w:r w:rsidR="00186184" w:rsidRPr="00EC7A3E">
        <w:rPr>
          <w:rFonts w:ascii="Verdana" w:hAnsi="Verdana" w:cs="Tahoma"/>
          <w:color w:val="000000" w:themeColor="text1"/>
          <w:sz w:val="20"/>
          <w:szCs w:val="20"/>
        </w:rPr>
        <w:t>vienet</w:t>
      </w:r>
      <w:r w:rsidR="004A2DE8" w:rsidRPr="00EC7A3E">
        <w:rPr>
          <w:rFonts w:ascii="Verdana" w:hAnsi="Verdana" w:cs="Tahoma"/>
          <w:color w:val="000000" w:themeColor="text1"/>
          <w:sz w:val="20"/>
          <w:szCs w:val="20"/>
        </w:rPr>
        <w:t>ų</w:t>
      </w:r>
      <w:r w:rsidR="00872EBF" w:rsidRPr="00EC7A3E">
        <w:rPr>
          <w:rFonts w:ascii="Verdana" w:hAnsi="Verdana" w:cs="Tahoma"/>
          <w:color w:val="000000" w:themeColor="text1"/>
          <w:sz w:val="20"/>
          <w:szCs w:val="20"/>
        </w:rPr>
        <w:t xml:space="preserve">, </w:t>
      </w:r>
      <w:r w:rsidR="00186184" w:rsidRPr="00EC7A3E">
        <w:rPr>
          <w:rFonts w:ascii="Verdana" w:hAnsi="Verdana" w:cs="Tahoma"/>
          <w:color w:val="000000" w:themeColor="text1"/>
          <w:sz w:val="20"/>
          <w:szCs w:val="20"/>
        </w:rPr>
        <w:t xml:space="preserve">kurių vieno trukmė – </w:t>
      </w:r>
      <w:r w:rsidR="005B23FD" w:rsidRPr="00EC7A3E">
        <w:rPr>
          <w:rFonts w:ascii="Verdana" w:hAnsi="Verdana" w:cs="Tahoma"/>
          <w:color w:val="000000" w:themeColor="text1"/>
          <w:sz w:val="20"/>
          <w:szCs w:val="20"/>
        </w:rPr>
        <w:t xml:space="preserve">nuo </w:t>
      </w:r>
      <w:r w:rsidR="00186184" w:rsidRPr="00EC7A3E">
        <w:rPr>
          <w:rFonts w:ascii="Verdana" w:hAnsi="Verdana" w:cs="Tahoma"/>
          <w:color w:val="000000" w:themeColor="text1"/>
          <w:sz w:val="20"/>
          <w:szCs w:val="20"/>
        </w:rPr>
        <w:t>3</w:t>
      </w:r>
      <w:r w:rsidR="005B23FD" w:rsidRPr="00EC7A3E">
        <w:rPr>
          <w:rFonts w:ascii="Verdana" w:hAnsi="Verdana" w:cs="Tahoma"/>
          <w:color w:val="000000" w:themeColor="text1"/>
          <w:sz w:val="20"/>
          <w:szCs w:val="20"/>
        </w:rPr>
        <w:t xml:space="preserve"> (</w:t>
      </w:r>
      <w:r w:rsidR="00186184" w:rsidRPr="00EC7A3E">
        <w:rPr>
          <w:rFonts w:ascii="Verdana" w:hAnsi="Verdana" w:cs="Tahoma"/>
          <w:color w:val="000000" w:themeColor="text1"/>
          <w:sz w:val="20"/>
          <w:szCs w:val="20"/>
        </w:rPr>
        <w:t>trijų</w:t>
      </w:r>
      <w:r w:rsidR="005B23FD" w:rsidRPr="00EC7A3E">
        <w:rPr>
          <w:rFonts w:ascii="Verdana" w:hAnsi="Verdana" w:cs="Tahoma"/>
          <w:color w:val="000000" w:themeColor="text1"/>
          <w:sz w:val="20"/>
          <w:szCs w:val="20"/>
        </w:rPr>
        <w:t>) iki</w:t>
      </w:r>
      <w:r w:rsidR="006B5A42" w:rsidRPr="00EC7A3E">
        <w:rPr>
          <w:rFonts w:ascii="Verdana" w:hAnsi="Verdana" w:cs="Tahoma"/>
          <w:color w:val="000000" w:themeColor="text1"/>
          <w:sz w:val="20"/>
          <w:szCs w:val="20"/>
        </w:rPr>
        <w:t xml:space="preserve"> </w:t>
      </w:r>
      <w:r w:rsidR="008521A9" w:rsidRPr="00EC7A3E">
        <w:rPr>
          <w:rFonts w:ascii="Verdana" w:hAnsi="Verdana" w:cs="Tahoma"/>
          <w:color w:val="000000" w:themeColor="text1"/>
          <w:sz w:val="20"/>
          <w:szCs w:val="20"/>
        </w:rPr>
        <w:t>8</w:t>
      </w:r>
      <w:r w:rsidR="006B5A42" w:rsidRPr="00EC7A3E">
        <w:rPr>
          <w:rFonts w:ascii="Verdana" w:hAnsi="Verdana" w:cs="Tahoma"/>
          <w:color w:val="000000" w:themeColor="text1"/>
          <w:sz w:val="20"/>
          <w:szCs w:val="20"/>
        </w:rPr>
        <w:t xml:space="preserve"> (</w:t>
      </w:r>
      <w:r w:rsidR="008521A9" w:rsidRPr="00EC7A3E">
        <w:rPr>
          <w:rFonts w:ascii="Verdana" w:hAnsi="Verdana" w:cs="Tahoma"/>
          <w:color w:val="000000" w:themeColor="text1"/>
          <w:sz w:val="20"/>
          <w:szCs w:val="20"/>
        </w:rPr>
        <w:t>aštuonių</w:t>
      </w:r>
      <w:r w:rsidR="006B5A42" w:rsidRPr="00EC7A3E">
        <w:rPr>
          <w:rFonts w:ascii="Verdana" w:hAnsi="Verdana" w:cs="Tahoma"/>
          <w:color w:val="000000" w:themeColor="text1"/>
          <w:sz w:val="20"/>
          <w:szCs w:val="20"/>
        </w:rPr>
        <w:t xml:space="preserve">) valandų. </w:t>
      </w:r>
    </w:p>
    <w:p w14:paraId="2FF9C484" w14:textId="347E5134" w:rsidR="006B5A42" w:rsidRPr="00EC7A3E" w:rsidRDefault="006B5A42" w:rsidP="00880F4F">
      <w:pPr>
        <w:pStyle w:val="ListParagraph"/>
        <w:widowControl w:val="0"/>
        <w:numPr>
          <w:ilvl w:val="1"/>
          <w:numId w:val="10"/>
        </w:numPr>
        <w:spacing w:after="0" w:line="240" w:lineRule="auto"/>
        <w:jc w:val="both"/>
        <w:rPr>
          <w:rFonts w:ascii="Verdana" w:hAnsi="Verdana" w:cs="Tahoma"/>
          <w:color w:val="000000"/>
          <w:sz w:val="20"/>
          <w:szCs w:val="20"/>
          <w:lang w:eastAsia="lt-LT"/>
        </w:rPr>
      </w:pPr>
      <w:r w:rsidRPr="00EC7A3E">
        <w:rPr>
          <w:rFonts w:ascii="Verdana" w:hAnsi="Verdana" w:cs="Tahoma"/>
          <w:color w:val="000000" w:themeColor="text1"/>
          <w:sz w:val="20"/>
          <w:szCs w:val="20"/>
          <w:lang w:eastAsia="lt-LT"/>
        </w:rPr>
        <w:t>Planuojam</w:t>
      </w:r>
      <w:r w:rsidR="001B77F8" w:rsidRPr="00EC7A3E">
        <w:rPr>
          <w:rFonts w:ascii="Verdana" w:hAnsi="Verdana" w:cs="Tahoma"/>
          <w:color w:val="000000" w:themeColor="text1"/>
          <w:sz w:val="20"/>
          <w:szCs w:val="20"/>
          <w:lang w:eastAsia="lt-LT"/>
        </w:rPr>
        <w:t xml:space="preserve">os </w:t>
      </w:r>
      <w:r w:rsidR="00100437" w:rsidRPr="00EC7A3E">
        <w:rPr>
          <w:rFonts w:ascii="Verdana" w:hAnsi="Verdana" w:cs="Tahoma"/>
          <w:color w:val="000000" w:themeColor="text1"/>
          <w:sz w:val="20"/>
          <w:szCs w:val="20"/>
          <w:lang w:eastAsia="lt-LT"/>
        </w:rPr>
        <w:t xml:space="preserve">GovTech </w:t>
      </w:r>
      <w:r w:rsidR="0036222D" w:rsidRPr="00EC7A3E">
        <w:rPr>
          <w:rFonts w:ascii="Verdana" w:hAnsi="Verdana" w:cs="Tahoma"/>
          <w:color w:val="000000" w:themeColor="text1"/>
          <w:sz w:val="20"/>
          <w:szCs w:val="20"/>
          <w:lang w:eastAsia="lt-LT"/>
        </w:rPr>
        <w:t xml:space="preserve">renginių </w:t>
      </w:r>
      <w:r w:rsidR="00100437" w:rsidRPr="00EC7A3E">
        <w:rPr>
          <w:rFonts w:ascii="Verdana" w:hAnsi="Verdana" w:cs="Tahoma"/>
          <w:color w:val="000000" w:themeColor="text1"/>
          <w:sz w:val="20"/>
          <w:szCs w:val="20"/>
          <w:lang w:eastAsia="lt-LT"/>
        </w:rPr>
        <w:t xml:space="preserve">ciklo </w:t>
      </w:r>
      <w:r w:rsidR="00E605CD" w:rsidRPr="00EC7A3E">
        <w:rPr>
          <w:rFonts w:ascii="Verdana" w:hAnsi="Verdana" w:cs="Tahoma"/>
          <w:color w:val="000000" w:themeColor="text1"/>
          <w:sz w:val="20"/>
          <w:szCs w:val="20"/>
          <w:lang w:eastAsia="lt-LT"/>
        </w:rPr>
        <w:t xml:space="preserve">renginių </w:t>
      </w:r>
      <w:r w:rsidR="001B77F8" w:rsidRPr="00EC7A3E">
        <w:rPr>
          <w:rFonts w:ascii="Verdana" w:hAnsi="Verdana" w:cs="Tahoma"/>
          <w:color w:val="000000" w:themeColor="text1"/>
          <w:sz w:val="20"/>
          <w:szCs w:val="20"/>
          <w:lang w:eastAsia="lt-LT"/>
        </w:rPr>
        <w:t xml:space="preserve">datos – </w:t>
      </w:r>
      <w:r w:rsidR="0098311E" w:rsidRPr="00EC7A3E">
        <w:rPr>
          <w:rFonts w:ascii="Verdana" w:hAnsi="Verdana" w:cs="Tahoma"/>
          <w:color w:val="000000" w:themeColor="text1"/>
          <w:sz w:val="20"/>
          <w:szCs w:val="20"/>
          <w:lang w:eastAsia="lt-LT"/>
        </w:rPr>
        <w:t xml:space="preserve">birželio </w:t>
      </w:r>
      <w:r w:rsidR="00872EBF" w:rsidRPr="00EC7A3E">
        <w:rPr>
          <w:rFonts w:ascii="Verdana" w:hAnsi="Verdana" w:cs="Tahoma"/>
          <w:color w:val="000000" w:themeColor="text1"/>
          <w:sz w:val="20"/>
          <w:szCs w:val="20"/>
          <w:lang w:eastAsia="lt-LT"/>
        </w:rPr>
        <w:t xml:space="preserve">– </w:t>
      </w:r>
      <w:r w:rsidR="005C29F3" w:rsidRPr="00EC7A3E">
        <w:rPr>
          <w:rFonts w:ascii="Verdana" w:hAnsi="Verdana" w:cs="Tahoma"/>
          <w:color w:val="000000" w:themeColor="text1"/>
          <w:sz w:val="20"/>
          <w:szCs w:val="20"/>
          <w:lang w:eastAsia="lt-LT"/>
        </w:rPr>
        <w:t>gruodžio</w:t>
      </w:r>
      <w:r w:rsidR="77E565ED" w:rsidRPr="00EC7A3E">
        <w:rPr>
          <w:rFonts w:ascii="Verdana" w:hAnsi="Verdana" w:cs="Tahoma"/>
          <w:color w:val="000000" w:themeColor="text1"/>
          <w:sz w:val="20"/>
          <w:szCs w:val="20"/>
          <w:lang w:eastAsia="lt-LT"/>
        </w:rPr>
        <w:t xml:space="preserve"> </w:t>
      </w:r>
      <w:r w:rsidR="00872EBF" w:rsidRPr="00EC7A3E">
        <w:rPr>
          <w:rFonts w:ascii="Verdana" w:hAnsi="Verdana" w:cs="Tahoma"/>
          <w:color w:val="000000" w:themeColor="text1"/>
          <w:sz w:val="20"/>
          <w:szCs w:val="20"/>
          <w:lang w:eastAsia="lt-LT"/>
        </w:rPr>
        <w:t>mėnesiais</w:t>
      </w:r>
      <w:r w:rsidR="00866918" w:rsidRPr="00EC7A3E">
        <w:rPr>
          <w:rFonts w:ascii="Verdana" w:hAnsi="Verdana" w:cs="Tahoma"/>
          <w:color w:val="000000" w:themeColor="text1"/>
          <w:sz w:val="20"/>
          <w:szCs w:val="20"/>
          <w:lang w:eastAsia="lt-LT"/>
        </w:rPr>
        <w:t>, ne vėliau</w:t>
      </w:r>
      <w:r w:rsidR="00EE6920" w:rsidRPr="00EC7A3E">
        <w:rPr>
          <w:rFonts w:ascii="Verdana" w:hAnsi="Verdana" w:cs="Tahoma"/>
          <w:color w:val="000000" w:themeColor="text1"/>
          <w:sz w:val="20"/>
          <w:szCs w:val="20"/>
          <w:lang w:eastAsia="lt-LT"/>
        </w:rPr>
        <w:t xml:space="preserve"> nei</w:t>
      </w:r>
      <w:r w:rsidR="00866918" w:rsidRPr="00EC7A3E">
        <w:rPr>
          <w:rFonts w:ascii="Verdana" w:hAnsi="Verdana" w:cs="Tahoma"/>
          <w:color w:val="000000" w:themeColor="text1"/>
          <w:sz w:val="20"/>
          <w:szCs w:val="20"/>
          <w:lang w:eastAsia="lt-LT"/>
        </w:rPr>
        <w:t xml:space="preserve"> iki </w:t>
      </w:r>
      <w:r w:rsidR="000C4F79" w:rsidRPr="00EC7A3E">
        <w:rPr>
          <w:rFonts w:ascii="Verdana" w:hAnsi="Verdana" w:cs="Tahoma"/>
          <w:color w:val="000000" w:themeColor="text1"/>
          <w:sz w:val="20"/>
          <w:szCs w:val="20"/>
          <w:lang w:eastAsia="lt-LT"/>
        </w:rPr>
        <w:t>2026 m</w:t>
      </w:r>
      <w:r w:rsidR="00657BAA" w:rsidRPr="00EC7A3E">
        <w:rPr>
          <w:rFonts w:ascii="Verdana" w:hAnsi="Verdana" w:cs="Tahoma"/>
          <w:color w:val="000000" w:themeColor="text1"/>
          <w:sz w:val="20"/>
          <w:szCs w:val="20"/>
          <w:lang w:eastAsia="lt-LT"/>
        </w:rPr>
        <w:t xml:space="preserve">. </w:t>
      </w:r>
      <w:r w:rsidR="005C29F3" w:rsidRPr="00EC7A3E">
        <w:rPr>
          <w:rFonts w:ascii="Verdana" w:hAnsi="Verdana" w:cs="Tahoma"/>
          <w:color w:val="000000" w:themeColor="text1"/>
          <w:sz w:val="20"/>
          <w:szCs w:val="20"/>
          <w:lang w:eastAsia="lt-LT"/>
        </w:rPr>
        <w:t>gruodžio</w:t>
      </w:r>
      <w:r w:rsidR="00866918" w:rsidRPr="00EC7A3E">
        <w:rPr>
          <w:rFonts w:ascii="Verdana" w:hAnsi="Verdana" w:cs="Tahoma"/>
          <w:color w:val="000000" w:themeColor="text1"/>
          <w:sz w:val="20"/>
          <w:szCs w:val="20"/>
          <w:lang w:eastAsia="lt-LT"/>
        </w:rPr>
        <w:t xml:space="preserve"> </w:t>
      </w:r>
      <w:r w:rsidR="00FA04AE" w:rsidRPr="00EC7A3E">
        <w:rPr>
          <w:rFonts w:ascii="Verdana" w:hAnsi="Verdana" w:cs="Tahoma"/>
          <w:color w:val="000000" w:themeColor="text1"/>
          <w:sz w:val="20"/>
          <w:szCs w:val="20"/>
          <w:lang w:eastAsia="lt-LT"/>
        </w:rPr>
        <w:t>18</w:t>
      </w:r>
      <w:r w:rsidR="00866918" w:rsidRPr="00EC7A3E">
        <w:rPr>
          <w:rFonts w:ascii="Verdana" w:hAnsi="Verdana" w:cs="Tahoma"/>
          <w:color w:val="000000" w:themeColor="text1"/>
          <w:sz w:val="20"/>
          <w:szCs w:val="20"/>
          <w:lang w:eastAsia="lt-LT"/>
        </w:rPr>
        <w:t xml:space="preserve"> d</w:t>
      </w:r>
      <w:r w:rsidR="00872EBF" w:rsidRPr="00EC7A3E">
        <w:rPr>
          <w:rFonts w:ascii="Verdana" w:hAnsi="Verdana" w:cs="Tahoma"/>
          <w:color w:val="000000" w:themeColor="text1"/>
          <w:sz w:val="20"/>
          <w:szCs w:val="20"/>
          <w:lang w:eastAsia="lt-LT"/>
        </w:rPr>
        <w:t>.</w:t>
      </w:r>
      <w:r w:rsidR="001B77F8" w:rsidRPr="00EC7A3E">
        <w:rPr>
          <w:rFonts w:ascii="Verdana" w:hAnsi="Verdana" w:cs="Tahoma"/>
          <w:color w:val="000000" w:themeColor="text1"/>
          <w:sz w:val="20"/>
          <w:szCs w:val="20"/>
          <w:lang w:eastAsia="lt-LT"/>
        </w:rPr>
        <w:t xml:space="preserve"> </w:t>
      </w:r>
      <w:r w:rsidR="3977F3FD" w:rsidRPr="00EC7A3E">
        <w:rPr>
          <w:rFonts w:ascii="Verdana" w:hAnsi="Verdana" w:cs="Tahoma"/>
          <w:color w:val="000000" w:themeColor="text1"/>
          <w:sz w:val="20"/>
          <w:szCs w:val="20"/>
          <w:lang w:eastAsia="lt-LT"/>
        </w:rPr>
        <w:t xml:space="preserve">Perkančioji organizacija Tiekėjui pateiks kiekvieno renginio datą bei koncepciją ne vėliau nei 14 (keturiolika) kalendorinių dienų iki </w:t>
      </w:r>
      <w:r w:rsidR="004945FA" w:rsidRPr="00EC7A3E">
        <w:rPr>
          <w:rFonts w:ascii="Verdana" w:hAnsi="Verdana" w:cs="Tahoma"/>
          <w:color w:val="000000" w:themeColor="text1"/>
          <w:sz w:val="20"/>
          <w:szCs w:val="20"/>
          <w:lang w:eastAsia="lt-LT"/>
        </w:rPr>
        <w:t xml:space="preserve">konkrečios </w:t>
      </w:r>
      <w:r w:rsidR="3977F3FD" w:rsidRPr="00EC7A3E">
        <w:rPr>
          <w:rFonts w:ascii="Verdana" w:hAnsi="Verdana" w:cs="Tahoma"/>
          <w:color w:val="000000" w:themeColor="text1"/>
          <w:sz w:val="20"/>
          <w:szCs w:val="20"/>
          <w:lang w:eastAsia="lt-LT"/>
        </w:rPr>
        <w:t>numatomo</w:t>
      </w:r>
      <w:r w:rsidR="004945FA" w:rsidRPr="00EC7A3E">
        <w:rPr>
          <w:rFonts w:ascii="Verdana" w:hAnsi="Verdana" w:cs="Tahoma"/>
          <w:color w:val="000000" w:themeColor="text1"/>
          <w:sz w:val="20"/>
          <w:szCs w:val="20"/>
          <w:lang w:eastAsia="lt-LT"/>
        </w:rPr>
        <w:t xml:space="preserve"> GovTech </w:t>
      </w:r>
      <w:r w:rsidR="0036222D" w:rsidRPr="00EC7A3E">
        <w:rPr>
          <w:rFonts w:ascii="Verdana" w:hAnsi="Verdana" w:cs="Tahoma"/>
          <w:color w:val="000000" w:themeColor="text1"/>
          <w:sz w:val="20"/>
          <w:szCs w:val="20"/>
          <w:lang w:eastAsia="lt-LT"/>
        </w:rPr>
        <w:t xml:space="preserve">renginių </w:t>
      </w:r>
      <w:r w:rsidR="004945FA" w:rsidRPr="00EC7A3E">
        <w:rPr>
          <w:rFonts w:ascii="Verdana" w:hAnsi="Verdana" w:cs="Tahoma"/>
          <w:color w:val="000000" w:themeColor="text1"/>
          <w:sz w:val="20"/>
          <w:szCs w:val="20"/>
          <w:lang w:eastAsia="lt-LT"/>
        </w:rPr>
        <w:t>ciklo</w:t>
      </w:r>
      <w:r w:rsidR="3977F3FD" w:rsidRPr="00EC7A3E">
        <w:rPr>
          <w:rFonts w:ascii="Verdana" w:hAnsi="Verdana" w:cs="Tahoma"/>
          <w:color w:val="000000" w:themeColor="text1"/>
          <w:sz w:val="20"/>
          <w:szCs w:val="20"/>
          <w:lang w:eastAsia="lt-LT"/>
        </w:rPr>
        <w:t xml:space="preserve"> renginio datos.</w:t>
      </w:r>
    </w:p>
    <w:p w14:paraId="22A94F71" w14:textId="65A48621" w:rsidR="002836FC" w:rsidRPr="00EC7A3E" w:rsidRDefault="006B5A42" w:rsidP="00880F4F">
      <w:pPr>
        <w:pStyle w:val="ListParagraph"/>
        <w:widowControl w:val="0"/>
        <w:numPr>
          <w:ilvl w:val="1"/>
          <w:numId w:val="10"/>
        </w:numPr>
        <w:tabs>
          <w:tab w:val="left" w:pos="567"/>
        </w:tabs>
        <w:spacing w:after="0" w:line="240" w:lineRule="auto"/>
        <w:ind w:left="360"/>
        <w:jc w:val="both"/>
        <w:rPr>
          <w:rFonts w:ascii="Verdana" w:hAnsi="Verdana" w:cs="Tahoma"/>
          <w:color w:val="000000"/>
          <w:sz w:val="20"/>
          <w:szCs w:val="20"/>
          <w:lang w:eastAsia="lt-LT"/>
        </w:rPr>
      </w:pPr>
      <w:r w:rsidRPr="00EC7A3E">
        <w:rPr>
          <w:rFonts w:ascii="Verdana" w:hAnsi="Verdana" w:cs="Tahoma"/>
          <w:color w:val="000000" w:themeColor="text1"/>
          <w:sz w:val="20"/>
          <w:szCs w:val="20"/>
        </w:rPr>
        <w:t xml:space="preserve">Planuojamas </w:t>
      </w:r>
      <w:r w:rsidR="00CE3C60" w:rsidRPr="00EC7A3E">
        <w:rPr>
          <w:rFonts w:ascii="Verdana" w:hAnsi="Verdana" w:cs="Tahoma"/>
          <w:color w:val="000000" w:themeColor="text1"/>
          <w:sz w:val="20"/>
          <w:szCs w:val="20"/>
        </w:rPr>
        <w:t>kiekvien</w:t>
      </w:r>
      <w:r w:rsidR="002C2F67" w:rsidRPr="00EC7A3E">
        <w:rPr>
          <w:rFonts w:ascii="Verdana" w:hAnsi="Verdana" w:cs="Tahoma"/>
          <w:color w:val="000000" w:themeColor="text1"/>
          <w:sz w:val="20"/>
          <w:szCs w:val="20"/>
        </w:rPr>
        <w:t>ame</w:t>
      </w:r>
      <w:r w:rsidR="00CE3C60" w:rsidRPr="00EC7A3E">
        <w:rPr>
          <w:rFonts w:ascii="Verdana" w:hAnsi="Verdana" w:cs="Tahoma"/>
          <w:color w:val="000000" w:themeColor="text1"/>
          <w:sz w:val="20"/>
          <w:szCs w:val="20"/>
        </w:rPr>
        <w:t xml:space="preserve"> </w:t>
      </w:r>
      <w:r w:rsidR="0096679F"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96679F" w:rsidRPr="00EC7A3E">
        <w:rPr>
          <w:rFonts w:ascii="Verdana" w:hAnsi="Verdana" w:cs="Tahoma"/>
          <w:color w:val="000000" w:themeColor="text1"/>
          <w:sz w:val="20"/>
          <w:szCs w:val="20"/>
        </w:rPr>
        <w:t>ciklo</w:t>
      </w:r>
      <w:r w:rsidR="0096679F" w:rsidRPr="00EC7A3E">
        <w:rPr>
          <w:rFonts w:ascii="Verdana" w:hAnsi="Verdana" w:cs="Tahoma"/>
          <w:color w:val="000000" w:themeColor="text1"/>
          <w:sz w:val="20"/>
          <w:szCs w:val="20"/>
          <w:lang w:eastAsia="lt-LT"/>
        </w:rPr>
        <w:t xml:space="preserve"> renginiuose </w:t>
      </w:r>
      <w:r w:rsidR="00172D60" w:rsidRPr="00EC7A3E">
        <w:rPr>
          <w:rFonts w:ascii="Verdana" w:hAnsi="Verdana" w:cs="Tahoma"/>
          <w:color w:val="000000" w:themeColor="text1"/>
          <w:sz w:val="20"/>
          <w:szCs w:val="20"/>
        </w:rPr>
        <w:t>dalyvaujančių</w:t>
      </w:r>
      <w:r w:rsidR="00631947" w:rsidRPr="00EC7A3E">
        <w:rPr>
          <w:rFonts w:ascii="Verdana" w:hAnsi="Verdana" w:cs="Tahoma"/>
          <w:color w:val="000000" w:themeColor="text1"/>
          <w:sz w:val="20"/>
          <w:szCs w:val="20"/>
        </w:rPr>
        <w:t xml:space="preserve"> </w:t>
      </w:r>
      <w:r w:rsidR="00CE3C60" w:rsidRPr="00EC7A3E">
        <w:rPr>
          <w:rFonts w:ascii="Verdana" w:hAnsi="Verdana" w:cs="Tahoma"/>
          <w:color w:val="000000" w:themeColor="text1"/>
          <w:sz w:val="20"/>
          <w:szCs w:val="20"/>
        </w:rPr>
        <w:t xml:space="preserve">dalyvių </w:t>
      </w:r>
      <w:r w:rsidR="00172D60" w:rsidRPr="00EC7A3E">
        <w:rPr>
          <w:rFonts w:ascii="Verdana" w:hAnsi="Verdana" w:cs="Tahoma"/>
          <w:color w:val="000000" w:themeColor="text1"/>
          <w:sz w:val="20"/>
          <w:szCs w:val="20"/>
        </w:rPr>
        <w:t xml:space="preserve">orientacinis </w:t>
      </w:r>
      <w:r w:rsidR="00CE3C60" w:rsidRPr="00EC7A3E">
        <w:rPr>
          <w:rFonts w:ascii="Verdana" w:hAnsi="Verdana" w:cs="Tahoma"/>
          <w:color w:val="000000" w:themeColor="text1"/>
          <w:sz w:val="20"/>
          <w:szCs w:val="20"/>
        </w:rPr>
        <w:t>skaičius –</w:t>
      </w:r>
      <w:r w:rsidR="02F188E3" w:rsidRPr="00EC7A3E">
        <w:rPr>
          <w:rFonts w:ascii="Verdana" w:hAnsi="Verdana" w:cs="Tahoma"/>
          <w:color w:val="000000" w:themeColor="text1"/>
          <w:sz w:val="20"/>
          <w:szCs w:val="20"/>
        </w:rPr>
        <w:t xml:space="preserve"> </w:t>
      </w:r>
      <w:r w:rsidR="009D0D1F" w:rsidRPr="00EC7A3E">
        <w:rPr>
          <w:rFonts w:ascii="Verdana" w:hAnsi="Verdana" w:cs="Tahoma"/>
          <w:color w:val="000000" w:themeColor="text1"/>
          <w:sz w:val="20"/>
          <w:szCs w:val="20"/>
        </w:rPr>
        <w:t xml:space="preserve">1 </w:t>
      </w:r>
      <w:r w:rsidR="00187273" w:rsidRPr="00EC7A3E">
        <w:rPr>
          <w:rFonts w:ascii="Verdana" w:hAnsi="Verdana" w:cs="Tahoma"/>
          <w:color w:val="000000" w:themeColor="text1"/>
          <w:sz w:val="20"/>
          <w:szCs w:val="20"/>
        </w:rPr>
        <w:t>(viena</w:t>
      </w:r>
      <w:r w:rsidR="00857999" w:rsidRPr="00EC7A3E">
        <w:rPr>
          <w:rFonts w:ascii="Verdana" w:hAnsi="Verdana" w:cs="Tahoma"/>
          <w:color w:val="000000" w:themeColor="text1"/>
          <w:sz w:val="20"/>
          <w:szCs w:val="20"/>
        </w:rPr>
        <w:t>me</w:t>
      </w:r>
      <w:r w:rsidR="00187273" w:rsidRPr="00EC7A3E">
        <w:rPr>
          <w:rFonts w:ascii="Verdana" w:hAnsi="Verdana" w:cs="Tahoma"/>
          <w:color w:val="000000" w:themeColor="text1"/>
          <w:sz w:val="20"/>
          <w:szCs w:val="20"/>
        </w:rPr>
        <w:t xml:space="preserve">) </w:t>
      </w:r>
      <w:r w:rsidR="009D0D1F" w:rsidRPr="00EC7A3E">
        <w:rPr>
          <w:rFonts w:ascii="Verdana" w:hAnsi="Verdana" w:cs="Tahoma"/>
          <w:color w:val="000000" w:themeColor="text1"/>
          <w:sz w:val="20"/>
          <w:szCs w:val="20"/>
        </w:rPr>
        <w:t>renginy</w:t>
      </w:r>
      <w:r w:rsidR="00187273" w:rsidRPr="00EC7A3E">
        <w:rPr>
          <w:rFonts w:ascii="Verdana" w:hAnsi="Verdana" w:cs="Tahoma"/>
          <w:color w:val="000000" w:themeColor="text1"/>
          <w:sz w:val="20"/>
          <w:szCs w:val="20"/>
        </w:rPr>
        <w:t>je</w:t>
      </w:r>
      <w:r w:rsidR="009D0D1F" w:rsidRPr="00EC7A3E">
        <w:rPr>
          <w:rFonts w:ascii="Verdana" w:hAnsi="Verdana" w:cs="Tahoma"/>
          <w:color w:val="000000" w:themeColor="text1"/>
          <w:sz w:val="20"/>
          <w:szCs w:val="20"/>
        </w:rPr>
        <w:t xml:space="preserve"> </w:t>
      </w:r>
      <w:r w:rsidR="00B172C7" w:rsidRPr="00EC7A3E">
        <w:rPr>
          <w:rFonts w:ascii="Verdana" w:hAnsi="Verdana" w:cs="Tahoma"/>
          <w:color w:val="000000" w:themeColor="text1"/>
          <w:sz w:val="20"/>
          <w:szCs w:val="20"/>
        </w:rPr>
        <w:t>10</w:t>
      </w:r>
      <w:r w:rsidR="009D0D1F" w:rsidRPr="00EC7A3E">
        <w:rPr>
          <w:rFonts w:ascii="Verdana" w:hAnsi="Verdana" w:cs="Tahoma"/>
          <w:color w:val="000000" w:themeColor="text1"/>
          <w:sz w:val="20"/>
          <w:szCs w:val="20"/>
        </w:rPr>
        <w:t>0</w:t>
      </w:r>
      <w:r w:rsidR="00187273" w:rsidRPr="00EC7A3E">
        <w:rPr>
          <w:rFonts w:ascii="Verdana" w:hAnsi="Verdana" w:cs="Tahoma"/>
          <w:color w:val="000000" w:themeColor="text1"/>
          <w:sz w:val="20"/>
          <w:szCs w:val="20"/>
        </w:rPr>
        <w:t xml:space="preserve"> (šimtas)</w:t>
      </w:r>
      <w:r w:rsidR="009D0D1F" w:rsidRPr="00EC7A3E">
        <w:rPr>
          <w:rFonts w:ascii="Verdana" w:hAnsi="Verdana" w:cs="Tahoma"/>
          <w:color w:val="000000" w:themeColor="text1"/>
          <w:sz w:val="20"/>
          <w:szCs w:val="20"/>
        </w:rPr>
        <w:t xml:space="preserve"> asmenų</w:t>
      </w:r>
      <w:r w:rsidR="0088792C" w:rsidRPr="00EC7A3E">
        <w:rPr>
          <w:rFonts w:ascii="Verdana" w:hAnsi="Verdana" w:cs="Tahoma"/>
          <w:color w:val="000000" w:themeColor="text1"/>
          <w:sz w:val="20"/>
          <w:szCs w:val="20"/>
        </w:rPr>
        <w:t xml:space="preserve"> </w:t>
      </w:r>
      <w:r w:rsidR="00B172C7" w:rsidRPr="00EC7A3E">
        <w:rPr>
          <w:rFonts w:ascii="Verdana" w:hAnsi="Verdana" w:cs="Tahoma"/>
          <w:color w:val="000000" w:themeColor="text1"/>
          <w:sz w:val="20"/>
          <w:szCs w:val="20"/>
        </w:rPr>
        <w:t xml:space="preserve">su galimybe pasiskirstyti į </w:t>
      </w:r>
      <w:r w:rsidR="000C5A2D" w:rsidRPr="00EC7A3E">
        <w:rPr>
          <w:rFonts w:ascii="Verdana" w:hAnsi="Verdana" w:cs="Tahoma"/>
          <w:color w:val="000000" w:themeColor="text1"/>
          <w:sz w:val="20"/>
          <w:szCs w:val="20"/>
        </w:rPr>
        <w:t xml:space="preserve">5 </w:t>
      </w:r>
      <w:r w:rsidR="00880F4F" w:rsidRPr="00EC7A3E">
        <w:rPr>
          <w:rFonts w:ascii="Verdana" w:hAnsi="Verdana" w:cs="Tahoma"/>
          <w:color w:val="000000" w:themeColor="text1"/>
          <w:sz w:val="20"/>
          <w:szCs w:val="20"/>
        </w:rPr>
        <w:t xml:space="preserve">(penkias) </w:t>
      </w:r>
      <w:r w:rsidR="000C5A2D" w:rsidRPr="00EC7A3E">
        <w:rPr>
          <w:rFonts w:ascii="Verdana" w:hAnsi="Verdana" w:cs="Tahoma"/>
          <w:color w:val="000000" w:themeColor="text1"/>
          <w:sz w:val="20"/>
          <w:szCs w:val="20"/>
        </w:rPr>
        <w:t>darbo grupes</w:t>
      </w:r>
      <w:r w:rsidR="009D0D1F" w:rsidRPr="00EC7A3E">
        <w:rPr>
          <w:rFonts w:ascii="Verdana" w:hAnsi="Verdana" w:cs="Tahoma"/>
          <w:color w:val="000000" w:themeColor="text1"/>
          <w:sz w:val="20"/>
          <w:szCs w:val="20"/>
        </w:rPr>
        <w:t xml:space="preserve">, </w:t>
      </w:r>
      <w:r w:rsidR="00107C4E" w:rsidRPr="00EC7A3E">
        <w:rPr>
          <w:rFonts w:ascii="Verdana" w:hAnsi="Verdana" w:cs="Tahoma"/>
          <w:color w:val="000000" w:themeColor="text1"/>
          <w:sz w:val="20"/>
          <w:szCs w:val="20"/>
        </w:rPr>
        <w:t>kit</w:t>
      </w:r>
      <w:r w:rsidR="005A7878" w:rsidRPr="00EC7A3E">
        <w:rPr>
          <w:rFonts w:ascii="Verdana" w:hAnsi="Verdana" w:cs="Tahoma"/>
          <w:color w:val="000000" w:themeColor="text1"/>
          <w:sz w:val="20"/>
          <w:szCs w:val="20"/>
        </w:rPr>
        <w:t>uose renginiuose iki</w:t>
      </w:r>
      <w:r w:rsidR="009D0D1F" w:rsidRPr="00EC7A3E">
        <w:rPr>
          <w:rFonts w:ascii="Verdana" w:hAnsi="Verdana" w:cs="Tahoma"/>
          <w:color w:val="000000" w:themeColor="text1"/>
          <w:sz w:val="20"/>
          <w:szCs w:val="20"/>
        </w:rPr>
        <w:t xml:space="preserve"> </w:t>
      </w:r>
      <w:r w:rsidR="001E4958" w:rsidRPr="00EC7A3E">
        <w:rPr>
          <w:rFonts w:ascii="Verdana" w:hAnsi="Verdana" w:cs="Tahoma"/>
          <w:color w:val="000000" w:themeColor="text1"/>
          <w:sz w:val="20"/>
          <w:szCs w:val="20"/>
        </w:rPr>
        <w:t>3</w:t>
      </w:r>
      <w:r w:rsidR="00CE3C60" w:rsidRPr="00EC7A3E">
        <w:rPr>
          <w:rFonts w:ascii="Verdana" w:hAnsi="Verdana" w:cs="Tahoma"/>
          <w:color w:val="000000" w:themeColor="text1"/>
          <w:sz w:val="20"/>
          <w:szCs w:val="20"/>
        </w:rPr>
        <w:t>0 (</w:t>
      </w:r>
      <w:r w:rsidR="001E4958" w:rsidRPr="00EC7A3E">
        <w:rPr>
          <w:rFonts w:ascii="Verdana" w:hAnsi="Verdana" w:cs="Tahoma"/>
          <w:color w:val="000000" w:themeColor="text1"/>
          <w:sz w:val="20"/>
          <w:szCs w:val="20"/>
        </w:rPr>
        <w:t>trisdešimt</w:t>
      </w:r>
      <w:r w:rsidR="00CE3C60" w:rsidRPr="00EC7A3E">
        <w:rPr>
          <w:rFonts w:ascii="Verdana" w:hAnsi="Verdana" w:cs="Tahoma"/>
          <w:color w:val="000000" w:themeColor="text1"/>
          <w:sz w:val="20"/>
          <w:szCs w:val="20"/>
        </w:rPr>
        <w:t xml:space="preserve">) asmenų. </w:t>
      </w:r>
    </w:p>
    <w:p w14:paraId="295EC1FC" w14:textId="77777777" w:rsidR="002836FC" w:rsidRPr="00EC7A3E" w:rsidRDefault="002836FC" w:rsidP="00880F4F">
      <w:pPr>
        <w:widowControl w:val="0"/>
        <w:spacing w:after="0" w:line="240" w:lineRule="auto"/>
        <w:jc w:val="both"/>
        <w:rPr>
          <w:rFonts w:ascii="Verdana" w:hAnsi="Verdana" w:cs="Tahoma"/>
          <w:color w:val="000000"/>
          <w:sz w:val="20"/>
          <w:szCs w:val="20"/>
          <w:lang w:eastAsia="lt-LT"/>
        </w:rPr>
      </w:pPr>
    </w:p>
    <w:p w14:paraId="04735B43" w14:textId="69882852" w:rsidR="006B5A42" w:rsidRPr="00EC7A3E" w:rsidRDefault="006B5A42" w:rsidP="00880F4F">
      <w:pPr>
        <w:pStyle w:val="ListParagraph"/>
        <w:numPr>
          <w:ilvl w:val="0"/>
          <w:numId w:val="10"/>
        </w:numPr>
        <w:tabs>
          <w:tab w:val="left" w:pos="567"/>
        </w:tabs>
        <w:spacing w:after="0" w:line="240" w:lineRule="auto"/>
        <w:jc w:val="both"/>
        <w:rPr>
          <w:rFonts w:ascii="Verdana" w:hAnsi="Verdana" w:cs="Tahoma"/>
          <w:color w:val="000000"/>
          <w:sz w:val="20"/>
          <w:szCs w:val="20"/>
          <w:lang w:eastAsia="lt-LT"/>
        </w:rPr>
      </w:pPr>
      <w:r w:rsidRPr="00EC7A3E">
        <w:rPr>
          <w:rFonts w:ascii="Verdana" w:hAnsi="Verdana" w:cs="Tahoma"/>
          <w:b/>
          <w:bCs/>
          <w:color w:val="000000" w:themeColor="text1"/>
          <w:sz w:val="20"/>
          <w:szCs w:val="20"/>
        </w:rPr>
        <w:t xml:space="preserve">PATALPŲ NUOMOS </w:t>
      </w:r>
      <w:r w:rsidR="00C545E5" w:rsidRPr="00EC7A3E">
        <w:rPr>
          <w:rFonts w:ascii="Verdana" w:hAnsi="Verdana" w:cs="Tahoma"/>
          <w:b/>
          <w:bCs/>
          <w:color w:val="000000" w:themeColor="text1"/>
          <w:sz w:val="20"/>
          <w:szCs w:val="20"/>
        </w:rPr>
        <w:t xml:space="preserve">IR ĮRENGIMO </w:t>
      </w:r>
      <w:r w:rsidRPr="00EC7A3E">
        <w:rPr>
          <w:rFonts w:ascii="Verdana" w:hAnsi="Verdana" w:cs="Tahoma"/>
          <w:b/>
          <w:bCs/>
          <w:color w:val="000000" w:themeColor="text1"/>
          <w:sz w:val="20"/>
          <w:szCs w:val="20"/>
        </w:rPr>
        <w:t>PASLAUGOS</w:t>
      </w:r>
    </w:p>
    <w:p w14:paraId="5880BA88" w14:textId="63D3BCB2" w:rsidR="006B5A42" w:rsidRPr="00EC7A3E" w:rsidRDefault="00F70E1A" w:rsidP="00880F4F">
      <w:pPr>
        <w:pStyle w:val="ListParagraph"/>
        <w:numPr>
          <w:ilvl w:val="1"/>
          <w:numId w:val="10"/>
        </w:numPr>
        <w:tabs>
          <w:tab w:val="left" w:pos="567"/>
        </w:tabs>
        <w:spacing w:after="0" w:line="240" w:lineRule="auto"/>
        <w:jc w:val="both"/>
        <w:rPr>
          <w:rFonts w:ascii="Verdana" w:hAnsi="Verdana" w:cs="Tahoma"/>
          <w:color w:val="000000"/>
          <w:sz w:val="20"/>
          <w:szCs w:val="20"/>
          <w:lang w:eastAsia="lt-LT"/>
        </w:rPr>
      </w:pPr>
      <w:bookmarkStart w:id="1" w:name="_Hlk157679824"/>
      <w:r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Pr="00EC7A3E">
        <w:rPr>
          <w:rFonts w:ascii="Verdana" w:hAnsi="Verdana" w:cs="Tahoma"/>
          <w:color w:val="000000" w:themeColor="text1"/>
          <w:sz w:val="20"/>
          <w:szCs w:val="20"/>
        </w:rPr>
        <w:t>ciklo</w:t>
      </w:r>
      <w:r w:rsidRPr="00EC7A3E">
        <w:rPr>
          <w:rFonts w:ascii="Verdana" w:hAnsi="Verdana" w:cs="Tahoma"/>
          <w:color w:val="000000" w:themeColor="text1"/>
          <w:sz w:val="20"/>
          <w:szCs w:val="20"/>
          <w:lang w:eastAsia="lt-LT"/>
        </w:rPr>
        <w:t xml:space="preserve"> </w:t>
      </w:r>
      <w:bookmarkEnd w:id="1"/>
      <w:r w:rsidR="00C32F13" w:rsidRPr="00EC7A3E">
        <w:rPr>
          <w:rFonts w:ascii="Verdana" w:hAnsi="Verdana" w:cs="Tahoma"/>
          <w:color w:val="000000" w:themeColor="text1"/>
          <w:sz w:val="20"/>
          <w:szCs w:val="20"/>
          <w:lang w:eastAsia="lt-LT"/>
        </w:rPr>
        <w:t xml:space="preserve">renginių </w:t>
      </w:r>
      <w:r w:rsidR="006B5A42" w:rsidRPr="00EC7A3E">
        <w:rPr>
          <w:rFonts w:ascii="Verdana" w:hAnsi="Verdana" w:cs="Tahoma"/>
          <w:color w:val="000000" w:themeColor="text1"/>
          <w:sz w:val="20"/>
          <w:szCs w:val="20"/>
          <w:lang w:eastAsia="lt-LT"/>
        </w:rPr>
        <w:t>viet</w:t>
      </w:r>
      <w:r w:rsidR="007D2894" w:rsidRPr="00EC7A3E">
        <w:rPr>
          <w:rFonts w:ascii="Verdana" w:hAnsi="Verdana" w:cs="Tahoma"/>
          <w:color w:val="000000" w:themeColor="text1"/>
          <w:sz w:val="20"/>
          <w:szCs w:val="20"/>
          <w:lang w:eastAsia="lt-LT"/>
        </w:rPr>
        <w:t>os</w:t>
      </w:r>
      <w:r w:rsidR="006B5A42" w:rsidRPr="00EC7A3E">
        <w:rPr>
          <w:rFonts w:ascii="Verdana" w:hAnsi="Verdana" w:cs="Tahoma"/>
          <w:color w:val="000000" w:themeColor="text1"/>
          <w:sz w:val="20"/>
          <w:szCs w:val="20"/>
          <w:lang w:eastAsia="lt-LT"/>
        </w:rPr>
        <w:t xml:space="preserve"> turi būti renginiams skirtos patalpos Vilniaus mieste.</w:t>
      </w:r>
    </w:p>
    <w:p w14:paraId="5D80DF27" w14:textId="0EA00A2D" w:rsidR="006B5A42" w:rsidRPr="00EC7A3E" w:rsidRDefault="006B5A42" w:rsidP="00880F4F">
      <w:pPr>
        <w:pStyle w:val="ListParagraph"/>
        <w:numPr>
          <w:ilvl w:val="1"/>
          <w:numId w:val="10"/>
        </w:numPr>
        <w:tabs>
          <w:tab w:val="left" w:pos="567"/>
        </w:tabs>
        <w:spacing w:after="0" w:line="240" w:lineRule="auto"/>
        <w:ind w:left="431" w:hanging="431"/>
        <w:jc w:val="both"/>
        <w:rPr>
          <w:rFonts w:ascii="Verdana" w:hAnsi="Verdana" w:cs="Tahoma"/>
          <w:color w:val="000000"/>
          <w:sz w:val="20"/>
          <w:szCs w:val="20"/>
          <w:lang w:eastAsia="lt-LT"/>
        </w:rPr>
      </w:pPr>
      <w:r w:rsidRPr="00EC7A3E">
        <w:rPr>
          <w:rFonts w:ascii="Verdana" w:hAnsi="Verdana" w:cs="Tahoma"/>
          <w:color w:val="000000" w:themeColor="text1"/>
          <w:sz w:val="20"/>
          <w:szCs w:val="20"/>
          <w:lang w:eastAsia="lt-LT"/>
        </w:rPr>
        <w:t xml:space="preserve">Iki </w:t>
      </w:r>
      <w:r w:rsidR="00F70E1A"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F70E1A" w:rsidRPr="00EC7A3E">
        <w:rPr>
          <w:rFonts w:ascii="Verdana" w:hAnsi="Verdana" w:cs="Tahoma"/>
          <w:color w:val="000000" w:themeColor="text1"/>
          <w:sz w:val="20"/>
          <w:szCs w:val="20"/>
        </w:rPr>
        <w:t>ciklo</w:t>
      </w:r>
      <w:r w:rsidR="00F70E1A" w:rsidRPr="00EC7A3E">
        <w:rPr>
          <w:rFonts w:ascii="Verdana" w:hAnsi="Verdana" w:cs="Tahoma"/>
          <w:color w:val="000000" w:themeColor="text1"/>
          <w:sz w:val="20"/>
          <w:szCs w:val="20"/>
          <w:lang w:eastAsia="lt-LT"/>
        </w:rPr>
        <w:t xml:space="preserve"> </w:t>
      </w:r>
      <w:r w:rsidR="002A0AFD" w:rsidRPr="00EC7A3E">
        <w:rPr>
          <w:rFonts w:ascii="Verdana" w:hAnsi="Verdana" w:cs="Tahoma"/>
          <w:color w:val="000000" w:themeColor="text1"/>
          <w:sz w:val="20"/>
          <w:szCs w:val="20"/>
          <w:lang w:eastAsia="lt-LT"/>
        </w:rPr>
        <w:t xml:space="preserve">renginių </w:t>
      </w:r>
      <w:r w:rsidRPr="00EC7A3E">
        <w:rPr>
          <w:rFonts w:ascii="Verdana" w:hAnsi="Verdana" w:cs="Tahoma"/>
          <w:color w:val="000000" w:themeColor="text1"/>
          <w:sz w:val="20"/>
          <w:szCs w:val="20"/>
          <w:lang w:eastAsia="lt-LT"/>
        </w:rPr>
        <w:t xml:space="preserve">vietos turi būti susisiekimas viešuoju ir asmeniniu transportu. </w:t>
      </w:r>
    </w:p>
    <w:p w14:paraId="33FDBCA7" w14:textId="6E6DE76A" w:rsidR="006B5A42" w:rsidRPr="00EC7A3E" w:rsidRDefault="006B5A42" w:rsidP="00880F4F">
      <w:pPr>
        <w:pStyle w:val="ListParagraph"/>
        <w:numPr>
          <w:ilvl w:val="1"/>
          <w:numId w:val="10"/>
        </w:numPr>
        <w:tabs>
          <w:tab w:val="left" w:pos="567"/>
        </w:tabs>
        <w:spacing w:after="0" w:line="240" w:lineRule="auto"/>
        <w:jc w:val="both"/>
        <w:rPr>
          <w:rFonts w:ascii="Verdana" w:hAnsi="Verdana" w:cs="Tahoma"/>
          <w:color w:val="000000"/>
          <w:sz w:val="20"/>
          <w:szCs w:val="20"/>
        </w:rPr>
      </w:pPr>
      <w:r w:rsidRPr="00EC7A3E">
        <w:rPr>
          <w:rFonts w:ascii="Verdana" w:hAnsi="Verdana" w:cs="Tahoma"/>
          <w:color w:val="000000" w:themeColor="text1"/>
          <w:sz w:val="20"/>
          <w:szCs w:val="20"/>
        </w:rPr>
        <w:t xml:space="preserve">Tiekėjas privalo užtikrinti, kad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7F37FB" w:rsidRPr="00EC7A3E">
        <w:rPr>
          <w:rFonts w:ascii="Verdana" w:hAnsi="Verdana" w:cs="Tahoma"/>
          <w:color w:val="000000" w:themeColor="text1"/>
          <w:sz w:val="20"/>
          <w:szCs w:val="20"/>
        </w:rPr>
        <w:t>ciklo</w:t>
      </w:r>
      <w:r w:rsidR="007F37FB" w:rsidRPr="00EC7A3E">
        <w:rPr>
          <w:rFonts w:ascii="Verdana" w:hAnsi="Verdana" w:cs="Tahoma"/>
          <w:color w:val="000000" w:themeColor="text1"/>
          <w:sz w:val="20"/>
          <w:szCs w:val="20"/>
          <w:lang w:eastAsia="lt-LT"/>
        </w:rPr>
        <w:t xml:space="preserve"> </w:t>
      </w:r>
      <w:r w:rsidR="001030ED" w:rsidRPr="00EC7A3E">
        <w:rPr>
          <w:rFonts w:ascii="Verdana" w:hAnsi="Verdana" w:cs="Tahoma"/>
          <w:color w:val="000000" w:themeColor="text1"/>
          <w:sz w:val="20"/>
          <w:szCs w:val="20"/>
          <w:lang w:eastAsia="lt-LT"/>
        </w:rPr>
        <w:t xml:space="preserve">renginių </w:t>
      </w:r>
      <w:r w:rsidRPr="00EC7A3E">
        <w:rPr>
          <w:rFonts w:ascii="Verdana" w:hAnsi="Verdana" w:cs="Tahoma"/>
          <w:color w:val="000000" w:themeColor="text1"/>
          <w:sz w:val="20"/>
          <w:szCs w:val="20"/>
        </w:rPr>
        <w:t xml:space="preserve">metu patalpose nevyks remontai, statybos darbai ar kita veikla, turinti įtakos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7F37FB" w:rsidRPr="00EC7A3E">
        <w:rPr>
          <w:rFonts w:ascii="Verdana" w:hAnsi="Verdana" w:cs="Tahoma"/>
          <w:color w:val="000000" w:themeColor="text1"/>
          <w:sz w:val="20"/>
          <w:szCs w:val="20"/>
        </w:rPr>
        <w:t>ciklo</w:t>
      </w:r>
      <w:r w:rsidR="007F37FB" w:rsidRPr="00EC7A3E">
        <w:rPr>
          <w:rFonts w:ascii="Verdana" w:hAnsi="Verdana" w:cs="Tahoma"/>
          <w:color w:val="000000" w:themeColor="text1"/>
          <w:sz w:val="20"/>
          <w:szCs w:val="20"/>
          <w:lang w:eastAsia="lt-LT"/>
        </w:rPr>
        <w:t xml:space="preserve"> </w:t>
      </w:r>
      <w:r w:rsidRPr="00EC7A3E">
        <w:rPr>
          <w:rFonts w:ascii="Verdana" w:hAnsi="Verdana" w:cs="Tahoma"/>
          <w:color w:val="000000" w:themeColor="text1"/>
          <w:sz w:val="20"/>
          <w:szCs w:val="20"/>
        </w:rPr>
        <w:t>kokybei.</w:t>
      </w:r>
    </w:p>
    <w:p w14:paraId="7D36564A" w14:textId="77777777" w:rsidR="006B5A42" w:rsidRPr="00EC7A3E" w:rsidRDefault="006B5A42" w:rsidP="00880F4F">
      <w:pPr>
        <w:pStyle w:val="ListParagraph"/>
        <w:numPr>
          <w:ilvl w:val="1"/>
          <w:numId w:val="10"/>
        </w:numPr>
        <w:tabs>
          <w:tab w:val="left" w:pos="567"/>
        </w:tabs>
        <w:spacing w:after="0" w:line="240" w:lineRule="auto"/>
        <w:jc w:val="both"/>
        <w:rPr>
          <w:rFonts w:ascii="Verdana" w:hAnsi="Verdana" w:cs="Tahoma"/>
          <w:color w:val="000000"/>
          <w:sz w:val="20"/>
          <w:szCs w:val="20"/>
        </w:rPr>
      </w:pPr>
      <w:bookmarkStart w:id="2" w:name="_Ref5618345"/>
      <w:r w:rsidRPr="00EC7A3E">
        <w:rPr>
          <w:rFonts w:ascii="Verdana" w:hAnsi="Verdana" w:cs="Tahoma"/>
          <w:color w:val="000000" w:themeColor="text1"/>
          <w:sz w:val="20"/>
          <w:szCs w:val="20"/>
        </w:rPr>
        <w:t>Patalpose turi būti įrengta infrastruktūra, atitinkanti Lietuvos Respublikos įstatymuose ir kituose teisės aktuose numatytas normas (šildymas, vėdinimas, sanitariniai reikalavimai, priešgaisriniai reikalavimai ir pan.).</w:t>
      </w:r>
    </w:p>
    <w:bookmarkEnd w:id="2"/>
    <w:p w14:paraId="28994953" w14:textId="1B65755C" w:rsidR="006B5A42" w:rsidRPr="00EC7A3E" w:rsidRDefault="006B5A42" w:rsidP="00880F4F">
      <w:pPr>
        <w:pStyle w:val="ListParagraph"/>
        <w:numPr>
          <w:ilvl w:val="1"/>
          <w:numId w:val="10"/>
        </w:numPr>
        <w:tabs>
          <w:tab w:val="left" w:pos="567"/>
        </w:tabs>
        <w:spacing w:after="0" w:line="240" w:lineRule="auto"/>
        <w:contextualSpacing w:val="0"/>
        <w:jc w:val="both"/>
        <w:rPr>
          <w:rFonts w:ascii="Verdana" w:hAnsi="Verdana" w:cs="Tahoma"/>
          <w:iCs/>
          <w:color w:val="000000"/>
          <w:sz w:val="20"/>
          <w:szCs w:val="20"/>
        </w:rPr>
      </w:pPr>
      <w:r w:rsidRPr="00EC7A3E">
        <w:rPr>
          <w:rFonts w:ascii="Verdana" w:hAnsi="Verdana" w:cs="Tahoma"/>
          <w:iCs/>
          <w:color w:val="000000"/>
          <w:sz w:val="20"/>
          <w:szCs w:val="20"/>
        </w:rPr>
        <w:t>Patalpos</w:t>
      </w:r>
      <w:r w:rsidRPr="00EC7A3E">
        <w:rPr>
          <w:rFonts w:ascii="Verdana" w:hAnsi="Verdana" w:cs="Tahoma"/>
          <w:color w:val="000000"/>
          <w:sz w:val="20"/>
          <w:szCs w:val="20"/>
        </w:rPr>
        <w:t xml:space="preserve"> turi atitikti visus priešgaisrinės saugos, sanitarinius ir higienos reikalavimus, turėti evakuacinius išėjimus.</w:t>
      </w:r>
    </w:p>
    <w:p w14:paraId="7ED8CC31" w14:textId="0953C519" w:rsidR="00C83E42" w:rsidRPr="00EC7A3E" w:rsidRDefault="00C83E42" w:rsidP="00880F4F">
      <w:pPr>
        <w:pStyle w:val="ListParagraph"/>
        <w:numPr>
          <w:ilvl w:val="1"/>
          <w:numId w:val="10"/>
        </w:numPr>
        <w:tabs>
          <w:tab w:val="left" w:pos="567"/>
        </w:tabs>
        <w:spacing w:after="0" w:line="240" w:lineRule="auto"/>
        <w:jc w:val="both"/>
        <w:rPr>
          <w:rFonts w:ascii="Verdana" w:hAnsi="Verdana" w:cs="Tahoma"/>
          <w:color w:val="000000" w:themeColor="text1"/>
          <w:sz w:val="20"/>
          <w:szCs w:val="20"/>
        </w:rPr>
      </w:pPr>
      <w:r w:rsidRPr="00EC7A3E">
        <w:rPr>
          <w:rFonts w:ascii="Verdana" w:hAnsi="Verdana" w:cs="Tahoma"/>
          <w:color w:val="000000" w:themeColor="text1"/>
          <w:sz w:val="20"/>
          <w:szCs w:val="20"/>
        </w:rPr>
        <w:t>Mažiausiai 1</w:t>
      </w:r>
      <w:r w:rsidR="32127C56" w:rsidRPr="00EC7A3E">
        <w:rPr>
          <w:rFonts w:ascii="Verdana" w:hAnsi="Verdana" w:cs="Tahoma"/>
          <w:color w:val="000000" w:themeColor="text1"/>
          <w:sz w:val="20"/>
          <w:szCs w:val="20"/>
        </w:rPr>
        <w:t>0</w:t>
      </w:r>
      <w:r w:rsidR="00AB0D2E" w:rsidRPr="00EC7A3E">
        <w:rPr>
          <w:rFonts w:ascii="Verdana" w:hAnsi="Verdana" w:cs="Tahoma"/>
          <w:color w:val="000000" w:themeColor="text1"/>
          <w:sz w:val="20"/>
          <w:szCs w:val="20"/>
        </w:rPr>
        <w:t xml:space="preserve"> (</w:t>
      </w:r>
      <w:r w:rsidR="5DB10563" w:rsidRPr="00EC7A3E">
        <w:rPr>
          <w:rFonts w:ascii="Verdana" w:hAnsi="Verdana" w:cs="Tahoma"/>
          <w:color w:val="000000" w:themeColor="text1"/>
          <w:sz w:val="20"/>
          <w:szCs w:val="20"/>
        </w:rPr>
        <w:t>dešimt</w:t>
      </w:r>
      <w:r w:rsidR="00AB0D2E" w:rsidRPr="00EC7A3E">
        <w:rPr>
          <w:rFonts w:ascii="Verdana" w:hAnsi="Verdana" w:cs="Tahoma"/>
          <w:color w:val="000000" w:themeColor="text1"/>
          <w:sz w:val="20"/>
          <w:szCs w:val="20"/>
        </w:rPr>
        <w:t>)</w:t>
      </w:r>
      <w:r w:rsidRPr="00EC7A3E">
        <w:rPr>
          <w:rFonts w:ascii="Verdana" w:hAnsi="Verdana" w:cs="Tahoma"/>
          <w:color w:val="000000" w:themeColor="text1"/>
          <w:sz w:val="20"/>
          <w:szCs w:val="20"/>
        </w:rPr>
        <w:t xml:space="preserve"> kalendorinių </w:t>
      </w:r>
      <w:r w:rsidR="00D63997" w:rsidRPr="00EC7A3E">
        <w:rPr>
          <w:rFonts w:ascii="Verdana" w:hAnsi="Verdana" w:cs="Tahoma"/>
          <w:color w:val="000000" w:themeColor="text1"/>
          <w:sz w:val="20"/>
          <w:szCs w:val="20"/>
        </w:rPr>
        <w:t xml:space="preserve">dienų iki </w:t>
      </w:r>
      <w:r w:rsidR="00F31E26" w:rsidRPr="00EC7A3E">
        <w:rPr>
          <w:rFonts w:ascii="Verdana" w:hAnsi="Verdana" w:cs="Tahoma"/>
          <w:color w:val="000000" w:themeColor="text1"/>
          <w:sz w:val="20"/>
          <w:szCs w:val="20"/>
        </w:rPr>
        <w:t xml:space="preserve">konkretaus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7F37FB" w:rsidRPr="00EC7A3E">
        <w:rPr>
          <w:rFonts w:ascii="Verdana" w:hAnsi="Verdana" w:cs="Tahoma"/>
          <w:color w:val="000000" w:themeColor="text1"/>
          <w:sz w:val="20"/>
          <w:szCs w:val="20"/>
        </w:rPr>
        <w:t xml:space="preserve">ciklo </w:t>
      </w:r>
      <w:r w:rsidR="7AA903FD" w:rsidRPr="00EC7A3E">
        <w:rPr>
          <w:rFonts w:ascii="Verdana" w:hAnsi="Verdana" w:cs="Tahoma"/>
          <w:color w:val="000000" w:themeColor="text1"/>
          <w:sz w:val="20"/>
          <w:szCs w:val="20"/>
        </w:rPr>
        <w:t>renginio</w:t>
      </w:r>
      <w:r w:rsidR="007F37FB" w:rsidRPr="00EC7A3E">
        <w:rPr>
          <w:rFonts w:ascii="Verdana" w:hAnsi="Verdana" w:cs="Tahoma"/>
          <w:color w:val="000000" w:themeColor="text1"/>
          <w:sz w:val="20"/>
          <w:szCs w:val="20"/>
          <w:lang w:eastAsia="lt-LT"/>
        </w:rPr>
        <w:t xml:space="preserve"> </w:t>
      </w:r>
      <w:r w:rsidR="002F654A" w:rsidRPr="00EC7A3E">
        <w:rPr>
          <w:rFonts w:ascii="Verdana" w:hAnsi="Verdana" w:cs="Tahoma"/>
          <w:color w:val="000000" w:themeColor="text1"/>
          <w:sz w:val="20"/>
          <w:szCs w:val="20"/>
        </w:rPr>
        <w:t>pradžios</w:t>
      </w:r>
      <w:r w:rsidR="0070735E" w:rsidRPr="00EC7A3E">
        <w:rPr>
          <w:rFonts w:ascii="Verdana" w:hAnsi="Verdana" w:cs="Tahoma"/>
          <w:color w:val="000000" w:themeColor="text1"/>
          <w:sz w:val="20"/>
          <w:szCs w:val="20"/>
        </w:rPr>
        <w:t xml:space="preserve">, </w:t>
      </w:r>
      <w:r w:rsidR="00871359" w:rsidRPr="00EC7A3E">
        <w:rPr>
          <w:rFonts w:ascii="Verdana" w:hAnsi="Verdana" w:cs="Tahoma"/>
          <w:color w:val="000000" w:themeColor="text1"/>
          <w:sz w:val="20"/>
          <w:szCs w:val="20"/>
        </w:rPr>
        <w:t>Tiekėjas ir Perkančioji organizacija suderina konkreči</w:t>
      </w:r>
      <w:r w:rsidR="00594792" w:rsidRPr="00EC7A3E">
        <w:rPr>
          <w:rFonts w:ascii="Verdana" w:hAnsi="Verdana" w:cs="Tahoma"/>
          <w:color w:val="000000" w:themeColor="text1"/>
          <w:sz w:val="20"/>
          <w:szCs w:val="20"/>
        </w:rPr>
        <w:t>ų patalpų nuomos pasirinkimą.</w:t>
      </w:r>
      <w:r w:rsidR="00172061" w:rsidRPr="00EC7A3E">
        <w:rPr>
          <w:rFonts w:ascii="Verdana" w:hAnsi="Verdana" w:cs="Tahoma"/>
          <w:color w:val="000000" w:themeColor="text1"/>
          <w:sz w:val="20"/>
          <w:szCs w:val="20"/>
        </w:rPr>
        <w:t xml:space="preserve"> </w:t>
      </w:r>
    </w:p>
    <w:p w14:paraId="02E9F27A" w14:textId="6DBCFFA9" w:rsidR="002A1225" w:rsidRPr="00EC7A3E" w:rsidRDefault="003066C2" w:rsidP="00880F4F">
      <w:pPr>
        <w:pStyle w:val="ListParagraph"/>
        <w:numPr>
          <w:ilvl w:val="1"/>
          <w:numId w:val="10"/>
        </w:numPr>
        <w:tabs>
          <w:tab w:val="left" w:pos="567"/>
        </w:tabs>
        <w:spacing w:after="0" w:line="240" w:lineRule="auto"/>
        <w:jc w:val="both"/>
        <w:rPr>
          <w:rFonts w:ascii="Verdana" w:hAnsi="Verdana" w:cs="Tahoma"/>
          <w:color w:val="000000"/>
          <w:sz w:val="20"/>
          <w:szCs w:val="20"/>
        </w:rPr>
      </w:pPr>
      <w:r w:rsidRPr="00EC7A3E">
        <w:rPr>
          <w:rFonts w:ascii="Verdana" w:hAnsi="Verdana" w:cs="Tahoma"/>
          <w:color w:val="000000" w:themeColor="text1"/>
          <w:sz w:val="20"/>
          <w:szCs w:val="20"/>
        </w:rPr>
        <w:t xml:space="preserve">Kiekvienas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7F37FB" w:rsidRPr="00EC7A3E">
        <w:rPr>
          <w:rFonts w:ascii="Verdana" w:hAnsi="Verdana" w:cs="Tahoma"/>
          <w:color w:val="000000" w:themeColor="text1"/>
          <w:sz w:val="20"/>
          <w:szCs w:val="20"/>
        </w:rPr>
        <w:t>cikl</w:t>
      </w:r>
      <w:r w:rsidR="3449FE0C" w:rsidRPr="00EC7A3E">
        <w:rPr>
          <w:rFonts w:ascii="Verdana" w:hAnsi="Verdana" w:cs="Tahoma"/>
          <w:color w:val="000000" w:themeColor="text1"/>
          <w:sz w:val="20"/>
          <w:szCs w:val="20"/>
        </w:rPr>
        <w:t>o renginys</w:t>
      </w:r>
      <w:r w:rsidR="007F37FB" w:rsidRPr="00EC7A3E">
        <w:rPr>
          <w:rFonts w:ascii="Verdana" w:hAnsi="Verdana" w:cs="Tahoma"/>
          <w:color w:val="000000" w:themeColor="text1"/>
          <w:sz w:val="20"/>
          <w:szCs w:val="20"/>
        </w:rPr>
        <w:t xml:space="preserve"> </w:t>
      </w:r>
      <w:r w:rsidR="00C83E42" w:rsidRPr="00EC7A3E">
        <w:rPr>
          <w:rFonts w:ascii="Verdana" w:hAnsi="Verdana" w:cs="Tahoma"/>
          <w:color w:val="000000" w:themeColor="text1"/>
          <w:sz w:val="20"/>
          <w:szCs w:val="20"/>
        </w:rPr>
        <w:t xml:space="preserve">gali būti vykdomas skirtingose patalpose. </w:t>
      </w:r>
    </w:p>
    <w:p w14:paraId="1B9EB31F" w14:textId="06A8DD5A" w:rsidR="006B5A42" w:rsidRPr="00EC7A3E" w:rsidRDefault="006B5A42" w:rsidP="00880F4F">
      <w:pPr>
        <w:pStyle w:val="ListParagraph"/>
        <w:numPr>
          <w:ilvl w:val="1"/>
          <w:numId w:val="10"/>
        </w:numPr>
        <w:tabs>
          <w:tab w:val="left" w:pos="567"/>
        </w:tabs>
        <w:spacing w:after="0" w:line="240" w:lineRule="auto"/>
        <w:ind w:left="431" w:hanging="431"/>
        <w:jc w:val="both"/>
        <w:rPr>
          <w:rFonts w:ascii="Verdana" w:hAnsi="Verdana" w:cs="Tahoma"/>
          <w:color w:val="000000"/>
          <w:sz w:val="20"/>
          <w:szCs w:val="20"/>
          <w:lang w:eastAsia="lt-LT"/>
        </w:rPr>
      </w:pPr>
      <w:r w:rsidRPr="00EC7A3E">
        <w:rPr>
          <w:rFonts w:ascii="Verdana" w:hAnsi="Verdana" w:cs="Tahoma"/>
          <w:color w:val="000000" w:themeColor="text1"/>
          <w:sz w:val="20"/>
          <w:szCs w:val="20"/>
          <w:lang w:eastAsia="lt-LT"/>
        </w:rPr>
        <w:t xml:space="preserve"> </w:t>
      </w:r>
      <w:r w:rsidR="00CA2A8B" w:rsidRPr="00EC7A3E">
        <w:rPr>
          <w:rFonts w:ascii="Verdana" w:hAnsi="Verdana" w:cs="Tahoma"/>
          <w:color w:val="000000" w:themeColor="text1"/>
          <w:sz w:val="20"/>
          <w:szCs w:val="20"/>
          <w:lang w:eastAsia="lt-LT"/>
        </w:rPr>
        <w:t>V</w:t>
      </w:r>
      <w:r w:rsidRPr="00EC7A3E">
        <w:rPr>
          <w:rFonts w:ascii="Verdana" w:hAnsi="Verdana" w:cs="Tahoma"/>
          <w:color w:val="000000" w:themeColor="text1"/>
          <w:sz w:val="20"/>
          <w:szCs w:val="20"/>
          <w:lang w:eastAsia="lt-LT"/>
        </w:rPr>
        <w:t>isos patalpos</w:t>
      </w:r>
      <w:r w:rsidR="00CA2A8B" w:rsidRPr="00EC7A3E">
        <w:rPr>
          <w:rFonts w:ascii="Verdana" w:hAnsi="Verdana" w:cs="Tahoma"/>
          <w:color w:val="000000" w:themeColor="text1"/>
          <w:sz w:val="20"/>
          <w:szCs w:val="20"/>
          <w:lang w:eastAsia="lt-LT"/>
        </w:rPr>
        <w:t xml:space="preserve"> </w:t>
      </w:r>
      <w:r w:rsidRPr="00EC7A3E">
        <w:rPr>
          <w:rFonts w:ascii="Verdana" w:hAnsi="Verdana" w:cs="Tahoma"/>
          <w:color w:val="000000" w:themeColor="text1"/>
          <w:sz w:val="20"/>
          <w:szCs w:val="20"/>
          <w:lang w:eastAsia="lt-LT"/>
        </w:rPr>
        <w:t>naudojimui turės būti pa</w:t>
      </w:r>
      <w:r w:rsidR="7B1B972A" w:rsidRPr="00EC7A3E">
        <w:rPr>
          <w:rFonts w:ascii="Verdana" w:hAnsi="Verdana" w:cs="Tahoma"/>
          <w:color w:val="000000" w:themeColor="text1"/>
          <w:sz w:val="20"/>
          <w:szCs w:val="20"/>
          <w:lang w:eastAsia="lt-LT"/>
        </w:rPr>
        <w:t>ruoštos</w:t>
      </w:r>
      <w:r w:rsidRPr="00EC7A3E">
        <w:rPr>
          <w:rFonts w:ascii="Verdana" w:hAnsi="Verdana" w:cs="Tahoma"/>
          <w:color w:val="000000" w:themeColor="text1"/>
          <w:sz w:val="20"/>
          <w:szCs w:val="20"/>
          <w:lang w:eastAsia="lt-LT"/>
        </w:rPr>
        <w:t xml:space="preserve"> likus 1 val. iki </w:t>
      </w:r>
      <w:r w:rsidR="002A0AFD" w:rsidRPr="00EC7A3E">
        <w:rPr>
          <w:rFonts w:ascii="Verdana" w:hAnsi="Verdana" w:cs="Tahoma"/>
          <w:color w:val="000000" w:themeColor="text1"/>
          <w:sz w:val="20"/>
          <w:szCs w:val="20"/>
          <w:lang w:eastAsia="lt-LT"/>
        </w:rPr>
        <w:t xml:space="preserve">konkretaus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7F37FB" w:rsidRPr="00EC7A3E">
        <w:rPr>
          <w:rFonts w:ascii="Verdana" w:hAnsi="Verdana" w:cs="Tahoma"/>
          <w:color w:val="000000" w:themeColor="text1"/>
          <w:sz w:val="20"/>
          <w:szCs w:val="20"/>
        </w:rPr>
        <w:t>ciklo</w:t>
      </w:r>
      <w:r w:rsidR="007F37FB" w:rsidRPr="00EC7A3E">
        <w:rPr>
          <w:rFonts w:ascii="Verdana" w:hAnsi="Verdana" w:cs="Tahoma"/>
          <w:color w:val="000000" w:themeColor="text1"/>
          <w:sz w:val="20"/>
          <w:szCs w:val="20"/>
          <w:lang w:eastAsia="lt-LT"/>
        </w:rPr>
        <w:t xml:space="preserve"> </w:t>
      </w:r>
      <w:r w:rsidR="002A0AFD" w:rsidRPr="00EC7A3E">
        <w:rPr>
          <w:rFonts w:ascii="Verdana" w:hAnsi="Verdana" w:cs="Tahoma"/>
          <w:color w:val="000000" w:themeColor="text1"/>
          <w:sz w:val="20"/>
          <w:szCs w:val="20"/>
          <w:lang w:eastAsia="lt-LT"/>
        </w:rPr>
        <w:t xml:space="preserve">renginio </w:t>
      </w:r>
      <w:r w:rsidRPr="00EC7A3E">
        <w:rPr>
          <w:rFonts w:ascii="Verdana" w:hAnsi="Verdana" w:cs="Tahoma"/>
          <w:color w:val="000000" w:themeColor="text1"/>
          <w:sz w:val="20"/>
          <w:szCs w:val="20"/>
          <w:lang w:eastAsia="lt-LT"/>
        </w:rPr>
        <w:t xml:space="preserve">pradžios. </w:t>
      </w:r>
    </w:p>
    <w:p w14:paraId="324A680E" w14:textId="174068FD" w:rsidR="006B5A42" w:rsidRPr="00EC7A3E" w:rsidRDefault="006B5A42" w:rsidP="00880F4F">
      <w:pPr>
        <w:pStyle w:val="ListParagraph"/>
        <w:numPr>
          <w:ilvl w:val="1"/>
          <w:numId w:val="10"/>
        </w:numPr>
        <w:tabs>
          <w:tab w:val="left" w:pos="567"/>
        </w:tabs>
        <w:spacing w:after="0" w:line="240" w:lineRule="auto"/>
        <w:ind w:left="431" w:hanging="431"/>
        <w:contextualSpacing w:val="0"/>
        <w:jc w:val="both"/>
        <w:rPr>
          <w:rFonts w:ascii="Verdana" w:hAnsi="Verdana" w:cs="Tahoma"/>
          <w:iCs/>
          <w:color w:val="000000"/>
          <w:sz w:val="20"/>
          <w:szCs w:val="20"/>
          <w:lang w:eastAsia="lt-LT"/>
        </w:rPr>
      </w:pPr>
      <w:bookmarkStart w:id="3" w:name="_Ref4058425"/>
      <w:r w:rsidRPr="00EC7A3E">
        <w:rPr>
          <w:rFonts w:ascii="Verdana" w:hAnsi="Verdana" w:cs="Tahoma"/>
          <w:color w:val="000000" w:themeColor="text1"/>
          <w:sz w:val="20"/>
          <w:szCs w:val="20"/>
          <w:lang w:eastAsia="lt-LT"/>
        </w:rPr>
        <w:t xml:space="preserve">Reikalavimai </w:t>
      </w:r>
      <w:r w:rsidR="007F37FB"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7F37FB" w:rsidRPr="00EC7A3E">
        <w:rPr>
          <w:rFonts w:ascii="Verdana" w:hAnsi="Verdana" w:cs="Tahoma"/>
          <w:color w:val="000000" w:themeColor="text1"/>
          <w:sz w:val="20"/>
          <w:szCs w:val="20"/>
        </w:rPr>
        <w:t xml:space="preserve"> ciklo</w:t>
      </w:r>
      <w:r w:rsidR="007F37FB" w:rsidRPr="00EC7A3E">
        <w:rPr>
          <w:rFonts w:ascii="Verdana" w:hAnsi="Verdana" w:cs="Tahoma"/>
          <w:color w:val="000000" w:themeColor="text1"/>
          <w:sz w:val="20"/>
          <w:szCs w:val="20"/>
          <w:lang w:eastAsia="lt-LT"/>
        </w:rPr>
        <w:t xml:space="preserve"> </w:t>
      </w:r>
      <w:r w:rsidR="009A0106" w:rsidRPr="00EC7A3E">
        <w:rPr>
          <w:rFonts w:ascii="Verdana" w:hAnsi="Verdana" w:cs="Tahoma"/>
          <w:color w:val="000000" w:themeColor="text1"/>
          <w:sz w:val="20"/>
          <w:szCs w:val="20"/>
          <w:lang w:eastAsia="lt-LT"/>
        </w:rPr>
        <w:t xml:space="preserve">renginių </w:t>
      </w:r>
      <w:r w:rsidR="002451B1" w:rsidRPr="00EC7A3E">
        <w:rPr>
          <w:rFonts w:ascii="Verdana" w:hAnsi="Verdana" w:cs="Tahoma"/>
          <w:color w:val="000000" w:themeColor="text1"/>
          <w:sz w:val="20"/>
          <w:szCs w:val="20"/>
          <w:lang w:eastAsia="lt-LT"/>
        </w:rPr>
        <w:t>patalpoms</w:t>
      </w:r>
      <w:r w:rsidRPr="00EC7A3E">
        <w:rPr>
          <w:rFonts w:ascii="Verdana" w:hAnsi="Verdana" w:cs="Tahoma"/>
          <w:color w:val="000000" w:themeColor="text1"/>
          <w:sz w:val="20"/>
          <w:szCs w:val="20"/>
          <w:lang w:eastAsia="lt-LT"/>
        </w:rPr>
        <w:t>:</w:t>
      </w:r>
      <w:bookmarkEnd w:id="3"/>
    </w:p>
    <w:p w14:paraId="184A0B38" w14:textId="5848DA80" w:rsidR="00483034" w:rsidRPr="00EC7A3E" w:rsidRDefault="00695EFF" w:rsidP="00880F4F">
      <w:pPr>
        <w:pStyle w:val="ListParagraph"/>
        <w:numPr>
          <w:ilvl w:val="2"/>
          <w:numId w:val="10"/>
        </w:numPr>
        <w:tabs>
          <w:tab w:val="left" w:pos="567"/>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rPr>
        <w:t xml:space="preserve">ne mažesnis nei </w:t>
      </w:r>
      <w:r w:rsidR="001E4381" w:rsidRPr="00EC7A3E">
        <w:rPr>
          <w:rFonts w:ascii="Verdana" w:hAnsi="Verdana" w:cs="Tahoma"/>
          <w:color w:val="000000" w:themeColor="text1"/>
          <w:sz w:val="20"/>
          <w:szCs w:val="20"/>
        </w:rPr>
        <w:t>1,5</w:t>
      </w:r>
      <w:r w:rsidRPr="00EC7A3E">
        <w:rPr>
          <w:rFonts w:ascii="Verdana" w:hAnsi="Verdana" w:cs="Tahoma"/>
          <w:color w:val="000000" w:themeColor="text1"/>
          <w:sz w:val="20"/>
          <w:szCs w:val="20"/>
        </w:rPr>
        <w:t xml:space="preserve"> (</w:t>
      </w:r>
      <w:r w:rsidR="0091567A" w:rsidRPr="00EC7A3E">
        <w:rPr>
          <w:rFonts w:ascii="Verdana" w:hAnsi="Verdana" w:cs="Tahoma"/>
          <w:color w:val="000000" w:themeColor="text1"/>
          <w:sz w:val="20"/>
          <w:szCs w:val="20"/>
        </w:rPr>
        <w:t>vienas su puse</w:t>
      </w:r>
      <w:r w:rsidRPr="00EC7A3E">
        <w:rPr>
          <w:rFonts w:ascii="Verdana" w:hAnsi="Verdana" w:cs="Tahoma"/>
          <w:color w:val="000000" w:themeColor="text1"/>
          <w:sz w:val="20"/>
          <w:szCs w:val="20"/>
        </w:rPr>
        <w:t>) m</w:t>
      </w:r>
      <w:r w:rsidRPr="00EC7A3E">
        <w:rPr>
          <w:rFonts w:ascii="Verdana" w:hAnsi="Verdana" w:cs="Tahoma"/>
          <w:color w:val="000000" w:themeColor="text1"/>
          <w:sz w:val="20"/>
          <w:szCs w:val="20"/>
          <w:vertAlign w:val="superscript"/>
        </w:rPr>
        <w:t>2</w:t>
      </w:r>
      <w:r w:rsidRPr="00EC7A3E">
        <w:rPr>
          <w:rFonts w:ascii="Verdana" w:hAnsi="Verdana" w:cs="Tahoma"/>
          <w:color w:val="000000" w:themeColor="text1"/>
          <w:sz w:val="20"/>
          <w:szCs w:val="20"/>
        </w:rPr>
        <w:t xml:space="preserve"> vienam </w:t>
      </w:r>
      <w:r w:rsidR="001F5411" w:rsidRPr="00EC7A3E">
        <w:rPr>
          <w:rFonts w:ascii="Verdana" w:hAnsi="Verdana" w:cs="Tahoma"/>
          <w:color w:val="000000" w:themeColor="text1"/>
          <w:sz w:val="20"/>
          <w:szCs w:val="20"/>
        </w:rPr>
        <w:t xml:space="preserve">planuojamam </w:t>
      </w:r>
      <w:r w:rsidRPr="00EC7A3E">
        <w:rPr>
          <w:rFonts w:ascii="Verdana" w:hAnsi="Verdana" w:cs="Tahoma"/>
          <w:color w:val="000000" w:themeColor="text1"/>
          <w:sz w:val="20"/>
          <w:szCs w:val="20"/>
        </w:rPr>
        <w:t>dalyviui naudingasis plotas</w:t>
      </w:r>
      <w:r w:rsidR="00FA072A" w:rsidRPr="00EC7A3E">
        <w:rPr>
          <w:rFonts w:ascii="Verdana" w:hAnsi="Verdana" w:cs="Tahoma"/>
          <w:color w:val="000000" w:themeColor="text1"/>
          <w:sz w:val="20"/>
          <w:szCs w:val="20"/>
        </w:rPr>
        <w:t>;</w:t>
      </w:r>
    </w:p>
    <w:p w14:paraId="5B254675" w14:textId="2EA7FEF3" w:rsidR="00FA072A" w:rsidRPr="00EC7A3E" w:rsidRDefault="000F402E" w:rsidP="00880F4F">
      <w:pPr>
        <w:pStyle w:val="ListParagraph"/>
        <w:numPr>
          <w:ilvl w:val="2"/>
          <w:numId w:val="10"/>
        </w:numPr>
        <w:tabs>
          <w:tab w:val="left" w:pos="567"/>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t>patalpos</w:t>
      </w:r>
      <w:r w:rsidR="001506EE" w:rsidRPr="00EC7A3E">
        <w:rPr>
          <w:rFonts w:ascii="Verdana" w:hAnsi="Verdana" w:cs="Tahoma"/>
          <w:color w:val="000000" w:themeColor="text1"/>
          <w:sz w:val="20"/>
          <w:szCs w:val="20"/>
          <w:lang w:eastAsia="lt-LT"/>
        </w:rPr>
        <w:t xml:space="preserve">e </w:t>
      </w:r>
      <w:r w:rsidRPr="00EC7A3E">
        <w:rPr>
          <w:rFonts w:ascii="Verdana" w:hAnsi="Verdana" w:cs="Tahoma"/>
          <w:color w:val="000000" w:themeColor="text1"/>
          <w:sz w:val="20"/>
          <w:szCs w:val="20"/>
          <w:lang w:eastAsia="lt-LT"/>
        </w:rPr>
        <w:t xml:space="preserve"> </w:t>
      </w:r>
      <w:r w:rsidR="001506EE" w:rsidRPr="00EC7A3E">
        <w:rPr>
          <w:rFonts w:ascii="Verdana" w:hAnsi="Verdana" w:cs="Tahoma"/>
          <w:color w:val="000000" w:themeColor="text1"/>
          <w:sz w:val="20"/>
          <w:szCs w:val="20"/>
          <w:lang w:eastAsia="lt-LT"/>
        </w:rPr>
        <w:t xml:space="preserve">turi būti </w:t>
      </w:r>
      <w:r w:rsidR="001842A8" w:rsidRPr="00EC7A3E">
        <w:rPr>
          <w:rFonts w:ascii="Verdana" w:hAnsi="Verdana" w:cs="Tahoma"/>
          <w:color w:val="000000" w:themeColor="text1"/>
          <w:sz w:val="20"/>
          <w:szCs w:val="20"/>
          <w:lang w:eastAsia="lt-LT"/>
        </w:rPr>
        <w:t>arba tiekėjas turi už</w:t>
      </w:r>
      <w:r w:rsidR="00EE35B5" w:rsidRPr="00EC7A3E">
        <w:rPr>
          <w:rFonts w:ascii="Verdana" w:hAnsi="Verdana" w:cs="Tahoma"/>
          <w:color w:val="000000" w:themeColor="text1"/>
          <w:sz w:val="20"/>
          <w:szCs w:val="20"/>
          <w:lang w:eastAsia="lt-LT"/>
        </w:rPr>
        <w:t xml:space="preserve">tikrinti, kad būtų </w:t>
      </w:r>
      <w:r w:rsidRPr="00EC7A3E">
        <w:rPr>
          <w:rFonts w:ascii="Verdana" w:hAnsi="Verdana" w:cs="Tahoma"/>
          <w:color w:val="000000" w:themeColor="text1"/>
          <w:sz w:val="20"/>
          <w:szCs w:val="20"/>
          <w:lang w:eastAsia="lt-LT"/>
        </w:rPr>
        <w:t>vis</w:t>
      </w:r>
      <w:r w:rsidR="001506EE" w:rsidRPr="00EC7A3E">
        <w:rPr>
          <w:rFonts w:ascii="Verdana" w:hAnsi="Verdana" w:cs="Tahoma"/>
          <w:color w:val="000000" w:themeColor="text1"/>
          <w:sz w:val="20"/>
          <w:szCs w:val="20"/>
          <w:lang w:eastAsia="lt-LT"/>
        </w:rPr>
        <w:t>a</w:t>
      </w:r>
      <w:r w:rsidRPr="00EC7A3E">
        <w:rPr>
          <w:rFonts w:ascii="Verdana" w:hAnsi="Verdana" w:cs="Tahoma"/>
          <w:color w:val="000000" w:themeColor="text1"/>
          <w:sz w:val="20"/>
          <w:szCs w:val="20"/>
          <w:lang w:eastAsia="lt-LT"/>
        </w:rPr>
        <w:t xml:space="preserve"> reikaling</w:t>
      </w:r>
      <w:r w:rsidR="001506EE" w:rsidRPr="00EC7A3E">
        <w:rPr>
          <w:rFonts w:ascii="Verdana" w:hAnsi="Verdana" w:cs="Tahoma"/>
          <w:color w:val="000000" w:themeColor="text1"/>
          <w:sz w:val="20"/>
          <w:szCs w:val="20"/>
          <w:lang w:eastAsia="lt-LT"/>
        </w:rPr>
        <w:t>a</w:t>
      </w:r>
      <w:r w:rsidRPr="00EC7A3E">
        <w:rPr>
          <w:rFonts w:ascii="Verdana" w:hAnsi="Verdana" w:cs="Tahoma"/>
          <w:color w:val="000000" w:themeColor="text1"/>
          <w:sz w:val="20"/>
          <w:szCs w:val="20"/>
          <w:lang w:eastAsia="lt-LT"/>
        </w:rPr>
        <w:t xml:space="preserve"> įrang</w:t>
      </w:r>
      <w:r w:rsidR="001506EE" w:rsidRPr="00EC7A3E">
        <w:rPr>
          <w:rFonts w:ascii="Verdana" w:hAnsi="Verdana" w:cs="Tahoma"/>
          <w:color w:val="000000" w:themeColor="text1"/>
          <w:sz w:val="20"/>
          <w:szCs w:val="20"/>
          <w:lang w:eastAsia="lt-LT"/>
        </w:rPr>
        <w:t>a</w:t>
      </w:r>
      <w:r w:rsidRPr="00EC7A3E">
        <w:rPr>
          <w:rFonts w:ascii="Verdana" w:hAnsi="Verdana" w:cs="Tahoma"/>
          <w:color w:val="000000" w:themeColor="text1"/>
          <w:sz w:val="20"/>
          <w:szCs w:val="20"/>
          <w:lang w:eastAsia="lt-LT"/>
        </w:rPr>
        <w:t>, užtikrinan</w:t>
      </w:r>
      <w:r w:rsidR="001506EE" w:rsidRPr="00EC7A3E">
        <w:rPr>
          <w:rFonts w:ascii="Verdana" w:hAnsi="Verdana" w:cs="Tahoma"/>
          <w:color w:val="000000" w:themeColor="text1"/>
          <w:sz w:val="20"/>
          <w:szCs w:val="20"/>
          <w:lang w:eastAsia="lt-LT"/>
        </w:rPr>
        <w:t>ti</w:t>
      </w:r>
      <w:r w:rsidRPr="00EC7A3E">
        <w:rPr>
          <w:rFonts w:ascii="Verdana" w:hAnsi="Verdana" w:cs="Tahoma"/>
          <w:color w:val="000000" w:themeColor="text1"/>
          <w:sz w:val="20"/>
          <w:szCs w:val="20"/>
          <w:lang w:eastAsia="lt-LT"/>
        </w:rPr>
        <w:t xml:space="preserve"> profesionalų </w:t>
      </w:r>
      <w:r w:rsidR="007F37FB"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renginių</w:t>
      </w:r>
      <w:r w:rsidR="007F37FB" w:rsidRPr="00EC7A3E">
        <w:rPr>
          <w:rFonts w:ascii="Verdana" w:hAnsi="Verdana" w:cs="Tahoma"/>
          <w:color w:val="000000" w:themeColor="text1"/>
          <w:sz w:val="20"/>
          <w:szCs w:val="20"/>
        </w:rPr>
        <w:t xml:space="preserve"> ciklo</w:t>
      </w:r>
      <w:r w:rsidR="007F37FB" w:rsidRPr="00EC7A3E">
        <w:rPr>
          <w:rFonts w:ascii="Verdana" w:hAnsi="Verdana" w:cs="Tahoma"/>
          <w:color w:val="000000" w:themeColor="text1"/>
          <w:sz w:val="20"/>
          <w:szCs w:val="20"/>
          <w:lang w:eastAsia="lt-LT"/>
        </w:rPr>
        <w:t xml:space="preserve"> </w:t>
      </w:r>
      <w:r w:rsidR="008755CD" w:rsidRPr="00EC7A3E">
        <w:rPr>
          <w:rFonts w:ascii="Verdana" w:hAnsi="Verdana" w:cs="Tahoma"/>
          <w:color w:val="000000" w:themeColor="text1"/>
          <w:sz w:val="20"/>
          <w:szCs w:val="20"/>
          <w:lang w:eastAsia="lt-LT"/>
        </w:rPr>
        <w:t xml:space="preserve">renginių </w:t>
      </w:r>
      <w:r w:rsidRPr="00EC7A3E">
        <w:rPr>
          <w:rFonts w:ascii="Verdana" w:hAnsi="Verdana" w:cs="Tahoma"/>
          <w:color w:val="000000" w:themeColor="text1"/>
          <w:sz w:val="20"/>
          <w:szCs w:val="20"/>
          <w:lang w:eastAsia="lt-LT"/>
        </w:rPr>
        <w:t xml:space="preserve">apšvietimą, įgarsinimą ir </w:t>
      </w:r>
      <w:r w:rsidR="00193702"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193702" w:rsidRPr="00EC7A3E">
        <w:rPr>
          <w:rFonts w:ascii="Verdana" w:hAnsi="Verdana" w:cs="Tahoma"/>
          <w:color w:val="000000" w:themeColor="text1"/>
          <w:sz w:val="20"/>
          <w:szCs w:val="20"/>
        </w:rPr>
        <w:t xml:space="preserve"> ciklo</w:t>
      </w:r>
      <w:r w:rsidR="00193702" w:rsidRPr="00EC7A3E">
        <w:rPr>
          <w:rFonts w:ascii="Verdana" w:hAnsi="Verdana" w:cs="Tahoma"/>
          <w:color w:val="000000" w:themeColor="text1"/>
          <w:sz w:val="20"/>
          <w:szCs w:val="20"/>
          <w:lang w:eastAsia="lt-LT"/>
        </w:rPr>
        <w:t xml:space="preserve"> </w:t>
      </w:r>
      <w:r w:rsidR="008755CD" w:rsidRPr="00EC7A3E">
        <w:rPr>
          <w:rFonts w:ascii="Verdana" w:hAnsi="Verdana" w:cs="Tahoma"/>
          <w:color w:val="000000" w:themeColor="text1"/>
          <w:sz w:val="20"/>
          <w:szCs w:val="20"/>
          <w:lang w:eastAsia="lt-LT"/>
        </w:rPr>
        <w:t xml:space="preserve">renginių </w:t>
      </w:r>
      <w:r w:rsidRPr="00EC7A3E">
        <w:rPr>
          <w:rFonts w:ascii="Verdana" w:hAnsi="Verdana" w:cs="Tahoma"/>
          <w:color w:val="000000" w:themeColor="text1"/>
          <w:sz w:val="20"/>
          <w:szCs w:val="20"/>
          <w:lang w:eastAsia="lt-LT"/>
        </w:rPr>
        <w:t>turinio bei koncepcijos įgyvendinimą</w:t>
      </w:r>
      <w:r w:rsidR="00130FD6" w:rsidRPr="00EC7A3E">
        <w:rPr>
          <w:rFonts w:ascii="Verdana" w:hAnsi="Verdana" w:cs="Tahoma"/>
          <w:color w:val="000000" w:themeColor="text1"/>
          <w:sz w:val="20"/>
          <w:szCs w:val="20"/>
          <w:lang w:eastAsia="lt-LT"/>
        </w:rPr>
        <w:t>. Esant poreikiui, turi būti pastatytas papildomas apšvietimas</w:t>
      </w:r>
      <w:r w:rsidR="00E14730" w:rsidRPr="00EC7A3E">
        <w:rPr>
          <w:rFonts w:ascii="Verdana" w:hAnsi="Verdana" w:cs="Tahoma"/>
          <w:color w:val="000000" w:themeColor="text1"/>
          <w:sz w:val="20"/>
          <w:szCs w:val="20"/>
          <w:lang w:eastAsia="lt-LT"/>
        </w:rPr>
        <w:t>;</w:t>
      </w:r>
    </w:p>
    <w:p w14:paraId="632B2B4F" w14:textId="7DEC7C2D" w:rsidR="009D3D26" w:rsidRPr="00EC7A3E" w:rsidRDefault="009D3D26" w:rsidP="00880F4F">
      <w:pPr>
        <w:pStyle w:val="ListParagraph"/>
        <w:numPr>
          <w:ilvl w:val="2"/>
          <w:numId w:val="10"/>
        </w:numPr>
        <w:spacing w:after="0" w:line="240" w:lineRule="auto"/>
        <w:ind w:left="567" w:hanging="567"/>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t>patalpoje turi būti įrengtos šildymo, vėdinimo ir kondicionavimo sistemos, pritaikytos ne mažiau nei numatyt</w:t>
      </w:r>
      <w:r w:rsidR="00BA3B8C" w:rsidRPr="00EC7A3E">
        <w:rPr>
          <w:rFonts w:ascii="Verdana" w:hAnsi="Verdana" w:cs="Tahoma"/>
          <w:color w:val="000000" w:themeColor="text1"/>
          <w:sz w:val="20"/>
          <w:szCs w:val="20"/>
          <w:lang w:eastAsia="lt-LT"/>
        </w:rPr>
        <w:t>am</w:t>
      </w:r>
      <w:r w:rsidRPr="00EC7A3E">
        <w:rPr>
          <w:rFonts w:ascii="Verdana" w:hAnsi="Verdana" w:cs="Tahoma"/>
          <w:color w:val="000000" w:themeColor="text1"/>
          <w:sz w:val="20"/>
          <w:szCs w:val="20"/>
          <w:lang w:eastAsia="lt-LT"/>
        </w:rPr>
        <w:t xml:space="preserve"> </w:t>
      </w:r>
      <w:r w:rsidR="00BA3B8C" w:rsidRPr="00EC7A3E">
        <w:rPr>
          <w:rFonts w:ascii="Verdana" w:hAnsi="Verdana" w:cs="Tahoma"/>
          <w:color w:val="000000" w:themeColor="text1"/>
          <w:sz w:val="20"/>
          <w:szCs w:val="20"/>
          <w:lang w:eastAsia="lt-LT"/>
        </w:rPr>
        <w:t xml:space="preserve">konkretaus </w:t>
      </w:r>
      <w:r w:rsidR="00193702"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renginių</w:t>
      </w:r>
      <w:r w:rsidR="00193702" w:rsidRPr="00EC7A3E">
        <w:rPr>
          <w:rFonts w:ascii="Verdana" w:hAnsi="Verdana" w:cs="Tahoma"/>
          <w:color w:val="000000" w:themeColor="text1"/>
          <w:sz w:val="20"/>
          <w:szCs w:val="20"/>
        </w:rPr>
        <w:t xml:space="preserve"> ciklo</w:t>
      </w:r>
      <w:r w:rsidR="00193702" w:rsidRPr="00EC7A3E">
        <w:rPr>
          <w:rFonts w:ascii="Verdana" w:hAnsi="Verdana" w:cs="Tahoma"/>
          <w:color w:val="000000" w:themeColor="text1"/>
          <w:sz w:val="20"/>
          <w:szCs w:val="20"/>
          <w:lang w:eastAsia="lt-LT"/>
        </w:rPr>
        <w:t xml:space="preserve"> </w:t>
      </w:r>
      <w:r w:rsidR="008755CD" w:rsidRPr="00EC7A3E">
        <w:rPr>
          <w:rFonts w:ascii="Verdana" w:hAnsi="Verdana" w:cs="Tahoma"/>
          <w:color w:val="000000" w:themeColor="text1"/>
          <w:sz w:val="20"/>
          <w:szCs w:val="20"/>
          <w:lang w:eastAsia="lt-LT"/>
        </w:rPr>
        <w:t xml:space="preserve">renginio </w:t>
      </w:r>
      <w:r w:rsidR="00BA3B8C" w:rsidRPr="00EC7A3E">
        <w:rPr>
          <w:rFonts w:ascii="Verdana" w:hAnsi="Verdana" w:cs="Tahoma"/>
          <w:color w:val="000000" w:themeColor="text1"/>
          <w:sz w:val="20"/>
          <w:szCs w:val="20"/>
          <w:lang w:eastAsia="lt-LT"/>
        </w:rPr>
        <w:t xml:space="preserve">dalyvių skaičiui </w:t>
      </w:r>
      <w:r w:rsidRPr="00EC7A3E">
        <w:rPr>
          <w:rFonts w:ascii="Verdana" w:hAnsi="Verdana" w:cs="Tahoma"/>
          <w:color w:val="000000" w:themeColor="text1"/>
          <w:sz w:val="20"/>
          <w:szCs w:val="20"/>
          <w:lang w:eastAsia="lt-LT"/>
        </w:rPr>
        <w:t xml:space="preserve">asmenų vienu metu; </w:t>
      </w:r>
    </w:p>
    <w:p w14:paraId="3AB183EB" w14:textId="46C2E7E3" w:rsidR="00CD085F" w:rsidRPr="00EC7A3E" w:rsidRDefault="00CD085F" w:rsidP="00880F4F">
      <w:pPr>
        <w:pStyle w:val="ListParagraph"/>
        <w:numPr>
          <w:ilvl w:val="2"/>
          <w:numId w:val="10"/>
        </w:numPr>
        <w:tabs>
          <w:tab w:val="left" w:pos="567"/>
        </w:tabs>
        <w:spacing w:after="0" w:line="240" w:lineRule="auto"/>
        <w:ind w:left="567" w:hanging="567"/>
        <w:jc w:val="both"/>
        <w:rPr>
          <w:rFonts w:ascii="Verdana" w:hAnsi="Verdana" w:cs="Tahoma"/>
          <w:color w:val="000000"/>
          <w:sz w:val="20"/>
          <w:szCs w:val="20"/>
          <w:lang w:eastAsia="lt-LT"/>
        </w:rPr>
      </w:pPr>
      <w:r w:rsidRPr="00EC7A3E">
        <w:rPr>
          <w:rFonts w:ascii="Verdana" w:hAnsi="Verdana" w:cs="Tahoma"/>
          <w:color w:val="000000" w:themeColor="text1"/>
          <w:sz w:val="20"/>
          <w:szCs w:val="20"/>
          <w:lang w:eastAsia="lt-LT"/>
        </w:rPr>
        <w:t>pata</w:t>
      </w:r>
      <w:r w:rsidR="001163D5" w:rsidRPr="00EC7A3E">
        <w:rPr>
          <w:rFonts w:ascii="Verdana" w:hAnsi="Verdana" w:cs="Tahoma"/>
          <w:color w:val="000000" w:themeColor="text1"/>
          <w:sz w:val="20"/>
          <w:szCs w:val="20"/>
          <w:lang w:eastAsia="lt-LT"/>
        </w:rPr>
        <w:t xml:space="preserve">lpoje turi būti </w:t>
      </w:r>
      <w:r w:rsidR="00EE35B5" w:rsidRPr="00EC7A3E">
        <w:rPr>
          <w:rFonts w:ascii="Verdana" w:hAnsi="Verdana" w:cs="Tahoma"/>
          <w:color w:val="000000" w:themeColor="text1"/>
          <w:sz w:val="20"/>
          <w:szCs w:val="20"/>
          <w:lang w:eastAsia="lt-LT"/>
        </w:rPr>
        <w:t xml:space="preserve">arba tiekėjas turi užtikrinti, kad būtų </w:t>
      </w:r>
      <w:r w:rsidRPr="00EC7A3E">
        <w:rPr>
          <w:rFonts w:ascii="Verdana" w:hAnsi="Verdana" w:cs="Tahoma"/>
          <w:color w:val="000000" w:themeColor="text1"/>
          <w:sz w:val="20"/>
          <w:szCs w:val="20"/>
          <w:lang w:eastAsia="lt-LT"/>
        </w:rPr>
        <w:t>pilnas salių aprūpinimas garso įranga</w:t>
      </w:r>
      <w:r w:rsidR="00C656A4" w:rsidRPr="00EC7A3E">
        <w:rPr>
          <w:rFonts w:ascii="Verdana" w:hAnsi="Verdana" w:cs="Tahoma"/>
          <w:color w:val="000000" w:themeColor="text1"/>
          <w:sz w:val="20"/>
          <w:szCs w:val="20"/>
          <w:lang w:eastAsia="lt-LT"/>
        </w:rPr>
        <w:t>, - bent</w:t>
      </w:r>
      <w:r w:rsidRPr="00EC7A3E">
        <w:rPr>
          <w:rFonts w:ascii="Verdana" w:hAnsi="Verdana" w:cs="Tahoma"/>
          <w:color w:val="000000" w:themeColor="text1"/>
          <w:sz w:val="20"/>
          <w:szCs w:val="20"/>
          <w:lang w:eastAsia="lt-LT"/>
        </w:rPr>
        <w:t xml:space="preserve"> 1 (vienas) stacionarus, 2 (du) nešiojami mikrofonai</w:t>
      </w:r>
      <w:r w:rsidR="00C656A4" w:rsidRPr="00EC7A3E">
        <w:rPr>
          <w:rFonts w:ascii="Verdana" w:hAnsi="Verdana" w:cs="Tahoma"/>
          <w:color w:val="000000" w:themeColor="text1"/>
          <w:sz w:val="20"/>
          <w:szCs w:val="20"/>
          <w:lang w:eastAsia="lt-LT"/>
        </w:rPr>
        <w:t>;</w:t>
      </w:r>
      <w:r w:rsidRPr="00EC7A3E">
        <w:rPr>
          <w:rFonts w:ascii="Verdana" w:hAnsi="Verdana" w:cs="Tahoma"/>
          <w:color w:val="000000" w:themeColor="text1"/>
          <w:sz w:val="20"/>
          <w:szCs w:val="20"/>
          <w:lang w:eastAsia="lt-LT"/>
        </w:rPr>
        <w:t xml:space="preserve">  </w:t>
      </w:r>
    </w:p>
    <w:p w14:paraId="71993CD0" w14:textId="7464CA9F" w:rsidR="00B22F06" w:rsidRPr="00EC7A3E" w:rsidRDefault="00541515" w:rsidP="00880F4F">
      <w:pPr>
        <w:pStyle w:val="ListParagraph"/>
        <w:numPr>
          <w:ilvl w:val="2"/>
          <w:numId w:val="10"/>
        </w:numPr>
        <w:tabs>
          <w:tab w:val="left" w:pos="567"/>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lastRenderedPageBreak/>
        <w:t xml:space="preserve">patalpoje turi būti </w:t>
      </w:r>
      <w:r w:rsidR="002D180D" w:rsidRPr="00EC7A3E">
        <w:rPr>
          <w:rFonts w:ascii="Verdana" w:hAnsi="Verdana" w:cs="Tahoma"/>
          <w:color w:val="000000" w:themeColor="text1"/>
          <w:sz w:val="20"/>
          <w:szCs w:val="20"/>
          <w:lang w:eastAsia="lt-LT"/>
        </w:rPr>
        <w:t xml:space="preserve">arba tiekėjas turi užtikrinti, kad būtų </w:t>
      </w:r>
      <w:r w:rsidRPr="00EC7A3E">
        <w:rPr>
          <w:rFonts w:ascii="Verdana" w:hAnsi="Verdana" w:cs="Tahoma"/>
          <w:color w:val="000000" w:themeColor="text1"/>
          <w:sz w:val="20"/>
          <w:szCs w:val="20"/>
          <w:lang w:eastAsia="lt-LT"/>
        </w:rPr>
        <w:t xml:space="preserve">nemokama Wi-fi prieiga </w:t>
      </w:r>
      <w:r w:rsidR="00193702"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193702" w:rsidRPr="00EC7A3E">
        <w:rPr>
          <w:rFonts w:ascii="Verdana" w:hAnsi="Verdana" w:cs="Tahoma"/>
          <w:color w:val="000000" w:themeColor="text1"/>
          <w:sz w:val="20"/>
          <w:szCs w:val="20"/>
        </w:rPr>
        <w:t xml:space="preserve"> ciklo</w:t>
      </w:r>
      <w:r w:rsidR="00193702" w:rsidRPr="00EC7A3E">
        <w:rPr>
          <w:rFonts w:ascii="Verdana" w:hAnsi="Verdana" w:cs="Tahoma"/>
          <w:color w:val="000000" w:themeColor="text1"/>
          <w:sz w:val="20"/>
          <w:szCs w:val="20"/>
          <w:lang w:eastAsia="lt-LT"/>
        </w:rPr>
        <w:t xml:space="preserve"> </w:t>
      </w:r>
      <w:r w:rsidR="009B038E" w:rsidRPr="00EC7A3E">
        <w:rPr>
          <w:rFonts w:ascii="Verdana" w:hAnsi="Verdana" w:cs="Tahoma"/>
          <w:color w:val="000000" w:themeColor="text1"/>
          <w:sz w:val="20"/>
          <w:szCs w:val="20"/>
          <w:lang w:eastAsia="lt-LT"/>
        </w:rPr>
        <w:t xml:space="preserve">renginio </w:t>
      </w:r>
      <w:r w:rsidR="00864644" w:rsidRPr="00EC7A3E">
        <w:rPr>
          <w:rFonts w:ascii="Verdana" w:hAnsi="Verdana" w:cs="Tahoma"/>
          <w:color w:val="000000" w:themeColor="text1"/>
          <w:sz w:val="20"/>
          <w:szCs w:val="20"/>
          <w:lang w:eastAsia="lt-LT"/>
        </w:rPr>
        <w:t>dalyviams</w:t>
      </w:r>
      <w:r w:rsidRPr="00EC7A3E">
        <w:rPr>
          <w:rFonts w:ascii="Verdana" w:hAnsi="Verdana" w:cs="Tahoma"/>
          <w:color w:val="000000" w:themeColor="text1"/>
          <w:sz w:val="20"/>
          <w:szCs w:val="20"/>
          <w:lang w:eastAsia="lt-LT"/>
        </w:rPr>
        <w:t>;</w:t>
      </w:r>
    </w:p>
    <w:p w14:paraId="1CA7940A" w14:textId="1DF375AC" w:rsidR="00483034" w:rsidRPr="00EC7A3E" w:rsidRDefault="00342E6E" w:rsidP="00880F4F">
      <w:pPr>
        <w:pStyle w:val="ListParagraph"/>
        <w:numPr>
          <w:ilvl w:val="2"/>
          <w:numId w:val="10"/>
        </w:numPr>
        <w:tabs>
          <w:tab w:val="left" w:pos="567"/>
        </w:tabs>
        <w:spacing w:after="0" w:line="240" w:lineRule="auto"/>
        <w:ind w:left="567" w:hanging="567"/>
        <w:jc w:val="both"/>
        <w:rPr>
          <w:rFonts w:ascii="Verdana" w:hAnsi="Verdana" w:cs="Tahoma"/>
          <w:color w:val="000000" w:themeColor="text1"/>
          <w:sz w:val="20"/>
          <w:szCs w:val="20"/>
          <w:lang w:eastAsia="lt-LT"/>
        </w:rPr>
      </w:pPr>
      <w:r w:rsidRPr="00EC7A3E">
        <w:rPr>
          <w:rFonts w:ascii="Verdana" w:hAnsi="Verdana" w:cs="Tahoma"/>
          <w:color w:val="000000" w:themeColor="text1"/>
          <w:sz w:val="20"/>
          <w:szCs w:val="20"/>
          <w:lang w:eastAsia="lt-LT"/>
        </w:rPr>
        <w:t xml:space="preserve">patalpoje turi būti </w:t>
      </w:r>
      <w:r w:rsidR="002D180D" w:rsidRPr="00EC7A3E">
        <w:rPr>
          <w:rFonts w:ascii="Verdana" w:hAnsi="Verdana" w:cs="Tahoma"/>
          <w:color w:val="000000" w:themeColor="text1"/>
          <w:sz w:val="20"/>
          <w:szCs w:val="20"/>
          <w:lang w:eastAsia="lt-LT"/>
        </w:rPr>
        <w:t xml:space="preserve">arba tiekėjas turi užtikrinti, kad būtų </w:t>
      </w:r>
      <w:r w:rsidR="00483034" w:rsidRPr="00EC7A3E">
        <w:rPr>
          <w:rFonts w:ascii="Verdana" w:hAnsi="Verdana" w:cs="Tahoma"/>
          <w:color w:val="000000" w:themeColor="text1"/>
          <w:sz w:val="20"/>
          <w:szCs w:val="20"/>
          <w:lang w:eastAsia="lt-LT"/>
        </w:rPr>
        <w:t xml:space="preserve">stalai ir kėdės </w:t>
      </w:r>
      <w:r w:rsidR="45D3F779" w:rsidRPr="00EC7A3E">
        <w:rPr>
          <w:rFonts w:ascii="Verdana" w:hAnsi="Verdana" w:cs="Tahoma"/>
          <w:color w:val="000000" w:themeColor="text1"/>
          <w:sz w:val="20"/>
          <w:szCs w:val="20"/>
          <w:lang w:eastAsia="lt-LT"/>
        </w:rPr>
        <w:t>pranešėjams</w:t>
      </w:r>
      <w:r w:rsidR="00483034" w:rsidRPr="00EC7A3E">
        <w:rPr>
          <w:rFonts w:ascii="Verdana" w:hAnsi="Verdana" w:cs="Tahoma"/>
          <w:color w:val="000000" w:themeColor="text1"/>
          <w:sz w:val="20"/>
          <w:szCs w:val="20"/>
          <w:lang w:eastAsia="lt-LT"/>
        </w:rPr>
        <w:t xml:space="preserve">;   </w:t>
      </w:r>
    </w:p>
    <w:p w14:paraId="63E70CB0" w14:textId="59BE34C4" w:rsidR="00483034" w:rsidRPr="00EC7A3E" w:rsidRDefault="00342E6E" w:rsidP="00880F4F">
      <w:pPr>
        <w:pStyle w:val="ListParagraph"/>
        <w:numPr>
          <w:ilvl w:val="2"/>
          <w:numId w:val="10"/>
        </w:numPr>
        <w:tabs>
          <w:tab w:val="left" w:pos="567"/>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t xml:space="preserve">patalpoje turi būti </w:t>
      </w:r>
      <w:r w:rsidR="002D180D" w:rsidRPr="00EC7A3E">
        <w:rPr>
          <w:rFonts w:ascii="Verdana" w:hAnsi="Verdana" w:cs="Tahoma"/>
          <w:color w:val="000000" w:themeColor="text1"/>
          <w:sz w:val="20"/>
          <w:szCs w:val="20"/>
          <w:lang w:eastAsia="lt-LT"/>
        </w:rPr>
        <w:t xml:space="preserve">arba tiekėjas turi užtikrinti, kad būtų </w:t>
      </w:r>
      <w:r w:rsidR="00483034" w:rsidRPr="00EC7A3E">
        <w:rPr>
          <w:rFonts w:ascii="Verdana" w:hAnsi="Verdana" w:cs="Tahoma"/>
          <w:color w:val="000000" w:themeColor="text1"/>
          <w:sz w:val="20"/>
          <w:szCs w:val="20"/>
          <w:lang w:eastAsia="lt-LT"/>
        </w:rPr>
        <w:t>kėdės dalyviams, kurias būtų galima sustatyti norima tvarka</w:t>
      </w:r>
      <w:r w:rsidR="00AB0515" w:rsidRPr="00EC7A3E">
        <w:rPr>
          <w:rFonts w:ascii="Verdana" w:hAnsi="Verdana" w:cs="Tahoma"/>
          <w:color w:val="000000" w:themeColor="text1"/>
          <w:sz w:val="20"/>
          <w:szCs w:val="20"/>
          <w:lang w:eastAsia="lt-LT"/>
        </w:rPr>
        <w:t>. Kėdžių skaičius</w:t>
      </w:r>
      <w:r w:rsidR="0008073D" w:rsidRPr="00EC7A3E">
        <w:rPr>
          <w:rFonts w:ascii="Verdana" w:hAnsi="Verdana" w:cs="Tahoma"/>
          <w:color w:val="000000" w:themeColor="text1"/>
          <w:sz w:val="20"/>
          <w:szCs w:val="20"/>
          <w:lang w:eastAsia="lt-LT"/>
        </w:rPr>
        <w:t xml:space="preserve"> bei išdėliojimas</w:t>
      </w:r>
      <w:r w:rsidR="00AB0515" w:rsidRPr="00EC7A3E">
        <w:rPr>
          <w:rFonts w:ascii="Verdana" w:hAnsi="Verdana" w:cs="Tahoma"/>
          <w:color w:val="000000" w:themeColor="text1"/>
          <w:sz w:val="20"/>
          <w:szCs w:val="20"/>
          <w:lang w:eastAsia="lt-LT"/>
        </w:rPr>
        <w:t xml:space="preserve"> derinamas prie kiekvieno </w:t>
      </w:r>
      <w:r w:rsidR="00193702"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193702" w:rsidRPr="00EC7A3E">
        <w:rPr>
          <w:rFonts w:ascii="Verdana" w:hAnsi="Verdana" w:cs="Tahoma"/>
          <w:color w:val="000000" w:themeColor="text1"/>
          <w:sz w:val="20"/>
          <w:szCs w:val="20"/>
        </w:rPr>
        <w:t xml:space="preserve"> ciklo</w:t>
      </w:r>
      <w:r w:rsidR="00193702" w:rsidRPr="00EC7A3E">
        <w:rPr>
          <w:rFonts w:ascii="Verdana" w:hAnsi="Verdana" w:cs="Tahoma"/>
          <w:color w:val="000000" w:themeColor="text1"/>
          <w:sz w:val="20"/>
          <w:szCs w:val="20"/>
          <w:lang w:eastAsia="lt-LT"/>
        </w:rPr>
        <w:t xml:space="preserve"> </w:t>
      </w:r>
      <w:r w:rsidR="009B038E" w:rsidRPr="00EC7A3E">
        <w:rPr>
          <w:rFonts w:ascii="Verdana" w:hAnsi="Verdana" w:cs="Tahoma"/>
          <w:color w:val="000000" w:themeColor="text1"/>
          <w:sz w:val="20"/>
          <w:szCs w:val="20"/>
          <w:lang w:eastAsia="lt-LT"/>
        </w:rPr>
        <w:t xml:space="preserve">renginio </w:t>
      </w:r>
      <w:r w:rsidR="00AB0515" w:rsidRPr="00EC7A3E">
        <w:rPr>
          <w:rFonts w:ascii="Verdana" w:hAnsi="Verdana" w:cs="Tahoma"/>
          <w:color w:val="000000" w:themeColor="text1"/>
          <w:sz w:val="20"/>
          <w:szCs w:val="20"/>
          <w:lang w:eastAsia="lt-LT"/>
        </w:rPr>
        <w:t>dalyvių skaičiaus</w:t>
      </w:r>
      <w:r w:rsidR="0008073D" w:rsidRPr="00EC7A3E">
        <w:rPr>
          <w:rFonts w:ascii="Verdana" w:hAnsi="Verdana" w:cs="Tahoma"/>
          <w:color w:val="000000" w:themeColor="text1"/>
          <w:sz w:val="20"/>
          <w:szCs w:val="20"/>
          <w:lang w:eastAsia="lt-LT"/>
        </w:rPr>
        <w:t xml:space="preserve"> ir koncepcijos</w:t>
      </w:r>
      <w:r w:rsidR="00483034" w:rsidRPr="00EC7A3E">
        <w:rPr>
          <w:rFonts w:ascii="Verdana" w:hAnsi="Verdana" w:cs="Tahoma"/>
          <w:color w:val="000000" w:themeColor="text1"/>
          <w:sz w:val="20"/>
          <w:szCs w:val="20"/>
          <w:lang w:eastAsia="lt-LT"/>
        </w:rPr>
        <w:t xml:space="preserve">; </w:t>
      </w:r>
    </w:p>
    <w:p w14:paraId="31DE9999" w14:textId="07DCF2CB" w:rsidR="00483034" w:rsidRPr="00EC7A3E" w:rsidRDefault="00483034" w:rsidP="00880F4F">
      <w:pPr>
        <w:pStyle w:val="ListParagraph"/>
        <w:numPr>
          <w:ilvl w:val="2"/>
          <w:numId w:val="10"/>
        </w:numPr>
        <w:tabs>
          <w:tab w:val="left" w:pos="567"/>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t>patal</w:t>
      </w:r>
      <w:r w:rsidR="00AB0515" w:rsidRPr="00EC7A3E">
        <w:rPr>
          <w:rFonts w:ascii="Verdana" w:hAnsi="Verdana" w:cs="Tahoma"/>
          <w:color w:val="000000" w:themeColor="text1"/>
          <w:sz w:val="20"/>
          <w:szCs w:val="20"/>
          <w:lang w:eastAsia="lt-LT"/>
        </w:rPr>
        <w:t>p</w:t>
      </w:r>
      <w:r w:rsidR="00C94F9D" w:rsidRPr="00EC7A3E">
        <w:rPr>
          <w:rFonts w:ascii="Verdana" w:hAnsi="Verdana" w:cs="Tahoma"/>
          <w:color w:val="000000" w:themeColor="text1"/>
          <w:sz w:val="20"/>
          <w:szCs w:val="20"/>
          <w:lang w:eastAsia="lt-LT"/>
        </w:rPr>
        <w:t>a turi būti</w:t>
      </w:r>
      <w:r w:rsidRPr="00EC7A3E">
        <w:rPr>
          <w:rFonts w:ascii="Verdana" w:hAnsi="Verdana" w:cs="Tahoma"/>
          <w:color w:val="000000" w:themeColor="text1"/>
          <w:sz w:val="20"/>
          <w:szCs w:val="20"/>
          <w:lang w:eastAsia="lt-LT"/>
        </w:rPr>
        <w:t xml:space="preserve"> </w:t>
      </w:r>
      <w:r w:rsidR="002D180D" w:rsidRPr="00EC7A3E">
        <w:rPr>
          <w:rFonts w:ascii="Verdana" w:hAnsi="Verdana" w:cs="Tahoma"/>
          <w:color w:val="000000" w:themeColor="text1"/>
          <w:sz w:val="20"/>
          <w:szCs w:val="20"/>
          <w:lang w:eastAsia="lt-LT"/>
        </w:rPr>
        <w:t xml:space="preserve">arba tiekėjas turi užtikrinti, kad būtų </w:t>
      </w:r>
      <w:r w:rsidRPr="00EC7A3E">
        <w:rPr>
          <w:rFonts w:ascii="Verdana" w:hAnsi="Verdana" w:cs="Tahoma"/>
          <w:color w:val="000000" w:themeColor="text1"/>
          <w:sz w:val="20"/>
          <w:szCs w:val="20"/>
          <w:lang w:eastAsia="lt-LT"/>
        </w:rPr>
        <w:t>aprūpin</w:t>
      </w:r>
      <w:r w:rsidR="00C94F9D" w:rsidRPr="00EC7A3E">
        <w:rPr>
          <w:rFonts w:ascii="Verdana" w:hAnsi="Verdana" w:cs="Tahoma"/>
          <w:color w:val="000000" w:themeColor="text1"/>
          <w:sz w:val="20"/>
          <w:szCs w:val="20"/>
          <w:lang w:eastAsia="lt-LT"/>
        </w:rPr>
        <w:t>ta</w:t>
      </w:r>
      <w:r w:rsidRPr="00EC7A3E">
        <w:rPr>
          <w:rFonts w:ascii="Verdana" w:hAnsi="Verdana" w:cs="Tahoma"/>
          <w:color w:val="000000" w:themeColor="text1"/>
          <w:sz w:val="20"/>
          <w:szCs w:val="20"/>
          <w:lang w:eastAsia="lt-LT"/>
        </w:rPr>
        <w:t xml:space="preserve"> kompiuteriu, multimedijos ir kita prezentacine įranga, leidžiančia demonstruoti vaizdinę medžiagą iš skaitmeninės laikmenos, atitinkama įranga pajungiant skirtingų gamintojų kompiuterius, bei jungtis USB atmintinei; </w:t>
      </w:r>
    </w:p>
    <w:p w14:paraId="1FE3CCA3" w14:textId="148D74C6" w:rsidR="00541515" w:rsidRPr="00EC7A3E" w:rsidRDefault="00BC5A89" w:rsidP="00880F4F">
      <w:pPr>
        <w:pStyle w:val="ListParagraph"/>
        <w:numPr>
          <w:ilvl w:val="2"/>
          <w:numId w:val="10"/>
        </w:numPr>
        <w:tabs>
          <w:tab w:val="left" w:pos="709"/>
        </w:tabs>
        <w:spacing w:after="0" w:line="240" w:lineRule="auto"/>
        <w:ind w:left="567" w:hanging="567"/>
        <w:jc w:val="both"/>
        <w:rPr>
          <w:rFonts w:ascii="Verdana" w:hAnsi="Verdana" w:cs="Tahoma"/>
          <w:iCs/>
          <w:color w:val="000000"/>
          <w:sz w:val="20"/>
          <w:szCs w:val="20"/>
          <w:lang w:eastAsia="lt-LT"/>
        </w:rPr>
      </w:pPr>
      <w:r w:rsidRPr="00EC7A3E">
        <w:rPr>
          <w:rFonts w:ascii="Verdana" w:hAnsi="Verdana" w:cs="Tahoma"/>
          <w:color w:val="000000" w:themeColor="text1"/>
          <w:sz w:val="20"/>
          <w:szCs w:val="20"/>
          <w:lang w:eastAsia="lt-LT"/>
        </w:rPr>
        <w:t>patalpoje turi būti</w:t>
      </w:r>
      <w:r w:rsidR="00130FD6" w:rsidRPr="00EC7A3E">
        <w:rPr>
          <w:rFonts w:ascii="Verdana" w:hAnsi="Verdana" w:cs="Tahoma"/>
          <w:color w:val="000000" w:themeColor="text1"/>
          <w:sz w:val="20"/>
          <w:szCs w:val="20"/>
          <w:lang w:eastAsia="lt-LT"/>
        </w:rPr>
        <w:t xml:space="preserve"> </w:t>
      </w:r>
      <w:r w:rsidR="002D180D" w:rsidRPr="00EC7A3E">
        <w:rPr>
          <w:rFonts w:ascii="Verdana" w:hAnsi="Verdana" w:cs="Tahoma"/>
          <w:color w:val="000000" w:themeColor="text1"/>
          <w:sz w:val="20"/>
          <w:szCs w:val="20"/>
          <w:lang w:eastAsia="lt-LT"/>
        </w:rPr>
        <w:t xml:space="preserve">arba tiekėjas turi užtikrinti, kad būtų </w:t>
      </w:r>
      <w:r w:rsidR="00130FD6" w:rsidRPr="00EC7A3E">
        <w:rPr>
          <w:rFonts w:ascii="Verdana" w:hAnsi="Verdana" w:cs="Tahoma"/>
          <w:color w:val="000000" w:themeColor="text1"/>
          <w:sz w:val="20"/>
          <w:szCs w:val="20"/>
          <w:lang w:eastAsia="lt-LT"/>
        </w:rPr>
        <w:t>įrengtas</w:t>
      </w:r>
      <w:r w:rsidRPr="00EC7A3E">
        <w:rPr>
          <w:rFonts w:ascii="Verdana" w:hAnsi="Verdana" w:cs="Tahoma"/>
          <w:color w:val="000000" w:themeColor="text1"/>
          <w:sz w:val="20"/>
          <w:szCs w:val="20"/>
          <w:lang w:eastAsia="lt-LT"/>
        </w:rPr>
        <w:t xml:space="preserve"> </w:t>
      </w:r>
      <w:r w:rsidR="00483034" w:rsidRPr="00EC7A3E">
        <w:rPr>
          <w:rFonts w:ascii="Verdana" w:hAnsi="Verdana" w:cs="Tahoma"/>
          <w:color w:val="000000" w:themeColor="text1"/>
          <w:sz w:val="20"/>
          <w:szCs w:val="20"/>
          <w:lang w:eastAsia="lt-LT"/>
        </w:rPr>
        <w:t>projektorius ir baltas ekranas arba LED ekranas</w:t>
      </w:r>
      <w:r w:rsidR="00FD58D7" w:rsidRPr="00EC7A3E">
        <w:rPr>
          <w:rFonts w:ascii="Verdana" w:hAnsi="Verdana" w:cs="Tahoma"/>
          <w:color w:val="000000" w:themeColor="text1"/>
          <w:sz w:val="20"/>
          <w:szCs w:val="20"/>
          <w:lang w:eastAsia="lt-LT"/>
        </w:rPr>
        <w:t>;</w:t>
      </w:r>
    </w:p>
    <w:p w14:paraId="04670E0E" w14:textId="01D92BA8" w:rsidR="00AC193B" w:rsidRPr="00EC7A3E" w:rsidRDefault="00FD58D7" w:rsidP="00880F4F">
      <w:pPr>
        <w:pStyle w:val="ListParagraph"/>
        <w:numPr>
          <w:ilvl w:val="2"/>
          <w:numId w:val="10"/>
        </w:numPr>
        <w:tabs>
          <w:tab w:val="left" w:pos="709"/>
        </w:tabs>
        <w:spacing w:after="0" w:line="240" w:lineRule="auto"/>
        <w:ind w:left="567" w:hanging="567"/>
        <w:jc w:val="both"/>
        <w:rPr>
          <w:rFonts w:ascii="Verdana" w:hAnsi="Verdana" w:cs="Tahoma"/>
          <w:color w:val="000000"/>
          <w:sz w:val="20"/>
          <w:szCs w:val="20"/>
          <w:lang w:eastAsia="lt-LT"/>
        </w:rPr>
      </w:pPr>
      <w:r w:rsidRPr="00EC7A3E">
        <w:rPr>
          <w:rFonts w:ascii="Verdana" w:hAnsi="Verdana" w:cs="Tahoma"/>
          <w:color w:val="000000" w:themeColor="text1"/>
          <w:sz w:val="20"/>
          <w:szCs w:val="20"/>
          <w:lang w:eastAsia="lt-LT"/>
        </w:rPr>
        <w:t>patalpos</w:t>
      </w:r>
      <w:r w:rsidR="00ED5B22" w:rsidRPr="00EC7A3E">
        <w:rPr>
          <w:rFonts w:ascii="Verdana" w:hAnsi="Verdana" w:cs="Tahoma"/>
          <w:color w:val="000000" w:themeColor="text1"/>
          <w:sz w:val="20"/>
          <w:szCs w:val="20"/>
          <w:lang w:eastAsia="lt-LT"/>
        </w:rPr>
        <w:t>e</w:t>
      </w:r>
      <w:r w:rsidRPr="00EC7A3E">
        <w:rPr>
          <w:rFonts w:ascii="Verdana" w:hAnsi="Verdana" w:cs="Tahoma"/>
          <w:color w:val="000000" w:themeColor="text1"/>
          <w:sz w:val="20"/>
          <w:szCs w:val="20"/>
          <w:lang w:eastAsia="lt-LT"/>
        </w:rPr>
        <w:t xml:space="preserve"> turės būti </w:t>
      </w:r>
      <w:r w:rsidR="00690627" w:rsidRPr="00EC7A3E">
        <w:rPr>
          <w:rFonts w:ascii="Verdana" w:hAnsi="Verdana" w:cs="Tahoma"/>
          <w:color w:val="000000" w:themeColor="text1"/>
          <w:sz w:val="20"/>
          <w:szCs w:val="20"/>
          <w:lang w:eastAsia="lt-LT"/>
        </w:rPr>
        <w:t>pateiktos reikalingos kanceliarinės prekės</w:t>
      </w:r>
      <w:r w:rsidR="00FA5729" w:rsidRPr="00EC7A3E">
        <w:rPr>
          <w:rFonts w:ascii="Verdana" w:hAnsi="Verdana" w:cs="Tahoma"/>
          <w:color w:val="000000" w:themeColor="text1"/>
          <w:sz w:val="20"/>
          <w:szCs w:val="20"/>
          <w:lang w:eastAsia="lt-LT"/>
        </w:rPr>
        <w:t xml:space="preserve"> – bent </w:t>
      </w:r>
      <w:r w:rsidR="005355B6" w:rsidRPr="00EC7A3E">
        <w:rPr>
          <w:rFonts w:ascii="Verdana" w:hAnsi="Verdana" w:cs="Tahoma"/>
          <w:color w:val="000000" w:themeColor="text1"/>
          <w:sz w:val="20"/>
          <w:szCs w:val="20"/>
          <w:lang w:eastAsia="lt-LT"/>
        </w:rPr>
        <w:t>2</w:t>
      </w:r>
      <w:r w:rsidR="00FA5729" w:rsidRPr="00EC7A3E">
        <w:rPr>
          <w:rFonts w:ascii="Verdana" w:hAnsi="Verdana" w:cs="Tahoma"/>
          <w:color w:val="000000" w:themeColor="text1"/>
          <w:sz w:val="20"/>
          <w:szCs w:val="20"/>
          <w:lang w:eastAsia="lt-LT"/>
        </w:rPr>
        <w:t xml:space="preserve"> (</w:t>
      </w:r>
      <w:r w:rsidR="00433BC6" w:rsidRPr="00EC7A3E">
        <w:rPr>
          <w:rFonts w:ascii="Verdana" w:hAnsi="Verdana" w:cs="Tahoma"/>
          <w:color w:val="000000" w:themeColor="text1"/>
          <w:sz w:val="20"/>
          <w:szCs w:val="20"/>
          <w:lang w:eastAsia="lt-LT"/>
        </w:rPr>
        <w:t>dvi</w:t>
      </w:r>
      <w:r w:rsidR="00FA5729" w:rsidRPr="00EC7A3E">
        <w:rPr>
          <w:rFonts w:ascii="Verdana" w:hAnsi="Verdana" w:cs="Tahoma"/>
          <w:color w:val="000000" w:themeColor="text1"/>
          <w:sz w:val="20"/>
          <w:szCs w:val="20"/>
          <w:lang w:eastAsia="lt-LT"/>
        </w:rPr>
        <w:t xml:space="preserve">) rašymo lentos, markeriai, priklijuojamieji lapeliai. </w:t>
      </w:r>
    </w:p>
    <w:p w14:paraId="19AFB60F" w14:textId="76B96BDE" w:rsidR="006B5A42" w:rsidRPr="00EC7A3E" w:rsidRDefault="002241AA" w:rsidP="00880F4F">
      <w:pPr>
        <w:pStyle w:val="ListParagraph"/>
        <w:numPr>
          <w:ilvl w:val="1"/>
          <w:numId w:val="10"/>
        </w:numPr>
        <w:tabs>
          <w:tab w:val="left" w:pos="709"/>
        </w:tabs>
        <w:spacing w:after="0" w:line="240" w:lineRule="auto"/>
        <w:jc w:val="both"/>
        <w:rPr>
          <w:rFonts w:ascii="Verdana" w:hAnsi="Verdana" w:cs="Tahoma"/>
          <w:color w:val="000000" w:themeColor="text1"/>
          <w:sz w:val="20"/>
          <w:szCs w:val="20"/>
          <w:lang w:eastAsia="lt-LT"/>
        </w:rPr>
      </w:pPr>
      <w:r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Pr="00EC7A3E">
        <w:rPr>
          <w:rFonts w:ascii="Verdana" w:hAnsi="Verdana" w:cs="Tahoma"/>
          <w:color w:val="000000" w:themeColor="text1"/>
          <w:sz w:val="20"/>
          <w:szCs w:val="20"/>
        </w:rPr>
        <w:t xml:space="preserve"> ciklo</w:t>
      </w:r>
      <w:r w:rsidRPr="00EC7A3E">
        <w:rPr>
          <w:rFonts w:ascii="Verdana" w:hAnsi="Verdana" w:cs="Tahoma"/>
          <w:color w:val="000000" w:themeColor="text1"/>
          <w:sz w:val="20"/>
          <w:szCs w:val="20"/>
          <w:lang w:eastAsia="lt-LT"/>
        </w:rPr>
        <w:t xml:space="preserve"> </w:t>
      </w:r>
      <w:r w:rsidR="00D15D36" w:rsidRPr="00EC7A3E">
        <w:rPr>
          <w:rFonts w:ascii="Verdana" w:hAnsi="Verdana" w:cs="Tahoma"/>
          <w:color w:val="000000" w:themeColor="text1"/>
          <w:sz w:val="20"/>
          <w:szCs w:val="20"/>
          <w:lang w:eastAsia="lt-LT"/>
        </w:rPr>
        <w:t xml:space="preserve">renginių </w:t>
      </w:r>
      <w:r w:rsidR="006B5A42" w:rsidRPr="00EC7A3E">
        <w:rPr>
          <w:rFonts w:ascii="Verdana" w:hAnsi="Verdana" w:cs="Tahoma"/>
          <w:sz w:val="20"/>
          <w:szCs w:val="20"/>
        </w:rPr>
        <w:t xml:space="preserve">patalpų nuomos išlaidos bus apmokamos pagal faktines išlaidas.  Maksimali </w:t>
      </w:r>
      <w:r w:rsidR="007C6905" w:rsidRPr="00EC7A3E">
        <w:rPr>
          <w:rFonts w:ascii="Verdana" w:hAnsi="Verdana" w:cs="Tahoma"/>
          <w:sz w:val="20"/>
          <w:szCs w:val="20"/>
        </w:rPr>
        <w:t>vis</w:t>
      </w:r>
      <w:r w:rsidR="00143386" w:rsidRPr="00EC7A3E">
        <w:rPr>
          <w:rFonts w:ascii="Verdana" w:hAnsi="Verdana" w:cs="Tahoma"/>
          <w:sz w:val="20"/>
          <w:szCs w:val="20"/>
        </w:rPr>
        <w:t>o</w:t>
      </w:r>
      <w:r w:rsidR="007C6905" w:rsidRPr="00EC7A3E">
        <w:rPr>
          <w:rFonts w:ascii="Verdana" w:hAnsi="Verdana" w:cs="Tahoma"/>
          <w:b/>
          <w:bCs/>
          <w:sz w:val="20"/>
          <w:szCs w:val="20"/>
        </w:rPr>
        <w:t xml:space="preserve"> </w:t>
      </w:r>
      <w:r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Pr="00EC7A3E">
        <w:rPr>
          <w:rFonts w:ascii="Verdana" w:hAnsi="Verdana" w:cs="Tahoma"/>
          <w:color w:val="000000" w:themeColor="text1"/>
          <w:sz w:val="20"/>
          <w:szCs w:val="20"/>
        </w:rPr>
        <w:t xml:space="preserve"> ciklo </w:t>
      </w:r>
      <w:r w:rsidR="006B5A42" w:rsidRPr="00EC7A3E">
        <w:rPr>
          <w:rFonts w:ascii="Verdana" w:hAnsi="Verdana" w:cs="Tahoma"/>
          <w:sz w:val="20"/>
          <w:szCs w:val="20"/>
        </w:rPr>
        <w:t>patalpų nuomos</w:t>
      </w:r>
      <w:r w:rsidR="3505B082" w:rsidRPr="00EC7A3E">
        <w:rPr>
          <w:rFonts w:ascii="Verdana" w:hAnsi="Verdana" w:cs="Tahoma"/>
          <w:sz w:val="20"/>
          <w:szCs w:val="20"/>
        </w:rPr>
        <w:t xml:space="preserve"> </w:t>
      </w:r>
      <w:r w:rsidR="006B5A42" w:rsidRPr="00EC7A3E">
        <w:rPr>
          <w:rFonts w:ascii="Verdana" w:hAnsi="Verdana" w:cs="Tahoma"/>
          <w:sz w:val="20"/>
          <w:szCs w:val="20"/>
        </w:rPr>
        <w:t>išlaidų suma</w:t>
      </w:r>
      <w:r w:rsidR="12F7642F" w:rsidRPr="00EC7A3E">
        <w:rPr>
          <w:rFonts w:ascii="Verdana" w:hAnsi="Verdana" w:cs="Tahoma"/>
          <w:sz w:val="20"/>
          <w:szCs w:val="20"/>
        </w:rPr>
        <w:t xml:space="preserve"> </w:t>
      </w:r>
      <w:r w:rsidR="00631D65" w:rsidRPr="00EC7A3E">
        <w:rPr>
          <w:rFonts w:ascii="Verdana" w:hAnsi="Verdana" w:cs="Tahoma"/>
          <w:sz w:val="20"/>
          <w:szCs w:val="20"/>
        </w:rPr>
        <w:t xml:space="preserve">– </w:t>
      </w:r>
      <w:r w:rsidR="6FD1BDE0" w:rsidRPr="00EC7A3E">
        <w:rPr>
          <w:rFonts w:ascii="Verdana" w:hAnsi="Verdana" w:cs="Tahoma"/>
          <w:sz w:val="20"/>
          <w:szCs w:val="20"/>
        </w:rPr>
        <w:t>2</w:t>
      </w:r>
      <w:r w:rsidR="00550A67" w:rsidRPr="00EC7A3E">
        <w:rPr>
          <w:rFonts w:ascii="Verdana" w:hAnsi="Verdana" w:cs="Tahoma"/>
          <w:sz w:val="20"/>
          <w:szCs w:val="20"/>
        </w:rPr>
        <w:t> </w:t>
      </w:r>
      <w:r w:rsidR="3D36BE37" w:rsidRPr="00EC7A3E">
        <w:rPr>
          <w:rFonts w:ascii="Verdana" w:hAnsi="Verdana" w:cs="Tahoma"/>
          <w:sz w:val="20"/>
          <w:szCs w:val="20"/>
        </w:rPr>
        <w:t>5</w:t>
      </w:r>
      <w:r w:rsidR="12F7642F" w:rsidRPr="00EC7A3E">
        <w:rPr>
          <w:rFonts w:ascii="Verdana" w:hAnsi="Verdana" w:cs="Tahoma"/>
          <w:sz w:val="20"/>
          <w:szCs w:val="20"/>
        </w:rPr>
        <w:t>00</w:t>
      </w:r>
      <w:r w:rsidR="00550A67" w:rsidRPr="00EC7A3E">
        <w:rPr>
          <w:rFonts w:ascii="Verdana" w:hAnsi="Verdana" w:cs="Tahoma"/>
          <w:sz w:val="20"/>
          <w:szCs w:val="20"/>
        </w:rPr>
        <w:t>,00</w:t>
      </w:r>
      <w:r w:rsidR="00714E67" w:rsidRPr="00EC7A3E">
        <w:rPr>
          <w:rFonts w:ascii="Verdana" w:hAnsi="Verdana" w:cs="Tahoma"/>
          <w:sz w:val="20"/>
          <w:szCs w:val="20"/>
        </w:rPr>
        <w:t xml:space="preserve"> </w:t>
      </w:r>
      <w:r w:rsidR="006B5A42" w:rsidRPr="00EC7A3E">
        <w:rPr>
          <w:rFonts w:ascii="Verdana" w:hAnsi="Verdana" w:cs="Tahoma"/>
          <w:sz w:val="20"/>
          <w:szCs w:val="20"/>
        </w:rPr>
        <w:t>(</w:t>
      </w:r>
      <w:r w:rsidR="29721CC5" w:rsidRPr="00EC7A3E">
        <w:rPr>
          <w:rFonts w:ascii="Verdana" w:hAnsi="Verdana" w:cs="Tahoma"/>
          <w:sz w:val="20"/>
          <w:szCs w:val="20"/>
        </w:rPr>
        <w:t xml:space="preserve">du </w:t>
      </w:r>
      <w:r w:rsidR="006B5A42" w:rsidRPr="00EC7A3E">
        <w:rPr>
          <w:rFonts w:ascii="Verdana" w:hAnsi="Verdana" w:cs="Tahoma"/>
          <w:sz w:val="20"/>
          <w:szCs w:val="20"/>
        </w:rPr>
        <w:t>tūkstan</w:t>
      </w:r>
      <w:r w:rsidR="111B5CFB" w:rsidRPr="00EC7A3E">
        <w:rPr>
          <w:rFonts w:ascii="Verdana" w:hAnsi="Verdana" w:cs="Tahoma"/>
          <w:sz w:val="20"/>
          <w:szCs w:val="20"/>
        </w:rPr>
        <w:t xml:space="preserve">čiai </w:t>
      </w:r>
      <w:r w:rsidR="1D4F8047" w:rsidRPr="00EC7A3E">
        <w:rPr>
          <w:rFonts w:ascii="Verdana" w:hAnsi="Verdana" w:cs="Tahoma"/>
          <w:color w:val="000000" w:themeColor="text1"/>
          <w:sz w:val="20"/>
          <w:szCs w:val="20"/>
        </w:rPr>
        <w:t>penki</w:t>
      </w:r>
      <w:r w:rsidR="004147F8" w:rsidRPr="00EC7A3E">
        <w:rPr>
          <w:rFonts w:ascii="Verdana" w:hAnsi="Verdana" w:cs="Tahoma"/>
          <w:color w:val="000000" w:themeColor="text1"/>
          <w:sz w:val="20"/>
          <w:szCs w:val="20"/>
        </w:rPr>
        <w:t xml:space="preserve"> </w:t>
      </w:r>
      <w:r w:rsidR="04EE898D" w:rsidRPr="00EC7A3E">
        <w:rPr>
          <w:rFonts w:ascii="Verdana" w:hAnsi="Verdana" w:cs="Tahoma"/>
          <w:sz w:val="20"/>
          <w:szCs w:val="20"/>
        </w:rPr>
        <w:t>šimtai</w:t>
      </w:r>
      <w:r w:rsidR="006B5A42" w:rsidRPr="00EC7A3E">
        <w:rPr>
          <w:rFonts w:ascii="Verdana" w:hAnsi="Verdana" w:cs="Tahoma"/>
          <w:sz w:val="20"/>
          <w:szCs w:val="20"/>
        </w:rPr>
        <w:t>) Eur be PVM.</w:t>
      </w:r>
      <w:r w:rsidR="00DC46C4" w:rsidRPr="00EC7A3E">
        <w:rPr>
          <w:rFonts w:ascii="Verdana" w:hAnsi="Verdana" w:cs="Tahoma"/>
          <w:sz w:val="20"/>
          <w:szCs w:val="20"/>
        </w:rPr>
        <w:t xml:space="preserve"> Už patalpų nuomos organizavimo </w:t>
      </w:r>
      <w:r w:rsidR="00FD7BE3" w:rsidRPr="00EC7A3E">
        <w:rPr>
          <w:rFonts w:ascii="Verdana" w:hAnsi="Verdana" w:cs="Tahoma"/>
          <w:sz w:val="20"/>
          <w:szCs w:val="20"/>
        </w:rPr>
        <w:t xml:space="preserve">ir patalpų įrengimo </w:t>
      </w:r>
      <w:r w:rsidR="00DC46C4" w:rsidRPr="00EC7A3E">
        <w:rPr>
          <w:rFonts w:ascii="Verdana" w:hAnsi="Verdana" w:cs="Tahoma"/>
          <w:sz w:val="20"/>
          <w:szCs w:val="20"/>
        </w:rPr>
        <w:t>paslaugas tiekėjui mokamas jo pasiūlytas (viešojo pirkimo pasiūlyme) įkainis</w:t>
      </w:r>
      <w:r w:rsidR="00A30B71" w:rsidRPr="00EC7A3E">
        <w:rPr>
          <w:rFonts w:ascii="Verdana" w:hAnsi="Verdana" w:cs="Tahoma"/>
          <w:sz w:val="20"/>
          <w:szCs w:val="20"/>
        </w:rPr>
        <w:t xml:space="preserve">, kuris turi būti įtrauktas prie </w:t>
      </w:r>
      <w:r w:rsidR="00F758D1"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F758D1" w:rsidRPr="00EC7A3E">
        <w:rPr>
          <w:rFonts w:ascii="Verdana" w:hAnsi="Verdana" w:cs="Tahoma"/>
          <w:color w:val="000000" w:themeColor="text1"/>
          <w:sz w:val="20"/>
          <w:szCs w:val="20"/>
        </w:rPr>
        <w:t xml:space="preserve"> ciklo</w:t>
      </w:r>
      <w:r w:rsidR="00F758D1" w:rsidRPr="00EC7A3E">
        <w:rPr>
          <w:rFonts w:ascii="Verdana" w:hAnsi="Verdana" w:cs="Tahoma"/>
          <w:color w:val="000000" w:themeColor="text1"/>
          <w:sz w:val="20"/>
          <w:szCs w:val="20"/>
          <w:lang w:eastAsia="lt-LT"/>
        </w:rPr>
        <w:t xml:space="preserve"> </w:t>
      </w:r>
      <w:r w:rsidR="00A60C9E" w:rsidRPr="00EC7A3E">
        <w:rPr>
          <w:rFonts w:ascii="Verdana" w:hAnsi="Verdana" w:cs="Tahoma"/>
          <w:sz w:val="20"/>
          <w:szCs w:val="20"/>
        </w:rPr>
        <w:t>patalpų nuomos ir įrengimo</w:t>
      </w:r>
      <w:r w:rsidR="00A30B71" w:rsidRPr="00EC7A3E">
        <w:rPr>
          <w:rFonts w:ascii="Verdana" w:hAnsi="Verdana" w:cs="Tahoma"/>
          <w:sz w:val="20"/>
          <w:szCs w:val="20"/>
        </w:rPr>
        <w:t xml:space="preserve"> </w:t>
      </w:r>
      <w:r w:rsidR="0013452B" w:rsidRPr="00EC7A3E">
        <w:rPr>
          <w:rFonts w:ascii="Verdana" w:hAnsi="Verdana" w:cs="Tahoma"/>
          <w:sz w:val="20"/>
          <w:szCs w:val="20"/>
        </w:rPr>
        <w:t xml:space="preserve">organizavimo </w:t>
      </w:r>
      <w:r w:rsidR="00A30B71" w:rsidRPr="00EC7A3E">
        <w:rPr>
          <w:rFonts w:ascii="Verdana" w:hAnsi="Verdana" w:cs="Tahoma"/>
          <w:sz w:val="20"/>
          <w:szCs w:val="20"/>
        </w:rPr>
        <w:t>paslaugų</w:t>
      </w:r>
      <w:r w:rsidR="00DC46C4" w:rsidRPr="00EC7A3E">
        <w:rPr>
          <w:rFonts w:ascii="Verdana" w:hAnsi="Verdana" w:cs="Tahoma"/>
          <w:sz w:val="20"/>
          <w:szCs w:val="20"/>
        </w:rPr>
        <w:t>.</w:t>
      </w:r>
    </w:p>
    <w:p w14:paraId="19590B36" w14:textId="63C3AB43" w:rsidR="006B5A42" w:rsidRPr="00EC7A3E" w:rsidRDefault="006B5A42" w:rsidP="00880F4F">
      <w:pPr>
        <w:pStyle w:val="ListParagraph"/>
        <w:numPr>
          <w:ilvl w:val="1"/>
          <w:numId w:val="10"/>
        </w:numPr>
        <w:tabs>
          <w:tab w:val="left" w:pos="709"/>
        </w:tabs>
        <w:spacing w:after="0" w:line="240" w:lineRule="auto"/>
        <w:ind w:left="567" w:hanging="568"/>
        <w:jc w:val="both"/>
        <w:rPr>
          <w:rFonts w:ascii="Verdana" w:hAnsi="Verdana" w:cs="Tahoma"/>
          <w:sz w:val="20"/>
          <w:szCs w:val="20"/>
        </w:rPr>
      </w:pPr>
      <w:r w:rsidRPr="00EC7A3E">
        <w:rPr>
          <w:rFonts w:ascii="Verdana" w:hAnsi="Verdana" w:cs="Tahoma"/>
          <w:sz w:val="20"/>
          <w:szCs w:val="20"/>
        </w:rPr>
        <w:t xml:space="preserve">Tiekėjo sprendimai, susiję su faktinėmis išlaidomis, kurios susijusios su </w:t>
      </w:r>
      <w:r w:rsidR="00F758D1"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F758D1" w:rsidRPr="00EC7A3E">
        <w:rPr>
          <w:rFonts w:ascii="Verdana" w:hAnsi="Verdana" w:cs="Tahoma"/>
          <w:color w:val="000000" w:themeColor="text1"/>
          <w:sz w:val="20"/>
          <w:szCs w:val="20"/>
        </w:rPr>
        <w:t xml:space="preserve"> ciklo</w:t>
      </w:r>
      <w:r w:rsidR="00F758D1" w:rsidRPr="00EC7A3E">
        <w:rPr>
          <w:rFonts w:ascii="Verdana" w:hAnsi="Verdana" w:cs="Tahoma"/>
          <w:color w:val="000000" w:themeColor="text1"/>
          <w:sz w:val="20"/>
          <w:szCs w:val="20"/>
          <w:lang w:eastAsia="lt-LT"/>
        </w:rPr>
        <w:t xml:space="preserve"> </w:t>
      </w:r>
      <w:r w:rsidR="003E508C" w:rsidRPr="00EC7A3E">
        <w:rPr>
          <w:rFonts w:ascii="Verdana" w:hAnsi="Verdana" w:cs="Tahoma"/>
          <w:color w:val="000000" w:themeColor="text1"/>
          <w:sz w:val="20"/>
          <w:szCs w:val="20"/>
          <w:lang w:eastAsia="lt-LT"/>
        </w:rPr>
        <w:t xml:space="preserve">renginių </w:t>
      </w:r>
      <w:r w:rsidRPr="00EC7A3E">
        <w:rPr>
          <w:rFonts w:ascii="Verdana" w:hAnsi="Verdana" w:cs="Tahoma"/>
          <w:sz w:val="20"/>
          <w:szCs w:val="20"/>
        </w:rPr>
        <w:t xml:space="preserve">patalpų nuomos paslaugomis, turi būti suderinti su perkančiąja organizacija likus ne mažiau nei </w:t>
      </w:r>
      <w:r w:rsidR="003D5F19" w:rsidRPr="00EC7A3E">
        <w:rPr>
          <w:rFonts w:ascii="Verdana" w:hAnsi="Verdana" w:cs="Tahoma"/>
          <w:sz w:val="20"/>
          <w:szCs w:val="20"/>
        </w:rPr>
        <w:t>5</w:t>
      </w:r>
      <w:r w:rsidRPr="00EC7A3E">
        <w:rPr>
          <w:rFonts w:ascii="Verdana" w:hAnsi="Verdana" w:cs="Tahoma"/>
          <w:sz w:val="20"/>
          <w:szCs w:val="20"/>
        </w:rPr>
        <w:t xml:space="preserve"> (</w:t>
      </w:r>
      <w:r w:rsidR="003D5F19" w:rsidRPr="00EC7A3E">
        <w:rPr>
          <w:rFonts w:ascii="Verdana" w:hAnsi="Verdana" w:cs="Tahoma"/>
          <w:sz w:val="20"/>
          <w:szCs w:val="20"/>
        </w:rPr>
        <w:t>penkio</w:t>
      </w:r>
      <w:r w:rsidR="00631D65" w:rsidRPr="00EC7A3E">
        <w:rPr>
          <w:rFonts w:ascii="Verdana" w:hAnsi="Verdana" w:cs="Tahoma"/>
          <w:sz w:val="20"/>
          <w:szCs w:val="20"/>
        </w:rPr>
        <w:t>m</w:t>
      </w:r>
      <w:r w:rsidR="003D5F19" w:rsidRPr="00EC7A3E">
        <w:rPr>
          <w:rFonts w:ascii="Verdana" w:hAnsi="Verdana" w:cs="Tahoma"/>
          <w:sz w:val="20"/>
          <w:szCs w:val="20"/>
        </w:rPr>
        <w:t>s</w:t>
      </w:r>
      <w:r w:rsidRPr="00EC7A3E">
        <w:rPr>
          <w:rFonts w:ascii="Verdana" w:hAnsi="Verdana" w:cs="Tahoma"/>
          <w:sz w:val="20"/>
          <w:szCs w:val="20"/>
        </w:rPr>
        <w:t xml:space="preserve">) </w:t>
      </w:r>
      <w:r w:rsidR="0034238F" w:rsidRPr="00EC7A3E">
        <w:rPr>
          <w:rFonts w:ascii="Verdana" w:hAnsi="Verdana" w:cs="Tahoma"/>
          <w:sz w:val="20"/>
          <w:szCs w:val="20"/>
        </w:rPr>
        <w:t>kalendorin</w:t>
      </w:r>
      <w:r w:rsidR="004442E5" w:rsidRPr="00EC7A3E">
        <w:rPr>
          <w:rFonts w:ascii="Verdana" w:hAnsi="Verdana" w:cs="Tahoma"/>
          <w:sz w:val="20"/>
          <w:szCs w:val="20"/>
        </w:rPr>
        <w:t>ė</w:t>
      </w:r>
      <w:r w:rsidR="00631D65" w:rsidRPr="00EC7A3E">
        <w:rPr>
          <w:rFonts w:ascii="Verdana" w:hAnsi="Verdana" w:cs="Tahoma"/>
          <w:sz w:val="20"/>
          <w:szCs w:val="20"/>
        </w:rPr>
        <w:t>m</w:t>
      </w:r>
      <w:r w:rsidR="004442E5" w:rsidRPr="00EC7A3E">
        <w:rPr>
          <w:rFonts w:ascii="Verdana" w:hAnsi="Verdana" w:cs="Tahoma"/>
          <w:sz w:val="20"/>
          <w:szCs w:val="20"/>
        </w:rPr>
        <w:t>s</w:t>
      </w:r>
      <w:r w:rsidRPr="00EC7A3E">
        <w:rPr>
          <w:rFonts w:ascii="Verdana" w:hAnsi="Verdana" w:cs="Tahoma"/>
          <w:sz w:val="20"/>
          <w:szCs w:val="20"/>
        </w:rPr>
        <w:t xml:space="preserve"> dien</w:t>
      </w:r>
      <w:r w:rsidR="004442E5" w:rsidRPr="00EC7A3E">
        <w:rPr>
          <w:rFonts w:ascii="Verdana" w:hAnsi="Verdana" w:cs="Tahoma"/>
          <w:sz w:val="20"/>
          <w:szCs w:val="20"/>
        </w:rPr>
        <w:t>o</w:t>
      </w:r>
      <w:r w:rsidR="00631D65" w:rsidRPr="00EC7A3E">
        <w:rPr>
          <w:rFonts w:ascii="Verdana" w:hAnsi="Verdana" w:cs="Tahoma"/>
          <w:sz w:val="20"/>
          <w:szCs w:val="20"/>
        </w:rPr>
        <w:t>m</w:t>
      </w:r>
      <w:r w:rsidR="004442E5" w:rsidRPr="00EC7A3E">
        <w:rPr>
          <w:rFonts w:ascii="Verdana" w:hAnsi="Verdana" w:cs="Tahoma"/>
          <w:sz w:val="20"/>
          <w:szCs w:val="20"/>
        </w:rPr>
        <w:t>s</w:t>
      </w:r>
      <w:r w:rsidRPr="00EC7A3E">
        <w:rPr>
          <w:rFonts w:ascii="Verdana" w:hAnsi="Verdana" w:cs="Tahoma"/>
          <w:sz w:val="20"/>
          <w:szCs w:val="20"/>
        </w:rPr>
        <w:t xml:space="preserve"> iki </w:t>
      </w:r>
      <w:r w:rsidR="004442E5" w:rsidRPr="00EC7A3E">
        <w:rPr>
          <w:rFonts w:ascii="Verdana" w:hAnsi="Verdana" w:cs="Tahoma"/>
          <w:sz w:val="20"/>
          <w:szCs w:val="20"/>
        </w:rPr>
        <w:t xml:space="preserve">konkretaus </w:t>
      </w:r>
      <w:r w:rsidR="00F758D1"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F758D1" w:rsidRPr="00EC7A3E">
        <w:rPr>
          <w:rFonts w:ascii="Verdana" w:hAnsi="Verdana" w:cs="Tahoma"/>
          <w:color w:val="000000" w:themeColor="text1"/>
          <w:sz w:val="20"/>
          <w:szCs w:val="20"/>
        </w:rPr>
        <w:t xml:space="preserve"> ciklo</w:t>
      </w:r>
      <w:r w:rsidR="00F758D1" w:rsidRPr="00EC7A3E">
        <w:rPr>
          <w:rFonts w:ascii="Verdana" w:hAnsi="Verdana" w:cs="Tahoma"/>
          <w:color w:val="000000" w:themeColor="text1"/>
          <w:sz w:val="20"/>
          <w:szCs w:val="20"/>
          <w:lang w:eastAsia="lt-LT"/>
        </w:rPr>
        <w:t xml:space="preserve"> </w:t>
      </w:r>
      <w:r w:rsidR="00F762C0" w:rsidRPr="00EC7A3E">
        <w:rPr>
          <w:rFonts w:ascii="Verdana" w:hAnsi="Verdana" w:cs="Tahoma"/>
          <w:color w:val="000000" w:themeColor="text1"/>
          <w:sz w:val="20"/>
          <w:szCs w:val="20"/>
          <w:lang w:eastAsia="lt-LT"/>
        </w:rPr>
        <w:t xml:space="preserve">renginio </w:t>
      </w:r>
      <w:r w:rsidRPr="00EC7A3E">
        <w:rPr>
          <w:rFonts w:ascii="Verdana" w:hAnsi="Verdana" w:cs="Tahoma"/>
          <w:sz w:val="20"/>
          <w:szCs w:val="20"/>
        </w:rPr>
        <w:t>pradžios. Konkrečios salės nuoma turi būt</w:t>
      </w:r>
      <w:r w:rsidR="004442E5" w:rsidRPr="00EC7A3E">
        <w:rPr>
          <w:rFonts w:ascii="Verdana" w:hAnsi="Verdana" w:cs="Tahoma"/>
          <w:sz w:val="20"/>
          <w:szCs w:val="20"/>
        </w:rPr>
        <w:t>i</w:t>
      </w:r>
      <w:r w:rsidRPr="00EC7A3E">
        <w:rPr>
          <w:rFonts w:ascii="Verdana" w:hAnsi="Verdana" w:cs="Tahoma"/>
          <w:sz w:val="20"/>
          <w:szCs w:val="20"/>
        </w:rPr>
        <w:t xml:space="preserve"> suderinta ir gautas </w:t>
      </w:r>
      <w:r w:rsidR="004179D3" w:rsidRPr="00EC7A3E">
        <w:rPr>
          <w:rFonts w:ascii="Verdana" w:hAnsi="Verdana" w:cs="Tahoma"/>
          <w:sz w:val="20"/>
          <w:szCs w:val="20"/>
        </w:rPr>
        <w:t xml:space="preserve">perkančiosios organizacijos </w:t>
      </w:r>
      <w:r w:rsidRPr="00EC7A3E">
        <w:rPr>
          <w:rFonts w:ascii="Verdana" w:hAnsi="Verdana" w:cs="Tahoma"/>
          <w:sz w:val="20"/>
          <w:szCs w:val="20"/>
        </w:rPr>
        <w:t>patvirtinimas</w:t>
      </w:r>
      <w:r w:rsidR="00F2708C" w:rsidRPr="00EC7A3E">
        <w:rPr>
          <w:rFonts w:ascii="Verdana" w:hAnsi="Verdana" w:cs="Tahoma"/>
          <w:sz w:val="20"/>
          <w:szCs w:val="20"/>
        </w:rPr>
        <w:t>,</w:t>
      </w:r>
      <w:r w:rsidRPr="00EC7A3E">
        <w:rPr>
          <w:rFonts w:ascii="Verdana" w:hAnsi="Verdana" w:cs="Tahoma"/>
          <w:sz w:val="20"/>
          <w:szCs w:val="20"/>
        </w:rPr>
        <w:t xml:space="preserve"> kad ji yra tinkama.</w:t>
      </w:r>
    </w:p>
    <w:p w14:paraId="2CCC9CA0" w14:textId="77777777" w:rsidR="006B5A42" w:rsidRPr="00EC7A3E" w:rsidRDefault="006B5A42" w:rsidP="00880F4F">
      <w:pPr>
        <w:spacing w:after="0" w:line="240" w:lineRule="auto"/>
        <w:jc w:val="both"/>
        <w:rPr>
          <w:rFonts w:ascii="Verdana" w:hAnsi="Verdana" w:cs="Tahoma"/>
          <w:color w:val="000000"/>
          <w:sz w:val="20"/>
          <w:szCs w:val="20"/>
          <w:lang w:eastAsia="lt-LT"/>
        </w:rPr>
      </w:pPr>
    </w:p>
    <w:p w14:paraId="40A16750" w14:textId="77777777" w:rsidR="006B5A42" w:rsidRPr="00EC7A3E" w:rsidRDefault="006B5A42" w:rsidP="00880F4F">
      <w:pPr>
        <w:pStyle w:val="ListParagraph"/>
        <w:numPr>
          <w:ilvl w:val="0"/>
          <w:numId w:val="10"/>
        </w:numPr>
        <w:spacing w:after="0" w:line="240" w:lineRule="auto"/>
        <w:jc w:val="both"/>
        <w:rPr>
          <w:rFonts w:ascii="Verdana" w:hAnsi="Verdana" w:cs="Tahoma"/>
          <w:b/>
          <w:bCs/>
          <w:color w:val="000000"/>
          <w:sz w:val="20"/>
          <w:szCs w:val="20"/>
          <w:lang w:eastAsia="lt-LT"/>
        </w:rPr>
      </w:pPr>
      <w:r w:rsidRPr="00EC7A3E">
        <w:rPr>
          <w:rFonts w:ascii="Verdana" w:hAnsi="Verdana" w:cs="Tahoma"/>
          <w:b/>
          <w:bCs/>
          <w:color w:val="000000"/>
          <w:sz w:val="20"/>
          <w:szCs w:val="20"/>
          <w:lang w:eastAsia="lt-LT"/>
        </w:rPr>
        <w:t>MAITINIMO PASLAUGOS</w:t>
      </w:r>
    </w:p>
    <w:p w14:paraId="0B0542F4" w14:textId="77777777" w:rsidR="006B5A42" w:rsidRPr="00EC7A3E" w:rsidRDefault="006B5A42" w:rsidP="00880F4F">
      <w:pPr>
        <w:pStyle w:val="ListParagraph"/>
        <w:spacing w:after="0" w:line="240" w:lineRule="auto"/>
        <w:ind w:left="360"/>
        <w:jc w:val="both"/>
        <w:rPr>
          <w:rFonts w:ascii="Verdana" w:hAnsi="Verdana" w:cs="Tahoma"/>
          <w:b/>
          <w:bCs/>
          <w:color w:val="000000"/>
          <w:sz w:val="20"/>
          <w:szCs w:val="20"/>
          <w:lang w:eastAsia="lt-LT"/>
        </w:rPr>
      </w:pPr>
    </w:p>
    <w:p w14:paraId="63E64AC7" w14:textId="2407465B" w:rsidR="006B5A42" w:rsidRPr="00EC7A3E" w:rsidRDefault="006B5A42" w:rsidP="00880F4F">
      <w:pPr>
        <w:pStyle w:val="ListParagraph"/>
        <w:numPr>
          <w:ilvl w:val="1"/>
          <w:numId w:val="10"/>
        </w:numPr>
        <w:spacing w:after="0" w:line="240" w:lineRule="auto"/>
        <w:jc w:val="both"/>
        <w:rPr>
          <w:rFonts w:ascii="Verdana" w:eastAsiaTheme="minorEastAsia" w:hAnsi="Verdana" w:cs="Tahoma"/>
          <w:sz w:val="20"/>
          <w:szCs w:val="20"/>
          <w:lang w:eastAsia="lt-LT"/>
        </w:rPr>
      </w:pPr>
      <w:r w:rsidRPr="00EC7A3E">
        <w:rPr>
          <w:rFonts w:ascii="Verdana" w:hAnsi="Verdana" w:cs="Tahoma"/>
          <w:sz w:val="20"/>
          <w:szCs w:val="20"/>
        </w:rPr>
        <w:t xml:space="preserve">Tiekėjas turi pasirūpinti, kad </w:t>
      </w:r>
      <w:r w:rsidR="00D363FB" w:rsidRPr="00EC7A3E">
        <w:rPr>
          <w:rFonts w:ascii="Verdana" w:hAnsi="Verdana" w:cs="Tahoma"/>
          <w:sz w:val="20"/>
          <w:szCs w:val="20"/>
        </w:rPr>
        <w:t>kiekvien</w:t>
      </w:r>
      <w:r w:rsidR="00DE7DC9" w:rsidRPr="00EC7A3E">
        <w:rPr>
          <w:rFonts w:ascii="Verdana" w:hAnsi="Verdana" w:cs="Tahoma"/>
          <w:sz w:val="20"/>
          <w:szCs w:val="20"/>
        </w:rPr>
        <w:t xml:space="preserve">o </w:t>
      </w:r>
      <w:r w:rsidR="00F758D1"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F758D1" w:rsidRPr="00EC7A3E">
        <w:rPr>
          <w:rFonts w:ascii="Verdana" w:hAnsi="Verdana" w:cs="Tahoma"/>
          <w:color w:val="000000" w:themeColor="text1"/>
          <w:sz w:val="20"/>
          <w:szCs w:val="20"/>
        </w:rPr>
        <w:t xml:space="preserve"> ciklo</w:t>
      </w:r>
      <w:r w:rsidR="00F758D1" w:rsidRPr="00EC7A3E">
        <w:rPr>
          <w:rFonts w:ascii="Verdana" w:hAnsi="Verdana" w:cs="Tahoma"/>
          <w:color w:val="000000" w:themeColor="text1"/>
          <w:sz w:val="20"/>
          <w:szCs w:val="20"/>
          <w:lang w:eastAsia="lt-LT"/>
        </w:rPr>
        <w:t xml:space="preserve"> </w:t>
      </w:r>
      <w:r w:rsidR="003E508C" w:rsidRPr="00EC7A3E">
        <w:rPr>
          <w:rFonts w:ascii="Verdana" w:hAnsi="Verdana" w:cs="Tahoma"/>
          <w:color w:val="000000" w:themeColor="text1"/>
          <w:sz w:val="20"/>
          <w:szCs w:val="20"/>
          <w:lang w:eastAsia="lt-LT"/>
        </w:rPr>
        <w:t xml:space="preserve">renginio </w:t>
      </w:r>
      <w:r w:rsidR="00DE7DC9" w:rsidRPr="00EC7A3E">
        <w:rPr>
          <w:rFonts w:ascii="Verdana" w:hAnsi="Verdana" w:cs="Tahoma"/>
          <w:sz w:val="20"/>
          <w:szCs w:val="20"/>
        </w:rPr>
        <w:t xml:space="preserve">dienos </w:t>
      </w:r>
      <w:r w:rsidRPr="00EC7A3E">
        <w:rPr>
          <w:rFonts w:ascii="Verdana" w:hAnsi="Verdana" w:cs="Tahoma"/>
          <w:sz w:val="20"/>
          <w:szCs w:val="20"/>
        </w:rPr>
        <w:t>metu būtų surengt</w:t>
      </w:r>
      <w:r w:rsidR="00FA517B" w:rsidRPr="00EC7A3E">
        <w:rPr>
          <w:rFonts w:ascii="Verdana" w:hAnsi="Verdana" w:cs="Tahoma"/>
          <w:sz w:val="20"/>
          <w:szCs w:val="20"/>
        </w:rPr>
        <w:t>os</w:t>
      </w:r>
      <w:r w:rsidR="00490838" w:rsidRPr="00EC7A3E">
        <w:rPr>
          <w:rFonts w:ascii="Verdana" w:hAnsi="Verdana" w:cs="Tahoma"/>
          <w:sz w:val="20"/>
          <w:szCs w:val="20"/>
        </w:rPr>
        <w:t xml:space="preserve"> </w:t>
      </w:r>
      <w:r w:rsidR="00FA517B" w:rsidRPr="00EC7A3E">
        <w:rPr>
          <w:rFonts w:ascii="Verdana" w:hAnsi="Verdana" w:cs="Tahoma"/>
          <w:sz w:val="20"/>
          <w:szCs w:val="20"/>
        </w:rPr>
        <w:t xml:space="preserve">2 (dvi) </w:t>
      </w:r>
      <w:r w:rsidRPr="00EC7A3E">
        <w:rPr>
          <w:rFonts w:ascii="Verdana" w:hAnsi="Verdana" w:cs="Tahoma"/>
          <w:sz w:val="20"/>
          <w:szCs w:val="20"/>
        </w:rPr>
        <w:t>kavos pertrauk</w:t>
      </w:r>
      <w:r w:rsidR="00FA517B" w:rsidRPr="00EC7A3E">
        <w:rPr>
          <w:rFonts w:ascii="Verdana" w:hAnsi="Verdana" w:cs="Tahoma"/>
          <w:sz w:val="20"/>
          <w:szCs w:val="20"/>
        </w:rPr>
        <w:t>os</w:t>
      </w:r>
      <w:r w:rsidRPr="00EC7A3E">
        <w:rPr>
          <w:rFonts w:ascii="Verdana" w:hAnsi="Verdana" w:cs="Tahoma"/>
          <w:sz w:val="20"/>
          <w:szCs w:val="20"/>
        </w:rPr>
        <w:t xml:space="preserve">, </w:t>
      </w:r>
      <w:r w:rsidR="00490838" w:rsidRPr="00EC7A3E">
        <w:rPr>
          <w:rFonts w:ascii="Verdana" w:hAnsi="Verdana" w:cs="Tahoma"/>
          <w:sz w:val="20"/>
          <w:szCs w:val="20"/>
        </w:rPr>
        <w:t>kuri</w:t>
      </w:r>
      <w:r w:rsidR="00FA517B" w:rsidRPr="00EC7A3E">
        <w:rPr>
          <w:rFonts w:ascii="Verdana" w:hAnsi="Verdana" w:cs="Tahoma"/>
          <w:sz w:val="20"/>
          <w:szCs w:val="20"/>
        </w:rPr>
        <w:t xml:space="preserve">ų </w:t>
      </w:r>
      <w:r w:rsidRPr="00EC7A3E">
        <w:rPr>
          <w:rFonts w:ascii="Verdana" w:hAnsi="Verdana" w:cs="Tahoma"/>
          <w:sz w:val="20"/>
          <w:szCs w:val="20"/>
        </w:rPr>
        <w:t xml:space="preserve">metu turės būti pateikiami gėrimai, užkandžiai ir desertai </w:t>
      </w:r>
      <w:r w:rsidR="00512536" w:rsidRPr="00EC7A3E">
        <w:rPr>
          <w:rFonts w:ascii="Verdana" w:hAnsi="Verdana" w:cs="Tahoma"/>
          <w:sz w:val="20"/>
          <w:szCs w:val="20"/>
        </w:rPr>
        <w:t xml:space="preserve">preliminariai </w:t>
      </w:r>
      <w:r w:rsidR="00D7056A" w:rsidRPr="00EC7A3E">
        <w:rPr>
          <w:rFonts w:ascii="Verdana" w:hAnsi="Verdana" w:cs="Tahoma"/>
          <w:sz w:val="20"/>
          <w:szCs w:val="20"/>
        </w:rPr>
        <w:t xml:space="preserve">nuo </w:t>
      </w:r>
      <w:r w:rsidR="3E6CA2C0" w:rsidRPr="00EC7A3E">
        <w:rPr>
          <w:rFonts w:ascii="Verdana" w:hAnsi="Verdana" w:cs="Tahoma"/>
          <w:sz w:val="20"/>
          <w:szCs w:val="20"/>
        </w:rPr>
        <w:t xml:space="preserve">30 </w:t>
      </w:r>
      <w:r w:rsidR="00512536" w:rsidRPr="00EC7A3E">
        <w:rPr>
          <w:rFonts w:ascii="Verdana" w:hAnsi="Verdana" w:cs="Tahoma"/>
          <w:sz w:val="20"/>
          <w:szCs w:val="20"/>
        </w:rPr>
        <w:t>(</w:t>
      </w:r>
      <w:r w:rsidR="081E44F1" w:rsidRPr="00EC7A3E">
        <w:rPr>
          <w:rFonts w:ascii="Verdana" w:hAnsi="Verdana" w:cs="Tahoma"/>
          <w:sz w:val="20"/>
          <w:szCs w:val="20"/>
        </w:rPr>
        <w:t>tri</w:t>
      </w:r>
      <w:r w:rsidR="005C29F3" w:rsidRPr="00EC7A3E">
        <w:rPr>
          <w:rFonts w:ascii="Verdana" w:hAnsi="Verdana" w:cs="Tahoma"/>
          <w:sz w:val="20"/>
          <w:szCs w:val="20"/>
        </w:rPr>
        <w:t>sdešimt</w:t>
      </w:r>
      <w:r w:rsidR="00512536" w:rsidRPr="00EC7A3E">
        <w:rPr>
          <w:rFonts w:ascii="Verdana" w:hAnsi="Verdana" w:cs="Tahoma"/>
          <w:sz w:val="20"/>
          <w:szCs w:val="20"/>
        </w:rPr>
        <w:t>)</w:t>
      </w:r>
      <w:r w:rsidR="00D7056A" w:rsidRPr="00EC7A3E">
        <w:rPr>
          <w:rFonts w:ascii="Verdana" w:hAnsi="Verdana" w:cs="Tahoma"/>
          <w:sz w:val="20"/>
          <w:szCs w:val="20"/>
        </w:rPr>
        <w:t xml:space="preserve"> iki 80 </w:t>
      </w:r>
      <w:r w:rsidR="00035F3A" w:rsidRPr="00EC7A3E">
        <w:rPr>
          <w:rFonts w:ascii="Verdana" w:hAnsi="Verdana" w:cs="Tahoma"/>
          <w:sz w:val="20"/>
          <w:szCs w:val="20"/>
        </w:rPr>
        <w:t>asmenų</w:t>
      </w:r>
      <w:r w:rsidR="0068066D" w:rsidRPr="00EC7A3E">
        <w:rPr>
          <w:rFonts w:ascii="Verdana" w:hAnsi="Verdana" w:cs="Tahoma"/>
          <w:color w:val="000000" w:themeColor="text1"/>
          <w:sz w:val="20"/>
          <w:szCs w:val="20"/>
          <w:lang w:eastAsia="lt-LT"/>
        </w:rPr>
        <w:t>.</w:t>
      </w:r>
      <w:r w:rsidR="00AE7B13" w:rsidRPr="00EC7A3E">
        <w:rPr>
          <w:rFonts w:ascii="Verdana" w:hAnsi="Verdana" w:cs="Tahoma"/>
          <w:color w:val="000000" w:themeColor="text1"/>
          <w:sz w:val="20"/>
          <w:szCs w:val="20"/>
          <w:lang w:eastAsia="lt-LT"/>
        </w:rPr>
        <w:t xml:space="preserve"> </w:t>
      </w:r>
      <w:r w:rsidR="00AE7B13" w:rsidRPr="00EC7A3E">
        <w:rPr>
          <w:rFonts w:ascii="Verdana" w:hAnsi="Verdana" w:cs="Tahoma"/>
          <w:sz w:val="20"/>
          <w:szCs w:val="20"/>
        </w:rPr>
        <w:t xml:space="preserve">Poreikis gali kisti priklausomai nuo faktiškai užsiregistravusių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B849BB" w:rsidRPr="00EC7A3E">
        <w:rPr>
          <w:rFonts w:ascii="Verdana" w:hAnsi="Verdana" w:cs="Tahoma"/>
          <w:color w:val="000000" w:themeColor="text1"/>
          <w:sz w:val="20"/>
          <w:szCs w:val="20"/>
          <w:lang w:eastAsia="lt-LT"/>
        </w:rPr>
        <w:t xml:space="preserve"> </w:t>
      </w:r>
      <w:r w:rsidR="00B849BB" w:rsidRPr="00EC7A3E">
        <w:rPr>
          <w:rFonts w:ascii="Verdana" w:hAnsi="Verdana" w:cs="Tahoma"/>
          <w:color w:val="000000" w:themeColor="text1"/>
          <w:sz w:val="20"/>
          <w:szCs w:val="20"/>
        </w:rPr>
        <w:t>renginio</w:t>
      </w:r>
      <w:r w:rsidR="0066183A" w:rsidRPr="00EC7A3E">
        <w:rPr>
          <w:rFonts w:ascii="Verdana" w:hAnsi="Verdana" w:cs="Tahoma"/>
          <w:color w:val="000000" w:themeColor="text1"/>
          <w:sz w:val="20"/>
          <w:szCs w:val="20"/>
          <w:lang w:eastAsia="lt-LT"/>
        </w:rPr>
        <w:t xml:space="preserve"> </w:t>
      </w:r>
      <w:r w:rsidR="00AE7B13" w:rsidRPr="00EC7A3E">
        <w:rPr>
          <w:rFonts w:ascii="Verdana" w:hAnsi="Verdana" w:cs="Tahoma"/>
          <w:sz w:val="20"/>
          <w:szCs w:val="20"/>
        </w:rPr>
        <w:t>dalyvių skaičiaus, todėl dalyvaujančių asmenų skaičius</w:t>
      </w:r>
      <w:r w:rsidR="00F03300" w:rsidRPr="00EC7A3E">
        <w:rPr>
          <w:rFonts w:ascii="Verdana" w:hAnsi="Verdana" w:cs="Tahoma"/>
          <w:sz w:val="20"/>
          <w:szCs w:val="20"/>
        </w:rPr>
        <w:t xml:space="preserve"> gali būti</w:t>
      </w:r>
      <w:r w:rsidR="00AE7B13" w:rsidRPr="00EC7A3E">
        <w:rPr>
          <w:rFonts w:ascii="Verdana" w:hAnsi="Verdana" w:cs="Tahoma"/>
          <w:sz w:val="20"/>
          <w:szCs w:val="20"/>
        </w:rPr>
        <w:t xml:space="preserve"> tikslinamas ir derinamas likus ne mažiau kaip </w:t>
      </w:r>
      <w:r w:rsidR="0027568A" w:rsidRPr="00EC7A3E">
        <w:rPr>
          <w:rFonts w:ascii="Verdana" w:hAnsi="Verdana" w:cs="Tahoma"/>
          <w:sz w:val="20"/>
          <w:szCs w:val="20"/>
        </w:rPr>
        <w:t>5</w:t>
      </w:r>
      <w:r w:rsidR="00AE7B13" w:rsidRPr="00EC7A3E">
        <w:rPr>
          <w:rFonts w:ascii="Verdana" w:hAnsi="Verdana" w:cs="Tahoma"/>
          <w:sz w:val="20"/>
          <w:szCs w:val="20"/>
        </w:rPr>
        <w:t xml:space="preserve"> (</w:t>
      </w:r>
      <w:r w:rsidR="0027568A" w:rsidRPr="00EC7A3E">
        <w:rPr>
          <w:rFonts w:ascii="Verdana" w:hAnsi="Verdana" w:cs="Tahoma"/>
          <w:sz w:val="20"/>
          <w:szCs w:val="20"/>
        </w:rPr>
        <w:t>penkioms</w:t>
      </w:r>
      <w:r w:rsidR="00AE7B13" w:rsidRPr="00EC7A3E">
        <w:rPr>
          <w:rFonts w:ascii="Verdana" w:hAnsi="Verdana" w:cs="Tahoma"/>
          <w:sz w:val="20"/>
          <w:szCs w:val="20"/>
        </w:rPr>
        <w:t>)</w:t>
      </w:r>
      <w:r w:rsidR="00B628B5" w:rsidRPr="00EC7A3E">
        <w:rPr>
          <w:rFonts w:ascii="Verdana" w:hAnsi="Verdana" w:cs="Tahoma"/>
          <w:sz w:val="20"/>
          <w:szCs w:val="20"/>
        </w:rPr>
        <w:t xml:space="preserve"> kalendorinėms</w:t>
      </w:r>
      <w:r w:rsidR="00AE7B13" w:rsidRPr="00EC7A3E">
        <w:rPr>
          <w:rFonts w:ascii="Verdana" w:hAnsi="Verdana" w:cs="Tahoma"/>
          <w:sz w:val="20"/>
          <w:szCs w:val="20"/>
        </w:rPr>
        <w:t xml:space="preserve"> </w:t>
      </w:r>
      <w:r w:rsidR="0027568A" w:rsidRPr="00EC7A3E">
        <w:rPr>
          <w:rFonts w:ascii="Verdana" w:hAnsi="Verdana" w:cs="Tahoma"/>
          <w:sz w:val="20"/>
          <w:szCs w:val="20"/>
        </w:rPr>
        <w:t>dienoms</w:t>
      </w:r>
      <w:r w:rsidR="00AE7B13" w:rsidRPr="00EC7A3E">
        <w:rPr>
          <w:rFonts w:ascii="Verdana" w:hAnsi="Verdana" w:cs="Tahoma"/>
          <w:sz w:val="20"/>
          <w:szCs w:val="20"/>
        </w:rPr>
        <w:t xml:space="preserve"> iki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66183A" w:rsidRPr="00EC7A3E">
        <w:rPr>
          <w:rFonts w:ascii="Verdana" w:hAnsi="Verdana" w:cs="Tahoma"/>
          <w:color w:val="000000" w:themeColor="text1"/>
          <w:sz w:val="20"/>
          <w:szCs w:val="20"/>
          <w:lang w:eastAsia="lt-LT"/>
        </w:rPr>
        <w:t xml:space="preserve"> </w:t>
      </w:r>
      <w:r w:rsidR="00B849BB" w:rsidRPr="00EC7A3E">
        <w:rPr>
          <w:rFonts w:ascii="Verdana" w:hAnsi="Verdana" w:cs="Tahoma"/>
          <w:color w:val="000000" w:themeColor="text1"/>
          <w:sz w:val="20"/>
          <w:szCs w:val="20"/>
          <w:lang w:eastAsia="lt-LT"/>
        </w:rPr>
        <w:t xml:space="preserve">renginio </w:t>
      </w:r>
      <w:r w:rsidR="00AB3BFE" w:rsidRPr="00EC7A3E">
        <w:rPr>
          <w:rFonts w:ascii="Verdana" w:hAnsi="Verdana" w:cs="Tahoma"/>
          <w:sz w:val="20"/>
          <w:szCs w:val="20"/>
        </w:rPr>
        <w:t>pradžios</w:t>
      </w:r>
      <w:r w:rsidR="00CC7FC8" w:rsidRPr="00EC7A3E">
        <w:rPr>
          <w:rFonts w:ascii="Verdana" w:hAnsi="Verdana" w:cs="Tahoma"/>
          <w:sz w:val="20"/>
          <w:szCs w:val="20"/>
        </w:rPr>
        <w:t>.</w:t>
      </w:r>
    </w:p>
    <w:p w14:paraId="0F896542" w14:textId="4A39A3C2" w:rsidR="6A980DBE" w:rsidRPr="00EC7A3E" w:rsidRDefault="0068066D" w:rsidP="00880F4F">
      <w:pPr>
        <w:pStyle w:val="ListParagraph"/>
        <w:numPr>
          <w:ilvl w:val="1"/>
          <w:numId w:val="10"/>
        </w:numPr>
        <w:spacing w:after="0" w:line="240" w:lineRule="auto"/>
        <w:jc w:val="both"/>
        <w:rPr>
          <w:rFonts w:ascii="Verdana" w:eastAsia="Verdana" w:hAnsi="Verdana" w:cs="Verdana"/>
          <w:sz w:val="20"/>
          <w:szCs w:val="20"/>
          <w:lang w:eastAsia="lt-LT"/>
        </w:rPr>
      </w:pPr>
      <w:r w:rsidRPr="00EC7A3E">
        <w:rPr>
          <w:rFonts w:ascii="Verdana" w:hAnsi="Verdana" w:cs="Tahoma"/>
          <w:sz w:val="20"/>
          <w:szCs w:val="20"/>
        </w:rPr>
        <w:t>K</w:t>
      </w:r>
      <w:r w:rsidR="006B5A42" w:rsidRPr="00EC7A3E">
        <w:rPr>
          <w:rFonts w:ascii="Verdana" w:hAnsi="Verdana" w:cs="Tahoma"/>
          <w:sz w:val="20"/>
          <w:szCs w:val="20"/>
        </w:rPr>
        <w:t xml:space="preserve">avos pertraukos metu turi būti sudaroma galimybė rinktis arbatą (juodą, žalią ir vaisinę, norma – 1 (vienas) puodelis 1 dalyviui), kavą su priedais (cukrus, pienas, norma – 1 (vienas) puodelis 1 dalyviui), stalo vandenį su priedais (ne mažiau 0,5 l dalyviui), ne mažiau nei </w:t>
      </w:r>
      <w:r w:rsidR="001F109B" w:rsidRPr="00EC7A3E">
        <w:rPr>
          <w:rFonts w:ascii="Verdana" w:hAnsi="Verdana" w:cs="Tahoma"/>
          <w:sz w:val="20"/>
          <w:szCs w:val="20"/>
        </w:rPr>
        <w:t>1</w:t>
      </w:r>
      <w:r w:rsidR="006B5A42" w:rsidRPr="00EC7A3E">
        <w:rPr>
          <w:rFonts w:ascii="Verdana" w:hAnsi="Verdana" w:cs="Tahoma"/>
          <w:sz w:val="20"/>
          <w:szCs w:val="20"/>
        </w:rPr>
        <w:t xml:space="preserve"> (</w:t>
      </w:r>
      <w:r w:rsidR="00DD4717" w:rsidRPr="00EC7A3E">
        <w:rPr>
          <w:rFonts w:ascii="Verdana" w:hAnsi="Verdana" w:cs="Tahoma"/>
          <w:sz w:val="20"/>
          <w:szCs w:val="20"/>
        </w:rPr>
        <w:t>vien</w:t>
      </w:r>
      <w:r w:rsidR="00526532" w:rsidRPr="00EC7A3E">
        <w:rPr>
          <w:rFonts w:ascii="Verdana" w:hAnsi="Verdana" w:cs="Tahoma"/>
          <w:sz w:val="20"/>
          <w:szCs w:val="20"/>
        </w:rPr>
        <w:t>as</w:t>
      </w:r>
      <w:r w:rsidR="006B5A42" w:rsidRPr="00EC7A3E">
        <w:rPr>
          <w:rFonts w:ascii="Verdana" w:hAnsi="Verdana" w:cs="Tahoma"/>
          <w:sz w:val="20"/>
          <w:szCs w:val="20"/>
        </w:rPr>
        <w:t>) konditerijos gamin</w:t>
      </w:r>
      <w:r w:rsidR="00B62BEF" w:rsidRPr="00EC7A3E">
        <w:rPr>
          <w:rFonts w:ascii="Verdana" w:hAnsi="Verdana" w:cs="Tahoma"/>
          <w:sz w:val="20"/>
          <w:szCs w:val="20"/>
        </w:rPr>
        <w:t>į</w:t>
      </w:r>
      <w:r w:rsidR="006B5A42" w:rsidRPr="00EC7A3E">
        <w:rPr>
          <w:rFonts w:ascii="Verdana" w:hAnsi="Verdana" w:cs="Tahoma"/>
          <w:sz w:val="20"/>
          <w:szCs w:val="20"/>
        </w:rPr>
        <w:t xml:space="preserve">, ne mažiau nei </w:t>
      </w:r>
      <w:r w:rsidR="001F109B" w:rsidRPr="00EC7A3E">
        <w:rPr>
          <w:rFonts w:ascii="Verdana" w:hAnsi="Verdana" w:cs="Tahoma"/>
          <w:sz w:val="20"/>
          <w:szCs w:val="20"/>
        </w:rPr>
        <w:t>1</w:t>
      </w:r>
      <w:r w:rsidR="006B5A42" w:rsidRPr="00EC7A3E">
        <w:rPr>
          <w:rFonts w:ascii="Verdana" w:hAnsi="Verdana" w:cs="Tahoma"/>
          <w:sz w:val="20"/>
          <w:szCs w:val="20"/>
        </w:rPr>
        <w:t xml:space="preserve"> (</w:t>
      </w:r>
      <w:r w:rsidR="005E5AD6" w:rsidRPr="00EC7A3E">
        <w:rPr>
          <w:rFonts w:ascii="Verdana" w:hAnsi="Verdana" w:cs="Tahoma"/>
          <w:sz w:val="20"/>
          <w:szCs w:val="20"/>
        </w:rPr>
        <w:t>vien</w:t>
      </w:r>
      <w:r w:rsidR="00526532" w:rsidRPr="00EC7A3E">
        <w:rPr>
          <w:rFonts w:ascii="Verdana" w:hAnsi="Verdana" w:cs="Tahoma"/>
          <w:sz w:val="20"/>
          <w:szCs w:val="20"/>
        </w:rPr>
        <w:t>as</w:t>
      </w:r>
      <w:r w:rsidR="006B5A42" w:rsidRPr="00EC7A3E">
        <w:rPr>
          <w:rFonts w:ascii="Verdana" w:hAnsi="Verdana" w:cs="Tahoma"/>
          <w:sz w:val="20"/>
          <w:szCs w:val="20"/>
        </w:rPr>
        <w:t xml:space="preserve">) </w:t>
      </w:r>
      <w:r w:rsidR="00B55181" w:rsidRPr="00EC7A3E">
        <w:rPr>
          <w:rFonts w:ascii="Verdana" w:hAnsi="Verdana" w:cs="Tahoma"/>
          <w:sz w:val="20"/>
          <w:szCs w:val="20"/>
        </w:rPr>
        <w:t>vien</w:t>
      </w:r>
      <w:r w:rsidR="0075339D" w:rsidRPr="00EC7A3E">
        <w:rPr>
          <w:rFonts w:ascii="Verdana" w:hAnsi="Verdana" w:cs="Tahoma"/>
          <w:sz w:val="20"/>
          <w:szCs w:val="20"/>
        </w:rPr>
        <w:t>o</w:t>
      </w:r>
      <w:r w:rsidR="00B55181" w:rsidRPr="00EC7A3E">
        <w:rPr>
          <w:rFonts w:ascii="Verdana" w:hAnsi="Verdana" w:cs="Tahoma"/>
          <w:sz w:val="20"/>
          <w:szCs w:val="20"/>
        </w:rPr>
        <w:t xml:space="preserve"> </w:t>
      </w:r>
      <w:r w:rsidR="006B5A42" w:rsidRPr="00EC7A3E">
        <w:rPr>
          <w:rFonts w:ascii="Verdana" w:hAnsi="Verdana" w:cs="Tahoma"/>
          <w:sz w:val="20"/>
          <w:szCs w:val="20"/>
        </w:rPr>
        <w:t xml:space="preserve">kąsnio </w:t>
      </w:r>
      <w:r w:rsidR="00631D65" w:rsidRPr="00EC7A3E">
        <w:rPr>
          <w:rFonts w:ascii="Verdana" w:hAnsi="Verdana" w:cs="Tahoma"/>
          <w:sz w:val="20"/>
          <w:szCs w:val="20"/>
        </w:rPr>
        <w:t>sumuštinuk</w:t>
      </w:r>
      <w:r w:rsidR="0075339D" w:rsidRPr="00EC7A3E">
        <w:rPr>
          <w:rFonts w:ascii="Verdana" w:hAnsi="Verdana" w:cs="Tahoma"/>
          <w:sz w:val="20"/>
          <w:szCs w:val="20"/>
        </w:rPr>
        <w:t>ą</w:t>
      </w:r>
      <w:r w:rsidR="00631D65" w:rsidRPr="00EC7A3E">
        <w:rPr>
          <w:rFonts w:ascii="Verdana" w:hAnsi="Verdana" w:cs="Tahoma"/>
          <w:sz w:val="20"/>
          <w:szCs w:val="20"/>
        </w:rPr>
        <w:t xml:space="preserve"> </w:t>
      </w:r>
      <w:r w:rsidR="006B5A42" w:rsidRPr="00EC7A3E">
        <w:rPr>
          <w:rFonts w:ascii="Verdana" w:hAnsi="Verdana" w:cs="Tahoma"/>
          <w:sz w:val="20"/>
          <w:szCs w:val="20"/>
        </w:rPr>
        <w:t xml:space="preserve">ir/arba </w:t>
      </w:r>
      <w:r w:rsidR="00631D65" w:rsidRPr="00EC7A3E">
        <w:rPr>
          <w:rFonts w:ascii="Verdana" w:hAnsi="Verdana" w:cs="Tahoma"/>
          <w:sz w:val="20"/>
          <w:szCs w:val="20"/>
        </w:rPr>
        <w:t>užkand</w:t>
      </w:r>
      <w:r w:rsidR="0075339D" w:rsidRPr="00EC7A3E">
        <w:rPr>
          <w:rFonts w:ascii="Verdana" w:hAnsi="Verdana" w:cs="Tahoma"/>
          <w:sz w:val="20"/>
          <w:szCs w:val="20"/>
        </w:rPr>
        <w:t>į</w:t>
      </w:r>
      <w:r w:rsidR="00631D65" w:rsidRPr="00EC7A3E">
        <w:rPr>
          <w:rFonts w:ascii="Verdana" w:hAnsi="Verdana" w:cs="Tahoma"/>
          <w:sz w:val="20"/>
          <w:szCs w:val="20"/>
        </w:rPr>
        <w:t xml:space="preserve"> </w:t>
      </w:r>
      <w:r w:rsidR="006B5A42" w:rsidRPr="00EC7A3E">
        <w:rPr>
          <w:rFonts w:ascii="Verdana" w:hAnsi="Verdana" w:cs="Tahoma"/>
          <w:sz w:val="20"/>
          <w:szCs w:val="20"/>
        </w:rPr>
        <w:t>vienam dalyviui.</w:t>
      </w:r>
    </w:p>
    <w:p w14:paraId="28CA2910" w14:textId="684A4ED8" w:rsidR="6A980DBE" w:rsidRPr="00EC7A3E" w:rsidRDefault="4668F6D8" w:rsidP="00880F4F">
      <w:pPr>
        <w:pStyle w:val="ListParagraph"/>
        <w:numPr>
          <w:ilvl w:val="1"/>
          <w:numId w:val="10"/>
        </w:numPr>
        <w:spacing w:after="0" w:line="240" w:lineRule="auto"/>
        <w:jc w:val="both"/>
        <w:rPr>
          <w:rFonts w:ascii="Verdana" w:eastAsia="Verdana" w:hAnsi="Verdana" w:cs="Verdana"/>
          <w:sz w:val="20"/>
          <w:szCs w:val="20"/>
        </w:rPr>
      </w:pPr>
      <w:r w:rsidRPr="00EC7A3E">
        <w:rPr>
          <w:rFonts w:ascii="Verdana" w:eastAsia="Verdana" w:hAnsi="Verdana" w:cs="Verdana"/>
          <w:sz w:val="20"/>
          <w:szCs w:val="20"/>
        </w:rPr>
        <w:t xml:space="preserve">Tiekėjas turi pasirūpinti, kad </w:t>
      </w:r>
      <w:r w:rsidR="009B5B16" w:rsidRPr="00EC7A3E">
        <w:rPr>
          <w:rFonts w:ascii="Verdana" w:eastAsia="Verdana" w:hAnsi="Verdana" w:cs="Verdana"/>
          <w:sz w:val="20"/>
          <w:szCs w:val="20"/>
        </w:rPr>
        <w:t xml:space="preserve">2 </w:t>
      </w:r>
      <w:r w:rsidR="67798914" w:rsidRPr="00EC7A3E">
        <w:rPr>
          <w:rFonts w:ascii="Verdana" w:eastAsia="Verdana" w:hAnsi="Verdana" w:cs="Verdana"/>
          <w:sz w:val="20"/>
          <w:szCs w:val="20"/>
        </w:rPr>
        <w:t>(</w:t>
      </w:r>
      <w:r w:rsidR="001B533A" w:rsidRPr="00EC7A3E">
        <w:rPr>
          <w:rFonts w:ascii="Verdana" w:eastAsia="Verdana" w:hAnsi="Verdana" w:cs="Verdana"/>
          <w:sz w:val="20"/>
          <w:szCs w:val="20"/>
        </w:rPr>
        <w:t>dviejų</w:t>
      </w:r>
      <w:r w:rsidR="67798914" w:rsidRPr="00EC7A3E">
        <w:rPr>
          <w:rFonts w:ascii="Verdana" w:eastAsia="Verdana" w:hAnsi="Verdana" w:cs="Verdana"/>
          <w:sz w:val="20"/>
          <w:szCs w:val="20"/>
        </w:rPr>
        <w:t xml:space="preserve">) </w:t>
      </w:r>
      <w:r w:rsidRPr="00EC7A3E">
        <w:rPr>
          <w:rFonts w:ascii="Verdana" w:eastAsia="Verdana" w:hAnsi="Verdana" w:cs="Verdana"/>
          <w:color w:val="000000" w:themeColor="text1"/>
          <w:sz w:val="20"/>
          <w:szCs w:val="20"/>
        </w:rPr>
        <w:t>GovTech renginių ciklo rengini</w:t>
      </w:r>
      <w:r w:rsidR="00093589" w:rsidRPr="00EC7A3E">
        <w:rPr>
          <w:rFonts w:ascii="Verdana" w:eastAsia="Verdana" w:hAnsi="Verdana" w:cs="Verdana"/>
          <w:color w:val="000000" w:themeColor="text1"/>
          <w:sz w:val="20"/>
          <w:szCs w:val="20"/>
        </w:rPr>
        <w:t>ų</w:t>
      </w:r>
      <w:r w:rsidRPr="00EC7A3E">
        <w:rPr>
          <w:rFonts w:ascii="Verdana" w:eastAsia="Verdana" w:hAnsi="Verdana" w:cs="Verdana"/>
          <w:color w:val="000000" w:themeColor="text1"/>
          <w:sz w:val="20"/>
          <w:szCs w:val="20"/>
        </w:rPr>
        <w:t xml:space="preserve"> </w:t>
      </w:r>
      <w:r w:rsidRPr="00EC7A3E">
        <w:rPr>
          <w:rFonts w:ascii="Verdana" w:eastAsia="Verdana" w:hAnsi="Verdana" w:cs="Verdana"/>
          <w:sz w:val="20"/>
          <w:szCs w:val="20"/>
        </w:rPr>
        <w:t xml:space="preserve">dienos metu būtų surengta pietų pertrauka, kurios </w:t>
      </w:r>
      <w:r w:rsidR="754951CD" w:rsidRPr="00EC7A3E">
        <w:rPr>
          <w:rFonts w:ascii="Verdana" w:eastAsia="Verdana" w:hAnsi="Verdana" w:cs="Verdana"/>
          <w:sz w:val="20"/>
          <w:szCs w:val="20"/>
        </w:rPr>
        <w:t>metu turi būti sudaroma galimybė rinktis arbatą (juodą, žalią ir vaisinę, norma – 1 (vienas) puodelis 1 dalyviui), kavą su priedais (cukrus, pienas, norma – 1 (vienas) puodelis 1 (vienam) dalyviui), stalo vandenį su citrina (ne mažiau 0,5 l dalyviui), sriubą</w:t>
      </w:r>
      <w:r w:rsidR="00821207" w:rsidRPr="00EC7A3E">
        <w:rPr>
          <w:rFonts w:ascii="Verdana" w:eastAsia="Verdana" w:hAnsi="Verdana" w:cs="Verdana"/>
          <w:sz w:val="20"/>
          <w:szCs w:val="20"/>
        </w:rPr>
        <w:t>/salotas</w:t>
      </w:r>
      <w:r w:rsidR="754951CD" w:rsidRPr="00EC7A3E">
        <w:rPr>
          <w:rFonts w:ascii="Verdana" w:eastAsia="Verdana" w:hAnsi="Verdana" w:cs="Verdana"/>
          <w:sz w:val="20"/>
          <w:szCs w:val="20"/>
        </w:rPr>
        <w:t>, pagrindinį patiekalą ir desertą. Pietų pertrauka neprivalo vykti renginio patalpose.</w:t>
      </w:r>
    </w:p>
    <w:p w14:paraId="553944A0" w14:textId="59B70F0E" w:rsidR="006B5A42" w:rsidRPr="00EC7A3E" w:rsidRDefault="006B5A42" w:rsidP="00880F4F">
      <w:pPr>
        <w:pStyle w:val="ListParagraph"/>
        <w:numPr>
          <w:ilvl w:val="1"/>
          <w:numId w:val="10"/>
        </w:numPr>
        <w:spacing w:after="0" w:line="240" w:lineRule="auto"/>
        <w:jc w:val="both"/>
        <w:rPr>
          <w:rFonts w:ascii="Verdana" w:hAnsi="Verdana" w:cs="Tahoma"/>
          <w:color w:val="000000" w:themeColor="text1"/>
          <w:sz w:val="20"/>
          <w:szCs w:val="20"/>
          <w:lang w:eastAsia="lt-LT"/>
        </w:rPr>
      </w:pPr>
      <w:r w:rsidRPr="00EC7A3E">
        <w:rPr>
          <w:rFonts w:ascii="Verdana" w:hAnsi="Verdana" w:cs="Tahoma"/>
          <w:color w:val="000000" w:themeColor="text1"/>
          <w:sz w:val="20"/>
          <w:szCs w:val="20"/>
          <w:lang w:eastAsia="lt-LT"/>
        </w:rPr>
        <w:t>Maitinimo paslaugų meniu</w:t>
      </w:r>
      <w:r w:rsidR="00F7583F" w:rsidRPr="00EC7A3E">
        <w:rPr>
          <w:rFonts w:ascii="Verdana" w:hAnsi="Verdana" w:cs="Tahoma"/>
          <w:color w:val="000000" w:themeColor="text1"/>
          <w:sz w:val="20"/>
          <w:szCs w:val="20"/>
          <w:lang w:eastAsia="lt-LT"/>
        </w:rPr>
        <w:t>, pagal 3.2.</w:t>
      </w:r>
      <w:r w:rsidR="0013592A" w:rsidRPr="00EC7A3E">
        <w:rPr>
          <w:rFonts w:ascii="Verdana" w:hAnsi="Verdana" w:cs="Tahoma"/>
          <w:color w:val="000000" w:themeColor="text1"/>
          <w:sz w:val="20"/>
          <w:szCs w:val="20"/>
          <w:lang w:eastAsia="lt-LT"/>
        </w:rPr>
        <w:t xml:space="preserve"> ir 3.3</w:t>
      </w:r>
      <w:r w:rsidR="00F7583F" w:rsidRPr="00EC7A3E">
        <w:rPr>
          <w:rFonts w:ascii="Verdana" w:hAnsi="Verdana" w:cs="Tahoma"/>
          <w:color w:val="000000" w:themeColor="text1"/>
          <w:sz w:val="20"/>
          <w:szCs w:val="20"/>
          <w:lang w:eastAsia="lt-LT"/>
        </w:rPr>
        <w:t xml:space="preserve"> punkt</w:t>
      </w:r>
      <w:r w:rsidR="0013592A" w:rsidRPr="00EC7A3E">
        <w:rPr>
          <w:rFonts w:ascii="Verdana" w:hAnsi="Verdana" w:cs="Tahoma"/>
          <w:color w:val="000000" w:themeColor="text1"/>
          <w:sz w:val="20"/>
          <w:szCs w:val="20"/>
          <w:lang w:eastAsia="lt-LT"/>
        </w:rPr>
        <w:t>uose</w:t>
      </w:r>
      <w:r w:rsidR="00F7583F" w:rsidRPr="00EC7A3E">
        <w:rPr>
          <w:rFonts w:ascii="Verdana" w:hAnsi="Verdana" w:cs="Tahoma"/>
          <w:color w:val="000000" w:themeColor="text1"/>
          <w:sz w:val="20"/>
          <w:szCs w:val="20"/>
          <w:lang w:eastAsia="lt-LT"/>
        </w:rPr>
        <w:t xml:space="preserve"> nustatytus reikalavimus,</w:t>
      </w:r>
      <w:r w:rsidRPr="00EC7A3E">
        <w:rPr>
          <w:rFonts w:ascii="Verdana" w:hAnsi="Verdana" w:cs="Tahoma"/>
          <w:color w:val="000000" w:themeColor="text1"/>
          <w:sz w:val="20"/>
          <w:szCs w:val="20"/>
          <w:lang w:eastAsia="lt-LT"/>
        </w:rPr>
        <w:t xml:space="preserve"> turi būti suderintas su perkančiąja organizacija likus ne mažiau nei 10 (dešimt)  </w:t>
      </w:r>
      <w:r w:rsidR="00760D53" w:rsidRPr="00EC7A3E">
        <w:rPr>
          <w:rFonts w:ascii="Verdana" w:hAnsi="Verdana" w:cs="Tahoma"/>
          <w:color w:val="000000" w:themeColor="text1"/>
          <w:sz w:val="20"/>
          <w:szCs w:val="20"/>
          <w:lang w:eastAsia="lt-LT"/>
        </w:rPr>
        <w:t>kalendorinių</w:t>
      </w:r>
      <w:r w:rsidRPr="00EC7A3E">
        <w:rPr>
          <w:rFonts w:ascii="Verdana" w:hAnsi="Verdana" w:cs="Tahoma"/>
          <w:color w:val="000000" w:themeColor="text1"/>
          <w:sz w:val="20"/>
          <w:szCs w:val="20"/>
          <w:lang w:eastAsia="lt-LT"/>
        </w:rPr>
        <w:t xml:space="preserve"> dienų iki </w:t>
      </w:r>
      <w:r w:rsidR="00F762C0" w:rsidRPr="00EC7A3E">
        <w:rPr>
          <w:rFonts w:ascii="Verdana" w:hAnsi="Verdana" w:cs="Tahoma"/>
          <w:color w:val="000000" w:themeColor="text1"/>
          <w:sz w:val="20"/>
          <w:szCs w:val="20"/>
          <w:lang w:eastAsia="lt-LT"/>
        </w:rPr>
        <w:t xml:space="preserve">konkretaus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66183A" w:rsidRPr="00EC7A3E">
        <w:rPr>
          <w:rFonts w:ascii="Verdana" w:hAnsi="Verdana" w:cs="Tahoma"/>
          <w:color w:val="000000" w:themeColor="text1"/>
          <w:sz w:val="20"/>
          <w:szCs w:val="20"/>
          <w:lang w:eastAsia="lt-LT"/>
        </w:rPr>
        <w:t xml:space="preserve"> </w:t>
      </w:r>
      <w:r w:rsidR="00F762C0" w:rsidRPr="00EC7A3E">
        <w:rPr>
          <w:rFonts w:ascii="Verdana" w:hAnsi="Verdana" w:cs="Tahoma"/>
          <w:color w:val="000000" w:themeColor="text1"/>
          <w:sz w:val="20"/>
          <w:szCs w:val="20"/>
          <w:lang w:eastAsia="lt-LT"/>
        </w:rPr>
        <w:t xml:space="preserve">renginio </w:t>
      </w:r>
      <w:r w:rsidRPr="00EC7A3E">
        <w:rPr>
          <w:rFonts w:ascii="Verdana" w:hAnsi="Verdana" w:cs="Tahoma"/>
          <w:color w:val="000000" w:themeColor="text1"/>
          <w:sz w:val="20"/>
          <w:szCs w:val="20"/>
          <w:lang w:eastAsia="lt-LT"/>
        </w:rPr>
        <w:t>pradžios. </w:t>
      </w:r>
    </w:p>
    <w:p w14:paraId="3E5DCA73" w14:textId="77777777" w:rsidR="003642D6" w:rsidRPr="00EC7A3E" w:rsidRDefault="006B5A42"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Maitinimo paslaugų įgyvendinimas (subtiekėjai, atvežimas, išvežimas ir kita) turi būti suderintas su renginio patalpų savininkais.</w:t>
      </w:r>
    </w:p>
    <w:p w14:paraId="384E572A" w14:textId="5EC97B6E" w:rsidR="006B5A42" w:rsidRPr="00EC7A3E" w:rsidRDefault="006B5A42"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Tiekėjas turi pasirūpinti visais reikiamais indais, staltiesėmis, servetėlėmis, aptarnavimu bei vietos paruošimu ir sutvarkymu po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0F61F4" w:rsidRPr="00EC7A3E">
        <w:rPr>
          <w:rFonts w:ascii="Verdana" w:hAnsi="Verdana" w:cs="Tahoma"/>
          <w:color w:val="000000" w:themeColor="text1"/>
          <w:sz w:val="20"/>
          <w:szCs w:val="20"/>
        </w:rPr>
        <w:t xml:space="preserve"> renginio</w:t>
      </w:r>
      <w:r w:rsidR="0066183A" w:rsidRPr="00EC7A3E">
        <w:rPr>
          <w:rFonts w:ascii="Verdana" w:hAnsi="Verdana" w:cs="Tahoma"/>
          <w:color w:val="000000" w:themeColor="text1"/>
          <w:sz w:val="20"/>
          <w:szCs w:val="20"/>
        </w:rPr>
        <w:t>.</w:t>
      </w:r>
      <w:r w:rsidR="0066183A"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 xml:space="preserve">Tiekėjas turės užtikrinti, jog maistas ir gėrimai bus pateikiami naudojant daugkartinio naudojimo stalo įrankius, stiklinius ir kitokius indus bei staltieses.   </w:t>
      </w:r>
    </w:p>
    <w:p w14:paraId="65DD8CAF" w14:textId="77777777" w:rsidR="00A57D2E" w:rsidRPr="00EC7A3E" w:rsidRDefault="00A57D2E"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Maitinimo metu susidariusios atliekos (stiklas, popierius, plastikas, metalas ir kt.) turi būti rūšiuojamos jų susidarymo vietoje ir perduodamos atliekas tvarkančioms įmonėms.  </w:t>
      </w:r>
    </w:p>
    <w:p w14:paraId="5982DA69" w14:textId="3F2E2E20" w:rsidR="002422C0" w:rsidRPr="00EC7A3E" w:rsidRDefault="006B5A42" w:rsidP="00880F4F">
      <w:pPr>
        <w:pStyle w:val="ListParagraph"/>
        <w:numPr>
          <w:ilvl w:val="1"/>
          <w:numId w:val="10"/>
        </w:numPr>
        <w:spacing w:after="0" w:line="240" w:lineRule="auto"/>
        <w:ind w:left="450" w:hanging="540"/>
        <w:jc w:val="both"/>
        <w:rPr>
          <w:rFonts w:ascii="Verdana" w:eastAsiaTheme="minorEastAsia" w:hAnsi="Verdana" w:cs="Tahoma"/>
          <w:sz w:val="20"/>
          <w:szCs w:val="20"/>
        </w:rPr>
      </w:pPr>
      <w:r w:rsidRPr="00EC7A3E">
        <w:rPr>
          <w:rFonts w:ascii="Verdana" w:hAnsi="Verdana" w:cs="Tahoma"/>
          <w:sz w:val="20"/>
          <w:szCs w:val="20"/>
        </w:rPr>
        <w:t xml:space="preserve">Maitinimo išlaidos bus apmokamos pagal faktines išlaidas. Maksimali </w:t>
      </w:r>
      <w:r w:rsidR="00F36B6E" w:rsidRPr="00EC7A3E">
        <w:rPr>
          <w:rFonts w:ascii="Verdana" w:hAnsi="Verdana" w:cs="Tahoma"/>
          <w:sz w:val="20"/>
          <w:szCs w:val="20"/>
        </w:rPr>
        <w:t>vis</w:t>
      </w:r>
      <w:r w:rsidR="00D641A0" w:rsidRPr="00EC7A3E">
        <w:rPr>
          <w:rFonts w:ascii="Verdana" w:hAnsi="Verdana" w:cs="Tahoma"/>
          <w:sz w:val="20"/>
          <w:szCs w:val="20"/>
        </w:rPr>
        <w:t>am</w:t>
      </w:r>
      <w:r w:rsidR="00F36B6E" w:rsidRPr="00EC7A3E">
        <w:rPr>
          <w:rFonts w:ascii="Verdana" w:hAnsi="Verdana" w:cs="Tahoma"/>
          <w:sz w:val="20"/>
          <w:szCs w:val="20"/>
        </w:rPr>
        <w:t xml:space="preserve">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66183A"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maitinim</w:t>
      </w:r>
      <w:r w:rsidR="00956175" w:rsidRPr="00EC7A3E">
        <w:rPr>
          <w:rFonts w:ascii="Verdana" w:hAnsi="Verdana" w:cs="Tahoma"/>
          <w:sz w:val="20"/>
          <w:szCs w:val="20"/>
        </w:rPr>
        <w:t>ui</w:t>
      </w:r>
      <w:r w:rsidRPr="00EC7A3E">
        <w:rPr>
          <w:rFonts w:ascii="Verdana" w:hAnsi="Verdana" w:cs="Tahoma"/>
          <w:sz w:val="20"/>
          <w:szCs w:val="20"/>
        </w:rPr>
        <w:t xml:space="preserve"> skirta lėšų suma – </w:t>
      </w:r>
      <w:r w:rsidR="4C75FCDD" w:rsidRPr="00EC7A3E">
        <w:rPr>
          <w:rFonts w:ascii="Verdana" w:hAnsi="Verdana" w:cs="Tahoma"/>
          <w:sz w:val="20"/>
          <w:szCs w:val="20"/>
        </w:rPr>
        <w:t>7</w:t>
      </w:r>
      <w:r w:rsidR="00550A67" w:rsidRPr="00EC7A3E">
        <w:rPr>
          <w:rFonts w:ascii="Verdana" w:hAnsi="Verdana" w:cs="Tahoma"/>
          <w:sz w:val="20"/>
          <w:szCs w:val="20"/>
        </w:rPr>
        <w:t> </w:t>
      </w:r>
      <w:r w:rsidR="7994F5C7" w:rsidRPr="00EC7A3E">
        <w:rPr>
          <w:rFonts w:ascii="Verdana" w:hAnsi="Verdana" w:cs="Tahoma"/>
          <w:sz w:val="20"/>
          <w:szCs w:val="20"/>
        </w:rPr>
        <w:t>3</w:t>
      </w:r>
      <w:r w:rsidR="008D6A57" w:rsidRPr="00EC7A3E">
        <w:rPr>
          <w:rFonts w:ascii="Verdana" w:hAnsi="Verdana" w:cs="Tahoma"/>
          <w:sz w:val="20"/>
          <w:szCs w:val="20"/>
        </w:rPr>
        <w:t>00</w:t>
      </w:r>
      <w:r w:rsidR="00550A67" w:rsidRPr="00EC7A3E">
        <w:rPr>
          <w:rFonts w:ascii="Verdana" w:hAnsi="Verdana" w:cs="Tahoma"/>
          <w:sz w:val="20"/>
          <w:szCs w:val="20"/>
        </w:rPr>
        <w:t>,00</w:t>
      </w:r>
      <w:r w:rsidR="009A2092" w:rsidRPr="00EC7A3E">
        <w:rPr>
          <w:rFonts w:ascii="Verdana" w:hAnsi="Verdana" w:cs="Tahoma"/>
          <w:sz w:val="20"/>
          <w:szCs w:val="20"/>
        </w:rPr>
        <w:t xml:space="preserve"> </w:t>
      </w:r>
      <w:r w:rsidRPr="00EC7A3E">
        <w:rPr>
          <w:rFonts w:ascii="Verdana" w:hAnsi="Verdana" w:cs="Tahoma"/>
          <w:sz w:val="20"/>
          <w:szCs w:val="20"/>
        </w:rPr>
        <w:t>(</w:t>
      </w:r>
      <w:r w:rsidR="0823E0DF" w:rsidRPr="00EC7A3E">
        <w:rPr>
          <w:rFonts w:ascii="Verdana" w:hAnsi="Verdana" w:cs="Tahoma"/>
          <w:sz w:val="20"/>
          <w:szCs w:val="20"/>
        </w:rPr>
        <w:t xml:space="preserve">septyni </w:t>
      </w:r>
      <w:r w:rsidRPr="00EC7A3E">
        <w:rPr>
          <w:rFonts w:ascii="Verdana" w:hAnsi="Verdana" w:cs="Tahoma"/>
          <w:sz w:val="20"/>
          <w:szCs w:val="20"/>
        </w:rPr>
        <w:t>tūkstančiai</w:t>
      </w:r>
      <w:r w:rsidR="0C54D2DA" w:rsidRPr="00EC7A3E">
        <w:rPr>
          <w:rFonts w:ascii="Verdana" w:hAnsi="Verdana" w:cs="Tahoma"/>
          <w:sz w:val="20"/>
          <w:szCs w:val="20"/>
        </w:rPr>
        <w:t xml:space="preserve"> trys šimtai</w:t>
      </w:r>
      <w:r w:rsidRPr="00EC7A3E">
        <w:rPr>
          <w:rFonts w:ascii="Verdana" w:hAnsi="Verdana" w:cs="Tahoma"/>
          <w:sz w:val="20"/>
          <w:szCs w:val="20"/>
        </w:rPr>
        <w:t>) Eur be</w:t>
      </w:r>
      <w:r w:rsidR="213CA4F5" w:rsidRPr="00EC7A3E">
        <w:rPr>
          <w:rFonts w:ascii="Verdana" w:hAnsi="Verdana" w:cs="Tahoma"/>
          <w:sz w:val="20"/>
          <w:szCs w:val="20"/>
        </w:rPr>
        <w:t xml:space="preserve"> </w:t>
      </w:r>
      <w:r w:rsidRPr="00EC7A3E">
        <w:rPr>
          <w:rFonts w:ascii="Verdana" w:hAnsi="Verdana" w:cs="Tahoma"/>
          <w:sz w:val="20"/>
          <w:szCs w:val="20"/>
        </w:rPr>
        <w:t>PVM. Į šią sumą įeina visos išlaidos, susiju</w:t>
      </w:r>
      <w:r w:rsidR="00550A67" w:rsidRPr="00EC7A3E">
        <w:rPr>
          <w:rFonts w:ascii="Verdana" w:hAnsi="Verdana" w:cs="Tahoma"/>
          <w:sz w:val="20"/>
          <w:szCs w:val="20"/>
        </w:rPr>
        <w:t>sios</w:t>
      </w:r>
      <w:r w:rsidRPr="00EC7A3E">
        <w:rPr>
          <w:rFonts w:ascii="Verdana" w:hAnsi="Verdana" w:cs="Tahoma"/>
          <w:sz w:val="20"/>
          <w:szCs w:val="20"/>
        </w:rPr>
        <w:t xml:space="preserve"> su maitinimu (tiek produktai, tiek </w:t>
      </w:r>
      <w:r w:rsidRPr="00EC7A3E">
        <w:rPr>
          <w:rFonts w:ascii="Verdana" w:hAnsi="Verdana" w:cs="Tahoma"/>
          <w:sz w:val="20"/>
          <w:szCs w:val="20"/>
        </w:rPr>
        <w:lastRenderedPageBreak/>
        <w:t>aptarnavimas)</w:t>
      </w:r>
      <w:r w:rsidR="00483E6F" w:rsidRPr="00EC7A3E">
        <w:rPr>
          <w:rFonts w:ascii="Verdana" w:hAnsi="Verdana" w:cs="Tahoma"/>
          <w:sz w:val="20"/>
          <w:szCs w:val="20"/>
        </w:rPr>
        <w:t>, išskyrus maitinimo organizavimo paslaugas</w:t>
      </w:r>
      <w:r w:rsidR="00956175" w:rsidRPr="00EC7A3E">
        <w:rPr>
          <w:rFonts w:ascii="Verdana" w:hAnsi="Verdana" w:cs="Tahoma"/>
          <w:sz w:val="20"/>
          <w:szCs w:val="20"/>
        </w:rPr>
        <w:t>. Už maitinimo organizavimo paslaugas tiekėjui mokamas jo pasiūlytas (viešojo pirkimo pasiūlyme) įkainis</w:t>
      </w:r>
      <w:r w:rsidR="00B44464" w:rsidRPr="00EC7A3E">
        <w:rPr>
          <w:rFonts w:ascii="Verdana" w:hAnsi="Verdana" w:cs="Tahoma"/>
          <w:sz w:val="20"/>
          <w:szCs w:val="20"/>
        </w:rPr>
        <w:t xml:space="preserve">, kuris turi būti įtrauktas prie </w:t>
      </w:r>
      <w:r w:rsidR="00A60C9E" w:rsidRPr="00EC7A3E">
        <w:rPr>
          <w:rFonts w:ascii="Verdana" w:hAnsi="Verdana" w:cs="Tahoma"/>
          <w:sz w:val="20"/>
          <w:szCs w:val="20"/>
        </w:rPr>
        <w:t>ma</w:t>
      </w:r>
      <w:r w:rsidR="00E66DA6" w:rsidRPr="00EC7A3E">
        <w:rPr>
          <w:rFonts w:ascii="Verdana" w:hAnsi="Verdana" w:cs="Tahoma"/>
          <w:sz w:val="20"/>
          <w:szCs w:val="20"/>
        </w:rPr>
        <w:t>i</w:t>
      </w:r>
      <w:r w:rsidR="00A60C9E" w:rsidRPr="00EC7A3E">
        <w:rPr>
          <w:rFonts w:ascii="Verdana" w:hAnsi="Verdana" w:cs="Tahoma"/>
          <w:sz w:val="20"/>
          <w:szCs w:val="20"/>
        </w:rPr>
        <w:t>tinimo</w:t>
      </w:r>
      <w:r w:rsidR="00B44464" w:rsidRPr="00EC7A3E">
        <w:rPr>
          <w:rFonts w:ascii="Verdana" w:hAnsi="Verdana" w:cs="Tahoma"/>
          <w:sz w:val="20"/>
          <w:szCs w:val="20"/>
        </w:rPr>
        <w:t xml:space="preserve"> </w:t>
      </w:r>
      <w:r w:rsidR="00550A54" w:rsidRPr="00EC7A3E">
        <w:rPr>
          <w:rFonts w:ascii="Verdana" w:hAnsi="Verdana" w:cs="Tahoma"/>
          <w:sz w:val="20"/>
          <w:szCs w:val="20"/>
        </w:rPr>
        <w:t xml:space="preserve">organizavimo </w:t>
      </w:r>
      <w:r w:rsidR="00B44464" w:rsidRPr="00EC7A3E">
        <w:rPr>
          <w:rFonts w:ascii="Verdana" w:hAnsi="Verdana" w:cs="Tahoma"/>
          <w:sz w:val="20"/>
          <w:szCs w:val="20"/>
        </w:rPr>
        <w:t>paslaugų</w:t>
      </w:r>
      <w:r w:rsidR="00956175" w:rsidRPr="00EC7A3E">
        <w:rPr>
          <w:rFonts w:ascii="Verdana" w:hAnsi="Verdana" w:cs="Tahoma"/>
          <w:sz w:val="20"/>
          <w:szCs w:val="20"/>
        </w:rPr>
        <w:t>.</w:t>
      </w:r>
    </w:p>
    <w:p w14:paraId="1E3E718A" w14:textId="77777777" w:rsidR="002422C0" w:rsidRPr="00EC7A3E" w:rsidRDefault="002422C0" w:rsidP="00880F4F">
      <w:pPr>
        <w:spacing w:after="0" w:line="240" w:lineRule="auto"/>
        <w:jc w:val="both"/>
        <w:rPr>
          <w:rFonts w:ascii="Verdana" w:hAnsi="Verdana" w:cs="Tahoma"/>
          <w:color w:val="000000"/>
          <w:sz w:val="20"/>
          <w:szCs w:val="20"/>
          <w:lang w:eastAsia="lt-LT"/>
        </w:rPr>
      </w:pPr>
    </w:p>
    <w:p w14:paraId="73796CFF" w14:textId="1292D000" w:rsidR="006B5A42" w:rsidRPr="00EC7A3E" w:rsidRDefault="67FA1752" w:rsidP="00880F4F">
      <w:pPr>
        <w:pStyle w:val="ListParagraph"/>
        <w:numPr>
          <w:ilvl w:val="0"/>
          <w:numId w:val="10"/>
        </w:numPr>
        <w:spacing w:after="0" w:line="240" w:lineRule="auto"/>
        <w:jc w:val="both"/>
        <w:rPr>
          <w:rFonts w:ascii="Verdana" w:hAnsi="Verdana" w:cs="Tahoma"/>
          <w:b/>
          <w:bCs/>
          <w:sz w:val="20"/>
          <w:szCs w:val="20"/>
          <w:lang w:eastAsia="lt-LT"/>
        </w:rPr>
      </w:pPr>
      <w:r w:rsidRPr="00EC7A3E">
        <w:rPr>
          <w:rFonts w:ascii="Verdana" w:hAnsi="Verdana" w:cs="Tahoma"/>
          <w:b/>
          <w:bCs/>
          <w:sz w:val="20"/>
          <w:szCs w:val="20"/>
          <w:lang w:eastAsia="lt-LT"/>
        </w:rPr>
        <w:t>PRANEŠĖJŲ</w:t>
      </w:r>
      <w:r w:rsidR="004D0B24" w:rsidRPr="00EC7A3E">
        <w:rPr>
          <w:rFonts w:ascii="Verdana" w:hAnsi="Verdana" w:cs="Tahoma"/>
          <w:b/>
          <w:bCs/>
          <w:sz w:val="20"/>
          <w:szCs w:val="20"/>
          <w:lang w:eastAsia="lt-LT"/>
        </w:rPr>
        <w:t xml:space="preserve"> IR MODERATORIŲ</w:t>
      </w:r>
      <w:r w:rsidRPr="00EC7A3E">
        <w:rPr>
          <w:rFonts w:ascii="Verdana" w:hAnsi="Verdana" w:cs="Tahoma"/>
          <w:b/>
          <w:bCs/>
          <w:sz w:val="20"/>
          <w:szCs w:val="20"/>
          <w:lang w:eastAsia="lt-LT"/>
        </w:rPr>
        <w:t xml:space="preserve"> </w:t>
      </w:r>
      <w:r w:rsidR="00B63FEE" w:rsidRPr="00EC7A3E">
        <w:rPr>
          <w:rFonts w:ascii="Verdana" w:hAnsi="Verdana" w:cs="Tahoma"/>
          <w:b/>
          <w:bCs/>
          <w:sz w:val="20"/>
          <w:szCs w:val="20"/>
          <w:lang w:eastAsia="lt-LT"/>
        </w:rPr>
        <w:t>SAMDYMO</w:t>
      </w:r>
      <w:r w:rsidR="006B5A42" w:rsidRPr="00EC7A3E">
        <w:rPr>
          <w:rFonts w:ascii="Verdana" w:hAnsi="Verdana" w:cs="Tahoma"/>
          <w:b/>
          <w:bCs/>
          <w:sz w:val="20"/>
          <w:szCs w:val="20"/>
          <w:lang w:eastAsia="lt-LT"/>
        </w:rPr>
        <w:t xml:space="preserve"> PASLAUGOS</w:t>
      </w:r>
    </w:p>
    <w:p w14:paraId="6F5047A6" w14:textId="77777777" w:rsidR="002422C0" w:rsidRPr="00EC7A3E" w:rsidRDefault="002422C0" w:rsidP="00880F4F">
      <w:pPr>
        <w:spacing w:after="0" w:line="240" w:lineRule="auto"/>
        <w:jc w:val="both"/>
        <w:rPr>
          <w:rFonts w:ascii="Verdana" w:hAnsi="Verdana" w:cs="Tahoma"/>
          <w:b/>
          <w:bCs/>
          <w:sz w:val="20"/>
          <w:szCs w:val="20"/>
          <w:lang w:eastAsia="lt-LT"/>
        </w:rPr>
      </w:pPr>
    </w:p>
    <w:p w14:paraId="69FB38C5" w14:textId="23645F91" w:rsidR="007C78E1" w:rsidRPr="00EC7A3E" w:rsidRDefault="007C78E1"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color w:val="000000" w:themeColor="text1"/>
          <w:sz w:val="20"/>
          <w:szCs w:val="20"/>
        </w:rPr>
        <w:t xml:space="preserve">Pagal </w:t>
      </w:r>
      <w:r w:rsidR="00A92232" w:rsidRPr="00EC7A3E">
        <w:rPr>
          <w:rFonts w:ascii="Verdana" w:hAnsi="Verdana" w:cs="Tahoma"/>
          <w:color w:val="000000" w:themeColor="text1"/>
          <w:sz w:val="20"/>
          <w:szCs w:val="20"/>
        </w:rPr>
        <w:t xml:space="preserve">Perkančiosios organizacijos pateiktą </w:t>
      </w:r>
      <w:r w:rsidR="0066183A"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66183A" w:rsidRPr="00EC7A3E">
        <w:rPr>
          <w:rFonts w:ascii="Verdana" w:hAnsi="Verdana" w:cs="Tahoma"/>
          <w:color w:val="000000" w:themeColor="text1"/>
          <w:sz w:val="20"/>
          <w:szCs w:val="20"/>
        </w:rPr>
        <w:t xml:space="preserve"> ciklo</w:t>
      </w:r>
      <w:r w:rsidR="0066183A" w:rsidRPr="00EC7A3E">
        <w:rPr>
          <w:rFonts w:ascii="Verdana" w:hAnsi="Verdana" w:cs="Tahoma"/>
          <w:color w:val="000000" w:themeColor="text1"/>
          <w:sz w:val="20"/>
          <w:szCs w:val="20"/>
          <w:lang w:eastAsia="lt-LT"/>
        </w:rPr>
        <w:t xml:space="preserve"> </w:t>
      </w:r>
      <w:r w:rsidRPr="00EC7A3E">
        <w:rPr>
          <w:rFonts w:ascii="Verdana" w:hAnsi="Verdana" w:cs="Tahoma"/>
          <w:color w:val="000000" w:themeColor="text1"/>
          <w:sz w:val="20"/>
          <w:szCs w:val="20"/>
        </w:rPr>
        <w:t xml:space="preserve">koncepciją, Tiekėjas ir Perkančioji organizacija </w:t>
      </w:r>
      <w:r w:rsidR="00A92232" w:rsidRPr="00EC7A3E">
        <w:rPr>
          <w:rFonts w:ascii="Verdana" w:hAnsi="Verdana" w:cs="Tahoma"/>
          <w:color w:val="000000" w:themeColor="text1"/>
          <w:sz w:val="20"/>
          <w:szCs w:val="20"/>
        </w:rPr>
        <w:t xml:space="preserve">mažiausiai </w:t>
      </w:r>
      <w:r w:rsidR="7D027B07" w:rsidRPr="00EC7A3E">
        <w:rPr>
          <w:rFonts w:ascii="Verdana" w:hAnsi="Verdana" w:cs="Tahoma"/>
          <w:color w:val="000000" w:themeColor="text1"/>
          <w:sz w:val="20"/>
          <w:szCs w:val="20"/>
        </w:rPr>
        <w:t>1</w:t>
      </w:r>
      <w:r w:rsidR="000D52F9" w:rsidRPr="00EC7A3E">
        <w:rPr>
          <w:rFonts w:ascii="Verdana" w:hAnsi="Verdana" w:cs="Tahoma"/>
          <w:color w:val="000000" w:themeColor="text1"/>
          <w:sz w:val="20"/>
          <w:szCs w:val="20"/>
        </w:rPr>
        <w:t>0</w:t>
      </w:r>
      <w:r w:rsidR="00A92232" w:rsidRPr="00EC7A3E">
        <w:rPr>
          <w:rFonts w:ascii="Verdana" w:hAnsi="Verdana" w:cs="Tahoma"/>
          <w:color w:val="000000" w:themeColor="text1"/>
          <w:sz w:val="20"/>
          <w:szCs w:val="20"/>
        </w:rPr>
        <w:t xml:space="preserve"> (</w:t>
      </w:r>
      <w:r w:rsidR="00B63FEE" w:rsidRPr="00EC7A3E">
        <w:rPr>
          <w:rFonts w:ascii="Verdana" w:hAnsi="Verdana" w:cs="Tahoma"/>
          <w:color w:val="000000" w:themeColor="text1"/>
          <w:sz w:val="20"/>
          <w:szCs w:val="20"/>
        </w:rPr>
        <w:t>d</w:t>
      </w:r>
      <w:r w:rsidR="094956D4" w:rsidRPr="00EC7A3E">
        <w:rPr>
          <w:rFonts w:ascii="Verdana" w:hAnsi="Verdana" w:cs="Tahoma"/>
          <w:color w:val="000000" w:themeColor="text1"/>
          <w:sz w:val="20"/>
          <w:szCs w:val="20"/>
        </w:rPr>
        <w:t>e</w:t>
      </w:r>
      <w:r w:rsidR="000D52F9" w:rsidRPr="00EC7A3E">
        <w:rPr>
          <w:rFonts w:ascii="Verdana" w:hAnsi="Verdana" w:cs="Tahoma"/>
          <w:color w:val="000000" w:themeColor="text1"/>
          <w:sz w:val="20"/>
          <w:szCs w:val="20"/>
        </w:rPr>
        <w:t>šimt</w:t>
      </w:r>
      <w:r w:rsidR="00A92232" w:rsidRPr="00EC7A3E">
        <w:rPr>
          <w:rFonts w:ascii="Verdana" w:hAnsi="Verdana" w:cs="Tahoma"/>
          <w:color w:val="000000" w:themeColor="text1"/>
          <w:sz w:val="20"/>
          <w:szCs w:val="20"/>
        </w:rPr>
        <w:t xml:space="preserve">) kalendorinių dienų iki </w:t>
      </w:r>
      <w:r w:rsidR="00A24B2D" w:rsidRPr="00EC7A3E">
        <w:rPr>
          <w:rFonts w:ascii="Verdana" w:hAnsi="Verdana" w:cs="Tahoma"/>
          <w:color w:val="000000" w:themeColor="text1"/>
          <w:sz w:val="20"/>
          <w:szCs w:val="20"/>
        </w:rPr>
        <w:t xml:space="preserve">konkretaus </w:t>
      </w:r>
      <w:r w:rsidR="009D0C68"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9D0C68" w:rsidRPr="00EC7A3E">
        <w:rPr>
          <w:rFonts w:ascii="Verdana" w:hAnsi="Verdana" w:cs="Tahoma"/>
          <w:color w:val="000000" w:themeColor="text1"/>
          <w:sz w:val="20"/>
          <w:szCs w:val="20"/>
        </w:rPr>
        <w:t xml:space="preserve"> ciklo</w:t>
      </w:r>
      <w:r w:rsidR="009D0C68" w:rsidRPr="00EC7A3E">
        <w:rPr>
          <w:rFonts w:ascii="Verdana" w:hAnsi="Verdana" w:cs="Tahoma"/>
          <w:color w:val="000000" w:themeColor="text1"/>
          <w:sz w:val="20"/>
          <w:szCs w:val="20"/>
          <w:lang w:eastAsia="lt-LT"/>
        </w:rPr>
        <w:t xml:space="preserve"> </w:t>
      </w:r>
      <w:r w:rsidR="00A24B2D" w:rsidRPr="00EC7A3E">
        <w:rPr>
          <w:rFonts w:ascii="Verdana" w:hAnsi="Verdana" w:cs="Tahoma"/>
          <w:color w:val="000000" w:themeColor="text1"/>
          <w:sz w:val="20"/>
          <w:szCs w:val="20"/>
          <w:lang w:eastAsia="lt-LT"/>
        </w:rPr>
        <w:t xml:space="preserve">renginio </w:t>
      </w:r>
      <w:r w:rsidR="00A92232" w:rsidRPr="00EC7A3E">
        <w:rPr>
          <w:rFonts w:ascii="Verdana" w:hAnsi="Verdana" w:cs="Tahoma"/>
          <w:color w:val="000000" w:themeColor="text1"/>
          <w:sz w:val="20"/>
          <w:szCs w:val="20"/>
        </w:rPr>
        <w:t>pradžios</w:t>
      </w:r>
      <w:r w:rsidRPr="00EC7A3E">
        <w:rPr>
          <w:rFonts w:ascii="Verdana" w:hAnsi="Verdana" w:cs="Tahoma"/>
          <w:color w:val="000000" w:themeColor="text1"/>
          <w:sz w:val="20"/>
          <w:szCs w:val="20"/>
        </w:rPr>
        <w:t>, suderina konkre</w:t>
      </w:r>
      <w:r w:rsidR="00D768BC" w:rsidRPr="00EC7A3E">
        <w:rPr>
          <w:rFonts w:ascii="Verdana" w:hAnsi="Verdana" w:cs="Tahoma"/>
          <w:color w:val="000000" w:themeColor="text1"/>
          <w:sz w:val="20"/>
          <w:szCs w:val="20"/>
        </w:rPr>
        <w:t xml:space="preserve">taus </w:t>
      </w:r>
      <w:r w:rsidR="009D0C68"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9D0C68" w:rsidRPr="00EC7A3E">
        <w:rPr>
          <w:rFonts w:ascii="Verdana" w:hAnsi="Verdana" w:cs="Tahoma"/>
          <w:color w:val="000000" w:themeColor="text1"/>
          <w:sz w:val="20"/>
          <w:szCs w:val="20"/>
        </w:rPr>
        <w:t xml:space="preserve"> ciklo</w:t>
      </w:r>
      <w:r w:rsidR="009D0C68" w:rsidRPr="00EC7A3E">
        <w:rPr>
          <w:rFonts w:ascii="Verdana" w:hAnsi="Verdana" w:cs="Tahoma"/>
          <w:color w:val="000000" w:themeColor="text1"/>
          <w:sz w:val="20"/>
          <w:szCs w:val="20"/>
          <w:lang w:eastAsia="lt-LT"/>
        </w:rPr>
        <w:t xml:space="preserve"> </w:t>
      </w:r>
      <w:r w:rsidR="003E5465" w:rsidRPr="00EC7A3E">
        <w:rPr>
          <w:rFonts w:ascii="Verdana" w:hAnsi="Verdana" w:cs="Tahoma"/>
          <w:color w:val="000000" w:themeColor="text1"/>
          <w:sz w:val="20"/>
          <w:szCs w:val="20"/>
          <w:lang w:eastAsia="lt-LT"/>
        </w:rPr>
        <w:t xml:space="preserve">renginio </w:t>
      </w:r>
      <w:r w:rsidR="1AEBB5DB" w:rsidRPr="00EC7A3E">
        <w:rPr>
          <w:rFonts w:ascii="Verdana" w:hAnsi="Verdana" w:cs="Tahoma"/>
          <w:color w:val="000000" w:themeColor="text1"/>
          <w:sz w:val="20"/>
          <w:szCs w:val="20"/>
          <w:lang w:eastAsia="lt-LT"/>
        </w:rPr>
        <w:t xml:space="preserve">pranešėjų </w:t>
      </w:r>
      <w:r w:rsidR="000D52F9" w:rsidRPr="00EC7A3E">
        <w:rPr>
          <w:rFonts w:ascii="Verdana" w:hAnsi="Verdana" w:cs="Tahoma"/>
          <w:color w:val="000000" w:themeColor="text1"/>
          <w:sz w:val="20"/>
          <w:szCs w:val="20"/>
        </w:rPr>
        <w:t>sąrašą</w:t>
      </w:r>
      <w:r w:rsidR="00AB31DF" w:rsidRPr="00EC7A3E">
        <w:rPr>
          <w:rFonts w:ascii="Verdana" w:hAnsi="Verdana" w:cs="Tahoma"/>
          <w:color w:val="000000" w:themeColor="text1"/>
          <w:sz w:val="20"/>
          <w:szCs w:val="20"/>
        </w:rPr>
        <w:t>, pagal Perkančiosios organizacijos pateikt</w:t>
      </w:r>
      <w:r w:rsidR="001B4100" w:rsidRPr="00EC7A3E">
        <w:rPr>
          <w:rFonts w:ascii="Verdana" w:hAnsi="Verdana" w:cs="Tahoma"/>
          <w:color w:val="000000" w:themeColor="text1"/>
          <w:sz w:val="20"/>
          <w:szCs w:val="20"/>
        </w:rPr>
        <w:t>ą konkretaus</w:t>
      </w:r>
      <w:r w:rsidR="00AB31DF" w:rsidRPr="00EC7A3E">
        <w:rPr>
          <w:rFonts w:ascii="Verdana" w:hAnsi="Verdana" w:cs="Tahoma"/>
          <w:color w:val="000000" w:themeColor="text1"/>
          <w:sz w:val="20"/>
          <w:szCs w:val="20"/>
        </w:rPr>
        <w:t xml:space="preserve"> </w:t>
      </w:r>
      <w:r w:rsidR="009D0C68"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9D0C68" w:rsidRPr="00EC7A3E">
        <w:rPr>
          <w:rFonts w:ascii="Verdana" w:hAnsi="Verdana" w:cs="Tahoma"/>
          <w:color w:val="000000" w:themeColor="text1"/>
          <w:sz w:val="20"/>
          <w:szCs w:val="20"/>
        </w:rPr>
        <w:t xml:space="preserve"> ciklo</w:t>
      </w:r>
      <w:r w:rsidR="009D0C68" w:rsidRPr="00EC7A3E">
        <w:rPr>
          <w:rFonts w:ascii="Verdana" w:hAnsi="Verdana" w:cs="Tahoma"/>
          <w:color w:val="000000" w:themeColor="text1"/>
          <w:sz w:val="20"/>
          <w:szCs w:val="20"/>
          <w:lang w:eastAsia="lt-LT"/>
        </w:rPr>
        <w:t xml:space="preserve"> </w:t>
      </w:r>
      <w:r w:rsidR="006A55FD" w:rsidRPr="00EC7A3E">
        <w:rPr>
          <w:rFonts w:ascii="Verdana" w:hAnsi="Verdana" w:cs="Tahoma"/>
          <w:color w:val="000000" w:themeColor="text1"/>
          <w:sz w:val="20"/>
          <w:szCs w:val="20"/>
          <w:lang w:eastAsia="lt-LT"/>
        </w:rPr>
        <w:t>rengin</w:t>
      </w:r>
      <w:r w:rsidR="004F6979" w:rsidRPr="00EC7A3E">
        <w:rPr>
          <w:rFonts w:ascii="Verdana" w:hAnsi="Verdana" w:cs="Tahoma"/>
          <w:color w:val="000000" w:themeColor="text1"/>
          <w:sz w:val="20"/>
          <w:szCs w:val="20"/>
          <w:lang w:eastAsia="lt-LT"/>
        </w:rPr>
        <w:t>o</w:t>
      </w:r>
      <w:r w:rsidR="006A55FD" w:rsidRPr="00EC7A3E">
        <w:rPr>
          <w:rFonts w:ascii="Verdana" w:hAnsi="Verdana" w:cs="Tahoma"/>
          <w:color w:val="000000" w:themeColor="text1"/>
          <w:sz w:val="20"/>
          <w:szCs w:val="20"/>
          <w:lang w:eastAsia="lt-LT"/>
        </w:rPr>
        <w:t xml:space="preserve"> </w:t>
      </w:r>
      <w:r w:rsidR="00AB31DF" w:rsidRPr="00EC7A3E">
        <w:rPr>
          <w:rFonts w:ascii="Verdana" w:hAnsi="Verdana" w:cs="Tahoma"/>
          <w:color w:val="000000" w:themeColor="text1"/>
          <w:sz w:val="20"/>
          <w:szCs w:val="20"/>
        </w:rPr>
        <w:t>tem</w:t>
      </w:r>
      <w:r w:rsidR="001B4100" w:rsidRPr="00EC7A3E">
        <w:rPr>
          <w:rFonts w:ascii="Verdana" w:hAnsi="Verdana" w:cs="Tahoma"/>
          <w:color w:val="000000" w:themeColor="text1"/>
          <w:sz w:val="20"/>
          <w:szCs w:val="20"/>
        </w:rPr>
        <w:t>ą</w:t>
      </w:r>
      <w:r w:rsidR="00AB31DF" w:rsidRPr="00EC7A3E">
        <w:rPr>
          <w:rFonts w:ascii="Verdana" w:hAnsi="Verdana" w:cs="Tahoma"/>
          <w:color w:val="000000" w:themeColor="text1"/>
          <w:sz w:val="20"/>
          <w:szCs w:val="20"/>
        </w:rPr>
        <w:t>.</w:t>
      </w:r>
    </w:p>
    <w:p w14:paraId="14576E45" w14:textId="758D4F2C" w:rsidR="006B5A42" w:rsidRPr="00EC7A3E" w:rsidRDefault="001A124A"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Orientacinis </w:t>
      </w:r>
      <w:r w:rsidR="009D0C68"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9D0C68" w:rsidRPr="00EC7A3E">
        <w:rPr>
          <w:rFonts w:ascii="Verdana" w:hAnsi="Verdana" w:cs="Tahoma"/>
          <w:color w:val="000000" w:themeColor="text1"/>
          <w:sz w:val="20"/>
          <w:szCs w:val="20"/>
        </w:rPr>
        <w:t xml:space="preserve"> ciklo</w:t>
      </w:r>
      <w:r w:rsidR="009D0C68" w:rsidRPr="00EC7A3E">
        <w:rPr>
          <w:rFonts w:ascii="Verdana" w:hAnsi="Verdana" w:cs="Tahoma"/>
          <w:color w:val="000000" w:themeColor="text1"/>
          <w:sz w:val="20"/>
          <w:szCs w:val="20"/>
          <w:lang w:eastAsia="lt-LT"/>
        </w:rPr>
        <w:t xml:space="preserve"> </w:t>
      </w:r>
      <w:r w:rsidR="13791C5B" w:rsidRPr="00EC7A3E">
        <w:rPr>
          <w:rFonts w:ascii="Verdana" w:hAnsi="Verdana" w:cs="Tahoma"/>
          <w:sz w:val="20"/>
          <w:szCs w:val="20"/>
        </w:rPr>
        <w:t xml:space="preserve">pranešėjų </w:t>
      </w:r>
      <w:r w:rsidR="00317D3C" w:rsidRPr="00EC7A3E">
        <w:rPr>
          <w:rFonts w:ascii="Verdana" w:hAnsi="Verdana" w:cs="Tahoma"/>
          <w:sz w:val="20"/>
          <w:szCs w:val="20"/>
        </w:rPr>
        <w:t>ir</w:t>
      </w:r>
      <w:r w:rsidR="000C79F7" w:rsidRPr="00EC7A3E">
        <w:rPr>
          <w:rFonts w:ascii="Verdana" w:hAnsi="Verdana" w:cs="Tahoma"/>
          <w:sz w:val="20"/>
          <w:szCs w:val="20"/>
        </w:rPr>
        <w:t xml:space="preserve"> (ar)</w:t>
      </w:r>
      <w:r w:rsidR="00317D3C" w:rsidRPr="00EC7A3E">
        <w:rPr>
          <w:rFonts w:ascii="Verdana" w:hAnsi="Verdana" w:cs="Tahoma"/>
          <w:sz w:val="20"/>
          <w:szCs w:val="20"/>
        </w:rPr>
        <w:t xml:space="preserve"> moderatorių </w:t>
      </w:r>
      <w:r w:rsidR="00D768BC" w:rsidRPr="00EC7A3E">
        <w:rPr>
          <w:rFonts w:ascii="Verdana" w:hAnsi="Verdana" w:cs="Tahoma"/>
          <w:sz w:val="20"/>
          <w:szCs w:val="20"/>
        </w:rPr>
        <w:t xml:space="preserve">skaičius – nuo </w:t>
      </w:r>
      <w:r w:rsidR="004F6E0F" w:rsidRPr="00EC7A3E">
        <w:rPr>
          <w:rFonts w:ascii="Verdana" w:hAnsi="Verdana" w:cs="Tahoma"/>
          <w:sz w:val="20"/>
          <w:szCs w:val="20"/>
        </w:rPr>
        <w:t>8</w:t>
      </w:r>
      <w:r w:rsidR="00D768BC" w:rsidRPr="00EC7A3E">
        <w:rPr>
          <w:rFonts w:ascii="Verdana" w:hAnsi="Verdana" w:cs="Tahoma"/>
          <w:sz w:val="20"/>
          <w:szCs w:val="20"/>
        </w:rPr>
        <w:t xml:space="preserve"> (</w:t>
      </w:r>
      <w:r w:rsidR="004F6E0F" w:rsidRPr="00EC7A3E">
        <w:rPr>
          <w:rFonts w:ascii="Verdana" w:hAnsi="Verdana" w:cs="Tahoma"/>
          <w:sz w:val="20"/>
          <w:szCs w:val="20"/>
        </w:rPr>
        <w:t>aštuonių</w:t>
      </w:r>
      <w:r w:rsidR="00D768BC" w:rsidRPr="00EC7A3E">
        <w:rPr>
          <w:rFonts w:ascii="Verdana" w:hAnsi="Verdana" w:cs="Tahoma"/>
          <w:sz w:val="20"/>
          <w:szCs w:val="20"/>
        </w:rPr>
        <w:t xml:space="preserve">) iki  </w:t>
      </w:r>
      <w:r w:rsidR="00010C0B" w:rsidRPr="00EC7A3E">
        <w:rPr>
          <w:rFonts w:ascii="Verdana" w:hAnsi="Verdana" w:cs="Tahoma"/>
          <w:sz w:val="20"/>
          <w:szCs w:val="20"/>
        </w:rPr>
        <w:t>1</w:t>
      </w:r>
      <w:r w:rsidR="00635110" w:rsidRPr="00EC7A3E">
        <w:rPr>
          <w:rFonts w:ascii="Verdana" w:hAnsi="Verdana" w:cs="Tahoma"/>
          <w:sz w:val="20"/>
          <w:szCs w:val="20"/>
        </w:rPr>
        <w:t>2</w:t>
      </w:r>
      <w:r w:rsidR="00010C0B" w:rsidRPr="00EC7A3E">
        <w:rPr>
          <w:rFonts w:ascii="Verdana" w:hAnsi="Verdana" w:cs="Tahoma"/>
          <w:sz w:val="20"/>
          <w:szCs w:val="20"/>
        </w:rPr>
        <w:t xml:space="preserve"> </w:t>
      </w:r>
      <w:r w:rsidR="00D768BC" w:rsidRPr="00EC7A3E">
        <w:rPr>
          <w:rFonts w:ascii="Verdana" w:hAnsi="Verdana" w:cs="Tahoma"/>
          <w:sz w:val="20"/>
          <w:szCs w:val="20"/>
        </w:rPr>
        <w:t>(</w:t>
      </w:r>
      <w:r w:rsidR="00635110" w:rsidRPr="00EC7A3E">
        <w:rPr>
          <w:rFonts w:ascii="Verdana" w:hAnsi="Verdana" w:cs="Tahoma"/>
          <w:sz w:val="20"/>
          <w:szCs w:val="20"/>
        </w:rPr>
        <w:t>dvylikos</w:t>
      </w:r>
      <w:r w:rsidR="00D768BC" w:rsidRPr="00EC7A3E">
        <w:rPr>
          <w:rFonts w:ascii="Verdana" w:hAnsi="Verdana" w:cs="Tahoma"/>
          <w:sz w:val="20"/>
          <w:szCs w:val="20"/>
        </w:rPr>
        <w:t xml:space="preserve">) </w:t>
      </w:r>
      <w:r w:rsidR="08A6954D" w:rsidRPr="00EC7A3E">
        <w:rPr>
          <w:rFonts w:ascii="Verdana" w:hAnsi="Verdana" w:cs="Tahoma"/>
          <w:sz w:val="20"/>
          <w:szCs w:val="20"/>
        </w:rPr>
        <w:t>pranešėjų</w:t>
      </w:r>
      <w:r w:rsidR="000C79F7" w:rsidRPr="00EC7A3E">
        <w:rPr>
          <w:rFonts w:ascii="Verdana" w:hAnsi="Verdana" w:cs="Tahoma"/>
          <w:sz w:val="20"/>
          <w:szCs w:val="20"/>
        </w:rPr>
        <w:t xml:space="preserve"> ir (ar) moderatorių</w:t>
      </w:r>
      <w:r w:rsidRPr="00EC7A3E">
        <w:rPr>
          <w:rFonts w:ascii="Verdana" w:hAnsi="Verdana" w:cs="Tahoma"/>
          <w:sz w:val="20"/>
          <w:szCs w:val="20"/>
        </w:rPr>
        <w:t>.</w:t>
      </w:r>
      <w:r w:rsidR="006B5A42" w:rsidRPr="00EC7A3E">
        <w:rPr>
          <w:rFonts w:ascii="Verdana" w:hAnsi="Verdana" w:cs="Tahoma"/>
          <w:sz w:val="20"/>
          <w:szCs w:val="20"/>
        </w:rPr>
        <w:t xml:space="preserve"> </w:t>
      </w:r>
    </w:p>
    <w:p w14:paraId="792E1BD0" w14:textId="615FBF71" w:rsidR="006B5A42" w:rsidRPr="00EC7A3E" w:rsidRDefault="00BA6511"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Tiekėjas, derindamas su </w:t>
      </w:r>
      <w:r w:rsidR="00757177" w:rsidRPr="00EC7A3E">
        <w:rPr>
          <w:rFonts w:ascii="Verdana" w:hAnsi="Verdana" w:cs="Tahoma"/>
          <w:sz w:val="20"/>
          <w:szCs w:val="20"/>
        </w:rPr>
        <w:t>P</w:t>
      </w:r>
      <w:r w:rsidRPr="00EC7A3E">
        <w:rPr>
          <w:rFonts w:ascii="Verdana" w:hAnsi="Verdana" w:cs="Tahoma"/>
          <w:sz w:val="20"/>
          <w:szCs w:val="20"/>
        </w:rPr>
        <w:t>erkančiąja organizacija, turės surasti</w:t>
      </w:r>
      <w:r w:rsidR="00A27F08" w:rsidRPr="00EC7A3E">
        <w:rPr>
          <w:rFonts w:ascii="Verdana" w:hAnsi="Verdana" w:cs="Tahoma"/>
          <w:sz w:val="20"/>
          <w:szCs w:val="20"/>
        </w:rPr>
        <w:t xml:space="preserve"> </w:t>
      </w:r>
      <w:r w:rsidRPr="00EC7A3E">
        <w:rPr>
          <w:rFonts w:ascii="Verdana" w:hAnsi="Verdana" w:cs="Tahoma"/>
          <w:sz w:val="20"/>
          <w:szCs w:val="20"/>
        </w:rPr>
        <w:t>/</w:t>
      </w:r>
      <w:r w:rsidR="00A27F08" w:rsidRPr="00EC7A3E">
        <w:rPr>
          <w:rFonts w:ascii="Verdana" w:hAnsi="Verdana" w:cs="Tahoma"/>
          <w:sz w:val="20"/>
          <w:szCs w:val="20"/>
        </w:rPr>
        <w:t xml:space="preserve"> </w:t>
      </w:r>
      <w:r w:rsidRPr="00EC7A3E">
        <w:rPr>
          <w:rFonts w:ascii="Verdana" w:hAnsi="Verdana" w:cs="Tahoma"/>
          <w:sz w:val="20"/>
          <w:szCs w:val="20"/>
        </w:rPr>
        <w:t xml:space="preserve">parinkti </w:t>
      </w:r>
      <w:r w:rsidR="107054AB" w:rsidRPr="00EC7A3E">
        <w:rPr>
          <w:rFonts w:ascii="Verdana" w:hAnsi="Verdana" w:cs="Tahoma"/>
          <w:sz w:val="20"/>
          <w:szCs w:val="20"/>
        </w:rPr>
        <w:t xml:space="preserve">pranešėjus </w:t>
      </w:r>
      <w:r w:rsidR="00435D6F" w:rsidRPr="00EC7A3E">
        <w:rPr>
          <w:rFonts w:ascii="Verdana" w:hAnsi="Verdana" w:cs="Tahoma"/>
          <w:sz w:val="20"/>
          <w:szCs w:val="20"/>
        </w:rPr>
        <w:t xml:space="preserve">/ moderatorius </w:t>
      </w:r>
      <w:r w:rsidR="00D24693"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D24693" w:rsidRPr="00EC7A3E">
        <w:rPr>
          <w:rFonts w:ascii="Verdana" w:hAnsi="Verdana" w:cs="Tahoma"/>
          <w:color w:val="000000" w:themeColor="text1"/>
          <w:sz w:val="20"/>
          <w:szCs w:val="20"/>
        </w:rPr>
        <w:t xml:space="preserve"> ciklui </w:t>
      </w:r>
      <w:r w:rsidR="00813399" w:rsidRPr="00EC7A3E">
        <w:rPr>
          <w:rFonts w:ascii="Verdana" w:hAnsi="Verdana" w:cs="Tahoma"/>
          <w:sz w:val="20"/>
          <w:szCs w:val="20"/>
        </w:rPr>
        <w:t xml:space="preserve">ir </w:t>
      </w:r>
      <w:r w:rsidR="00272D35" w:rsidRPr="00EC7A3E">
        <w:rPr>
          <w:rFonts w:ascii="Verdana" w:hAnsi="Verdana" w:cs="Tahoma"/>
          <w:sz w:val="20"/>
          <w:szCs w:val="20"/>
        </w:rPr>
        <w:t xml:space="preserve">atlyginti </w:t>
      </w:r>
      <w:r w:rsidR="65A1D4B2" w:rsidRPr="00EC7A3E">
        <w:rPr>
          <w:rFonts w:ascii="Verdana" w:hAnsi="Verdana" w:cs="Tahoma"/>
          <w:sz w:val="20"/>
          <w:szCs w:val="20"/>
        </w:rPr>
        <w:t xml:space="preserve">pranešėjams </w:t>
      </w:r>
      <w:r w:rsidR="00A27F08" w:rsidRPr="00EC7A3E">
        <w:rPr>
          <w:rFonts w:ascii="Verdana" w:hAnsi="Verdana" w:cs="Tahoma"/>
          <w:sz w:val="20"/>
          <w:szCs w:val="20"/>
        </w:rPr>
        <w:t xml:space="preserve">ir moderatoriams </w:t>
      </w:r>
      <w:r w:rsidRPr="00EC7A3E">
        <w:rPr>
          <w:rFonts w:ascii="Verdana" w:hAnsi="Verdana" w:cs="Tahoma"/>
          <w:sz w:val="20"/>
          <w:szCs w:val="20"/>
        </w:rPr>
        <w:t xml:space="preserve">už suteiktas </w:t>
      </w:r>
      <w:r w:rsidR="00731D5E" w:rsidRPr="00EC7A3E">
        <w:rPr>
          <w:rFonts w:ascii="Verdana" w:hAnsi="Verdana" w:cs="Tahoma"/>
          <w:sz w:val="20"/>
          <w:szCs w:val="20"/>
        </w:rPr>
        <w:t xml:space="preserve">paslaugas </w:t>
      </w:r>
      <w:r w:rsidR="00272D35" w:rsidRPr="00EC7A3E">
        <w:rPr>
          <w:rFonts w:ascii="Verdana" w:hAnsi="Verdana" w:cs="Tahoma"/>
          <w:sz w:val="20"/>
          <w:szCs w:val="20"/>
        </w:rPr>
        <w:t xml:space="preserve">GovTech </w:t>
      </w:r>
      <w:r w:rsidR="00402958" w:rsidRPr="00EC7A3E">
        <w:rPr>
          <w:rFonts w:ascii="Verdana" w:hAnsi="Verdana" w:cs="Tahoma"/>
          <w:sz w:val="20"/>
          <w:szCs w:val="20"/>
        </w:rPr>
        <w:t>renginių</w:t>
      </w:r>
      <w:r w:rsidR="00272D35" w:rsidRPr="00EC7A3E">
        <w:rPr>
          <w:rFonts w:ascii="Verdana" w:hAnsi="Verdana" w:cs="Tahoma"/>
          <w:sz w:val="20"/>
          <w:szCs w:val="20"/>
        </w:rPr>
        <w:t xml:space="preserve"> ir </w:t>
      </w:r>
      <w:r w:rsidR="00813399" w:rsidRPr="00EC7A3E">
        <w:rPr>
          <w:rFonts w:ascii="Verdana" w:hAnsi="Verdana" w:cs="Tahoma"/>
          <w:sz w:val="20"/>
          <w:szCs w:val="20"/>
        </w:rPr>
        <w:t xml:space="preserve">renginių </w:t>
      </w:r>
      <w:r w:rsidR="00731D5E" w:rsidRPr="00EC7A3E">
        <w:rPr>
          <w:rFonts w:ascii="Verdana" w:hAnsi="Verdana" w:cs="Tahoma"/>
          <w:sz w:val="20"/>
          <w:szCs w:val="20"/>
        </w:rPr>
        <w:t>metu</w:t>
      </w:r>
      <w:r w:rsidR="00B41B11" w:rsidRPr="00EC7A3E">
        <w:rPr>
          <w:rFonts w:ascii="Verdana" w:hAnsi="Verdana" w:cs="Tahoma"/>
          <w:sz w:val="20"/>
          <w:szCs w:val="20"/>
        </w:rPr>
        <w:t xml:space="preserve">, į kurias įeina pasiruošimas pranešimams, </w:t>
      </w:r>
      <w:r w:rsidR="004B2618" w:rsidRPr="00EC7A3E">
        <w:rPr>
          <w:rFonts w:ascii="Verdana" w:hAnsi="Verdana" w:cs="Tahoma"/>
          <w:sz w:val="20"/>
          <w:szCs w:val="20"/>
        </w:rPr>
        <w:t xml:space="preserve">moderavimas, </w:t>
      </w:r>
      <w:r w:rsidR="00B41B11" w:rsidRPr="00EC7A3E">
        <w:rPr>
          <w:rFonts w:ascii="Verdana" w:hAnsi="Verdana" w:cs="Tahoma"/>
          <w:sz w:val="20"/>
          <w:szCs w:val="20"/>
        </w:rPr>
        <w:t>pranešimo</w:t>
      </w:r>
      <w:r w:rsidR="00B41DC1" w:rsidRPr="00EC7A3E">
        <w:rPr>
          <w:rFonts w:ascii="Verdana" w:hAnsi="Verdana" w:cs="Tahoma"/>
          <w:sz w:val="20"/>
          <w:szCs w:val="20"/>
        </w:rPr>
        <w:t xml:space="preserve"> pristatymas</w:t>
      </w:r>
      <w:r w:rsidR="00703BF5" w:rsidRPr="00EC7A3E">
        <w:rPr>
          <w:rFonts w:ascii="Verdana" w:hAnsi="Verdana" w:cs="Tahoma"/>
          <w:sz w:val="20"/>
          <w:szCs w:val="20"/>
        </w:rPr>
        <w:t>, klausimų – atsakymų sesija</w:t>
      </w:r>
      <w:r w:rsidR="00DA5AB4" w:rsidRPr="00EC7A3E">
        <w:rPr>
          <w:rFonts w:ascii="Verdana" w:hAnsi="Verdana" w:cs="Tahoma"/>
          <w:sz w:val="20"/>
          <w:szCs w:val="20"/>
        </w:rPr>
        <w:t xml:space="preserve"> su renginių dalyviais</w:t>
      </w:r>
      <w:r w:rsidR="00C75F6A" w:rsidRPr="00EC7A3E">
        <w:rPr>
          <w:rFonts w:ascii="Verdana" w:hAnsi="Verdana" w:cs="Tahoma"/>
          <w:sz w:val="20"/>
          <w:szCs w:val="20"/>
        </w:rPr>
        <w:t xml:space="preserve"> ir apibendrinim</w:t>
      </w:r>
      <w:r w:rsidR="00206A84" w:rsidRPr="00EC7A3E">
        <w:rPr>
          <w:rFonts w:ascii="Verdana" w:hAnsi="Verdana" w:cs="Tahoma"/>
          <w:sz w:val="20"/>
          <w:szCs w:val="20"/>
        </w:rPr>
        <w:t>ų paruošimas</w:t>
      </w:r>
      <w:r w:rsidRPr="00EC7A3E">
        <w:rPr>
          <w:rFonts w:ascii="Verdana" w:hAnsi="Verdana" w:cs="Tahoma"/>
          <w:sz w:val="20"/>
          <w:szCs w:val="20"/>
        </w:rPr>
        <w:t xml:space="preserve">. </w:t>
      </w:r>
      <w:r w:rsidR="00813399" w:rsidRPr="00EC7A3E">
        <w:rPr>
          <w:rFonts w:ascii="Verdana" w:hAnsi="Verdana" w:cs="Tahoma"/>
          <w:sz w:val="20"/>
          <w:szCs w:val="20"/>
        </w:rPr>
        <w:t xml:space="preserve">Atlygio </w:t>
      </w:r>
      <w:r w:rsidRPr="00EC7A3E">
        <w:rPr>
          <w:rFonts w:ascii="Verdana" w:hAnsi="Verdana" w:cs="Tahoma"/>
          <w:sz w:val="20"/>
          <w:szCs w:val="20"/>
        </w:rPr>
        <w:t xml:space="preserve">dydžiai turi būti suderinti su </w:t>
      </w:r>
      <w:r w:rsidR="00300A8D" w:rsidRPr="00EC7A3E">
        <w:rPr>
          <w:rFonts w:ascii="Verdana" w:hAnsi="Verdana" w:cs="Tahoma"/>
          <w:sz w:val="20"/>
          <w:szCs w:val="20"/>
        </w:rPr>
        <w:t>P</w:t>
      </w:r>
      <w:r w:rsidRPr="00EC7A3E">
        <w:rPr>
          <w:rFonts w:ascii="Verdana" w:hAnsi="Verdana" w:cs="Tahoma"/>
          <w:sz w:val="20"/>
          <w:szCs w:val="20"/>
        </w:rPr>
        <w:t>erkančiąja organizacija ir tiekėj</w:t>
      </w:r>
      <w:r w:rsidR="00BE09A0" w:rsidRPr="00EC7A3E">
        <w:rPr>
          <w:rFonts w:ascii="Verdana" w:hAnsi="Verdana" w:cs="Tahoma"/>
          <w:sz w:val="20"/>
          <w:szCs w:val="20"/>
        </w:rPr>
        <w:t>as, esant Perkančiosios organizacijos prašymui,</w:t>
      </w:r>
      <w:r w:rsidRPr="00EC7A3E">
        <w:rPr>
          <w:rFonts w:ascii="Verdana" w:hAnsi="Verdana" w:cs="Tahoma"/>
          <w:sz w:val="20"/>
          <w:szCs w:val="20"/>
        </w:rPr>
        <w:t xml:space="preserve"> turi šias išlaidas pagrįsti</w:t>
      </w:r>
      <w:r w:rsidR="00654038" w:rsidRPr="00EC7A3E">
        <w:rPr>
          <w:rFonts w:ascii="Verdana" w:hAnsi="Verdana" w:cs="Tahoma"/>
          <w:sz w:val="20"/>
          <w:szCs w:val="20"/>
        </w:rPr>
        <w:t>.</w:t>
      </w:r>
      <w:r w:rsidRPr="00EC7A3E">
        <w:rPr>
          <w:rFonts w:ascii="Verdana" w:hAnsi="Verdana" w:cs="Tahoma"/>
          <w:sz w:val="20"/>
          <w:szCs w:val="20"/>
        </w:rPr>
        <w:t xml:space="preserve"> </w:t>
      </w:r>
      <w:r w:rsidR="00757177" w:rsidRPr="00EC7A3E">
        <w:rPr>
          <w:rFonts w:ascii="Verdana" w:hAnsi="Verdana" w:cs="Tahoma"/>
          <w:sz w:val="20"/>
          <w:szCs w:val="20"/>
        </w:rPr>
        <w:t>P</w:t>
      </w:r>
      <w:r w:rsidRPr="00EC7A3E">
        <w:rPr>
          <w:rFonts w:ascii="Verdana" w:hAnsi="Verdana" w:cs="Tahoma"/>
          <w:sz w:val="20"/>
          <w:szCs w:val="20"/>
        </w:rPr>
        <w:t>erkančiajai organizacijai neturi būti sudėtinga patikrinti šių išlaidų pagrįstumą</w:t>
      </w:r>
      <w:r w:rsidR="00300A8D" w:rsidRPr="00EC7A3E">
        <w:rPr>
          <w:rFonts w:ascii="Verdana" w:hAnsi="Verdana" w:cs="Tahoma"/>
          <w:sz w:val="20"/>
          <w:szCs w:val="20"/>
        </w:rPr>
        <w:t>.</w:t>
      </w:r>
      <w:r w:rsidR="006B5A42" w:rsidRPr="00EC7A3E">
        <w:rPr>
          <w:rFonts w:ascii="Verdana" w:hAnsi="Verdana" w:cs="Tahoma"/>
          <w:sz w:val="20"/>
          <w:szCs w:val="20"/>
        </w:rPr>
        <w:t xml:space="preserve"> </w:t>
      </w:r>
    </w:p>
    <w:p w14:paraId="5C67E578" w14:textId="230C085A" w:rsidR="006B5A42" w:rsidRPr="00EC7A3E" w:rsidRDefault="348446A8"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Pranešėjų</w:t>
      </w:r>
      <w:r w:rsidR="00292363" w:rsidRPr="00EC7A3E">
        <w:rPr>
          <w:rFonts w:ascii="Verdana" w:hAnsi="Verdana" w:cs="Tahoma"/>
          <w:sz w:val="20"/>
          <w:szCs w:val="20"/>
        </w:rPr>
        <w:t xml:space="preserve"> </w:t>
      </w:r>
      <w:r w:rsidR="003B105F" w:rsidRPr="00EC7A3E">
        <w:rPr>
          <w:rFonts w:ascii="Verdana" w:hAnsi="Verdana" w:cs="Tahoma"/>
          <w:sz w:val="20"/>
          <w:szCs w:val="20"/>
        </w:rPr>
        <w:t xml:space="preserve">ir (ar) moderatorių </w:t>
      </w:r>
      <w:r w:rsidR="00292363" w:rsidRPr="00EC7A3E">
        <w:rPr>
          <w:rFonts w:ascii="Verdana" w:hAnsi="Verdana" w:cs="Tahoma"/>
          <w:sz w:val="20"/>
          <w:szCs w:val="20"/>
        </w:rPr>
        <w:t>samdymo išlaidos</w:t>
      </w:r>
      <w:r w:rsidR="006B5A42" w:rsidRPr="00EC7A3E">
        <w:rPr>
          <w:rFonts w:ascii="Verdana" w:hAnsi="Verdana" w:cs="Tahoma"/>
          <w:sz w:val="20"/>
          <w:szCs w:val="20"/>
        </w:rPr>
        <w:t xml:space="preserve"> apmokamos tik esant jų faktiniam atvykimui ir faktiniam dalyvavimui </w:t>
      </w:r>
      <w:r w:rsidR="00D24693"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D24693" w:rsidRPr="00EC7A3E">
        <w:rPr>
          <w:rFonts w:ascii="Verdana" w:hAnsi="Verdana" w:cs="Tahoma"/>
          <w:color w:val="000000" w:themeColor="text1"/>
          <w:sz w:val="20"/>
          <w:szCs w:val="20"/>
        </w:rPr>
        <w:t xml:space="preserve"> cikle </w:t>
      </w:r>
      <w:r w:rsidR="006B5A42" w:rsidRPr="00EC7A3E">
        <w:rPr>
          <w:rFonts w:ascii="Verdana" w:hAnsi="Verdana" w:cs="Tahoma"/>
          <w:sz w:val="20"/>
          <w:szCs w:val="20"/>
        </w:rPr>
        <w:t xml:space="preserve">pagal faktines išlaidas. </w:t>
      </w:r>
    </w:p>
    <w:p w14:paraId="18DB053D" w14:textId="376088EF" w:rsidR="006B5A42" w:rsidRPr="00EC7A3E" w:rsidRDefault="3D6C4453"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Pranešėjų</w:t>
      </w:r>
      <w:r w:rsidR="003B105F" w:rsidRPr="00EC7A3E">
        <w:rPr>
          <w:rFonts w:ascii="Verdana" w:hAnsi="Verdana" w:cs="Tahoma"/>
          <w:sz w:val="20"/>
          <w:szCs w:val="20"/>
        </w:rPr>
        <w:t xml:space="preserve"> ir (ar) moderatorių</w:t>
      </w:r>
      <w:r w:rsidRPr="00EC7A3E">
        <w:rPr>
          <w:rFonts w:ascii="Verdana" w:hAnsi="Verdana" w:cs="Tahoma"/>
          <w:sz w:val="20"/>
          <w:szCs w:val="20"/>
        </w:rPr>
        <w:t xml:space="preserve"> </w:t>
      </w:r>
      <w:r w:rsidR="00691ACF" w:rsidRPr="00EC7A3E">
        <w:rPr>
          <w:rFonts w:ascii="Verdana" w:hAnsi="Verdana" w:cs="Tahoma"/>
          <w:sz w:val="20"/>
          <w:szCs w:val="20"/>
        </w:rPr>
        <w:t>samdymo</w:t>
      </w:r>
      <w:r w:rsidR="006B5A42" w:rsidRPr="00EC7A3E">
        <w:rPr>
          <w:rFonts w:ascii="Verdana" w:hAnsi="Verdana" w:cs="Tahoma"/>
          <w:sz w:val="20"/>
          <w:szCs w:val="20"/>
        </w:rPr>
        <w:t xml:space="preserve"> </w:t>
      </w:r>
      <w:r w:rsidR="00EC339B" w:rsidRPr="00EC7A3E">
        <w:rPr>
          <w:rFonts w:ascii="Verdana" w:hAnsi="Verdana" w:cs="Tahoma"/>
          <w:sz w:val="20"/>
          <w:szCs w:val="20"/>
        </w:rPr>
        <w:t xml:space="preserve">išlaidos </w:t>
      </w:r>
      <w:r w:rsidR="006B5A42" w:rsidRPr="00EC7A3E">
        <w:rPr>
          <w:rFonts w:ascii="Verdana" w:hAnsi="Verdana" w:cs="Tahoma"/>
          <w:sz w:val="20"/>
          <w:szCs w:val="20"/>
        </w:rPr>
        <w:t xml:space="preserve">bus apmokamos pagal faktines išlaidas.  Maksimali </w:t>
      </w:r>
      <w:r w:rsidR="00294177" w:rsidRPr="00EC7A3E">
        <w:rPr>
          <w:rFonts w:ascii="Verdana" w:hAnsi="Verdana" w:cs="Tahoma"/>
          <w:sz w:val="20"/>
          <w:szCs w:val="20"/>
        </w:rPr>
        <w:t xml:space="preserve">viso </w:t>
      </w:r>
      <w:r w:rsidR="00294177"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294177" w:rsidRPr="00EC7A3E">
        <w:rPr>
          <w:rFonts w:ascii="Verdana" w:hAnsi="Verdana" w:cs="Tahoma"/>
          <w:color w:val="000000" w:themeColor="text1"/>
          <w:sz w:val="20"/>
          <w:szCs w:val="20"/>
        </w:rPr>
        <w:t xml:space="preserve"> ciklo</w:t>
      </w:r>
      <w:r w:rsidR="00294177" w:rsidRPr="00EC7A3E">
        <w:rPr>
          <w:rFonts w:ascii="Verdana" w:hAnsi="Verdana" w:cs="Tahoma"/>
          <w:sz w:val="20"/>
          <w:szCs w:val="20"/>
        </w:rPr>
        <w:t xml:space="preserve"> </w:t>
      </w:r>
      <w:r w:rsidR="0836BD36" w:rsidRPr="00EC7A3E">
        <w:rPr>
          <w:rFonts w:ascii="Verdana" w:hAnsi="Verdana" w:cs="Tahoma"/>
          <w:sz w:val="20"/>
          <w:szCs w:val="20"/>
        </w:rPr>
        <w:t xml:space="preserve">pranešėjų </w:t>
      </w:r>
      <w:r w:rsidR="003B105F" w:rsidRPr="00EC7A3E">
        <w:rPr>
          <w:rFonts w:ascii="Verdana" w:hAnsi="Verdana" w:cs="Tahoma"/>
          <w:sz w:val="20"/>
          <w:szCs w:val="20"/>
        </w:rPr>
        <w:t xml:space="preserve">ir (ar) moderatorių </w:t>
      </w:r>
      <w:r w:rsidR="00294177" w:rsidRPr="00EC7A3E">
        <w:rPr>
          <w:rFonts w:ascii="Verdana" w:hAnsi="Verdana" w:cs="Tahoma"/>
          <w:sz w:val="20"/>
          <w:szCs w:val="20"/>
        </w:rPr>
        <w:t xml:space="preserve">samdymo </w:t>
      </w:r>
      <w:r w:rsidR="006B5A42" w:rsidRPr="00EC7A3E">
        <w:rPr>
          <w:rFonts w:ascii="Verdana" w:hAnsi="Verdana" w:cs="Tahoma"/>
          <w:sz w:val="20"/>
          <w:szCs w:val="20"/>
        </w:rPr>
        <w:t>išlaidų suma</w:t>
      </w:r>
      <w:r w:rsidR="00DF1A82" w:rsidRPr="00EC7A3E">
        <w:rPr>
          <w:rFonts w:ascii="Verdana" w:hAnsi="Verdana" w:cs="Tahoma"/>
          <w:sz w:val="20"/>
          <w:szCs w:val="20"/>
        </w:rPr>
        <w:t xml:space="preserve"> –</w:t>
      </w:r>
      <w:r w:rsidR="00CF51C2" w:rsidRPr="00EC7A3E">
        <w:rPr>
          <w:rFonts w:ascii="Verdana" w:hAnsi="Verdana" w:cs="Tahoma"/>
          <w:sz w:val="20"/>
          <w:szCs w:val="20"/>
        </w:rPr>
        <w:t xml:space="preserve"> </w:t>
      </w:r>
      <w:r w:rsidR="76CA2D01" w:rsidRPr="00EC7A3E">
        <w:rPr>
          <w:rFonts w:ascii="Verdana" w:hAnsi="Verdana" w:cs="Tahoma"/>
          <w:sz w:val="20"/>
          <w:szCs w:val="20"/>
        </w:rPr>
        <w:t>29</w:t>
      </w:r>
      <w:r w:rsidR="00B77DD9" w:rsidRPr="00EC7A3E">
        <w:rPr>
          <w:rFonts w:ascii="Verdana" w:hAnsi="Verdana" w:cs="Tahoma"/>
          <w:sz w:val="20"/>
          <w:szCs w:val="20"/>
        </w:rPr>
        <w:t> </w:t>
      </w:r>
      <w:r w:rsidR="00AA409D" w:rsidRPr="00EC7A3E">
        <w:rPr>
          <w:rFonts w:ascii="Verdana" w:hAnsi="Verdana" w:cs="Tahoma"/>
          <w:sz w:val="20"/>
          <w:szCs w:val="20"/>
        </w:rPr>
        <w:t>8</w:t>
      </w:r>
      <w:r w:rsidR="00630831" w:rsidRPr="00EC7A3E">
        <w:rPr>
          <w:rFonts w:ascii="Verdana" w:hAnsi="Verdana" w:cs="Tahoma"/>
          <w:sz w:val="20"/>
          <w:szCs w:val="20"/>
        </w:rPr>
        <w:t>00</w:t>
      </w:r>
      <w:r w:rsidR="00B77DD9" w:rsidRPr="00EC7A3E">
        <w:rPr>
          <w:rFonts w:ascii="Verdana" w:hAnsi="Verdana" w:cs="Tahoma"/>
          <w:sz w:val="20"/>
          <w:szCs w:val="20"/>
        </w:rPr>
        <w:t>,00</w:t>
      </w:r>
      <w:r w:rsidR="00630831" w:rsidRPr="00EC7A3E">
        <w:rPr>
          <w:rFonts w:ascii="Verdana" w:hAnsi="Verdana" w:cs="Tahoma"/>
          <w:sz w:val="20"/>
          <w:szCs w:val="20"/>
        </w:rPr>
        <w:t xml:space="preserve"> </w:t>
      </w:r>
      <w:r w:rsidR="006B5A42" w:rsidRPr="00EC7A3E">
        <w:rPr>
          <w:rFonts w:ascii="Verdana" w:hAnsi="Verdana" w:cs="Tahoma"/>
          <w:sz w:val="20"/>
          <w:szCs w:val="20"/>
        </w:rPr>
        <w:t>(</w:t>
      </w:r>
      <w:r w:rsidR="00336050" w:rsidRPr="00EC7A3E">
        <w:rPr>
          <w:rFonts w:ascii="Verdana" w:hAnsi="Verdana" w:cs="Tahoma"/>
          <w:sz w:val="20"/>
          <w:szCs w:val="20"/>
        </w:rPr>
        <w:t xml:space="preserve">dvidešimt devyni </w:t>
      </w:r>
      <w:r w:rsidR="006B5A42" w:rsidRPr="00EC7A3E">
        <w:rPr>
          <w:rFonts w:ascii="Verdana" w:hAnsi="Verdana" w:cs="Tahoma"/>
          <w:sz w:val="20"/>
          <w:szCs w:val="20"/>
        </w:rPr>
        <w:t>tūkstanči</w:t>
      </w:r>
      <w:r w:rsidR="5DC90778" w:rsidRPr="00EC7A3E">
        <w:rPr>
          <w:rFonts w:ascii="Verdana" w:hAnsi="Verdana" w:cs="Tahoma"/>
          <w:sz w:val="20"/>
          <w:szCs w:val="20"/>
        </w:rPr>
        <w:t>ai</w:t>
      </w:r>
      <w:r w:rsidR="1D8C5A74" w:rsidRPr="00EC7A3E">
        <w:rPr>
          <w:rFonts w:ascii="Verdana" w:hAnsi="Verdana" w:cs="Tahoma"/>
          <w:sz w:val="20"/>
          <w:szCs w:val="20"/>
        </w:rPr>
        <w:t xml:space="preserve"> </w:t>
      </w:r>
      <w:r w:rsidR="00AA409D" w:rsidRPr="00EC7A3E">
        <w:rPr>
          <w:rFonts w:ascii="Verdana" w:hAnsi="Verdana" w:cs="Tahoma"/>
          <w:sz w:val="20"/>
          <w:szCs w:val="20"/>
        </w:rPr>
        <w:t xml:space="preserve">aštuoni </w:t>
      </w:r>
      <w:r w:rsidR="1D8C5A74" w:rsidRPr="00EC7A3E">
        <w:rPr>
          <w:rFonts w:ascii="Verdana" w:hAnsi="Verdana" w:cs="Tahoma"/>
          <w:sz w:val="20"/>
          <w:szCs w:val="20"/>
        </w:rPr>
        <w:t>šimtai</w:t>
      </w:r>
      <w:r w:rsidR="006B5A42" w:rsidRPr="00EC7A3E">
        <w:rPr>
          <w:rFonts w:ascii="Verdana" w:hAnsi="Verdana" w:cs="Tahoma"/>
          <w:sz w:val="20"/>
          <w:szCs w:val="20"/>
        </w:rPr>
        <w:t>) Eur be PVM</w:t>
      </w:r>
      <w:r w:rsidR="00A60C9E" w:rsidRPr="00EC7A3E">
        <w:rPr>
          <w:rFonts w:ascii="Verdana" w:hAnsi="Verdana" w:cs="Tahoma"/>
          <w:sz w:val="20"/>
          <w:szCs w:val="20"/>
        </w:rPr>
        <w:t xml:space="preserve"> bendrai vis</w:t>
      </w:r>
      <w:r w:rsidR="007E0239" w:rsidRPr="00EC7A3E">
        <w:rPr>
          <w:rFonts w:ascii="Verdana" w:hAnsi="Verdana" w:cs="Tahoma"/>
          <w:sz w:val="20"/>
          <w:szCs w:val="20"/>
        </w:rPr>
        <w:t>a</w:t>
      </w:r>
      <w:r w:rsidR="00A60C9E" w:rsidRPr="00EC7A3E">
        <w:rPr>
          <w:rFonts w:ascii="Verdana" w:hAnsi="Verdana" w:cs="Tahoma"/>
          <w:sz w:val="20"/>
          <w:szCs w:val="20"/>
        </w:rPr>
        <w:t xml:space="preserve">m </w:t>
      </w:r>
      <w:r w:rsidR="00D24693"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D24693" w:rsidRPr="00EC7A3E">
        <w:rPr>
          <w:rFonts w:ascii="Verdana" w:hAnsi="Verdana" w:cs="Tahoma"/>
          <w:color w:val="000000" w:themeColor="text1"/>
          <w:sz w:val="20"/>
          <w:szCs w:val="20"/>
        </w:rPr>
        <w:t xml:space="preserve"> cikl</w:t>
      </w:r>
      <w:r w:rsidR="007E0239" w:rsidRPr="00EC7A3E">
        <w:rPr>
          <w:rFonts w:ascii="Verdana" w:hAnsi="Verdana" w:cs="Tahoma"/>
          <w:color w:val="000000" w:themeColor="text1"/>
          <w:sz w:val="20"/>
          <w:szCs w:val="20"/>
        </w:rPr>
        <w:t>ui</w:t>
      </w:r>
      <w:r w:rsidR="006B5A42" w:rsidRPr="00EC7A3E">
        <w:rPr>
          <w:rFonts w:ascii="Verdana" w:hAnsi="Verdana" w:cs="Tahoma"/>
          <w:sz w:val="20"/>
          <w:szCs w:val="20"/>
        </w:rPr>
        <w:t>.</w:t>
      </w:r>
      <w:r w:rsidR="00E70DCA" w:rsidRPr="00EC7A3E">
        <w:rPr>
          <w:rFonts w:ascii="Verdana" w:hAnsi="Verdana" w:cs="Tahoma"/>
          <w:sz w:val="20"/>
          <w:szCs w:val="20"/>
        </w:rPr>
        <w:t xml:space="preserve"> Už </w:t>
      </w:r>
      <w:r w:rsidR="4063E03F" w:rsidRPr="00EC7A3E">
        <w:rPr>
          <w:rFonts w:ascii="Verdana" w:hAnsi="Verdana" w:cs="Tahoma"/>
          <w:sz w:val="20"/>
          <w:szCs w:val="20"/>
        </w:rPr>
        <w:t>pranešėjų</w:t>
      </w:r>
      <w:r w:rsidR="00691ACF" w:rsidRPr="00EC7A3E">
        <w:rPr>
          <w:rFonts w:ascii="Verdana" w:hAnsi="Verdana" w:cs="Tahoma"/>
          <w:sz w:val="20"/>
          <w:szCs w:val="20"/>
        </w:rPr>
        <w:t xml:space="preserve"> </w:t>
      </w:r>
      <w:r w:rsidR="001A7763" w:rsidRPr="00EC7A3E">
        <w:rPr>
          <w:rFonts w:ascii="Verdana" w:hAnsi="Verdana" w:cs="Tahoma"/>
          <w:sz w:val="20"/>
          <w:szCs w:val="20"/>
        </w:rPr>
        <w:t xml:space="preserve">ir (ar) moderatorių </w:t>
      </w:r>
      <w:r w:rsidR="00691ACF" w:rsidRPr="00EC7A3E">
        <w:rPr>
          <w:rFonts w:ascii="Verdana" w:hAnsi="Verdana" w:cs="Tahoma"/>
          <w:sz w:val="20"/>
          <w:szCs w:val="20"/>
        </w:rPr>
        <w:t>samdymo</w:t>
      </w:r>
      <w:r w:rsidR="00E70DCA" w:rsidRPr="00EC7A3E">
        <w:rPr>
          <w:rFonts w:ascii="Verdana" w:hAnsi="Verdana" w:cs="Tahoma"/>
          <w:sz w:val="20"/>
          <w:szCs w:val="20"/>
        </w:rPr>
        <w:t xml:space="preserve"> organizavimo paslaugas tiekėjui mokamas jo pasiūlytas (viešojo pirkimo pasiūlyme) įkainis</w:t>
      </w:r>
      <w:r w:rsidR="00B44464" w:rsidRPr="00EC7A3E">
        <w:rPr>
          <w:rFonts w:ascii="Verdana" w:hAnsi="Verdana" w:cs="Tahoma"/>
          <w:sz w:val="20"/>
          <w:szCs w:val="20"/>
        </w:rPr>
        <w:t xml:space="preserve">, kuris turi būti įtrauktas prie </w:t>
      </w:r>
      <w:r w:rsidR="00C9044D" w:rsidRPr="00EC7A3E">
        <w:rPr>
          <w:rFonts w:ascii="Verdana" w:hAnsi="Verdana" w:cs="Tahoma"/>
          <w:color w:val="000000" w:themeColor="text1"/>
          <w:sz w:val="20"/>
          <w:szCs w:val="20"/>
        </w:rPr>
        <w:t xml:space="preserve">GovTech </w:t>
      </w:r>
      <w:r w:rsidR="00402958" w:rsidRPr="00EC7A3E">
        <w:rPr>
          <w:rFonts w:ascii="Verdana" w:hAnsi="Verdana" w:cs="Tahoma"/>
          <w:color w:val="000000" w:themeColor="text1"/>
          <w:sz w:val="20"/>
          <w:szCs w:val="20"/>
        </w:rPr>
        <w:t>renginių</w:t>
      </w:r>
      <w:r w:rsidR="00C9044D" w:rsidRPr="00EC7A3E">
        <w:rPr>
          <w:rFonts w:ascii="Verdana" w:hAnsi="Verdana" w:cs="Tahoma"/>
          <w:color w:val="000000" w:themeColor="text1"/>
          <w:sz w:val="20"/>
          <w:szCs w:val="20"/>
        </w:rPr>
        <w:t xml:space="preserve"> ciklo</w:t>
      </w:r>
      <w:r w:rsidR="00C9044D" w:rsidRPr="00EC7A3E">
        <w:rPr>
          <w:rFonts w:ascii="Verdana" w:hAnsi="Verdana" w:cs="Tahoma"/>
          <w:color w:val="000000" w:themeColor="text1"/>
          <w:sz w:val="20"/>
          <w:szCs w:val="20"/>
          <w:lang w:eastAsia="lt-LT"/>
        </w:rPr>
        <w:t xml:space="preserve"> </w:t>
      </w:r>
      <w:r w:rsidR="17742581" w:rsidRPr="00EC7A3E">
        <w:rPr>
          <w:rFonts w:ascii="Verdana" w:hAnsi="Verdana" w:cs="Tahoma"/>
          <w:sz w:val="20"/>
          <w:szCs w:val="20"/>
        </w:rPr>
        <w:t xml:space="preserve">pranešėjų </w:t>
      </w:r>
      <w:r w:rsidR="00CD3625" w:rsidRPr="00EC7A3E">
        <w:rPr>
          <w:rFonts w:ascii="Verdana" w:hAnsi="Verdana" w:cs="Tahoma"/>
          <w:sz w:val="20"/>
          <w:szCs w:val="20"/>
        </w:rPr>
        <w:t xml:space="preserve">samdymo </w:t>
      </w:r>
      <w:r w:rsidR="00A60C9E" w:rsidRPr="00EC7A3E">
        <w:rPr>
          <w:rFonts w:ascii="Verdana" w:hAnsi="Verdana" w:cs="Tahoma"/>
          <w:sz w:val="20"/>
          <w:szCs w:val="20"/>
        </w:rPr>
        <w:t>organizavimo</w:t>
      </w:r>
      <w:r w:rsidR="00B44464" w:rsidRPr="00EC7A3E">
        <w:rPr>
          <w:rFonts w:ascii="Verdana" w:hAnsi="Verdana" w:cs="Tahoma"/>
          <w:sz w:val="20"/>
          <w:szCs w:val="20"/>
        </w:rPr>
        <w:t xml:space="preserve"> paslaugų</w:t>
      </w:r>
      <w:r w:rsidR="00E70DCA" w:rsidRPr="00EC7A3E">
        <w:rPr>
          <w:rFonts w:ascii="Verdana" w:hAnsi="Verdana" w:cs="Tahoma"/>
          <w:sz w:val="20"/>
          <w:szCs w:val="20"/>
        </w:rPr>
        <w:t>.</w:t>
      </w:r>
    </w:p>
    <w:p w14:paraId="33EA84F7" w14:textId="0F9CB187" w:rsidR="00A30B71" w:rsidRPr="00EC7A3E" w:rsidRDefault="006B5A42"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Tiekėjo sprendimai, susiję su faktinėmis išlaidomis, kurios susijusios su </w:t>
      </w:r>
      <w:r w:rsidR="17BF8736" w:rsidRPr="00EC7A3E">
        <w:rPr>
          <w:rFonts w:ascii="Verdana" w:hAnsi="Verdana" w:cs="Tahoma"/>
          <w:sz w:val="20"/>
          <w:szCs w:val="20"/>
        </w:rPr>
        <w:t>pranešėjų</w:t>
      </w:r>
      <w:r w:rsidR="001A7763" w:rsidRPr="00EC7A3E">
        <w:rPr>
          <w:rFonts w:ascii="Verdana" w:hAnsi="Verdana" w:cs="Tahoma"/>
          <w:sz w:val="20"/>
          <w:szCs w:val="20"/>
        </w:rPr>
        <w:t xml:space="preserve"> ir (ar) moderatorių</w:t>
      </w:r>
      <w:r w:rsidR="17BF8736" w:rsidRPr="00EC7A3E">
        <w:rPr>
          <w:rFonts w:ascii="Verdana" w:hAnsi="Verdana" w:cs="Tahoma"/>
          <w:sz w:val="20"/>
          <w:szCs w:val="20"/>
        </w:rPr>
        <w:t xml:space="preserve"> </w:t>
      </w:r>
      <w:r w:rsidR="00DF1A82" w:rsidRPr="00EC7A3E">
        <w:rPr>
          <w:rFonts w:ascii="Verdana" w:hAnsi="Verdana" w:cs="Tahoma"/>
          <w:sz w:val="20"/>
          <w:szCs w:val="20"/>
        </w:rPr>
        <w:t>samdymo</w:t>
      </w:r>
      <w:r w:rsidRPr="00EC7A3E" w:rsidDel="005773A1">
        <w:rPr>
          <w:rFonts w:ascii="Verdana" w:hAnsi="Verdana" w:cs="Tahoma"/>
          <w:sz w:val="20"/>
          <w:szCs w:val="20"/>
        </w:rPr>
        <w:t xml:space="preserve"> </w:t>
      </w:r>
      <w:r w:rsidRPr="00EC7A3E">
        <w:rPr>
          <w:rFonts w:ascii="Verdana" w:hAnsi="Verdana" w:cs="Tahoma"/>
          <w:sz w:val="20"/>
          <w:szCs w:val="20"/>
        </w:rPr>
        <w:t xml:space="preserve">paslaugomis, turi būti suderinti su perkančiąja organizacija likus ne mažiau nei 5 (penkioms) darbo dienoms iki </w:t>
      </w:r>
      <w:r w:rsidR="00C9044D"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C9044D" w:rsidRPr="00EC7A3E">
        <w:rPr>
          <w:rFonts w:ascii="Verdana" w:hAnsi="Verdana" w:cs="Tahoma"/>
          <w:color w:val="000000" w:themeColor="text1"/>
          <w:sz w:val="20"/>
          <w:szCs w:val="20"/>
        </w:rPr>
        <w:t>ciklo</w:t>
      </w:r>
      <w:r w:rsidR="00C9044D"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pradžios.</w:t>
      </w:r>
    </w:p>
    <w:p w14:paraId="6B38BCA9" w14:textId="77777777" w:rsidR="000322DA" w:rsidRPr="00EC7A3E" w:rsidRDefault="000322DA" w:rsidP="00880F4F">
      <w:pPr>
        <w:pStyle w:val="ListParagraph"/>
        <w:spacing w:after="0" w:line="240" w:lineRule="auto"/>
        <w:ind w:left="432"/>
        <w:jc w:val="both"/>
        <w:rPr>
          <w:rFonts w:ascii="Verdana" w:hAnsi="Verdana" w:cs="Tahoma"/>
          <w:sz w:val="20"/>
          <w:szCs w:val="20"/>
        </w:rPr>
      </w:pPr>
    </w:p>
    <w:p w14:paraId="56AAD13C" w14:textId="40DE21E1" w:rsidR="00B61B71" w:rsidRPr="00EC7A3E" w:rsidRDefault="000322DA" w:rsidP="00880F4F">
      <w:pPr>
        <w:pStyle w:val="ListParagraph"/>
        <w:numPr>
          <w:ilvl w:val="0"/>
          <w:numId w:val="10"/>
        </w:numPr>
        <w:spacing w:after="0" w:line="240" w:lineRule="auto"/>
        <w:jc w:val="both"/>
        <w:rPr>
          <w:rFonts w:ascii="Verdana" w:hAnsi="Verdana" w:cs="Tahoma"/>
          <w:sz w:val="20"/>
          <w:szCs w:val="20"/>
        </w:rPr>
      </w:pPr>
      <w:r w:rsidRPr="00EC7A3E">
        <w:rPr>
          <w:rFonts w:ascii="Verdana" w:hAnsi="Verdana" w:cs="Tahoma"/>
          <w:b/>
          <w:bCs/>
          <w:sz w:val="20"/>
          <w:szCs w:val="20"/>
        </w:rPr>
        <w:t>MAKETAVIMO</w:t>
      </w:r>
      <w:r w:rsidR="00E77AF6" w:rsidRPr="00EC7A3E">
        <w:rPr>
          <w:rFonts w:ascii="Verdana" w:hAnsi="Verdana" w:cs="Tahoma"/>
          <w:b/>
          <w:bCs/>
          <w:sz w:val="20"/>
          <w:szCs w:val="20"/>
        </w:rPr>
        <w:t>,</w:t>
      </w:r>
      <w:r w:rsidRPr="00EC7A3E">
        <w:rPr>
          <w:rFonts w:ascii="Verdana" w:hAnsi="Verdana" w:cs="Tahoma"/>
          <w:b/>
          <w:bCs/>
          <w:sz w:val="20"/>
          <w:szCs w:val="20"/>
        </w:rPr>
        <w:t xml:space="preserve"> SPAUDOS </w:t>
      </w:r>
      <w:r w:rsidR="00E77AF6" w:rsidRPr="00EC7A3E">
        <w:rPr>
          <w:rFonts w:ascii="Verdana" w:hAnsi="Verdana" w:cs="Tahoma"/>
          <w:b/>
          <w:bCs/>
          <w:sz w:val="20"/>
          <w:szCs w:val="20"/>
        </w:rPr>
        <w:t xml:space="preserve">IR VERTIMO </w:t>
      </w:r>
      <w:r w:rsidRPr="00EC7A3E">
        <w:rPr>
          <w:rFonts w:ascii="Verdana" w:hAnsi="Verdana" w:cs="Tahoma"/>
          <w:b/>
          <w:bCs/>
          <w:sz w:val="20"/>
          <w:szCs w:val="20"/>
        </w:rPr>
        <w:t>PASLAUGOS</w:t>
      </w:r>
      <w:r w:rsidRPr="00EC7A3E">
        <w:rPr>
          <w:rFonts w:ascii="Verdana" w:hAnsi="Verdana" w:cs="Tahoma"/>
          <w:sz w:val="20"/>
          <w:szCs w:val="20"/>
        </w:rPr>
        <w:t> </w:t>
      </w:r>
    </w:p>
    <w:p w14:paraId="46BA1AC7" w14:textId="77777777" w:rsidR="00B61B71" w:rsidRPr="00EC7A3E" w:rsidRDefault="00B61B71" w:rsidP="00880F4F">
      <w:pPr>
        <w:pStyle w:val="ListParagraph"/>
        <w:spacing w:after="0" w:line="240" w:lineRule="auto"/>
        <w:ind w:left="360"/>
        <w:jc w:val="both"/>
        <w:rPr>
          <w:rFonts w:ascii="Verdana" w:hAnsi="Verdana" w:cs="Tahoma"/>
          <w:sz w:val="20"/>
          <w:szCs w:val="20"/>
        </w:rPr>
      </w:pPr>
    </w:p>
    <w:p w14:paraId="131936C7" w14:textId="0B2B8D47" w:rsidR="00B61B71" w:rsidRPr="00EC7A3E" w:rsidRDefault="000322DA"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Pagal kiekvieno </w:t>
      </w:r>
      <w:r w:rsidR="00664080" w:rsidRPr="00EC7A3E">
        <w:rPr>
          <w:rFonts w:ascii="Verdana" w:hAnsi="Verdana" w:cs="Tahoma"/>
          <w:sz w:val="20"/>
          <w:szCs w:val="20"/>
        </w:rPr>
        <w:t xml:space="preserve">Govtech renginių ciklo </w:t>
      </w:r>
      <w:r w:rsidRPr="00EC7A3E">
        <w:rPr>
          <w:rFonts w:ascii="Verdana" w:hAnsi="Verdana" w:cs="Tahoma"/>
          <w:sz w:val="20"/>
          <w:szCs w:val="20"/>
        </w:rPr>
        <w:t xml:space="preserve">renginio faktinį poreikį, tiekėjas turės suteikti </w:t>
      </w:r>
      <w:r w:rsidR="004F6ACF" w:rsidRPr="00EC7A3E">
        <w:rPr>
          <w:rFonts w:ascii="Verdana" w:hAnsi="Verdana" w:cs="Tahoma"/>
          <w:sz w:val="20"/>
          <w:szCs w:val="20"/>
        </w:rPr>
        <w:t xml:space="preserve">maketavimo, </w:t>
      </w:r>
      <w:r w:rsidRPr="00EC7A3E">
        <w:rPr>
          <w:rFonts w:ascii="Verdana" w:hAnsi="Verdana" w:cs="Tahoma"/>
          <w:sz w:val="20"/>
          <w:szCs w:val="20"/>
        </w:rPr>
        <w:t>spausdinimo</w:t>
      </w:r>
      <w:r w:rsidR="004F6ACF" w:rsidRPr="00EC7A3E">
        <w:rPr>
          <w:rFonts w:ascii="Verdana" w:hAnsi="Verdana" w:cs="Tahoma"/>
          <w:sz w:val="20"/>
          <w:szCs w:val="20"/>
        </w:rPr>
        <w:t xml:space="preserve"> ir </w:t>
      </w:r>
      <w:r w:rsidR="00034D8F" w:rsidRPr="00EC7A3E">
        <w:rPr>
          <w:rFonts w:ascii="Verdana" w:hAnsi="Verdana" w:cs="Tahoma"/>
          <w:sz w:val="20"/>
          <w:szCs w:val="20"/>
        </w:rPr>
        <w:t xml:space="preserve">teksto </w:t>
      </w:r>
      <w:r w:rsidR="004F6ACF" w:rsidRPr="00EC7A3E">
        <w:rPr>
          <w:rFonts w:ascii="Verdana" w:hAnsi="Verdana" w:cs="Tahoma"/>
          <w:sz w:val="20"/>
          <w:szCs w:val="20"/>
        </w:rPr>
        <w:t>vertimo</w:t>
      </w:r>
      <w:r w:rsidRPr="00EC7A3E">
        <w:rPr>
          <w:rFonts w:ascii="Verdana" w:hAnsi="Verdana" w:cs="Tahoma"/>
          <w:sz w:val="20"/>
          <w:szCs w:val="20"/>
        </w:rPr>
        <w:t xml:space="preserve"> paslaugas. </w:t>
      </w:r>
      <w:r w:rsidR="004F6ACF" w:rsidRPr="00EC7A3E">
        <w:rPr>
          <w:rFonts w:ascii="Verdana" w:hAnsi="Verdana" w:cs="Tahoma"/>
          <w:sz w:val="20"/>
          <w:szCs w:val="20"/>
        </w:rPr>
        <w:t>Maketavimo, s</w:t>
      </w:r>
      <w:r w:rsidRPr="00EC7A3E">
        <w:rPr>
          <w:rFonts w:ascii="Verdana" w:hAnsi="Verdana" w:cs="Tahoma"/>
          <w:sz w:val="20"/>
          <w:szCs w:val="20"/>
        </w:rPr>
        <w:t xml:space="preserve">pausdinimo medžiagą Perkančioji organizacija pateiks tiekėjui likus ne mažiau kaip 5 (penkioms) darbo dienoms iki konkretaus GovTech </w:t>
      </w:r>
      <w:r w:rsidR="00664080" w:rsidRPr="00EC7A3E">
        <w:rPr>
          <w:rFonts w:ascii="Verdana" w:hAnsi="Verdana" w:cs="Tahoma"/>
          <w:sz w:val="20"/>
          <w:szCs w:val="20"/>
        </w:rPr>
        <w:t xml:space="preserve">renginių ciklo </w:t>
      </w:r>
      <w:r w:rsidRPr="00EC7A3E">
        <w:rPr>
          <w:rFonts w:ascii="Verdana" w:hAnsi="Verdana" w:cs="Tahoma"/>
          <w:sz w:val="20"/>
          <w:szCs w:val="20"/>
        </w:rPr>
        <w:t>rengini</w:t>
      </w:r>
      <w:r w:rsidR="00664080" w:rsidRPr="00EC7A3E">
        <w:rPr>
          <w:rFonts w:ascii="Verdana" w:hAnsi="Verdana" w:cs="Tahoma"/>
          <w:sz w:val="20"/>
          <w:szCs w:val="20"/>
        </w:rPr>
        <w:t>o</w:t>
      </w:r>
      <w:r w:rsidRPr="00EC7A3E">
        <w:rPr>
          <w:rFonts w:ascii="Verdana" w:hAnsi="Verdana" w:cs="Tahoma"/>
          <w:sz w:val="20"/>
          <w:szCs w:val="20"/>
        </w:rPr>
        <w:t xml:space="preserve"> pradžios. </w:t>
      </w:r>
      <w:r w:rsidR="008B4763" w:rsidRPr="00EC7A3E">
        <w:rPr>
          <w:rFonts w:ascii="Verdana" w:hAnsi="Verdana" w:cs="Tahoma"/>
          <w:sz w:val="20"/>
          <w:szCs w:val="20"/>
        </w:rPr>
        <w:t>Maketavimas, s</w:t>
      </w:r>
      <w:r w:rsidRPr="00EC7A3E">
        <w:rPr>
          <w:rFonts w:ascii="Verdana" w:hAnsi="Verdana" w:cs="Tahoma"/>
          <w:sz w:val="20"/>
          <w:szCs w:val="20"/>
        </w:rPr>
        <w:t>pausdinimas</w:t>
      </w:r>
      <w:r w:rsidR="008B4763" w:rsidRPr="00EC7A3E">
        <w:rPr>
          <w:rFonts w:ascii="Verdana" w:hAnsi="Verdana" w:cs="Tahoma"/>
          <w:sz w:val="20"/>
          <w:szCs w:val="20"/>
        </w:rPr>
        <w:t xml:space="preserve"> </w:t>
      </w:r>
      <w:r w:rsidRPr="00EC7A3E">
        <w:rPr>
          <w:rFonts w:ascii="Verdana" w:hAnsi="Verdana" w:cs="Tahoma"/>
          <w:sz w:val="20"/>
          <w:szCs w:val="20"/>
        </w:rPr>
        <w:t xml:space="preserve">turi būti atliktas likus ne mažiau negu 2 (dviem) darbo dienoms iki konkretaus GovTech </w:t>
      </w:r>
      <w:r w:rsidR="00185DB0" w:rsidRPr="00EC7A3E">
        <w:rPr>
          <w:rFonts w:ascii="Verdana" w:hAnsi="Verdana" w:cs="Tahoma"/>
          <w:sz w:val="20"/>
          <w:szCs w:val="20"/>
        </w:rPr>
        <w:t xml:space="preserve">renginių ciklo </w:t>
      </w:r>
      <w:r w:rsidRPr="00EC7A3E">
        <w:rPr>
          <w:rFonts w:ascii="Verdana" w:hAnsi="Verdana" w:cs="Tahoma"/>
          <w:sz w:val="20"/>
          <w:szCs w:val="20"/>
        </w:rPr>
        <w:t xml:space="preserve">renginio. </w:t>
      </w:r>
      <w:r w:rsidR="00034D8F" w:rsidRPr="00EC7A3E">
        <w:rPr>
          <w:rFonts w:ascii="Verdana" w:hAnsi="Verdana" w:cs="Tahoma"/>
          <w:sz w:val="20"/>
          <w:szCs w:val="20"/>
        </w:rPr>
        <w:t>Teksto v</w:t>
      </w:r>
      <w:r w:rsidR="00956144" w:rsidRPr="00EC7A3E">
        <w:rPr>
          <w:rFonts w:ascii="Verdana" w:hAnsi="Verdana" w:cs="Tahoma"/>
          <w:sz w:val="20"/>
          <w:szCs w:val="20"/>
        </w:rPr>
        <w:t>ertimui į užsienio kalbą</w:t>
      </w:r>
      <w:r w:rsidR="00034D8F" w:rsidRPr="00EC7A3E">
        <w:rPr>
          <w:rFonts w:ascii="Verdana" w:hAnsi="Verdana" w:cs="Tahoma"/>
          <w:sz w:val="20"/>
          <w:szCs w:val="20"/>
        </w:rPr>
        <w:t xml:space="preserve"> arba teksto vertimo iš užsienio kalbos į lietuvių kalbą</w:t>
      </w:r>
      <w:r w:rsidR="00956144" w:rsidRPr="00EC7A3E">
        <w:rPr>
          <w:rFonts w:ascii="Verdana" w:hAnsi="Verdana" w:cs="Tahoma"/>
          <w:sz w:val="20"/>
          <w:szCs w:val="20"/>
        </w:rPr>
        <w:t xml:space="preserve"> medžiagą Perkančioji organizacija pateiks tiekėjui likus ne mažiau kaip </w:t>
      </w:r>
      <w:r w:rsidR="00034D8F" w:rsidRPr="00EC7A3E">
        <w:rPr>
          <w:rFonts w:ascii="Verdana" w:hAnsi="Verdana" w:cs="Tahoma"/>
          <w:sz w:val="20"/>
          <w:szCs w:val="20"/>
        </w:rPr>
        <w:t>10</w:t>
      </w:r>
      <w:r w:rsidR="00956144" w:rsidRPr="00EC7A3E">
        <w:rPr>
          <w:rFonts w:ascii="Verdana" w:hAnsi="Verdana" w:cs="Tahoma"/>
          <w:sz w:val="20"/>
          <w:szCs w:val="20"/>
        </w:rPr>
        <w:t xml:space="preserve"> (</w:t>
      </w:r>
      <w:r w:rsidR="00034D8F" w:rsidRPr="00EC7A3E">
        <w:rPr>
          <w:rFonts w:ascii="Verdana" w:hAnsi="Verdana" w:cs="Tahoma"/>
          <w:sz w:val="20"/>
          <w:szCs w:val="20"/>
        </w:rPr>
        <w:t>dešimt</w:t>
      </w:r>
      <w:r w:rsidR="00956144" w:rsidRPr="00EC7A3E">
        <w:rPr>
          <w:rFonts w:ascii="Verdana" w:hAnsi="Verdana" w:cs="Tahoma"/>
          <w:sz w:val="20"/>
          <w:szCs w:val="20"/>
        </w:rPr>
        <w:t>) darb</w:t>
      </w:r>
      <w:r w:rsidR="00034D8F" w:rsidRPr="00EC7A3E">
        <w:rPr>
          <w:rFonts w:ascii="Verdana" w:hAnsi="Verdana" w:cs="Tahoma"/>
          <w:sz w:val="20"/>
          <w:szCs w:val="20"/>
        </w:rPr>
        <w:t>o</w:t>
      </w:r>
      <w:r w:rsidR="00956144" w:rsidRPr="00EC7A3E">
        <w:rPr>
          <w:rFonts w:ascii="Verdana" w:hAnsi="Verdana" w:cs="Tahoma"/>
          <w:sz w:val="20"/>
          <w:szCs w:val="20"/>
        </w:rPr>
        <w:t xml:space="preserve"> dien</w:t>
      </w:r>
      <w:r w:rsidR="00034D8F" w:rsidRPr="00EC7A3E">
        <w:rPr>
          <w:rFonts w:ascii="Verdana" w:hAnsi="Verdana" w:cs="Tahoma"/>
          <w:sz w:val="20"/>
          <w:szCs w:val="20"/>
        </w:rPr>
        <w:t>ų</w:t>
      </w:r>
      <w:r w:rsidR="00956144" w:rsidRPr="00EC7A3E">
        <w:rPr>
          <w:rFonts w:ascii="Verdana" w:hAnsi="Verdana" w:cs="Tahoma"/>
          <w:sz w:val="20"/>
          <w:szCs w:val="20"/>
        </w:rPr>
        <w:t xml:space="preserve"> iki konkretaus GovTech renginių ciklo renginio pradžios. </w:t>
      </w:r>
      <w:r w:rsidR="00A01BF9" w:rsidRPr="00EC7A3E">
        <w:rPr>
          <w:rFonts w:ascii="Verdana" w:hAnsi="Verdana" w:cs="Tahoma"/>
          <w:sz w:val="20"/>
          <w:szCs w:val="20"/>
        </w:rPr>
        <w:t>Teksto vertimas</w:t>
      </w:r>
      <w:r w:rsidR="00956144" w:rsidRPr="00EC7A3E">
        <w:rPr>
          <w:rFonts w:ascii="Verdana" w:hAnsi="Verdana" w:cs="Tahoma"/>
          <w:sz w:val="20"/>
          <w:szCs w:val="20"/>
        </w:rPr>
        <w:t xml:space="preserve"> turi būti atliktas likus ne mažiau negu </w:t>
      </w:r>
      <w:r w:rsidR="00A01BF9" w:rsidRPr="00EC7A3E">
        <w:rPr>
          <w:rFonts w:ascii="Verdana" w:hAnsi="Verdana" w:cs="Tahoma"/>
          <w:sz w:val="20"/>
          <w:szCs w:val="20"/>
        </w:rPr>
        <w:t>3</w:t>
      </w:r>
      <w:r w:rsidR="00956144" w:rsidRPr="00EC7A3E">
        <w:rPr>
          <w:rFonts w:ascii="Verdana" w:hAnsi="Verdana" w:cs="Tahoma"/>
          <w:sz w:val="20"/>
          <w:szCs w:val="20"/>
        </w:rPr>
        <w:t xml:space="preserve"> (</w:t>
      </w:r>
      <w:r w:rsidR="00A01BF9" w:rsidRPr="00EC7A3E">
        <w:rPr>
          <w:rFonts w:ascii="Verdana" w:hAnsi="Verdana" w:cs="Tahoma"/>
          <w:sz w:val="20"/>
          <w:szCs w:val="20"/>
        </w:rPr>
        <w:t>trims</w:t>
      </w:r>
      <w:r w:rsidR="00956144" w:rsidRPr="00EC7A3E">
        <w:rPr>
          <w:rFonts w:ascii="Verdana" w:hAnsi="Verdana" w:cs="Tahoma"/>
          <w:sz w:val="20"/>
          <w:szCs w:val="20"/>
        </w:rPr>
        <w:t xml:space="preserve">) darbo dienoms iki konkretaus GovTech renginių ciklo renginio. </w:t>
      </w:r>
      <w:r w:rsidRPr="00EC7A3E">
        <w:rPr>
          <w:rFonts w:ascii="Verdana" w:hAnsi="Verdana" w:cs="Tahoma"/>
          <w:sz w:val="20"/>
          <w:szCs w:val="20"/>
        </w:rPr>
        <w:t xml:space="preserve">Spausdinimo išlaidos bus apmokamos pagal faktines išlaidas. Tiekėjo sprendimai, susiję su faktinėmis išlaidomis, kurios susijusios su </w:t>
      </w:r>
      <w:r w:rsidR="00974380" w:rsidRPr="00EC7A3E">
        <w:rPr>
          <w:rFonts w:ascii="Verdana" w:hAnsi="Verdana" w:cs="Tahoma"/>
          <w:sz w:val="20"/>
          <w:szCs w:val="20"/>
        </w:rPr>
        <w:t xml:space="preserve">maketavimo, </w:t>
      </w:r>
      <w:r w:rsidRPr="00EC7A3E">
        <w:rPr>
          <w:rFonts w:ascii="Verdana" w:hAnsi="Verdana" w:cs="Tahoma"/>
          <w:sz w:val="20"/>
          <w:szCs w:val="20"/>
        </w:rPr>
        <w:t xml:space="preserve">spausdinimo </w:t>
      </w:r>
      <w:r w:rsidR="00974380" w:rsidRPr="00EC7A3E">
        <w:rPr>
          <w:rFonts w:ascii="Verdana" w:hAnsi="Verdana" w:cs="Tahoma"/>
          <w:sz w:val="20"/>
          <w:szCs w:val="20"/>
        </w:rPr>
        <w:t xml:space="preserve">ir vertimo </w:t>
      </w:r>
      <w:r w:rsidRPr="00EC7A3E">
        <w:rPr>
          <w:rFonts w:ascii="Verdana" w:hAnsi="Verdana" w:cs="Tahoma"/>
          <w:sz w:val="20"/>
          <w:szCs w:val="20"/>
        </w:rPr>
        <w:t xml:space="preserve">paslaugomis, turi būti suderinti su Perkančiąja organizacija likus ne mažiau nei 2 (dviem) darbo dienoms iki kiekvieno GovTech renginio pradžios. Maksimali visų GovTech </w:t>
      </w:r>
      <w:r w:rsidR="00EB1DD0" w:rsidRPr="00EC7A3E">
        <w:rPr>
          <w:rFonts w:ascii="Verdana" w:hAnsi="Verdana" w:cs="Tahoma"/>
          <w:sz w:val="20"/>
          <w:szCs w:val="20"/>
        </w:rPr>
        <w:t xml:space="preserve">renginių ciklo </w:t>
      </w:r>
      <w:r w:rsidRPr="00EC7A3E">
        <w:rPr>
          <w:rFonts w:ascii="Verdana" w:hAnsi="Verdana" w:cs="Tahoma"/>
          <w:sz w:val="20"/>
          <w:szCs w:val="20"/>
        </w:rPr>
        <w:t xml:space="preserve">renginių </w:t>
      </w:r>
      <w:r w:rsidR="00AC2D0E" w:rsidRPr="00EC7A3E">
        <w:rPr>
          <w:rFonts w:ascii="Verdana" w:hAnsi="Verdana" w:cs="Tahoma"/>
          <w:sz w:val="20"/>
          <w:szCs w:val="20"/>
        </w:rPr>
        <w:t xml:space="preserve">maketavimo, </w:t>
      </w:r>
      <w:r w:rsidRPr="00EC7A3E">
        <w:rPr>
          <w:rFonts w:ascii="Verdana" w:hAnsi="Verdana" w:cs="Tahoma"/>
          <w:sz w:val="20"/>
          <w:szCs w:val="20"/>
        </w:rPr>
        <w:t xml:space="preserve">spausdinimo </w:t>
      </w:r>
      <w:r w:rsidR="00AC2D0E" w:rsidRPr="00EC7A3E">
        <w:rPr>
          <w:rFonts w:ascii="Verdana" w:hAnsi="Verdana" w:cs="Tahoma"/>
          <w:sz w:val="20"/>
          <w:szCs w:val="20"/>
        </w:rPr>
        <w:t xml:space="preserve">ir vertimo </w:t>
      </w:r>
      <w:r w:rsidRPr="00EC7A3E">
        <w:rPr>
          <w:rFonts w:ascii="Verdana" w:hAnsi="Verdana" w:cs="Tahoma"/>
          <w:sz w:val="20"/>
          <w:szCs w:val="20"/>
        </w:rPr>
        <w:t xml:space="preserve">išlaidų suma – </w:t>
      </w:r>
      <w:r w:rsidR="0001696B" w:rsidRPr="00EC7A3E">
        <w:rPr>
          <w:rFonts w:ascii="Verdana" w:hAnsi="Verdana" w:cs="Tahoma"/>
          <w:sz w:val="20"/>
          <w:szCs w:val="20"/>
        </w:rPr>
        <w:t>2</w:t>
      </w:r>
      <w:r w:rsidR="004549A6" w:rsidRPr="00EC7A3E">
        <w:rPr>
          <w:rFonts w:ascii="Verdana" w:hAnsi="Verdana" w:cs="Tahoma"/>
          <w:sz w:val="20"/>
          <w:szCs w:val="20"/>
        </w:rPr>
        <w:t> </w:t>
      </w:r>
      <w:r w:rsidR="375707DD" w:rsidRPr="00EC7A3E">
        <w:rPr>
          <w:rFonts w:ascii="Verdana" w:hAnsi="Verdana" w:cs="Tahoma"/>
          <w:sz w:val="20"/>
          <w:szCs w:val="20"/>
        </w:rPr>
        <w:t>4</w:t>
      </w:r>
      <w:r w:rsidR="0001696B" w:rsidRPr="00EC7A3E">
        <w:rPr>
          <w:rFonts w:ascii="Verdana" w:hAnsi="Verdana" w:cs="Tahoma"/>
          <w:sz w:val="20"/>
          <w:szCs w:val="20"/>
        </w:rPr>
        <w:t>3</w:t>
      </w:r>
      <w:r w:rsidR="002870EC" w:rsidRPr="00EC7A3E">
        <w:rPr>
          <w:rFonts w:ascii="Verdana" w:hAnsi="Verdana" w:cs="Tahoma"/>
          <w:sz w:val="20"/>
          <w:szCs w:val="20"/>
        </w:rPr>
        <w:t>0</w:t>
      </w:r>
      <w:r w:rsidR="004549A6" w:rsidRPr="00EC7A3E">
        <w:rPr>
          <w:rFonts w:ascii="Verdana" w:hAnsi="Verdana" w:cs="Tahoma"/>
          <w:sz w:val="20"/>
          <w:szCs w:val="20"/>
        </w:rPr>
        <w:t>,00</w:t>
      </w:r>
      <w:r w:rsidRPr="00EC7A3E">
        <w:rPr>
          <w:rFonts w:ascii="Verdana" w:hAnsi="Verdana" w:cs="Tahoma"/>
          <w:sz w:val="20"/>
          <w:szCs w:val="20"/>
        </w:rPr>
        <w:t>  (</w:t>
      </w:r>
      <w:r w:rsidR="0001696B" w:rsidRPr="00EC7A3E">
        <w:rPr>
          <w:rFonts w:ascii="Verdana" w:hAnsi="Verdana" w:cs="Tahoma"/>
          <w:sz w:val="20"/>
          <w:szCs w:val="20"/>
        </w:rPr>
        <w:t xml:space="preserve">du tūkstančiai </w:t>
      </w:r>
      <w:r w:rsidR="7F68E602" w:rsidRPr="00EC7A3E">
        <w:rPr>
          <w:rFonts w:ascii="Verdana" w:hAnsi="Verdana" w:cs="Tahoma"/>
          <w:sz w:val="20"/>
          <w:szCs w:val="20"/>
        </w:rPr>
        <w:t>ketur</w:t>
      </w:r>
      <w:r w:rsidR="0001696B" w:rsidRPr="00EC7A3E">
        <w:rPr>
          <w:rFonts w:ascii="Verdana" w:hAnsi="Verdana" w:cs="Tahoma"/>
          <w:sz w:val="20"/>
          <w:szCs w:val="20"/>
        </w:rPr>
        <w:t>i šimtai trisdešimt</w:t>
      </w:r>
      <w:r w:rsidRPr="00EC7A3E">
        <w:rPr>
          <w:rFonts w:ascii="Verdana" w:hAnsi="Verdana" w:cs="Tahoma"/>
          <w:sz w:val="20"/>
          <w:szCs w:val="20"/>
        </w:rPr>
        <w:t>) Eur be PVM bendrai visiems GovTech renginiams. </w:t>
      </w:r>
    </w:p>
    <w:p w14:paraId="3F4ECF11" w14:textId="24844B8E" w:rsidR="00DA1593" w:rsidRPr="00EC7A3E" w:rsidRDefault="000322DA"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Už</w:t>
      </w:r>
      <w:r w:rsidR="00AC2D0E" w:rsidRPr="00EC7A3E">
        <w:rPr>
          <w:rFonts w:ascii="Verdana" w:hAnsi="Verdana" w:cs="Tahoma"/>
          <w:sz w:val="20"/>
          <w:szCs w:val="20"/>
        </w:rPr>
        <w:t xml:space="preserve"> </w:t>
      </w:r>
      <w:r w:rsidRPr="00EC7A3E">
        <w:rPr>
          <w:rFonts w:ascii="Verdana" w:hAnsi="Verdana" w:cs="Tahoma"/>
          <w:sz w:val="20"/>
          <w:szCs w:val="20"/>
        </w:rPr>
        <w:t>maketavimo</w:t>
      </w:r>
      <w:r w:rsidR="00AC2D0E" w:rsidRPr="00EC7A3E">
        <w:rPr>
          <w:rFonts w:ascii="Verdana" w:hAnsi="Verdana" w:cs="Tahoma"/>
          <w:sz w:val="20"/>
          <w:szCs w:val="20"/>
        </w:rPr>
        <w:t xml:space="preserve">, </w:t>
      </w:r>
      <w:r w:rsidRPr="00EC7A3E">
        <w:rPr>
          <w:rFonts w:ascii="Verdana" w:hAnsi="Verdana" w:cs="Tahoma"/>
          <w:sz w:val="20"/>
          <w:szCs w:val="20"/>
        </w:rPr>
        <w:t xml:space="preserve">spaudos </w:t>
      </w:r>
      <w:r w:rsidR="00AC2D0E" w:rsidRPr="00EC7A3E">
        <w:rPr>
          <w:rFonts w:ascii="Verdana" w:hAnsi="Verdana" w:cs="Tahoma"/>
          <w:sz w:val="20"/>
          <w:szCs w:val="20"/>
        </w:rPr>
        <w:t xml:space="preserve">ir vertimo </w:t>
      </w:r>
      <w:r w:rsidRPr="00EC7A3E">
        <w:rPr>
          <w:rFonts w:ascii="Verdana" w:hAnsi="Verdana" w:cs="Tahoma"/>
          <w:sz w:val="20"/>
          <w:szCs w:val="20"/>
        </w:rPr>
        <w:t>organizavim</w:t>
      </w:r>
      <w:r w:rsidR="00B57FA9" w:rsidRPr="00EC7A3E">
        <w:rPr>
          <w:rFonts w:ascii="Verdana" w:hAnsi="Verdana" w:cs="Tahoma"/>
          <w:sz w:val="20"/>
          <w:szCs w:val="20"/>
        </w:rPr>
        <w:t>o</w:t>
      </w:r>
      <w:r w:rsidRPr="00EC7A3E">
        <w:rPr>
          <w:rFonts w:ascii="Verdana" w:hAnsi="Verdana" w:cs="Tahoma"/>
          <w:sz w:val="20"/>
          <w:szCs w:val="20"/>
        </w:rPr>
        <w:t xml:space="preserve"> nurodytas paslaugas tiekėjui mokamas jo pasiūlytas (viešojo pirkimo pasiūlyme) įkainis, kuris turi būti įtrauktas prie maketavimo</w:t>
      </w:r>
      <w:r w:rsidR="00927D2B" w:rsidRPr="00EC7A3E">
        <w:rPr>
          <w:rFonts w:ascii="Verdana" w:hAnsi="Verdana" w:cs="Tahoma"/>
          <w:sz w:val="20"/>
          <w:szCs w:val="20"/>
        </w:rPr>
        <w:t>,</w:t>
      </w:r>
      <w:r w:rsidRPr="00EC7A3E">
        <w:rPr>
          <w:rFonts w:ascii="Verdana" w:hAnsi="Verdana" w:cs="Tahoma"/>
          <w:sz w:val="20"/>
          <w:szCs w:val="20"/>
        </w:rPr>
        <w:t xml:space="preserve"> spaudos </w:t>
      </w:r>
      <w:r w:rsidR="00927D2B" w:rsidRPr="00EC7A3E">
        <w:rPr>
          <w:rFonts w:ascii="Verdana" w:hAnsi="Verdana" w:cs="Tahoma"/>
          <w:sz w:val="20"/>
          <w:szCs w:val="20"/>
        </w:rPr>
        <w:t xml:space="preserve">ir vertimo </w:t>
      </w:r>
      <w:r w:rsidRPr="00EC7A3E">
        <w:rPr>
          <w:rFonts w:ascii="Verdana" w:hAnsi="Verdana" w:cs="Tahoma"/>
          <w:sz w:val="20"/>
          <w:szCs w:val="20"/>
        </w:rPr>
        <w:t>paslaugų. </w:t>
      </w:r>
    </w:p>
    <w:p w14:paraId="550F1686" w14:textId="77777777" w:rsidR="002422C0" w:rsidRPr="00EC7A3E" w:rsidRDefault="002422C0" w:rsidP="00880F4F">
      <w:pPr>
        <w:spacing w:after="0" w:line="240" w:lineRule="auto"/>
        <w:jc w:val="both"/>
        <w:rPr>
          <w:rFonts w:ascii="Verdana" w:hAnsi="Verdana" w:cs="Tahoma"/>
          <w:b/>
          <w:bCs/>
          <w:sz w:val="20"/>
          <w:szCs w:val="20"/>
        </w:rPr>
      </w:pPr>
    </w:p>
    <w:p w14:paraId="70619CFB" w14:textId="76017566" w:rsidR="00DA1593" w:rsidRPr="00EC7A3E" w:rsidRDefault="0015371D" w:rsidP="00880F4F">
      <w:pPr>
        <w:pStyle w:val="ListParagraph"/>
        <w:numPr>
          <w:ilvl w:val="0"/>
          <w:numId w:val="10"/>
        </w:numPr>
        <w:spacing w:after="0" w:line="240" w:lineRule="auto"/>
        <w:jc w:val="both"/>
        <w:rPr>
          <w:rFonts w:ascii="Verdana" w:hAnsi="Verdana" w:cs="Tahoma"/>
          <w:b/>
          <w:bCs/>
          <w:sz w:val="20"/>
          <w:szCs w:val="20"/>
        </w:rPr>
      </w:pPr>
      <w:r w:rsidRPr="00EC7A3E">
        <w:rPr>
          <w:rFonts w:ascii="Verdana" w:hAnsi="Verdana" w:cs="Tahoma"/>
          <w:b/>
          <w:bCs/>
          <w:color w:val="000000" w:themeColor="text1"/>
          <w:sz w:val="20"/>
          <w:szCs w:val="20"/>
          <w:lang w:eastAsia="lt-LT"/>
        </w:rPr>
        <w:t>RENGINIŲ</w:t>
      </w:r>
      <w:r w:rsidR="00C9044D" w:rsidRPr="00EC7A3E">
        <w:rPr>
          <w:rFonts w:ascii="Verdana" w:hAnsi="Verdana" w:cs="Tahoma"/>
          <w:b/>
          <w:bCs/>
          <w:color w:val="000000" w:themeColor="text1"/>
          <w:sz w:val="20"/>
          <w:szCs w:val="20"/>
          <w:lang w:eastAsia="lt-LT"/>
        </w:rPr>
        <w:t xml:space="preserve"> </w:t>
      </w:r>
      <w:r w:rsidR="006B5A42" w:rsidRPr="00EC7A3E">
        <w:rPr>
          <w:rFonts w:ascii="Verdana" w:hAnsi="Verdana" w:cs="Tahoma"/>
          <w:b/>
          <w:bCs/>
          <w:color w:val="000000" w:themeColor="text1"/>
          <w:sz w:val="20"/>
          <w:szCs w:val="20"/>
          <w:lang w:eastAsia="lt-LT"/>
        </w:rPr>
        <w:t>ORGANIZAVIMO IR ĮGYVENDINIMO PASLAUGOS</w:t>
      </w:r>
    </w:p>
    <w:p w14:paraId="2BCAF716" w14:textId="77777777" w:rsidR="002422C0" w:rsidRPr="00EC7A3E" w:rsidRDefault="002422C0" w:rsidP="00880F4F">
      <w:pPr>
        <w:spacing w:after="0" w:line="240" w:lineRule="auto"/>
        <w:jc w:val="both"/>
        <w:rPr>
          <w:rFonts w:ascii="Verdana" w:hAnsi="Verdana" w:cs="Tahoma"/>
          <w:b/>
          <w:bCs/>
          <w:sz w:val="20"/>
          <w:szCs w:val="20"/>
        </w:rPr>
      </w:pPr>
    </w:p>
    <w:p w14:paraId="2D941DB7" w14:textId="2DB04C9A" w:rsidR="00DA1593"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 xml:space="preserve">Tiekėjas turės užtikrinti sklandų </w:t>
      </w:r>
      <w:r w:rsidR="0015371D"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15371D" w:rsidRPr="00EC7A3E">
        <w:rPr>
          <w:rFonts w:ascii="Verdana" w:hAnsi="Verdana" w:cs="Tahoma"/>
          <w:color w:val="000000" w:themeColor="text1"/>
          <w:sz w:val="20"/>
          <w:szCs w:val="20"/>
        </w:rPr>
        <w:t>ciklo</w:t>
      </w:r>
      <w:r w:rsidR="004C5898" w:rsidRPr="00EC7A3E">
        <w:rPr>
          <w:rFonts w:ascii="Verdana" w:hAnsi="Verdana" w:cs="Tahoma"/>
          <w:color w:val="000000" w:themeColor="text1"/>
          <w:sz w:val="20"/>
          <w:szCs w:val="20"/>
          <w:lang w:eastAsia="lt-LT"/>
        </w:rPr>
        <w:t xml:space="preserve"> </w:t>
      </w:r>
      <w:r w:rsidR="004C5898" w:rsidRPr="00EC7A3E">
        <w:rPr>
          <w:rFonts w:ascii="Verdana" w:hAnsi="Verdana" w:cs="Tahoma"/>
          <w:color w:val="000000" w:themeColor="text1"/>
          <w:sz w:val="20"/>
          <w:szCs w:val="20"/>
        </w:rPr>
        <w:t>renginių</w:t>
      </w:r>
      <w:r w:rsidR="0015371D"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 xml:space="preserve">techninį įgyvendinimą, profesionalų rizikų valdymą ir operatyvią reakciją, kaip to gali reikalauti susidariusi situacija </w:t>
      </w:r>
      <w:r w:rsidR="0015371D"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15371D" w:rsidRPr="00EC7A3E">
        <w:rPr>
          <w:rFonts w:ascii="Verdana" w:hAnsi="Verdana" w:cs="Tahoma"/>
          <w:color w:val="000000" w:themeColor="text1"/>
          <w:sz w:val="20"/>
          <w:szCs w:val="20"/>
        </w:rPr>
        <w:t>ciklo</w:t>
      </w:r>
      <w:r w:rsidR="0015371D" w:rsidRPr="00EC7A3E">
        <w:rPr>
          <w:rFonts w:ascii="Verdana" w:hAnsi="Verdana" w:cs="Tahoma"/>
          <w:color w:val="000000" w:themeColor="text1"/>
          <w:sz w:val="20"/>
          <w:szCs w:val="20"/>
          <w:lang w:eastAsia="lt-LT"/>
        </w:rPr>
        <w:t xml:space="preserve"> </w:t>
      </w:r>
      <w:r w:rsidR="004C5898" w:rsidRPr="00EC7A3E">
        <w:rPr>
          <w:rFonts w:ascii="Verdana" w:hAnsi="Verdana" w:cs="Tahoma"/>
          <w:color w:val="000000" w:themeColor="text1"/>
          <w:sz w:val="20"/>
          <w:szCs w:val="20"/>
          <w:lang w:eastAsia="lt-LT"/>
        </w:rPr>
        <w:t xml:space="preserve">renginių </w:t>
      </w:r>
      <w:r w:rsidRPr="00EC7A3E">
        <w:rPr>
          <w:rFonts w:ascii="Verdana" w:hAnsi="Verdana" w:cs="Tahoma"/>
          <w:sz w:val="20"/>
          <w:szCs w:val="20"/>
        </w:rPr>
        <w:t xml:space="preserve">metu. </w:t>
      </w:r>
    </w:p>
    <w:p w14:paraId="55AD8EB4" w14:textId="07891A39" w:rsidR="00DA1593"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lastRenderedPageBreak/>
        <w:t xml:space="preserve">Tiekėjas turės užtikrinti, kad </w:t>
      </w:r>
      <w:r w:rsidR="0015371D"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15371D" w:rsidRPr="00EC7A3E">
        <w:rPr>
          <w:rFonts w:ascii="Verdana" w:hAnsi="Verdana" w:cs="Tahoma"/>
          <w:color w:val="000000" w:themeColor="text1"/>
          <w:sz w:val="20"/>
          <w:szCs w:val="20"/>
        </w:rPr>
        <w:t>ciklo</w:t>
      </w:r>
      <w:r w:rsidR="0015371D" w:rsidRPr="00EC7A3E">
        <w:rPr>
          <w:rFonts w:ascii="Verdana" w:hAnsi="Verdana" w:cs="Tahoma"/>
          <w:color w:val="000000" w:themeColor="text1"/>
          <w:sz w:val="20"/>
          <w:szCs w:val="20"/>
          <w:lang w:eastAsia="lt-LT"/>
        </w:rPr>
        <w:t xml:space="preserve"> </w:t>
      </w:r>
      <w:r w:rsidR="00374100" w:rsidRPr="00EC7A3E">
        <w:rPr>
          <w:rFonts w:ascii="Verdana" w:hAnsi="Verdana" w:cs="Tahoma"/>
          <w:color w:val="000000" w:themeColor="text1"/>
          <w:sz w:val="20"/>
          <w:szCs w:val="20"/>
          <w:lang w:eastAsia="lt-LT"/>
        </w:rPr>
        <w:t xml:space="preserve">renginių </w:t>
      </w:r>
      <w:r w:rsidRPr="00EC7A3E">
        <w:rPr>
          <w:rFonts w:ascii="Verdana" w:hAnsi="Verdana" w:cs="Tahoma"/>
          <w:sz w:val="20"/>
          <w:szCs w:val="20"/>
        </w:rPr>
        <w:t>organizavimui ir įgyvendinimui pasitelkiama kvalifikuota komanda, susidedanti iš</w:t>
      </w:r>
      <w:r w:rsidR="00217B19" w:rsidRPr="00EC7A3E">
        <w:rPr>
          <w:rFonts w:ascii="Verdana" w:hAnsi="Verdana" w:cs="Tahoma"/>
          <w:sz w:val="20"/>
          <w:szCs w:val="20"/>
        </w:rPr>
        <w:t xml:space="preserve"> </w:t>
      </w:r>
      <w:r w:rsidRPr="00EC7A3E">
        <w:rPr>
          <w:rFonts w:ascii="Verdana" w:hAnsi="Verdana" w:cs="Tahoma"/>
          <w:sz w:val="20"/>
          <w:szCs w:val="20"/>
        </w:rPr>
        <w:t xml:space="preserve">Projekto vadovo, kuris atsakingas už </w:t>
      </w:r>
      <w:r w:rsidR="0015371D"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15371D" w:rsidRPr="00EC7A3E">
        <w:rPr>
          <w:rFonts w:ascii="Verdana" w:hAnsi="Verdana" w:cs="Tahoma"/>
          <w:color w:val="000000" w:themeColor="text1"/>
          <w:sz w:val="20"/>
          <w:szCs w:val="20"/>
        </w:rPr>
        <w:t>ciklo</w:t>
      </w:r>
      <w:r w:rsidR="0015371D"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organizavimui pasitelktų darbuotojų komandos koordinavimą ir bus pagrindinis kontaktinis asmuo;</w:t>
      </w:r>
    </w:p>
    <w:p w14:paraId="29AAA25E" w14:textId="77777777" w:rsidR="00DA1593"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 xml:space="preserve">Reikalavimai komandai nurodyti pirkimų sąlygų </w:t>
      </w:r>
      <w:r w:rsidRPr="00EC7A3E">
        <w:rPr>
          <w:rFonts w:ascii="Verdana" w:hAnsi="Verdana" w:cs="Tahoma"/>
          <w:sz w:val="20"/>
          <w:szCs w:val="20"/>
          <w:lang w:eastAsia="lt-LT"/>
        </w:rPr>
        <w:t>1 lentelėje</w:t>
      </w:r>
      <w:r w:rsidRPr="00EC7A3E">
        <w:rPr>
          <w:rFonts w:ascii="Verdana" w:hAnsi="Verdana" w:cs="Tahoma"/>
          <w:b/>
          <w:bCs/>
          <w:sz w:val="20"/>
          <w:szCs w:val="20"/>
          <w:lang w:eastAsia="lt-LT"/>
        </w:rPr>
        <w:t xml:space="preserve"> </w:t>
      </w:r>
      <w:r w:rsidRPr="00EC7A3E">
        <w:rPr>
          <w:rFonts w:ascii="Verdana" w:hAnsi="Verdana" w:cs="Tahoma"/>
          <w:sz w:val="20"/>
          <w:szCs w:val="20"/>
          <w:lang w:eastAsia="lt-LT"/>
        </w:rPr>
        <w:t>„Tiekėjų kvalifikacijos reikalavimai“</w:t>
      </w:r>
    </w:p>
    <w:p w14:paraId="6E019A74" w14:textId="0C098779" w:rsidR="00296A36" w:rsidRPr="00EC7A3E" w:rsidRDefault="00296A36"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Už visas šiame skyriuje nurodytas paslaugas tiekėjui mokamas jo pasiūlytas (viešojo pirkimo pasiūlyme) įkainis, kuris turi būti įtrauktas prie </w:t>
      </w:r>
      <w:r w:rsidR="001B4100" w:rsidRPr="00EC7A3E">
        <w:rPr>
          <w:rFonts w:ascii="Verdana" w:hAnsi="Verdana" w:cs="Tahoma"/>
          <w:color w:val="000000" w:themeColor="text1"/>
          <w:sz w:val="20"/>
          <w:szCs w:val="20"/>
        </w:rPr>
        <w:t>renginių</w:t>
      </w:r>
      <w:r w:rsidRPr="00EC7A3E">
        <w:rPr>
          <w:rFonts w:ascii="Verdana" w:hAnsi="Verdana" w:cs="Tahoma"/>
          <w:sz w:val="20"/>
          <w:szCs w:val="20"/>
        </w:rPr>
        <w:t xml:space="preserve"> organizavimo ir įgyvendinimo paslaugų.</w:t>
      </w:r>
    </w:p>
    <w:p w14:paraId="79BD3868" w14:textId="77777777" w:rsidR="007E502A" w:rsidRPr="00EC7A3E" w:rsidRDefault="007E502A" w:rsidP="00880F4F">
      <w:pPr>
        <w:pStyle w:val="ListParagraph"/>
        <w:spacing w:after="0" w:line="240" w:lineRule="auto"/>
        <w:ind w:left="432"/>
        <w:jc w:val="both"/>
        <w:rPr>
          <w:rFonts w:ascii="Verdana" w:hAnsi="Verdana" w:cs="Tahoma"/>
          <w:sz w:val="20"/>
          <w:szCs w:val="20"/>
        </w:rPr>
      </w:pPr>
    </w:p>
    <w:p w14:paraId="67EDE710" w14:textId="30D94A2A" w:rsidR="007E502A" w:rsidRPr="00EC7A3E" w:rsidRDefault="007E502A" w:rsidP="00880F4F">
      <w:pPr>
        <w:pStyle w:val="ListParagraph"/>
        <w:numPr>
          <w:ilvl w:val="0"/>
          <w:numId w:val="10"/>
        </w:numPr>
        <w:spacing w:after="0" w:line="240" w:lineRule="auto"/>
        <w:jc w:val="both"/>
        <w:rPr>
          <w:rFonts w:ascii="Verdana" w:hAnsi="Verdana" w:cs="Tahoma"/>
          <w:b/>
          <w:bCs/>
          <w:sz w:val="20"/>
          <w:szCs w:val="20"/>
        </w:rPr>
      </w:pPr>
      <w:r w:rsidRPr="00EC7A3E">
        <w:rPr>
          <w:rFonts w:ascii="Verdana" w:hAnsi="Verdana" w:cs="Tahoma"/>
          <w:b/>
          <w:bCs/>
          <w:color w:val="000000" w:themeColor="text1"/>
          <w:sz w:val="20"/>
          <w:szCs w:val="20"/>
          <w:lang w:eastAsia="lt-LT"/>
        </w:rPr>
        <w:t>RENGINIŲ FOTOGRAFAVIMO PASLAUGOS</w:t>
      </w:r>
    </w:p>
    <w:p w14:paraId="2CC6428E" w14:textId="77777777" w:rsidR="007E502A" w:rsidRPr="00EC7A3E" w:rsidRDefault="007E502A" w:rsidP="00880F4F">
      <w:pPr>
        <w:spacing w:after="0" w:line="240" w:lineRule="auto"/>
        <w:jc w:val="both"/>
        <w:rPr>
          <w:rFonts w:ascii="Verdana" w:hAnsi="Verdana" w:cs="Tahoma"/>
          <w:b/>
          <w:bCs/>
          <w:sz w:val="20"/>
          <w:szCs w:val="20"/>
        </w:rPr>
      </w:pPr>
    </w:p>
    <w:p w14:paraId="7C12B0BE" w14:textId="73B9A527" w:rsidR="007E502A" w:rsidRPr="00EC7A3E" w:rsidRDefault="007E502A" w:rsidP="00880F4F">
      <w:pPr>
        <w:pStyle w:val="ListParagraph"/>
        <w:numPr>
          <w:ilvl w:val="1"/>
          <w:numId w:val="10"/>
        </w:numPr>
        <w:spacing w:after="0" w:line="240" w:lineRule="auto"/>
        <w:jc w:val="both"/>
        <w:rPr>
          <w:rStyle w:val="normaltextrun"/>
          <w:rFonts w:ascii="Verdana" w:hAnsi="Verdana" w:cs="Tahoma"/>
          <w:b/>
          <w:bCs/>
          <w:sz w:val="20"/>
          <w:szCs w:val="20"/>
        </w:rPr>
      </w:pPr>
      <w:r w:rsidRPr="00EC7A3E">
        <w:rPr>
          <w:rStyle w:val="normaltextrun"/>
          <w:rFonts w:ascii="Verdana" w:hAnsi="Verdana" w:cs="Tahoma"/>
          <w:color w:val="000000" w:themeColor="text1"/>
          <w:sz w:val="20"/>
          <w:szCs w:val="20"/>
        </w:rPr>
        <w:t xml:space="preserve">Tiekėjas turės užtikrinti profesionalaus </w:t>
      </w:r>
      <w:r w:rsidRPr="00EC7A3E">
        <w:rPr>
          <w:rStyle w:val="findhit"/>
          <w:rFonts w:ascii="Verdana" w:hAnsi="Verdana" w:cs="Tahoma"/>
          <w:color w:val="000000" w:themeColor="text1"/>
          <w:sz w:val="20"/>
          <w:szCs w:val="20"/>
        </w:rPr>
        <w:t>foto</w:t>
      </w:r>
      <w:r w:rsidRPr="00EC7A3E">
        <w:rPr>
          <w:rStyle w:val="normaltextrun"/>
          <w:rFonts w:ascii="Verdana" w:hAnsi="Verdana" w:cs="Tahoma"/>
          <w:color w:val="000000" w:themeColor="text1"/>
          <w:sz w:val="20"/>
          <w:szCs w:val="20"/>
        </w:rPr>
        <w:t xml:space="preserve">grafo(-ų) paslaugas 3 (trijų) </w:t>
      </w:r>
      <w:r w:rsidRPr="00EC7A3E">
        <w:rPr>
          <w:rFonts w:ascii="Verdana" w:hAnsi="Verdana" w:cs="Tahoma"/>
          <w:color w:val="000000" w:themeColor="text1"/>
          <w:sz w:val="20"/>
          <w:szCs w:val="20"/>
        </w:rPr>
        <w:t>GovTech renginių ciklo</w:t>
      </w:r>
      <w:r w:rsidRPr="00EC7A3E">
        <w:rPr>
          <w:rFonts w:ascii="Verdana" w:hAnsi="Verdana" w:cs="Tahoma"/>
          <w:color w:val="000000" w:themeColor="text1"/>
          <w:sz w:val="20"/>
          <w:szCs w:val="20"/>
          <w:lang w:eastAsia="lt-LT"/>
        </w:rPr>
        <w:t xml:space="preserve"> </w:t>
      </w:r>
      <w:r w:rsidRPr="00EC7A3E">
        <w:rPr>
          <w:rStyle w:val="normaltextrun"/>
          <w:rFonts w:ascii="Verdana" w:hAnsi="Verdana" w:cs="Tahoma"/>
          <w:color w:val="000000" w:themeColor="text1"/>
          <w:sz w:val="20"/>
          <w:szCs w:val="20"/>
        </w:rPr>
        <w:t xml:space="preserve">renginių metu. Pasitelkiamas(-i) </w:t>
      </w:r>
      <w:r w:rsidRPr="00EC7A3E">
        <w:rPr>
          <w:rStyle w:val="findhit"/>
          <w:rFonts w:ascii="Verdana" w:hAnsi="Verdana" w:cs="Tahoma"/>
          <w:color w:val="000000" w:themeColor="text1"/>
          <w:sz w:val="20"/>
          <w:szCs w:val="20"/>
        </w:rPr>
        <w:t>foto</w:t>
      </w:r>
      <w:r w:rsidRPr="00EC7A3E">
        <w:rPr>
          <w:rStyle w:val="normaltextrun"/>
          <w:rFonts w:ascii="Verdana" w:hAnsi="Verdana" w:cs="Tahoma"/>
          <w:color w:val="000000" w:themeColor="text1"/>
          <w:sz w:val="20"/>
          <w:szCs w:val="20"/>
        </w:rPr>
        <w:t xml:space="preserve">grafas(-ai) privalo turėti tinkamą patirtį </w:t>
      </w:r>
      <w:r w:rsidRPr="00EC7A3E">
        <w:rPr>
          <w:rStyle w:val="findhit"/>
          <w:rFonts w:ascii="Verdana" w:hAnsi="Verdana" w:cs="Tahoma"/>
          <w:color w:val="000000" w:themeColor="text1"/>
          <w:sz w:val="20"/>
          <w:szCs w:val="20"/>
        </w:rPr>
        <w:t>foto</w:t>
      </w:r>
      <w:r w:rsidRPr="00EC7A3E">
        <w:rPr>
          <w:rStyle w:val="normaltextrun"/>
          <w:rFonts w:ascii="Verdana" w:hAnsi="Verdana" w:cs="Tahoma"/>
          <w:color w:val="000000" w:themeColor="text1"/>
          <w:sz w:val="20"/>
          <w:szCs w:val="20"/>
        </w:rPr>
        <w:t xml:space="preserve">grafuojant panašiuose renginiuose. Tiekėjas turės perduoti ne mažiau kaip po 30 (trisdešimt) redaguotų aukštos kokybės (ne mažesnės raiškos nei 3456x2345 pikselių raiškos ir 300 dpi rezoliucijos) nuotraukų kiekvienam </w:t>
      </w:r>
      <w:r w:rsidRPr="00EC7A3E">
        <w:rPr>
          <w:rStyle w:val="findhit"/>
          <w:rFonts w:ascii="Verdana" w:hAnsi="Verdana" w:cs="Tahoma"/>
          <w:color w:val="000000" w:themeColor="text1"/>
          <w:sz w:val="20"/>
          <w:szCs w:val="20"/>
        </w:rPr>
        <w:t>foto</w:t>
      </w:r>
      <w:r w:rsidRPr="00EC7A3E">
        <w:rPr>
          <w:rStyle w:val="normaltextrun"/>
          <w:rFonts w:ascii="Verdana" w:hAnsi="Verdana" w:cs="Tahoma"/>
          <w:color w:val="000000" w:themeColor="text1"/>
          <w:sz w:val="20"/>
          <w:szCs w:val="20"/>
        </w:rPr>
        <w:t>grafuojamam renginiui. </w:t>
      </w:r>
    </w:p>
    <w:p w14:paraId="23C82CAE" w14:textId="747DB681" w:rsidR="007E502A" w:rsidRPr="00EC7A3E" w:rsidRDefault="007E502A"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Už visas šiame skyriuje nurodytas paslaugas tiekėjui mokamas jo pasiūlytas (viešojo pirkimo pasiūlyme)</w:t>
      </w:r>
      <w:r w:rsidR="00CC6608" w:rsidRPr="00EC7A3E">
        <w:rPr>
          <w:rFonts w:ascii="Verdana" w:hAnsi="Verdana" w:cs="Tahoma"/>
          <w:sz w:val="20"/>
          <w:szCs w:val="20"/>
        </w:rPr>
        <w:t xml:space="preserve"> fotografo paslaugų</w:t>
      </w:r>
      <w:r w:rsidRPr="00EC7A3E">
        <w:rPr>
          <w:rFonts w:ascii="Verdana" w:hAnsi="Verdana" w:cs="Tahoma"/>
          <w:sz w:val="20"/>
          <w:szCs w:val="20"/>
        </w:rPr>
        <w:t xml:space="preserve"> įkainis</w:t>
      </w:r>
      <w:r w:rsidR="00CC6608" w:rsidRPr="00EC7A3E">
        <w:rPr>
          <w:rFonts w:ascii="Verdana" w:hAnsi="Verdana" w:cs="Tahoma"/>
          <w:sz w:val="20"/>
          <w:szCs w:val="20"/>
        </w:rPr>
        <w:t>.</w:t>
      </w:r>
    </w:p>
    <w:p w14:paraId="117DF7FD" w14:textId="10D6D744" w:rsidR="00BE7428" w:rsidRPr="00EC7A3E" w:rsidRDefault="007E502A" w:rsidP="00880F4F">
      <w:pPr>
        <w:pStyle w:val="ListParagraph"/>
        <w:numPr>
          <w:ilvl w:val="1"/>
          <w:numId w:val="10"/>
        </w:numPr>
        <w:spacing w:after="0" w:line="240" w:lineRule="auto"/>
        <w:jc w:val="both"/>
        <w:rPr>
          <w:rFonts w:ascii="Verdana" w:hAnsi="Verdana" w:cs="Tahoma"/>
          <w:sz w:val="20"/>
          <w:szCs w:val="20"/>
        </w:rPr>
      </w:pPr>
      <w:r w:rsidRPr="00EC7A3E">
        <w:rPr>
          <w:rFonts w:ascii="Verdana" w:hAnsi="Verdana" w:cs="Tahoma"/>
          <w:sz w:val="20"/>
          <w:szCs w:val="20"/>
        </w:rPr>
        <w:t xml:space="preserve">Fotografo paslaugų </w:t>
      </w:r>
      <w:r w:rsidR="00994B3A" w:rsidRPr="00EC7A3E">
        <w:rPr>
          <w:rFonts w:ascii="Verdana" w:hAnsi="Verdana" w:cs="Tahoma"/>
          <w:sz w:val="20"/>
          <w:szCs w:val="20"/>
        </w:rPr>
        <w:t>poreikis (</w:t>
      </w:r>
      <w:r w:rsidRPr="00EC7A3E">
        <w:rPr>
          <w:rFonts w:ascii="Verdana" w:hAnsi="Verdana" w:cs="Tahoma"/>
          <w:sz w:val="20"/>
          <w:szCs w:val="20"/>
        </w:rPr>
        <w:t>kiekis</w:t>
      </w:r>
      <w:r w:rsidR="00994B3A" w:rsidRPr="00EC7A3E">
        <w:rPr>
          <w:rFonts w:ascii="Verdana" w:hAnsi="Verdana" w:cs="Tahoma"/>
          <w:sz w:val="20"/>
          <w:szCs w:val="20"/>
        </w:rPr>
        <w:t>)</w:t>
      </w:r>
      <w:r w:rsidRPr="00EC7A3E">
        <w:rPr>
          <w:rFonts w:ascii="Verdana" w:hAnsi="Verdana" w:cs="Tahoma"/>
          <w:sz w:val="20"/>
          <w:szCs w:val="20"/>
        </w:rPr>
        <w:t xml:space="preserve"> yra maksimalus ir gali mažėti </w:t>
      </w:r>
      <w:r w:rsidR="00994B3A" w:rsidRPr="00EC7A3E">
        <w:rPr>
          <w:rFonts w:ascii="Verdana" w:hAnsi="Verdana" w:cs="Tahoma"/>
          <w:sz w:val="20"/>
          <w:szCs w:val="20"/>
        </w:rPr>
        <w:t>arba poreikio fotografo paslaugoms gali renginių metu nebūti.</w:t>
      </w:r>
    </w:p>
    <w:p w14:paraId="07E5E034" w14:textId="77777777" w:rsidR="002422C0" w:rsidRPr="00EC7A3E" w:rsidRDefault="002422C0" w:rsidP="00880F4F">
      <w:pPr>
        <w:pStyle w:val="ListParagraph"/>
        <w:spacing w:after="0" w:line="240" w:lineRule="auto"/>
        <w:ind w:left="432"/>
        <w:jc w:val="both"/>
        <w:rPr>
          <w:rFonts w:ascii="Verdana" w:hAnsi="Verdana" w:cs="Tahoma"/>
          <w:b/>
          <w:bCs/>
          <w:sz w:val="20"/>
          <w:szCs w:val="20"/>
        </w:rPr>
      </w:pPr>
    </w:p>
    <w:p w14:paraId="46F411F0" w14:textId="77777777" w:rsidR="00E3457E" w:rsidRPr="00EC7A3E" w:rsidRDefault="006B5A42" w:rsidP="00880F4F">
      <w:pPr>
        <w:pStyle w:val="ListParagraph"/>
        <w:numPr>
          <w:ilvl w:val="0"/>
          <w:numId w:val="10"/>
        </w:numPr>
        <w:spacing w:after="0" w:line="240" w:lineRule="auto"/>
        <w:jc w:val="both"/>
        <w:rPr>
          <w:rFonts w:ascii="Verdana" w:hAnsi="Verdana" w:cs="Tahoma"/>
          <w:b/>
          <w:bCs/>
          <w:sz w:val="20"/>
          <w:szCs w:val="20"/>
        </w:rPr>
      </w:pPr>
      <w:r w:rsidRPr="00EC7A3E">
        <w:rPr>
          <w:rFonts w:ascii="Verdana" w:hAnsi="Verdana" w:cs="Tahoma"/>
          <w:b/>
          <w:bCs/>
          <w:sz w:val="20"/>
          <w:szCs w:val="20"/>
        </w:rPr>
        <w:t>KITOS NUOSTATOS</w:t>
      </w:r>
    </w:p>
    <w:p w14:paraId="2ED503C0" w14:textId="77777777" w:rsidR="002422C0" w:rsidRPr="00EC7A3E" w:rsidRDefault="002422C0" w:rsidP="00880F4F">
      <w:pPr>
        <w:spacing w:after="0" w:line="240" w:lineRule="auto"/>
        <w:jc w:val="both"/>
        <w:rPr>
          <w:rFonts w:ascii="Verdana" w:hAnsi="Verdana" w:cs="Tahoma"/>
          <w:b/>
          <w:bCs/>
          <w:sz w:val="20"/>
          <w:szCs w:val="20"/>
        </w:rPr>
      </w:pPr>
    </w:p>
    <w:p w14:paraId="2951E94E" w14:textId="77777777" w:rsidR="00E3457E"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 xml:space="preserve">Tiekėjas užtikrina, jog visos užduotys bus įgyvendintos taip, kad būtų pasiekti techninėje specifikacijoje nustatyti tikslai. </w:t>
      </w:r>
    </w:p>
    <w:p w14:paraId="439DA314" w14:textId="154B697F" w:rsidR="003941AB" w:rsidRPr="00EC7A3E" w:rsidRDefault="0050159A"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T</w:t>
      </w:r>
      <w:r w:rsidR="006B5A42" w:rsidRPr="00EC7A3E">
        <w:rPr>
          <w:rFonts w:ascii="Verdana" w:hAnsi="Verdana" w:cs="Tahoma"/>
          <w:sz w:val="20"/>
          <w:szCs w:val="20"/>
        </w:rPr>
        <w:t xml:space="preserve">iekėjas įsipareigoja paslaugas suteikti laiku ir tinkamai. </w:t>
      </w:r>
    </w:p>
    <w:p w14:paraId="0DDDB7F3" w14:textId="77777777" w:rsidR="003941AB"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 xml:space="preserve">Tiekėjas įsipareigoja užtikrinti, kad teikiant paslaugas nebus pažeistos jokios tretiesiems asmenims priklausančios teisės ar konfidencialumo įsipareigojimai. Tiekėjas įsipareigoja visiškai kompensuoti perkančiajai organizacijai ar bet kuriam kitam asmeniui, kuriam perkančioji organizacija perleis paslaugų teikimo metu parengtus pristatymo tekstus, dėl trečiųjų asmenų pareikštų pretenzijų dėl jų teisių pažeidimų padarytą žalą. </w:t>
      </w:r>
    </w:p>
    <w:p w14:paraId="3371406C" w14:textId="77777777" w:rsidR="003941AB"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Visa informacija, medžiaga, susijusi su paslaugomis, yra perkančiosios organizacijos nuosavybė.</w:t>
      </w:r>
    </w:p>
    <w:p w14:paraId="7C588EB3" w14:textId="77777777" w:rsidR="003941AB"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Tiekėjas be perkančiosios organizacijos sutikimo neturi teisės skelbti tretiesiems asmenims informacijos, gautos teikiant paslaugas.</w:t>
      </w:r>
    </w:p>
    <w:p w14:paraId="2B2ACD1C" w14:textId="649EDD95" w:rsidR="003941AB"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 xml:space="preserve">Tiekėjo pagrindinis kontaktinis asmuo turi operatyviai reaguoti į Perkančiosios organizacijos paklausimus ir operatyviai teikti visą informaciją Perkančiajai organizacijai visais su </w:t>
      </w:r>
      <w:r w:rsidR="006201D0" w:rsidRPr="00EC7A3E">
        <w:rPr>
          <w:rFonts w:ascii="Verdana" w:hAnsi="Verdana" w:cs="Tahoma"/>
          <w:color w:val="000000" w:themeColor="text1"/>
          <w:sz w:val="20"/>
          <w:szCs w:val="20"/>
        </w:rPr>
        <w:t xml:space="preserve">GovTech </w:t>
      </w:r>
      <w:r w:rsidR="0036222D" w:rsidRPr="00EC7A3E">
        <w:rPr>
          <w:rFonts w:ascii="Verdana" w:hAnsi="Verdana" w:cs="Tahoma"/>
          <w:color w:val="000000" w:themeColor="text1"/>
          <w:sz w:val="20"/>
          <w:szCs w:val="20"/>
        </w:rPr>
        <w:t xml:space="preserve">renginių </w:t>
      </w:r>
      <w:r w:rsidR="006201D0" w:rsidRPr="00EC7A3E">
        <w:rPr>
          <w:rFonts w:ascii="Verdana" w:hAnsi="Verdana" w:cs="Tahoma"/>
          <w:color w:val="000000" w:themeColor="text1"/>
          <w:sz w:val="20"/>
          <w:szCs w:val="20"/>
        </w:rPr>
        <w:t>ciklo</w:t>
      </w:r>
      <w:r w:rsidR="006201D0" w:rsidRPr="00EC7A3E">
        <w:rPr>
          <w:rFonts w:ascii="Verdana" w:hAnsi="Verdana" w:cs="Tahoma"/>
          <w:color w:val="000000" w:themeColor="text1"/>
          <w:sz w:val="20"/>
          <w:szCs w:val="20"/>
          <w:lang w:eastAsia="lt-LT"/>
        </w:rPr>
        <w:t xml:space="preserve"> </w:t>
      </w:r>
      <w:r w:rsidRPr="00EC7A3E">
        <w:rPr>
          <w:rFonts w:ascii="Verdana" w:hAnsi="Verdana" w:cs="Tahoma"/>
          <w:sz w:val="20"/>
          <w:szCs w:val="20"/>
        </w:rPr>
        <w:t>pasiruošimu ir  įgyvendinimu susijusiais klausimais.</w:t>
      </w:r>
    </w:p>
    <w:p w14:paraId="6CB3A1FA" w14:textId="77777777" w:rsidR="003941AB"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Tiekėjas teikdamas paslaugas privalo glaudžiai bendradarbiauti su perkančiosios organizacijos atstovais ir operatyviai reaguoti į atsiradusius organizavimo nesklandumus.</w:t>
      </w:r>
    </w:p>
    <w:p w14:paraId="415B9558" w14:textId="77777777" w:rsidR="00FE49AE" w:rsidRPr="00EC7A3E" w:rsidRDefault="006B5A42" w:rsidP="00880F4F">
      <w:pPr>
        <w:pStyle w:val="ListParagraph"/>
        <w:numPr>
          <w:ilvl w:val="1"/>
          <w:numId w:val="10"/>
        </w:numPr>
        <w:spacing w:after="0" w:line="240" w:lineRule="auto"/>
        <w:jc w:val="both"/>
        <w:rPr>
          <w:rFonts w:ascii="Verdana" w:hAnsi="Verdana" w:cs="Tahoma"/>
          <w:b/>
          <w:bCs/>
          <w:sz w:val="20"/>
          <w:szCs w:val="20"/>
        </w:rPr>
      </w:pPr>
      <w:r w:rsidRPr="00EC7A3E">
        <w:rPr>
          <w:rFonts w:ascii="Verdana" w:hAnsi="Verdana" w:cs="Tahoma"/>
          <w:sz w:val="20"/>
          <w:szCs w:val="20"/>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881A20" w14:textId="77777777" w:rsidR="002422C0" w:rsidRPr="00EC7A3E" w:rsidRDefault="002422C0" w:rsidP="00880F4F">
      <w:pPr>
        <w:spacing w:after="0" w:line="240" w:lineRule="auto"/>
        <w:jc w:val="both"/>
        <w:rPr>
          <w:rFonts w:ascii="Verdana" w:hAnsi="Verdana" w:cs="Tahoma"/>
          <w:b/>
          <w:bCs/>
          <w:sz w:val="20"/>
          <w:szCs w:val="20"/>
        </w:rPr>
      </w:pPr>
    </w:p>
    <w:p w14:paraId="65A4ABAF" w14:textId="77777777" w:rsidR="004D6190" w:rsidRPr="00EC7A3E" w:rsidRDefault="00CB42FC" w:rsidP="00880F4F">
      <w:pPr>
        <w:pStyle w:val="ListParagraph"/>
        <w:numPr>
          <w:ilvl w:val="0"/>
          <w:numId w:val="10"/>
        </w:numPr>
        <w:spacing w:after="0" w:line="240" w:lineRule="auto"/>
        <w:jc w:val="both"/>
        <w:rPr>
          <w:rStyle w:val="eop"/>
          <w:rFonts w:ascii="Verdana" w:hAnsi="Verdana" w:cs="Tahoma"/>
          <w:b/>
          <w:bCs/>
          <w:sz w:val="20"/>
          <w:szCs w:val="20"/>
        </w:rPr>
      </w:pPr>
      <w:r w:rsidRPr="00EC7A3E">
        <w:rPr>
          <w:rStyle w:val="normaltextrun"/>
          <w:rFonts w:ascii="Verdana" w:hAnsi="Verdana" w:cs="Tahoma"/>
          <w:b/>
          <w:bCs/>
          <w:sz w:val="20"/>
          <w:szCs w:val="20"/>
        </w:rPr>
        <w:t>ŽALIEJI KRITERIJAI</w:t>
      </w:r>
      <w:r w:rsidRPr="00EC7A3E">
        <w:rPr>
          <w:rStyle w:val="eop"/>
          <w:rFonts w:ascii="Verdana" w:hAnsi="Verdana" w:cs="Tahoma"/>
          <w:sz w:val="20"/>
          <w:szCs w:val="20"/>
        </w:rPr>
        <w:t> </w:t>
      </w:r>
    </w:p>
    <w:p w14:paraId="2466E714" w14:textId="77777777" w:rsidR="00A60149" w:rsidRPr="00EC7A3E" w:rsidRDefault="00A60149" w:rsidP="00880F4F">
      <w:pPr>
        <w:pStyle w:val="ListParagraph"/>
        <w:spacing w:after="0" w:line="240" w:lineRule="auto"/>
        <w:ind w:left="360"/>
        <w:jc w:val="both"/>
        <w:rPr>
          <w:rStyle w:val="eop"/>
          <w:rFonts w:ascii="Verdana" w:hAnsi="Verdana" w:cs="Tahoma"/>
          <w:b/>
          <w:bCs/>
          <w:sz w:val="20"/>
          <w:szCs w:val="20"/>
        </w:rPr>
      </w:pPr>
    </w:p>
    <w:p w14:paraId="2615DB4E" w14:textId="179C44C9" w:rsidR="00564067" w:rsidRPr="00EC7A3E" w:rsidRDefault="00564067" w:rsidP="00880F4F">
      <w:pPr>
        <w:pStyle w:val="ListParagraph"/>
        <w:numPr>
          <w:ilvl w:val="1"/>
          <w:numId w:val="10"/>
        </w:numPr>
        <w:spacing w:after="0" w:line="240" w:lineRule="auto"/>
        <w:ind w:left="0" w:firstLine="0"/>
        <w:jc w:val="both"/>
        <w:textAlignment w:val="baseline"/>
        <w:rPr>
          <w:rFonts w:ascii="Verdana" w:hAnsi="Verdana" w:cs="Times New Roman"/>
          <w:sz w:val="20"/>
          <w:szCs w:val="20"/>
        </w:rPr>
      </w:pPr>
      <w:r w:rsidRPr="00EC7A3E">
        <w:rPr>
          <w:rFonts w:ascii="Verdana" w:hAnsi="Verdana" w:cs="Times New Roman"/>
          <w:sz w:val="20"/>
          <w:szCs w:val="20"/>
        </w:rPr>
        <w:t>Renginyje naudojamas Paslaugų teikėjo pateiktas rašymo, spausdinimo ir kopijavimo popierius turi atitikti minimalius aplinkos apsaugos kriterijus:</w:t>
      </w:r>
    </w:p>
    <w:p w14:paraId="2F8B0445" w14:textId="77777777" w:rsidR="00564067" w:rsidRPr="00EC7A3E" w:rsidRDefault="00564067" w:rsidP="00880F4F">
      <w:pPr>
        <w:pStyle w:val="ListParagraph"/>
        <w:numPr>
          <w:ilvl w:val="2"/>
          <w:numId w:val="10"/>
        </w:numPr>
        <w:tabs>
          <w:tab w:val="left" w:pos="1560"/>
        </w:tabs>
        <w:spacing w:after="0" w:line="240" w:lineRule="auto"/>
        <w:ind w:left="0" w:firstLine="0"/>
        <w:jc w:val="both"/>
        <w:rPr>
          <w:rFonts w:ascii="Verdana" w:eastAsia="Times New Roman" w:hAnsi="Verdana" w:cs="Times New Roman"/>
          <w:color w:val="000000" w:themeColor="text1"/>
          <w:sz w:val="20"/>
          <w:szCs w:val="20"/>
        </w:rPr>
      </w:pPr>
      <w:r w:rsidRPr="00EC7A3E">
        <w:rPr>
          <w:rFonts w:ascii="Verdana" w:eastAsia="Times New Roman" w:hAnsi="Verdana" w:cs="Times New Roman"/>
          <w:color w:val="000000" w:themeColor="text1"/>
          <w:sz w:val="20"/>
          <w:szCs w:val="20"/>
        </w:rPr>
        <w:t xml:space="preserve">gaminys turi būti pagamintas iš 100 proc. perdirbto popieriaus (naudoto popieriaus ir (ar) gamybos atliekų) plaušų arba </w:t>
      </w:r>
      <w:r w:rsidRPr="00EC7A3E">
        <w:rPr>
          <w:rFonts w:ascii="Verdana" w:eastAsia="Times New Roman" w:hAnsi="Verdana" w:cs="Times New Roman"/>
          <w:sz w:val="20"/>
          <w:szCs w:val="20"/>
        </w:rPr>
        <w:t xml:space="preserve">ne mažiau kaip 30 proc. pirminės medienos plaušų, gautų iš miškų, sertifikuotų naudojant </w:t>
      </w:r>
      <w:r w:rsidRPr="00EC7A3E">
        <w:rPr>
          <w:rFonts w:ascii="Verdana" w:eastAsia="Times New Roman" w:hAnsi="Verdana" w:cs="Times New Roman"/>
          <w:i/>
          <w:iCs/>
          <w:color w:val="000000" w:themeColor="text1"/>
          <w:sz w:val="20"/>
          <w:szCs w:val="20"/>
        </w:rPr>
        <w:t>Forest Stewardship Council</w:t>
      </w:r>
      <w:r w:rsidRPr="00EC7A3E">
        <w:rPr>
          <w:rFonts w:ascii="Verdana" w:eastAsia="Times New Roman" w:hAnsi="Verdana" w:cs="Times New Roman"/>
          <w:color w:val="000000" w:themeColor="text1"/>
          <w:sz w:val="20"/>
          <w:szCs w:val="20"/>
        </w:rPr>
        <w:t xml:space="preserve"> (toliau – FSC)</w:t>
      </w:r>
      <w:r w:rsidRPr="00EC7A3E">
        <w:rPr>
          <w:rFonts w:ascii="Verdana" w:eastAsia="Times New Roman" w:hAnsi="Verdana" w:cs="Times New Roman"/>
          <w:sz w:val="20"/>
          <w:szCs w:val="20"/>
        </w:rPr>
        <w:t xml:space="preserve"> ar </w:t>
      </w:r>
      <w:r w:rsidRPr="00EC7A3E">
        <w:rPr>
          <w:rFonts w:ascii="Verdana" w:eastAsia="Times New Roman" w:hAnsi="Verdana" w:cs="Times New Roman"/>
          <w:color w:val="000000" w:themeColor="text1"/>
          <w:sz w:val="20"/>
          <w:szCs w:val="20"/>
        </w:rPr>
        <w:t xml:space="preserve">Miškų sertifikavimo sistemų pripažinimo programą (angl. </w:t>
      </w:r>
      <w:r w:rsidRPr="00EC7A3E">
        <w:rPr>
          <w:rFonts w:ascii="Verdana" w:eastAsia="Times New Roman" w:hAnsi="Verdana" w:cs="Times New Roman"/>
          <w:i/>
          <w:iCs/>
          <w:color w:val="000000" w:themeColor="text1"/>
          <w:sz w:val="20"/>
          <w:szCs w:val="20"/>
        </w:rPr>
        <w:t>Programme for the Endorsement of Forest Certification schemes</w:t>
      </w:r>
      <w:r w:rsidRPr="00EC7A3E">
        <w:rPr>
          <w:rFonts w:ascii="Verdana" w:eastAsia="Times New Roman" w:hAnsi="Verdana" w:cs="Times New Roman"/>
          <w:color w:val="000000" w:themeColor="text1"/>
          <w:sz w:val="20"/>
          <w:szCs w:val="20"/>
        </w:rPr>
        <w:t xml:space="preserve"> (toliau – PEFC)</w:t>
      </w:r>
      <w:r w:rsidRPr="00EC7A3E">
        <w:rPr>
          <w:rFonts w:ascii="Verdana" w:eastAsia="Times New Roman" w:hAnsi="Verdana" w:cs="Times New Roman"/>
          <w:sz w:val="20"/>
          <w:szCs w:val="20"/>
        </w:rPr>
        <w:t xml:space="preserve"> arba lygiavertes miškų sertifikavimo sistemas, kita dalis – iš perdirbto popieriaus plaušų</w:t>
      </w:r>
      <w:r w:rsidRPr="00EC7A3E">
        <w:rPr>
          <w:rFonts w:ascii="Verdana" w:eastAsia="Times New Roman" w:hAnsi="Verdana" w:cs="Times New Roman"/>
          <w:color w:val="000000" w:themeColor="text1"/>
          <w:sz w:val="20"/>
          <w:szCs w:val="20"/>
        </w:rPr>
        <w:t>;</w:t>
      </w:r>
    </w:p>
    <w:p w14:paraId="032FA91B" w14:textId="77777777" w:rsidR="00564067" w:rsidRPr="00EC7A3E" w:rsidRDefault="00564067" w:rsidP="00880F4F">
      <w:pPr>
        <w:pStyle w:val="ListParagraph"/>
        <w:numPr>
          <w:ilvl w:val="2"/>
          <w:numId w:val="10"/>
        </w:numPr>
        <w:tabs>
          <w:tab w:val="left" w:pos="1560"/>
        </w:tabs>
        <w:spacing w:after="0" w:line="240" w:lineRule="auto"/>
        <w:ind w:left="0" w:firstLine="0"/>
        <w:jc w:val="both"/>
        <w:rPr>
          <w:rFonts w:ascii="Verdana" w:eastAsia="Times New Roman" w:hAnsi="Verdana" w:cs="Times New Roman"/>
          <w:color w:val="000000" w:themeColor="text1"/>
          <w:sz w:val="20"/>
          <w:szCs w:val="20"/>
        </w:rPr>
      </w:pPr>
      <w:r w:rsidRPr="00EC7A3E">
        <w:rPr>
          <w:rFonts w:ascii="Verdana" w:eastAsia="Times New Roman" w:hAnsi="Verdana" w:cs="Times New Roman"/>
          <w:color w:val="000000" w:themeColor="text1"/>
          <w:sz w:val="20"/>
          <w:szCs w:val="20"/>
        </w:rPr>
        <w:t>gaminys turi būti nebalintas arba balintas nenaudojant chloro dujų.</w:t>
      </w:r>
    </w:p>
    <w:p w14:paraId="567722B6" w14:textId="77777777" w:rsidR="00564067" w:rsidRPr="00EC7A3E" w:rsidRDefault="00564067" w:rsidP="00880F4F">
      <w:pPr>
        <w:pStyle w:val="ListParagraph"/>
        <w:numPr>
          <w:ilvl w:val="2"/>
          <w:numId w:val="10"/>
        </w:numPr>
        <w:tabs>
          <w:tab w:val="left" w:pos="1560"/>
        </w:tabs>
        <w:spacing w:after="0" w:line="240" w:lineRule="auto"/>
        <w:ind w:left="0" w:firstLine="0"/>
        <w:jc w:val="both"/>
        <w:rPr>
          <w:rFonts w:ascii="Verdana" w:eastAsia="Times New Roman" w:hAnsi="Verdana" w:cs="Times New Roman"/>
          <w:color w:val="000000" w:themeColor="text1"/>
          <w:sz w:val="20"/>
          <w:szCs w:val="20"/>
        </w:rPr>
      </w:pPr>
      <w:r w:rsidRPr="00EC7A3E">
        <w:rPr>
          <w:rFonts w:ascii="Verdana" w:eastAsia="Times New Roman" w:hAnsi="Verdana" w:cs="Times New Roman"/>
          <w:color w:val="000000" w:themeColor="text1"/>
          <w:sz w:val="20"/>
          <w:szCs w:val="20"/>
        </w:rPr>
        <w:lastRenderedPageBreak/>
        <w:t>Plonasis (higieninis) popierius: turi būti pagamintas iš 100 proc. perdirbto popieriaus (naudoto popieriaus ir (ar) gamybos atliekų) plaušų ir turi būti nebalintas arba balintas nenaudojant chloro dujų.</w:t>
      </w:r>
    </w:p>
    <w:p w14:paraId="337B78E9" w14:textId="19413B62" w:rsidR="00564067" w:rsidRPr="00EC7A3E" w:rsidRDefault="00994B3A" w:rsidP="00880F4F">
      <w:pPr>
        <w:spacing w:after="0" w:line="240" w:lineRule="auto"/>
        <w:jc w:val="both"/>
        <w:rPr>
          <w:rFonts w:ascii="Verdana" w:hAnsi="Verdana" w:cs="Times New Roman"/>
          <w:sz w:val="20"/>
          <w:szCs w:val="20"/>
        </w:rPr>
      </w:pPr>
      <w:r w:rsidRPr="00EC7A3E">
        <w:rPr>
          <w:rFonts w:ascii="Verdana" w:hAnsi="Verdana" w:cs="Times New Roman"/>
          <w:sz w:val="20"/>
          <w:szCs w:val="20"/>
        </w:rPr>
        <w:t>9</w:t>
      </w:r>
      <w:r w:rsidR="00564067" w:rsidRPr="00EC7A3E">
        <w:rPr>
          <w:rFonts w:ascii="Verdana" w:hAnsi="Verdana" w:cs="Times New Roman"/>
          <w:sz w:val="20"/>
          <w:szCs w:val="20"/>
        </w:rPr>
        <w:t xml:space="preserve">.2. Maitinimo paslaugų teikimui (kavos pertraukų organizavimui) maistas ir gėrimai turi būti pateikiami naudojant daugkartinio naudojimo stalo įrankius, indus, staltieses ir kitus reikmenis. </w:t>
      </w:r>
    </w:p>
    <w:p w14:paraId="22DA567E" w14:textId="06DCD68B" w:rsidR="00564067" w:rsidRPr="00EC7A3E" w:rsidRDefault="00994B3A" w:rsidP="00880F4F">
      <w:pPr>
        <w:spacing w:after="0" w:line="240" w:lineRule="auto"/>
        <w:jc w:val="both"/>
        <w:rPr>
          <w:rFonts w:ascii="Verdana" w:hAnsi="Verdana" w:cs="Times New Roman"/>
          <w:sz w:val="20"/>
          <w:szCs w:val="20"/>
        </w:rPr>
      </w:pPr>
      <w:r w:rsidRPr="00EC7A3E">
        <w:rPr>
          <w:rFonts w:ascii="Verdana" w:hAnsi="Verdana" w:cs="Times New Roman"/>
          <w:sz w:val="20"/>
          <w:szCs w:val="20"/>
        </w:rPr>
        <w:t>9</w:t>
      </w:r>
      <w:r w:rsidR="00564067" w:rsidRPr="00EC7A3E">
        <w:rPr>
          <w:rFonts w:ascii="Verdana" w:hAnsi="Verdana" w:cs="Times New Roman"/>
          <w:sz w:val="20"/>
          <w:szCs w:val="20"/>
        </w:rPr>
        <w:t>.3. Susidariusios atliekos (biologiškai skaidžios atliekos, stiklas, popierius, plastikas, metalas ir kt.) turi būti rūšiuojamos jų susidarymo vietoje ir perduodamos atliekas tvarkančioms įmonėms.</w:t>
      </w:r>
    </w:p>
    <w:p w14:paraId="2D34DD11" w14:textId="09BA9CE3" w:rsidR="00564067" w:rsidRPr="00EC7A3E" w:rsidRDefault="00994B3A" w:rsidP="00880F4F">
      <w:pPr>
        <w:spacing w:after="0" w:line="240" w:lineRule="auto"/>
        <w:jc w:val="both"/>
        <w:rPr>
          <w:rFonts w:ascii="Verdana" w:hAnsi="Verdana" w:cs="Times New Roman"/>
          <w:sz w:val="20"/>
          <w:szCs w:val="20"/>
        </w:rPr>
      </w:pPr>
      <w:r w:rsidRPr="00EC7A3E">
        <w:rPr>
          <w:rFonts w:ascii="Verdana" w:hAnsi="Verdana" w:cs="Times New Roman"/>
          <w:sz w:val="20"/>
          <w:szCs w:val="20"/>
        </w:rPr>
        <w:t>9</w:t>
      </w:r>
      <w:r w:rsidR="00564067" w:rsidRPr="00EC7A3E">
        <w:rPr>
          <w:rFonts w:ascii="Verdana" w:hAnsi="Verdana" w:cs="Times New Roman"/>
          <w:sz w:val="20"/>
          <w:szCs w:val="20"/>
        </w:rPr>
        <w:t>.4. Maitinimo paslaugų teikimo vietoje susidarančios atliekos turi būti tinkamai sutvarkytos t. y. perduodamos atliekas tvarkančioms ir (ar) atliekas kompostuojančioms ir (ar) kitaip naudojančioms įmonėms.</w:t>
      </w:r>
    </w:p>
    <w:p w14:paraId="3083567E" w14:textId="730AFACF" w:rsidR="00B90C4F" w:rsidRPr="00880F4F" w:rsidRDefault="00994B3A" w:rsidP="00880F4F">
      <w:pPr>
        <w:pStyle w:val="ListParagraph"/>
        <w:spacing w:after="0" w:line="240" w:lineRule="auto"/>
        <w:ind w:left="0"/>
        <w:jc w:val="both"/>
        <w:rPr>
          <w:rFonts w:ascii="Verdana" w:eastAsia="Verdana" w:hAnsi="Verdana" w:cs="Verdana"/>
          <w:color w:val="000000" w:themeColor="text1"/>
          <w:sz w:val="20"/>
          <w:szCs w:val="20"/>
        </w:rPr>
      </w:pPr>
      <w:r w:rsidRPr="00EC7A3E">
        <w:rPr>
          <w:rFonts w:ascii="Verdana" w:eastAsia="Verdana" w:hAnsi="Verdana" w:cs="Verdana"/>
          <w:color w:val="000000" w:themeColor="text1"/>
          <w:sz w:val="20"/>
          <w:szCs w:val="20"/>
        </w:rPr>
        <w:t xml:space="preserve">9.5. </w:t>
      </w:r>
      <w:r w:rsidR="00B90C4F" w:rsidRPr="00EC7A3E">
        <w:rPr>
          <w:rFonts w:ascii="Verdana" w:eastAsia="Verdana" w:hAnsi="Verdana" w:cs="Verdana"/>
          <w:color w:val="000000" w:themeColor="text1"/>
          <w:sz w:val="20"/>
          <w:szCs w:val="20"/>
        </w:rPr>
        <w:t>Pirkimo Sutarčiai taikomi aplinkos apsaugos (žalieji)</w:t>
      </w:r>
      <w:r w:rsidR="00B90C4F" w:rsidRPr="00EC7A3E">
        <w:rPr>
          <w:rFonts w:ascii="Verdana" w:eastAsia="Verdana" w:hAnsi="Verdana" w:cs="Verdana"/>
          <w:b/>
          <w:bCs/>
          <w:color w:val="000000" w:themeColor="text1"/>
          <w:sz w:val="20"/>
          <w:szCs w:val="20"/>
        </w:rPr>
        <w:t xml:space="preserve"> </w:t>
      </w:r>
      <w:r w:rsidR="00B90C4F" w:rsidRPr="00EC7A3E">
        <w:rPr>
          <w:rFonts w:ascii="Verdana" w:eastAsia="Verdana" w:hAnsi="Verdana" w:cs="Verdana"/>
          <w:color w:val="000000" w:themeColor="text1"/>
          <w:sz w:val="20"/>
          <w:szCs w:val="20"/>
        </w:rPr>
        <w:t>reikalavimai, kurie yra nurodyti Techninėje specifikacijoje ir taikomi tik Sutarties vykdymui.</w:t>
      </w:r>
      <w:r w:rsidR="00B90C4F" w:rsidRPr="00EC7A3E">
        <w:rPr>
          <w:rFonts w:ascii="Verdana" w:eastAsia="Verdana" w:hAnsi="Verdana" w:cs="Verdana"/>
          <w:color w:val="D13438"/>
          <w:sz w:val="20"/>
          <w:szCs w:val="20"/>
        </w:rPr>
        <w:t xml:space="preserve"> </w:t>
      </w:r>
      <w:r w:rsidR="00B90C4F" w:rsidRPr="00EC7A3E">
        <w:rPr>
          <w:rFonts w:ascii="Verdana" w:eastAsia="Verdana" w:hAnsi="Verdana" w:cs="Verdana"/>
          <w:color w:val="000000" w:themeColor="text1"/>
          <w:sz w:val="20"/>
          <w:szCs w:val="20"/>
        </w:rPr>
        <w:t>Sutarties vykdymo metu Užsakovas, esant poreikiui, turi teisę paprašyti Tiekėjo pateikti atitiktį žaliojo pirkimo reikalavimams įrodančius dokumentus.</w:t>
      </w:r>
    </w:p>
    <w:p w14:paraId="05ECB006" w14:textId="77777777" w:rsidR="002422C0" w:rsidRPr="00880F4F" w:rsidRDefault="002422C0" w:rsidP="00880F4F">
      <w:pPr>
        <w:spacing w:after="0" w:line="240" w:lineRule="auto"/>
        <w:jc w:val="both"/>
        <w:rPr>
          <w:rStyle w:val="eop"/>
          <w:rFonts w:ascii="Verdana" w:hAnsi="Verdana" w:cs="Tahoma"/>
          <w:b/>
          <w:bCs/>
          <w:sz w:val="20"/>
          <w:szCs w:val="20"/>
        </w:rPr>
      </w:pPr>
    </w:p>
    <w:p w14:paraId="5E9550EC" w14:textId="77777777" w:rsidR="00CB42FC" w:rsidRPr="00880F4F" w:rsidRDefault="00CB42FC" w:rsidP="00880F4F">
      <w:pPr>
        <w:spacing w:after="0" w:line="240" w:lineRule="auto"/>
        <w:jc w:val="both"/>
        <w:textAlignment w:val="baseline"/>
        <w:rPr>
          <w:rFonts w:ascii="Verdana" w:hAnsi="Verdana" w:cs="Tahoma"/>
          <w:sz w:val="20"/>
          <w:szCs w:val="20"/>
        </w:rPr>
      </w:pPr>
    </w:p>
    <w:p w14:paraId="3827AF0C" w14:textId="07F720E1" w:rsidR="23E1746A" w:rsidRPr="00880F4F" w:rsidRDefault="23E1746A" w:rsidP="00880F4F">
      <w:pPr>
        <w:spacing w:after="0" w:line="240" w:lineRule="auto"/>
        <w:rPr>
          <w:rFonts w:ascii="Verdana" w:hAnsi="Verdana" w:cs="Tahoma"/>
          <w:sz w:val="20"/>
          <w:szCs w:val="20"/>
        </w:rPr>
      </w:pPr>
    </w:p>
    <w:sectPr w:rsidR="23E1746A" w:rsidRPr="00880F4F" w:rsidSect="00F729FA">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9EFC1" w14:textId="77777777" w:rsidR="00693DB3" w:rsidRDefault="00693DB3">
      <w:pPr>
        <w:spacing w:after="0" w:line="240" w:lineRule="auto"/>
      </w:pPr>
      <w:r>
        <w:separator/>
      </w:r>
    </w:p>
  </w:endnote>
  <w:endnote w:type="continuationSeparator" w:id="0">
    <w:p w14:paraId="45D44013" w14:textId="77777777" w:rsidR="00693DB3" w:rsidRDefault="00693DB3">
      <w:pPr>
        <w:spacing w:after="0" w:line="240" w:lineRule="auto"/>
      </w:pPr>
      <w:r>
        <w:continuationSeparator/>
      </w:r>
    </w:p>
  </w:endnote>
  <w:endnote w:type="continuationNotice" w:id="1">
    <w:p w14:paraId="0D3A5D29" w14:textId="77777777" w:rsidR="00693DB3" w:rsidRDefault="00693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642838"/>
      <w:docPartObj>
        <w:docPartGallery w:val="Page Numbers (Bottom of Page)"/>
        <w:docPartUnique/>
      </w:docPartObj>
    </w:sdtPr>
    <w:sdtEndPr/>
    <w:sdtContent>
      <w:p w14:paraId="133DBDE2" w14:textId="57C51E38" w:rsidR="005E04E2" w:rsidRDefault="005E04E2">
        <w:pPr>
          <w:pStyle w:val="Footer"/>
          <w:jc w:val="right"/>
        </w:pPr>
        <w:r>
          <w:fldChar w:fldCharType="begin"/>
        </w:r>
        <w:r>
          <w:instrText>PAGE   \* MERGEFORMAT</w:instrText>
        </w:r>
        <w:r>
          <w:fldChar w:fldCharType="separate"/>
        </w:r>
        <w:r>
          <w:t>2</w:t>
        </w:r>
        <w:r>
          <w:fldChar w:fldCharType="end"/>
        </w:r>
      </w:p>
    </w:sdtContent>
  </w:sdt>
  <w:p w14:paraId="445D1B28" w14:textId="5C486232" w:rsidR="000A28BD" w:rsidRDefault="000A28BD" w:rsidP="06BC9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14552" w14:textId="77777777" w:rsidR="00693DB3" w:rsidRDefault="00693DB3">
      <w:pPr>
        <w:spacing w:after="0" w:line="240" w:lineRule="auto"/>
      </w:pPr>
      <w:r>
        <w:separator/>
      </w:r>
    </w:p>
  </w:footnote>
  <w:footnote w:type="continuationSeparator" w:id="0">
    <w:p w14:paraId="096D1037" w14:textId="77777777" w:rsidR="00693DB3" w:rsidRDefault="00693DB3">
      <w:pPr>
        <w:spacing w:after="0" w:line="240" w:lineRule="auto"/>
      </w:pPr>
      <w:r>
        <w:continuationSeparator/>
      </w:r>
    </w:p>
  </w:footnote>
  <w:footnote w:type="continuationNotice" w:id="1">
    <w:p w14:paraId="69367412" w14:textId="77777777" w:rsidR="00693DB3" w:rsidRDefault="00693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0A28BD" w14:paraId="6D70528F" w14:textId="77777777" w:rsidTr="06BC912A">
      <w:tc>
        <w:tcPr>
          <w:tcW w:w="3009" w:type="dxa"/>
        </w:tcPr>
        <w:p w14:paraId="127787C3" w14:textId="65D9037C" w:rsidR="000A28BD" w:rsidRDefault="000A28BD" w:rsidP="06BC912A">
          <w:pPr>
            <w:pStyle w:val="Header"/>
            <w:ind w:left="-115"/>
          </w:pPr>
        </w:p>
      </w:tc>
      <w:tc>
        <w:tcPr>
          <w:tcW w:w="3009" w:type="dxa"/>
        </w:tcPr>
        <w:p w14:paraId="64427ED6" w14:textId="241A2751" w:rsidR="000A28BD" w:rsidRDefault="000A28BD" w:rsidP="06BC912A">
          <w:pPr>
            <w:pStyle w:val="Header"/>
            <w:jc w:val="center"/>
          </w:pPr>
        </w:p>
      </w:tc>
      <w:tc>
        <w:tcPr>
          <w:tcW w:w="3009" w:type="dxa"/>
        </w:tcPr>
        <w:p w14:paraId="34BFE4E3" w14:textId="75F61DEC" w:rsidR="000A28BD" w:rsidRDefault="000A28BD" w:rsidP="06BC912A">
          <w:pPr>
            <w:pStyle w:val="Header"/>
            <w:ind w:right="-115"/>
            <w:jc w:val="right"/>
          </w:pPr>
        </w:p>
      </w:tc>
    </w:tr>
  </w:tbl>
  <w:p w14:paraId="24F8D06B" w14:textId="047DAE23" w:rsidR="000A28BD" w:rsidRDefault="000A28BD" w:rsidP="06BC9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720"/>
    <w:multiLevelType w:val="hybridMultilevel"/>
    <w:tmpl w:val="4B4A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C1F05"/>
    <w:multiLevelType w:val="hybridMultilevel"/>
    <w:tmpl w:val="534605B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82519"/>
    <w:multiLevelType w:val="multilevel"/>
    <w:tmpl w:val="EAD6BDDE"/>
    <w:lvl w:ilvl="0">
      <w:start w:val="7"/>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40C66F9"/>
    <w:multiLevelType w:val="multilevel"/>
    <w:tmpl w:val="50A65164"/>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CBB16CE"/>
    <w:multiLevelType w:val="multilevel"/>
    <w:tmpl w:val="0A98A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B05E1"/>
    <w:multiLevelType w:val="hybridMultilevel"/>
    <w:tmpl w:val="8480B3AE"/>
    <w:lvl w:ilvl="0" w:tplc="4FC2470C">
      <w:start w:val="2"/>
      <w:numFmt w:val="bullet"/>
      <w:lvlText w:val="-"/>
      <w:lvlJc w:val="left"/>
      <w:pPr>
        <w:ind w:left="2202"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7" w15:restartNumberingAfterBreak="0">
    <w:nsid w:val="126025DD"/>
    <w:multiLevelType w:val="hybridMultilevel"/>
    <w:tmpl w:val="AD16D5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9"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0" w15:restartNumberingAfterBreak="0">
    <w:nsid w:val="1E667732"/>
    <w:multiLevelType w:val="multilevel"/>
    <w:tmpl w:val="C416064C"/>
    <w:numStyleLink w:val="Gutgut"/>
  </w:abstractNum>
  <w:abstractNum w:abstractNumId="11"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lvlText w:val="%1.%2."/>
      <w:lvlJc w:val="left"/>
      <w:pPr>
        <w:ind w:firstLine="567"/>
      </w:pPr>
      <w:rPr>
        <w:i w:val="0"/>
        <w:color w:val="auto"/>
      </w:rPr>
    </w:lvl>
    <w:lvl w:ilvl="2">
      <w:start w:val="1"/>
      <w:numFmt w:val="decimal"/>
      <w:lvlText w:val="%1.%2.%3."/>
      <w:lvlJc w:val="left"/>
      <w:pPr>
        <w:ind w:firstLine="567"/>
      </w:pPr>
    </w:lvl>
    <w:lvl w:ilvl="3">
      <w:start w:val="1"/>
      <w:numFmt w:val="decimal"/>
      <w:lvlText w:val="%1.%2.%3.%4."/>
      <w:lvlJc w:val="left"/>
      <w:pPr>
        <w:ind w:firstLine="567"/>
      </w:pPr>
    </w:lvl>
    <w:lvl w:ilvl="4">
      <w:start w:val="1"/>
      <w:numFmt w:val="decimal"/>
      <w:lvlText w:val="%1.%2.%3.%4.%5."/>
      <w:lvlJc w:val="left"/>
      <w:pPr>
        <w:tabs>
          <w:tab w:val="num" w:pos="567"/>
        </w:tabs>
        <w:ind w:firstLine="567"/>
      </w:pPr>
    </w:lvl>
    <w:lvl w:ilvl="5">
      <w:start w:val="1"/>
      <w:numFmt w:val="decimal"/>
      <w:lvlText w:val="%1.%2.%3.%4.%5.%6."/>
      <w:lvlJc w:val="left"/>
      <w:pPr>
        <w:ind w:firstLine="567"/>
      </w:pPr>
    </w:lvl>
    <w:lvl w:ilvl="6">
      <w:start w:val="1"/>
      <w:numFmt w:val="decimal"/>
      <w:lvlText w:val="%1.%2.%3.%4.%5.%6.%7."/>
      <w:lvlJc w:val="left"/>
      <w:pPr>
        <w:ind w:firstLine="567"/>
      </w:pPr>
    </w:lvl>
    <w:lvl w:ilvl="7">
      <w:start w:val="1"/>
      <w:numFmt w:val="decimal"/>
      <w:lvlText w:val="%1.%2.%3.%4.%5.%6.%7.%8."/>
      <w:lvlJc w:val="left"/>
      <w:pPr>
        <w:tabs>
          <w:tab w:val="num" w:pos="3969"/>
        </w:tabs>
        <w:ind w:firstLine="567"/>
      </w:pPr>
    </w:lvl>
    <w:lvl w:ilvl="8">
      <w:start w:val="1"/>
      <w:numFmt w:val="decimal"/>
      <w:lvlText w:val="%1.%2.%3.%4.%5.%6.%7.%8.%9."/>
      <w:lvlJc w:val="left"/>
      <w:pPr>
        <w:ind w:firstLine="567"/>
      </w:pPr>
    </w:lvl>
  </w:abstractNum>
  <w:abstractNum w:abstractNumId="12" w15:restartNumberingAfterBreak="0">
    <w:nsid w:val="29B12A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lvlText w:val="%1.%2."/>
      <w:lvlJc w:val="left"/>
      <w:pPr>
        <w:ind w:left="831" w:hanging="405"/>
      </w:pPr>
      <w:rPr>
        <w:b w:val="0"/>
      </w:rPr>
    </w:lvl>
    <w:lvl w:ilvl="2">
      <w:start w:val="1"/>
      <w:numFmt w:val="decimal"/>
      <w:pStyle w:val="Style1"/>
      <w:lvlText w:val="%1.%2.%3."/>
      <w:lvlJc w:val="left"/>
      <w:pPr>
        <w:ind w:left="2847" w:hanging="720"/>
      </w:pPr>
    </w:lvl>
    <w:lvl w:ilvl="3">
      <w:start w:val="1"/>
      <w:numFmt w:val="decimal"/>
      <w:pStyle w:val="Style3"/>
      <w:lvlText w:val="%1.%2.%3.%4."/>
      <w:lvlJc w:val="left"/>
      <w:pPr>
        <w:ind w:left="1571" w:hanging="720"/>
      </w:pPr>
    </w:lvl>
    <w:lvl w:ilvl="4">
      <w:start w:val="1"/>
      <w:numFmt w:val="decimal"/>
      <w:pStyle w:val="Style3"/>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98B5B9F"/>
    <w:multiLevelType w:val="multilevel"/>
    <w:tmpl w:val="97343D46"/>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3C927F24"/>
    <w:multiLevelType w:val="multilevel"/>
    <w:tmpl w:val="CB983B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DC7892"/>
    <w:multiLevelType w:val="multilevel"/>
    <w:tmpl w:val="909882D4"/>
    <w:lvl w:ilvl="0">
      <w:start w:val="1"/>
      <w:numFmt w:val="decimal"/>
      <w:lvlText w:val="%1."/>
      <w:lvlJc w:val="left"/>
      <w:pPr>
        <w:ind w:left="360" w:hanging="360"/>
      </w:pPr>
      <w:rPr>
        <w:rFonts w:hint="default"/>
      </w:rPr>
    </w:lvl>
    <w:lvl w:ilvl="1">
      <w:start w:val="1"/>
      <w:numFmt w:val="decimal"/>
      <w:lvlText w:val="%1.%2."/>
      <w:lvlJc w:val="left"/>
      <w:pPr>
        <w:ind w:left="124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B70949"/>
    <w:multiLevelType w:val="multilevel"/>
    <w:tmpl w:val="BBD68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745265"/>
    <w:multiLevelType w:val="multilevel"/>
    <w:tmpl w:val="E6FE4896"/>
    <w:lvl w:ilvl="0">
      <w:start w:val="9"/>
      <w:numFmt w:val="decimal"/>
      <w:lvlText w:val="%1."/>
      <w:lvlJc w:val="left"/>
      <w:pPr>
        <w:ind w:left="360" w:hanging="360"/>
      </w:pPr>
      <w:rPr>
        <w:rFonts w:hint="default"/>
        <w:b/>
      </w:rPr>
    </w:lvl>
    <w:lvl w:ilvl="1">
      <w:start w:val="1"/>
      <w:numFmt w:val="decimal"/>
      <w:lvlText w:val="%1.%2."/>
      <w:lvlJc w:val="left"/>
      <w:pPr>
        <w:ind w:left="432" w:hanging="432"/>
      </w:pPr>
      <w:rPr>
        <w:rFonts w:hint="default"/>
        <w:b w:val="0"/>
        <w:color w:val="auto"/>
      </w:rPr>
    </w:lvl>
    <w:lvl w:ilvl="2">
      <w:start w:val="1"/>
      <w:numFmt w:val="decimal"/>
      <w:lvlText w:val="%1.%2.%3."/>
      <w:lvlJc w:val="left"/>
      <w:pPr>
        <w:ind w:left="4554" w:hanging="504"/>
      </w:pPr>
      <w:rPr>
        <w:rFonts w:hint="default"/>
        <w:b w:val="0"/>
      </w:rPr>
    </w:lvl>
    <w:lvl w:ilvl="3">
      <w:start w:val="1"/>
      <w:numFmt w:val="decimal"/>
      <w:lvlText w:val="%1.%2.%3.%4."/>
      <w:lvlJc w:val="left"/>
      <w:pPr>
        <w:ind w:left="263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73B65F6"/>
    <w:multiLevelType w:val="multilevel"/>
    <w:tmpl w:val="BB6EE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4027E1"/>
    <w:multiLevelType w:val="multilevel"/>
    <w:tmpl w:val="573CF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4349F"/>
    <w:multiLevelType w:val="multilevel"/>
    <w:tmpl w:val="3A6215E8"/>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C2904CC"/>
    <w:multiLevelType w:val="multilevel"/>
    <w:tmpl w:val="D486CE22"/>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0"/>
        <w:szCs w:val="20"/>
      </w:rPr>
    </w:lvl>
    <w:lvl w:ilvl="2">
      <w:start w:val="1"/>
      <w:numFmt w:val="decimal"/>
      <w:lvlText w:val="%1.%2.%3."/>
      <w:lvlJc w:val="left"/>
      <w:pPr>
        <w:ind w:left="1922" w:hanging="504"/>
      </w:pPr>
      <w:rPr>
        <w:b w:val="0"/>
      </w:rPr>
    </w:lvl>
    <w:lvl w:ilvl="3">
      <w:start w:val="1"/>
      <w:numFmt w:val="decimal"/>
      <w:lvlText w:val="%1.%2.%3.%4."/>
      <w:lvlJc w:val="left"/>
      <w:pPr>
        <w:ind w:left="263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26" w15:restartNumberingAfterBreak="0">
    <w:nsid w:val="538F64D3"/>
    <w:multiLevelType w:val="multilevel"/>
    <w:tmpl w:val="77A206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87E78"/>
    <w:multiLevelType w:val="multilevel"/>
    <w:tmpl w:val="48AA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A256C0"/>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6BE45C3"/>
    <w:multiLevelType w:val="multilevel"/>
    <w:tmpl w:val="FBBE69E6"/>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2B6DE8"/>
    <w:multiLevelType w:val="multilevel"/>
    <w:tmpl w:val="56880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8B1857"/>
    <w:multiLevelType w:val="multilevel"/>
    <w:tmpl w:val="FB78CB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9628980">
    <w:abstractNumId w:val="6"/>
  </w:num>
  <w:num w:numId="2" w16cid:durableId="1401517526">
    <w:abstractNumId w:val="31"/>
  </w:num>
  <w:num w:numId="3" w16cid:durableId="1933127393">
    <w:abstractNumId w:val="9"/>
  </w:num>
  <w:num w:numId="4" w16cid:durableId="901795477">
    <w:abstractNumId w:val="13"/>
  </w:num>
  <w:num w:numId="5" w16cid:durableId="2056418667">
    <w:abstractNumId w:val="11"/>
  </w:num>
  <w:num w:numId="6" w16cid:durableId="1487894056">
    <w:abstractNumId w:val="10"/>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7" w16cid:durableId="1271281473">
    <w:abstractNumId w:val="24"/>
  </w:num>
  <w:num w:numId="8" w16cid:durableId="642543746">
    <w:abstractNumId w:val="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2139121">
    <w:abstractNumId w:val="25"/>
  </w:num>
  <w:num w:numId="10" w16cid:durableId="1018895845">
    <w:abstractNumId w:val="23"/>
  </w:num>
  <w:num w:numId="11" w16cid:durableId="507215146">
    <w:abstractNumId w:val="14"/>
  </w:num>
  <w:num w:numId="12" w16cid:durableId="208691695">
    <w:abstractNumId w:val="1"/>
  </w:num>
  <w:num w:numId="13" w16cid:durableId="946501114">
    <w:abstractNumId w:val="0"/>
  </w:num>
  <w:num w:numId="14" w16cid:durableId="615794208">
    <w:abstractNumId w:val="5"/>
  </w:num>
  <w:num w:numId="15" w16cid:durableId="793328562">
    <w:abstractNumId w:val="19"/>
  </w:num>
  <w:num w:numId="16" w16cid:durableId="1571385277">
    <w:abstractNumId w:val="29"/>
  </w:num>
  <w:num w:numId="17" w16cid:durableId="475220742">
    <w:abstractNumId w:val="17"/>
  </w:num>
  <w:num w:numId="18" w16cid:durableId="513421575">
    <w:abstractNumId w:val="7"/>
  </w:num>
  <w:num w:numId="19" w16cid:durableId="914970725">
    <w:abstractNumId w:val="18"/>
  </w:num>
  <w:num w:numId="20" w16cid:durableId="1782726426">
    <w:abstractNumId w:val="21"/>
  </w:num>
  <w:num w:numId="21" w16cid:durableId="603465677">
    <w:abstractNumId w:val="22"/>
  </w:num>
  <w:num w:numId="22" w16cid:durableId="713308039">
    <w:abstractNumId w:val="28"/>
  </w:num>
  <w:num w:numId="23" w16cid:durableId="2120491987">
    <w:abstractNumId w:val="3"/>
  </w:num>
  <w:num w:numId="24" w16cid:durableId="1148286454">
    <w:abstractNumId w:val="2"/>
  </w:num>
  <w:num w:numId="25" w16cid:durableId="1134100938">
    <w:abstractNumId w:val="4"/>
  </w:num>
  <w:num w:numId="26" w16cid:durableId="272909965">
    <w:abstractNumId w:val="27"/>
  </w:num>
  <w:num w:numId="27" w16cid:durableId="1950042405">
    <w:abstractNumId w:val="20"/>
  </w:num>
  <w:num w:numId="28" w16cid:durableId="587345735">
    <w:abstractNumId w:val="26"/>
  </w:num>
  <w:num w:numId="29" w16cid:durableId="1234584771">
    <w:abstractNumId w:val="30"/>
  </w:num>
  <w:num w:numId="30" w16cid:durableId="878710690">
    <w:abstractNumId w:val="16"/>
  </w:num>
  <w:num w:numId="31" w16cid:durableId="1230381842">
    <w:abstractNumId w:val="32"/>
  </w:num>
  <w:num w:numId="32" w16cid:durableId="640186377">
    <w:abstractNumId w:val="15"/>
  </w:num>
  <w:num w:numId="33" w16cid:durableId="1819882880">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xNzMwsTA1MDS2tDBV0lEKTi0uzszPAykwrAUAgvlWLiwAAAA="/>
  </w:docVars>
  <w:rsids>
    <w:rsidRoot w:val="5E488B24"/>
    <w:rsid w:val="00001D68"/>
    <w:rsid w:val="000023A4"/>
    <w:rsid w:val="0000555B"/>
    <w:rsid w:val="00005AAE"/>
    <w:rsid w:val="0000691A"/>
    <w:rsid w:val="00007901"/>
    <w:rsid w:val="00010C0B"/>
    <w:rsid w:val="00013B09"/>
    <w:rsid w:val="0001696B"/>
    <w:rsid w:val="0002343D"/>
    <w:rsid w:val="00023AD4"/>
    <w:rsid w:val="00023DAF"/>
    <w:rsid w:val="00026EB3"/>
    <w:rsid w:val="00027CDA"/>
    <w:rsid w:val="000322DA"/>
    <w:rsid w:val="00034D8F"/>
    <w:rsid w:val="00035922"/>
    <w:rsid w:val="00035F3A"/>
    <w:rsid w:val="00037018"/>
    <w:rsid w:val="0003760C"/>
    <w:rsid w:val="00037B76"/>
    <w:rsid w:val="00041DF5"/>
    <w:rsid w:val="00043803"/>
    <w:rsid w:val="00044905"/>
    <w:rsid w:val="00050D00"/>
    <w:rsid w:val="00051F87"/>
    <w:rsid w:val="000534C0"/>
    <w:rsid w:val="000547F4"/>
    <w:rsid w:val="00060DE9"/>
    <w:rsid w:val="00062297"/>
    <w:rsid w:val="000637D7"/>
    <w:rsid w:val="00063B28"/>
    <w:rsid w:val="00065C8C"/>
    <w:rsid w:val="00067BA9"/>
    <w:rsid w:val="000719EA"/>
    <w:rsid w:val="0007593D"/>
    <w:rsid w:val="00075CD9"/>
    <w:rsid w:val="000764AC"/>
    <w:rsid w:val="000771FD"/>
    <w:rsid w:val="000774D8"/>
    <w:rsid w:val="000804D0"/>
    <w:rsid w:val="0008073D"/>
    <w:rsid w:val="00083667"/>
    <w:rsid w:val="0008473B"/>
    <w:rsid w:val="0008672B"/>
    <w:rsid w:val="00093589"/>
    <w:rsid w:val="00093CFA"/>
    <w:rsid w:val="00093ED5"/>
    <w:rsid w:val="000977AB"/>
    <w:rsid w:val="000A14D7"/>
    <w:rsid w:val="000A18A2"/>
    <w:rsid w:val="000A28BD"/>
    <w:rsid w:val="000A336D"/>
    <w:rsid w:val="000A3695"/>
    <w:rsid w:val="000B1666"/>
    <w:rsid w:val="000B1992"/>
    <w:rsid w:val="000B642C"/>
    <w:rsid w:val="000C1121"/>
    <w:rsid w:val="000C1556"/>
    <w:rsid w:val="000C1748"/>
    <w:rsid w:val="000C36C9"/>
    <w:rsid w:val="000C3D21"/>
    <w:rsid w:val="000C4F79"/>
    <w:rsid w:val="000C5A2D"/>
    <w:rsid w:val="000C79F7"/>
    <w:rsid w:val="000C7A42"/>
    <w:rsid w:val="000D12A6"/>
    <w:rsid w:val="000D52F9"/>
    <w:rsid w:val="000E5486"/>
    <w:rsid w:val="000E5D03"/>
    <w:rsid w:val="000E68C5"/>
    <w:rsid w:val="000E7140"/>
    <w:rsid w:val="000E72DC"/>
    <w:rsid w:val="000F0887"/>
    <w:rsid w:val="000F16E1"/>
    <w:rsid w:val="000F402E"/>
    <w:rsid w:val="000F4641"/>
    <w:rsid w:val="000F49EA"/>
    <w:rsid w:val="000F4BDB"/>
    <w:rsid w:val="000F61F4"/>
    <w:rsid w:val="000F7EFD"/>
    <w:rsid w:val="00100437"/>
    <w:rsid w:val="001005C2"/>
    <w:rsid w:val="00100EB0"/>
    <w:rsid w:val="00100F4F"/>
    <w:rsid w:val="0010188A"/>
    <w:rsid w:val="00101C7F"/>
    <w:rsid w:val="00102717"/>
    <w:rsid w:val="00103087"/>
    <w:rsid w:val="001030ED"/>
    <w:rsid w:val="00103A80"/>
    <w:rsid w:val="001054C1"/>
    <w:rsid w:val="00107A16"/>
    <w:rsid w:val="00107C4E"/>
    <w:rsid w:val="00110227"/>
    <w:rsid w:val="00111134"/>
    <w:rsid w:val="00111FF1"/>
    <w:rsid w:val="001147B9"/>
    <w:rsid w:val="001163D5"/>
    <w:rsid w:val="00117899"/>
    <w:rsid w:val="001233F9"/>
    <w:rsid w:val="0012696F"/>
    <w:rsid w:val="00130FD6"/>
    <w:rsid w:val="001328EC"/>
    <w:rsid w:val="001342F8"/>
    <w:rsid w:val="0013452B"/>
    <w:rsid w:val="00134818"/>
    <w:rsid w:val="00134E31"/>
    <w:rsid w:val="0013592A"/>
    <w:rsid w:val="00143386"/>
    <w:rsid w:val="001442EF"/>
    <w:rsid w:val="00144724"/>
    <w:rsid w:val="00145BD3"/>
    <w:rsid w:val="00145CD7"/>
    <w:rsid w:val="001506EE"/>
    <w:rsid w:val="0015371D"/>
    <w:rsid w:val="00155C63"/>
    <w:rsid w:val="00156879"/>
    <w:rsid w:val="00157687"/>
    <w:rsid w:val="00162867"/>
    <w:rsid w:val="00162918"/>
    <w:rsid w:val="00167942"/>
    <w:rsid w:val="00167F5A"/>
    <w:rsid w:val="00170076"/>
    <w:rsid w:val="0017171F"/>
    <w:rsid w:val="00172061"/>
    <w:rsid w:val="001720E3"/>
    <w:rsid w:val="00172D60"/>
    <w:rsid w:val="00174F4D"/>
    <w:rsid w:val="00181188"/>
    <w:rsid w:val="001842A8"/>
    <w:rsid w:val="00185DB0"/>
    <w:rsid w:val="00186184"/>
    <w:rsid w:val="0018643B"/>
    <w:rsid w:val="00187273"/>
    <w:rsid w:val="00190211"/>
    <w:rsid w:val="0019286C"/>
    <w:rsid w:val="00193702"/>
    <w:rsid w:val="001941C7"/>
    <w:rsid w:val="0019A17F"/>
    <w:rsid w:val="0019E064"/>
    <w:rsid w:val="001A124A"/>
    <w:rsid w:val="001A3DAB"/>
    <w:rsid w:val="001A4F24"/>
    <w:rsid w:val="001A65EB"/>
    <w:rsid w:val="001A7763"/>
    <w:rsid w:val="001B1A49"/>
    <w:rsid w:val="001B3046"/>
    <w:rsid w:val="001B33CD"/>
    <w:rsid w:val="001B3B59"/>
    <w:rsid w:val="001B4100"/>
    <w:rsid w:val="001B533A"/>
    <w:rsid w:val="001B5AD0"/>
    <w:rsid w:val="001B77F8"/>
    <w:rsid w:val="001C788A"/>
    <w:rsid w:val="001D0ABB"/>
    <w:rsid w:val="001D447B"/>
    <w:rsid w:val="001E4381"/>
    <w:rsid w:val="001E4958"/>
    <w:rsid w:val="001E5FF0"/>
    <w:rsid w:val="001E7382"/>
    <w:rsid w:val="001F103D"/>
    <w:rsid w:val="001F104D"/>
    <w:rsid w:val="001F109B"/>
    <w:rsid w:val="001F207F"/>
    <w:rsid w:val="001F264E"/>
    <w:rsid w:val="001F2818"/>
    <w:rsid w:val="001F3AD1"/>
    <w:rsid w:val="001F5411"/>
    <w:rsid w:val="001F5BBE"/>
    <w:rsid w:val="00200561"/>
    <w:rsid w:val="00201A50"/>
    <w:rsid w:val="00201D03"/>
    <w:rsid w:val="00202036"/>
    <w:rsid w:val="002049E3"/>
    <w:rsid w:val="00205BD1"/>
    <w:rsid w:val="00206A84"/>
    <w:rsid w:val="0020770B"/>
    <w:rsid w:val="00216ADE"/>
    <w:rsid w:val="00217B19"/>
    <w:rsid w:val="0022065A"/>
    <w:rsid w:val="00223FF4"/>
    <w:rsid w:val="00224092"/>
    <w:rsid w:val="002241AA"/>
    <w:rsid w:val="00231DB1"/>
    <w:rsid w:val="00234AC2"/>
    <w:rsid w:val="00235D39"/>
    <w:rsid w:val="00237E65"/>
    <w:rsid w:val="00240E79"/>
    <w:rsid w:val="002415AC"/>
    <w:rsid w:val="002422C0"/>
    <w:rsid w:val="002428D8"/>
    <w:rsid w:val="002435F8"/>
    <w:rsid w:val="002451B1"/>
    <w:rsid w:val="00246212"/>
    <w:rsid w:val="00252B0C"/>
    <w:rsid w:val="00254309"/>
    <w:rsid w:val="00254E38"/>
    <w:rsid w:val="00254EC9"/>
    <w:rsid w:val="002553F3"/>
    <w:rsid w:val="00255A4E"/>
    <w:rsid w:val="00257A5C"/>
    <w:rsid w:val="00260208"/>
    <w:rsid w:val="002614D7"/>
    <w:rsid w:val="002615AD"/>
    <w:rsid w:val="00262D8C"/>
    <w:rsid w:val="00263A5B"/>
    <w:rsid w:val="00267B6D"/>
    <w:rsid w:val="00267EE8"/>
    <w:rsid w:val="00272D35"/>
    <w:rsid w:val="0027568A"/>
    <w:rsid w:val="00276673"/>
    <w:rsid w:val="00276D66"/>
    <w:rsid w:val="002836FC"/>
    <w:rsid w:val="00285768"/>
    <w:rsid w:val="00286B53"/>
    <w:rsid w:val="002870EC"/>
    <w:rsid w:val="002908D3"/>
    <w:rsid w:val="00292363"/>
    <w:rsid w:val="00294177"/>
    <w:rsid w:val="00296A36"/>
    <w:rsid w:val="002A0AFD"/>
    <w:rsid w:val="002A1225"/>
    <w:rsid w:val="002A19FC"/>
    <w:rsid w:val="002B01A8"/>
    <w:rsid w:val="002B25C6"/>
    <w:rsid w:val="002B5157"/>
    <w:rsid w:val="002B5DE2"/>
    <w:rsid w:val="002B6582"/>
    <w:rsid w:val="002C1AFF"/>
    <w:rsid w:val="002C28A1"/>
    <w:rsid w:val="002C2F67"/>
    <w:rsid w:val="002C486F"/>
    <w:rsid w:val="002C48C2"/>
    <w:rsid w:val="002C5781"/>
    <w:rsid w:val="002C5A27"/>
    <w:rsid w:val="002C634B"/>
    <w:rsid w:val="002C71FE"/>
    <w:rsid w:val="002D180D"/>
    <w:rsid w:val="002D523B"/>
    <w:rsid w:val="002D6707"/>
    <w:rsid w:val="002E0847"/>
    <w:rsid w:val="002E0FEF"/>
    <w:rsid w:val="002E2646"/>
    <w:rsid w:val="002E2A35"/>
    <w:rsid w:val="002E3682"/>
    <w:rsid w:val="002E3D7C"/>
    <w:rsid w:val="002E7045"/>
    <w:rsid w:val="002F46D3"/>
    <w:rsid w:val="002F49BD"/>
    <w:rsid w:val="002F4AC6"/>
    <w:rsid w:val="002F5E86"/>
    <w:rsid w:val="002F654A"/>
    <w:rsid w:val="00300A8D"/>
    <w:rsid w:val="003066C2"/>
    <w:rsid w:val="0031457F"/>
    <w:rsid w:val="00314B93"/>
    <w:rsid w:val="003163B4"/>
    <w:rsid w:val="003178A0"/>
    <w:rsid w:val="00317D3C"/>
    <w:rsid w:val="003255C1"/>
    <w:rsid w:val="0032665A"/>
    <w:rsid w:val="00326D52"/>
    <w:rsid w:val="00331650"/>
    <w:rsid w:val="00336050"/>
    <w:rsid w:val="0033648A"/>
    <w:rsid w:val="0034238F"/>
    <w:rsid w:val="00342E6E"/>
    <w:rsid w:val="003529BB"/>
    <w:rsid w:val="003565B7"/>
    <w:rsid w:val="003569AA"/>
    <w:rsid w:val="00356B3D"/>
    <w:rsid w:val="0036222D"/>
    <w:rsid w:val="003642D6"/>
    <w:rsid w:val="00365DF7"/>
    <w:rsid w:val="00366135"/>
    <w:rsid w:val="00366E30"/>
    <w:rsid w:val="00370DBB"/>
    <w:rsid w:val="00374100"/>
    <w:rsid w:val="00374583"/>
    <w:rsid w:val="0037503C"/>
    <w:rsid w:val="0037534E"/>
    <w:rsid w:val="003755CA"/>
    <w:rsid w:val="0038088B"/>
    <w:rsid w:val="003818FD"/>
    <w:rsid w:val="00382324"/>
    <w:rsid w:val="003825CD"/>
    <w:rsid w:val="00382DAF"/>
    <w:rsid w:val="003877AB"/>
    <w:rsid w:val="003931D4"/>
    <w:rsid w:val="003941AB"/>
    <w:rsid w:val="00396FC1"/>
    <w:rsid w:val="00397624"/>
    <w:rsid w:val="003979E2"/>
    <w:rsid w:val="003A1E87"/>
    <w:rsid w:val="003A2FDE"/>
    <w:rsid w:val="003A3F65"/>
    <w:rsid w:val="003A722D"/>
    <w:rsid w:val="003B0157"/>
    <w:rsid w:val="003B105F"/>
    <w:rsid w:val="003B2E04"/>
    <w:rsid w:val="003B3E7D"/>
    <w:rsid w:val="003B56EE"/>
    <w:rsid w:val="003B697B"/>
    <w:rsid w:val="003C0747"/>
    <w:rsid w:val="003C176A"/>
    <w:rsid w:val="003C607B"/>
    <w:rsid w:val="003C6FBA"/>
    <w:rsid w:val="003C7A45"/>
    <w:rsid w:val="003D1CBF"/>
    <w:rsid w:val="003D3EE7"/>
    <w:rsid w:val="003D5F19"/>
    <w:rsid w:val="003E1DB6"/>
    <w:rsid w:val="003E3814"/>
    <w:rsid w:val="003E508C"/>
    <w:rsid w:val="003E5465"/>
    <w:rsid w:val="003F040C"/>
    <w:rsid w:val="003F0E0A"/>
    <w:rsid w:val="003F39CD"/>
    <w:rsid w:val="003F3D23"/>
    <w:rsid w:val="003F7228"/>
    <w:rsid w:val="003F7665"/>
    <w:rsid w:val="00400A1F"/>
    <w:rsid w:val="00402958"/>
    <w:rsid w:val="00403518"/>
    <w:rsid w:val="00403AAF"/>
    <w:rsid w:val="004059EC"/>
    <w:rsid w:val="00406CCB"/>
    <w:rsid w:val="0041090E"/>
    <w:rsid w:val="00412310"/>
    <w:rsid w:val="004147F8"/>
    <w:rsid w:val="00414B12"/>
    <w:rsid w:val="004179D3"/>
    <w:rsid w:val="004220C6"/>
    <w:rsid w:val="00423866"/>
    <w:rsid w:val="00426E28"/>
    <w:rsid w:val="004311AB"/>
    <w:rsid w:val="004311B0"/>
    <w:rsid w:val="00431E5A"/>
    <w:rsid w:val="00433BC6"/>
    <w:rsid w:val="00435D6F"/>
    <w:rsid w:val="0043716D"/>
    <w:rsid w:val="00444019"/>
    <w:rsid w:val="004442E5"/>
    <w:rsid w:val="004444A4"/>
    <w:rsid w:val="00445B4A"/>
    <w:rsid w:val="004549A6"/>
    <w:rsid w:val="004626B5"/>
    <w:rsid w:val="0046307A"/>
    <w:rsid w:val="0046500F"/>
    <w:rsid w:val="0046560C"/>
    <w:rsid w:val="00466EC9"/>
    <w:rsid w:val="0046731A"/>
    <w:rsid w:val="00467366"/>
    <w:rsid w:val="0047067A"/>
    <w:rsid w:val="00471B3B"/>
    <w:rsid w:val="00472C33"/>
    <w:rsid w:val="00473150"/>
    <w:rsid w:val="0047325D"/>
    <w:rsid w:val="004818A2"/>
    <w:rsid w:val="00481983"/>
    <w:rsid w:val="0048207A"/>
    <w:rsid w:val="00482FF1"/>
    <w:rsid w:val="00483034"/>
    <w:rsid w:val="00483E6F"/>
    <w:rsid w:val="00490838"/>
    <w:rsid w:val="00490F34"/>
    <w:rsid w:val="0049165D"/>
    <w:rsid w:val="00491D8F"/>
    <w:rsid w:val="00492EAB"/>
    <w:rsid w:val="004945FA"/>
    <w:rsid w:val="00494F0A"/>
    <w:rsid w:val="004A0BE6"/>
    <w:rsid w:val="004A2DE8"/>
    <w:rsid w:val="004A3AEE"/>
    <w:rsid w:val="004A3FAD"/>
    <w:rsid w:val="004A4647"/>
    <w:rsid w:val="004A5D5D"/>
    <w:rsid w:val="004A6951"/>
    <w:rsid w:val="004B05CC"/>
    <w:rsid w:val="004B2098"/>
    <w:rsid w:val="004B2618"/>
    <w:rsid w:val="004C02BF"/>
    <w:rsid w:val="004C1B66"/>
    <w:rsid w:val="004C224F"/>
    <w:rsid w:val="004C39A8"/>
    <w:rsid w:val="004C5898"/>
    <w:rsid w:val="004D0739"/>
    <w:rsid w:val="004D0B24"/>
    <w:rsid w:val="004D48F8"/>
    <w:rsid w:val="004D6190"/>
    <w:rsid w:val="004E2867"/>
    <w:rsid w:val="004E30F4"/>
    <w:rsid w:val="004E7225"/>
    <w:rsid w:val="004E7E7D"/>
    <w:rsid w:val="004F6979"/>
    <w:rsid w:val="004F6ACB"/>
    <w:rsid w:val="004F6ACF"/>
    <w:rsid w:val="004F6D64"/>
    <w:rsid w:val="004F6E0F"/>
    <w:rsid w:val="004F7CE6"/>
    <w:rsid w:val="005006B7"/>
    <w:rsid w:val="0050159A"/>
    <w:rsid w:val="0050501C"/>
    <w:rsid w:val="00512536"/>
    <w:rsid w:val="0051393D"/>
    <w:rsid w:val="00514616"/>
    <w:rsid w:val="005159E8"/>
    <w:rsid w:val="00522739"/>
    <w:rsid w:val="00525E40"/>
    <w:rsid w:val="00526532"/>
    <w:rsid w:val="005316EF"/>
    <w:rsid w:val="00532D91"/>
    <w:rsid w:val="005355B6"/>
    <w:rsid w:val="00541515"/>
    <w:rsid w:val="005418D3"/>
    <w:rsid w:val="005430D9"/>
    <w:rsid w:val="00544E87"/>
    <w:rsid w:val="005477DB"/>
    <w:rsid w:val="0055054F"/>
    <w:rsid w:val="00550A54"/>
    <w:rsid w:val="00550A67"/>
    <w:rsid w:val="005513BC"/>
    <w:rsid w:val="005532DA"/>
    <w:rsid w:val="0055466D"/>
    <w:rsid w:val="0055532D"/>
    <w:rsid w:val="00564067"/>
    <w:rsid w:val="0056641D"/>
    <w:rsid w:val="00570F68"/>
    <w:rsid w:val="00572AF4"/>
    <w:rsid w:val="00576E5A"/>
    <w:rsid w:val="00577B47"/>
    <w:rsid w:val="0058142C"/>
    <w:rsid w:val="00581F45"/>
    <w:rsid w:val="00586896"/>
    <w:rsid w:val="005911E7"/>
    <w:rsid w:val="00591837"/>
    <w:rsid w:val="00592A77"/>
    <w:rsid w:val="005946F1"/>
    <w:rsid w:val="00594792"/>
    <w:rsid w:val="005948FE"/>
    <w:rsid w:val="00597AC1"/>
    <w:rsid w:val="005A0672"/>
    <w:rsid w:val="005A0A64"/>
    <w:rsid w:val="005A0DCD"/>
    <w:rsid w:val="005A25C4"/>
    <w:rsid w:val="005A2A04"/>
    <w:rsid w:val="005A757F"/>
    <w:rsid w:val="005A7878"/>
    <w:rsid w:val="005B23E0"/>
    <w:rsid w:val="005B23FD"/>
    <w:rsid w:val="005B3311"/>
    <w:rsid w:val="005B5002"/>
    <w:rsid w:val="005B56C8"/>
    <w:rsid w:val="005B5B17"/>
    <w:rsid w:val="005C07F9"/>
    <w:rsid w:val="005C29F3"/>
    <w:rsid w:val="005C46D8"/>
    <w:rsid w:val="005C4D71"/>
    <w:rsid w:val="005D4E54"/>
    <w:rsid w:val="005D6857"/>
    <w:rsid w:val="005D6F2C"/>
    <w:rsid w:val="005E0044"/>
    <w:rsid w:val="005E04E2"/>
    <w:rsid w:val="005E1D9E"/>
    <w:rsid w:val="005E29C0"/>
    <w:rsid w:val="005E5AD6"/>
    <w:rsid w:val="005E7AE5"/>
    <w:rsid w:val="005F4853"/>
    <w:rsid w:val="005F7BEE"/>
    <w:rsid w:val="00600FC5"/>
    <w:rsid w:val="006031C7"/>
    <w:rsid w:val="00603976"/>
    <w:rsid w:val="00610895"/>
    <w:rsid w:val="00613432"/>
    <w:rsid w:val="00615165"/>
    <w:rsid w:val="0061611F"/>
    <w:rsid w:val="006201D0"/>
    <w:rsid w:val="006256A7"/>
    <w:rsid w:val="00626CB1"/>
    <w:rsid w:val="00630831"/>
    <w:rsid w:val="00631947"/>
    <w:rsid w:val="00631A87"/>
    <w:rsid w:val="00631D65"/>
    <w:rsid w:val="00633611"/>
    <w:rsid w:val="00633BC1"/>
    <w:rsid w:val="00634894"/>
    <w:rsid w:val="00635110"/>
    <w:rsid w:val="006351BD"/>
    <w:rsid w:val="00641032"/>
    <w:rsid w:val="0064135F"/>
    <w:rsid w:val="00643D64"/>
    <w:rsid w:val="006452DA"/>
    <w:rsid w:val="0065072B"/>
    <w:rsid w:val="0065221B"/>
    <w:rsid w:val="00654038"/>
    <w:rsid w:val="00655C0E"/>
    <w:rsid w:val="006561FF"/>
    <w:rsid w:val="006579DB"/>
    <w:rsid w:val="00657B07"/>
    <w:rsid w:val="00657BAA"/>
    <w:rsid w:val="0066061F"/>
    <w:rsid w:val="006616B2"/>
    <w:rsid w:val="0066183A"/>
    <w:rsid w:val="00664022"/>
    <w:rsid w:val="00664080"/>
    <w:rsid w:val="00665270"/>
    <w:rsid w:val="00667409"/>
    <w:rsid w:val="0066772D"/>
    <w:rsid w:val="006705AD"/>
    <w:rsid w:val="00674420"/>
    <w:rsid w:val="0067705B"/>
    <w:rsid w:val="0068066D"/>
    <w:rsid w:val="00682A19"/>
    <w:rsid w:val="00682CEE"/>
    <w:rsid w:val="0068430C"/>
    <w:rsid w:val="00684F42"/>
    <w:rsid w:val="00685D74"/>
    <w:rsid w:val="00690627"/>
    <w:rsid w:val="00690D7F"/>
    <w:rsid w:val="00691504"/>
    <w:rsid w:val="00691ACF"/>
    <w:rsid w:val="00693DB3"/>
    <w:rsid w:val="00694176"/>
    <w:rsid w:val="00695EFF"/>
    <w:rsid w:val="006A55FD"/>
    <w:rsid w:val="006B0328"/>
    <w:rsid w:val="006B241A"/>
    <w:rsid w:val="006B275D"/>
    <w:rsid w:val="006B2C97"/>
    <w:rsid w:val="006B4390"/>
    <w:rsid w:val="006B5A42"/>
    <w:rsid w:val="006B610C"/>
    <w:rsid w:val="006C0D59"/>
    <w:rsid w:val="006C1299"/>
    <w:rsid w:val="006C7A5D"/>
    <w:rsid w:val="006C7C6C"/>
    <w:rsid w:val="006D1D36"/>
    <w:rsid w:val="006D3571"/>
    <w:rsid w:val="006D3AC7"/>
    <w:rsid w:val="006D447F"/>
    <w:rsid w:val="006D4537"/>
    <w:rsid w:val="006E0CF2"/>
    <w:rsid w:val="006E1BC0"/>
    <w:rsid w:val="006E290B"/>
    <w:rsid w:val="006E4094"/>
    <w:rsid w:val="006E5204"/>
    <w:rsid w:val="006F0013"/>
    <w:rsid w:val="006F02F7"/>
    <w:rsid w:val="006F098D"/>
    <w:rsid w:val="006F0FA6"/>
    <w:rsid w:val="006F2873"/>
    <w:rsid w:val="006F2A72"/>
    <w:rsid w:val="006F7C73"/>
    <w:rsid w:val="00703BF5"/>
    <w:rsid w:val="0070735E"/>
    <w:rsid w:val="007112C9"/>
    <w:rsid w:val="0071183B"/>
    <w:rsid w:val="00711AA5"/>
    <w:rsid w:val="007145C2"/>
    <w:rsid w:val="007149D0"/>
    <w:rsid w:val="00714E67"/>
    <w:rsid w:val="007155AF"/>
    <w:rsid w:val="007179A1"/>
    <w:rsid w:val="007205CB"/>
    <w:rsid w:val="00720642"/>
    <w:rsid w:val="00721299"/>
    <w:rsid w:val="007214B0"/>
    <w:rsid w:val="00722CDB"/>
    <w:rsid w:val="0072629F"/>
    <w:rsid w:val="00726446"/>
    <w:rsid w:val="00731D5E"/>
    <w:rsid w:val="00732FE2"/>
    <w:rsid w:val="007346D6"/>
    <w:rsid w:val="007362B1"/>
    <w:rsid w:val="0073645A"/>
    <w:rsid w:val="007364F8"/>
    <w:rsid w:val="007372C4"/>
    <w:rsid w:val="00740EED"/>
    <w:rsid w:val="00744BDD"/>
    <w:rsid w:val="007456E4"/>
    <w:rsid w:val="00747830"/>
    <w:rsid w:val="00750ED1"/>
    <w:rsid w:val="00751A32"/>
    <w:rsid w:val="0075339D"/>
    <w:rsid w:val="007564FF"/>
    <w:rsid w:val="00757177"/>
    <w:rsid w:val="00760D53"/>
    <w:rsid w:val="007638B3"/>
    <w:rsid w:val="00765DB8"/>
    <w:rsid w:val="00766EE7"/>
    <w:rsid w:val="00770DE2"/>
    <w:rsid w:val="00772F12"/>
    <w:rsid w:val="00776CCB"/>
    <w:rsid w:val="00783002"/>
    <w:rsid w:val="007835A1"/>
    <w:rsid w:val="00784C00"/>
    <w:rsid w:val="00786014"/>
    <w:rsid w:val="007878D0"/>
    <w:rsid w:val="00790A43"/>
    <w:rsid w:val="00791840"/>
    <w:rsid w:val="00791BDF"/>
    <w:rsid w:val="00795751"/>
    <w:rsid w:val="0079751D"/>
    <w:rsid w:val="007A207E"/>
    <w:rsid w:val="007A3F39"/>
    <w:rsid w:val="007A702E"/>
    <w:rsid w:val="007B00BD"/>
    <w:rsid w:val="007B4A17"/>
    <w:rsid w:val="007B50F0"/>
    <w:rsid w:val="007B5212"/>
    <w:rsid w:val="007B7566"/>
    <w:rsid w:val="007B7C88"/>
    <w:rsid w:val="007B7FE2"/>
    <w:rsid w:val="007C00F9"/>
    <w:rsid w:val="007C0852"/>
    <w:rsid w:val="007C5C60"/>
    <w:rsid w:val="007C5F5C"/>
    <w:rsid w:val="007C6905"/>
    <w:rsid w:val="007C78E1"/>
    <w:rsid w:val="007C7D17"/>
    <w:rsid w:val="007D115F"/>
    <w:rsid w:val="007D12E5"/>
    <w:rsid w:val="007D2894"/>
    <w:rsid w:val="007D625C"/>
    <w:rsid w:val="007D6370"/>
    <w:rsid w:val="007D6AEC"/>
    <w:rsid w:val="007D7B7F"/>
    <w:rsid w:val="007E0239"/>
    <w:rsid w:val="007E1AA4"/>
    <w:rsid w:val="007E2D2F"/>
    <w:rsid w:val="007E321C"/>
    <w:rsid w:val="007E3ABE"/>
    <w:rsid w:val="007E3D4A"/>
    <w:rsid w:val="007E4771"/>
    <w:rsid w:val="007E502A"/>
    <w:rsid w:val="007E6AA9"/>
    <w:rsid w:val="007E748E"/>
    <w:rsid w:val="007E7E1D"/>
    <w:rsid w:val="007F223C"/>
    <w:rsid w:val="007F2B61"/>
    <w:rsid w:val="007F37FB"/>
    <w:rsid w:val="007F6697"/>
    <w:rsid w:val="007F673B"/>
    <w:rsid w:val="007F7053"/>
    <w:rsid w:val="008017FD"/>
    <w:rsid w:val="00802755"/>
    <w:rsid w:val="00802FB5"/>
    <w:rsid w:val="00803214"/>
    <w:rsid w:val="008075A8"/>
    <w:rsid w:val="00810256"/>
    <w:rsid w:val="008102E4"/>
    <w:rsid w:val="00813399"/>
    <w:rsid w:val="0081364E"/>
    <w:rsid w:val="00815319"/>
    <w:rsid w:val="00815F6D"/>
    <w:rsid w:val="00820133"/>
    <w:rsid w:val="00820F36"/>
    <w:rsid w:val="00821207"/>
    <w:rsid w:val="00827100"/>
    <w:rsid w:val="00832C24"/>
    <w:rsid w:val="008359C1"/>
    <w:rsid w:val="00843878"/>
    <w:rsid w:val="008441FC"/>
    <w:rsid w:val="0084595F"/>
    <w:rsid w:val="008521A9"/>
    <w:rsid w:val="00855B7F"/>
    <w:rsid w:val="00857999"/>
    <w:rsid w:val="00862F2C"/>
    <w:rsid w:val="00864644"/>
    <w:rsid w:val="008663E0"/>
    <w:rsid w:val="00866918"/>
    <w:rsid w:val="0087095E"/>
    <w:rsid w:val="00871359"/>
    <w:rsid w:val="00872EBF"/>
    <w:rsid w:val="00873344"/>
    <w:rsid w:val="00874161"/>
    <w:rsid w:val="008746CF"/>
    <w:rsid w:val="008755CD"/>
    <w:rsid w:val="00877EA2"/>
    <w:rsid w:val="00880F4F"/>
    <w:rsid w:val="008816AF"/>
    <w:rsid w:val="00881A0A"/>
    <w:rsid w:val="00882BB9"/>
    <w:rsid w:val="0088353E"/>
    <w:rsid w:val="00883F6E"/>
    <w:rsid w:val="008854FE"/>
    <w:rsid w:val="008857DC"/>
    <w:rsid w:val="00886751"/>
    <w:rsid w:val="008873DB"/>
    <w:rsid w:val="0088762F"/>
    <w:rsid w:val="008877DA"/>
    <w:rsid w:val="0088792C"/>
    <w:rsid w:val="00890F5D"/>
    <w:rsid w:val="00891E9D"/>
    <w:rsid w:val="0089272B"/>
    <w:rsid w:val="00892B90"/>
    <w:rsid w:val="008933DF"/>
    <w:rsid w:val="00896E1A"/>
    <w:rsid w:val="00897F1A"/>
    <w:rsid w:val="00897FA3"/>
    <w:rsid w:val="008A2186"/>
    <w:rsid w:val="008B1216"/>
    <w:rsid w:val="008B29D3"/>
    <w:rsid w:val="008B4763"/>
    <w:rsid w:val="008B53F2"/>
    <w:rsid w:val="008B5E06"/>
    <w:rsid w:val="008C0C60"/>
    <w:rsid w:val="008C5619"/>
    <w:rsid w:val="008C5B5F"/>
    <w:rsid w:val="008D082C"/>
    <w:rsid w:val="008D20C2"/>
    <w:rsid w:val="008D284A"/>
    <w:rsid w:val="008D6A57"/>
    <w:rsid w:val="008D7144"/>
    <w:rsid w:val="008E1448"/>
    <w:rsid w:val="008E4620"/>
    <w:rsid w:val="008E51E7"/>
    <w:rsid w:val="008E6F81"/>
    <w:rsid w:val="008F0F4A"/>
    <w:rsid w:val="008F1440"/>
    <w:rsid w:val="008F2B48"/>
    <w:rsid w:val="008F38A4"/>
    <w:rsid w:val="008F7F23"/>
    <w:rsid w:val="00901AAB"/>
    <w:rsid w:val="009052CC"/>
    <w:rsid w:val="00907AD0"/>
    <w:rsid w:val="009102BF"/>
    <w:rsid w:val="00911F80"/>
    <w:rsid w:val="00912A90"/>
    <w:rsid w:val="0091367C"/>
    <w:rsid w:val="00914C37"/>
    <w:rsid w:val="0091567A"/>
    <w:rsid w:val="00917EC8"/>
    <w:rsid w:val="0092434A"/>
    <w:rsid w:val="00925A09"/>
    <w:rsid w:val="00927D2B"/>
    <w:rsid w:val="009305DE"/>
    <w:rsid w:val="009306C2"/>
    <w:rsid w:val="00931A5D"/>
    <w:rsid w:val="00934221"/>
    <w:rsid w:val="00935036"/>
    <w:rsid w:val="009411E5"/>
    <w:rsid w:val="009440CE"/>
    <w:rsid w:val="00944C6E"/>
    <w:rsid w:val="0094553C"/>
    <w:rsid w:val="009467AD"/>
    <w:rsid w:val="00947257"/>
    <w:rsid w:val="00950424"/>
    <w:rsid w:val="00953DCB"/>
    <w:rsid w:val="00955F1E"/>
    <w:rsid w:val="00956144"/>
    <w:rsid w:val="00956175"/>
    <w:rsid w:val="0095681A"/>
    <w:rsid w:val="00957157"/>
    <w:rsid w:val="009603E3"/>
    <w:rsid w:val="0096679F"/>
    <w:rsid w:val="00973D2B"/>
    <w:rsid w:val="00974380"/>
    <w:rsid w:val="00977C2F"/>
    <w:rsid w:val="00980758"/>
    <w:rsid w:val="009815ED"/>
    <w:rsid w:val="0098220F"/>
    <w:rsid w:val="0098311E"/>
    <w:rsid w:val="00984CCC"/>
    <w:rsid w:val="0098548C"/>
    <w:rsid w:val="00985882"/>
    <w:rsid w:val="00990C1F"/>
    <w:rsid w:val="00994057"/>
    <w:rsid w:val="00994B3A"/>
    <w:rsid w:val="00995581"/>
    <w:rsid w:val="0099779C"/>
    <w:rsid w:val="009A0106"/>
    <w:rsid w:val="009A0452"/>
    <w:rsid w:val="009A09AE"/>
    <w:rsid w:val="009A2092"/>
    <w:rsid w:val="009A31F4"/>
    <w:rsid w:val="009A484F"/>
    <w:rsid w:val="009A4A6E"/>
    <w:rsid w:val="009B038E"/>
    <w:rsid w:val="009B195C"/>
    <w:rsid w:val="009B350C"/>
    <w:rsid w:val="009B5B16"/>
    <w:rsid w:val="009B5D24"/>
    <w:rsid w:val="009B6600"/>
    <w:rsid w:val="009B7582"/>
    <w:rsid w:val="009C07BA"/>
    <w:rsid w:val="009C15C7"/>
    <w:rsid w:val="009D034A"/>
    <w:rsid w:val="009D0C68"/>
    <w:rsid w:val="009D0D1F"/>
    <w:rsid w:val="009D35FE"/>
    <w:rsid w:val="009D3D26"/>
    <w:rsid w:val="009D4049"/>
    <w:rsid w:val="009D5939"/>
    <w:rsid w:val="009D756A"/>
    <w:rsid w:val="009D7D80"/>
    <w:rsid w:val="009D7F8F"/>
    <w:rsid w:val="009E491A"/>
    <w:rsid w:val="009E6BC5"/>
    <w:rsid w:val="009F116F"/>
    <w:rsid w:val="009F4FE6"/>
    <w:rsid w:val="009F50FA"/>
    <w:rsid w:val="009F5274"/>
    <w:rsid w:val="00A01BF9"/>
    <w:rsid w:val="00A06CCB"/>
    <w:rsid w:val="00A210D5"/>
    <w:rsid w:val="00A24B2D"/>
    <w:rsid w:val="00A24C8F"/>
    <w:rsid w:val="00A26D6A"/>
    <w:rsid w:val="00A27F08"/>
    <w:rsid w:val="00A302CF"/>
    <w:rsid w:val="00A30B71"/>
    <w:rsid w:val="00A36A6A"/>
    <w:rsid w:val="00A37CDA"/>
    <w:rsid w:val="00A40134"/>
    <w:rsid w:val="00A40470"/>
    <w:rsid w:val="00A42727"/>
    <w:rsid w:val="00A44C58"/>
    <w:rsid w:val="00A53383"/>
    <w:rsid w:val="00A56C87"/>
    <w:rsid w:val="00A5777E"/>
    <w:rsid w:val="00A579F9"/>
    <w:rsid w:val="00A57D2E"/>
    <w:rsid w:val="00A60149"/>
    <w:rsid w:val="00A60C9E"/>
    <w:rsid w:val="00A60F01"/>
    <w:rsid w:val="00A6275C"/>
    <w:rsid w:val="00A63E22"/>
    <w:rsid w:val="00A6450B"/>
    <w:rsid w:val="00A6457D"/>
    <w:rsid w:val="00A649A8"/>
    <w:rsid w:val="00A65AB3"/>
    <w:rsid w:val="00A66F4D"/>
    <w:rsid w:val="00A70AB6"/>
    <w:rsid w:val="00A734F1"/>
    <w:rsid w:val="00A73943"/>
    <w:rsid w:val="00A73C9D"/>
    <w:rsid w:val="00A74594"/>
    <w:rsid w:val="00A82B1D"/>
    <w:rsid w:val="00A82FA6"/>
    <w:rsid w:val="00A835B6"/>
    <w:rsid w:val="00A84295"/>
    <w:rsid w:val="00A86414"/>
    <w:rsid w:val="00A91300"/>
    <w:rsid w:val="00A92232"/>
    <w:rsid w:val="00A950CD"/>
    <w:rsid w:val="00A9596D"/>
    <w:rsid w:val="00AA0249"/>
    <w:rsid w:val="00AA11D1"/>
    <w:rsid w:val="00AA1A24"/>
    <w:rsid w:val="00AA409D"/>
    <w:rsid w:val="00AA4C35"/>
    <w:rsid w:val="00AA6EBA"/>
    <w:rsid w:val="00AB0515"/>
    <w:rsid w:val="00AB0D2E"/>
    <w:rsid w:val="00AB2448"/>
    <w:rsid w:val="00AB31DF"/>
    <w:rsid w:val="00AB38A8"/>
    <w:rsid w:val="00AB3BFE"/>
    <w:rsid w:val="00AB46CF"/>
    <w:rsid w:val="00AB7427"/>
    <w:rsid w:val="00AC193B"/>
    <w:rsid w:val="00AC1D8F"/>
    <w:rsid w:val="00AC2815"/>
    <w:rsid w:val="00AC2D0E"/>
    <w:rsid w:val="00AC5FAA"/>
    <w:rsid w:val="00AD00F3"/>
    <w:rsid w:val="00AD1920"/>
    <w:rsid w:val="00AD34CD"/>
    <w:rsid w:val="00AD3C9F"/>
    <w:rsid w:val="00AD3E1B"/>
    <w:rsid w:val="00AD4589"/>
    <w:rsid w:val="00AD6C41"/>
    <w:rsid w:val="00AD7E14"/>
    <w:rsid w:val="00AE2FD8"/>
    <w:rsid w:val="00AE595D"/>
    <w:rsid w:val="00AE613B"/>
    <w:rsid w:val="00AE6142"/>
    <w:rsid w:val="00AE6CEF"/>
    <w:rsid w:val="00AE70F9"/>
    <w:rsid w:val="00AE7B13"/>
    <w:rsid w:val="00AF382A"/>
    <w:rsid w:val="00AF4D48"/>
    <w:rsid w:val="00AF64DC"/>
    <w:rsid w:val="00AF6EFD"/>
    <w:rsid w:val="00B0040C"/>
    <w:rsid w:val="00B0251E"/>
    <w:rsid w:val="00B109C0"/>
    <w:rsid w:val="00B11C5E"/>
    <w:rsid w:val="00B11DC7"/>
    <w:rsid w:val="00B12201"/>
    <w:rsid w:val="00B15157"/>
    <w:rsid w:val="00B15E55"/>
    <w:rsid w:val="00B16D7A"/>
    <w:rsid w:val="00B172C7"/>
    <w:rsid w:val="00B17987"/>
    <w:rsid w:val="00B2142B"/>
    <w:rsid w:val="00B22F06"/>
    <w:rsid w:val="00B24DAE"/>
    <w:rsid w:val="00B258A5"/>
    <w:rsid w:val="00B25AC7"/>
    <w:rsid w:val="00B30A97"/>
    <w:rsid w:val="00B320B4"/>
    <w:rsid w:val="00B336EB"/>
    <w:rsid w:val="00B37DFF"/>
    <w:rsid w:val="00B40DDE"/>
    <w:rsid w:val="00B40E32"/>
    <w:rsid w:val="00B4106F"/>
    <w:rsid w:val="00B416BC"/>
    <w:rsid w:val="00B41B11"/>
    <w:rsid w:val="00B41DC1"/>
    <w:rsid w:val="00B4241F"/>
    <w:rsid w:val="00B44464"/>
    <w:rsid w:val="00B4652D"/>
    <w:rsid w:val="00B500BD"/>
    <w:rsid w:val="00B513AB"/>
    <w:rsid w:val="00B515AF"/>
    <w:rsid w:val="00B55181"/>
    <w:rsid w:val="00B57FA9"/>
    <w:rsid w:val="00B60107"/>
    <w:rsid w:val="00B61B71"/>
    <w:rsid w:val="00B61F37"/>
    <w:rsid w:val="00B628B5"/>
    <w:rsid w:val="00B62BEF"/>
    <w:rsid w:val="00B63FEE"/>
    <w:rsid w:val="00B64F05"/>
    <w:rsid w:val="00B65785"/>
    <w:rsid w:val="00B65CFC"/>
    <w:rsid w:val="00B667A5"/>
    <w:rsid w:val="00B724D6"/>
    <w:rsid w:val="00B7784E"/>
    <w:rsid w:val="00B77DA6"/>
    <w:rsid w:val="00B77DD9"/>
    <w:rsid w:val="00B80103"/>
    <w:rsid w:val="00B81B93"/>
    <w:rsid w:val="00B82063"/>
    <w:rsid w:val="00B8464F"/>
    <w:rsid w:val="00B84960"/>
    <w:rsid w:val="00B849BB"/>
    <w:rsid w:val="00B84C2E"/>
    <w:rsid w:val="00B84FA5"/>
    <w:rsid w:val="00B85D8D"/>
    <w:rsid w:val="00B869D1"/>
    <w:rsid w:val="00B90475"/>
    <w:rsid w:val="00B90BE6"/>
    <w:rsid w:val="00B90C4F"/>
    <w:rsid w:val="00B90D1B"/>
    <w:rsid w:val="00B9125B"/>
    <w:rsid w:val="00B96642"/>
    <w:rsid w:val="00B96BB9"/>
    <w:rsid w:val="00BA1A43"/>
    <w:rsid w:val="00BA3B8C"/>
    <w:rsid w:val="00BA5C71"/>
    <w:rsid w:val="00BA63F4"/>
    <w:rsid w:val="00BA6511"/>
    <w:rsid w:val="00BB2A6C"/>
    <w:rsid w:val="00BB328D"/>
    <w:rsid w:val="00BB53A7"/>
    <w:rsid w:val="00BB7C81"/>
    <w:rsid w:val="00BC37DC"/>
    <w:rsid w:val="00BC4E48"/>
    <w:rsid w:val="00BC5A89"/>
    <w:rsid w:val="00BC7C97"/>
    <w:rsid w:val="00BD09A1"/>
    <w:rsid w:val="00BD413A"/>
    <w:rsid w:val="00BD55C4"/>
    <w:rsid w:val="00BD6CCD"/>
    <w:rsid w:val="00BD7706"/>
    <w:rsid w:val="00BDB080"/>
    <w:rsid w:val="00BE09A0"/>
    <w:rsid w:val="00BE662D"/>
    <w:rsid w:val="00BE7428"/>
    <w:rsid w:val="00BF39D3"/>
    <w:rsid w:val="00BF4837"/>
    <w:rsid w:val="00BF6F97"/>
    <w:rsid w:val="00C02056"/>
    <w:rsid w:val="00C03A08"/>
    <w:rsid w:val="00C05F7D"/>
    <w:rsid w:val="00C114E9"/>
    <w:rsid w:val="00C20CAA"/>
    <w:rsid w:val="00C22E4C"/>
    <w:rsid w:val="00C22F96"/>
    <w:rsid w:val="00C233B4"/>
    <w:rsid w:val="00C23B6C"/>
    <w:rsid w:val="00C27A28"/>
    <w:rsid w:val="00C31280"/>
    <w:rsid w:val="00C3295F"/>
    <w:rsid w:val="00C32D50"/>
    <w:rsid w:val="00C32F13"/>
    <w:rsid w:val="00C33C48"/>
    <w:rsid w:val="00C3498B"/>
    <w:rsid w:val="00C34B78"/>
    <w:rsid w:val="00C446BB"/>
    <w:rsid w:val="00C44D9A"/>
    <w:rsid w:val="00C46E33"/>
    <w:rsid w:val="00C53978"/>
    <w:rsid w:val="00C54489"/>
    <w:rsid w:val="00C545E5"/>
    <w:rsid w:val="00C57A62"/>
    <w:rsid w:val="00C603AA"/>
    <w:rsid w:val="00C656A4"/>
    <w:rsid w:val="00C6600C"/>
    <w:rsid w:val="00C66735"/>
    <w:rsid w:val="00C70A93"/>
    <w:rsid w:val="00C7344D"/>
    <w:rsid w:val="00C73D9D"/>
    <w:rsid w:val="00C75F6A"/>
    <w:rsid w:val="00C76304"/>
    <w:rsid w:val="00C7667A"/>
    <w:rsid w:val="00C83E42"/>
    <w:rsid w:val="00C84180"/>
    <w:rsid w:val="00C85E00"/>
    <w:rsid w:val="00C8711E"/>
    <w:rsid w:val="00C9044D"/>
    <w:rsid w:val="00C90F14"/>
    <w:rsid w:val="00C9171A"/>
    <w:rsid w:val="00C923A6"/>
    <w:rsid w:val="00C93803"/>
    <w:rsid w:val="00C94F9D"/>
    <w:rsid w:val="00CA1ECA"/>
    <w:rsid w:val="00CA2260"/>
    <w:rsid w:val="00CA2A8B"/>
    <w:rsid w:val="00CA2AD7"/>
    <w:rsid w:val="00CA4F56"/>
    <w:rsid w:val="00CA560E"/>
    <w:rsid w:val="00CB36E9"/>
    <w:rsid w:val="00CB3857"/>
    <w:rsid w:val="00CB42FC"/>
    <w:rsid w:val="00CB4C53"/>
    <w:rsid w:val="00CC239C"/>
    <w:rsid w:val="00CC2600"/>
    <w:rsid w:val="00CC6608"/>
    <w:rsid w:val="00CC73F1"/>
    <w:rsid w:val="00CC7FC8"/>
    <w:rsid w:val="00CD085F"/>
    <w:rsid w:val="00CD2944"/>
    <w:rsid w:val="00CD30C9"/>
    <w:rsid w:val="00CD3625"/>
    <w:rsid w:val="00CD3B9C"/>
    <w:rsid w:val="00CD40F8"/>
    <w:rsid w:val="00CD431F"/>
    <w:rsid w:val="00CD45AC"/>
    <w:rsid w:val="00CD64BA"/>
    <w:rsid w:val="00CD6DB3"/>
    <w:rsid w:val="00CE1AE3"/>
    <w:rsid w:val="00CE3C60"/>
    <w:rsid w:val="00CF3619"/>
    <w:rsid w:val="00CF3801"/>
    <w:rsid w:val="00CF3814"/>
    <w:rsid w:val="00CF51C2"/>
    <w:rsid w:val="00CF52B9"/>
    <w:rsid w:val="00D02C2B"/>
    <w:rsid w:val="00D036D8"/>
    <w:rsid w:val="00D03947"/>
    <w:rsid w:val="00D04570"/>
    <w:rsid w:val="00D061DA"/>
    <w:rsid w:val="00D065DA"/>
    <w:rsid w:val="00D11164"/>
    <w:rsid w:val="00D11263"/>
    <w:rsid w:val="00D13FDE"/>
    <w:rsid w:val="00D15D36"/>
    <w:rsid w:val="00D211C6"/>
    <w:rsid w:val="00D24693"/>
    <w:rsid w:val="00D316CA"/>
    <w:rsid w:val="00D3522F"/>
    <w:rsid w:val="00D363FB"/>
    <w:rsid w:val="00D375B0"/>
    <w:rsid w:val="00D4304E"/>
    <w:rsid w:val="00D456B2"/>
    <w:rsid w:val="00D4596C"/>
    <w:rsid w:val="00D45CE5"/>
    <w:rsid w:val="00D52147"/>
    <w:rsid w:val="00D540D7"/>
    <w:rsid w:val="00D54AD0"/>
    <w:rsid w:val="00D61AC8"/>
    <w:rsid w:val="00D62D21"/>
    <w:rsid w:val="00D63997"/>
    <w:rsid w:val="00D641A0"/>
    <w:rsid w:val="00D70288"/>
    <w:rsid w:val="00D7056A"/>
    <w:rsid w:val="00D70739"/>
    <w:rsid w:val="00D726DC"/>
    <w:rsid w:val="00D746DE"/>
    <w:rsid w:val="00D768BC"/>
    <w:rsid w:val="00D76D22"/>
    <w:rsid w:val="00D77EDA"/>
    <w:rsid w:val="00D8167D"/>
    <w:rsid w:val="00D857E3"/>
    <w:rsid w:val="00D87DC3"/>
    <w:rsid w:val="00D93EB7"/>
    <w:rsid w:val="00D96F0E"/>
    <w:rsid w:val="00DA043F"/>
    <w:rsid w:val="00DA1593"/>
    <w:rsid w:val="00DA2641"/>
    <w:rsid w:val="00DA3AA4"/>
    <w:rsid w:val="00DA4322"/>
    <w:rsid w:val="00DA4CAD"/>
    <w:rsid w:val="00DA5AB4"/>
    <w:rsid w:val="00DA7C9C"/>
    <w:rsid w:val="00DB0B9D"/>
    <w:rsid w:val="00DB2610"/>
    <w:rsid w:val="00DB46DE"/>
    <w:rsid w:val="00DB58D8"/>
    <w:rsid w:val="00DB5B38"/>
    <w:rsid w:val="00DB6197"/>
    <w:rsid w:val="00DB7C71"/>
    <w:rsid w:val="00DC124A"/>
    <w:rsid w:val="00DC1C6C"/>
    <w:rsid w:val="00DC4081"/>
    <w:rsid w:val="00DC46C4"/>
    <w:rsid w:val="00DC7304"/>
    <w:rsid w:val="00DD043C"/>
    <w:rsid w:val="00DD4717"/>
    <w:rsid w:val="00DD5407"/>
    <w:rsid w:val="00DD5685"/>
    <w:rsid w:val="00DD6DA6"/>
    <w:rsid w:val="00DE19EE"/>
    <w:rsid w:val="00DE2AEC"/>
    <w:rsid w:val="00DE5CB3"/>
    <w:rsid w:val="00DE6B9D"/>
    <w:rsid w:val="00DE7DC9"/>
    <w:rsid w:val="00DF0992"/>
    <w:rsid w:val="00DF1A82"/>
    <w:rsid w:val="00DF1C74"/>
    <w:rsid w:val="00DF3611"/>
    <w:rsid w:val="00DF62AD"/>
    <w:rsid w:val="00DF6DD7"/>
    <w:rsid w:val="00E00891"/>
    <w:rsid w:val="00E056C6"/>
    <w:rsid w:val="00E05D9E"/>
    <w:rsid w:val="00E064C6"/>
    <w:rsid w:val="00E0751A"/>
    <w:rsid w:val="00E07DC6"/>
    <w:rsid w:val="00E143CC"/>
    <w:rsid w:val="00E14730"/>
    <w:rsid w:val="00E179C1"/>
    <w:rsid w:val="00E301A7"/>
    <w:rsid w:val="00E31F2D"/>
    <w:rsid w:val="00E3457E"/>
    <w:rsid w:val="00E35455"/>
    <w:rsid w:val="00E37FF5"/>
    <w:rsid w:val="00E40282"/>
    <w:rsid w:val="00E4294C"/>
    <w:rsid w:val="00E42F65"/>
    <w:rsid w:val="00E46CF3"/>
    <w:rsid w:val="00E46E00"/>
    <w:rsid w:val="00E50D3D"/>
    <w:rsid w:val="00E51E73"/>
    <w:rsid w:val="00E54B08"/>
    <w:rsid w:val="00E55623"/>
    <w:rsid w:val="00E60051"/>
    <w:rsid w:val="00E605CD"/>
    <w:rsid w:val="00E60A23"/>
    <w:rsid w:val="00E62BB2"/>
    <w:rsid w:val="00E66DA6"/>
    <w:rsid w:val="00E709E9"/>
    <w:rsid w:val="00E70DCA"/>
    <w:rsid w:val="00E7370D"/>
    <w:rsid w:val="00E771C5"/>
    <w:rsid w:val="00E77AF6"/>
    <w:rsid w:val="00E84245"/>
    <w:rsid w:val="00E868F8"/>
    <w:rsid w:val="00E87430"/>
    <w:rsid w:val="00E87BE2"/>
    <w:rsid w:val="00E91F80"/>
    <w:rsid w:val="00E93823"/>
    <w:rsid w:val="00E93A08"/>
    <w:rsid w:val="00E93AEF"/>
    <w:rsid w:val="00E93C28"/>
    <w:rsid w:val="00E9557F"/>
    <w:rsid w:val="00EA2914"/>
    <w:rsid w:val="00EB0CD7"/>
    <w:rsid w:val="00EB1752"/>
    <w:rsid w:val="00EB1DD0"/>
    <w:rsid w:val="00EB2232"/>
    <w:rsid w:val="00EC1288"/>
    <w:rsid w:val="00EC2110"/>
    <w:rsid w:val="00EC27C3"/>
    <w:rsid w:val="00EC339B"/>
    <w:rsid w:val="00EC7A3E"/>
    <w:rsid w:val="00ED5B22"/>
    <w:rsid w:val="00EE25E4"/>
    <w:rsid w:val="00EE2F7B"/>
    <w:rsid w:val="00EE35B5"/>
    <w:rsid w:val="00EE6920"/>
    <w:rsid w:val="00EF0C78"/>
    <w:rsid w:val="00EF456C"/>
    <w:rsid w:val="00EF4A24"/>
    <w:rsid w:val="00EF701F"/>
    <w:rsid w:val="00F008BA"/>
    <w:rsid w:val="00F022ED"/>
    <w:rsid w:val="00F02C4E"/>
    <w:rsid w:val="00F03300"/>
    <w:rsid w:val="00F05A86"/>
    <w:rsid w:val="00F1003C"/>
    <w:rsid w:val="00F11825"/>
    <w:rsid w:val="00F20300"/>
    <w:rsid w:val="00F23021"/>
    <w:rsid w:val="00F24BA1"/>
    <w:rsid w:val="00F26C36"/>
    <w:rsid w:val="00F2708C"/>
    <w:rsid w:val="00F2747C"/>
    <w:rsid w:val="00F31E26"/>
    <w:rsid w:val="00F32AF0"/>
    <w:rsid w:val="00F33584"/>
    <w:rsid w:val="00F33F08"/>
    <w:rsid w:val="00F349AA"/>
    <w:rsid w:val="00F35B2A"/>
    <w:rsid w:val="00F36B6E"/>
    <w:rsid w:val="00F3773D"/>
    <w:rsid w:val="00F428E9"/>
    <w:rsid w:val="00F42E81"/>
    <w:rsid w:val="00F4681F"/>
    <w:rsid w:val="00F5482C"/>
    <w:rsid w:val="00F56CE4"/>
    <w:rsid w:val="00F577C3"/>
    <w:rsid w:val="00F60537"/>
    <w:rsid w:val="00F611CA"/>
    <w:rsid w:val="00F64FD7"/>
    <w:rsid w:val="00F6502F"/>
    <w:rsid w:val="00F65202"/>
    <w:rsid w:val="00F66ED7"/>
    <w:rsid w:val="00F70E1A"/>
    <w:rsid w:val="00F729FA"/>
    <w:rsid w:val="00F72C0F"/>
    <w:rsid w:val="00F74A47"/>
    <w:rsid w:val="00F7575A"/>
    <w:rsid w:val="00F7583F"/>
    <w:rsid w:val="00F758D1"/>
    <w:rsid w:val="00F762C0"/>
    <w:rsid w:val="00F8529D"/>
    <w:rsid w:val="00F90B1C"/>
    <w:rsid w:val="00F91EC2"/>
    <w:rsid w:val="00F92E8C"/>
    <w:rsid w:val="00F963F1"/>
    <w:rsid w:val="00F97151"/>
    <w:rsid w:val="00F97A2D"/>
    <w:rsid w:val="00FA04AE"/>
    <w:rsid w:val="00FA072A"/>
    <w:rsid w:val="00FA36C7"/>
    <w:rsid w:val="00FA517B"/>
    <w:rsid w:val="00FA5729"/>
    <w:rsid w:val="00FA6470"/>
    <w:rsid w:val="00FA7317"/>
    <w:rsid w:val="00FB1C12"/>
    <w:rsid w:val="00FB26BA"/>
    <w:rsid w:val="00FB592D"/>
    <w:rsid w:val="00FB767C"/>
    <w:rsid w:val="00FC360A"/>
    <w:rsid w:val="00FC4822"/>
    <w:rsid w:val="00FC56A4"/>
    <w:rsid w:val="00FC5AC4"/>
    <w:rsid w:val="00FD28C8"/>
    <w:rsid w:val="00FD3F71"/>
    <w:rsid w:val="00FD58D7"/>
    <w:rsid w:val="00FD5A83"/>
    <w:rsid w:val="00FD7BE3"/>
    <w:rsid w:val="00FE0D78"/>
    <w:rsid w:val="00FE1C7F"/>
    <w:rsid w:val="00FE29E8"/>
    <w:rsid w:val="00FE31AC"/>
    <w:rsid w:val="00FE4667"/>
    <w:rsid w:val="00FE49AE"/>
    <w:rsid w:val="00FE4F70"/>
    <w:rsid w:val="00FE5435"/>
    <w:rsid w:val="00FE6817"/>
    <w:rsid w:val="00FF3138"/>
    <w:rsid w:val="00FF31C8"/>
    <w:rsid w:val="00FF433D"/>
    <w:rsid w:val="00FF6903"/>
    <w:rsid w:val="00FF7E2D"/>
    <w:rsid w:val="0101D10F"/>
    <w:rsid w:val="01148039"/>
    <w:rsid w:val="012A8168"/>
    <w:rsid w:val="017D729D"/>
    <w:rsid w:val="017EB9F5"/>
    <w:rsid w:val="01C24856"/>
    <w:rsid w:val="02371F00"/>
    <w:rsid w:val="02737DC3"/>
    <w:rsid w:val="02BF1B9F"/>
    <w:rsid w:val="02DD4E1C"/>
    <w:rsid w:val="02E3287D"/>
    <w:rsid w:val="02F188E3"/>
    <w:rsid w:val="031E8F4B"/>
    <w:rsid w:val="033600E3"/>
    <w:rsid w:val="038393BF"/>
    <w:rsid w:val="03B78525"/>
    <w:rsid w:val="03BA3BFA"/>
    <w:rsid w:val="03E1DCA7"/>
    <w:rsid w:val="0408CD3A"/>
    <w:rsid w:val="0409A4BE"/>
    <w:rsid w:val="041CD5E8"/>
    <w:rsid w:val="042F9F9A"/>
    <w:rsid w:val="0433C3C9"/>
    <w:rsid w:val="0455C9FF"/>
    <w:rsid w:val="046E52C5"/>
    <w:rsid w:val="04773F94"/>
    <w:rsid w:val="048E486D"/>
    <w:rsid w:val="04B93BE6"/>
    <w:rsid w:val="04EA5653"/>
    <w:rsid w:val="04EE898D"/>
    <w:rsid w:val="04F38A9A"/>
    <w:rsid w:val="04F7707E"/>
    <w:rsid w:val="0519E5BA"/>
    <w:rsid w:val="056FB4E0"/>
    <w:rsid w:val="05B571C9"/>
    <w:rsid w:val="05C59150"/>
    <w:rsid w:val="05C5F504"/>
    <w:rsid w:val="05DD7502"/>
    <w:rsid w:val="05E86F29"/>
    <w:rsid w:val="06105C52"/>
    <w:rsid w:val="0621A5DE"/>
    <w:rsid w:val="064F6973"/>
    <w:rsid w:val="0659A447"/>
    <w:rsid w:val="065A73F6"/>
    <w:rsid w:val="06621C7C"/>
    <w:rsid w:val="06BC912A"/>
    <w:rsid w:val="06D10231"/>
    <w:rsid w:val="06D2015C"/>
    <w:rsid w:val="07120004"/>
    <w:rsid w:val="0722103D"/>
    <w:rsid w:val="07756157"/>
    <w:rsid w:val="07D34CD5"/>
    <w:rsid w:val="07DA9632"/>
    <w:rsid w:val="07E774CC"/>
    <w:rsid w:val="07FEDCE0"/>
    <w:rsid w:val="081E44F1"/>
    <w:rsid w:val="0823E0DF"/>
    <w:rsid w:val="0836BD36"/>
    <w:rsid w:val="0864D804"/>
    <w:rsid w:val="086E3746"/>
    <w:rsid w:val="08A6954D"/>
    <w:rsid w:val="08AB09DA"/>
    <w:rsid w:val="08C8324A"/>
    <w:rsid w:val="08E243EB"/>
    <w:rsid w:val="08E3D5AF"/>
    <w:rsid w:val="091E50C3"/>
    <w:rsid w:val="09249B0A"/>
    <w:rsid w:val="093CB172"/>
    <w:rsid w:val="093D4D07"/>
    <w:rsid w:val="094956D4"/>
    <w:rsid w:val="096E44D9"/>
    <w:rsid w:val="09A92CF1"/>
    <w:rsid w:val="09CB7BC9"/>
    <w:rsid w:val="09E869E6"/>
    <w:rsid w:val="0A119BAF"/>
    <w:rsid w:val="0A1C4531"/>
    <w:rsid w:val="0A437A34"/>
    <w:rsid w:val="0A782839"/>
    <w:rsid w:val="0AAB886E"/>
    <w:rsid w:val="0AB2C001"/>
    <w:rsid w:val="0AEE0005"/>
    <w:rsid w:val="0B390221"/>
    <w:rsid w:val="0B4D5313"/>
    <w:rsid w:val="0B5297FE"/>
    <w:rsid w:val="0B546FD5"/>
    <w:rsid w:val="0B69B5B3"/>
    <w:rsid w:val="0B7459AA"/>
    <w:rsid w:val="0BF187EF"/>
    <w:rsid w:val="0BF61581"/>
    <w:rsid w:val="0C4EBB6F"/>
    <w:rsid w:val="0C5238F3"/>
    <w:rsid w:val="0C54D2DA"/>
    <w:rsid w:val="0C588BC8"/>
    <w:rsid w:val="0C765DBC"/>
    <w:rsid w:val="0CAB91E7"/>
    <w:rsid w:val="0CB00C89"/>
    <w:rsid w:val="0CDAC7CA"/>
    <w:rsid w:val="0D089812"/>
    <w:rsid w:val="0D37A0B7"/>
    <w:rsid w:val="0D4BCF02"/>
    <w:rsid w:val="0D615072"/>
    <w:rsid w:val="0D9541AF"/>
    <w:rsid w:val="0D9B709C"/>
    <w:rsid w:val="0DBDB6D5"/>
    <w:rsid w:val="0DD27101"/>
    <w:rsid w:val="0DD3DA40"/>
    <w:rsid w:val="0DD4C2EE"/>
    <w:rsid w:val="0DE2BEAD"/>
    <w:rsid w:val="0DF74CAC"/>
    <w:rsid w:val="0E03F920"/>
    <w:rsid w:val="0E55AB48"/>
    <w:rsid w:val="0E5D27CD"/>
    <w:rsid w:val="0E8022E5"/>
    <w:rsid w:val="0EA1F1F8"/>
    <w:rsid w:val="0ECF61EE"/>
    <w:rsid w:val="0ED3270A"/>
    <w:rsid w:val="0EEA8328"/>
    <w:rsid w:val="0EED0FD4"/>
    <w:rsid w:val="0EF4AFE5"/>
    <w:rsid w:val="0F4025FF"/>
    <w:rsid w:val="0F5C2C8E"/>
    <w:rsid w:val="0F7AE9F3"/>
    <w:rsid w:val="0F8E6EE2"/>
    <w:rsid w:val="100138BF"/>
    <w:rsid w:val="10039CC7"/>
    <w:rsid w:val="106357AC"/>
    <w:rsid w:val="107054AB"/>
    <w:rsid w:val="10A18E4C"/>
    <w:rsid w:val="10D06779"/>
    <w:rsid w:val="10FA4607"/>
    <w:rsid w:val="111B5CFB"/>
    <w:rsid w:val="113B364F"/>
    <w:rsid w:val="114D90F1"/>
    <w:rsid w:val="11663518"/>
    <w:rsid w:val="119210A0"/>
    <w:rsid w:val="11954348"/>
    <w:rsid w:val="11A0F133"/>
    <w:rsid w:val="11F85C1D"/>
    <w:rsid w:val="1245E8C3"/>
    <w:rsid w:val="12562D29"/>
    <w:rsid w:val="12570FA9"/>
    <w:rsid w:val="125992AC"/>
    <w:rsid w:val="126EA3D0"/>
    <w:rsid w:val="127ACDFB"/>
    <w:rsid w:val="12957A10"/>
    <w:rsid w:val="12CB5B66"/>
    <w:rsid w:val="12EA6E55"/>
    <w:rsid w:val="12F40941"/>
    <w:rsid w:val="12F7642F"/>
    <w:rsid w:val="1357A642"/>
    <w:rsid w:val="136845C7"/>
    <w:rsid w:val="13791C5B"/>
    <w:rsid w:val="13DE0D3A"/>
    <w:rsid w:val="1421A652"/>
    <w:rsid w:val="143ACE10"/>
    <w:rsid w:val="14A2DAFE"/>
    <w:rsid w:val="14AE0E58"/>
    <w:rsid w:val="14E74A40"/>
    <w:rsid w:val="14EE1DEB"/>
    <w:rsid w:val="1535EEEF"/>
    <w:rsid w:val="15459F64"/>
    <w:rsid w:val="154C277C"/>
    <w:rsid w:val="1568717F"/>
    <w:rsid w:val="15E3275C"/>
    <w:rsid w:val="1602DB22"/>
    <w:rsid w:val="162396C6"/>
    <w:rsid w:val="162B0DC5"/>
    <w:rsid w:val="16581744"/>
    <w:rsid w:val="1671E7E9"/>
    <w:rsid w:val="167754B1"/>
    <w:rsid w:val="168F18EF"/>
    <w:rsid w:val="16B33145"/>
    <w:rsid w:val="16D94EBE"/>
    <w:rsid w:val="16F7E033"/>
    <w:rsid w:val="1742EA73"/>
    <w:rsid w:val="1755448A"/>
    <w:rsid w:val="176969F2"/>
    <w:rsid w:val="17742581"/>
    <w:rsid w:val="17886350"/>
    <w:rsid w:val="17B79AC9"/>
    <w:rsid w:val="17BF8736"/>
    <w:rsid w:val="17D29819"/>
    <w:rsid w:val="17E3FE9C"/>
    <w:rsid w:val="18124BD1"/>
    <w:rsid w:val="18218793"/>
    <w:rsid w:val="18396EF2"/>
    <w:rsid w:val="1841B58C"/>
    <w:rsid w:val="18A36BCE"/>
    <w:rsid w:val="18B7AD82"/>
    <w:rsid w:val="190E47F3"/>
    <w:rsid w:val="1916AF8B"/>
    <w:rsid w:val="1935CDD2"/>
    <w:rsid w:val="193E6D9E"/>
    <w:rsid w:val="1940D319"/>
    <w:rsid w:val="196968CB"/>
    <w:rsid w:val="19A525DA"/>
    <w:rsid w:val="19A79946"/>
    <w:rsid w:val="19A80F00"/>
    <w:rsid w:val="19B42869"/>
    <w:rsid w:val="19CCB019"/>
    <w:rsid w:val="19D81596"/>
    <w:rsid w:val="19F3CB03"/>
    <w:rsid w:val="1A144F47"/>
    <w:rsid w:val="1A2F5BCD"/>
    <w:rsid w:val="1A47DCAB"/>
    <w:rsid w:val="1A728621"/>
    <w:rsid w:val="1AE96C02"/>
    <w:rsid w:val="1AEBB5DB"/>
    <w:rsid w:val="1AEF8149"/>
    <w:rsid w:val="1AFCEDD6"/>
    <w:rsid w:val="1B9A8595"/>
    <w:rsid w:val="1BC5C66C"/>
    <w:rsid w:val="1BDED075"/>
    <w:rsid w:val="1BF90C9E"/>
    <w:rsid w:val="1BFCECF7"/>
    <w:rsid w:val="1C07169F"/>
    <w:rsid w:val="1C2BA7AC"/>
    <w:rsid w:val="1C4417CE"/>
    <w:rsid w:val="1C4B5970"/>
    <w:rsid w:val="1C5E6674"/>
    <w:rsid w:val="1CB9A89F"/>
    <w:rsid w:val="1CCA335B"/>
    <w:rsid w:val="1CD41AFF"/>
    <w:rsid w:val="1D0CE015"/>
    <w:rsid w:val="1D130733"/>
    <w:rsid w:val="1D30130A"/>
    <w:rsid w:val="1D3E8908"/>
    <w:rsid w:val="1D4F8047"/>
    <w:rsid w:val="1D621BDB"/>
    <w:rsid w:val="1D6AE86D"/>
    <w:rsid w:val="1D8C5A74"/>
    <w:rsid w:val="1D8E6066"/>
    <w:rsid w:val="1DEE3941"/>
    <w:rsid w:val="1DF904F9"/>
    <w:rsid w:val="1DF9EAED"/>
    <w:rsid w:val="1E085C31"/>
    <w:rsid w:val="1E0E641A"/>
    <w:rsid w:val="1E1B3B9B"/>
    <w:rsid w:val="1E32FE41"/>
    <w:rsid w:val="1E58D2BE"/>
    <w:rsid w:val="1E8CF945"/>
    <w:rsid w:val="1EBADA76"/>
    <w:rsid w:val="1EED12EA"/>
    <w:rsid w:val="1F32CDCC"/>
    <w:rsid w:val="1F3E3BF0"/>
    <w:rsid w:val="1F696296"/>
    <w:rsid w:val="1FA0D494"/>
    <w:rsid w:val="1FA868F9"/>
    <w:rsid w:val="1FB71B90"/>
    <w:rsid w:val="1FD2747C"/>
    <w:rsid w:val="1FD316E8"/>
    <w:rsid w:val="1FFEC766"/>
    <w:rsid w:val="2023E97B"/>
    <w:rsid w:val="202DDDA2"/>
    <w:rsid w:val="202E2CF6"/>
    <w:rsid w:val="20351DD7"/>
    <w:rsid w:val="2060B76C"/>
    <w:rsid w:val="20990DF3"/>
    <w:rsid w:val="213CA4F5"/>
    <w:rsid w:val="215BD3D4"/>
    <w:rsid w:val="21617E12"/>
    <w:rsid w:val="21941D20"/>
    <w:rsid w:val="21A48157"/>
    <w:rsid w:val="21B4AF87"/>
    <w:rsid w:val="21D5625F"/>
    <w:rsid w:val="2204C062"/>
    <w:rsid w:val="220CDF65"/>
    <w:rsid w:val="2227F642"/>
    <w:rsid w:val="2237B684"/>
    <w:rsid w:val="223A7E5C"/>
    <w:rsid w:val="228DE506"/>
    <w:rsid w:val="22B83738"/>
    <w:rsid w:val="22E34BD0"/>
    <w:rsid w:val="23176D06"/>
    <w:rsid w:val="231EA8C6"/>
    <w:rsid w:val="2340B900"/>
    <w:rsid w:val="23671D84"/>
    <w:rsid w:val="236F17A4"/>
    <w:rsid w:val="237B9889"/>
    <w:rsid w:val="23A984A4"/>
    <w:rsid w:val="23C519D5"/>
    <w:rsid w:val="23E1746A"/>
    <w:rsid w:val="2410F15A"/>
    <w:rsid w:val="24398293"/>
    <w:rsid w:val="24651D90"/>
    <w:rsid w:val="24E7C2B2"/>
    <w:rsid w:val="24E96492"/>
    <w:rsid w:val="24F7EB3F"/>
    <w:rsid w:val="2544E46C"/>
    <w:rsid w:val="25601490"/>
    <w:rsid w:val="25A2E665"/>
    <w:rsid w:val="25AB603D"/>
    <w:rsid w:val="260F9C90"/>
    <w:rsid w:val="2676D3C3"/>
    <w:rsid w:val="26D0A6A4"/>
    <w:rsid w:val="26E6E7DD"/>
    <w:rsid w:val="270DA4C2"/>
    <w:rsid w:val="274C5852"/>
    <w:rsid w:val="274FA5A9"/>
    <w:rsid w:val="27577AA6"/>
    <w:rsid w:val="275A4230"/>
    <w:rsid w:val="2794F06F"/>
    <w:rsid w:val="27950ED4"/>
    <w:rsid w:val="27CC4C42"/>
    <w:rsid w:val="27E7B386"/>
    <w:rsid w:val="281CF842"/>
    <w:rsid w:val="283B6F1D"/>
    <w:rsid w:val="287BEF6F"/>
    <w:rsid w:val="287CFCCB"/>
    <w:rsid w:val="28831EA4"/>
    <w:rsid w:val="28945E3C"/>
    <w:rsid w:val="289CEE99"/>
    <w:rsid w:val="28C9C114"/>
    <w:rsid w:val="28EB122C"/>
    <w:rsid w:val="2915F386"/>
    <w:rsid w:val="291DFCB7"/>
    <w:rsid w:val="294EACED"/>
    <w:rsid w:val="29721CC5"/>
    <w:rsid w:val="29762D92"/>
    <w:rsid w:val="299EB5CB"/>
    <w:rsid w:val="29A6F495"/>
    <w:rsid w:val="29E8A096"/>
    <w:rsid w:val="29FF30ED"/>
    <w:rsid w:val="2A0FA9CB"/>
    <w:rsid w:val="2A2BF106"/>
    <w:rsid w:val="2A9F5D53"/>
    <w:rsid w:val="2B012CC8"/>
    <w:rsid w:val="2BD16ADF"/>
    <w:rsid w:val="2BE43DBB"/>
    <w:rsid w:val="2C02DAE2"/>
    <w:rsid w:val="2C25D8B4"/>
    <w:rsid w:val="2C53E40A"/>
    <w:rsid w:val="2C598A34"/>
    <w:rsid w:val="2C5EC03C"/>
    <w:rsid w:val="2CD70E7D"/>
    <w:rsid w:val="2CE034EA"/>
    <w:rsid w:val="2CF84130"/>
    <w:rsid w:val="2D053946"/>
    <w:rsid w:val="2D0EE72D"/>
    <w:rsid w:val="2D4CAA25"/>
    <w:rsid w:val="2D5F1224"/>
    <w:rsid w:val="2D84B7D9"/>
    <w:rsid w:val="2D99D636"/>
    <w:rsid w:val="2DB8D47B"/>
    <w:rsid w:val="2DC7C79D"/>
    <w:rsid w:val="2DD03C4C"/>
    <w:rsid w:val="2DDB906B"/>
    <w:rsid w:val="2E0D098A"/>
    <w:rsid w:val="2E2564A1"/>
    <w:rsid w:val="2E60F717"/>
    <w:rsid w:val="2EB94523"/>
    <w:rsid w:val="2EF000A2"/>
    <w:rsid w:val="2F310599"/>
    <w:rsid w:val="2F39096F"/>
    <w:rsid w:val="2F482B88"/>
    <w:rsid w:val="2F50D293"/>
    <w:rsid w:val="2FAEF7EF"/>
    <w:rsid w:val="2FED5118"/>
    <w:rsid w:val="2FEFEF49"/>
    <w:rsid w:val="2FFF9E98"/>
    <w:rsid w:val="30186254"/>
    <w:rsid w:val="3020891A"/>
    <w:rsid w:val="307B9232"/>
    <w:rsid w:val="3083607B"/>
    <w:rsid w:val="30A25E6D"/>
    <w:rsid w:val="30CE05C2"/>
    <w:rsid w:val="312677F4"/>
    <w:rsid w:val="3126A85D"/>
    <w:rsid w:val="3129F3B1"/>
    <w:rsid w:val="317F39E7"/>
    <w:rsid w:val="319BE286"/>
    <w:rsid w:val="320B8B25"/>
    <w:rsid w:val="32127C56"/>
    <w:rsid w:val="3216FB94"/>
    <w:rsid w:val="3226C4FE"/>
    <w:rsid w:val="323A1662"/>
    <w:rsid w:val="328D8E37"/>
    <w:rsid w:val="32B0A8F2"/>
    <w:rsid w:val="32B8092A"/>
    <w:rsid w:val="32C60ED2"/>
    <w:rsid w:val="32E5A465"/>
    <w:rsid w:val="32ECB43A"/>
    <w:rsid w:val="32FB320F"/>
    <w:rsid w:val="3323CB58"/>
    <w:rsid w:val="3348F951"/>
    <w:rsid w:val="33579B99"/>
    <w:rsid w:val="3376277C"/>
    <w:rsid w:val="33AB793A"/>
    <w:rsid w:val="342C3DAC"/>
    <w:rsid w:val="3449FE0C"/>
    <w:rsid w:val="34520BC6"/>
    <w:rsid w:val="345F2A25"/>
    <w:rsid w:val="346D459B"/>
    <w:rsid w:val="348446A8"/>
    <w:rsid w:val="34A59EAB"/>
    <w:rsid w:val="34AAE25F"/>
    <w:rsid w:val="34C30EB4"/>
    <w:rsid w:val="34CE31ED"/>
    <w:rsid w:val="34FDD7AF"/>
    <w:rsid w:val="3505B082"/>
    <w:rsid w:val="350A5063"/>
    <w:rsid w:val="35212C4F"/>
    <w:rsid w:val="35220590"/>
    <w:rsid w:val="3561221E"/>
    <w:rsid w:val="359364A4"/>
    <w:rsid w:val="35982D1A"/>
    <w:rsid w:val="35A31B7E"/>
    <w:rsid w:val="35DFBD82"/>
    <w:rsid w:val="361AB144"/>
    <w:rsid w:val="36397815"/>
    <w:rsid w:val="363A3102"/>
    <w:rsid w:val="36419D21"/>
    <w:rsid w:val="3648B08A"/>
    <w:rsid w:val="366A22CA"/>
    <w:rsid w:val="36C5D79F"/>
    <w:rsid w:val="36D0673C"/>
    <w:rsid w:val="36E7F43C"/>
    <w:rsid w:val="36ECCC0D"/>
    <w:rsid w:val="371695D1"/>
    <w:rsid w:val="375707DD"/>
    <w:rsid w:val="37771747"/>
    <w:rsid w:val="37879ED0"/>
    <w:rsid w:val="37A16103"/>
    <w:rsid w:val="37AA77C2"/>
    <w:rsid w:val="37FA8EBC"/>
    <w:rsid w:val="380CD447"/>
    <w:rsid w:val="380DB4A2"/>
    <w:rsid w:val="38565DB0"/>
    <w:rsid w:val="3887BC40"/>
    <w:rsid w:val="38C01ADD"/>
    <w:rsid w:val="38D57133"/>
    <w:rsid w:val="38FA7FA6"/>
    <w:rsid w:val="39163062"/>
    <w:rsid w:val="394423A3"/>
    <w:rsid w:val="3948B974"/>
    <w:rsid w:val="39613174"/>
    <w:rsid w:val="3977F3FD"/>
    <w:rsid w:val="39C03341"/>
    <w:rsid w:val="39EBB912"/>
    <w:rsid w:val="3A1411B4"/>
    <w:rsid w:val="3A218985"/>
    <w:rsid w:val="3A4E156A"/>
    <w:rsid w:val="3A5C0880"/>
    <w:rsid w:val="3A8802ED"/>
    <w:rsid w:val="3A9DCDE8"/>
    <w:rsid w:val="3AAF247D"/>
    <w:rsid w:val="3AB04E53"/>
    <w:rsid w:val="3AC806F9"/>
    <w:rsid w:val="3AF3B484"/>
    <w:rsid w:val="3B0907BD"/>
    <w:rsid w:val="3B56D33D"/>
    <w:rsid w:val="3B667AD9"/>
    <w:rsid w:val="3B846E49"/>
    <w:rsid w:val="3BA1EAB6"/>
    <w:rsid w:val="3BAB7E73"/>
    <w:rsid w:val="3BAFE1D2"/>
    <w:rsid w:val="3C049AE8"/>
    <w:rsid w:val="3C4B8A15"/>
    <w:rsid w:val="3C89A10C"/>
    <w:rsid w:val="3C935B19"/>
    <w:rsid w:val="3CB3847D"/>
    <w:rsid w:val="3CDDCFC3"/>
    <w:rsid w:val="3CE532B0"/>
    <w:rsid w:val="3CF0A5C7"/>
    <w:rsid w:val="3CFABC7F"/>
    <w:rsid w:val="3D27D02C"/>
    <w:rsid w:val="3D36BE37"/>
    <w:rsid w:val="3D3DA5EA"/>
    <w:rsid w:val="3D4B880F"/>
    <w:rsid w:val="3D54040F"/>
    <w:rsid w:val="3D64EABD"/>
    <w:rsid w:val="3D6C4453"/>
    <w:rsid w:val="3D7D78AB"/>
    <w:rsid w:val="3D84474B"/>
    <w:rsid w:val="3DA8BF1C"/>
    <w:rsid w:val="3E3313DB"/>
    <w:rsid w:val="3E4FC686"/>
    <w:rsid w:val="3E500A9B"/>
    <w:rsid w:val="3E69DA19"/>
    <w:rsid w:val="3E6CA2C0"/>
    <w:rsid w:val="3E7F2BCD"/>
    <w:rsid w:val="3EBC4F97"/>
    <w:rsid w:val="3EC08D0A"/>
    <w:rsid w:val="3EEEFC86"/>
    <w:rsid w:val="3F2CFEC4"/>
    <w:rsid w:val="3F55987E"/>
    <w:rsid w:val="3F588CF4"/>
    <w:rsid w:val="3FAF0DD5"/>
    <w:rsid w:val="3FD13CE5"/>
    <w:rsid w:val="3FDFF9FE"/>
    <w:rsid w:val="400D6F30"/>
    <w:rsid w:val="4018BDDC"/>
    <w:rsid w:val="4058C24B"/>
    <w:rsid w:val="4063E03F"/>
    <w:rsid w:val="40F9CD9B"/>
    <w:rsid w:val="4113FDBE"/>
    <w:rsid w:val="41304C68"/>
    <w:rsid w:val="41350641"/>
    <w:rsid w:val="4155175B"/>
    <w:rsid w:val="4183369F"/>
    <w:rsid w:val="41979BD5"/>
    <w:rsid w:val="419C20A7"/>
    <w:rsid w:val="41C70A65"/>
    <w:rsid w:val="41CA03A1"/>
    <w:rsid w:val="41CE3060"/>
    <w:rsid w:val="41E74073"/>
    <w:rsid w:val="41EBB23C"/>
    <w:rsid w:val="41EF9548"/>
    <w:rsid w:val="4247AAD9"/>
    <w:rsid w:val="42665087"/>
    <w:rsid w:val="42CD9BC6"/>
    <w:rsid w:val="42E543EB"/>
    <w:rsid w:val="43040496"/>
    <w:rsid w:val="4335F82B"/>
    <w:rsid w:val="439377A1"/>
    <w:rsid w:val="43A5BD9E"/>
    <w:rsid w:val="43E19888"/>
    <w:rsid w:val="442A5F8C"/>
    <w:rsid w:val="44365B54"/>
    <w:rsid w:val="4462479C"/>
    <w:rsid w:val="448CAD70"/>
    <w:rsid w:val="44AE389F"/>
    <w:rsid w:val="44BD23F5"/>
    <w:rsid w:val="44C0FDF3"/>
    <w:rsid w:val="44F91BC9"/>
    <w:rsid w:val="450567FE"/>
    <w:rsid w:val="452D2150"/>
    <w:rsid w:val="4539AF5C"/>
    <w:rsid w:val="4540F19D"/>
    <w:rsid w:val="4541AD79"/>
    <w:rsid w:val="45501790"/>
    <w:rsid w:val="4553AA43"/>
    <w:rsid w:val="4568B552"/>
    <w:rsid w:val="45B64682"/>
    <w:rsid w:val="45D3F779"/>
    <w:rsid w:val="45FF5C36"/>
    <w:rsid w:val="460E53E6"/>
    <w:rsid w:val="462A49A5"/>
    <w:rsid w:val="463AF983"/>
    <w:rsid w:val="463E4E7F"/>
    <w:rsid w:val="46578EDC"/>
    <w:rsid w:val="4668F6D8"/>
    <w:rsid w:val="4685501C"/>
    <w:rsid w:val="4696F88C"/>
    <w:rsid w:val="46B67E99"/>
    <w:rsid w:val="46E10405"/>
    <w:rsid w:val="46FC9D02"/>
    <w:rsid w:val="470A3CBC"/>
    <w:rsid w:val="471079F9"/>
    <w:rsid w:val="475B2A7E"/>
    <w:rsid w:val="47797E8D"/>
    <w:rsid w:val="478A36E9"/>
    <w:rsid w:val="478A864D"/>
    <w:rsid w:val="47F34609"/>
    <w:rsid w:val="47F925FD"/>
    <w:rsid w:val="482F20EB"/>
    <w:rsid w:val="4839E9CC"/>
    <w:rsid w:val="4857C517"/>
    <w:rsid w:val="486F23AC"/>
    <w:rsid w:val="487D13D8"/>
    <w:rsid w:val="489AC464"/>
    <w:rsid w:val="489C2644"/>
    <w:rsid w:val="48B04EAB"/>
    <w:rsid w:val="48C74318"/>
    <w:rsid w:val="48EC6A64"/>
    <w:rsid w:val="493DD513"/>
    <w:rsid w:val="4947DE31"/>
    <w:rsid w:val="495E626C"/>
    <w:rsid w:val="497CE23B"/>
    <w:rsid w:val="49877C18"/>
    <w:rsid w:val="499673A7"/>
    <w:rsid w:val="49B1155D"/>
    <w:rsid w:val="49DE4967"/>
    <w:rsid w:val="49E5F2B6"/>
    <w:rsid w:val="49EDAD06"/>
    <w:rsid w:val="49F1FAA7"/>
    <w:rsid w:val="49F3A15C"/>
    <w:rsid w:val="4A049F36"/>
    <w:rsid w:val="4A55752B"/>
    <w:rsid w:val="4AC00538"/>
    <w:rsid w:val="4AC028CE"/>
    <w:rsid w:val="4AE5D941"/>
    <w:rsid w:val="4B19BE61"/>
    <w:rsid w:val="4B1A3220"/>
    <w:rsid w:val="4B3CA442"/>
    <w:rsid w:val="4B6F1E98"/>
    <w:rsid w:val="4B749C5A"/>
    <w:rsid w:val="4B9F7DB4"/>
    <w:rsid w:val="4BA00BD0"/>
    <w:rsid w:val="4BAC7B52"/>
    <w:rsid w:val="4BD03EF4"/>
    <w:rsid w:val="4BDAF683"/>
    <w:rsid w:val="4BE5CBB6"/>
    <w:rsid w:val="4BE7049C"/>
    <w:rsid w:val="4C420646"/>
    <w:rsid w:val="4C45FAA8"/>
    <w:rsid w:val="4C75FCDD"/>
    <w:rsid w:val="4C81A110"/>
    <w:rsid w:val="4C8C7E50"/>
    <w:rsid w:val="4C9509F8"/>
    <w:rsid w:val="4C99FEF9"/>
    <w:rsid w:val="4CD6E358"/>
    <w:rsid w:val="4CD9C710"/>
    <w:rsid w:val="4CE49DA3"/>
    <w:rsid w:val="4CF4D652"/>
    <w:rsid w:val="4CFBF1C0"/>
    <w:rsid w:val="4D087DA8"/>
    <w:rsid w:val="4D18CDCF"/>
    <w:rsid w:val="4D1F5367"/>
    <w:rsid w:val="4D2B103F"/>
    <w:rsid w:val="4DAFE3EE"/>
    <w:rsid w:val="4DFB402F"/>
    <w:rsid w:val="4E2824B9"/>
    <w:rsid w:val="4E291049"/>
    <w:rsid w:val="4E35F4BC"/>
    <w:rsid w:val="4E4E41D7"/>
    <w:rsid w:val="4E62A384"/>
    <w:rsid w:val="4E6A18FE"/>
    <w:rsid w:val="4E7E0341"/>
    <w:rsid w:val="4E9864D0"/>
    <w:rsid w:val="4EA5DF2C"/>
    <w:rsid w:val="4F203697"/>
    <w:rsid w:val="4F4EF621"/>
    <w:rsid w:val="4F6672A5"/>
    <w:rsid w:val="4F6F056A"/>
    <w:rsid w:val="4F7361B8"/>
    <w:rsid w:val="4FBD2443"/>
    <w:rsid w:val="50236CAF"/>
    <w:rsid w:val="5031426D"/>
    <w:rsid w:val="504937B8"/>
    <w:rsid w:val="504DCD59"/>
    <w:rsid w:val="50506E91"/>
    <w:rsid w:val="50ACF7DB"/>
    <w:rsid w:val="50B79909"/>
    <w:rsid w:val="50E3D5BA"/>
    <w:rsid w:val="50F923C3"/>
    <w:rsid w:val="50F958CB"/>
    <w:rsid w:val="51352C81"/>
    <w:rsid w:val="513C517C"/>
    <w:rsid w:val="51428B83"/>
    <w:rsid w:val="514C2D23"/>
    <w:rsid w:val="5167886A"/>
    <w:rsid w:val="516AAB7A"/>
    <w:rsid w:val="517BC505"/>
    <w:rsid w:val="518EE4C6"/>
    <w:rsid w:val="51AD8516"/>
    <w:rsid w:val="51C1CFA4"/>
    <w:rsid w:val="51C98F9C"/>
    <w:rsid w:val="51F40B5F"/>
    <w:rsid w:val="521141F8"/>
    <w:rsid w:val="5224FC35"/>
    <w:rsid w:val="522985C4"/>
    <w:rsid w:val="52CF22DC"/>
    <w:rsid w:val="52EF818B"/>
    <w:rsid w:val="539CDCD6"/>
    <w:rsid w:val="53CB74F6"/>
    <w:rsid w:val="53FC093B"/>
    <w:rsid w:val="540D537F"/>
    <w:rsid w:val="5412C004"/>
    <w:rsid w:val="5431ABDF"/>
    <w:rsid w:val="5444D25A"/>
    <w:rsid w:val="546A823E"/>
    <w:rsid w:val="5487FBCD"/>
    <w:rsid w:val="54D18B3C"/>
    <w:rsid w:val="55276095"/>
    <w:rsid w:val="554FF987"/>
    <w:rsid w:val="5552B038"/>
    <w:rsid w:val="555F5668"/>
    <w:rsid w:val="556E0BDE"/>
    <w:rsid w:val="5576EE69"/>
    <w:rsid w:val="557B34D7"/>
    <w:rsid w:val="55B214FD"/>
    <w:rsid w:val="55B807AE"/>
    <w:rsid w:val="55C5312D"/>
    <w:rsid w:val="55D55510"/>
    <w:rsid w:val="55EC9D63"/>
    <w:rsid w:val="56070984"/>
    <w:rsid w:val="5631F8F9"/>
    <w:rsid w:val="56579EA9"/>
    <w:rsid w:val="567BD14C"/>
    <w:rsid w:val="56A30A78"/>
    <w:rsid w:val="56A3D702"/>
    <w:rsid w:val="56F9FA37"/>
    <w:rsid w:val="574DC8BF"/>
    <w:rsid w:val="5758CFF2"/>
    <w:rsid w:val="57650A93"/>
    <w:rsid w:val="578ED232"/>
    <w:rsid w:val="579732D1"/>
    <w:rsid w:val="57A8BF7D"/>
    <w:rsid w:val="585AF852"/>
    <w:rsid w:val="585F25D6"/>
    <w:rsid w:val="5864D9CE"/>
    <w:rsid w:val="586AFF53"/>
    <w:rsid w:val="5880EDC4"/>
    <w:rsid w:val="5885E2AF"/>
    <w:rsid w:val="589719C5"/>
    <w:rsid w:val="58B4780C"/>
    <w:rsid w:val="5929AA72"/>
    <w:rsid w:val="594F2FDF"/>
    <w:rsid w:val="596376CF"/>
    <w:rsid w:val="59678077"/>
    <w:rsid w:val="59741F18"/>
    <w:rsid w:val="5A3ADFE6"/>
    <w:rsid w:val="5A825301"/>
    <w:rsid w:val="5AE4929D"/>
    <w:rsid w:val="5AE6E342"/>
    <w:rsid w:val="5AEBFB29"/>
    <w:rsid w:val="5AFF63C1"/>
    <w:rsid w:val="5B0BBAD5"/>
    <w:rsid w:val="5B2ED6DD"/>
    <w:rsid w:val="5B3058D9"/>
    <w:rsid w:val="5B4F103D"/>
    <w:rsid w:val="5B9ABC8D"/>
    <w:rsid w:val="5BF7B7C4"/>
    <w:rsid w:val="5C002D98"/>
    <w:rsid w:val="5C3DF117"/>
    <w:rsid w:val="5C87E8C7"/>
    <w:rsid w:val="5C9F376B"/>
    <w:rsid w:val="5CF1BFF7"/>
    <w:rsid w:val="5CF255D8"/>
    <w:rsid w:val="5CF865A8"/>
    <w:rsid w:val="5D77816C"/>
    <w:rsid w:val="5D8CC4FA"/>
    <w:rsid w:val="5D8F2B1A"/>
    <w:rsid w:val="5DB0E241"/>
    <w:rsid w:val="5DB10563"/>
    <w:rsid w:val="5DB234AE"/>
    <w:rsid w:val="5DBDB8DB"/>
    <w:rsid w:val="5DC707A6"/>
    <w:rsid w:val="5DC90778"/>
    <w:rsid w:val="5DCBADCF"/>
    <w:rsid w:val="5DD5CE58"/>
    <w:rsid w:val="5DDC01CD"/>
    <w:rsid w:val="5DED64DD"/>
    <w:rsid w:val="5E0BB99C"/>
    <w:rsid w:val="5E22CD9B"/>
    <w:rsid w:val="5E2DEAC7"/>
    <w:rsid w:val="5E488B24"/>
    <w:rsid w:val="5E674A21"/>
    <w:rsid w:val="5E975FF1"/>
    <w:rsid w:val="5E9AF4FB"/>
    <w:rsid w:val="5EB87B54"/>
    <w:rsid w:val="5EBDB377"/>
    <w:rsid w:val="5F0A66AC"/>
    <w:rsid w:val="5F11D18E"/>
    <w:rsid w:val="5F58CA33"/>
    <w:rsid w:val="5F92B54A"/>
    <w:rsid w:val="5FB4E11F"/>
    <w:rsid w:val="5FB86A69"/>
    <w:rsid w:val="5FD2394F"/>
    <w:rsid w:val="5FD644F5"/>
    <w:rsid w:val="5FE07DAE"/>
    <w:rsid w:val="6043DF2E"/>
    <w:rsid w:val="60512A63"/>
    <w:rsid w:val="606C753C"/>
    <w:rsid w:val="607BCCD2"/>
    <w:rsid w:val="60883871"/>
    <w:rsid w:val="60CDD7A1"/>
    <w:rsid w:val="610F7254"/>
    <w:rsid w:val="61451769"/>
    <w:rsid w:val="6160261E"/>
    <w:rsid w:val="619FBB7C"/>
    <w:rsid w:val="61A0D1E3"/>
    <w:rsid w:val="61A27E03"/>
    <w:rsid w:val="61A82C51"/>
    <w:rsid w:val="621638C3"/>
    <w:rsid w:val="62274BFB"/>
    <w:rsid w:val="62276C3D"/>
    <w:rsid w:val="623947C1"/>
    <w:rsid w:val="624ADA91"/>
    <w:rsid w:val="6257A2FB"/>
    <w:rsid w:val="62749655"/>
    <w:rsid w:val="62DB8D1F"/>
    <w:rsid w:val="62EC1395"/>
    <w:rsid w:val="63192236"/>
    <w:rsid w:val="633BFE19"/>
    <w:rsid w:val="63423FAC"/>
    <w:rsid w:val="6375B714"/>
    <w:rsid w:val="63861008"/>
    <w:rsid w:val="638BD78B"/>
    <w:rsid w:val="63F04C71"/>
    <w:rsid w:val="63F9DBA4"/>
    <w:rsid w:val="640250F2"/>
    <w:rsid w:val="640D9DF7"/>
    <w:rsid w:val="641AB79C"/>
    <w:rsid w:val="644D687B"/>
    <w:rsid w:val="644E7199"/>
    <w:rsid w:val="64591326"/>
    <w:rsid w:val="64A2C5AC"/>
    <w:rsid w:val="64A4EBAA"/>
    <w:rsid w:val="64B796F0"/>
    <w:rsid w:val="64BE33E1"/>
    <w:rsid w:val="64ECD778"/>
    <w:rsid w:val="6508C4E4"/>
    <w:rsid w:val="6537F515"/>
    <w:rsid w:val="653C61AE"/>
    <w:rsid w:val="65811BEB"/>
    <w:rsid w:val="6590287C"/>
    <w:rsid w:val="6591D373"/>
    <w:rsid w:val="65A1D4B2"/>
    <w:rsid w:val="65E169C4"/>
    <w:rsid w:val="65EF65C6"/>
    <w:rsid w:val="665A0442"/>
    <w:rsid w:val="66614D5A"/>
    <w:rsid w:val="66B227C0"/>
    <w:rsid w:val="66CBDF34"/>
    <w:rsid w:val="6735D29C"/>
    <w:rsid w:val="67381163"/>
    <w:rsid w:val="674220C0"/>
    <w:rsid w:val="67798914"/>
    <w:rsid w:val="6788C522"/>
    <w:rsid w:val="67A19C16"/>
    <w:rsid w:val="67FA1752"/>
    <w:rsid w:val="6847890D"/>
    <w:rsid w:val="687BA992"/>
    <w:rsid w:val="6894C778"/>
    <w:rsid w:val="68A9F2FE"/>
    <w:rsid w:val="68BC9765"/>
    <w:rsid w:val="68D8BA52"/>
    <w:rsid w:val="6904219B"/>
    <w:rsid w:val="691325D3"/>
    <w:rsid w:val="692AB5B9"/>
    <w:rsid w:val="69847212"/>
    <w:rsid w:val="69B0236E"/>
    <w:rsid w:val="69D41572"/>
    <w:rsid w:val="69D7FF31"/>
    <w:rsid w:val="69EDA9D8"/>
    <w:rsid w:val="6A037FF6"/>
    <w:rsid w:val="6A0AF85C"/>
    <w:rsid w:val="6A16BB77"/>
    <w:rsid w:val="6A495A94"/>
    <w:rsid w:val="6A980DBE"/>
    <w:rsid w:val="6ADAAA73"/>
    <w:rsid w:val="6ADD0981"/>
    <w:rsid w:val="6AFE7ECD"/>
    <w:rsid w:val="6B2F1430"/>
    <w:rsid w:val="6B3B0189"/>
    <w:rsid w:val="6B514DA0"/>
    <w:rsid w:val="6C3A60B5"/>
    <w:rsid w:val="6C3C58DA"/>
    <w:rsid w:val="6C6044EE"/>
    <w:rsid w:val="6C79C501"/>
    <w:rsid w:val="6CA77DBB"/>
    <w:rsid w:val="6CBC78A6"/>
    <w:rsid w:val="6CE728E8"/>
    <w:rsid w:val="6CEB0434"/>
    <w:rsid w:val="6CFD6388"/>
    <w:rsid w:val="6D2565FF"/>
    <w:rsid w:val="6D5BAD7F"/>
    <w:rsid w:val="6D888177"/>
    <w:rsid w:val="6D929D7B"/>
    <w:rsid w:val="6D96C352"/>
    <w:rsid w:val="6DF57310"/>
    <w:rsid w:val="6E188CBC"/>
    <w:rsid w:val="6E1F0CBC"/>
    <w:rsid w:val="6E28822E"/>
    <w:rsid w:val="6E63D3DA"/>
    <w:rsid w:val="6E9CE4BC"/>
    <w:rsid w:val="6EC12033"/>
    <w:rsid w:val="6EC635A2"/>
    <w:rsid w:val="6EE4C6EC"/>
    <w:rsid w:val="6F9E6333"/>
    <w:rsid w:val="6F9EA4FE"/>
    <w:rsid w:val="6F9F6482"/>
    <w:rsid w:val="6FB82C50"/>
    <w:rsid w:val="6FBD4506"/>
    <w:rsid w:val="6FD1BDE0"/>
    <w:rsid w:val="6FD9CE9E"/>
    <w:rsid w:val="6FE24A67"/>
    <w:rsid w:val="7034A56E"/>
    <w:rsid w:val="703DE198"/>
    <w:rsid w:val="70457F4B"/>
    <w:rsid w:val="704609CD"/>
    <w:rsid w:val="7078B59D"/>
    <w:rsid w:val="708E4B9C"/>
    <w:rsid w:val="70B6388A"/>
    <w:rsid w:val="70CABCFC"/>
    <w:rsid w:val="70D4D535"/>
    <w:rsid w:val="70EFDC54"/>
    <w:rsid w:val="70FE8F3F"/>
    <w:rsid w:val="7106522E"/>
    <w:rsid w:val="71084219"/>
    <w:rsid w:val="71253BEC"/>
    <w:rsid w:val="71399A11"/>
    <w:rsid w:val="714A6303"/>
    <w:rsid w:val="716982A5"/>
    <w:rsid w:val="71B9EF22"/>
    <w:rsid w:val="71DA8A9B"/>
    <w:rsid w:val="71F00A7D"/>
    <w:rsid w:val="7214DFB1"/>
    <w:rsid w:val="726198B7"/>
    <w:rsid w:val="7264FED3"/>
    <w:rsid w:val="72753433"/>
    <w:rsid w:val="7280B5F7"/>
    <w:rsid w:val="72D66DCC"/>
    <w:rsid w:val="72F83A0D"/>
    <w:rsid w:val="7300AC01"/>
    <w:rsid w:val="739C2AA9"/>
    <w:rsid w:val="739CCD8B"/>
    <w:rsid w:val="73A9FF2A"/>
    <w:rsid w:val="73CE4F0D"/>
    <w:rsid w:val="73DA47AA"/>
    <w:rsid w:val="73E07A6D"/>
    <w:rsid w:val="744B2859"/>
    <w:rsid w:val="744C5E7F"/>
    <w:rsid w:val="745FDA5B"/>
    <w:rsid w:val="74844688"/>
    <w:rsid w:val="74864E76"/>
    <w:rsid w:val="74DB8000"/>
    <w:rsid w:val="74FB4952"/>
    <w:rsid w:val="75045169"/>
    <w:rsid w:val="752C8469"/>
    <w:rsid w:val="754951CD"/>
    <w:rsid w:val="75525C34"/>
    <w:rsid w:val="758B6AA5"/>
    <w:rsid w:val="75A8253F"/>
    <w:rsid w:val="75D9402C"/>
    <w:rsid w:val="75E09168"/>
    <w:rsid w:val="75EC5796"/>
    <w:rsid w:val="75ED84B7"/>
    <w:rsid w:val="7600B979"/>
    <w:rsid w:val="76105144"/>
    <w:rsid w:val="7615FCC2"/>
    <w:rsid w:val="7625BA5C"/>
    <w:rsid w:val="76395975"/>
    <w:rsid w:val="76748F97"/>
    <w:rsid w:val="768A3874"/>
    <w:rsid w:val="76A04FFC"/>
    <w:rsid w:val="76CA2D01"/>
    <w:rsid w:val="76CC1BED"/>
    <w:rsid w:val="76EF9515"/>
    <w:rsid w:val="770C5696"/>
    <w:rsid w:val="7733B5A0"/>
    <w:rsid w:val="77748A7D"/>
    <w:rsid w:val="7784B7E6"/>
    <w:rsid w:val="778CBB68"/>
    <w:rsid w:val="77BF6F02"/>
    <w:rsid w:val="77E565ED"/>
    <w:rsid w:val="77E8526C"/>
    <w:rsid w:val="77EED5DE"/>
    <w:rsid w:val="782576BC"/>
    <w:rsid w:val="783ECC51"/>
    <w:rsid w:val="784836D6"/>
    <w:rsid w:val="784A5C10"/>
    <w:rsid w:val="784F38A4"/>
    <w:rsid w:val="7868445B"/>
    <w:rsid w:val="78B16C6F"/>
    <w:rsid w:val="78C81F73"/>
    <w:rsid w:val="78DDD236"/>
    <w:rsid w:val="78DE14C0"/>
    <w:rsid w:val="78F6635E"/>
    <w:rsid w:val="790C579D"/>
    <w:rsid w:val="791F96C0"/>
    <w:rsid w:val="7966701E"/>
    <w:rsid w:val="797D1039"/>
    <w:rsid w:val="7994F5C7"/>
    <w:rsid w:val="79B711CB"/>
    <w:rsid w:val="79BFB10F"/>
    <w:rsid w:val="79E32712"/>
    <w:rsid w:val="79ED05FF"/>
    <w:rsid w:val="7A16D217"/>
    <w:rsid w:val="7A267D74"/>
    <w:rsid w:val="7A2B3EB4"/>
    <w:rsid w:val="7A5F8BE2"/>
    <w:rsid w:val="7A85127A"/>
    <w:rsid w:val="7AA903FD"/>
    <w:rsid w:val="7AEBAD9E"/>
    <w:rsid w:val="7B03D912"/>
    <w:rsid w:val="7B06A98C"/>
    <w:rsid w:val="7B1B972A"/>
    <w:rsid w:val="7B294623"/>
    <w:rsid w:val="7B31F753"/>
    <w:rsid w:val="7B358586"/>
    <w:rsid w:val="7B4580FF"/>
    <w:rsid w:val="7B57042A"/>
    <w:rsid w:val="7B586751"/>
    <w:rsid w:val="7B92EE56"/>
    <w:rsid w:val="7BA37ECA"/>
    <w:rsid w:val="7BBD9D68"/>
    <w:rsid w:val="7C5B3E29"/>
    <w:rsid w:val="7C81E6D4"/>
    <w:rsid w:val="7D027B07"/>
    <w:rsid w:val="7D34A234"/>
    <w:rsid w:val="7D4DF8C5"/>
    <w:rsid w:val="7D749DF8"/>
    <w:rsid w:val="7D78A740"/>
    <w:rsid w:val="7D8C214F"/>
    <w:rsid w:val="7DE37AEB"/>
    <w:rsid w:val="7DE652A2"/>
    <w:rsid w:val="7E45BEE7"/>
    <w:rsid w:val="7EA1C12C"/>
    <w:rsid w:val="7EA68EEF"/>
    <w:rsid w:val="7ECB24D1"/>
    <w:rsid w:val="7ED147AC"/>
    <w:rsid w:val="7ED9BEC5"/>
    <w:rsid w:val="7EE650CE"/>
    <w:rsid w:val="7EED40B3"/>
    <w:rsid w:val="7F29A323"/>
    <w:rsid w:val="7F39A03F"/>
    <w:rsid w:val="7F68E602"/>
    <w:rsid w:val="7FA4378C"/>
    <w:rsid w:val="7FA80204"/>
    <w:rsid w:val="7FCD77F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88B24"/>
  <w15:chartTrackingRefBased/>
  <w15:docId w15:val="{F9F35F30-9331-43A3-B8AF-7CFE81CB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B5A42"/>
    <w:pPr>
      <w:keepNext/>
      <w:numPr>
        <w:numId w:val="1"/>
      </w:numPr>
      <w:spacing w:before="360" w:after="360" w:line="240" w:lineRule="auto"/>
      <w:jc w:val="center"/>
      <w:outlineLvl w:val="0"/>
    </w:pPr>
    <w:rPr>
      <w:rFonts w:ascii="Times New Roman" w:eastAsia="Times New Roman" w:hAnsi="Times New Roman" w:cs="Times New Roman"/>
      <w:sz w:val="28"/>
      <w:szCs w:val="24"/>
      <w:lang w:eastAsia="lt-LT"/>
    </w:rPr>
  </w:style>
  <w:style w:type="paragraph" w:styleId="Heading2">
    <w:name w:val="heading 2"/>
    <w:aliases w:val="Title Header2"/>
    <w:basedOn w:val="Normal"/>
    <w:next w:val="Normal"/>
    <w:link w:val="Heading2Char"/>
    <w:qFormat/>
    <w:rsid w:val="006B5A42"/>
    <w:pPr>
      <w:numPr>
        <w:ilvl w:val="1"/>
        <w:numId w:val="1"/>
      </w:numPr>
      <w:spacing w:after="0" w:line="240" w:lineRule="auto"/>
      <w:jc w:val="both"/>
      <w:outlineLvl w:val="1"/>
    </w:pPr>
    <w:rPr>
      <w:rFonts w:ascii="Times New Roman" w:eastAsia="Times New Roman" w:hAnsi="Times New Roman" w:cs="Times New Roman"/>
      <w:sz w:val="24"/>
      <w:szCs w:val="24"/>
      <w:lang w:eastAsia="lt-LT"/>
    </w:rPr>
  </w:style>
  <w:style w:type="paragraph" w:styleId="Heading3">
    <w:name w:val="heading 3"/>
    <w:aliases w:val="Section Header3,Sub-Clause Paragraph"/>
    <w:basedOn w:val="Normal"/>
    <w:next w:val="Normal"/>
    <w:link w:val="Heading3Char"/>
    <w:qFormat/>
    <w:rsid w:val="006B5A42"/>
    <w:pPr>
      <w:keepNext/>
      <w:numPr>
        <w:ilvl w:val="2"/>
        <w:numId w:val="1"/>
      </w:numPr>
      <w:spacing w:after="0" w:line="240" w:lineRule="auto"/>
      <w:jc w:val="both"/>
      <w:outlineLvl w:val="2"/>
    </w:pPr>
    <w:rPr>
      <w:rFonts w:ascii="Times New Roman" w:eastAsia="Times New Roman" w:hAnsi="Times New Roman" w:cs="Times New Roman"/>
      <w:sz w:val="24"/>
      <w:szCs w:val="24"/>
      <w:lang w:eastAsia="lt-LT"/>
    </w:rPr>
  </w:style>
  <w:style w:type="paragraph" w:styleId="Heading4">
    <w:name w:val="heading 4"/>
    <w:aliases w:val=" Sub-Clause Sub-paragraph,Sub-Clause Sub-paragraph,Heading 4 Char Char Char Char"/>
    <w:basedOn w:val="Normal"/>
    <w:next w:val="Normal"/>
    <w:link w:val="Heading4Char"/>
    <w:qFormat/>
    <w:rsid w:val="006B5A42"/>
    <w:pPr>
      <w:keepNext/>
      <w:numPr>
        <w:ilvl w:val="3"/>
        <w:numId w:val="1"/>
      </w:numPr>
      <w:spacing w:after="0" w:line="240" w:lineRule="auto"/>
      <w:outlineLvl w:val="3"/>
    </w:pPr>
    <w:rPr>
      <w:rFonts w:ascii="Times New Roman" w:eastAsia="Times New Roman" w:hAnsi="Times New Roman" w:cs="Times New Roman"/>
      <w:b/>
      <w:sz w:val="44"/>
      <w:szCs w:val="24"/>
      <w:lang w:eastAsia="lt-LT"/>
    </w:rPr>
  </w:style>
  <w:style w:type="paragraph" w:styleId="Heading5">
    <w:name w:val="heading 5"/>
    <w:aliases w:val=" Diagrama,Diagrama"/>
    <w:basedOn w:val="Normal"/>
    <w:next w:val="Normal"/>
    <w:link w:val="Heading5Char"/>
    <w:qFormat/>
    <w:rsid w:val="006B5A42"/>
    <w:pPr>
      <w:keepNext/>
      <w:numPr>
        <w:ilvl w:val="4"/>
        <w:numId w:val="1"/>
      </w:numPr>
      <w:spacing w:after="0" w:line="240" w:lineRule="auto"/>
      <w:outlineLvl w:val="4"/>
    </w:pPr>
    <w:rPr>
      <w:rFonts w:ascii="Times New Roman" w:eastAsia="Times New Roman" w:hAnsi="Times New Roman" w:cs="Times New Roman"/>
      <w:b/>
      <w:sz w:val="40"/>
      <w:szCs w:val="24"/>
      <w:lang w:eastAsia="lt-LT"/>
    </w:rPr>
  </w:style>
  <w:style w:type="paragraph" w:styleId="Heading6">
    <w:name w:val="heading 6"/>
    <w:basedOn w:val="Normal"/>
    <w:next w:val="Normal"/>
    <w:link w:val="Heading6Char"/>
    <w:qFormat/>
    <w:rsid w:val="006B5A42"/>
    <w:pPr>
      <w:keepNext/>
      <w:numPr>
        <w:ilvl w:val="5"/>
        <w:numId w:val="1"/>
      </w:numPr>
      <w:spacing w:after="0" w:line="240" w:lineRule="auto"/>
      <w:outlineLvl w:val="5"/>
    </w:pPr>
    <w:rPr>
      <w:rFonts w:ascii="Times New Roman" w:eastAsia="Times New Roman" w:hAnsi="Times New Roman" w:cs="Times New Roman"/>
      <w:b/>
      <w:sz w:val="36"/>
      <w:szCs w:val="24"/>
      <w:lang w:eastAsia="lt-LT"/>
    </w:rPr>
  </w:style>
  <w:style w:type="paragraph" w:styleId="Heading7">
    <w:name w:val="heading 7"/>
    <w:basedOn w:val="Normal"/>
    <w:next w:val="Normal"/>
    <w:link w:val="Heading7Char"/>
    <w:qFormat/>
    <w:rsid w:val="006B5A42"/>
    <w:pPr>
      <w:keepNext/>
      <w:numPr>
        <w:ilvl w:val="6"/>
        <w:numId w:val="1"/>
      </w:numPr>
      <w:spacing w:after="0" w:line="240" w:lineRule="auto"/>
      <w:outlineLvl w:val="6"/>
    </w:pPr>
    <w:rPr>
      <w:rFonts w:ascii="Times New Roman" w:eastAsia="Times New Roman" w:hAnsi="Times New Roman" w:cs="Times New Roman"/>
      <w:sz w:val="48"/>
      <w:szCs w:val="24"/>
      <w:lang w:eastAsia="lt-LT"/>
    </w:rPr>
  </w:style>
  <w:style w:type="paragraph" w:styleId="Heading8">
    <w:name w:val="heading 8"/>
    <w:basedOn w:val="Normal"/>
    <w:next w:val="Normal"/>
    <w:link w:val="Heading8Char"/>
    <w:qFormat/>
    <w:rsid w:val="006B5A42"/>
    <w:pPr>
      <w:keepNext/>
      <w:numPr>
        <w:ilvl w:val="7"/>
        <w:numId w:val="1"/>
      </w:numPr>
      <w:spacing w:after="0" w:line="240" w:lineRule="auto"/>
      <w:outlineLvl w:val="7"/>
    </w:pPr>
    <w:rPr>
      <w:rFonts w:ascii="Times New Roman" w:eastAsia="Times New Roman" w:hAnsi="Times New Roman" w:cs="Times New Roman"/>
      <w:b/>
      <w:sz w:val="18"/>
      <w:szCs w:val="24"/>
      <w:lang w:eastAsia="lt-LT"/>
    </w:rPr>
  </w:style>
  <w:style w:type="paragraph" w:styleId="Heading9">
    <w:name w:val="heading 9"/>
    <w:basedOn w:val="Normal"/>
    <w:next w:val="Normal"/>
    <w:link w:val="Heading9Char"/>
    <w:qFormat/>
    <w:rsid w:val="006B5A42"/>
    <w:pPr>
      <w:keepNext/>
      <w:numPr>
        <w:ilvl w:val="8"/>
        <w:numId w:val="1"/>
      </w:numPr>
      <w:spacing w:after="0" w:line="240" w:lineRule="auto"/>
      <w:outlineLvl w:val="8"/>
    </w:pPr>
    <w:rPr>
      <w:rFonts w:ascii="Times New Roman" w:eastAsia="Times New Roman" w:hAnsi="Times New Roman" w:cs="Times New Roman"/>
      <w:sz w:val="4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Bullet,List Paragraph3,lp1"/>
    <w:basedOn w:val="Normal"/>
    <w:link w:val="ListParagraphChar1"/>
    <w:uiPriority w:val="34"/>
    <w:qFormat/>
    <w:pPr>
      <w:ind w:left="720"/>
      <w:contextualSpacing/>
    </w:pPr>
  </w:style>
  <w:style w:type="table" w:styleId="TableGrid">
    <w:name w:val="Table Grid"/>
    <w:basedOn w:val="TableNorma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aliases w:val="Specialioji žyma Char"/>
    <w:basedOn w:val="DefaultParagraphFont"/>
    <w:link w:val="Header"/>
    <w:uiPriority w:val="99"/>
  </w:style>
  <w:style w:type="paragraph" w:styleId="Header">
    <w:name w:val="header"/>
    <w:aliases w:val="Specialioji žyma"/>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pPr>
      <w:spacing w:line="240" w:lineRule="auto"/>
    </w:pPr>
    <w:rPr>
      <w:sz w:val="20"/>
      <w:szCs w:val="20"/>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unhideWhenUsed/>
    <w:rsid w:val="00037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37B76"/>
    <w:rPr>
      <w:rFonts w:ascii="Segoe UI" w:hAnsi="Segoe UI" w:cs="Segoe UI"/>
      <w:sz w:val="18"/>
      <w:szCs w:val="18"/>
    </w:rPr>
  </w:style>
  <w:style w:type="paragraph" w:styleId="FootnoteText">
    <w:name w:val="footnote text"/>
    <w:basedOn w:val="Normal"/>
    <w:link w:val="FootnoteTextChar"/>
    <w:unhideWhenUsed/>
    <w:rsid w:val="00043803"/>
    <w:pPr>
      <w:spacing w:after="0" w:line="240" w:lineRule="auto"/>
    </w:pPr>
    <w:rPr>
      <w:sz w:val="20"/>
      <w:szCs w:val="20"/>
    </w:rPr>
  </w:style>
  <w:style w:type="character" w:customStyle="1" w:styleId="FootnoteTextChar">
    <w:name w:val="Footnote Text Char"/>
    <w:basedOn w:val="DefaultParagraphFont"/>
    <w:link w:val="FootnoteText"/>
    <w:rsid w:val="00043803"/>
    <w:rPr>
      <w:sz w:val="20"/>
      <w:szCs w:val="20"/>
    </w:rPr>
  </w:style>
  <w:style w:type="character" w:styleId="FootnoteReference">
    <w:name w:val="footnote reference"/>
    <w:basedOn w:val="DefaultParagraphFont"/>
    <w:unhideWhenUsed/>
    <w:rsid w:val="00043803"/>
    <w:rPr>
      <w:vertAlign w:val="superscript"/>
    </w:rPr>
  </w:style>
  <w:style w:type="character" w:styleId="FollowedHyperlink">
    <w:name w:val="FollowedHyperlink"/>
    <w:basedOn w:val="DefaultParagraphFont"/>
    <w:unhideWhenUsed/>
    <w:rsid w:val="0019286C"/>
    <w:rPr>
      <w:color w:val="954F72" w:themeColor="followedHyperlink"/>
      <w:u w:val="single"/>
    </w:rPr>
  </w:style>
  <w:style w:type="character" w:styleId="UnresolvedMention">
    <w:name w:val="Unresolved Mention"/>
    <w:basedOn w:val="DefaultParagraphFont"/>
    <w:uiPriority w:val="99"/>
    <w:semiHidden/>
    <w:unhideWhenUsed/>
    <w:rsid w:val="00AC5FAA"/>
    <w:rPr>
      <w:color w:val="605E5C"/>
      <w:shd w:val="clear" w:color="auto" w:fill="E1DFDD"/>
    </w:rPr>
  </w:style>
  <w:style w:type="paragraph" w:styleId="NormalWeb">
    <w:name w:val="Normal (Web)"/>
    <w:basedOn w:val="Normal"/>
    <w:uiPriority w:val="99"/>
    <w:unhideWhenUsed/>
    <w:rsid w:val="00CF52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47325D"/>
    <w:pPr>
      <w:autoSpaceDE w:val="0"/>
      <w:autoSpaceDN w:val="0"/>
      <w:adjustRightInd w:val="0"/>
      <w:spacing w:after="0" w:line="240" w:lineRule="auto"/>
    </w:pPr>
    <w:rPr>
      <w:rFonts w:ascii="Calibri" w:eastAsia="Times New Roman" w:hAnsi="Calibri" w:cs="Calibri"/>
      <w:color w:val="000000"/>
      <w:sz w:val="24"/>
      <w:szCs w:val="24"/>
      <w:lang w:eastAsia="lt-LT"/>
    </w:rPr>
  </w:style>
  <w:style w:type="paragraph" w:styleId="CommentSubject">
    <w:name w:val="annotation subject"/>
    <w:basedOn w:val="CommentText"/>
    <w:next w:val="CommentText"/>
    <w:link w:val="CommentSubjectChar"/>
    <w:uiPriority w:val="99"/>
    <w:unhideWhenUsed/>
    <w:rsid w:val="00CF3814"/>
    <w:rPr>
      <w:b/>
      <w:bCs/>
    </w:rPr>
  </w:style>
  <w:style w:type="character" w:customStyle="1" w:styleId="CommentSubjectChar">
    <w:name w:val="Comment Subject Char"/>
    <w:basedOn w:val="CommentTextChar"/>
    <w:link w:val="CommentSubject"/>
    <w:uiPriority w:val="99"/>
    <w:rsid w:val="00CF3814"/>
    <w:rPr>
      <w:b/>
      <w:bCs/>
      <w:sz w:val="20"/>
      <w:szCs w:val="20"/>
    </w:rPr>
  </w:style>
  <w:style w:type="paragraph" w:customStyle="1" w:styleId="paragraph">
    <w:name w:val="paragraph"/>
    <w:basedOn w:val="Normal"/>
    <w:rsid w:val="009C15C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C15C7"/>
  </w:style>
  <w:style w:type="character" w:customStyle="1" w:styleId="eop">
    <w:name w:val="eop"/>
    <w:basedOn w:val="DefaultParagraphFont"/>
    <w:rsid w:val="009C15C7"/>
  </w:style>
  <w:style w:type="character" w:customStyle="1" w:styleId="spellingerror">
    <w:name w:val="spellingerror"/>
    <w:basedOn w:val="DefaultParagraphFont"/>
    <w:rsid w:val="009C15C7"/>
  </w:style>
  <w:style w:type="paragraph" w:styleId="EndnoteText">
    <w:name w:val="endnote text"/>
    <w:basedOn w:val="Normal"/>
    <w:link w:val="EndnoteTextChar"/>
    <w:unhideWhenUsed/>
    <w:rsid w:val="00370DB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0DBB"/>
    <w:rPr>
      <w:sz w:val="20"/>
      <w:szCs w:val="20"/>
    </w:rPr>
  </w:style>
  <w:style w:type="character" w:styleId="EndnoteReference">
    <w:name w:val="endnote reference"/>
    <w:basedOn w:val="DefaultParagraphFont"/>
    <w:uiPriority w:val="99"/>
    <w:semiHidden/>
    <w:unhideWhenUsed/>
    <w:rsid w:val="00370DBB"/>
    <w:rPr>
      <w:vertAlign w:val="superscript"/>
    </w:rPr>
  </w:style>
  <w:style w:type="paragraph" w:styleId="Revision">
    <w:name w:val="Revision"/>
    <w:hidden/>
    <w:uiPriority w:val="99"/>
    <w:semiHidden/>
    <w:rsid w:val="00750ED1"/>
    <w:pPr>
      <w:spacing w:after="0" w:line="240" w:lineRule="auto"/>
    </w:pPr>
  </w:style>
  <w:style w:type="character" w:customStyle="1" w:styleId="Heading1Char">
    <w:name w:val="Heading 1 Char"/>
    <w:basedOn w:val="DefaultParagraphFont"/>
    <w:link w:val="Heading1"/>
    <w:rsid w:val="006B5A42"/>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6B5A42"/>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6B5A42"/>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6B5A42"/>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6B5A42"/>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6B5A42"/>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6B5A42"/>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6B5A42"/>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6B5A42"/>
    <w:rPr>
      <w:rFonts w:ascii="Times New Roman" w:eastAsia="Times New Roman" w:hAnsi="Times New Roman" w:cs="Times New Roman"/>
      <w:sz w:val="40"/>
      <w:szCs w:val="24"/>
      <w:lang w:eastAsia="lt-LT"/>
    </w:rPr>
  </w:style>
  <w:style w:type="paragraph" w:styleId="HTMLPreformatted">
    <w:name w:val="HTML Preformatted"/>
    <w:basedOn w:val="Normal"/>
    <w:link w:val="HTMLPreformattedChar"/>
    <w:rsid w:val="006B5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val="en-US"/>
    </w:rPr>
  </w:style>
  <w:style w:type="character" w:customStyle="1" w:styleId="HTMLPreformattedChar">
    <w:name w:val="HTML Preformatted Char"/>
    <w:basedOn w:val="DefaultParagraphFont"/>
    <w:link w:val="HTMLPreformatted"/>
    <w:rsid w:val="006B5A42"/>
    <w:rPr>
      <w:rFonts w:ascii="Courier New" w:eastAsia="Times New Roman" w:hAnsi="Courier New" w:cs="Times New Roman"/>
      <w:sz w:val="20"/>
      <w:szCs w:val="24"/>
      <w:lang w:val="en-US"/>
    </w:rPr>
  </w:style>
  <w:style w:type="paragraph" w:customStyle="1" w:styleId="Point1">
    <w:name w:val="Point 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character" w:styleId="PageNumber">
    <w:name w:val="page number"/>
    <w:basedOn w:val="DefaultParagraphFont"/>
    <w:rsid w:val="006B5A42"/>
  </w:style>
  <w:style w:type="paragraph" w:styleId="TOC1">
    <w:name w:val="toc 1"/>
    <w:basedOn w:val="Normal"/>
    <w:next w:val="Normal"/>
    <w:autoRedefine/>
    <w:semiHidden/>
    <w:rsid w:val="006B5A42"/>
    <w:pPr>
      <w:spacing w:after="0" w:line="240" w:lineRule="auto"/>
    </w:pPr>
    <w:rPr>
      <w:rFonts w:ascii="Times New Roman" w:eastAsia="Times New Roman" w:hAnsi="Times New Roman" w:cs="Times New Roman"/>
    </w:rPr>
  </w:style>
  <w:style w:type="paragraph" w:styleId="BodyText">
    <w:name w:val="Body Text"/>
    <w:aliases w:val=" Char1,Char, Char, Char Char, Char Char Char Diagrama Diagrama Diagrama Diagrama Diagrama, Char Char Char Diagrama Diagrama Diagrama Diagrama Diagrama Diagrama Diagrama Diagrama Diagrama Diagrama ,body text,contents,bt,b"/>
    <w:basedOn w:val="Normal"/>
    <w:link w:val="BodyTextChar"/>
    <w:rsid w:val="006B5A42"/>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aliases w:val=" Char1 Char,Char Char1, Char Char1, Char Char Char, Char Char Char Diagrama Diagrama Diagrama Diagrama Diagrama Char, Char Char Char Diagrama Diagrama Diagrama Diagrama Diagrama Diagrama Diagrama Diagrama Diagrama Diagrama  Char,bt Char"/>
    <w:basedOn w:val="DefaultParagraphFont"/>
    <w:link w:val="BodyText"/>
    <w:rsid w:val="006B5A42"/>
    <w:rPr>
      <w:rFonts w:ascii="Times New Roman" w:eastAsia="Times New Roman" w:hAnsi="Times New Roman" w:cs="Times New Roman"/>
      <w:sz w:val="24"/>
      <w:szCs w:val="24"/>
      <w:lang w:eastAsia="lt-LT"/>
    </w:rPr>
  </w:style>
  <w:style w:type="paragraph" w:customStyle="1" w:styleId="normaltableau">
    <w:name w:val="normal_tableau"/>
    <w:basedOn w:val="Normal"/>
    <w:rsid w:val="006B5A42"/>
    <w:pPr>
      <w:spacing w:before="120" w:after="120" w:line="240" w:lineRule="auto"/>
      <w:jc w:val="both"/>
    </w:pPr>
    <w:rPr>
      <w:rFonts w:ascii="Optima" w:eastAsia="Times New Roman" w:hAnsi="Optima" w:cs="Times New Roman"/>
      <w:szCs w:val="24"/>
      <w:lang w:val="en-GB"/>
    </w:rPr>
  </w:style>
  <w:style w:type="paragraph" w:customStyle="1" w:styleId="TEKSTAS">
    <w:name w:val="TEKSTAS"/>
    <w:basedOn w:val="Normal"/>
    <w:rsid w:val="006B5A42"/>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4"/>
      <w:lang w:val="en-GB"/>
    </w:rPr>
  </w:style>
  <w:style w:type="paragraph" w:customStyle="1" w:styleId="Regulartext">
    <w:name w:val="Regular text"/>
    <w:basedOn w:val="Normal"/>
    <w:rsid w:val="006B5A42"/>
    <w:pPr>
      <w:spacing w:before="120" w:after="120" w:line="240" w:lineRule="auto"/>
      <w:ind w:left="142"/>
      <w:jc w:val="both"/>
    </w:pPr>
    <w:rPr>
      <w:rFonts w:ascii="Verdana" w:eastAsia="Times New Roman" w:hAnsi="Verdana" w:cs="Times New Roman"/>
      <w:sz w:val="18"/>
      <w:szCs w:val="24"/>
    </w:rPr>
  </w:style>
  <w:style w:type="paragraph" w:styleId="BodyTextIndent">
    <w:name w:val="Body Text Indent"/>
    <w:basedOn w:val="Normal"/>
    <w:link w:val="BodyTextIndentChar"/>
    <w:rsid w:val="006B5A4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5A42"/>
    <w:rPr>
      <w:rFonts w:ascii="Times New Roman" w:eastAsia="Times New Roman" w:hAnsi="Times New Roman" w:cs="Times New Roman"/>
      <w:sz w:val="24"/>
      <w:szCs w:val="24"/>
    </w:rPr>
  </w:style>
  <w:style w:type="paragraph" w:customStyle="1" w:styleId="Paraas1">
    <w:name w:val="Parašas1"/>
    <w:basedOn w:val="Normal"/>
    <w:rsid w:val="006B5A42"/>
    <w:pPr>
      <w:spacing w:after="0" w:line="360" w:lineRule="auto"/>
      <w:jc w:val="both"/>
    </w:pPr>
    <w:rPr>
      <w:rFonts w:ascii="Arial Narrow" w:eastAsia="Times New Roman" w:hAnsi="Arial Narrow" w:cs="Times New Roman"/>
      <w:sz w:val="24"/>
      <w:szCs w:val="24"/>
    </w:rPr>
  </w:style>
  <w:style w:type="paragraph" w:styleId="BodyText2">
    <w:name w:val="Body Text 2"/>
    <w:basedOn w:val="Normal"/>
    <w:link w:val="BodyText2Char"/>
    <w:rsid w:val="006B5A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6B5A42"/>
    <w:rPr>
      <w:rFonts w:ascii="Times New Roman" w:eastAsia="Times New Roman" w:hAnsi="Times New Roman" w:cs="Times New Roman"/>
      <w:sz w:val="24"/>
      <w:szCs w:val="24"/>
    </w:rPr>
  </w:style>
  <w:style w:type="paragraph" w:styleId="BodyTextIndent3">
    <w:name w:val="Body Text Indent 3"/>
    <w:basedOn w:val="Normal"/>
    <w:link w:val="BodyTextIndent3Char"/>
    <w:rsid w:val="006B5A42"/>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B5A42"/>
    <w:rPr>
      <w:rFonts w:ascii="Times New Roman" w:eastAsia="Times New Roman" w:hAnsi="Times New Roman" w:cs="Times New Roman"/>
      <w:sz w:val="16"/>
      <w:szCs w:val="16"/>
    </w:rPr>
  </w:style>
  <w:style w:type="paragraph" w:styleId="BodyTextIndent2">
    <w:name w:val="Body Text Indent 2"/>
    <w:basedOn w:val="Normal"/>
    <w:link w:val="BodyTextIndent2Char"/>
    <w:rsid w:val="006B5A42"/>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5A42"/>
    <w:rPr>
      <w:rFonts w:ascii="Times New Roman" w:eastAsia="Times New Roman" w:hAnsi="Times New Roman" w:cs="Times New Roman"/>
      <w:sz w:val="24"/>
      <w:szCs w:val="24"/>
    </w:rPr>
  </w:style>
  <w:style w:type="paragraph" w:customStyle="1" w:styleId="CharChar">
    <w:name w:val="Char Char"/>
    <w:basedOn w:val="Normal"/>
    <w:rsid w:val="006B5A42"/>
    <w:pPr>
      <w:spacing w:line="240" w:lineRule="exact"/>
    </w:pPr>
    <w:rPr>
      <w:rFonts w:ascii="Tahoma" w:eastAsia="Times New Roman" w:hAnsi="Tahoma" w:cs="Times New Roman"/>
      <w:sz w:val="20"/>
      <w:szCs w:val="24"/>
      <w:lang w:val="en-US"/>
    </w:rPr>
  </w:style>
  <w:style w:type="character" w:customStyle="1" w:styleId="CharChar13">
    <w:name w:val="Char Char13"/>
    <w:rsid w:val="006B5A42"/>
    <w:rPr>
      <w:sz w:val="24"/>
      <w:lang w:val="lt-LT" w:eastAsia="lt-LT" w:bidi="ar-SA"/>
    </w:rPr>
  </w:style>
  <w:style w:type="character" w:customStyle="1" w:styleId="CharChar11">
    <w:name w:val="Char Char11"/>
    <w:rsid w:val="006B5A42"/>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6B5A42"/>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6B5A42"/>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Patvirtinta">
    <w:name w:val="Patvirtinta"/>
    <w:rsid w:val="006B5A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6B5A42"/>
    <w:pPr>
      <w:ind w:firstLine="0"/>
      <w:jc w:val="center"/>
    </w:pPr>
    <w:rPr>
      <w:color w:val="auto"/>
      <w:sz w:val="12"/>
      <w:szCs w:val="12"/>
    </w:rPr>
  </w:style>
  <w:style w:type="paragraph" w:customStyle="1" w:styleId="MAZAS">
    <w:name w:val="MAZAS"/>
    <w:rsid w:val="006B5A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Emphasis">
    <w:name w:val="Emphasis"/>
    <w:qFormat/>
    <w:rsid w:val="006B5A42"/>
    <w:rPr>
      <w:b/>
      <w:bCs/>
      <w:i w:val="0"/>
      <w:iCs w:val="0"/>
    </w:rPr>
  </w:style>
  <w:style w:type="character" w:customStyle="1" w:styleId="BodyText3Char">
    <w:name w:val="Body Text 3 Char"/>
    <w:link w:val="BodyText3"/>
    <w:rsid w:val="006B5A42"/>
    <w:rPr>
      <w:rFonts w:ascii="Times New Roman" w:eastAsia="Times New Roman" w:hAnsi="Times New Roman" w:cs="Times New Roman"/>
      <w:sz w:val="16"/>
      <w:szCs w:val="16"/>
    </w:rPr>
  </w:style>
  <w:style w:type="paragraph" w:styleId="BodyText3">
    <w:name w:val="Body Text 3"/>
    <w:basedOn w:val="Normal"/>
    <w:link w:val="BodyText3Char"/>
    <w:unhideWhenUsed/>
    <w:rsid w:val="006B5A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uiPriority w:val="99"/>
    <w:semiHidden/>
    <w:rsid w:val="006B5A42"/>
    <w:rPr>
      <w:sz w:val="16"/>
      <w:szCs w:val="16"/>
    </w:rPr>
  </w:style>
  <w:style w:type="character" w:customStyle="1" w:styleId="Pagrindinistekstas3Diagrama1">
    <w:name w:val="Pagrindinis tekstas 3 Diagrama1"/>
    <w:basedOn w:val="DefaultParagraphFont"/>
    <w:uiPriority w:val="99"/>
    <w:semiHidden/>
    <w:rsid w:val="006B5A42"/>
    <w:rPr>
      <w:rFonts w:ascii="Times New Roman" w:eastAsia="Times New Roman" w:hAnsi="Times New Roman" w:cs="Times New Roman"/>
      <w:sz w:val="16"/>
      <w:szCs w:val="16"/>
    </w:rPr>
  </w:style>
  <w:style w:type="paragraph" w:styleId="TOAHeading">
    <w:name w:val="toa heading"/>
    <w:basedOn w:val="Normal"/>
    <w:next w:val="Normal"/>
    <w:rsid w:val="006B5A42"/>
    <w:pPr>
      <w:spacing w:before="120" w:after="240" w:line="240" w:lineRule="auto"/>
      <w:jc w:val="both"/>
    </w:pPr>
    <w:rPr>
      <w:rFonts w:ascii="Arial" w:eastAsia="Times New Roman" w:hAnsi="Arial" w:cs="Times New Roman"/>
      <w:b/>
      <w:sz w:val="20"/>
      <w:szCs w:val="24"/>
      <w:lang w:val="en-GB"/>
    </w:rPr>
  </w:style>
  <w:style w:type="paragraph" w:styleId="PlainText">
    <w:name w:val="Plain Text"/>
    <w:basedOn w:val="Normal"/>
    <w:link w:val="PlainTextChar"/>
    <w:rsid w:val="006B5A42"/>
    <w:pPr>
      <w:spacing w:after="0" w:line="240" w:lineRule="auto"/>
    </w:pPr>
    <w:rPr>
      <w:rFonts w:ascii="Courier New" w:eastAsia="Calibri" w:hAnsi="Courier New" w:cs="Times New Roman"/>
      <w:sz w:val="24"/>
      <w:szCs w:val="24"/>
    </w:rPr>
  </w:style>
  <w:style w:type="character" w:customStyle="1" w:styleId="PlainTextChar">
    <w:name w:val="Plain Text Char"/>
    <w:basedOn w:val="DefaultParagraphFont"/>
    <w:link w:val="PlainText"/>
    <w:rsid w:val="006B5A42"/>
    <w:rPr>
      <w:rFonts w:ascii="Courier New" w:eastAsia="Calibri" w:hAnsi="Courier New" w:cs="Times New Roman"/>
      <w:sz w:val="24"/>
      <w:szCs w:val="24"/>
    </w:rPr>
  </w:style>
  <w:style w:type="paragraph" w:customStyle="1" w:styleId="DiagramaDiagramaDiagramaDiagramaCharDiagrama">
    <w:name w:val="Diagrama Diagrama Diagrama Diagrama Char Diagrama"/>
    <w:basedOn w:val="Normal"/>
    <w:semiHidden/>
    <w:rsid w:val="006B5A42"/>
    <w:pPr>
      <w:spacing w:line="240" w:lineRule="exact"/>
    </w:pPr>
    <w:rPr>
      <w:rFonts w:ascii="Verdana" w:eastAsia="Times New Roman" w:hAnsi="Verdana" w:cs="Verdana"/>
      <w:sz w:val="20"/>
      <w:szCs w:val="24"/>
      <w:lang w:eastAsia="lt-LT"/>
    </w:rPr>
  </w:style>
  <w:style w:type="paragraph" w:customStyle="1" w:styleId="Sraopastraipa1">
    <w:name w:val="Sąrašo pastraipa1"/>
    <w:basedOn w:val="Normal"/>
    <w:qFormat/>
    <w:rsid w:val="006B5A42"/>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modPunktai">
    <w:name w:val="mod: Punktai"/>
    <w:basedOn w:val="Heading2"/>
    <w:rsid w:val="006B5A42"/>
    <w:pPr>
      <w:widowControl w:val="0"/>
      <w:numPr>
        <w:ilvl w:val="0"/>
        <w:numId w:val="2"/>
      </w:numPr>
      <w:spacing w:line="360" w:lineRule="auto"/>
    </w:pPr>
    <w:rPr>
      <w:bCs/>
      <w:iCs/>
      <w:lang w:eastAsia="en-US"/>
    </w:rPr>
  </w:style>
  <w:style w:type="paragraph" w:customStyle="1" w:styleId="MPapunktis1lygis">
    <w:name w:val="M. Papunktis 1 lygis"/>
    <w:basedOn w:val="modPunktai"/>
    <w:rsid w:val="006B5A42"/>
    <w:pPr>
      <w:numPr>
        <w:ilvl w:val="1"/>
      </w:numPr>
      <w:tabs>
        <w:tab w:val="left" w:pos="1276"/>
      </w:tabs>
    </w:pPr>
  </w:style>
  <w:style w:type="paragraph" w:customStyle="1" w:styleId="BodyText20">
    <w:name w:val="Body Text2"/>
    <w:rsid w:val="006B5A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lainTextChar1">
    <w:name w:val="Plain Text Char1"/>
    <w:semiHidden/>
    <w:locked/>
    <w:rsid w:val="006B5A42"/>
    <w:rPr>
      <w:rFonts w:ascii="Courier New" w:hAnsi="Courier New"/>
    </w:rPr>
  </w:style>
  <w:style w:type="character" w:customStyle="1" w:styleId="BalloonTextChar1">
    <w:name w:val="Balloon Text Char1"/>
    <w:semiHidden/>
    <w:locked/>
    <w:rsid w:val="006B5A42"/>
    <w:rPr>
      <w:rFonts w:ascii="Tahoma" w:hAnsi="Tahoma"/>
      <w:sz w:val="16"/>
      <w:szCs w:val="16"/>
    </w:rPr>
  </w:style>
  <w:style w:type="character" w:customStyle="1" w:styleId="tblrowlbl1">
    <w:name w:val="tblrowlbl1"/>
    <w:rsid w:val="006B5A42"/>
    <w:rPr>
      <w:rFonts w:ascii="Arial" w:hAnsi="Arial" w:cs="Arial" w:hint="default"/>
      <w:b/>
      <w:bCs/>
      <w:color w:val="000000"/>
      <w:sz w:val="18"/>
      <w:szCs w:val="18"/>
      <w:shd w:val="clear" w:color="auto" w:fill="FFFFFF"/>
    </w:rPr>
  </w:style>
  <w:style w:type="character" w:customStyle="1" w:styleId="parahead1">
    <w:name w:val="parahead1"/>
    <w:rsid w:val="006B5A42"/>
    <w:rPr>
      <w:rFonts w:ascii="Verdana" w:hAnsi="Verdana" w:hint="default"/>
      <w:b/>
      <w:bCs/>
      <w:color w:val="000000"/>
      <w:sz w:val="17"/>
      <w:szCs w:val="17"/>
    </w:rPr>
  </w:style>
  <w:style w:type="paragraph" w:customStyle="1" w:styleId="bodytext0">
    <w:name w:val="bodytext"/>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entaCENTR">
    <w:name w:val="Lenta CENTR"/>
    <w:basedOn w:val="BodyText20"/>
    <w:rsid w:val="006B5A42"/>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6B5A42"/>
    <w:pPr>
      <w:numPr>
        <w:numId w:val="3"/>
      </w:numPr>
      <w:spacing w:after="0" w:line="240" w:lineRule="auto"/>
    </w:pPr>
    <w:rPr>
      <w:rFonts w:ascii="Times New Roman" w:eastAsia="Times New Roman" w:hAnsi="Times New Roman" w:cs="Times New Roman"/>
      <w:sz w:val="24"/>
      <w:szCs w:val="24"/>
      <w:lang w:eastAsia="lt-LT"/>
    </w:rPr>
  </w:style>
  <w:style w:type="paragraph" w:customStyle="1" w:styleId="Papunktis">
    <w:name w:val="Papunktis"/>
    <w:basedOn w:val="Normal"/>
    <w:rsid w:val="006B5A42"/>
    <w:pPr>
      <w:numPr>
        <w:ilvl w:val="1"/>
        <w:numId w:val="3"/>
      </w:numPr>
      <w:spacing w:after="0" w:line="240" w:lineRule="auto"/>
    </w:pPr>
    <w:rPr>
      <w:rFonts w:ascii="Times New Roman" w:eastAsia="Times New Roman" w:hAnsi="Times New Roman" w:cs="Times New Roman"/>
      <w:sz w:val="24"/>
      <w:szCs w:val="24"/>
      <w:lang w:eastAsia="lt-LT"/>
    </w:rPr>
  </w:style>
  <w:style w:type="paragraph" w:customStyle="1" w:styleId="Papunkiopapunktis">
    <w:name w:val="Papunkčio papunktis"/>
    <w:basedOn w:val="Normal"/>
    <w:rsid w:val="006B5A42"/>
    <w:pPr>
      <w:numPr>
        <w:ilvl w:val="2"/>
        <w:numId w:val="3"/>
      </w:numPr>
      <w:spacing w:after="0" w:line="240" w:lineRule="auto"/>
    </w:pPr>
    <w:rPr>
      <w:rFonts w:ascii="Times New Roman" w:eastAsia="Times New Roman" w:hAnsi="Times New Roman" w:cs="Times New Roman"/>
      <w:sz w:val="24"/>
      <w:szCs w:val="24"/>
      <w:lang w:eastAsia="lt-LT"/>
    </w:rPr>
  </w:style>
  <w:style w:type="paragraph" w:customStyle="1" w:styleId="DiagramaChar">
    <w:name w:val="Diagrama Char"/>
    <w:basedOn w:val="Normal"/>
    <w:rsid w:val="006B5A42"/>
    <w:pPr>
      <w:spacing w:line="240" w:lineRule="exact"/>
    </w:pPr>
    <w:rPr>
      <w:rFonts w:ascii="Tahoma" w:eastAsia="Times New Roman" w:hAnsi="Tahoma" w:cs="Times New Roman"/>
      <w:sz w:val="20"/>
      <w:szCs w:val="20"/>
      <w:lang w:val="en-US"/>
    </w:rPr>
  </w:style>
  <w:style w:type="character" w:customStyle="1" w:styleId="a11red15">
    <w:name w:val="a11_red15"/>
    <w:basedOn w:val="DefaultParagraphFont"/>
    <w:rsid w:val="006B5A42"/>
  </w:style>
  <w:style w:type="paragraph" w:styleId="Subtitle">
    <w:name w:val="Subtitle"/>
    <w:basedOn w:val="Normal"/>
    <w:link w:val="SubtitleChar"/>
    <w:qFormat/>
    <w:rsid w:val="006B5A42"/>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6B5A42"/>
    <w:rPr>
      <w:rFonts w:ascii="Times New Roman" w:eastAsia="Times New Roman" w:hAnsi="Times New Roman" w:cs="Times New Roman"/>
      <w:b/>
      <w:bCs/>
      <w:sz w:val="24"/>
      <w:szCs w:val="24"/>
    </w:rPr>
  </w:style>
  <w:style w:type="paragraph" w:customStyle="1" w:styleId="TableHeading">
    <w:name w:val="Table Heading"/>
    <w:basedOn w:val="Normal"/>
    <w:rsid w:val="006B5A42"/>
    <w:pPr>
      <w:keepLines/>
      <w:spacing w:before="120" w:after="120" w:line="240" w:lineRule="auto"/>
    </w:pPr>
    <w:rPr>
      <w:rFonts w:ascii="Book Antiqua" w:eastAsia="Times New Roman" w:hAnsi="Book Antiqua" w:cs="Times New Roman"/>
      <w:b/>
      <w:sz w:val="16"/>
      <w:szCs w:val="20"/>
      <w:lang w:val="en-US"/>
    </w:rPr>
  </w:style>
  <w:style w:type="paragraph" w:customStyle="1" w:styleId="point10">
    <w:name w:val="point1"/>
    <w:basedOn w:val="Normal"/>
    <w:rsid w:val="006B5A42"/>
    <w:pPr>
      <w:spacing w:before="120" w:after="120" w:line="240" w:lineRule="auto"/>
      <w:ind w:left="1418" w:hanging="567"/>
      <w:jc w:val="both"/>
    </w:pPr>
    <w:rPr>
      <w:rFonts w:ascii="Times New Roman" w:eastAsia="Times New Roman" w:hAnsi="Times New Roman" w:cs="Times New Roman"/>
      <w:sz w:val="24"/>
      <w:szCs w:val="24"/>
      <w:lang w:val="en-GB"/>
    </w:rPr>
  </w:style>
  <w:style w:type="paragraph" w:customStyle="1" w:styleId="clearformat">
    <w:name w:val="clear format"/>
    <w:basedOn w:val="Normal"/>
    <w:rsid w:val="006B5A42"/>
    <w:pPr>
      <w:shd w:val="clear" w:color="auto" w:fill="FFFFFF"/>
      <w:spacing w:after="0" w:line="264" w:lineRule="exact"/>
      <w:ind w:left="5" w:firstLine="10"/>
    </w:pPr>
    <w:rPr>
      <w:rFonts w:ascii="Times New Roman" w:eastAsia="Times New Roman" w:hAnsi="Times New Roman" w:cs="Times New Roman"/>
      <w:b/>
      <w:color w:val="000000"/>
      <w:sz w:val="20"/>
      <w:szCs w:val="20"/>
    </w:rPr>
  </w:style>
  <w:style w:type="paragraph" w:customStyle="1" w:styleId="Style1">
    <w:name w:val="Style1"/>
    <w:basedOn w:val="Normal"/>
    <w:link w:val="Style1Char"/>
    <w:qFormat/>
    <w:rsid w:val="006B5A42"/>
    <w:pPr>
      <w:numPr>
        <w:ilvl w:val="2"/>
        <w:numId w:val="4"/>
      </w:numPr>
      <w:tabs>
        <w:tab w:val="left" w:pos="1134"/>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4"/>
    </w:rPr>
  </w:style>
  <w:style w:type="character" w:customStyle="1" w:styleId="Style1Char">
    <w:name w:val="Style1 Char"/>
    <w:link w:val="Style1"/>
    <w:rsid w:val="006B5A42"/>
    <w:rPr>
      <w:rFonts w:ascii="Times New Roman" w:eastAsia="Times New Roman" w:hAnsi="Times New Roman" w:cs="Times New Roman"/>
      <w:sz w:val="24"/>
      <w:szCs w:val="24"/>
    </w:rPr>
  </w:style>
  <w:style w:type="paragraph" w:customStyle="1" w:styleId="Style2">
    <w:name w:val="Style2"/>
    <w:basedOn w:val="Style1"/>
    <w:link w:val="Style2Char"/>
    <w:qFormat/>
    <w:rsid w:val="006B5A42"/>
    <w:pPr>
      <w:numPr>
        <w:ilvl w:val="0"/>
        <w:numId w:val="0"/>
      </w:numPr>
      <w:tabs>
        <w:tab w:val="clear" w:pos="1134"/>
        <w:tab w:val="left" w:pos="1701"/>
      </w:tabs>
      <w:ind w:left="1571" w:hanging="720"/>
    </w:pPr>
  </w:style>
  <w:style w:type="character" w:customStyle="1" w:styleId="Style2Char">
    <w:name w:val="Style2 Char"/>
    <w:basedOn w:val="Style1Char"/>
    <w:link w:val="Style2"/>
    <w:rsid w:val="006B5A42"/>
    <w:rPr>
      <w:rFonts w:ascii="Times New Roman" w:eastAsia="Times New Roman" w:hAnsi="Times New Roman" w:cs="Times New Roman"/>
      <w:sz w:val="24"/>
      <w:szCs w:val="24"/>
    </w:rPr>
  </w:style>
  <w:style w:type="paragraph" w:customStyle="1" w:styleId="Style3">
    <w:name w:val="Style3"/>
    <w:basedOn w:val="Normal"/>
    <w:qFormat/>
    <w:rsid w:val="006B5A42"/>
    <w:pPr>
      <w:numPr>
        <w:ilvl w:val="4"/>
        <w:numId w:val="4"/>
      </w:numPr>
      <w:tabs>
        <w:tab w:val="left" w:pos="1985"/>
      </w:tabs>
      <w:spacing w:after="0" w:line="360" w:lineRule="auto"/>
      <w:jc w:val="both"/>
    </w:pPr>
    <w:rPr>
      <w:rFonts w:ascii="Times New Roman" w:eastAsia="Times New Roman" w:hAnsi="Times New Roman" w:cs="Times New Roman"/>
      <w:sz w:val="24"/>
      <w:szCs w:val="20"/>
    </w:rPr>
  </w:style>
  <w:style w:type="character" w:styleId="Strong">
    <w:name w:val="Strong"/>
    <w:qFormat/>
    <w:rsid w:val="006B5A42"/>
    <w:rPr>
      <w:b/>
      <w:bCs/>
    </w:rPr>
  </w:style>
  <w:style w:type="character" w:customStyle="1" w:styleId="apple-converted-space">
    <w:name w:val="apple-converted-space"/>
    <w:basedOn w:val="DefaultParagraphFont"/>
    <w:rsid w:val="006B5A42"/>
  </w:style>
  <w:style w:type="character" w:customStyle="1" w:styleId="zinlist1">
    <w:name w:val="zin_list1"/>
    <w:basedOn w:val="DefaultParagraphFont"/>
    <w:rsid w:val="006B5A42"/>
    <w:rPr>
      <w:i/>
      <w:iCs/>
      <w:sz w:val="17"/>
      <w:szCs w:val="17"/>
    </w:rPr>
  </w:style>
  <w:style w:type="paragraph" w:customStyle="1" w:styleId="ListParagraph1">
    <w:name w:val="List Paragraph1"/>
    <w:basedOn w:val="Normal"/>
    <w:link w:val="ListParagraphChar"/>
    <w:qFormat/>
    <w:rsid w:val="006B5A42"/>
    <w:pPr>
      <w:spacing w:after="200" w:line="276" w:lineRule="auto"/>
      <w:ind w:left="720"/>
    </w:pPr>
    <w:rPr>
      <w:rFonts w:ascii="Calibri" w:eastAsia="Times New Roman" w:hAnsi="Calibri" w:cs="Times New Roman"/>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1 Char,Bullet Char"/>
    <w:link w:val="ListParagraph1"/>
    <w:qFormat/>
    <w:rsid w:val="006B5A42"/>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 Char,Table of contents numbered Char,Lentele Char"/>
    <w:link w:val="ListParagraph"/>
    <w:uiPriority w:val="34"/>
    <w:locked/>
    <w:rsid w:val="006B5A42"/>
  </w:style>
  <w:style w:type="character" w:customStyle="1" w:styleId="t198">
    <w:name w:val="t198"/>
    <w:basedOn w:val="DefaultParagraphFont"/>
    <w:rsid w:val="006B5A42"/>
  </w:style>
  <w:style w:type="character" w:customStyle="1" w:styleId="t199">
    <w:name w:val="t199"/>
    <w:basedOn w:val="DefaultParagraphFont"/>
    <w:rsid w:val="006B5A42"/>
  </w:style>
  <w:style w:type="paragraph" w:customStyle="1" w:styleId="Revision1">
    <w:name w:val="Revision1"/>
    <w:hidden/>
    <w:uiPriority w:val="99"/>
    <w:semiHidden/>
    <w:rsid w:val="006B5A42"/>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6B5A42"/>
    <w:rPr>
      <w:rFonts w:ascii="Courier New" w:hAnsi="Courier New" w:cs="Courier New"/>
      <w:lang w:eastAsia="en-US"/>
    </w:rPr>
  </w:style>
  <w:style w:type="paragraph" w:customStyle="1" w:styleId="Antratslygos">
    <w:name w:val="Antraštė sąlygos"/>
    <w:basedOn w:val="Heading1"/>
    <w:uiPriority w:val="99"/>
    <w:rsid w:val="006B5A42"/>
    <w:pPr>
      <w:numPr>
        <w:numId w:val="6"/>
      </w:numPr>
      <w:tabs>
        <w:tab w:val="left" w:pos="851"/>
        <w:tab w:val="left" w:pos="993"/>
        <w:tab w:val="left" w:pos="1134"/>
      </w:tabs>
      <w:spacing w:before="240" w:after="240"/>
    </w:pPr>
    <w:rPr>
      <w:b/>
      <w:sz w:val="24"/>
    </w:rPr>
  </w:style>
  <w:style w:type="numbering" w:customStyle="1" w:styleId="Gutgut">
    <w:name w:val="Gut gut"/>
    <w:rsid w:val="006B5A42"/>
    <w:pPr>
      <w:numPr>
        <w:numId w:val="5"/>
      </w:numPr>
    </w:pPr>
  </w:style>
  <w:style w:type="paragraph" w:customStyle="1" w:styleId="Pagrindinistekstas2">
    <w:name w:val="Pagrindinis tekstas2"/>
    <w:rsid w:val="006B5A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6B5A42"/>
    <w:pPr>
      <w:numPr>
        <w:numId w:val="7"/>
      </w:numPr>
    </w:pPr>
  </w:style>
  <w:style w:type="character" w:customStyle="1" w:styleId="HSPunktaiChar1">
    <w:name w:val="HSPunktai Char1"/>
    <w:link w:val="HSPunktai"/>
    <w:locked/>
    <w:rsid w:val="006B5A42"/>
    <w:rPr>
      <w:lang w:eastAsia="lt-LT"/>
    </w:rPr>
  </w:style>
  <w:style w:type="paragraph" w:customStyle="1" w:styleId="HSPunktai">
    <w:name w:val="HSPunktai"/>
    <w:basedOn w:val="Normal"/>
    <w:link w:val="HSPunktaiChar1"/>
    <w:qFormat/>
    <w:rsid w:val="006B5A42"/>
    <w:pPr>
      <w:numPr>
        <w:numId w:val="8"/>
      </w:numPr>
      <w:spacing w:after="0" w:line="360" w:lineRule="auto"/>
      <w:contextualSpacing/>
      <w:jc w:val="both"/>
    </w:pPr>
    <w:rPr>
      <w:lang w:eastAsia="lt-LT"/>
    </w:rPr>
  </w:style>
  <w:style w:type="paragraph" w:customStyle="1" w:styleId="Punktai11">
    <w:name w:val="Punktai 1.1"/>
    <w:basedOn w:val="HSPunktai"/>
    <w:qFormat/>
    <w:rsid w:val="006B5A42"/>
    <w:pPr>
      <w:numPr>
        <w:ilvl w:val="1"/>
      </w:numPr>
      <w:tabs>
        <w:tab w:val="clear" w:pos="1512"/>
        <w:tab w:val="num" w:pos="360"/>
        <w:tab w:val="num" w:pos="1155"/>
        <w:tab w:val="left" w:pos="1276"/>
        <w:tab w:val="num" w:pos="1440"/>
      </w:tabs>
      <w:ind w:left="1440" w:hanging="360"/>
    </w:pPr>
  </w:style>
  <w:style w:type="character" w:customStyle="1" w:styleId="Typewriter">
    <w:name w:val="Typewriter"/>
    <w:rsid w:val="006B5A42"/>
    <w:rPr>
      <w:rFonts w:ascii="Courier New" w:hAnsi="Courier New" w:cs="Courier New" w:hint="default"/>
      <w:sz w:val="20"/>
      <w:szCs w:val="20"/>
    </w:rPr>
  </w:style>
  <w:style w:type="paragraph" w:customStyle="1" w:styleId="Style">
    <w:name w:val="Style"/>
    <w:rsid w:val="006B5A42"/>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e">
    <w:name w:val="HTML Cite"/>
    <w:basedOn w:val="DefaultParagraphFont"/>
    <w:uiPriority w:val="99"/>
    <w:semiHidden/>
    <w:unhideWhenUsed/>
    <w:rsid w:val="006B5A42"/>
    <w:rPr>
      <w:i/>
      <w:iCs/>
    </w:rPr>
  </w:style>
  <w:style w:type="paragraph" w:customStyle="1" w:styleId="v-title">
    <w:name w:val="v-title"/>
    <w:basedOn w:val="Normal"/>
    <w:rsid w:val="006B5A42"/>
    <w:pPr>
      <w:spacing w:after="150" w:line="240" w:lineRule="auto"/>
    </w:pPr>
    <w:rPr>
      <w:rFonts w:ascii="Times New Roman" w:eastAsia="Times New Roman" w:hAnsi="Times New Roman" w:cs="Times New Roman"/>
      <w:sz w:val="24"/>
      <w:szCs w:val="24"/>
      <w:lang w:eastAsia="lt-LT"/>
    </w:rPr>
  </w:style>
  <w:style w:type="character" w:customStyle="1" w:styleId="A0">
    <w:name w:val="A0"/>
    <w:uiPriority w:val="99"/>
    <w:rsid w:val="006B5A42"/>
    <w:rPr>
      <w:color w:val="000000"/>
      <w:sz w:val="20"/>
      <w:szCs w:val="20"/>
    </w:rPr>
  </w:style>
  <w:style w:type="table" w:customStyle="1" w:styleId="SmartTextTable1">
    <w:name w:val="Smart Text Table1"/>
    <w:basedOn w:val="TableNormal"/>
    <w:next w:val="TableGrid"/>
    <w:uiPriority w:val="39"/>
    <w:rsid w:val="006B5A4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6B5A42"/>
    <w:rPr>
      <w:rFonts w:ascii="TimesLT" w:eastAsia="Times New Roman" w:hAnsi="TimesLT" w:cs="Times New Roman"/>
      <w:sz w:val="20"/>
      <w:szCs w:val="20"/>
      <w:lang w:val="en-US"/>
    </w:rPr>
  </w:style>
  <w:style w:type="character" w:customStyle="1" w:styleId="t104">
    <w:name w:val="t104"/>
    <w:basedOn w:val="DefaultParagraphFont"/>
    <w:rsid w:val="006B5A42"/>
  </w:style>
  <w:style w:type="character" w:customStyle="1" w:styleId="t105">
    <w:name w:val="t105"/>
    <w:basedOn w:val="DefaultParagraphFont"/>
    <w:rsid w:val="006B5A42"/>
  </w:style>
  <w:style w:type="character" w:customStyle="1" w:styleId="t106">
    <w:name w:val="t106"/>
    <w:basedOn w:val="DefaultParagraphFont"/>
    <w:rsid w:val="006B5A42"/>
  </w:style>
  <w:style w:type="character" w:customStyle="1" w:styleId="hyperlink0">
    <w:name w:val="hyperlink_0"/>
    <w:basedOn w:val="DefaultParagraphFont"/>
    <w:rsid w:val="006B5A42"/>
  </w:style>
  <w:style w:type="paragraph" w:customStyle="1" w:styleId="prastasis1">
    <w:name w:val="Įprastasis1"/>
    <w:rsid w:val="006B5A42"/>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Normal"/>
    <w:link w:val="2lygisChar"/>
    <w:rsid w:val="006B5A42"/>
    <w:pPr>
      <w:keepNext/>
      <w:spacing w:before="120" w:after="120" w:line="276" w:lineRule="auto"/>
      <w:ind w:firstLine="851"/>
      <w:jc w:val="both"/>
      <w:outlineLvl w:val="1"/>
    </w:pPr>
    <w:rPr>
      <w:rFonts w:ascii="Times New Roman" w:eastAsia="SimSun" w:hAnsi="Times New Roman" w:cs="Times New Roman"/>
      <w:b/>
      <w:kern w:val="12"/>
    </w:rPr>
  </w:style>
  <w:style w:type="character" w:customStyle="1" w:styleId="2lygisChar">
    <w:name w:val="_2 lygis Char"/>
    <w:basedOn w:val="DefaultParagraphFont"/>
    <w:link w:val="2lygis"/>
    <w:rsid w:val="006B5A42"/>
    <w:rPr>
      <w:rFonts w:ascii="Times New Roman" w:eastAsia="SimSun" w:hAnsi="Times New Roman" w:cs="Times New Roman"/>
      <w:b/>
      <w:kern w:val="12"/>
    </w:rPr>
  </w:style>
  <w:style w:type="paragraph" w:customStyle="1" w:styleId="heading10">
    <w:name w:val="heading 10"/>
    <w:basedOn w:val="Normal"/>
    <w:link w:val="Heading1Diagrama"/>
    <w:qFormat/>
    <w:rsid w:val="006B5A42"/>
    <w:pPr>
      <w:spacing w:after="200" w:line="276" w:lineRule="auto"/>
    </w:pPr>
    <w:rPr>
      <w:rFonts w:ascii="Times New Roman" w:hAnsi="Times New Roman" w:cs="Times New Roman"/>
      <w:b/>
      <w:sz w:val="24"/>
      <w:szCs w:val="24"/>
    </w:rPr>
  </w:style>
  <w:style w:type="character" w:customStyle="1" w:styleId="Heading1Diagrama">
    <w:name w:val="Heading1 Diagrama"/>
    <w:basedOn w:val="DefaultParagraphFont"/>
    <w:link w:val="heading10"/>
    <w:rsid w:val="006B5A42"/>
    <w:rPr>
      <w:rFonts w:ascii="Times New Roman" w:hAnsi="Times New Roman" w:cs="Times New Roman"/>
      <w:b/>
      <w:sz w:val="24"/>
      <w:szCs w:val="24"/>
    </w:rPr>
  </w:style>
  <w:style w:type="paragraph" w:customStyle="1" w:styleId="Body2">
    <w:name w:val="Body 2"/>
    <w:rsid w:val="006B5A42"/>
    <w:pPr>
      <w:suppressAutoHyphens/>
      <w:spacing w:after="40" w:line="240" w:lineRule="auto"/>
      <w:jc w:val="both"/>
    </w:pPr>
    <w:rPr>
      <w:rFonts w:ascii="Times New Roman" w:eastAsia="Arial Unicode MS" w:hAnsi="Times New Roman" w:cs="Arial Unicode MS"/>
      <w:color w:val="000000"/>
      <w:lang w:val="en-US" w:eastAsia="lt-LT"/>
    </w:rPr>
  </w:style>
  <w:style w:type="paragraph" w:styleId="NoSpacing">
    <w:name w:val="No Spacing"/>
    <w:uiPriority w:val="1"/>
    <w:qFormat/>
    <w:rsid w:val="006B5A42"/>
    <w:pPr>
      <w:spacing w:after="0" w:line="240" w:lineRule="auto"/>
    </w:pPr>
    <w:rPr>
      <w:rFonts w:ascii="Times New Roman" w:eastAsia="Times New Roman" w:hAnsi="Times New Roman" w:cs="Times New Roman"/>
      <w:sz w:val="24"/>
      <w:szCs w:val="20"/>
    </w:rPr>
  </w:style>
  <w:style w:type="paragraph" w:customStyle="1" w:styleId="1lygis">
    <w:name w:val="_1 lygis"/>
    <w:basedOn w:val="Normal"/>
    <w:rsid w:val="006B5A42"/>
    <w:pPr>
      <w:numPr>
        <w:numId w:val="9"/>
      </w:numPr>
      <w:spacing w:before="60" w:after="60" w:line="240" w:lineRule="auto"/>
      <w:jc w:val="both"/>
    </w:pPr>
    <w:rPr>
      <w:rFonts w:ascii="Times New Roman" w:eastAsia="Times New Roman" w:hAnsi="Times New Roman" w:cs="Times New Roman"/>
      <w:sz w:val="24"/>
      <w:szCs w:val="24"/>
      <w:lang w:eastAsia="lt-LT"/>
    </w:rPr>
  </w:style>
  <w:style w:type="paragraph" w:customStyle="1" w:styleId="body20">
    <w:name w:val="body2"/>
    <w:basedOn w:val="Normal"/>
    <w:rsid w:val="006B5A42"/>
    <w:pPr>
      <w:spacing w:before="204" w:after="204" w:line="240" w:lineRule="auto"/>
    </w:pPr>
    <w:rPr>
      <w:rFonts w:ascii="Times New Roman" w:eastAsia="Times New Roman" w:hAnsi="Times New Roman" w:cs="Times New Roman"/>
      <w:sz w:val="24"/>
      <w:szCs w:val="24"/>
      <w:lang w:eastAsia="lt-LT"/>
    </w:rPr>
  </w:style>
  <w:style w:type="character" w:customStyle="1" w:styleId="t595">
    <w:name w:val="t595"/>
    <w:basedOn w:val="DefaultParagraphFont"/>
    <w:rsid w:val="006B5A42"/>
  </w:style>
  <w:style w:type="character" w:customStyle="1" w:styleId="t596">
    <w:name w:val="t596"/>
    <w:basedOn w:val="DefaultParagraphFont"/>
    <w:rsid w:val="006B5A42"/>
  </w:style>
  <w:style w:type="character" w:customStyle="1" w:styleId="t597">
    <w:name w:val="t597"/>
    <w:basedOn w:val="DefaultParagraphFont"/>
    <w:rsid w:val="006B5A42"/>
  </w:style>
  <w:style w:type="character" w:customStyle="1" w:styleId="t598">
    <w:name w:val="t598"/>
    <w:basedOn w:val="DefaultParagraphFont"/>
    <w:rsid w:val="006B5A42"/>
  </w:style>
  <w:style w:type="character" w:customStyle="1" w:styleId="t599">
    <w:name w:val="t599"/>
    <w:basedOn w:val="DefaultParagraphFont"/>
    <w:rsid w:val="006B5A42"/>
  </w:style>
  <w:style w:type="character" w:customStyle="1" w:styleId="t600">
    <w:name w:val="t600"/>
    <w:basedOn w:val="DefaultParagraphFont"/>
    <w:rsid w:val="006B5A42"/>
  </w:style>
  <w:style w:type="character" w:customStyle="1" w:styleId="t601">
    <w:name w:val="t601"/>
    <w:basedOn w:val="DefaultParagraphFont"/>
    <w:rsid w:val="006B5A42"/>
  </w:style>
  <w:style w:type="character" w:customStyle="1" w:styleId="t602">
    <w:name w:val="t602"/>
    <w:basedOn w:val="DefaultParagraphFont"/>
    <w:rsid w:val="006B5A42"/>
  </w:style>
  <w:style w:type="character" w:customStyle="1" w:styleId="t603">
    <w:name w:val="t603"/>
    <w:basedOn w:val="DefaultParagraphFont"/>
    <w:rsid w:val="006B5A42"/>
  </w:style>
  <w:style w:type="character" w:customStyle="1" w:styleId="t604">
    <w:name w:val="t604"/>
    <w:basedOn w:val="DefaultParagraphFont"/>
    <w:rsid w:val="006B5A42"/>
  </w:style>
  <w:style w:type="character" w:customStyle="1" w:styleId="t605">
    <w:name w:val="t605"/>
    <w:basedOn w:val="DefaultParagraphFont"/>
    <w:rsid w:val="006B5A42"/>
  </w:style>
  <w:style w:type="character" w:customStyle="1" w:styleId="t606">
    <w:name w:val="t606"/>
    <w:basedOn w:val="DefaultParagraphFont"/>
    <w:rsid w:val="006B5A42"/>
  </w:style>
  <w:style w:type="character" w:customStyle="1" w:styleId="t607">
    <w:name w:val="t607"/>
    <w:basedOn w:val="DefaultParagraphFont"/>
    <w:rsid w:val="006B5A42"/>
  </w:style>
  <w:style w:type="character" w:customStyle="1" w:styleId="t608">
    <w:name w:val="t608"/>
    <w:basedOn w:val="DefaultParagraphFont"/>
    <w:rsid w:val="006B5A42"/>
  </w:style>
  <w:style w:type="character" w:customStyle="1" w:styleId="t609">
    <w:name w:val="t609"/>
    <w:basedOn w:val="DefaultParagraphFont"/>
    <w:rsid w:val="006B5A42"/>
  </w:style>
  <w:style w:type="character" w:customStyle="1" w:styleId="t610">
    <w:name w:val="t610"/>
    <w:basedOn w:val="DefaultParagraphFont"/>
    <w:rsid w:val="006B5A42"/>
  </w:style>
  <w:style w:type="character" w:customStyle="1" w:styleId="t611">
    <w:name w:val="t611"/>
    <w:basedOn w:val="DefaultParagraphFont"/>
    <w:rsid w:val="006B5A42"/>
  </w:style>
  <w:style w:type="character" w:customStyle="1" w:styleId="t612">
    <w:name w:val="t612"/>
    <w:basedOn w:val="DefaultParagraphFont"/>
    <w:rsid w:val="006B5A42"/>
  </w:style>
  <w:style w:type="character" w:customStyle="1" w:styleId="t613">
    <w:name w:val="t613"/>
    <w:basedOn w:val="DefaultParagraphFont"/>
    <w:rsid w:val="006B5A42"/>
  </w:style>
  <w:style w:type="character" w:customStyle="1" w:styleId="t614">
    <w:name w:val="t614"/>
    <w:basedOn w:val="DefaultParagraphFont"/>
    <w:rsid w:val="006B5A42"/>
  </w:style>
  <w:style w:type="character" w:customStyle="1" w:styleId="t615">
    <w:name w:val="t615"/>
    <w:basedOn w:val="DefaultParagraphFont"/>
    <w:rsid w:val="006B5A42"/>
  </w:style>
  <w:style w:type="character" w:customStyle="1" w:styleId="t616">
    <w:name w:val="t616"/>
    <w:basedOn w:val="DefaultParagraphFont"/>
    <w:rsid w:val="006B5A42"/>
  </w:style>
  <w:style w:type="character" w:customStyle="1" w:styleId="t617">
    <w:name w:val="t617"/>
    <w:basedOn w:val="DefaultParagraphFont"/>
    <w:rsid w:val="006B5A42"/>
  </w:style>
  <w:style w:type="character" w:customStyle="1" w:styleId="t618">
    <w:name w:val="t618"/>
    <w:basedOn w:val="DefaultParagraphFont"/>
    <w:rsid w:val="006B5A42"/>
  </w:style>
  <w:style w:type="character" w:customStyle="1" w:styleId="t619">
    <w:name w:val="t619"/>
    <w:basedOn w:val="DefaultParagraphFont"/>
    <w:rsid w:val="006B5A42"/>
  </w:style>
  <w:style w:type="character" w:customStyle="1" w:styleId="t620">
    <w:name w:val="t620"/>
    <w:basedOn w:val="DefaultParagraphFont"/>
    <w:rsid w:val="006B5A42"/>
  </w:style>
  <w:style w:type="character" w:customStyle="1" w:styleId="t621">
    <w:name w:val="t621"/>
    <w:basedOn w:val="DefaultParagraphFont"/>
    <w:rsid w:val="006B5A42"/>
  </w:style>
  <w:style w:type="character" w:customStyle="1" w:styleId="t622">
    <w:name w:val="t622"/>
    <w:basedOn w:val="DefaultParagraphFont"/>
    <w:rsid w:val="006B5A42"/>
  </w:style>
  <w:style w:type="character" w:customStyle="1" w:styleId="t623">
    <w:name w:val="t623"/>
    <w:basedOn w:val="DefaultParagraphFont"/>
    <w:rsid w:val="006B5A42"/>
  </w:style>
  <w:style w:type="character" w:customStyle="1" w:styleId="t624">
    <w:name w:val="t624"/>
    <w:basedOn w:val="DefaultParagraphFont"/>
    <w:rsid w:val="006B5A42"/>
  </w:style>
  <w:style w:type="character" w:customStyle="1" w:styleId="t625">
    <w:name w:val="t625"/>
    <w:basedOn w:val="DefaultParagraphFont"/>
    <w:rsid w:val="006B5A42"/>
  </w:style>
  <w:style w:type="character" w:customStyle="1" w:styleId="t626">
    <w:name w:val="t626"/>
    <w:basedOn w:val="DefaultParagraphFont"/>
    <w:rsid w:val="006B5A42"/>
  </w:style>
  <w:style w:type="character" w:customStyle="1" w:styleId="t627">
    <w:name w:val="t627"/>
    <w:basedOn w:val="DefaultParagraphFont"/>
    <w:rsid w:val="006B5A42"/>
  </w:style>
  <w:style w:type="character" w:customStyle="1" w:styleId="t628">
    <w:name w:val="t628"/>
    <w:basedOn w:val="DefaultParagraphFont"/>
    <w:rsid w:val="006B5A42"/>
  </w:style>
  <w:style w:type="character" w:customStyle="1" w:styleId="t629">
    <w:name w:val="t629"/>
    <w:basedOn w:val="DefaultParagraphFont"/>
    <w:rsid w:val="006B5A42"/>
  </w:style>
  <w:style w:type="character" w:customStyle="1" w:styleId="t630">
    <w:name w:val="t630"/>
    <w:basedOn w:val="DefaultParagraphFont"/>
    <w:rsid w:val="006B5A42"/>
  </w:style>
  <w:style w:type="character" w:customStyle="1" w:styleId="t631">
    <w:name w:val="t631"/>
    <w:basedOn w:val="DefaultParagraphFont"/>
    <w:rsid w:val="006B5A42"/>
  </w:style>
  <w:style w:type="character" w:customStyle="1" w:styleId="t632">
    <w:name w:val="t632"/>
    <w:basedOn w:val="DefaultParagraphFont"/>
    <w:rsid w:val="006B5A42"/>
  </w:style>
  <w:style w:type="character" w:customStyle="1" w:styleId="t633">
    <w:name w:val="t633"/>
    <w:basedOn w:val="DefaultParagraphFont"/>
    <w:rsid w:val="006B5A42"/>
  </w:style>
  <w:style w:type="character" w:customStyle="1" w:styleId="t634">
    <w:name w:val="t634"/>
    <w:basedOn w:val="DefaultParagraphFont"/>
    <w:rsid w:val="006B5A42"/>
  </w:style>
  <w:style w:type="character" w:customStyle="1" w:styleId="t635">
    <w:name w:val="t635"/>
    <w:basedOn w:val="DefaultParagraphFont"/>
    <w:rsid w:val="006B5A42"/>
  </w:style>
  <w:style w:type="character" w:customStyle="1" w:styleId="t636">
    <w:name w:val="t636"/>
    <w:basedOn w:val="DefaultParagraphFont"/>
    <w:rsid w:val="006B5A42"/>
  </w:style>
  <w:style w:type="character" w:customStyle="1" w:styleId="t637">
    <w:name w:val="t637"/>
    <w:basedOn w:val="DefaultParagraphFont"/>
    <w:rsid w:val="006B5A42"/>
  </w:style>
  <w:style w:type="character" w:customStyle="1" w:styleId="t638">
    <w:name w:val="t638"/>
    <w:basedOn w:val="DefaultParagraphFont"/>
    <w:rsid w:val="006B5A42"/>
  </w:style>
  <w:style w:type="character" w:customStyle="1" w:styleId="t639">
    <w:name w:val="t639"/>
    <w:basedOn w:val="DefaultParagraphFont"/>
    <w:rsid w:val="006B5A42"/>
  </w:style>
  <w:style w:type="character" w:customStyle="1" w:styleId="t640">
    <w:name w:val="t640"/>
    <w:basedOn w:val="DefaultParagraphFont"/>
    <w:rsid w:val="006B5A42"/>
  </w:style>
  <w:style w:type="character" w:customStyle="1" w:styleId="t641">
    <w:name w:val="t641"/>
    <w:basedOn w:val="DefaultParagraphFont"/>
    <w:rsid w:val="006B5A42"/>
  </w:style>
  <w:style w:type="character" w:customStyle="1" w:styleId="t642">
    <w:name w:val="t642"/>
    <w:basedOn w:val="DefaultParagraphFont"/>
    <w:rsid w:val="006B5A42"/>
  </w:style>
  <w:style w:type="character" w:customStyle="1" w:styleId="t643">
    <w:name w:val="t643"/>
    <w:basedOn w:val="DefaultParagraphFont"/>
    <w:rsid w:val="006B5A42"/>
  </w:style>
  <w:style w:type="character" w:customStyle="1" w:styleId="t644">
    <w:name w:val="t644"/>
    <w:basedOn w:val="DefaultParagraphFont"/>
    <w:rsid w:val="006B5A42"/>
  </w:style>
  <w:style w:type="character" w:customStyle="1" w:styleId="t645">
    <w:name w:val="t645"/>
    <w:basedOn w:val="DefaultParagraphFont"/>
    <w:rsid w:val="006B5A42"/>
  </w:style>
  <w:style w:type="character" w:customStyle="1" w:styleId="t646">
    <w:name w:val="t646"/>
    <w:basedOn w:val="DefaultParagraphFont"/>
    <w:rsid w:val="006B5A42"/>
  </w:style>
  <w:style w:type="character" w:customStyle="1" w:styleId="t647">
    <w:name w:val="t647"/>
    <w:basedOn w:val="DefaultParagraphFont"/>
    <w:rsid w:val="006B5A42"/>
  </w:style>
  <w:style w:type="character" w:customStyle="1" w:styleId="t648">
    <w:name w:val="t648"/>
    <w:basedOn w:val="DefaultParagraphFont"/>
    <w:rsid w:val="006B5A42"/>
  </w:style>
  <w:style w:type="character" w:customStyle="1" w:styleId="t649">
    <w:name w:val="t649"/>
    <w:basedOn w:val="DefaultParagraphFont"/>
    <w:rsid w:val="006B5A42"/>
  </w:style>
  <w:style w:type="character" w:customStyle="1" w:styleId="t650">
    <w:name w:val="t650"/>
    <w:basedOn w:val="DefaultParagraphFont"/>
    <w:rsid w:val="006B5A42"/>
  </w:style>
  <w:style w:type="character" w:customStyle="1" w:styleId="t651">
    <w:name w:val="t651"/>
    <w:basedOn w:val="DefaultParagraphFont"/>
    <w:rsid w:val="006B5A42"/>
  </w:style>
  <w:style w:type="character" w:customStyle="1" w:styleId="t652">
    <w:name w:val="t652"/>
    <w:basedOn w:val="DefaultParagraphFont"/>
    <w:rsid w:val="006B5A42"/>
  </w:style>
  <w:style w:type="character" w:customStyle="1" w:styleId="t653">
    <w:name w:val="t653"/>
    <w:basedOn w:val="DefaultParagraphFont"/>
    <w:rsid w:val="006B5A42"/>
  </w:style>
  <w:style w:type="character" w:customStyle="1" w:styleId="t654">
    <w:name w:val="t654"/>
    <w:basedOn w:val="DefaultParagraphFont"/>
    <w:rsid w:val="006B5A42"/>
  </w:style>
  <w:style w:type="character" w:customStyle="1" w:styleId="t655">
    <w:name w:val="t655"/>
    <w:basedOn w:val="DefaultParagraphFont"/>
    <w:rsid w:val="006B5A42"/>
  </w:style>
  <w:style w:type="character" w:customStyle="1" w:styleId="t656">
    <w:name w:val="t656"/>
    <w:basedOn w:val="DefaultParagraphFont"/>
    <w:rsid w:val="006B5A42"/>
  </w:style>
  <w:style w:type="character" w:customStyle="1" w:styleId="t657">
    <w:name w:val="t657"/>
    <w:basedOn w:val="DefaultParagraphFont"/>
    <w:rsid w:val="006B5A42"/>
  </w:style>
  <w:style w:type="character" w:customStyle="1" w:styleId="t658">
    <w:name w:val="t658"/>
    <w:basedOn w:val="DefaultParagraphFont"/>
    <w:rsid w:val="006B5A42"/>
  </w:style>
  <w:style w:type="character" w:customStyle="1" w:styleId="t659">
    <w:name w:val="t659"/>
    <w:basedOn w:val="DefaultParagraphFont"/>
    <w:rsid w:val="006B5A42"/>
  </w:style>
  <w:style w:type="character" w:customStyle="1" w:styleId="t660">
    <w:name w:val="t660"/>
    <w:basedOn w:val="DefaultParagraphFont"/>
    <w:rsid w:val="006B5A42"/>
  </w:style>
  <w:style w:type="character" w:customStyle="1" w:styleId="t661">
    <w:name w:val="t661"/>
    <w:basedOn w:val="DefaultParagraphFont"/>
    <w:rsid w:val="006B5A42"/>
  </w:style>
  <w:style w:type="character" w:customStyle="1" w:styleId="t662">
    <w:name w:val="t662"/>
    <w:basedOn w:val="DefaultParagraphFont"/>
    <w:rsid w:val="006B5A42"/>
  </w:style>
  <w:style w:type="character" w:customStyle="1" w:styleId="t663">
    <w:name w:val="t663"/>
    <w:basedOn w:val="DefaultParagraphFont"/>
    <w:rsid w:val="006B5A42"/>
  </w:style>
  <w:style w:type="character" w:customStyle="1" w:styleId="t664">
    <w:name w:val="t664"/>
    <w:basedOn w:val="DefaultParagraphFont"/>
    <w:rsid w:val="006B5A42"/>
  </w:style>
  <w:style w:type="character" w:customStyle="1" w:styleId="t665">
    <w:name w:val="t665"/>
    <w:basedOn w:val="DefaultParagraphFont"/>
    <w:rsid w:val="006B5A42"/>
  </w:style>
  <w:style w:type="character" w:customStyle="1" w:styleId="t666">
    <w:name w:val="t666"/>
    <w:basedOn w:val="DefaultParagraphFont"/>
    <w:rsid w:val="006B5A42"/>
  </w:style>
  <w:style w:type="character" w:customStyle="1" w:styleId="t667">
    <w:name w:val="t667"/>
    <w:basedOn w:val="DefaultParagraphFont"/>
    <w:rsid w:val="006B5A42"/>
  </w:style>
  <w:style w:type="character" w:customStyle="1" w:styleId="t668">
    <w:name w:val="t668"/>
    <w:basedOn w:val="DefaultParagraphFont"/>
    <w:rsid w:val="006B5A42"/>
  </w:style>
  <w:style w:type="character" w:customStyle="1" w:styleId="t669">
    <w:name w:val="t669"/>
    <w:basedOn w:val="DefaultParagraphFont"/>
    <w:rsid w:val="006B5A42"/>
  </w:style>
  <w:style w:type="character" w:customStyle="1" w:styleId="t670">
    <w:name w:val="t670"/>
    <w:basedOn w:val="DefaultParagraphFont"/>
    <w:rsid w:val="006B5A42"/>
  </w:style>
  <w:style w:type="character" w:customStyle="1" w:styleId="t671">
    <w:name w:val="t671"/>
    <w:basedOn w:val="DefaultParagraphFont"/>
    <w:rsid w:val="006B5A42"/>
  </w:style>
  <w:style w:type="character" w:customStyle="1" w:styleId="t672">
    <w:name w:val="t672"/>
    <w:basedOn w:val="DefaultParagraphFont"/>
    <w:rsid w:val="006B5A42"/>
  </w:style>
  <w:style w:type="character" w:customStyle="1" w:styleId="t673">
    <w:name w:val="t673"/>
    <w:basedOn w:val="DefaultParagraphFont"/>
    <w:rsid w:val="006B5A42"/>
  </w:style>
  <w:style w:type="character" w:customStyle="1" w:styleId="t674">
    <w:name w:val="t674"/>
    <w:basedOn w:val="DefaultParagraphFont"/>
    <w:rsid w:val="006B5A42"/>
  </w:style>
  <w:style w:type="character" w:customStyle="1" w:styleId="t675">
    <w:name w:val="t675"/>
    <w:basedOn w:val="DefaultParagraphFont"/>
    <w:rsid w:val="006B5A42"/>
  </w:style>
  <w:style w:type="character" w:customStyle="1" w:styleId="t676">
    <w:name w:val="t676"/>
    <w:basedOn w:val="DefaultParagraphFont"/>
    <w:rsid w:val="006B5A42"/>
  </w:style>
  <w:style w:type="character" w:customStyle="1" w:styleId="t677">
    <w:name w:val="t677"/>
    <w:basedOn w:val="DefaultParagraphFont"/>
    <w:rsid w:val="006B5A42"/>
  </w:style>
  <w:style w:type="character" w:customStyle="1" w:styleId="t678">
    <w:name w:val="t678"/>
    <w:basedOn w:val="DefaultParagraphFont"/>
    <w:rsid w:val="006B5A42"/>
  </w:style>
  <w:style w:type="character" w:customStyle="1" w:styleId="t679">
    <w:name w:val="t679"/>
    <w:basedOn w:val="DefaultParagraphFont"/>
    <w:rsid w:val="006B5A42"/>
  </w:style>
  <w:style w:type="character" w:customStyle="1" w:styleId="t680">
    <w:name w:val="t680"/>
    <w:basedOn w:val="DefaultParagraphFont"/>
    <w:rsid w:val="006B5A42"/>
  </w:style>
  <w:style w:type="character" w:customStyle="1" w:styleId="t681">
    <w:name w:val="t681"/>
    <w:basedOn w:val="DefaultParagraphFont"/>
    <w:rsid w:val="006B5A42"/>
  </w:style>
  <w:style w:type="character" w:customStyle="1" w:styleId="t682">
    <w:name w:val="t682"/>
    <w:basedOn w:val="DefaultParagraphFont"/>
    <w:rsid w:val="006B5A42"/>
  </w:style>
  <w:style w:type="character" w:customStyle="1" w:styleId="t683">
    <w:name w:val="t683"/>
    <w:basedOn w:val="DefaultParagraphFont"/>
    <w:rsid w:val="006B5A42"/>
  </w:style>
  <w:style w:type="character" w:customStyle="1" w:styleId="t684">
    <w:name w:val="t684"/>
    <w:basedOn w:val="DefaultParagraphFont"/>
    <w:rsid w:val="006B5A42"/>
  </w:style>
  <w:style w:type="character" w:customStyle="1" w:styleId="t685">
    <w:name w:val="t685"/>
    <w:basedOn w:val="DefaultParagraphFont"/>
    <w:rsid w:val="006B5A42"/>
  </w:style>
  <w:style w:type="character" w:customStyle="1" w:styleId="t686">
    <w:name w:val="t686"/>
    <w:basedOn w:val="DefaultParagraphFont"/>
    <w:rsid w:val="006B5A42"/>
  </w:style>
  <w:style w:type="character" w:customStyle="1" w:styleId="t687">
    <w:name w:val="t687"/>
    <w:basedOn w:val="DefaultParagraphFont"/>
    <w:rsid w:val="006B5A42"/>
  </w:style>
  <w:style w:type="character" w:customStyle="1" w:styleId="t688">
    <w:name w:val="t688"/>
    <w:basedOn w:val="DefaultParagraphFont"/>
    <w:rsid w:val="006B5A42"/>
  </w:style>
  <w:style w:type="character" w:customStyle="1" w:styleId="t689">
    <w:name w:val="t689"/>
    <w:basedOn w:val="DefaultParagraphFont"/>
    <w:rsid w:val="006B5A42"/>
  </w:style>
  <w:style w:type="character" w:customStyle="1" w:styleId="t690">
    <w:name w:val="t690"/>
    <w:basedOn w:val="DefaultParagraphFont"/>
    <w:rsid w:val="006B5A42"/>
  </w:style>
  <w:style w:type="character" w:customStyle="1" w:styleId="t691">
    <w:name w:val="t691"/>
    <w:basedOn w:val="DefaultParagraphFont"/>
    <w:rsid w:val="006B5A42"/>
  </w:style>
  <w:style w:type="character" w:customStyle="1" w:styleId="t692">
    <w:name w:val="t692"/>
    <w:basedOn w:val="DefaultParagraphFont"/>
    <w:rsid w:val="006B5A42"/>
  </w:style>
  <w:style w:type="character" w:customStyle="1" w:styleId="t693">
    <w:name w:val="t693"/>
    <w:basedOn w:val="DefaultParagraphFont"/>
    <w:rsid w:val="006B5A42"/>
  </w:style>
  <w:style w:type="character" w:customStyle="1" w:styleId="t694">
    <w:name w:val="t694"/>
    <w:basedOn w:val="DefaultParagraphFont"/>
    <w:rsid w:val="006B5A42"/>
  </w:style>
  <w:style w:type="character" w:customStyle="1" w:styleId="t695">
    <w:name w:val="t695"/>
    <w:basedOn w:val="DefaultParagraphFont"/>
    <w:rsid w:val="006B5A42"/>
  </w:style>
  <w:style w:type="character" w:customStyle="1" w:styleId="t696">
    <w:name w:val="t696"/>
    <w:basedOn w:val="DefaultParagraphFont"/>
    <w:rsid w:val="006B5A42"/>
  </w:style>
  <w:style w:type="character" w:customStyle="1" w:styleId="t697">
    <w:name w:val="t697"/>
    <w:basedOn w:val="DefaultParagraphFont"/>
    <w:rsid w:val="006B5A42"/>
  </w:style>
  <w:style w:type="character" w:customStyle="1" w:styleId="t698">
    <w:name w:val="t698"/>
    <w:basedOn w:val="DefaultParagraphFont"/>
    <w:rsid w:val="006B5A42"/>
  </w:style>
  <w:style w:type="character" w:customStyle="1" w:styleId="t699">
    <w:name w:val="t699"/>
    <w:basedOn w:val="DefaultParagraphFont"/>
    <w:rsid w:val="006B5A42"/>
  </w:style>
  <w:style w:type="character" w:customStyle="1" w:styleId="t700">
    <w:name w:val="t700"/>
    <w:basedOn w:val="DefaultParagraphFont"/>
    <w:rsid w:val="006B5A42"/>
  </w:style>
  <w:style w:type="character" w:customStyle="1" w:styleId="t701">
    <w:name w:val="t701"/>
    <w:basedOn w:val="DefaultParagraphFont"/>
    <w:rsid w:val="006B5A42"/>
  </w:style>
  <w:style w:type="character" w:customStyle="1" w:styleId="t702">
    <w:name w:val="t702"/>
    <w:basedOn w:val="DefaultParagraphFont"/>
    <w:rsid w:val="006B5A42"/>
  </w:style>
  <w:style w:type="character" w:customStyle="1" w:styleId="t703">
    <w:name w:val="t703"/>
    <w:basedOn w:val="DefaultParagraphFont"/>
    <w:rsid w:val="006B5A42"/>
  </w:style>
  <w:style w:type="paragraph" w:customStyle="1" w:styleId="Sraopastraipa2">
    <w:name w:val="Sąrašo pastraipa2"/>
    <w:basedOn w:val="Normal"/>
    <w:qFormat/>
    <w:rsid w:val="006B5A42"/>
    <w:pPr>
      <w:spacing w:after="200" w:line="276" w:lineRule="auto"/>
      <w:ind w:left="720"/>
      <w:contextualSpacing/>
    </w:pPr>
    <w:rPr>
      <w:rFonts w:ascii="Calibri" w:eastAsia="Calibri" w:hAnsi="Calibri" w:cs="Times New Roman"/>
    </w:rPr>
  </w:style>
  <w:style w:type="paragraph" w:customStyle="1" w:styleId="DiagramaCharCharDiagramaCharCharDiagramaDiagramaDiagramaCharCharDiagramaDiagramaCharChar">
    <w:name w:val="Diagrama Char Char Diagrama Char Char Diagrama Diagrama Diagrama Char Char Diagrama Diagrama Char Char"/>
    <w:basedOn w:val="Normal"/>
    <w:semiHidden/>
    <w:rsid w:val="006B5A42"/>
    <w:pPr>
      <w:spacing w:line="240" w:lineRule="exact"/>
    </w:pPr>
    <w:rPr>
      <w:rFonts w:ascii="Verdana" w:eastAsia="Times New Roman" w:hAnsi="Verdana" w:cs="Verdana"/>
      <w:sz w:val="20"/>
      <w:szCs w:val="20"/>
      <w:lang w:eastAsia="lt-LT"/>
    </w:rPr>
  </w:style>
  <w:style w:type="numbering" w:styleId="111111">
    <w:name w:val="Outline List 2"/>
    <w:basedOn w:val="NoList"/>
    <w:rsid w:val="006B5A42"/>
    <w:pPr>
      <w:numPr>
        <w:numId w:val="11"/>
      </w:numPr>
    </w:pPr>
  </w:style>
  <w:style w:type="paragraph" w:customStyle="1" w:styleId="CM3">
    <w:name w:val="CM3"/>
    <w:basedOn w:val="Default"/>
    <w:next w:val="Default"/>
    <w:rsid w:val="006B5A42"/>
    <w:pPr>
      <w:widowControl w:val="0"/>
      <w:spacing w:line="271" w:lineRule="atLeast"/>
    </w:pPr>
    <w:rPr>
      <w:rFonts w:ascii="Times New Roman" w:hAnsi="Times New Roman" w:cs="Times New Roman"/>
      <w:color w:val="auto"/>
    </w:rPr>
  </w:style>
  <w:style w:type="paragraph" w:customStyle="1" w:styleId="CM58">
    <w:name w:val="CM58"/>
    <w:basedOn w:val="Default"/>
    <w:next w:val="Default"/>
    <w:rsid w:val="006B5A42"/>
    <w:pPr>
      <w:widowControl w:val="0"/>
      <w:spacing w:after="240"/>
    </w:pPr>
    <w:rPr>
      <w:rFonts w:ascii="Times New Roman" w:hAnsi="Times New Roman" w:cs="Times New Roman"/>
      <w:color w:val="auto"/>
    </w:rPr>
  </w:style>
  <w:style w:type="paragraph" w:customStyle="1" w:styleId="CM4">
    <w:name w:val="CM4"/>
    <w:basedOn w:val="Default"/>
    <w:next w:val="Default"/>
    <w:rsid w:val="006B5A42"/>
    <w:pPr>
      <w:widowControl w:val="0"/>
    </w:pPr>
    <w:rPr>
      <w:rFonts w:ascii="Times New Roman" w:hAnsi="Times New Roman" w:cs="Times New Roman"/>
      <w:color w:val="auto"/>
    </w:rPr>
  </w:style>
  <w:style w:type="paragraph" w:customStyle="1" w:styleId="CM66">
    <w:name w:val="CM66"/>
    <w:basedOn w:val="Default"/>
    <w:next w:val="Default"/>
    <w:rsid w:val="006B5A42"/>
    <w:pPr>
      <w:widowControl w:val="0"/>
      <w:spacing w:after="68"/>
    </w:pPr>
    <w:rPr>
      <w:rFonts w:ascii="Times New Roman" w:hAnsi="Times New Roman" w:cs="Times New Roman"/>
      <w:color w:val="auto"/>
    </w:rPr>
  </w:style>
  <w:style w:type="paragraph" w:customStyle="1" w:styleId="StyleCaption12ptDarkBlue">
    <w:name w:val="Style Caption + 12 pt Dark Blue"/>
    <w:basedOn w:val="Normal"/>
    <w:link w:val="StyleCaption12ptDarkBlueChar"/>
    <w:rsid w:val="006B5A42"/>
    <w:pPr>
      <w:spacing w:after="0" w:line="240" w:lineRule="auto"/>
      <w:ind w:firstLine="720"/>
      <w:jc w:val="both"/>
    </w:pPr>
    <w:rPr>
      <w:rFonts w:ascii="Garamond" w:eastAsia="Calibri" w:hAnsi="Garamond" w:cs="Times New Roman"/>
      <w:b/>
      <w:color w:val="000080"/>
      <w:szCs w:val="24"/>
    </w:rPr>
  </w:style>
  <w:style w:type="character" w:customStyle="1" w:styleId="StyleCaption12ptDarkBlueChar">
    <w:name w:val="Style Caption + 12 pt Dark Blue Char"/>
    <w:link w:val="StyleCaption12ptDarkBlue"/>
    <w:rsid w:val="006B5A42"/>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Normal"/>
    <w:semiHidden/>
    <w:rsid w:val="006B5A42"/>
    <w:pPr>
      <w:spacing w:line="240" w:lineRule="exact"/>
    </w:pPr>
    <w:rPr>
      <w:rFonts w:ascii="Verdana" w:eastAsia="Times New Roman" w:hAnsi="Verdana" w:cs="Verdana"/>
      <w:sz w:val="20"/>
      <w:szCs w:val="20"/>
      <w:lang w:eastAsia="lt-LT"/>
    </w:rPr>
  </w:style>
  <w:style w:type="paragraph" w:customStyle="1" w:styleId="DiagramaCharCharDiagramaCharCharDiagrama">
    <w:name w:val="Diagrama Char Char Diagrama Char Char Diagrama"/>
    <w:basedOn w:val="Normal"/>
    <w:semiHidden/>
    <w:rsid w:val="006B5A42"/>
    <w:pPr>
      <w:spacing w:line="240" w:lineRule="exact"/>
    </w:pPr>
    <w:rPr>
      <w:rFonts w:ascii="Verdana" w:eastAsia="Times New Roman" w:hAnsi="Verdana" w:cs="Verdana"/>
      <w:sz w:val="20"/>
      <w:szCs w:val="20"/>
      <w:lang w:eastAsia="lt-LT"/>
    </w:rPr>
  </w:style>
  <w:style w:type="character" w:customStyle="1" w:styleId="DiagramaDiagrama1">
    <w:name w:val="Diagrama Diagrama1"/>
    <w:semiHidden/>
    <w:rsid w:val="006B5A42"/>
    <w:rPr>
      <w:rFonts w:ascii="Calibri" w:eastAsia="Calibri" w:hAnsi="Calibri"/>
      <w:lang w:val="lt-LT" w:eastAsia="en-US" w:bidi="ar-SA"/>
    </w:rPr>
  </w:style>
  <w:style w:type="paragraph" w:customStyle="1" w:styleId="msonormalcxspmiddle">
    <w:name w:val="msonormalcxspmiddle"/>
    <w:basedOn w:val="Normal"/>
    <w:rsid w:val="006B5A4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rk2">
    <w:name w:val="dark2"/>
    <w:rsid w:val="006B5A42"/>
    <w:rPr>
      <w:color w:val="333333"/>
    </w:rPr>
  </w:style>
  <w:style w:type="character" w:customStyle="1" w:styleId="CharChar6">
    <w:name w:val="Char Char6"/>
    <w:rsid w:val="006B5A42"/>
    <w:rPr>
      <w:sz w:val="24"/>
      <w:szCs w:val="24"/>
      <w:lang w:val="lt-LT" w:eastAsia="lt-LT" w:bidi="ar-SA"/>
    </w:rPr>
  </w:style>
  <w:style w:type="paragraph" w:customStyle="1" w:styleId="dokumtekstas">
    <w:name w:val="dokum. tekstas"/>
    <w:basedOn w:val="Normal"/>
    <w:rsid w:val="006B5A42"/>
    <w:pPr>
      <w:spacing w:after="0" w:line="240" w:lineRule="auto"/>
      <w:ind w:firstLine="720"/>
      <w:jc w:val="both"/>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6B5A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next w:val="Body2"/>
    <w:rsid w:val="006B5A4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findhit">
    <w:name w:val="findhit"/>
    <w:basedOn w:val="DefaultParagraphFont"/>
    <w:rsid w:val="006B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75">
      <w:bodyDiv w:val="1"/>
      <w:marLeft w:val="0"/>
      <w:marRight w:val="0"/>
      <w:marTop w:val="0"/>
      <w:marBottom w:val="0"/>
      <w:divBdr>
        <w:top w:val="none" w:sz="0" w:space="0" w:color="auto"/>
        <w:left w:val="none" w:sz="0" w:space="0" w:color="auto"/>
        <w:bottom w:val="none" w:sz="0" w:space="0" w:color="auto"/>
        <w:right w:val="none" w:sz="0" w:space="0" w:color="auto"/>
      </w:divBdr>
    </w:div>
    <w:div w:id="109132540">
      <w:bodyDiv w:val="1"/>
      <w:marLeft w:val="0"/>
      <w:marRight w:val="0"/>
      <w:marTop w:val="0"/>
      <w:marBottom w:val="0"/>
      <w:divBdr>
        <w:top w:val="none" w:sz="0" w:space="0" w:color="auto"/>
        <w:left w:val="none" w:sz="0" w:space="0" w:color="auto"/>
        <w:bottom w:val="none" w:sz="0" w:space="0" w:color="auto"/>
        <w:right w:val="none" w:sz="0" w:space="0" w:color="auto"/>
      </w:divBdr>
    </w:div>
    <w:div w:id="383992238">
      <w:bodyDiv w:val="1"/>
      <w:marLeft w:val="0"/>
      <w:marRight w:val="0"/>
      <w:marTop w:val="0"/>
      <w:marBottom w:val="0"/>
      <w:divBdr>
        <w:top w:val="none" w:sz="0" w:space="0" w:color="auto"/>
        <w:left w:val="none" w:sz="0" w:space="0" w:color="auto"/>
        <w:bottom w:val="none" w:sz="0" w:space="0" w:color="auto"/>
        <w:right w:val="none" w:sz="0" w:space="0" w:color="auto"/>
      </w:divBdr>
    </w:div>
    <w:div w:id="815221048">
      <w:bodyDiv w:val="1"/>
      <w:marLeft w:val="0"/>
      <w:marRight w:val="0"/>
      <w:marTop w:val="0"/>
      <w:marBottom w:val="0"/>
      <w:divBdr>
        <w:top w:val="none" w:sz="0" w:space="0" w:color="auto"/>
        <w:left w:val="none" w:sz="0" w:space="0" w:color="auto"/>
        <w:bottom w:val="none" w:sz="0" w:space="0" w:color="auto"/>
        <w:right w:val="none" w:sz="0" w:space="0" w:color="auto"/>
      </w:divBdr>
    </w:div>
    <w:div w:id="826899215">
      <w:bodyDiv w:val="1"/>
      <w:marLeft w:val="0"/>
      <w:marRight w:val="0"/>
      <w:marTop w:val="0"/>
      <w:marBottom w:val="0"/>
      <w:divBdr>
        <w:top w:val="none" w:sz="0" w:space="0" w:color="auto"/>
        <w:left w:val="none" w:sz="0" w:space="0" w:color="auto"/>
        <w:bottom w:val="none" w:sz="0" w:space="0" w:color="auto"/>
        <w:right w:val="none" w:sz="0" w:space="0" w:color="auto"/>
      </w:divBdr>
    </w:div>
    <w:div w:id="885411546">
      <w:bodyDiv w:val="1"/>
      <w:marLeft w:val="0"/>
      <w:marRight w:val="0"/>
      <w:marTop w:val="0"/>
      <w:marBottom w:val="0"/>
      <w:divBdr>
        <w:top w:val="none" w:sz="0" w:space="0" w:color="auto"/>
        <w:left w:val="none" w:sz="0" w:space="0" w:color="auto"/>
        <w:bottom w:val="none" w:sz="0" w:space="0" w:color="auto"/>
        <w:right w:val="none" w:sz="0" w:space="0" w:color="auto"/>
      </w:divBdr>
      <w:divsChild>
        <w:div w:id="278341499">
          <w:marLeft w:val="0"/>
          <w:marRight w:val="0"/>
          <w:marTop w:val="0"/>
          <w:marBottom w:val="0"/>
          <w:divBdr>
            <w:top w:val="none" w:sz="0" w:space="0" w:color="auto"/>
            <w:left w:val="none" w:sz="0" w:space="0" w:color="auto"/>
            <w:bottom w:val="none" w:sz="0" w:space="0" w:color="auto"/>
            <w:right w:val="none" w:sz="0" w:space="0" w:color="auto"/>
          </w:divBdr>
        </w:div>
        <w:div w:id="1991128605">
          <w:marLeft w:val="0"/>
          <w:marRight w:val="0"/>
          <w:marTop w:val="0"/>
          <w:marBottom w:val="0"/>
          <w:divBdr>
            <w:top w:val="none" w:sz="0" w:space="0" w:color="auto"/>
            <w:left w:val="none" w:sz="0" w:space="0" w:color="auto"/>
            <w:bottom w:val="none" w:sz="0" w:space="0" w:color="auto"/>
            <w:right w:val="none" w:sz="0" w:space="0" w:color="auto"/>
          </w:divBdr>
        </w:div>
      </w:divsChild>
    </w:div>
    <w:div w:id="928857137">
      <w:bodyDiv w:val="1"/>
      <w:marLeft w:val="0"/>
      <w:marRight w:val="0"/>
      <w:marTop w:val="0"/>
      <w:marBottom w:val="0"/>
      <w:divBdr>
        <w:top w:val="none" w:sz="0" w:space="0" w:color="auto"/>
        <w:left w:val="none" w:sz="0" w:space="0" w:color="auto"/>
        <w:bottom w:val="none" w:sz="0" w:space="0" w:color="auto"/>
        <w:right w:val="none" w:sz="0" w:space="0" w:color="auto"/>
      </w:divBdr>
      <w:divsChild>
        <w:div w:id="358554547">
          <w:marLeft w:val="0"/>
          <w:marRight w:val="0"/>
          <w:marTop w:val="0"/>
          <w:marBottom w:val="0"/>
          <w:divBdr>
            <w:top w:val="none" w:sz="0" w:space="0" w:color="auto"/>
            <w:left w:val="none" w:sz="0" w:space="0" w:color="auto"/>
            <w:bottom w:val="none" w:sz="0" w:space="0" w:color="auto"/>
            <w:right w:val="none" w:sz="0" w:space="0" w:color="auto"/>
          </w:divBdr>
        </w:div>
        <w:div w:id="1921521823">
          <w:marLeft w:val="0"/>
          <w:marRight w:val="0"/>
          <w:marTop w:val="0"/>
          <w:marBottom w:val="0"/>
          <w:divBdr>
            <w:top w:val="none" w:sz="0" w:space="0" w:color="auto"/>
            <w:left w:val="none" w:sz="0" w:space="0" w:color="auto"/>
            <w:bottom w:val="none" w:sz="0" w:space="0" w:color="auto"/>
            <w:right w:val="none" w:sz="0" w:space="0" w:color="auto"/>
          </w:divBdr>
        </w:div>
      </w:divsChild>
    </w:div>
    <w:div w:id="1218129046">
      <w:bodyDiv w:val="1"/>
      <w:marLeft w:val="0"/>
      <w:marRight w:val="0"/>
      <w:marTop w:val="0"/>
      <w:marBottom w:val="0"/>
      <w:divBdr>
        <w:top w:val="none" w:sz="0" w:space="0" w:color="auto"/>
        <w:left w:val="none" w:sz="0" w:space="0" w:color="auto"/>
        <w:bottom w:val="none" w:sz="0" w:space="0" w:color="auto"/>
        <w:right w:val="none" w:sz="0" w:space="0" w:color="auto"/>
      </w:divBdr>
    </w:div>
    <w:div w:id="1277642054">
      <w:bodyDiv w:val="1"/>
      <w:marLeft w:val="0"/>
      <w:marRight w:val="0"/>
      <w:marTop w:val="0"/>
      <w:marBottom w:val="0"/>
      <w:divBdr>
        <w:top w:val="none" w:sz="0" w:space="0" w:color="auto"/>
        <w:left w:val="none" w:sz="0" w:space="0" w:color="auto"/>
        <w:bottom w:val="none" w:sz="0" w:space="0" w:color="auto"/>
        <w:right w:val="none" w:sz="0" w:space="0" w:color="auto"/>
      </w:divBdr>
    </w:div>
    <w:div w:id="1606425342">
      <w:bodyDiv w:val="1"/>
      <w:marLeft w:val="0"/>
      <w:marRight w:val="0"/>
      <w:marTop w:val="0"/>
      <w:marBottom w:val="0"/>
      <w:divBdr>
        <w:top w:val="none" w:sz="0" w:space="0" w:color="auto"/>
        <w:left w:val="none" w:sz="0" w:space="0" w:color="auto"/>
        <w:bottom w:val="none" w:sz="0" w:space="0" w:color="auto"/>
        <w:right w:val="none" w:sz="0" w:space="0" w:color="auto"/>
      </w:divBdr>
      <w:divsChild>
        <w:div w:id="146634165">
          <w:marLeft w:val="0"/>
          <w:marRight w:val="0"/>
          <w:marTop w:val="0"/>
          <w:marBottom w:val="0"/>
          <w:divBdr>
            <w:top w:val="none" w:sz="0" w:space="0" w:color="auto"/>
            <w:left w:val="none" w:sz="0" w:space="0" w:color="auto"/>
            <w:bottom w:val="none" w:sz="0" w:space="0" w:color="auto"/>
            <w:right w:val="none" w:sz="0" w:space="0" w:color="auto"/>
          </w:divBdr>
        </w:div>
        <w:div w:id="418910512">
          <w:marLeft w:val="0"/>
          <w:marRight w:val="0"/>
          <w:marTop w:val="0"/>
          <w:marBottom w:val="0"/>
          <w:divBdr>
            <w:top w:val="none" w:sz="0" w:space="0" w:color="auto"/>
            <w:left w:val="none" w:sz="0" w:space="0" w:color="auto"/>
            <w:bottom w:val="none" w:sz="0" w:space="0" w:color="auto"/>
            <w:right w:val="none" w:sz="0" w:space="0" w:color="auto"/>
          </w:divBdr>
        </w:div>
        <w:div w:id="861623782">
          <w:marLeft w:val="0"/>
          <w:marRight w:val="0"/>
          <w:marTop w:val="0"/>
          <w:marBottom w:val="0"/>
          <w:divBdr>
            <w:top w:val="none" w:sz="0" w:space="0" w:color="auto"/>
            <w:left w:val="none" w:sz="0" w:space="0" w:color="auto"/>
            <w:bottom w:val="none" w:sz="0" w:space="0" w:color="auto"/>
            <w:right w:val="none" w:sz="0" w:space="0" w:color="auto"/>
          </w:divBdr>
        </w:div>
        <w:div w:id="1140457497">
          <w:marLeft w:val="0"/>
          <w:marRight w:val="0"/>
          <w:marTop w:val="0"/>
          <w:marBottom w:val="0"/>
          <w:divBdr>
            <w:top w:val="none" w:sz="0" w:space="0" w:color="auto"/>
            <w:left w:val="none" w:sz="0" w:space="0" w:color="auto"/>
            <w:bottom w:val="none" w:sz="0" w:space="0" w:color="auto"/>
            <w:right w:val="none" w:sz="0" w:space="0" w:color="auto"/>
          </w:divBdr>
        </w:div>
        <w:div w:id="1430391255">
          <w:marLeft w:val="0"/>
          <w:marRight w:val="0"/>
          <w:marTop w:val="0"/>
          <w:marBottom w:val="0"/>
          <w:divBdr>
            <w:top w:val="none" w:sz="0" w:space="0" w:color="auto"/>
            <w:left w:val="none" w:sz="0" w:space="0" w:color="auto"/>
            <w:bottom w:val="none" w:sz="0" w:space="0" w:color="auto"/>
            <w:right w:val="none" w:sz="0" w:space="0" w:color="auto"/>
          </w:divBdr>
        </w:div>
        <w:div w:id="1438864191">
          <w:marLeft w:val="0"/>
          <w:marRight w:val="0"/>
          <w:marTop w:val="0"/>
          <w:marBottom w:val="0"/>
          <w:divBdr>
            <w:top w:val="none" w:sz="0" w:space="0" w:color="auto"/>
            <w:left w:val="none" w:sz="0" w:space="0" w:color="auto"/>
            <w:bottom w:val="none" w:sz="0" w:space="0" w:color="auto"/>
            <w:right w:val="none" w:sz="0" w:space="0" w:color="auto"/>
          </w:divBdr>
        </w:div>
      </w:divsChild>
    </w:div>
    <w:div w:id="1734425513">
      <w:bodyDiv w:val="1"/>
      <w:marLeft w:val="0"/>
      <w:marRight w:val="0"/>
      <w:marTop w:val="0"/>
      <w:marBottom w:val="0"/>
      <w:divBdr>
        <w:top w:val="none" w:sz="0" w:space="0" w:color="auto"/>
        <w:left w:val="none" w:sz="0" w:space="0" w:color="auto"/>
        <w:bottom w:val="none" w:sz="0" w:space="0" w:color="auto"/>
        <w:right w:val="none" w:sz="0" w:space="0" w:color="auto"/>
      </w:divBdr>
      <w:divsChild>
        <w:div w:id="190924915">
          <w:marLeft w:val="0"/>
          <w:marRight w:val="0"/>
          <w:marTop w:val="0"/>
          <w:marBottom w:val="0"/>
          <w:divBdr>
            <w:top w:val="none" w:sz="0" w:space="0" w:color="auto"/>
            <w:left w:val="none" w:sz="0" w:space="0" w:color="auto"/>
            <w:bottom w:val="none" w:sz="0" w:space="0" w:color="auto"/>
            <w:right w:val="none" w:sz="0" w:space="0" w:color="auto"/>
          </w:divBdr>
        </w:div>
        <w:div w:id="410199834">
          <w:marLeft w:val="0"/>
          <w:marRight w:val="0"/>
          <w:marTop w:val="0"/>
          <w:marBottom w:val="0"/>
          <w:divBdr>
            <w:top w:val="none" w:sz="0" w:space="0" w:color="auto"/>
            <w:left w:val="none" w:sz="0" w:space="0" w:color="auto"/>
            <w:bottom w:val="none" w:sz="0" w:space="0" w:color="auto"/>
            <w:right w:val="none" w:sz="0" w:space="0" w:color="auto"/>
          </w:divBdr>
        </w:div>
        <w:div w:id="849416473">
          <w:marLeft w:val="0"/>
          <w:marRight w:val="0"/>
          <w:marTop w:val="0"/>
          <w:marBottom w:val="0"/>
          <w:divBdr>
            <w:top w:val="none" w:sz="0" w:space="0" w:color="auto"/>
            <w:left w:val="none" w:sz="0" w:space="0" w:color="auto"/>
            <w:bottom w:val="none" w:sz="0" w:space="0" w:color="auto"/>
            <w:right w:val="none" w:sz="0" w:space="0" w:color="auto"/>
          </w:divBdr>
        </w:div>
        <w:div w:id="933855068">
          <w:marLeft w:val="0"/>
          <w:marRight w:val="0"/>
          <w:marTop w:val="0"/>
          <w:marBottom w:val="0"/>
          <w:divBdr>
            <w:top w:val="none" w:sz="0" w:space="0" w:color="auto"/>
            <w:left w:val="none" w:sz="0" w:space="0" w:color="auto"/>
            <w:bottom w:val="none" w:sz="0" w:space="0" w:color="auto"/>
            <w:right w:val="none" w:sz="0" w:space="0" w:color="auto"/>
          </w:divBdr>
        </w:div>
        <w:div w:id="1166747113">
          <w:marLeft w:val="0"/>
          <w:marRight w:val="0"/>
          <w:marTop w:val="0"/>
          <w:marBottom w:val="0"/>
          <w:divBdr>
            <w:top w:val="none" w:sz="0" w:space="0" w:color="auto"/>
            <w:left w:val="none" w:sz="0" w:space="0" w:color="auto"/>
            <w:bottom w:val="none" w:sz="0" w:space="0" w:color="auto"/>
            <w:right w:val="none" w:sz="0" w:space="0" w:color="auto"/>
          </w:divBdr>
        </w:div>
      </w:divsChild>
    </w:div>
    <w:div w:id="1918595078">
      <w:bodyDiv w:val="1"/>
      <w:marLeft w:val="0"/>
      <w:marRight w:val="0"/>
      <w:marTop w:val="0"/>
      <w:marBottom w:val="0"/>
      <w:divBdr>
        <w:top w:val="none" w:sz="0" w:space="0" w:color="auto"/>
        <w:left w:val="none" w:sz="0" w:space="0" w:color="auto"/>
        <w:bottom w:val="none" w:sz="0" w:space="0" w:color="auto"/>
        <w:right w:val="none" w:sz="0" w:space="0" w:color="auto"/>
      </w:divBdr>
      <w:divsChild>
        <w:div w:id="120853284">
          <w:marLeft w:val="0"/>
          <w:marRight w:val="0"/>
          <w:marTop w:val="0"/>
          <w:marBottom w:val="0"/>
          <w:divBdr>
            <w:top w:val="none" w:sz="0" w:space="0" w:color="auto"/>
            <w:left w:val="none" w:sz="0" w:space="0" w:color="auto"/>
            <w:bottom w:val="none" w:sz="0" w:space="0" w:color="auto"/>
            <w:right w:val="none" w:sz="0" w:space="0" w:color="auto"/>
          </w:divBdr>
        </w:div>
        <w:div w:id="213588590">
          <w:marLeft w:val="0"/>
          <w:marRight w:val="0"/>
          <w:marTop w:val="0"/>
          <w:marBottom w:val="0"/>
          <w:divBdr>
            <w:top w:val="none" w:sz="0" w:space="0" w:color="auto"/>
            <w:left w:val="none" w:sz="0" w:space="0" w:color="auto"/>
            <w:bottom w:val="none" w:sz="0" w:space="0" w:color="auto"/>
            <w:right w:val="none" w:sz="0" w:space="0" w:color="auto"/>
          </w:divBdr>
        </w:div>
        <w:div w:id="838471300">
          <w:marLeft w:val="0"/>
          <w:marRight w:val="0"/>
          <w:marTop w:val="0"/>
          <w:marBottom w:val="0"/>
          <w:divBdr>
            <w:top w:val="none" w:sz="0" w:space="0" w:color="auto"/>
            <w:left w:val="none" w:sz="0" w:space="0" w:color="auto"/>
            <w:bottom w:val="none" w:sz="0" w:space="0" w:color="auto"/>
            <w:right w:val="none" w:sz="0" w:space="0" w:color="auto"/>
          </w:divBdr>
        </w:div>
        <w:div w:id="1463183886">
          <w:marLeft w:val="0"/>
          <w:marRight w:val="0"/>
          <w:marTop w:val="0"/>
          <w:marBottom w:val="0"/>
          <w:divBdr>
            <w:top w:val="none" w:sz="0" w:space="0" w:color="auto"/>
            <w:left w:val="none" w:sz="0" w:space="0" w:color="auto"/>
            <w:bottom w:val="none" w:sz="0" w:space="0" w:color="auto"/>
            <w:right w:val="none" w:sz="0" w:space="0" w:color="auto"/>
          </w:divBdr>
        </w:div>
        <w:div w:id="1567498012">
          <w:marLeft w:val="0"/>
          <w:marRight w:val="0"/>
          <w:marTop w:val="0"/>
          <w:marBottom w:val="0"/>
          <w:divBdr>
            <w:top w:val="none" w:sz="0" w:space="0" w:color="auto"/>
            <w:left w:val="none" w:sz="0" w:space="0" w:color="auto"/>
            <w:bottom w:val="none" w:sz="0" w:space="0" w:color="auto"/>
            <w:right w:val="none" w:sz="0" w:space="0" w:color="auto"/>
          </w:divBdr>
        </w:div>
        <w:div w:id="1727145212">
          <w:marLeft w:val="0"/>
          <w:marRight w:val="0"/>
          <w:marTop w:val="0"/>
          <w:marBottom w:val="0"/>
          <w:divBdr>
            <w:top w:val="none" w:sz="0" w:space="0" w:color="auto"/>
            <w:left w:val="none" w:sz="0" w:space="0" w:color="auto"/>
            <w:bottom w:val="none" w:sz="0" w:space="0" w:color="auto"/>
            <w:right w:val="none" w:sz="0" w:space="0" w:color="auto"/>
          </w:divBdr>
        </w:div>
      </w:divsChild>
    </w:div>
    <w:div w:id="2066950447">
      <w:bodyDiv w:val="1"/>
      <w:marLeft w:val="0"/>
      <w:marRight w:val="0"/>
      <w:marTop w:val="0"/>
      <w:marBottom w:val="0"/>
      <w:divBdr>
        <w:top w:val="none" w:sz="0" w:space="0" w:color="auto"/>
        <w:left w:val="none" w:sz="0" w:space="0" w:color="auto"/>
        <w:bottom w:val="none" w:sz="0" w:space="0" w:color="auto"/>
        <w:right w:val="none" w:sz="0" w:space="0" w:color="auto"/>
      </w:divBdr>
    </w:div>
    <w:div w:id="2097362260">
      <w:bodyDiv w:val="1"/>
      <w:marLeft w:val="0"/>
      <w:marRight w:val="0"/>
      <w:marTop w:val="0"/>
      <w:marBottom w:val="0"/>
      <w:divBdr>
        <w:top w:val="none" w:sz="0" w:space="0" w:color="auto"/>
        <w:left w:val="none" w:sz="0" w:space="0" w:color="auto"/>
        <w:bottom w:val="none" w:sz="0" w:space="0" w:color="auto"/>
        <w:right w:val="none" w:sz="0" w:space="0" w:color="auto"/>
      </w:divBdr>
      <w:divsChild>
        <w:div w:id="81528956">
          <w:marLeft w:val="0"/>
          <w:marRight w:val="0"/>
          <w:marTop w:val="0"/>
          <w:marBottom w:val="0"/>
          <w:divBdr>
            <w:top w:val="none" w:sz="0" w:space="0" w:color="auto"/>
            <w:left w:val="none" w:sz="0" w:space="0" w:color="auto"/>
            <w:bottom w:val="none" w:sz="0" w:space="0" w:color="auto"/>
            <w:right w:val="none" w:sz="0" w:space="0" w:color="auto"/>
          </w:divBdr>
        </w:div>
        <w:div w:id="1952399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df97e50987844935948e0607527b00db">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086dd66768e2e140ad102125ab62cdb"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93783-F853-4B1D-B0F0-A0C34FE08DF2}">
  <ds:schemaRefs>
    <ds:schemaRef ds:uri="http://schemas.openxmlformats.org/officeDocument/2006/bibliography"/>
  </ds:schemaRefs>
</ds:datastoreItem>
</file>

<file path=customXml/itemProps2.xml><?xml version="1.0" encoding="utf-8"?>
<ds:datastoreItem xmlns:ds="http://schemas.openxmlformats.org/officeDocument/2006/customXml" ds:itemID="{7BF51EAD-3BEE-41F2-932E-D38F09BC0627}">
  <ds:schemaRefs>
    <ds:schemaRef ds:uri="http://schemas.microsoft.com/sharepoint/v3/contenttype/forms"/>
  </ds:schemaRefs>
</ds:datastoreItem>
</file>

<file path=customXml/itemProps3.xml><?xml version="1.0" encoding="utf-8"?>
<ds:datastoreItem xmlns:ds="http://schemas.openxmlformats.org/officeDocument/2006/customXml" ds:itemID="{4EE3F5FC-BE75-4D91-8305-E765AC5E7EB6}">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4.xml><?xml version="1.0" encoding="utf-8"?>
<ds:datastoreItem xmlns:ds="http://schemas.openxmlformats.org/officeDocument/2006/customXml" ds:itemID="{42457B0C-6104-4369-B8B2-1551B4355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2190</Words>
  <Characters>15251</Characters>
  <Application>Microsoft Office Word</Application>
  <DocSecurity>0</DocSecurity>
  <Lines>251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Limontaitė</dc:creator>
  <cp:keywords/>
  <dc:description/>
  <cp:lastModifiedBy>Gintarė Kanišauskaitė</cp:lastModifiedBy>
  <cp:revision>376</cp:revision>
  <dcterms:created xsi:type="dcterms:W3CDTF">2023-03-11T07:28:00Z</dcterms:created>
  <dcterms:modified xsi:type="dcterms:W3CDTF">2026-04-17T06:38:00Z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