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266BC" w14:textId="591AE9FD" w:rsidR="007D6157" w:rsidRDefault="007D6157" w:rsidP="007D6157">
      <w:pPr>
        <w:pStyle w:val="Subtitle"/>
        <w:spacing w:before="60" w:after="60"/>
        <w:jc w:val="right"/>
      </w:pPr>
      <w:proofErr w:type="spellStart"/>
      <w:r>
        <w:t>Priedas</w:t>
      </w:r>
      <w:proofErr w:type="spellEnd"/>
      <w:r>
        <w:t xml:space="preserve"> Nr. 2</w:t>
      </w:r>
    </w:p>
    <w:p w14:paraId="2C2D80A4" w14:textId="0316E316" w:rsidR="007D6157" w:rsidRPr="007D6157" w:rsidRDefault="007D6157" w:rsidP="007D6157">
      <w:pPr>
        <w:pStyle w:val="Subtitle"/>
        <w:spacing w:before="60" w:after="60"/>
        <w:jc w:val="center"/>
      </w:pPr>
      <w:proofErr w:type="spellStart"/>
      <w:r w:rsidRPr="007D6157">
        <w:t>Herbas</w:t>
      </w:r>
      <w:proofErr w:type="spellEnd"/>
      <w:r w:rsidRPr="007D6157">
        <w:t xml:space="preserve"> </w:t>
      </w:r>
      <w:proofErr w:type="spellStart"/>
      <w:r w:rsidRPr="007D6157">
        <w:t>arba</w:t>
      </w:r>
      <w:proofErr w:type="spellEnd"/>
      <w:r w:rsidRPr="007D6157">
        <w:t xml:space="preserve"> </w:t>
      </w:r>
      <w:proofErr w:type="spellStart"/>
      <w:r w:rsidRPr="007D6157">
        <w:t>prekių</w:t>
      </w:r>
      <w:proofErr w:type="spellEnd"/>
      <w:r w:rsidRPr="007D6157">
        <w:t xml:space="preserve"> </w:t>
      </w:r>
      <w:proofErr w:type="spellStart"/>
      <w:r w:rsidRPr="007D6157">
        <w:t>ženklas</w:t>
      </w:r>
      <w:proofErr w:type="spellEnd"/>
    </w:p>
    <w:p w14:paraId="68ACCB53" w14:textId="77777777" w:rsidR="007D6157" w:rsidRPr="007D6157" w:rsidRDefault="007D6157" w:rsidP="007D6157">
      <w:pPr>
        <w:pStyle w:val="Subtitle"/>
        <w:spacing w:before="60" w:after="60"/>
        <w:jc w:val="center"/>
      </w:pPr>
      <w:r w:rsidRPr="007D6157">
        <w:t>(</w:t>
      </w:r>
      <w:proofErr w:type="spellStart"/>
      <w:r w:rsidRPr="007D6157">
        <w:t>Tiekėjo</w:t>
      </w:r>
      <w:proofErr w:type="spellEnd"/>
      <w:r w:rsidRPr="007D6157">
        <w:t xml:space="preserve"> </w:t>
      </w:r>
      <w:proofErr w:type="spellStart"/>
      <w:r w:rsidRPr="007D6157">
        <w:t>pavadinimas</w:t>
      </w:r>
      <w:proofErr w:type="spellEnd"/>
      <w:r w:rsidRPr="007D6157">
        <w:t>)</w:t>
      </w:r>
    </w:p>
    <w:p w14:paraId="48010E63" w14:textId="77777777" w:rsidR="007D6157" w:rsidRPr="007D6157" w:rsidRDefault="007D6157" w:rsidP="007D6157">
      <w:pPr>
        <w:pStyle w:val="Subtitle"/>
        <w:spacing w:before="60" w:after="60"/>
        <w:jc w:val="center"/>
      </w:pPr>
    </w:p>
    <w:p w14:paraId="6B91C0A2" w14:textId="77777777" w:rsidR="007D6157" w:rsidRPr="007D6157" w:rsidRDefault="007D6157" w:rsidP="007D6157">
      <w:pPr>
        <w:pStyle w:val="Subtitle"/>
        <w:spacing w:before="60" w:after="60"/>
      </w:pPr>
      <w:r w:rsidRPr="007D6157">
        <w:t>(</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teisinė</w:t>
      </w:r>
      <w:proofErr w:type="spellEnd"/>
      <w:r w:rsidRPr="007D6157">
        <w:t xml:space="preserve"> forma, </w:t>
      </w:r>
      <w:proofErr w:type="spellStart"/>
      <w:r w:rsidRPr="007D6157">
        <w:t>buveinė</w:t>
      </w:r>
      <w:proofErr w:type="spellEnd"/>
      <w:r w:rsidRPr="007D6157">
        <w:t xml:space="preserve">, </w:t>
      </w:r>
      <w:proofErr w:type="spellStart"/>
      <w:r w:rsidRPr="007D6157">
        <w:t>kontaktinė</w:t>
      </w:r>
      <w:proofErr w:type="spellEnd"/>
      <w:r w:rsidRPr="007D6157">
        <w:t xml:space="preserve"> </w:t>
      </w:r>
      <w:proofErr w:type="spellStart"/>
      <w:r w:rsidRPr="007D6157">
        <w:t>informacija</w:t>
      </w:r>
      <w:proofErr w:type="spellEnd"/>
      <w:r w:rsidRPr="007D6157">
        <w:t xml:space="preserve">, </w:t>
      </w:r>
      <w:proofErr w:type="spellStart"/>
      <w:r w:rsidRPr="007D6157">
        <w:t>registro</w:t>
      </w:r>
      <w:proofErr w:type="spellEnd"/>
      <w:r w:rsidRPr="007D6157">
        <w:t xml:space="preserve">, </w:t>
      </w:r>
      <w:proofErr w:type="spellStart"/>
      <w:r w:rsidRPr="007D6157">
        <w:t>kuriame</w:t>
      </w:r>
      <w:proofErr w:type="spellEnd"/>
      <w:r w:rsidRPr="007D6157">
        <w:t xml:space="preserve"> </w:t>
      </w:r>
      <w:proofErr w:type="spellStart"/>
      <w:r w:rsidRPr="007D6157">
        <w:t>kaupiami</w:t>
      </w:r>
      <w:proofErr w:type="spellEnd"/>
      <w:r w:rsidRPr="007D6157">
        <w:t xml:space="preserve"> </w:t>
      </w:r>
      <w:proofErr w:type="spellStart"/>
      <w:r w:rsidRPr="007D6157">
        <w:t>ir</w:t>
      </w:r>
      <w:proofErr w:type="spellEnd"/>
      <w:r w:rsidRPr="007D6157">
        <w:t xml:space="preserve"> </w:t>
      </w:r>
      <w:proofErr w:type="spellStart"/>
      <w:r w:rsidRPr="007D6157">
        <w:t>saugomi</w:t>
      </w:r>
      <w:proofErr w:type="spellEnd"/>
      <w:r w:rsidRPr="007D6157">
        <w:t xml:space="preserve"> </w:t>
      </w:r>
      <w:proofErr w:type="spellStart"/>
      <w:r w:rsidRPr="007D6157">
        <w:t>duomenys</w:t>
      </w:r>
      <w:proofErr w:type="spellEnd"/>
      <w:r w:rsidRPr="007D6157">
        <w:t xml:space="preserve"> </w:t>
      </w:r>
      <w:proofErr w:type="spellStart"/>
      <w:r w:rsidRPr="007D6157">
        <w:t>apie</w:t>
      </w:r>
      <w:proofErr w:type="spellEnd"/>
      <w:r w:rsidRPr="007D6157">
        <w:t xml:space="preserve"> </w:t>
      </w:r>
      <w:proofErr w:type="spellStart"/>
      <w:r w:rsidRPr="007D6157">
        <w:t>tiekėją</w:t>
      </w:r>
      <w:proofErr w:type="spellEnd"/>
      <w:r w:rsidRPr="007D6157">
        <w:t xml:space="preserve">, </w:t>
      </w:r>
      <w:proofErr w:type="spellStart"/>
      <w:r w:rsidRPr="007D6157">
        <w:t>pavadinimas</w:t>
      </w:r>
      <w:proofErr w:type="spellEnd"/>
      <w:r w:rsidRPr="007D6157">
        <w:t xml:space="preserve">, </w:t>
      </w:r>
      <w:proofErr w:type="spellStart"/>
      <w:r w:rsidRPr="007D6157">
        <w:t>juridinio</w:t>
      </w:r>
      <w:proofErr w:type="spellEnd"/>
      <w:r w:rsidRPr="007D6157">
        <w:t xml:space="preserve"> </w:t>
      </w:r>
      <w:proofErr w:type="spellStart"/>
      <w:r w:rsidRPr="007D6157">
        <w:t>asmens</w:t>
      </w:r>
      <w:proofErr w:type="spellEnd"/>
      <w:r w:rsidRPr="007D6157">
        <w:t xml:space="preserve"> </w:t>
      </w:r>
      <w:proofErr w:type="spellStart"/>
      <w:r w:rsidRPr="007D6157">
        <w:t>kodas</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mokėtojo</w:t>
      </w:r>
      <w:proofErr w:type="spellEnd"/>
      <w:r w:rsidRPr="007D6157">
        <w:t xml:space="preserve"> </w:t>
      </w:r>
      <w:proofErr w:type="spellStart"/>
      <w:r w:rsidRPr="007D6157">
        <w:t>kodas</w:t>
      </w:r>
      <w:proofErr w:type="spellEnd"/>
      <w:r w:rsidRPr="007D6157">
        <w:t xml:space="preserve">, </w:t>
      </w:r>
      <w:proofErr w:type="spellStart"/>
      <w:r w:rsidRPr="007D6157">
        <w:t>jei</w:t>
      </w:r>
      <w:proofErr w:type="spellEnd"/>
      <w:r w:rsidRPr="007D6157">
        <w:t xml:space="preserve"> </w:t>
      </w:r>
      <w:proofErr w:type="spellStart"/>
      <w:r w:rsidRPr="007D6157">
        <w:t>juridinis</w:t>
      </w:r>
      <w:proofErr w:type="spellEnd"/>
      <w:r w:rsidRPr="007D6157">
        <w:t xml:space="preserve"> </w:t>
      </w:r>
      <w:proofErr w:type="spellStart"/>
      <w:r w:rsidRPr="007D6157">
        <w:t>asmuo</w:t>
      </w:r>
      <w:proofErr w:type="spellEnd"/>
      <w:r w:rsidRPr="007D6157">
        <w:t xml:space="preserve"> </w:t>
      </w:r>
      <w:proofErr w:type="spellStart"/>
      <w:r w:rsidRPr="007D6157">
        <w:t>yra</w:t>
      </w:r>
      <w:proofErr w:type="spellEnd"/>
      <w:r w:rsidRPr="007D6157">
        <w:t xml:space="preserve"> </w:t>
      </w:r>
      <w:proofErr w:type="spellStart"/>
      <w:r w:rsidRPr="007D6157">
        <w:t>pridėtinės</w:t>
      </w:r>
      <w:proofErr w:type="spellEnd"/>
      <w:r w:rsidRPr="007D6157">
        <w:t xml:space="preserve"> </w:t>
      </w:r>
      <w:proofErr w:type="spellStart"/>
      <w:r w:rsidRPr="007D6157">
        <w:t>vertės</w:t>
      </w:r>
      <w:proofErr w:type="spellEnd"/>
      <w:r w:rsidRPr="007D6157">
        <w:t xml:space="preserve"> </w:t>
      </w:r>
      <w:proofErr w:type="spellStart"/>
      <w:r w:rsidRPr="007D6157">
        <w:t>mokesčio</w:t>
      </w:r>
      <w:proofErr w:type="spellEnd"/>
      <w:r w:rsidRPr="007D6157">
        <w:t xml:space="preserve"> </w:t>
      </w:r>
      <w:proofErr w:type="spellStart"/>
      <w:r w:rsidRPr="007D6157">
        <w:t>mokėtojas</w:t>
      </w:r>
      <w:proofErr w:type="spellEnd"/>
      <w:r w:rsidRPr="007D6157">
        <w:t>)</w:t>
      </w:r>
    </w:p>
    <w:p w14:paraId="5197EA6E" w14:textId="77777777" w:rsidR="007D6157" w:rsidRPr="007D6157" w:rsidRDefault="007D6157" w:rsidP="007D6157">
      <w:pPr>
        <w:pStyle w:val="Subtitle"/>
        <w:spacing w:before="60" w:after="60"/>
        <w:rPr>
          <w:b/>
          <w:bCs/>
        </w:rPr>
      </w:pPr>
    </w:p>
    <w:p w14:paraId="4C09673C" w14:textId="77777777" w:rsidR="007D6157" w:rsidRPr="007D6157" w:rsidRDefault="007D6157" w:rsidP="007D6157">
      <w:pPr>
        <w:pStyle w:val="Subtitle"/>
        <w:spacing w:before="60" w:after="60"/>
        <w:jc w:val="center"/>
      </w:pPr>
      <w:r w:rsidRPr="007D6157">
        <w:t>_______________________________</w:t>
      </w:r>
    </w:p>
    <w:p w14:paraId="1FCA4A81" w14:textId="77777777" w:rsidR="007D6157" w:rsidRPr="007D6157" w:rsidRDefault="007D6157" w:rsidP="007D6157">
      <w:pPr>
        <w:pStyle w:val="Subtitle"/>
        <w:spacing w:before="60" w:after="60"/>
        <w:jc w:val="center"/>
      </w:pPr>
      <w:r w:rsidRPr="007D6157">
        <w:t>(</w:t>
      </w:r>
      <w:proofErr w:type="spellStart"/>
      <w:r w:rsidRPr="007D6157">
        <w:t>Adresatas</w:t>
      </w:r>
      <w:proofErr w:type="spellEnd"/>
      <w:r w:rsidRPr="007D6157">
        <w:t xml:space="preserve"> (</w:t>
      </w:r>
      <w:proofErr w:type="spellStart"/>
      <w:r w:rsidRPr="007D6157">
        <w:t>perkančioji</w:t>
      </w:r>
      <w:proofErr w:type="spellEnd"/>
      <w:r w:rsidRPr="007D6157">
        <w:t xml:space="preserve"> </w:t>
      </w:r>
      <w:proofErr w:type="spellStart"/>
      <w:r w:rsidRPr="007D6157">
        <w:t>organizacija</w:t>
      </w:r>
      <w:proofErr w:type="spellEnd"/>
      <w:r w:rsidRPr="007D6157">
        <w:t>))</w:t>
      </w:r>
    </w:p>
    <w:p w14:paraId="2E990B4F" w14:textId="77777777" w:rsidR="007D6157" w:rsidRPr="007D6157" w:rsidRDefault="007D6157" w:rsidP="007D6157">
      <w:pPr>
        <w:pStyle w:val="Subtitle"/>
        <w:spacing w:before="60" w:after="60"/>
        <w:jc w:val="center"/>
        <w:rPr>
          <w:b/>
        </w:rPr>
      </w:pPr>
    </w:p>
    <w:p w14:paraId="12BC6450" w14:textId="18ECBB93" w:rsidR="00CE0DDD" w:rsidRDefault="00324E3D" w:rsidP="00324E3D">
      <w:pPr>
        <w:pStyle w:val="Subtitle"/>
        <w:spacing w:before="60" w:after="60"/>
        <w:jc w:val="center"/>
        <w:rPr>
          <w:b/>
          <w:bCs/>
          <w:u w:val="none"/>
          <w:lang w:val="lt-LT"/>
        </w:rPr>
      </w:pPr>
      <w:r w:rsidRPr="00001D58">
        <w:rPr>
          <w:b/>
          <w:bCs/>
          <w:sz w:val="26"/>
          <w:szCs w:val="26"/>
          <w:u w:val="none"/>
          <w:lang w:val="lt-LT"/>
        </w:rPr>
        <w:t xml:space="preserve">PASIŪLYMAS </w:t>
      </w:r>
    </w:p>
    <w:p w14:paraId="1B9391FE" w14:textId="3292AB47" w:rsidR="00324E3D" w:rsidRPr="00152C1E" w:rsidRDefault="00FC4879" w:rsidP="00324E3D">
      <w:pPr>
        <w:pStyle w:val="Subtitle"/>
        <w:spacing w:before="60" w:after="60"/>
        <w:jc w:val="center"/>
        <w:rPr>
          <w:rFonts w:eastAsia="Calibri"/>
          <w:i/>
          <w:color w:val="2E74B5" w:themeColor="accent1" w:themeShade="BF"/>
          <w:u w:val="none"/>
          <w:lang w:val="lt-LT"/>
        </w:rPr>
      </w:pPr>
      <w:r>
        <w:rPr>
          <w:b/>
          <w:bCs/>
          <w:u w:val="none"/>
          <w:lang w:val="lt-LT"/>
        </w:rPr>
        <w:t>Tvirtinimo detalės</w:t>
      </w:r>
    </w:p>
    <w:p w14:paraId="516FD9A4" w14:textId="50F6F26E" w:rsidR="00324E3D" w:rsidRPr="00152C1E" w:rsidRDefault="009C33A6" w:rsidP="009658F2">
      <w:pPr>
        <w:pStyle w:val="Subtitle"/>
        <w:pBdr>
          <w:bottom w:val="single" w:sz="4" w:space="1" w:color="auto"/>
        </w:pBdr>
        <w:spacing w:before="60" w:after="60"/>
        <w:jc w:val="center"/>
        <w:rPr>
          <w:b/>
          <w:bCs/>
          <w:u w:val="none"/>
          <w:lang w:val="lt-LT"/>
        </w:rPr>
      </w:pPr>
      <w:r>
        <w:rPr>
          <w:b/>
          <w:bCs/>
          <w:u w:val="none"/>
          <w:lang w:val="lt-LT"/>
        </w:rPr>
        <w:t>Lietuvos kariuomenės Logistikos valdybos Įgulų aptarnavimo tarnyba</w:t>
      </w:r>
    </w:p>
    <w:p w14:paraId="07FD3105" w14:textId="77777777" w:rsidR="00CE0DDD" w:rsidRDefault="00CE0DDD" w:rsidP="00152C1E">
      <w:pPr>
        <w:jc w:val="center"/>
      </w:pPr>
      <w:bookmarkStart w:id="0" w:name="_Toc147739116"/>
    </w:p>
    <w:p w14:paraId="2E9709E0" w14:textId="159ED7A0" w:rsidR="00152C1E" w:rsidRPr="00CE0DDD" w:rsidRDefault="00152C1E" w:rsidP="00467BAD">
      <w:pPr>
        <w:pStyle w:val="ListParagraph"/>
        <w:jc w:val="center"/>
        <w:rPr>
          <w:b/>
        </w:rPr>
      </w:pPr>
      <w:r w:rsidRPr="00CE0DDD">
        <w:rPr>
          <w:b/>
        </w:rPr>
        <w:t>INFORMACIJA APIE T</w:t>
      </w:r>
      <w:r w:rsidR="0064519F" w:rsidRPr="00CE0DDD">
        <w:rPr>
          <w:b/>
        </w:rPr>
        <w:t>I</w:t>
      </w:r>
      <w:r w:rsidR="00B37E34" w:rsidRPr="00CE0DDD">
        <w:rPr>
          <w:b/>
        </w:rPr>
        <w:t>E</w:t>
      </w:r>
      <w:r w:rsidRPr="00CE0DDD">
        <w:rPr>
          <w:b/>
        </w:rPr>
        <w:t>KĖJĄ</w:t>
      </w:r>
    </w:p>
    <w:p w14:paraId="608854F2" w14:textId="77777777" w:rsidR="00152C1E" w:rsidRPr="00152C1E" w:rsidRDefault="00152C1E" w:rsidP="00152C1E">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1"/>
        <w:gridCol w:w="5377"/>
      </w:tblGrid>
      <w:tr w:rsidR="00957FD9" w:rsidRPr="00875978" w14:paraId="079E059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5D4A341" w14:textId="77777777" w:rsidR="00957FD9" w:rsidRPr="00C72B82" w:rsidRDefault="00957FD9" w:rsidP="004C4BA6">
            <w:pPr>
              <w:pStyle w:val="NoSpacing"/>
              <w:rPr>
                <w:b/>
              </w:rPr>
            </w:pPr>
            <w:bookmarkStart w:id="1" w:name="_Toc329443227"/>
            <w:r>
              <w:rPr>
                <w:b/>
              </w:rPr>
              <w:t>Tie</w:t>
            </w:r>
            <w:r w:rsidRPr="00C72B82">
              <w:rPr>
                <w:b/>
              </w:rPr>
              <w:t xml:space="preserve">kėjo pavadinimas </w:t>
            </w:r>
            <w:r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1987BE58" w14:textId="77777777" w:rsidR="00957FD9" w:rsidRPr="00875978" w:rsidRDefault="00957FD9" w:rsidP="004C4BA6">
            <w:pPr>
              <w:pStyle w:val="NoSpacing"/>
            </w:pPr>
          </w:p>
        </w:tc>
      </w:tr>
      <w:tr w:rsidR="00957FD9" w:rsidRPr="00875978" w14:paraId="73AFA710"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44A5B75" w14:textId="77777777" w:rsidR="00957FD9" w:rsidRPr="00C72B82" w:rsidRDefault="00957FD9" w:rsidP="004C4BA6">
            <w:pPr>
              <w:pStyle w:val="NoSpacing"/>
              <w:rPr>
                <w:b/>
              </w:rPr>
            </w:pPr>
            <w:r>
              <w:rPr>
                <w:b/>
              </w:rPr>
              <w:t>Tie</w:t>
            </w:r>
            <w:r w:rsidRPr="00C72B82">
              <w:rPr>
                <w:b/>
              </w:rPr>
              <w:t xml:space="preserve">kėjo adresas </w:t>
            </w:r>
            <w:r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43A38845" w14:textId="77777777" w:rsidR="00957FD9" w:rsidRPr="00875978" w:rsidRDefault="00957FD9" w:rsidP="004C4BA6">
            <w:pPr>
              <w:pStyle w:val="NoSpacing"/>
            </w:pPr>
          </w:p>
        </w:tc>
      </w:tr>
      <w:tr w:rsidR="00957FD9" w:rsidRPr="00875978" w14:paraId="1EA28E54"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34A91583" w14:textId="77777777" w:rsidR="00957FD9" w:rsidRPr="00C72B82" w:rsidRDefault="00957FD9" w:rsidP="004C4BA6">
            <w:pPr>
              <w:pStyle w:val="NoSpacing"/>
              <w:rPr>
                <w:b/>
              </w:rPr>
            </w:pPr>
            <w:r>
              <w:rPr>
                <w:b/>
              </w:rPr>
              <w:t>Asmens, pasirašiusio pasiūlymą</w:t>
            </w:r>
            <w:r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55AB1070" w14:textId="77777777" w:rsidR="00957FD9" w:rsidRPr="00875978" w:rsidRDefault="00957FD9" w:rsidP="004C4BA6">
            <w:pPr>
              <w:pStyle w:val="NoSpacing"/>
            </w:pPr>
          </w:p>
        </w:tc>
      </w:tr>
      <w:tr w:rsidR="00957FD9" w:rsidRPr="00875978" w14:paraId="59B02B76"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D3AE6BC" w14:textId="77777777" w:rsidR="00957FD9" w:rsidRPr="00C72B82" w:rsidRDefault="00957FD9" w:rsidP="004C4BA6">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37B2994F" w14:textId="77777777" w:rsidR="00957FD9" w:rsidRPr="00875978" w:rsidRDefault="00957FD9" w:rsidP="004C4BA6">
            <w:pPr>
              <w:pStyle w:val="NoSpacing"/>
            </w:pPr>
          </w:p>
        </w:tc>
      </w:tr>
      <w:tr w:rsidR="00957FD9" w:rsidRPr="00875978" w14:paraId="19F360BC"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56803DCF" w14:textId="77777777" w:rsidR="00957FD9" w:rsidRPr="00C72B82" w:rsidRDefault="00957FD9" w:rsidP="004C4BA6">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10D01647" w14:textId="77777777" w:rsidR="00957FD9" w:rsidRPr="00875978" w:rsidRDefault="00957FD9" w:rsidP="004C4BA6">
            <w:pPr>
              <w:pStyle w:val="NoSpacing"/>
            </w:pPr>
          </w:p>
        </w:tc>
      </w:tr>
      <w:tr w:rsidR="00957FD9" w:rsidRPr="00875978" w14:paraId="6F06BCF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28D2D5F4" w14:textId="77777777" w:rsidR="00957FD9" w:rsidRPr="00C72B82" w:rsidRDefault="00957FD9" w:rsidP="004C4BA6">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3B66BA52" w14:textId="77777777" w:rsidR="00957FD9" w:rsidRPr="00875978" w:rsidRDefault="00957FD9" w:rsidP="004C4BA6">
            <w:pPr>
              <w:pStyle w:val="NoSpacing"/>
            </w:pPr>
          </w:p>
        </w:tc>
      </w:tr>
      <w:tr w:rsidR="00957FD9" w:rsidRPr="00875978" w14:paraId="421E43B1"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708C667C" w14:textId="77777777" w:rsidR="00957FD9" w:rsidRPr="00C72B82" w:rsidRDefault="00957FD9" w:rsidP="004C4BA6">
            <w:pPr>
              <w:pStyle w:val="NoSpacing"/>
              <w:rPr>
                <w:b/>
              </w:rPr>
            </w:pPr>
            <w:r>
              <w:rPr>
                <w:b/>
              </w:rPr>
              <w:t>Tie</w:t>
            </w:r>
            <w:r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55448E91" w14:textId="77777777" w:rsidR="00957FD9" w:rsidRPr="00875978" w:rsidRDefault="00957FD9" w:rsidP="004C4BA6">
            <w:pPr>
              <w:pStyle w:val="NoSpacing"/>
            </w:pPr>
          </w:p>
        </w:tc>
      </w:tr>
      <w:tr w:rsidR="00957FD9" w:rsidRPr="00875978" w14:paraId="40F0744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1E17B02D" w14:textId="77777777" w:rsidR="00957FD9" w:rsidRPr="00C72B82" w:rsidRDefault="00957FD9" w:rsidP="004C4BA6">
            <w:pPr>
              <w:pStyle w:val="NoSpacing"/>
              <w:rPr>
                <w:b/>
              </w:rPr>
            </w:pPr>
            <w:r>
              <w:rPr>
                <w:b/>
                <w:bCs/>
                <w:iCs/>
              </w:rPr>
              <w:t>Tie</w:t>
            </w:r>
            <w:r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0DCE5DC8" w14:textId="77777777" w:rsidR="00957FD9" w:rsidRPr="00875978" w:rsidRDefault="00957FD9" w:rsidP="004C4BA6">
            <w:pPr>
              <w:pStyle w:val="NoSpacing"/>
            </w:pPr>
          </w:p>
        </w:tc>
      </w:tr>
      <w:tr w:rsidR="00957FD9" w:rsidRPr="00875978" w14:paraId="7520A308"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63AACC72" w14:textId="77777777" w:rsidR="00957FD9" w:rsidRPr="00C72B82" w:rsidRDefault="00957FD9" w:rsidP="004C4BA6">
            <w:pPr>
              <w:pStyle w:val="NoSpacing"/>
              <w:rPr>
                <w:b/>
                <w:bCs/>
                <w:iCs/>
              </w:rPr>
            </w:pPr>
            <w:r>
              <w:rPr>
                <w:b/>
                <w:bCs/>
                <w:iCs/>
              </w:rPr>
              <w:t>Tie</w:t>
            </w:r>
            <w:r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2A7211C6" w14:textId="77777777" w:rsidR="00957FD9" w:rsidRPr="00875978" w:rsidRDefault="00957FD9" w:rsidP="004C4BA6">
            <w:pPr>
              <w:pStyle w:val="NoSpacing"/>
            </w:pPr>
          </w:p>
        </w:tc>
      </w:tr>
      <w:tr w:rsidR="00957FD9" w:rsidRPr="00875978" w14:paraId="0B3FD6DF" w14:textId="77777777" w:rsidTr="004C4BA6">
        <w:trPr>
          <w:jc w:val="center"/>
        </w:trPr>
        <w:tc>
          <w:tcPr>
            <w:tcW w:w="3040" w:type="pct"/>
            <w:tcBorders>
              <w:top w:val="single" w:sz="4" w:space="0" w:color="auto"/>
              <w:left w:val="single" w:sz="4" w:space="0" w:color="auto"/>
              <w:bottom w:val="single" w:sz="4" w:space="0" w:color="auto"/>
              <w:right w:val="single" w:sz="4" w:space="0" w:color="auto"/>
            </w:tcBorders>
          </w:tcPr>
          <w:p w14:paraId="001B5C67" w14:textId="77777777" w:rsidR="00957FD9" w:rsidRPr="00C72B82" w:rsidRDefault="00957FD9" w:rsidP="004C4BA6">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34B47D83" w14:textId="77777777" w:rsidR="00957FD9" w:rsidRPr="00875978" w:rsidRDefault="00957FD9" w:rsidP="004C4BA6">
            <w:pPr>
              <w:pStyle w:val="NoSpacing"/>
            </w:pPr>
          </w:p>
        </w:tc>
      </w:tr>
    </w:tbl>
    <w:p w14:paraId="4CB50E3B" w14:textId="77777777" w:rsidR="00CE0DDD" w:rsidRDefault="00CE0DDD" w:rsidP="00B81E9B">
      <w:pPr>
        <w:spacing w:line="259" w:lineRule="auto"/>
        <w:ind w:left="720"/>
        <w:jc w:val="center"/>
        <w:rPr>
          <w:bCs/>
        </w:rPr>
      </w:pPr>
    </w:p>
    <w:bookmarkEnd w:id="1"/>
    <w:p w14:paraId="4A5BAACF" w14:textId="77777777" w:rsidR="00957FD9" w:rsidRPr="00875978" w:rsidRDefault="00957FD9" w:rsidP="00957FD9">
      <w:pPr>
        <w:pStyle w:val="NoSpacing"/>
        <w:jc w:val="both"/>
      </w:pPr>
      <w:r w:rsidRPr="00875978">
        <w:t xml:space="preserve">Šiuo pasiūlymu pažymime, kad sutinkame su visomis </w:t>
      </w:r>
      <w:r>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39B4B1F9" w14:textId="77777777" w:rsidR="00957FD9" w:rsidRPr="00875978" w:rsidRDefault="00957FD9" w:rsidP="00957FD9">
      <w:pPr>
        <w:pStyle w:val="NoSpacing"/>
        <w:jc w:val="both"/>
      </w:pPr>
      <w:r w:rsidRPr="00875978">
        <w:t>Suprantame, kad išaiškėjus aukščiau nurodytoms aplinkybėms būsime pašalinti iš šio pirkimo ir mūsų pateiktas pasiūlymas bus atmestas.</w:t>
      </w:r>
    </w:p>
    <w:p w14:paraId="1AF542A1" w14:textId="77777777" w:rsidR="00D371BE" w:rsidRDefault="00D371BE" w:rsidP="00DE1360">
      <w:pPr>
        <w:jc w:val="center"/>
        <w:rPr>
          <w:b/>
        </w:rPr>
      </w:pPr>
    </w:p>
    <w:p w14:paraId="21F0A24A" w14:textId="3CB18602" w:rsidR="00200BD4" w:rsidRPr="00482227" w:rsidRDefault="00200BD4" w:rsidP="00482227">
      <w:pPr>
        <w:jc w:val="center"/>
        <w:rPr>
          <w:color w:val="2E74B5" w:themeColor="accent1" w:themeShade="BF"/>
        </w:rPr>
      </w:pPr>
      <w:r w:rsidRPr="00DE1360">
        <w:rPr>
          <w:b/>
        </w:rPr>
        <w:t xml:space="preserve">PASIŪLYMO KAINA </w:t>
      </w:r>
    </w:p>
    <w:p w14:paraId="7EF53D48" w14:textId="525F6618" w:rsidR="004A0EAF" w:rsidRPr="003A6A95" w:rsidRDefault="00200BD4" w:rsidP="004A0EAF">
      <w:pPr>
        <w:widowControl w:val="0"/>
        <w:jc w:val="both"/>
        <w:rPr>
          <w:color w:val="FF0000"/>
        </w:rPr>
      </w:pPr>
      <w:r w:rsidRPr="00152C1E">
        <w:lastRenderedPageBreak/>
        <w:t>3.1</w:t>
      </w:r>
      <w:r w:rsidR="0046623A">
        <w:t>.</w:t>
      </w:r>
      <w:r w:rsidRPr="00152C1E">
        <w:t xml:space="preserve"> </w:t>
      </w:r>
      <w:r w:rsidR="00324E3D" w:rsidRPr="00152C1E">
        <w:t xml:space="preserve">Pasiūlymo kaina nurodoma užpildant pateiktą </w:t>
      </w:r>
      <w:hyperlink r:id="rId8" w:history="1">
        <w:r w:rsidR="00324E3D" w:rsidRPr="007324C6">
          <w:rPr>
            <w:rStyle w:val="Hyperlink"/>
          </w:rPr>
          <w:t>lentelę</w:t>
        </w:r>
      </w:hyperlink>
      <w:r w:rsidR="003E6613">
        <w:t>.</w:t>
      </w:r>
      <w:r w:rsidR="003E6613" w:rsidRPr="003E6613">
        <w:rPr>
          <w:b/>
          <w:iCs/>
        </w:rPr>
        <w:t xml:space="preserve"> </w:t>
      </w:r>
      <w:r w:rsidR="004C5DD6" w:rsidRPr="0075688B">
        <w:rPr>
          <w:rStyle w:val="pildymui"/>
          <w:iCs/>
        </w:rPr>
        <w:t>Kainos turi būti pateiktos su visomis (</w:t>
      </w:r>
      <w:r w:rsidR="00BB231B" w:rsidRPr="0075688B">
        <w:rPr>
          <w:rStyle w:val="pildymui"/>
          <w:iCs/>
        </w:rPr>
        <w:t>pakrovimo,</w:t>
      </w:r>
      <w:r w:rsidR="004D4159" w:rsidRPr="0075688B">
        <w:rPr>
          <w:rStyle w:val="pildymui"/>
          <w:iCs/>
        </w:rPr>
        <w:t xml:space="preserve"> pristatymo,</w:t>
      </w:r>
      <w:r w:rsidR="00BB231B" w:rsidRPr="0075688B">
        <w:rPr>
          <w:rStyle w:val="pildymui"/>
          <w:iCs/>
        </w:rPr>
        <w:t xml:space="preserve"> iškrovimo </w:t>
      </w:r>
      <w:r w:rsidR="004C5DD6" w:rsidRPr="0075688B">
        <w:rPr>
          <w:rStyle w:val="pildymui"/>
          <w:iCs/>
        </w:rPr>
        <w:t xml:space="preserve"> ir kt.) išlaidomis, susijusiomis su sutarties įvykdymu.</w:t>
      </w:r>
      <w:r w:rsidR="0075688B">
        <w:rPr>
          <w:rStyle w:val="pildymui"/>
          <w:b/>
          <w:iCs/>
          <w:color w:val="FF0000"/>
        </w:rPr>
        <w:t xml:space="preserve"> </w:t>
      </w:r>
      <w:r w:rsidR="008F6A9F">
        <w:rPr>
          <w:rStyle w:val="pildymui"/>
          <w:b/>
          <w:i/>
          <w:iCs/>
          <w:color w:val="FF0000"/>
        </w:rPr>
        <w:t xml:space="preserve">Pirkimui PVM </w:t>
      </w:r>
      <w:r w:rsidR="0075688B" w:rsidRPr="0075688B">
        <w:rPr>
          <w:rStyle w:val="pildymui"/>
          <w:b/>
          <w:i/>
          <w:iCs/>
          <w:color w:val="FF0000"/>
        </w:rPr>
        <w:t>taikomas.</w:t>
      </w:r>
    </w:p>
    <w:tbl>
      <w:tblPr>
        <w:tblW w:w="128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4"/>
        <w:gridCol w:w="851"/>
        <w:gridCol w:w="1559"/>
        <w:gridCol w:w="3685"/>
        <w:gridCol w:w="1560"/>
        <w:gridCol w:w="1275"/>
      </w:tblGrid>
      <w:tr w:rsidR="00482227" w:rsidRPr="00D728A9" w14:paraId="1EB58671" w14:textId="77777777" w:rsidTr="00482227">
        <w:trPr>
          <w:trHeight w:val="309"/>
          <w:jc w:val="center"/>
        </w:trPr>
        <w:tc>
          <w:tcPr>
            <w:tcW w:w="3964" w:type="dxa"/>
            <w:shd w:val="clear" w:color="auto" w:fill="D9E2F3" w:themeFill="accent5" w:themeFillTint="33"/>
            <w:vAlign w:val="center"/>
          </w:tcPr>
          <w:p w14:paraId="7E702AF9" w14:textId="48DE13FE" w:rsidR="00482227" w:rsidRPr="00D728A9" w:rsidRDefault="00482227" w:rsidP="00D728A9">
            <w:pPr>
              <w:spacing w:before="60" w:after="60"/>
              <w:jc w:val="center"/>
              <w:rPr>
                <w:b/>
                <w:iCs/>
                <w:sz w:val="22"/>
                <w:szCs w:val="22"/>
              </w:rPr>
            </w:pPr>
            <w:r w:rsidRPr="00D728A9">
              <w:rPr>
                <w:b/>
                <w:iCs/>
                <w:sz w:val="22"/>
                <w:szCs w:val="22"/>
              </w:rPr>
              <w:t>Pirkimo objektas</w:t>
            </w:r>
          </w:p>
        </w:tc>
        <w:tc>
          <w:tcPr>
            <w:tcW w:w="851" w:type="dxa"/>
            <w:shd w:val="clear" w:color="auto" w:fill="D9E2F3" w:themeFill="accent5" w:themeFillTint="33"/>
            <w:vAlign w:val="center"/>
          </w:tcPr>
          <w:p w14:paraId="302D7E81" w14:textId="4407EC80" w:rsidR="00482227" w:rsidRPr="00D728A9" w:rsidRDefault="00482227" w:rsidP="00D728A9">
            <w:pPr>
              <w:spacing w:before="60" w:after="60"/>
              <w:jc w:val="center"/>
              <w:rPr>
                <w:b/>
                <w:sz w:val="22"/>
                <w:szCs w:val="22"/>
              </w:rPr>
            </w:pPr>
            <w:r w:rsidRPr="00D728A9">
              <w:rPr>
                <w:b/>
                <w:sz w:val="22"/>
                <w:szCs w:val="22"/>
              </w:rPr>
              <w:t>Mato vnt.</w:t>
            </w:r>
          </w:p>
        </w:tc>
        <w:tc>
          <w:tcPr>
            <w:tcW w:w="1559" w:type="dxa"/>
            <w:shd w:val="clear" w:color="auto" w:fill="D9E2F3" w:themeFill="accent5" w:themeFillTint="33"/>
            <w:vAlign w:val="center"/>
          </w:tcPr>
          <w:p w14:paraId="5C5AF201" w14:textId="72438901" w:rsidR="00482227" w:rsidRPr="00D728A9" w:rsidRDefault="00482227" w:rsidP="00C75239">
            <w:pPr>
              <w:spacing w:before="60" w:after="60"/>
              <w:jc w:val="center"/>
              <w:rPr>
                <w:b/>
                <w:sz w:val="22"/>
                <w:szCs w:val="22"/>
              </w:rPr>
            </w:pPr>
            <w:r w:rsidRPr="00482227">
              <w:rPr>
                <w:b/>
                <w:sz w:val="22"/>
                <w:szCs w:val="22"/>
              </w:rPr>
              <w:t>Kiekis</w:t>
            </w:r>
          </w:p>
        </w:tc>
        <w:tc>
          <w:tcPr>
            <w:tcW w:w="3685" w:type="dxa"/>
            <w:shd w:val="clear" w:color="auto" w:fill="D9E2F3" w:themeFill="accent5" w:themeFillTint="33"/>
            <w:vAlign w:val="center"/>
          </w:tcPr>
          <w:p w14:paraId="460DB321" w14:textId="24D00E9A" w:rsidR="00482227" w:rsidRPr="00D728A9" w:rsidRDefault="00482227" w:rsidP="00D728A9">
            <w:pPr>
              <w:spacing w:before="60" w:after="60"/>
              <w:jc w:val="center"/>
              <w:rPr>
                <w:b/>
                <w:sz w:val="22"/>
                <w:szCs w:val="22"/>
              </w:rPr>
            </w:pPr>
            <w:r w:rsidRPr="00D728A9">
              <w:rPr>
                <w:b/>
                <w:bCs/>
                <w:sz w:val="22"/>
                <w:szCs w:val="22"/>
              </w:rPr>
              <w:t>Tiekėjo siūlomų prekių atitikimas reikalavimus (nurodomi tikslūs parametrai atliepiant į pasiūlymo 1 stulpelio nurodytus reikalavimus</w:t>
            </w:r>
          </w:p>
        </w:tc>
        <w:tc>
          <w:tcPr>
            <w:tcW w:w="1560" w:type="dxa"/>
            <w:shd w:val="clear" w:color="auto" w:fill="D9E2F3" w:themeFill="accent5" w:themeFillTint="33"/>
            <w:vAlign w:val="center"/>
          </w:tcPr>
          <w:p w14:paraId="6A86F500" w14:textId="7125A8AB" w:rsidR="00482227" w:rsidRPr="00D728A9" w:rsidRDefault="00482227" w:rsidP="00D728A9">
            <w:pPr>
              <w:spacing w:before="60" w:after="60"/>
              <w:jc w:val="center"/>
              <w:rPr>
                <w:b/>
                <w:sz w:val="22"/>
                <w:szCs w:val="22"/>
              </w:rPr>
            </w:pPr>
            <w:r w:rsidRPr="00D728A9">
              <w:rPr>
                <w:b/>
                <w:sz w:val="22"/>
                <w:szCs w:val="22"/>
              </w:rPr>
              <w:t>Vnt. kaina, EUR be PVM</w:t>
            </w:r>
          </w:p>
        </w:tc>
        <w:tc>
          <w:tcPr>
            <w:tcW w:w="1275" w:type="dxa"/>
            <w:shd w:val="clear" w:color="auto" w:fill="D9E2F3" w:themeFill="accent5" w:themeFillTint="33"/>
            <w:vAlign w:val="center"/>
          </w:tcPr>
          <w:p w14:paraId="5A202843" w14:textId="2D0D65D6" w:rsidR="00482227" w:rsidRPr="00D728A9" w:rsidRDefault="00482227" w:rsidP="00D728A9">
            <w:pPr>
              <w:spacing w:before="60" w:after="60"/>
              <w:jc w:val="center"/>
              <w:rPr>
                <w:b/>
                <w:sz w:val="22"/>
                <w:szCs w:val="22"/>
              </w:rPr>
            </w:pPr>
            <w:r w:rsidRPr="00D728A9">
              <w:rPr>
                <w:b/>
                <w:sz w:val="22"/>
                <w:szCs w:val="22"/>
              </w:rPr>
              <w:t>Viso kaina, EUR</w:t>
            </w:r>
            <w:r w:rsidRPr="00D728A9">
              <w:rPr>
                <w:b/>
                <w:color w:val="FF0000"/>
                <w:sz w:val="22"/>
                <w:szCs w:val="22"/>
              </w:rPr>
              <w:t xml:space="preserve"> </w:t>
            </w:r>
            <w:r w:rsidRPr="00D728A9">
              <w:rPr>
                <w:b/>
                <w:color w:val="000000" w:themeColor="text1"/>
                <w:sz w:val="22"/>
                <w:szCs w:val="22"/>
              </w:rPr>
              <w:t>be</w:t>
            </w:r>
            <w:r w:rsidRPr="00D728A9">
              <w:rPr>
                <w:b/>
                <w:sz w:val="22"/>
                <w:szCs w:val="22"/>
              </w:rPr>
              <w:t xml:space="preserve"> PVM</w:t>
            </w:r>
          </w:p>
        </w:tc>
      </w:tr>
      <w:tr w:rsidR="00482227" w:rsidRPr="00D728A9" w14:paraId="262616F4" w14:textId="77777777" w:rsidTr="00482227">
        <w:trPr>
          <w:trHeight w:val="306"/>
          <w:jc w:val="center"/>
        </w:trPr>
        <w:tc>
          <w:tcPr>
            <w:tcW w:w="3964" w:type="dxa"/>
            <w:vAlign w:val="center"/>
          </w:tcPr>
          <w:p w14:paraId="776D654E" w14:textId="710CFBE5" w:rsidR="00482227" w:rsidRPr="00D728A9" w:rsidRDefault="00482227" w:rsidP="00D03B59">
            <w:pPr>
              <w:spacing w:before="60" w:after="60"/>
              <w:jc w:val="center"/>
              <w:rPr>
                <w:i/>
                <w:iCs/>
                <w:sz w:val="22"/>
                <w:szCs w:val="22"/>
              </w:rPr>
            </w:pPr>
            <w:r w:rsidRPr="00D728A9">
              <w:rPr>
                <w:i/>
                <w:iCs/>
                <w:sz w:val="22"/>
                <w:szCs w:val="22"/>
              </w:rPr>
              <w:t>1</w:t>
            </w:r>
          </w:p>
        </w:tc>
        <w:tc>
          <w:tcPr>
            <w:tcW w:w="851" w:type="dxa"/>
            <w:vAlign w:val="center"/>
          </w:tcPr>
          <w:p w14:paraId="3AD45015" w14:textId="1B181F60" w:rsidR="00482227" w:rsidRPr="00D728A9" w:rsidRDefault="00482227" w:rsidP="00D03B59">
            <w:pPr>
              <w:spacing w:before="60" w:after="60"/>
              <w:jc w:val="center"/>
              <w:rPr>
                <w:i/>
                <w:sz w:val="22"/>
                <w:szCs w:val="22"/>
              </w:rPr>
            </w:pPr>
            <w:r w:rsidRPr="00D728A9">
              <w:rPr>
                <w:i/>
                <w:sz w:val="22"/>
                <w:szCs w:val="22"/>
              </w:rPr>
              <w:t>2</w:t>
            </w:r>
          </w:p>
        </w:tc>
        <w:tc>
          <w:tcPr>
            <w:tcW w:w="1559" w:type="dxa"/>
            <w:vAlign w:val="center"/>
          </w:tcPr>
          <w:p w14:paraId="7E10FB15" w14:textId="33D40C25" w:rsidR="00482227" w:rsidRPr="00D728A9" w:rsidRDefault="00482227" w:rsidP="00C75239">
            <w:pPr>
              <w:spacing w:before="60" w:after="60"/>
              <w:jc w:val="center"/>
              <w:rPr>
                <w:i/>
                <w:sz w:val="22"/>
                <w:szCs w:val="22"/>
              </w:rPr>
            </w:pPr>
            <w:r w:rsidRPr="00D728A9">
              <w:rPr>
                <w:i/>
                <w:sz w:val="22"/>
                <w:szCs w:val="22"/>
              </w:rPr>
              <w:t>3</w:t>
            </w:r>
          </w:p>
        </w:tc>
        <w:tc>
          <w:tcPr>
            <w:tcW w:w="3685" w:type="dxa"/>
            <w:vAlign w:val="center"/>
          </w:tcPr>
          <w:p w14:paraId="3F96E1B9" w14:textId="583337D2" w:rsidR="00482227" w:rsidRPr="00D728A9" w:rsidRDefault="00482227" w:rsidP="00D03B59">
            <w:pPr>
              <w:spacing w:before="60" w:after="60"/>
              <w:jc w:val="center"/>
              <w:rPr>
                <w:i/>
                <w:sz w:val="22"/>
                <w:szCs w:val="22"/>
              </w:rPr>
            </w:pPr>
            <w:r>
              <w:rPr>
                <w:i/>
                <w:sz w:val="22"/>
                <w:szCs w:val="22"/>
              </w:rPr>
              <w:t>5</w:t>
            </w:r>
          </w:p>
        </w:tc>
        <w:tc>
          <w:tcPr>
            <w:tcW w:w="1560" w:type="dxa"/>
            <w:vAlign w:val="center"/>
          </w:tcPr>
          <w:p w14:paraId="6D96C5B7" w14:textId="18E54E3F" w:rsidR="00482227" w:rsidRPr="00D728A9" w:rsidRDefault="00482227" w:rsidP="00D03B59">
            <w:pPr>
              <w:spacing w:before="60" w:after="60"/>
              <w:jc w:val="center"/>
              <w:rPr>
                <w:i/>
                <w:sz w:val="22"/>
                <w:szCs w:val="22"/>
              </w:rPr>
            </w:pPr>
            <w:r w:rsidRPr="00D728A9">
              <w:rPr>
                <w:i/>
                <w:sz w:val="22"/>
                <w:szCs w:val="22"/>
              </w:rPr>
              <w:t>6</w:t>
            </w:r>
          </w:p>
        </w:tc>
        <w:tc>
          <w:tcPr>
            <w:tcW w:w="1275" w:type="dxa"/>
            <w:vAlign w:val="center"/>
          </w:tcPr>
          <w:p w14:paraId="7F70D19B" w14:textId="02C6F260" w:rsidR="00482227" w:rsidRPr="00D728A9" w:rsidRDefault="00482227" w:rsidP="00D03B59">
            <w:pPr>
              <w:spacing w:before="60" w:after="60"/>
              <w:jc w:val="center"/>
              <w:rPr>
                <w:i/>
                <w:sz w:val="22"/>
                <w:szCs w:val="22"/>
              </w:rPr>
            </w:pPr>
            <w:r w:rsidRPr="00D728A9">
              <w:rPr>
                <w:i/>
                <w:sz w:val="22"/>
                <w:szCs w:val="22"/>
              </w:rPr>
              <w:t xml:space="preserve">7 </w:t>
            </w:r>
            <w:r>
              <w:rPr>
                <w:i/>
                <w:sz w:val="22"/>
                <w:szCs w:val="22"/>
              </w:rPr>
              <w:t xml:space="preserve"> (3x6</w:t>
            </w:r>
            <w:r w:rsidRPr="00D728A9">
              <w:rPr>
                <w:i/>
                <w:sz w:val="22"/>
                <w:szCs w:val="22"/>
              </w:rPr>
              <w:t>)</w:t>
            </w:r>
          </w:p>
        </w:tc>
      </w:tr>
      <w:tr w:rsidR="00482227" w:rsidRPr="00D728A9" w14:paraId="44D81E56" w14:textId="77777777" w:rsidTr="00482227">
        <w:trPr>
          <w:trHeight w:val="1134"/>
          <w:jc w:val="center"/>
        </w:trPr>
        <w:tc>
          <w:tcPr>
            <w:tcW w:w="3964" w:type="dxa"/>
            <w:vAlign w:val="center"/>
          </w:tcPr>
          <w:p w14:paraId="4068FF8A" w14:textId="7618B451" w:rsidR="00482227" w:rsidRDefault="00482227" w:rsidP="00395FC6">
            <w:pPr>
              <w:rPr>
                <w:b/>
                <w:color w:val="000000" w:themeColor="text1"/>
                <w:sz w:val="22"/>
                <w:szCs w:val="22"/>
              </w:rPr>
            </w:pPr>
            <w:r>
              <w:rPr>
                <w:b/>
                <w:color w:val="000000" w:themeColor="text1"/>
                <w:sz w:val="22"/>
                <w:szCs w:val="22"/>
              </w:rPr>
              <w:t xml:space="preserve">1. Statybinės kabės </w:t>
            </w:r>
            <w:r w:rsidRPr="00FC4879">
              <w:rPr>
                <w:bCs/>
                <w:color w:val="000000" w:themeColor="text1"/>
                <w:sz w:val="22"/>
                <w:szCs w:val="22"/>
              </w:rPr>
              <w:t>(</w:t>
            </w:r>
            <w:proofErr w:type="spellStart"/>
            <w:r w:rsidRPr="00FC4879">
              <w:rPr>
                <w:bCs/>
                <w:color w:val="000000" w:themeColor="text1"/>
                <w:sz w:val="22"/>
                <w:szCs w:val="22"/>
                <w:lang w:val="en-AU"/>
              </w:rPr>
              <w:t>leistina</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matmen</w:t>
            </w:r>
            <w:proofErr w:type="spellEnd"/>
            <w:r w:rsidRPr="00FC4879">
              <w:rPr>
                <w:bCs/>
                <w:color w:val="000000" w:themeColor="text1"/>
                <w:sz w:val="22"/>
                <w:szCs w:val="22"/>
              </w:rPr>
              <w:t>ų</w:t>
            </w:r>
            <w:r w:rsidRPr="00FC4879">
              <w:rPr>
                <w:bCs/>
                <w:color w:val="000000" w:themeColor="text1"/>
                <w:sz w:val="22"/>
                <w:szCs w:val="22"/>
                <w:lang w:val="en-AU"/>
              </w:rPr>
              <w:t xml:space="preserve"> </w:t>
            </w:r>
            <w:proofErr w:type="spellStart"/>
            <w:r w:rsidRPr="00FC4879">
              <w:rPr>
                <w:bCs/>
                <w:color w:val="000000" w:themeColor="text1"/>
                <w:sz w:val="22"/>
                <w:szCs w:val="22"/>
                <w:lang w:val="en-AU"/>
              </w:rPr>
              <w:t>paklaida</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iki</w:t>
            </w:r>
            <w:proofErr w:type="spellEnd"/>
            <w:r w:rsidRPr="00FC4879">
              <w:rPr>
                <w:bCs/>
                <w:color w:val="000000" w:themeColor="text1"/>
                <w:sz w:val="22"/>
                <w:szCs w:val="22"/>
                <w:lang w:val="en-AU"/>
              </w:rPr>
              <w:t xml:space="preserve"> 10%)</w:t>
            </w:r>
          </w:p>
          <w:p w14:paraId="13B34B37" w14:textId="588425E0" w:rsidR="00482227" w:rsidRDefault="00482227" w:rsidP="00FC4879">
            <w:pPr>
              <w:pStyle w:val="ListParagraph"/>
              <w:numPr>
                <w:ilvl w:val="0"/>
                <w:numId w:val="15"/>
              </w:numPr>
              <w:rPr>
                <w:sz w:val="22"/>
                <w:szCs w:val="22"/>
              </w:rPr>
            </w:pPr>
            <w:proofErr w:type="spellStart"/>
            <w:r>
              <w:rPr>
                <w:bCs/>
                <w:color w:val="000000" w:themeColor="text1"/>
                <w:sz w:val="22"/>
                <w:szCs w:val="22"/>
                <w:lang w:val="en-AU"/>
              </w:rPr>
              <w:t>s</w:t>
            </w:r>
            <w:r w:rsidRPr="00FC4879">
              <w:rPr>
                <w:bCs/>
                <w:color w:val="000000" w:themeColor="text1"/>
                <w:sz w:val="22"/>
                <w:szCs w:val="22"/>
                <w:lang w:val="en-AU"/>
              </w:rPr>
              <w:t>tatybinė</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kabė</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tiesi</w:t>
            </w:r>
            <w:proofErr w:type="spellEnd"/>
            <w:r w:rsidRPr="00FC4879">
              <w:rPr>
                <w:bCs/>
                <w:color w:val="000000" w:themeColor="text1"/>
                <w:sz w:val="22"/>
                <w:szCs w:val="22"/>
                <w:lang w:val="en-AU"/>
              </w:rPr>
              <w:t>, 300 mm × 80 mm</w:t>
            </w:r>
            <w:r w:rsidRPr="00FC4879">
              <w:rPr>
                <w:bCs/>
                <w:color w:val="000000" w:themeColor="text1"/>
                <w:sz w:val="22"/>
                <w:szCs w:val="22"/>
              </w:rPr>
              <w:t xml:space="preserve"> </w:t>
            </w:r>
          </w:p>
          <w:p w14:paraId="374314B2" w14:textId="77777777" w:rsidR="00482227" w:rsidRPr="00FC4879" w:rsidRDefault="00482227" w:rsidP="00FC4879">
            <w:pPr>
              <w:pStyle w:val="ListParagraph"/>
              <w:numPr>
                <w:ilvl w:val="0"/>
                <w:numId w:val="15"/>
              </w:numPr>
              <w:rPr>
                <w:sz w:val="22"/>
                <w:szCs w:val="22"/>
              </w:rPr>
            </w:pPr>
            <w:proofErr w:type="spellStart"/>
            <w:r w:rsidRPr="00FC4879">
              <w:rPr>
                <w:bCs/>
                <w:sz w:val="22"/>
                <w:szCs w:val="22"/>
                <w:lang w:val="en-AU"/>
              </w:rPr>
              <w:t>diametras</w:t>
            </w:r>
            <w:proofErr w:type="spellEnd"/>
            <w:r w:rsidRPr="00FC4879">
              <w:rPr>
                <w:bCs/>
                <w:sz w:val="22"/>
                <w:szCs w:val="22"/>
                <w:lang w:val="en-AU"/>
              </w:rPr>
              <w:t xml:space="preserve"> 8 mm</w:t>
            </w:r>
            <w:r>
              <w:rPr>
                <w:bCs/>
                <w:sz w:val="22"/>
                <w:szCs w:val="22"/>
                <w:lang w:val="en-AU"/>
              </w:rPr>
              <w:t>;</w:t>
            </w:r>
          </w:p>
          <w:p w14:paraId="4BEE9FA2" w14:textId="60ADEBDF" w:rsidR="00482227" w:rsidRPr="00FC4879" w:rsidRDefault="00482227" w:rsidP="00FC4879">
            <w:pPr>
              <w:pStyle w:val="ListParagraph"/>
              <w:numPr>
                <w:ilvl w:val="0"/>
                <w:numId w:val="15"/>
              </w:numPr>
              <w:rPr>
                <w:sz w:val="22"/>
                <w:szCs w:val="22"/>
              </w:rPr>
            </w:pPr>
            <w:proofErr w:type="spellStart"/>
            <w:r w:rsidRPr="00FC4879">
              <w:rPr>
                <w:bCs/>
                <w:sz w:val="22"/>
                <w:szCs w:val="22"/>
                <w:lang w:val="en-AU"/>
              </w:rPr>
              <w:t>cinkuota</w:t>
            </w:r>
            <w:proofErr w:type="spellEnd"/>
            <w:r>
              <w:rPr>
                <w:bCs/>
                <w:sz w:val="22"/>
                <w:szCs w:val="22"/>
                <w:lang w:val="en-AU"/>
              </w:rPr>
              <w:t>;</w:t>
            </w:r>
          </w:p>
        </w:tc>
        <w:tc>
          <w:tcPr>
            <w:tcW w:w="851" w:type="dxa"/>
            <w:vAlign w:val="center"/>
          </w:tcPr>
          <w:p w14:paraId="1C6EF022" w14:textId="7213EE3D" w:rsidR="00482227" w:rsidRPr="00D728A9" w:rsidRDefault="00482227" w:rsidP="005855E0">
            <w:pPr>
              <w:spacing w:before="60" w:after="60"/>
              <w:jc w:val="center"/>
              <w:rPr>
                <w:sz w:val="22"/>
                <w:szCs w:val="22"/>
              </w:rPr>
            </w:pPr>
            <w:r>
              <w:rPr>
                <w:color w:val="000000"/>
                <w:sz w:val="22"/>
                <w:szCs w:val="22"/>
              </w:rPr>
              <w:t>vnt.</w:t>
            </w:r>
          </w:p>
        </w:tc>
        <w:tc>
          <w:tcPr>
            <w:tcW w:w="1559" w:type="dxa"/>
            <w:vAlign w:val="center"/>
          </w:tcPr>
          <w:p w14:paraId="66FEF981" w14:textId="260E7DBD" w:rsidR="00482227" w:rsidRPr="00D728A9" w:rsidRDefault="00482227" w:rsidP="00C75239">
            <w:pPr>
              <w:spacing w:before="60" w:after="60"/>
              <w:ind w:firstLine="41"/>
              <w:jc w:val="center"/>
              <w:rPr>
                <w:sz w:val="22"/>
                <w:szCs w:val="22"/>
              </w:rPr>
            </w:pPr>
            <w:r>
              <w:rPr>
                <w:sz w:val="22"/>
                <w:szCs w:val="22"/>
              </w:rPr>
              <w:t>10000</w:t>
            </w:r>
          </w:p>
        </w:tc>
        <w:tc>
          <w:tcPr>
            <w:tcW w:w="3685" w:type="dxa"/>
          </w:tcPr>
          <w:p w14:paraId="1131BC06" w14:textId="27348BF2" w:rsidR="00482227" w:rsidRPr="00D728A9" w:rsidRDefault="00482227" w:rsidP="005855E0">
            <w:pPr>
              <w:spacing w:before="60" w:after="60"/>
              <w:ind w:firstLine="41"/>
              <w:rPr>
                <w:sz w:val="22"/>
                <w:szCs w:val="22"/>
              </w:rPr>
            </w:pPr>
          </w:p>
        </w:tc>
        <w:tc>
          <w:tcPr>
            <w:tcW w:w="1560" w:type="dxa"/>
          </w:tcPr>
          <w:p w14:paraId="7BDB1AD4" w14:textId="2A7285AD" w:rsidR="00482227" w:rsidRPr="00D728A9" w:rsidRDefault="00482227" w:rsidP="005855E0">
            <w:pPr>
              <w:spacing w:before="60" w:after="60"/>
              <w:ind w:firstLine="41"/>
              <w:rPr>
                <w:sz w:val="22"/>
                <w:szCs w:val="22"/>
              </w:rPr>
            </w:pPr>
          </w:p>
        </w:tc>
        <w:tc>
          <w:tcPr>
            <w:tcW w:w="1275" w:type="dxa"/>
          </w:tcPr>
          <w:p w14:paraId="27641075" w14:textId="43570156" w:rsidR="00482227" w:rsidRPr="00D728A9" w:rsidRDefault="00482227" w:rsidP="005855E0">
            <w:pPr>
              <w:spacing w:before="60" w:after="60"/>
              <w:ind w:firstLine="41"/>
              <w:rPr>
                <w:sz w:val="22"/>
                <w:szCs w:val="22"/>
              </w:rPr>
            </w:pPr>
          </w:p>
        </w:tc>
      </w:tr>
      <w:tr w:rsidR="00482227" w:rsidRPr="00D728A9" w14:paraId="2719EF8F" w14:textId="77777777" w:rsidTr="00482227">
        <w:trPr>
          <w:trHeight w:val="1134"/>
          <w:jc w:val="center"/>
        </w:trPr>
        <w:tc>
          <w:tcPr>
            <w:tcW w:w="3964" w:type="dxa"/>
            <w:vAlign w:val="center"/>
          </w:tcPr>
          <w:p w14:paraId="5E5BAA60" w14:textId="5F2743A4" w:rsidR="00482227" w:rsidRPr="00FC4879" w:rsidRDefault="00482227" w:rsidP="00395FC6">
            <w:pPr>
              <w:rPr>
                <w:bCs/>
                <w:color w:val="000000" w:themeColor="text1"/>
                <w:sz w:val="22"/>
                <w:szCs w:val="22"/>
                <w:lang w:val="en-AU"/>
              </w:rPr>
            </w:pPr>
            <w:r>
              <w:rPr>
                <w:b/>
                <w:color w:val="000000" w:themeColor="text1"/>
                <w:sz w:val="22"/>
                <w:szCs w:val="22"/>
                <w:lang w:val="en-AU"/>
              </w:rPr>
              <w:t>2.</w:t>
            </w:r>
            <w:r w:rsidRPr="00FC4879">
              <w:rPr>
                <w:b/>
                <w:color w:val="000000" w:themeColor="text1"/>
                <w:sz w:val="22"/>
                <w:szCs w:val="22"/>
                <w:lang w:val="en-AU"/>
              </w:rPr>
              <w:t xml:space="preserve">Medvaržčiai </w:t>
            </w:r>
            <w:proofErr w:type="spellStart"/>
            <w:r w:rsidRPr="00FC4879">
              <w:rPr>
                <w:b/>
                <w:color w:val="000000" w:themeColor="text1"/>
                <w:sz w:val="22"/>
                <w:szCs w:val="22"/>
                <w:lang w:val="en-AU"/>
              </w:rPr>
              <w:t>su</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Torx</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galvute</w:t>
            </w:r>
            <w:proofErr w:type="spellEnd"/>
            <w:r>
              <w:rPr>
                <w:b/>
                <w:color w:val="000000" w:themeColor="text1"/>
                <w:sz w:val="22"/>
                <w:szCs w:val="22"/>
                <w:lang w:val="en-AU"/>
              </w:rPr>
              <w:t xml:space="preserve"> </w:t>
            </w:r>
            <w:r w:rsidRPr="00FC4879">
              <w:rPr>
                <w:bCs/>
                <w:color w:val="000000" w:themeColor="text1"/>
                <w:sz w:val="22"/>
                <w:szCs w:val="22"/>
                <w:lang w:val="en-AU"/>
              </w:rPr>
              <w:t>(</w:t>
            </w:r>
            <w:r w:rsidRPr="00FC4879">
              <w:rPr>
                <w:bCs/>
                <w:color w:val="000000" w:themeColor="text1"/>
                <w:sz w:val="22"/>
                <w:szCs w:val="22"/>
              </w:rPr>
              <w:t>leistina matmenų paklaida iki 10%)</w:t>
            </w:r>
          </w:p>
          <w:p w14:paraId="0901714C" w14:textId="77777777" w:rsidR="00482227" w:rsidRPr="00FC4879" w:rsidRDefault="00482227" w:rsidP="00FC4879">
            <w:pPr>
              <w:pStyle w:val="ListParagraph"/>
              <w:numPr>
                <w:ilvl w:val="0"/>
                <w:numId w:val="16"/>
              </w:numPr>
              <w:rPr>
                <w:bCs/>
                <w:color w:val="000000" w:themeColor="text1"/>
                <w:sz w:val="22"/>
                <w:szCs w:val="22"/>
              </w:rPr>
            </w:pPr>
            <w:r w:rsidRPr="00FC4879">
              <w:rPr>
                <w:bCs/>
                <w:color w:val="000000" w:themeColor="text1"/>
                <w:sz w:val="22"/>
                <w:szCs w:val="22"/>
              </w:rPr>
              <w:t>skersmuo: 5 mm.</w:t>
            </w:r>
          </w:p>
          <w:p w14:paraId="43205EC5" w14:textId="77777777" w:rsidR="00482227" w:rsidRPr="00FC4879" w:rsidRDefault="00482227" w:rsidP="00FC4879">
            <w:pPr>
              <w:pStyle w:val="ListParagraph"/>
              <w:numPr>
                <w:ilvl w:val="0"/>
                <w:numId w:val="16"/>
              </w:numPr>
              <w:rPr>
                <w:bCs/>
                <w:color w:val="000000" w:themeColor="text1"/>
                <w:sz w:val="22"/>
                <w:szCs w:val="22"/>
              </w:rPr>
            </w:pPr>
            <w:r w:rsidRPr="00FC4879">
              <w:rPr>
                <w:bCs/>
                <w:color w:val="000000" w:themeColor="text1"/>
                <w:sz w:val="22"/>
                <w:szCs w:val="22"/>
              </w:rPr>
              <w:t>ilgis: 120 mm.</w:t>
            </w:r>
          </w:p>
          <w:p w14:paraId="09BE0206" w14:textId="77777777" w:rsidR="00482227" w:rsidRPr="00FC4879" w:rsidRDefault="00482227" w:rsidP="00FC4879">
            <w:pPr>
              <w:pStyle w:val="ListParagraph"/>
              <w:numPr>
                <w:ilvl w:val="0"/>
                <w:numId w:val="16"/>
              </w:numPr>
              <w:rPr>
                <w:bCs/>
                <w:color w:val="000000" w:themeColor="text1"/>
                <w:sz w:val="22"/>
                <w:szCs w:val="22"/>
              </w:rPr>
            </w:pPr>
            <w:r w:rsidRPr="00FC4879">
              <w:rPr>
                <w:bCs/>
                <w:color w:val="000000" w:themeColor="text1"/>
                <w:sz w:val="22"/>
                <w:szCs w:val="22"/>
              </w:rPr>
              <w:t>sriegio ilgis: 72mm</w:t>
            </w:r>
          </w:p>
          <w:p w14:paraId="19A2CC70" w14:textId="5D98751D" w:rsidR="00482227" w:rsidRPr="00FC4879" w:rsidRDefault="00482227" w:rsidP="00FC4879">
            <w:pPr>
              <w:pStyle w:val="ListParagraph"/>
              <w:numPr>
                <w:ilvl w:val="0"/>
                <w:numId w:val="16"/>
              </w:numPr>
              <w:rPr>
                <w:bCs/>
                <w:color w:val="000000" w:themeColor="text1"/>
                <w:sz w:val="22"/>
                <w:szCs w:val="22"/>
              </w:rPr>
            </w:pPr>
            <w:r>
              <w:rPr>
                <w:bCs/>
                <w:color w:val="000000" w:themeColor="text1"/>
                <w:sz w:val="22"/>
                <w:szCs w:val="22"/>
              </w:rPr>
              <w:t>n</w:t>
            </w:r>
            <w:r w:rsidRPr="00FC4879">
              <w:rPr>
                <w:bCs/>
                <w:color w:val="000000" w:themeColor="text1"/>
                <w:sz w:val="22"/>
                <w:szCs w:val="22"/>
              </w:rPr>
              <w:t>eskaldantis medienos su freza ir gręžimo įpjova smaigalyje;</w:t>
            </w:r>
          </w:p>
          <w:p w14:paraId="561E3209" w14:textId="1D18C3D4" w:rsidR="00482227" w:rsidRPr="00FC4879" w:rsidRDefault="00482227" w:rsidP="00FC4879">
            <w:pPr>
              <w:pStyle w:val="ListParagraph"/>
              <w:numPr>
                <w:ilvl w:val="0"/>
                <w:numId w:val="16"/>
              </w:numPr>
              <w:rPr>
                <w:bCs/>
                <w:color w:val="000000" w:themeColor="text1"/>
                <w:sz w:val="22"/>
                <w:szCs w:val="22"/>
              </w:rPr>
            </w:pPr>
            <w:r w:rsidRPr="00FC4879">
              <w:rPr>
                <w:bCs/>
                <w:color w:val="000000" w:themeColor="text1"/>
                <w:sz w:val="22"/>
                <w:szCs w:val="22"/>
              </w:rPr>
              <w:t>skirtas sujungti medienai ir panašioms medžiagoms</w:t>
            </w:r>
          </w:p>
          <w:p w14:paraId="57B07110" w14:textId="3F343A44" w:rsidR="00482227" w:rsidRPr="00FC4879" w:rsidRDefault="00482227" w:rsidP="00FC4879">
            <w:pPr>
              <w:pStyle w:val="ListParagraph"/>
              <w:numPr>
                <w:ilvl w:val="0"/>
                <w:numId w:val="16"/>
              </w:numPr>
              <w:rPr>
                <w:b/>
                <w:color w:val="000000" w:themeColor="text1"/>
                <w:sz w:val="22"/>
                <w:szCs w:val="22"/>
              </w:rPr>
            </w:pPr>
            <w:proofErr w:type="spellStart"/>
            <w:r w:rsidRPr="00FC4879">
              <w:rPr>
                <w:bCs/>
                <w:color w:val="000000" w:themeColor="text1"/>
                <w:sz w:val="22"/>
                <w:szCs w:val="22"/>
                <w:lang w:val="en-AU"/>
              </w:rPr>
              <w:t>Padengimas</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geltonas</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cinkas</w:t>
            </w:r>
            <w:proofErr w:type="spellEnd"/>
            <w:r w:rsidRPr="00FC4879">
              <w:rPr>
                <w:bCs/>
                <w:color w:val="000000" w:themeColor="text1"/>
                <w:sz w:val="22"/>
                <w:szCs w:val="22"/>
                <w:lang w:val="en-AU"/>
              </w:rPr>
              <w:t>.</w:t>
            </w:r>
          </w:p>
        </w:tc>
        <w:tc>
          <w:tcPr>
            <w:tcW w:w="851" w:type="dxa"/>
            <w:vAlign w:val="center"/>
          </w:tcPr>
          <w:p w14:paraId="26EE6947" w14:textId="7198987A"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234982F0" w14:textId="7D1B134D" w:rsidR="00482227" w:rsidRDefault="00482227" w:rsidP="00C75239">
            <w:pPr>
              <w:spacing w:before="60" w:after="60"/>
              <w:ind w:firstLine="41"/>
              <w:jc w:val="center"/>
              <w:rPr>
                <w:sz w:val="22"/>
                <w:szCs w:val="22"/>
              </w:rPr>
            </w:pPr>
            <w:r>
              <w:rPr>
                <w:sz w:val="22"/>
                <w:szCs w:val="22"/>
              </w:rPr>
              <w:t>28000</w:t>
            </w:r>
          </w:p>
        </w:tc>
        <w:tc>
          <w:tcPr>
            <w:tcW w:w="3685" w:type="dxa"/>
          </w:tcPr>
          <w:p w14:paraId="323BE052" w14:textId="77777777" w:rsidR="00482227" w:rsidRPr="00D728A9" w:rsidRDefault="00482227" w:rsidP="005855E0">
            <w:pPr>
              <w:spacing w:before="60" w:after="60"/>
              <w:ind w:firstLine="41"/>
              <w:rPr>
                <w:sz w:val="22"/>
                <w:szCs w:val="22"/>
              </w:rPr>
            </w:pPr>
          </w:p>
        </w:tc>
        <w:tc>
          <w:tcPr>
            <w:tcW w:w="1560" w:type="dxa"/>
          </w:tcPr>
          <w:p w14:paraId="3E1972FF" w14:textId="77777777" w:rsidR="00482227" w:rsidRPr="00D728A9" w:rsidRDefault="00482227" w:rsidP="005855E0">
            <w:pPr>
              <w:spacing w:before="60" w:after="60"/>
              <w:ind w:firstLine="41"/>
              <w:rPr>
                <w:sz w:val="22"/>
                <w:szCs w:val="22"/>
              </w:rPr>
            </w:pPr>
          </w:p>
        </w:tc>
        <w:tc>
          <w:tcPr>
            <w:tcW w:w="1275" w:type="dxa"/>
          </w:tcPr>
          <w:p w14:paraId="715D65DE" w14:textId="77777777" w:rsidR="00482227" w:rsidRPr="00D728A9" w:rsidRDefault="00482227" w:rsidP="005855E0">
            <w:pPr>
              <w:spacing w:before="60" w:after="60"/>
              <w:ind w:firstLine="41"/>
              <w:rPr>
                <w:sz w:val="22"/>
                <w:szCs w:val="22"/>
              </w:rPr>
            </w:pPr>
          </w:p>
        </w:tc>
      </w:tr>
      <w:tr w:rsidR="00482227" w:rsidRPr="00D728A9" w14:paraId="3EB4F32C" w14:textId="77777777" w:rsidTr="00482227">
        <w:trPr>
          <w:trHeight w:val="1134"/>
          <w:jc w:val="center"/>
        </w:trPr>
        <w:tc>
          <w:tcPr>
            <w:tcW w:w="3964" w:type="dxa"/>
            <w:vAlign w:val="center"/>
          </w:tcPr>
          <w:p w14:paraId="01708236" w14:textId="387568C8" w:rsidR="00482227" w:rsidRDefault="00482227" w:rsidP="00395FC6">
            <w:pPr>
              <w:rPr>
                <w:b/>
                <w:color w:val="000000" w:themeColor="text1"/>
                <w:sz w:val="22"/>
                <w:szCs w:val="22"/>
                <w:lang w:val="en-AU"/>
              </w:rPr>
            </w:pPr>
            <w:r>
              <w:rPr>
                <w:b/>
                <w:color w:val="000000" w:themeColor="text1"/>
                <w:sz w:val="22"/>
                <w:szCs w:val="22"/>
                <w:lang w:val="en-AU"/>
              </w:rPr>
              <w:t>3.</w:t>
            </w:r>
            <w:r w:rsidRPr="00FC4879">
              <w:rPr>
                <w:b/>
                <w:color w:val="000000" w:themeColor="text1"/>
                <w:sz w:val="22"/>
                <w:szCs w:val="22"/>
                <w:lang w:val="en-AU"/>
              </w:rPr>
              <w:t xml:space="preserve">Medvaržčiai </w:t>
            </w:r>
            <w:proofErr w:type="spellStart"/>
            <w:r w:rsidRPr="00FC4879">
              <w:rPr>
                <w:b/>
                <w:color w:val="000000" w:themeColor="text1"/>
                <w:sz w:val="22"/>
                <w:szCs w:val="22"/>
                <w:lang w:val="en-AU"/>
              </w:rPr>
              <w:t>su</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Torx</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galvute</w:t>
            </w:r>
            <w:proofErr w:type="spellEnd"/>
            <w:r>
              <w:rPr>
                <w:b/>
                <w:color w:val="000000" w:themeColor="text1"/>
                <w:sz w:val="22"/>
                <w:szCs w:val="22"/>
                <w:lang w:val="en-AU"/>
              </w:rPr>
              <w:t xml:space="preserve"> </w:t>
            </w:r>
            <w:r w:rsidRPr="00FC4879">
              <w:rPr>
                <w:color w:val="000000" w:themeColor="text1"/>
                <w:sz w:val="22"/>
                <w:szCs w:val="22"/>
                <w:lang w:val="en-AU"/>
              </w:rPr>
              <w:t>(</w:t>
            </w:r>
            <w:r w:rsidRPr="00FC4879">
              <w:rPr>
                <w:color w:val="000000" w:themeColor="text1"/>
                <w:sz w:val="22"/>
                <w:szCs w:val="22"/>
              </w:rPr>
              <w:t>leistina matmenų paklaida iki 10%)</w:t>
            </w:r>
          </w:p>
          <w:p w14:paraId="39E9D657" w14:textId="77777777" w:rsidR="00482227" w:rsidRPr="00FC4879" w:rsidRDefault="00482227" w:rsidP="00FC4879">
            <w:pPr>
              <w:pStyle w:val="ListParagraph"/>
              <w:numPr>
                <w:ilvl w:val="0"/>
                <w:numId w:val="17"/>
              </w:numPr>
              <w:rPr>
                <w:bCs/>
                <w:color w:val="000000" w:themeColor="text1"/>
                <w:sz w:val="22"/>
                <w:szCs w:val="22"/>
                <w:lang w:val="en-AU"/>
              </w:rPr>
            </w:pPr>
            <w:r w:rsidRPr="00FC4879">
              <w:rPr>
                <w:bCs/>
                <w:color w:val="000000" w:themeColor="text1"/>
                <w:sz w:val="22"/>
                <w:szCs w:val="22"/>
              </w:rPr>
              <w:t>skersmuo: 4.5 mm.</w:t>
            </w:r>
          </w:p>
          <w:p w14:paraId="3383C23F" w14:textId="77777777" w:rsidR="00482227" w:rsidRPr="00FC4879" w:rsidRDefault="00482227" w:rsidP="00FC4879">
            <w:pPr>
              <w:pStyle w:val="ListParagraph"/>
              <w:numPr>
                <w:ilvl w:val="0"/>
                <w:numId w:val="17"/>
              </w:numPr>
              <w:rPr>
                <w:bCs/>
                <w:color w:val="000000" w:themeColor="text1"/>
                <w:sz w:val="22"/>
                <w:szCs w:val="22"/>
                <w:lang w:val="en-AU"/>
              </w:rPr>
            </w:pPr>
            <w:r w:rsidRPr="00FC4879">
              <w:rPr>
                <w:bCs/>
                <w:color w:val="000000" w:themeColor="text1"/>
                <w:sz w:val="22"/>
                <w:szCs w:val="22"/>
              </w:rPr>
              <w:t>ilgis: 70 mm.</w:t>
            </w:r>
          </w:p>
          <w:p w14:paraId="4104FC94" w14:textId="77777777" w:rsidR="00482227" w:rsidRPr="00FC4879" w:rsidRDefault="00482227" w:rsidP="00FC4879">
            <w:pPr>
              <w:pStyle w:val="ListParagraph"/>
              <w:numPr>
                <w:ilvl w:val="0"/>
                <w:numId w:val="17"/>
              </w:numPr>
              <w:rPr>
                <w:bCs/>
                <w:color w:val="000000" w:themeColor="text1"/>
                <w:sz w:val="22"/>
                <w:szCs w:val="22"/>
                <w:lang w:val="en-AU"/>
              </w:rPr>
            </w:pPr>
            <w:r w:rsidRPr="00FC4879">
              <w:rPr>
                <w:bCs/>
                <w:color w:val="000000" w:themeColor="text1"/>
                <w:sz w:val="22"/>
                <w:szCs w:val="22"/>
              </w:rPr>
              <w:t>sriegio ilgis: 40 mm</w:t>
            </w:r>
          </w:p>
          <w:p w14:paraId="12530EB7" w14:textId="77777777" w:rsidR="00482227" w:rsidRPr="00FC4879" w:rsidRDefault="00482227" w:rsidP="00FC4879">
            <w:pPr>
              <w:pStyle w:val="ListParagraph"/>
              <w:numPr>
                <w:ilvl w:val="0"/>
                <w:numId w:val="17"/>
              </w:numPr>
              <w:rPr>
                <w:bCs/>
                <w:color w:val="000000" w:themeColor="text1"/>
                <w:sz w:val="22"/>
                <w:szCs w:val="22"/>
                <w:lang w:val="en-AU"/>
              </w:rPr>
            </w:pPr>
            <w:r w:rsidRPr="00FC4879">
              <w:rPr>
                <w:bCs/>
                <w:color w:val="000000" w:themeColor="text1"/>
                <w:sz w:val="22"/>
                <w:szCs w:val="22"/>
              </w:rPr>
              <w:t>neskaldantis medienos su freza ir gręžimo įpjova smaigalyje</w:t>
            </w:r>
          </w:p>
          <w:p w14:paraId="7B46A579" w14:textId="77777777" w:rsidR="00482227" w:rsidRPr="00FC4879" w:rsidRDefault="00482227" w:rsidP="00FC4879">
            <w:pPr>
              <w:pStyle w:val="ListParagraph"/>
              <w:numPr>
                <w:ilvl w:val="0"/>
                <w:numId w:val="17"/>
              </w:numPr>
              <w:rPr>
                <w:bCs/>
                <w:color w:val="000000" w:themeColor="text1"/>
                <w:sz w:val="22"/>
                <w:szCs w:val="22"/>
                <w:lang w:val="en-AU"/>
              </w:rPr>
            </w:pPr>
            <w:r w:rsidRPr="00FC4879">
              <w:rPr>
                <w:bCs/>
                <w:color w:val="000000" w:themeColor="text1"/>
                <w:sz w:val="22"/>
                <w:szCs w:val="22"/>
              </w:rPr>
              <w:t>skirtas sujungti medienai ir panašioms medžiagoms</w:t>
            </w:r>
          </w:p>
          <w:p w14:paraId="7BEF85FB" w14:textId="585F02CD" w:rsidR="00482227" w:rsidRPr="00FC4879" w:rsidRDefault="00482227" w:rsidP="00FC4879">
            <w:pPr>
              <w:pStyle w:val="ListParagraph"/>
              <w:numPr>
                <w:ilvl w:val="0"/>
                <w:numId w:val="17"/>
              </w:numPr>
              <w:rPr>
                <w:bCs/>
                <w:color w:val="000000" w:themeColor="text1"/>
                <w:sz w:val="22"/>
                <w:szCs w:val="22"/>
                <w:lang w:val="en-AU"/>
              </w:rPr>
            </w:pPr>
            <w:proofErr w:type="spellStart"/>
            <w:r w:rsidRPr="00FC4879">
              <w:rPr>
                <w:bCs/>
                <w:color w:val="000000" w:themeColor="text1"/>
                <w:sz w:val="22"/>
                <w:szCs w:val="22"/>
                <w:lang w:val="en-AU"/>
              </w:rPr>
              <w:t>Padengimas</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geltonas</w:t>
            </w:r>
            <w:proofErr w:type="spellEnd"/>
            <w:r w:rsidRPr="00FC4879">
              <w:rPr>
                <w:bCs/>
                <w:color w:val="000000" w:themeColor="text1"/>
                <w:sz w:val="22"/>
                <w:szCs w:val="22"/>
                <w:lang w:val="en-AU"/>
              </w:rPr>
              <w:t xml:space="preserve"> </w:t>
            </w:r>
            <w:proofErr w:type="spellStart"/>
            <w:r w:rsidRPr="00FC4879">
              <w:rPr>
                <w:bCs/>
                <w:color w:val="000000" w:themeColor="text1"/>
                <w:sz w:val="22"/>
                <w:szCs w:val="22"/>
                <w:lang w:val="en-AU"/>
              </w:rPr>
              <w:t>cinkas</w:t>
            </w:r>
            <w:proofErr w:type="spellEnd"/>
            <w:r w:rsidRPr="00FC4879">
              <w:rPr>
                <w:bCs/>
                <w:color w:val="000000" w:themeColor="text1"/>
                <w:sz w:val="22"/>
                <w:szCs w:val="22"/>
                <w:lang w:val="en-AU"/>
              </w:rPr>
              <w:t>.</w:t>
            </w:r>
          </w:p>
        </w:tc>
        <w:tc>
          <w:tcPr>
            <w:tcW w:w="851" w:type="dxa"/>
            <w:vAlign w:val="center"/>
          </w:tcPr>
          <w:p w14:paraId="2EF3F01C" w14:textId="212FD33F"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5F4F3ACF" w14:textId="58C4881C" w:rsidR="00482227" w:rsidRDefault="00482227" w:rsidP="00C75239">
            <w:pPr>
              <w:spacing w:before="60" w:after="60"/>
              <w:ind w:firstLine="41"/>
              <w:jc w:val="center"/>
              <w:rPr>
                <w:sz w:val="22"/>
                <w:szCs w:val="22"/>
              </w:rPr>
            </w:pPr>
            <w:r>
              <w:rPr>
                <w:sz w:val="22"/>
                <w:szCs w:val="22"/>
              </w:rPr>
              <w:t>79200</w:t>
            </w:r>
          </w:p>
        </w:tc>
        <w:tc>
          <w:tcPr>
            <w:tcW w:w="3685" w:type="dxa"/>
          </w:tcPr>
          <w:p w14:paraId="1B2F43FB" w14:textId="77777777" w:rsidR="00482227" w:rsidRPr="00D728A9" w:rsidRDefault="00482227" w:rsidP="005855E0">
            <w:pPr>
              <w:spacing w:before="60" w:after="60"/>
              <w:ind w:firstLine="41"/>
              <w:rPr>
                <w:sz w:val="22"/>
                <w:szCs w:val="22"/>
              </w:rPr>
            </w:pPr>
          </w:p>
        </w:tc>
        <w:tc>
          <w:tcPr>
            <w:tcW w:w="1560" w:type="dxa"/>
          </w:tcPr>
          <w:p w14:paraId="7F4FBC7C" w14:textId="77777777" w:rsidR="00482227" w:rsidRPr="00D728A9" w:rsidRDefault="00482227" w:rsidP="005855E0">
            <w:pPr>
              <w:spacing w:before="60" w:after="60"/>
              <w:ind w:firstLine="41"/>
              <w:rPr>
                <w:sz w:val="22"/>
                <w:szCs w:val="22"/>
              </w:rPr>
            </w:pPr>
          </w:p>
        </w:tc>
        <w:tc>
          <w:tcPr>
            <w:tcW w:w="1275" w:type="dxa"/>
          </w:tcPr>
          <w:p w14:paraId="30FEEC1D" w14:textId="77777777" w:rsidR="00482227" w:rsidRPr="00D728A9" w:rsidRDefault="00482227" w:rsidP="005855E0">
            <w:pPr>
              <w:spacing w:before="60" w:after="60"/>
              <w:ind w:firstLine="41"/>
              <w:rPr>
                <w:sz w:val="22"/>
                <w:szCs w:val="22"/>
              </w:rPr>
            </w:pPr>
          </w:p>
        </w:tc>
      </w:tr>
      <w:tr w:rsidR="00482227" w:rsidRPr="00D728A9" w14:paraId="54F21DA9" w14:textId="77777777" w:rsidTr="00482227">
        <w:trPr>
          <w:trHeight w:val="1134"/>
          <w:jc w:val="center"/>
        </w:trPr>
        <w:tc>
          <w:tcPr>
            <w:tcW w:w="3964" w:type="dxa"/>
            <w:vAlign w:val="center"/>
          </w:tcPr>
          <w:p w14:paraId="071E0025" w14:textId="6CA33348" w:rsidR="00482227" w:rsidRDefault="00482227" w:rsidP="00395FC6">
            <w:pPr>
              <w:rPr>
                <w:bCs/>
                <w:color w:val="000000" w:themeColor="text1"/>
                <w:sz w:val="22"/>
                <w:szCs w:val="22"/>
              </w:rPr>
            </w:pPr>
            <w:r>
              <w:rPr>
                <w:b/>
                <w:color w:val="000000" w:themeColor="text1"/>
                <w:sz w:val="22"/>
                <w:szCs w:val="22"/>
                <w:lang w:val="en-AU"/>
              </w:rPr>
              <w:t>4.</w:t>
            </w:r>
            <w:r w:rsidRPr="00FC4879">
              <w:rPr>
                <w:b/>
                <w:color w:val="000000" w:themeColor="text1"/>
                <w:sz w:val="22"/>
                <w:szCs w:val="22"/>
                <w:lang w:val="en-AU"/>
              </w:rPr>
              <w:t xml:space="preserve">Medvaržčiai </w:t>
            </w:r>
            <w:proofErr w:type="spellStart"/>
            <w:r w:rsidRPr="00FC4879">
              <w:rPr>
                <w:b/>
                <w:color w:val="000000" w:themeColor="text1"/>
                <w:sz w:val="22"/>
                <w:szCs w:val="22"/>
                <w:lang w:val="en-AU"/>
              </w:rPr>
              <w:t>su</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Torx</w:t>
            </w:r>
            <w:proofErr w:type="spellEnd"/>
            <w:r w:rsidRPr="00FC4879">
              <w:rPr>
                <w:b/>
                <w:color w:val="000000" w:themeColor="text1"/>
                <w:sz w:val="22"/>
                <w:szCs w:val="22"/>
                <w:lang w:val="en-AU"/>
              </w:rPr>
              <w:t xml:space="preserve"> </w:t>
            </w:r>
            <w:proofErr w:type="spellStart"/>
            <w:r w:rsidRPr="00FC4879">
              <w:rPr>
                <w:b/>
                <w:color w:val="000000" w:themeColor="text1"/>
                <w:sz w:val="22"/>
                <w:szCs w:val="22"/>
                <w:lang w:val="en-AU"/>
              </w:rPr>
              <w:t>galvute</w:t>
            </w:r>
            <w:proofErr w:type="spellEnd"/>
            <w:r>
              <w:rPr>
                <w:b/>
                <w:color w:val="000000" w:themeColor="text1"/>
                <w:sz w:val="22"/>
                <w:szCs w:val="22"/>
                <w:lang w:val="en-AU"/>
              </w:rPr>
              <w:t xml:space="preserve"> </w:t>
            </w:r>
            <w:r w:rsidRPr="00FC4879">
              <w:rPr>
                <w:bCs/>
                <w:color w:val="000000" w:themeColor="text1"/>
                <w:sz w:val="22"/>
                <w:szCs w:val="22"/>
                <w:lang w:val="en-AU"/>
              </w:rPr>
              <w:t>(</w:t>
            </w:r>
            <w:r w:rsidRPr="00FC4879">
              <w:rPr>
                <w:bCs/>
                <w:color w:val="000000" w:themeColor="text1"/>
                <w:sz w:val="22"/>
                <w:szCs w:val="22"/>
              </w:rPr>
              <w:t>leistina matmenų paklaida iki 10%)</w:t>
            </w:r>
          </w:p>
          <w:p w14:paraId="4E2370C0" w14:textId="77777777" w:rsidR="00482227" w:rsidRPr="00D7225D" w:rsidRDefault="00482227" w:rsidP="00FC4879">
            <w:pPr>
              <w:pStyle w:val="ListParagraph"/>
              <w:numPr>
                <w:ilvl w:val="0"/>
                <w:numId w:val="18"/>
              </w:numPr>
              <w:rPr>
                <w:bCs/>
                <w:color w:val="000000" w:themeColor="text1"/>
                <w:sz w:val="22"/>
                <w:szCs w:val="22"/>
                <w:lang w:val="en-AU"/>
              </w:rPr>
            </w:pPr>
            <w:proofErr w:type="spellStart"/>
            <w:r w:rsidRPr="00D7225D">
              <w:rPr>
                <w:bCs/>
                <w:color w:val="000000" w:themeColor="text1"/>
                <w:sz w:val="22"/>
                <w:szCs w:val="22"/>
                <w:lang w:val="en-AU"/>
              </w:rPr>
              <w:t>skersmuo</w:t>
            </w:r>
            <w:proofErr w:type="spellEnd"/>
            <w:r w:rsidRPr="00D7225D">
              <w:rPr>
                <w:bCs/>
                <w:color w:val="000000" w:themeColor="text1"/>
                <w:sz w:val="22"/>
                <w:szCs w:val="22"/>
                <w:lang w:val="en-AU"/>
              </w:rPr>
              <w:t>: 5 mm.</w:t>
            </w:r>
          </w:p>
          <w:p w14:paraId="5778AADA" w14:textId="57AF2066" w:rsidR="00482227" w:rsidRPr="00D7225D" w:rsidRDefault="00482227" w:rsidP="00FC4879">
            <w:pPr>
              <w:pStyle w:val="ListParagraph"/>
              <w:numPr>
                <w:ilvl w:val="0"/>
                <w:numId w:val="18"/>
              </w:numPr>
              <w:rPr>
                <w:bCs/>
                <w:color w:val="000000" w:themeColor="text1"/>
                <w:sz w:val="22"/>
                <w:szCs w:val="22"/>
                <w:lang w:val="en-AU"/>
              </w:rPr>
            </w:pPr>
            <w:proofErr w:type="spellStart"/>
            <w:r w:rsidRPr="00D7225D">
              <w:rPr>
                <w:bCs/>
                <w:color w:val="000000" w:themeColor="text1"/>
                <w:sz w:val="22"/>
                <w:szCs w:val="22"/>
                <w:lang w:val="en-AU"/>
              </w:rPr>
              <w:t>ilgis</w:t>
            </w:r>
            <w:proofErr w:type="spellEnd"/>
            <w:r w:rsidRPr="00D7225D">
              <w:rPr>
                <w:bCs/>
                <w:color w:val="000000" w:themeColor="text1"/>
                <w:sz w:val="22"/>
                <w:szCs w:val="22"/>
                <w:lang w:val="en-AU"/>
              </w:rPr>
              <w:t>: 90 mm</w:t>
            </w:r>
          </w:p>
          <w:p w14:paraId="7EF64D10" w14:textId="77777777" w:rsidR="00482227" w:rsidRPr="00D7225D" w:rsidRDefault="00482227" w:rsidP="00FC4879">
            <w:pPr>
              <w:pStyle w:val="ListParagraph"/>
              <w:numPr>
                <w:ilvl w:val="0"/>
                <w:numId w:val="18"/>
              </w:numPr>
              <w:rPr>
                <w:bCs/>
                <w:color w:val="000000" w:themeColor="text1"/>
                <w:sz w:val="22"/>
                <w:szCs w:val="22"/>
                <w:lang w:val="en-AU"/>
              </w:rPr>
            </w:pPr>
            <w:proofErr w:type="spellStart"/>
            <w:r w:rsidRPr="00D7225D">
              <w:rPr>
                <w:bCs/>
                <w:color w:val="000000" w:themeColor="text1"/>
                <w:sz w:val="22"/>
                <w:szCs w:val="22"/>
                <w:lang w:val="en-AU"/>
              </w:rPr>
              <w:t>sriegio</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ilgis</w:t>
            </w:r>
            <w:proofErr w:type="spellEnd"/>
            <w:r w:rsidRPr="00D7225D">
              <w:rPr>
                <w:bCs/>
                <w:color w:val="000000" w:themeColor="text1"/>
                <w:sz w:val="22"/>
                <w:szCs w:val="22"/>
                <w:lang w:val="en-AU"/>
              </w:rPr>
              <w:t>: 54 mm</w:t>
            </w:r>
          </w:p>
          <w:p w14:paraId="3820B23F" w14:textId="4B069235" w:rsidR="00482227" w:rsidRPr="00D7225D" w:rsidRDefault="00482227" w:rsidP="00D7225D">
            <w:pPr>
              <w:pStyle w:val="ListParagraph"/>
              <w:numPr>
                <w:ilvl w:val="0"/>
                <w:numId w:val="18"/>
              </w:numPr>
              <w:rPr>
                <w:bCs/>
                <w:color w:val="000000" w:themeColor="text1"/>
                <w:sz w:val="22"/>
                <w:szCs w:val="22"/>
                <w:lang w:val="en-AU"/>
              </w:rPr>
            </w:pPr>
            <w:proofErr w:type="spellStart"/>
            <w:r w:rsidRPr="00D7225D">
              <w:rPr>
                <w:bCs/>
                <w:color w:val="000000" w:themeColor="text1"/>
                <w:sz w:val="22"/>
                <w:szCs w:val="22"/>
                <w:lang w:val="en-AU"/>
              </w:rPr>
              <w:t>neskaldantis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medienos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su</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freza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ir</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gręžimo</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įpjova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smaigalyje</w:t>
            </w:r>
            <w:proofErr w:type="spellEnd"/>
          </w:p>
          <w:p w14:paraId="7F316295" w14:textId="77777777" w:rsidR="00482227" w:rsidRPr="00D7225D" w:rsidRDefault="00482227" w:rsidP="00FC4879">
            <w:pPr>
              <w:pStyle w:val="ListParagraph"/>
              <w:numPr>
                <w:ilvl w:val="0"/>
                <w:numId w:val="18"/>
              </w:numPr>
              <w:rPr>
                <w:bCs/>
                <w:color w:val="000000" w:themeColor="text1"/>
                <w:sz w:val="22"/>
                <w:szCs w:val="22"/>
                <w:lang w:val="en-AU"/>
              </w:rPr>
            </w:pPr>
            <w:proofErr w:type="spellStart"/>
            <w:r w:rsidRPr="00D7225D">
              <w:rPr>
                <w:bCs/>
                <w:color w:val="000000" w:themeColor="text1"/>
                <w:sz w:val="22"/>
                <w:szCs w:val="22"/>
                <w:lang w:val="en-AU"/>
              </w:rPr>
              <w:lastRenderedPageBreak/>
              <w:t>Skirti</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sujungti</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medienai</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ir</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panašioms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medžiagoms</w:t>
            </w:r>
            <w:proofErr w:type="spellEnd"/>
            <w:r w:rsidRPr="00D7225D">
              <w:rPr>
                <w:bCs/>
                <w:color w:val="000000" w:themeColor="text1"/>
                <w:sz w:val="22"/>
                <w:szCs w:val="22"/>
                <w:lang w:val="en-AU"/>
              </w:rPr>
              <w:t>.</w:t>
            </w:r>
          </w:p>
          <w:p w14:paraId="3D6A954C" w14:textId="4287CE83" w:rsidR="00482227" w:rsidRPr="00FC4879" w:rsidRDefault="00482227" w:rsidP="00FC4879">
            <w:pPr>
              <w:pStyle w:val="ListParagraph"/>
              <w:numPr>
                <w:ilvl w:val="0"/>
                <w:numId w:val="18"/>
              </w:numPr>
              <w:rPr>
                <w:b/>
                <w:color w:val="000000" w:themeColor="text1"/>
                <w:sz w:val="22"/>
                <w:szCs w:val="22"/>
                <w:lang w:val="en-AU"/>
              </w:rPr>
            </w:pPr>
            <w:proofErr w:type="spellStart"/>
            <w:r w:rsidRPr="00D7225D">
              <w:rPr>
                <w:bCs/>
                <w:color w:val="000000" w:themeColor="text1"/>
                <w:sz w:val="22"/>
                <w:szCs w:val="22"/>
                <w:lang w:val="en-AU"/>
              </w:rPr>
              <w:t>Padengimas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geltonas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cinkas</w:t>
            </w:r>
            <w:proofErr w:type="spellEnd"/>
            <w:r w:rsidRPr="00D7225D">
              <w:rPr>
                <w:bCs/>
                <w:color w:val="000000" w:themeColor="text1"/>
                <w:sz w:val="22"/>
                <w:szCs w:val="22"/>
                <w:lang w:val="en-AU"/>
              </w:rPr>
              <w:t>.</w:t>
            </w:r>
          </w:p>
        </w:tc>
        <w:tc>
          <w:tcPr>
            <w:tcW w:w="851" w:type="dxa"/>
            <w:vAlign w:val="center"/>
          </w:tcPr>
          <w:p w14:paraId="3CEE6A4A" w14:textId="2850F116" w:rsidR="00482227" w:rsidRDefault="00482227" w:rsidP="005855E0">
            <w:pPr>
              <w:spacing w:before="60" w:after="60"/>
              <w:jc w:val="center"/>
              <w:rPr>
                <w:color w:val="000000"/>
                <w:sz w:val="22"/>
                <w:szCs w:val="22"/>
              </w:rPr>
            </w:pPr>
            <w:r>
              <w:rPr>
                <w:color w:val="000000"/>
                <w:sz w:val="22"/>
                <w:szCs w:val="22"/>
              </w:rPr>
              <w:lastRenderedPageBreak/>
              <w:t>vnt.</w:t>
            </w:r>
          </w:p>
        </w:tc>
        <w:tc>
          <w:tcPr>
            <w:tcW w:w="1559" w:type="dxa"/>
            <w:vAlign w:val="center"/>
          </w:tcPr>
          <w:p w14:paraId="21705F05" w14:textId="1E38F9F2" w:rsidR="00482227" w:rsidRDefault="00482227" w:rsidP="00C75239">
            <w:pPr>
              <w:spacing w:before="60" w:after="60"/>
              <w:ind w:firstLine="41"/>
              <w:jc w:val="center"/>
              <w:rPr>
                <w:sz w:val="22"/>
                <w:szCs w:val="22"/>
              </w:rPr>
            </w:pPr>
            <w:r>
              <w:rPr>
                <w:sz w:val="22"/>
                <w:szCs w:val="22"/>
              </w:rPr>
              <w:t>82400</w:t>
            </w:r>
          </w:p>
        </w:tc>
        <w:tc>
          <w:tcPr>
            <w:tcW w:w="3685" w:type="dxa"/>
          </w:tcPr>
          <w:p w14:paraId="06816BE3" w14:textId="77777777" w:rsidR="00482227" w:rsidRPr="00D728A9" w:rsidRDefault="00482227" w:rsidP="005855E0">
            <w:pPr>
              <w:spacing w:before="60" w:after="60"/>
              <w:ind w:firstLine="41"/>
              <w:rPr>
                <w:sz w:val="22"/>
                <w:szCs w:val="22"/>
              </w:rPr>
            </w:pPr>
          </w:p>
        </w:tc>
        <w:tc>
          <w:tcPr>
            <w:tcW w:w="1560" w:type="dxa"/>
          </w:tcPr>
          <w:p w14:paraId="2E149C0A" w14:textId="77777777" w:rsidR="00482227" w:rsidRPr="00D728A9" w:rsidRDefault="00482227" w:rsidP="005855E0">
            <w:pPr>
              <w:spacing w:before="60" w:after="60"/>
              <w:ind w:firstLine="41"/>
              <w:rPr>
                <w:sz w:val="22"/>
                <w:szCs w:val="22"/>
              </w:rPr>
            </w:pPr>
          </w:p>
        </w:tc>
        <w:tc>
          <w:tcPr>
            <w:tcW w:w="1275" w:type="dxa"/>
          </w:tcPr>
          <w:p w14:paraId="67B2E46D" w14:textId="77777777" w:rsidR="00482227" w:rsidRPr="00D728A9" w:rsidRDefault="00482227" w:rsidP="005855E0">
            <w:pPr>
              <w:spacing w:before="60" w:after="60"/>
              <w:ind w:firstLine="41"/>
              <w:rPr>
                <w:sz w:val="22"/>
                <w:szCs w:val="22"/>
              </w:rPr>
            </w:pPr>
          </w:p>
        </w:tc>
      </w:tr>
      <w:tr w:rsidR="00482227" w:rsidRPr="00D728A9" w14:paraId="351E1662" w14:textId="77777777" w:rsidTr="00482227">
        <w:trPr>
          <w:trHeight w:val="1134"/>
          <w:jc w:val="center"/>
        </w:trPr>
        <w:tc>
          <w:tcPr>
            <w:tcW w:w="3964" w:type="dxa"/>
            <w:vAlign w:val="center"/>
          </w:tcPr>
          <w:p w14:paraId="301CDE96" w14:textId="4ED01BD3" w:rsidR="00482227" w:rsidRDefault="00482227" w:rsidP="00D7225D">
            <w:pPr>
              <w:rPr>
                <w:color w:val="000000" w:themeColor="text1"/>
                <w:sz w:val="22"/>
                <w:szCs w:val="22"/>
              </w:rPr>
            </w:pPr>
            <w:r>
              <w:rPr>
                <w:b/>
                <w:color w:val="000000" w:themeColor="text1"/>
                <w:sz w:val="22"/>
                <w:szCs w:val="22"/>
                <w:lang w:val="en-AU"/>
              </w:rPr>
              <w:t>5.</w:t>
            </w:r>
            <w:r w:rsidRPr="00D7225D">
              <w:rPr>
                <w:b/>
                <w:color w:val="000000" w:themeColor="text1"/>
                <w:sz w:val="22"/>
                <w:szCs w:val="22"/>
                <w:lang w:val="en-AU"/>
              </w:rPr>
              <w:t xml:space="preserve">Medvaržčiai </w:t>
            </w:r>
            <w:proofErr w:type="spellStart"/>
            <w:r w:rsidRPr="00D7225D">
              <w:rPr>
                <w:b/>
                <w:color w:val="000000" w:themeColor="text1"/>
                <w:sz w:val="22"/>
                <w:szCs w:val="22"/>
                <w:lang w:val="en-AU"/>
              </w:rPr>
              <w:t>su</w:t>
            </w:r>
            <w:proofErr w:type="spellEnd"/>
            <w:r w:rsidRPr="00D7225D">
              <w:rPr>
                <w:b/>
                <w:color w:val="000000" w:themeColor="text1"/>
                <w:sz w:val="22"/>
                <w:szCs w:val="22"/>
                <w:lang w:val="en-AU"/>
              </w:rPr>
              <w:t xml:space="preserve"> </w:t>
            </w:r>
            <w:proofErr w:type="spellStart"/>
            <w:r w:rsidRPr="00D7225D">
              <w:rPr>
                <w:b/>
                <w:color w:val="000000" w:themeColor="text1"/>
                <w:sz w:val="22"/>
                <w:szCs w:val="22"/>
                <w:lang w:val="en-AU"/>
              </w:rPr>
              <w:t>Torx</w:t>
            </w:r>
            <w:proofErr w:type="spellEnd"/>
            <w:r w:rsidRPr="00D7225D">
              <w:rPr>
                <w:b/>
                <w:color w:val="000000" w:themeColor="text1"/>
                <w:sz w:val="22"/>
                <w:szCs w:val="22"/>
                <w:lang w:val="en-AU"/>
              </w:rPr>
              <w:t xml:space="preserve"> </w:t>
            </w:r>
            <w:proofErr w:type="spellStart"/>
            <w:proofErr w:type="gramStart"/>
            <w:r w:rsidRPr="00D7225D">
              <w:rPr>
                <w:b/>
                <w:color w:val="000000" w:themeColor="text1"/>
                <w:sz w:val="22"/>
                <w:szCs w:val="22"/>
                <w:lang w:val="en-AU"/>
              </w:rPr>
              <w:t>galvute</w:t>
            </w:r>
            <w:proofErr w:type="spellEnd"/>
            <w:r w:rsidRPr="00D7225D">
              <w:rPr>
                <w:b/>
                <w:color w:val="000000" w:themeColor="text1"/>
                <w:sz w:val="22"/>
                <w:szCs w:val="22"/>
                <w:lang w:val="en-AU"/>
              </w:rPr>
              <w:t xml:space="preserve">  </w:t>
            </w:r>
            <w:r w:rsidRPr="00D7225D">
              <w:rPr>
                <w:color w:val="000000" w:themeColor="text1"/>
                <w:sz w:val="22"/>
                <w:szCs w:val="22"/>
                <w:lang w:val="en-AU"/>
              </w:rPr>
              <w:t>(</w:t>
            </w:r>
            <w:proofErr w:type="gramEnd"/>
            <w:r w:rsidRPr="00D7225D">
              <w:rPr>
                <w:color w:val="000000" w:themeColor="text1"/>
                <w:sz w:val="22"/>
                <w:szCs w:val="22"/>
              </w:rPr>
              <w:t>leistina matmenų paklaida iki 10%)</w:t>
            </w:r>
          </w:p>
          <w:p w14:paraId="60FCD065" w14:textId="7A6EFFA4" w:rsidR="00482227" w:rsidRPr="00D7225D" w:rsidRDefault="00482227" w:rsidP="00D7225D">
            <w:pPr>
              <w:pStyle w:val="ListParagraph"/>
              <w:numPr>
                <w:ilvl w:val="0"/>
                <w:numId w:val="19"/>
              </w:numPr>
              <w:rPr>
                <w:color w:val="000000" w:themeColor="text1"/>
                <w:sz w:val="22"/>
                <w:szCs w:val="22"/>
              </w:rPr>
            </w:pPr>
            <w:proofErr w:type="spellStart"/>
            <w:r w:rsidRPr="00D7225D">
              <w:rPr>
                <w:color w:val="000000" w:themeColor="text1"/>
                <w:sz w:val="22"/>
                <w:szCs w:val="22"/>
                <w:lang w:val="en-AU"/>
              </w:rPr>
              <w:t>skersmuo</w:t>
            </w:r>
            <w:proofErr w:type="spellEnd"/>
            <w:r w:rsidRPr="00D7225D">
              <w:rPr>
                <w:color w:val="000000" w:themeColor="text1"/>
                <w:sz w:val="22"/>
                <w:szCs w:val="22"/>
                <w:lang w:val="en-AU"/>
              </w:rPr>
              <w:t>: 6 mm.</w:t>
            </w:r>
          </w:p>
          <w:p w14:paraId="420AA3C9" w14:textId="354B0EEC" w:rsidR="00482227" w:rsidRPr="00D7225D" w:rsidRDefault="00482227" w:rsidP="00D7225D">
            <w:pPr>
              <w:pStyle w:val="ListParagraph"/>
              <w:numPr>
                <w:ilvl w:val="0"/>
                <w:numId w:val="19"/>
              </w:numPr>
              <w:rPr>
                <w:color w:val="000000" w:themeColor="text1"/>
                <w:sz w:val="22"/>
                <w:szCs w:val="22"/>
              </w:rPr>
            </w:pPr>
            <w:proofErr w:type="spellStart"/>
            <w:r w:rsidRPr="00D7225D">
              <w:rPr>
                <w:color w:val="000000" w:themeColor="text1"/>
                <w:sz w:val="22"/>
                <w:szCs w:val="22"/>
                <w:lang w:val="en-AU"/>
              </w:rPr>
              <w:t>ilgis</w:t>
            </w:r>
            <w:proofErr w:type="spellEnd"/>
            <w:r w:rsidRPr="00D7225D">
              <w:rPr>
                <w:color w:val="000000" w:themeColor="text1"/>
                <w:sz w:val="22"/>
                <w:szCs w:val="22"/>
                <w:lang w:val="en-AU"/>
              </w:rPr>
              <w:t>: 160 mm.</w:t>
            </w:r>
          </w:p>
          <w:p w14:paraId="5B7A2B86" w14:textId="0B52761E" w:rsidR="00482227" w:rsidRPr="00D7225D" w:rsidRDefault="00482227" w:rsidP="00D7225D">
            <w:pPr>
              <w:pStyle w:val="ListParagraph"/>
              <w:numPr>
                <w:ilvl w:val="0"/>
                <w:numId w:val="19"/>
              </w:numPr>
              <w:rPr>
                <w:color w:val="000000" w:themeColor="text1"/>
                <w:sz w:val="22"/>
                <w:szCs w:val="22"/>
              </w:rPr>
            </w:pPr>
            <w:proofErr w:type="spellStart"/>
            <w:r w:rsidRPr="00D7225D">
              <w:rPr>
                <w:color w:val="000000" w:themeColor="text1"/>
                <w:sz w:val="22"/>
                <w:szCs w:val="22"/>
                <w:lang w:val="en-AU"/>
              </w:rPr>
              <w:t>sriegio</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ilgis</w:t>
            </w:r>
            <w:proofErr w:type="spellEnd"/>
            <w:r w:rsidRPr="00D7225D">
              <w:rPr>
                <w:color w:val="000000" w:themeColor="text1"/>
                <w:sz w:val="22"/>
                <w:szCs w:val="22"/>
                <w:lang w:val="en-AU"/>
              </w:rPr>
              <w:t>: 75 mm</w:t>
            </w:r>
          </w:p>
          <w:p w14:paraId="18F03F00" w14:textId="3DEFB571" w:rsidR="00482227" w:rsidRPr="00D7225D" w:rsidRDefault="00482227" w:rsidP="00D7225D">
            <w:pPr>
              <w:pStyle w:val="ListParagraph"/>
              <w:numPr>
                <w:ilvl w:val="0"/>
                <w:numId w:val="19"/>
              </w:numPr>
              <w:rPr>
                <w:color w:val="000000" w:themeColor="text1"/>
                <w:sz w:val="22"/>
                <w:szCs w:val="22"/>
              </w:rPr>
            </w:pPr>
            <w:proofErr w:type="spellStart"/>
            <w:r w:rsidRPr="00D7225D">
              <w:rPr>
                <w:color w:val="000000" w:themeColor="text1"/>
                <w:sz w:val="22"/>
                <w:szCs w:val="22"/>
                <w:lang w:val="en-AU"/>
              </w:rPr>
              <w:t>neskaldantis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medienos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su</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freza</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ir</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gręžimo</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įpjova</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smaigalyje</w:t>
            </w:r>
            <w:proofErr w:type="spellEnd"/>
            <w:r w:rsidRPr="00D7225D">
              <w:rPr>
                <w:color w:val="000000" w:themeColor="text1"/>
                <w:sz w:val="22"/>
                <w:szCs w:val="22"/>
                <w:lang w:val="en-AU"/>
              </w:rPr>
              <w:t>,</w:t>
            </w:r>
          </w:p>
          <w:p w14:paraId="7F60D011" w14:textId="6BBA6F42" w:rsidR="00482227" w:rsidRPr="00D7225D" w:rsidRDefault="00482227" w:rsidP="00D7225D">
            <w:pPr>
              <w:pStyle w:val="ListParagraph"/>
              <w:numPr>
                <w:ilvl w:val="0"/>
                <w:numId w:val="19"/>
              </w:numPr>
              <w:rPr>
                <w:color w:val="000000" w:themeColor="text1"/>
                <w:sz w:val="22"/>
                <w:szCs w:val="22"/>
              </w:rPr>
            </w:pPr>
            <w:proofErr w:type="spellStart"/>
            <w:r w:rsidRPr="00D7225D">
              <w:rPr>
                <w:color w:val="000000" w:themeColor="text1"/>
                <w:sz w:val="22"/>
                <w:szCs w:val="22"/>
                <w:lang w:val="en-AU"/>
              </w:rPr>
              <w:t>skirtas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sujungti</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medienai</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ir</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panašioms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medžiagoms</w:t>
            </w:r>
            <w:proofErr w:type="spellEnd"/>
            <w:r w:rsidRPr="00D7225D">
              <w:rPr>
                <w:color w:val="000000" w:themeColor="text1"/>
                <w:sz w:val="22"/>
                <w:szCs w:val="22"/>
                <w:lang w:val="en-AU"/>
              </w:rPr>
              <w:t>.</w:t>
            </w:r>
          </w:p>
          <w:p w14:paraId="053DD4DE" w14:textId="54654E19" w:rsidR="00482227" w:rsidRPr="00D7225D" w:rsidRDefault="00482227" w:rsidP="00395FC6">
            <w:pPr>
              <w:pStyle w:val="ListParagraph"/>
              <w:numPr>
                <w:ilvl w:val="0"/>
                <w:numId w:val="19"/>
              </w:numPr>
              <w:rPr>
                <w:color w:val="000000" w:themeColor="text1"/>
                <w:sz w:val="22"/>
                <w:szCs w:val="22"/>
              </w:rPr>
            </w:pPr>
            <w:proofErr w:type="spellStart"/>
            <w:r>
              <w:rPr>
                <w:color w:val="000000" w:themeColor="text1"/>
                <w:sz w:val="22"/>
                <w:szCs w:val="22"/>
                <w:lang w:val="en-AU"/>
              </w:rPr>
              <w:t>p</w:t>
            </w:r>
            <w:r w:rsidRPr="00D7225D">
              <w:rPr>
                <w:color w:val="000000" w:themeColor="text1"/>
                <w:sz w:val="22"/>
                <w:szCs w:val="22"/>
                <w:lang w:val="en-AU"/>
              </w:rPr>
              <w:t>adengimas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geltonas</w:t>
            </w:r>
            <w:proofErr w:type="spellEnd"/>
            <w:r w:rsidRPr="00D7225D">
              <w:rPr>
                <w:color w:val="000000" w:themeColor="text1"/>
                <w:sz w:val="22"/>
                <w:szCs w:val="22"/>
                <w:lang w:val="en-AU"/>
              </w:rPr>
              <w:t xml:space="preserve"> </w:t>
            </w:r>
            <w:proofErr w:type="spellStart"/>
            <w:r w:rsidRPr="00D7225D">
              <w:rPr>
                <w:color w:val="000000" w:themeColor="text1"/>
                <w:sz w:val="22"/>
                <w:szCs w:val="22"/>
                <w:lang w:val="en-AU"/>
              </w:rPr>
              <w:t>cinkas</w:t>
            </w:r>
            <w:proofErr w:type="spellEnd"/>
            <w:r w:rsidRPr="00D7225D">
              <w:rPr>
                <w:color w:val="000000" w:themeColor="text1"/>
                <w:sz w:val="22"/>
                <w:szCs w:val="22"/>
                <w:lang w:val="en-AU"/>
              </w:rPr>
              <w:t>.</w:t>
            </w:r>
          </w:p>
        </w:tc>
        <w:tc>
          <w:tcPr>
            <w:tcW w:w="851" w:type="dxa"/>
            <w:vAlign w:val="center"/>
          </w:tcPr>
          <w:p w14:paraId="301BF3E2" w14:textId="0DD18941"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3B67F786" w14:textId="4567EFE9" w:rsidR="00482227" w:rsidRDefault="00482227" w:rsidP="00C75239">
            <w:pPr>
              <w:spacing w:before="60" w:after="60"/>
              <w:ind w:firstLine="41"/>
              <w:jc w:val="center"/>
              <w:rPr>
                <w:sz w:val="22"/>
                <w:szCs w:val="22"/>
              </w:rPr>
            </w:pPr>
            <w:r>
              <w:rPr>
                <w:sz w:val="22"/>
                <w:szCs w:val="22"/>
              </w:rPr>
              <w:t>22400</w:t>
            </w:r>
          </w:p>
        </w:tc>
        <w:tc>
          <w:tcPr>
            <w:tcW w:w="3685" w:type="dxa"/>
          </w:tcPr>
          <w:p w14:paraId="0747B1ED" w14:textId="77777777" w:rsidR="00482227" w:rsidRPr="00D728A9" w:rsidRDefault="00482227" w:rsidP="005855E0">
            <w:pPr>
              <w:spacing w:before="60" w:after="60"/>
              <w:ind w:firstLine="41"/>
              <w:rPr>
                <w:sz w:val="22"/>
                <w:szCs w:val="22"/>
              </w:rPr>
            </w:pPr>
          </w:p>
        </w:tc>
        <w:tc>
          <w:tcPr>
            <w:tcW w:w="1560" w:type="dxa"/>
          </w:tcPr>
          <w:p w14:paraId="64817A3B" w14:textId="77777777" w:rsidR="00482227" w:rsidRPr="00D728A9" w:rsidRDefault="00482227" w:rsidP="005855E0">
            <w:pPr>
              <w:spacing w:before="60" w:after="60"/>
              <w:ind w:firstLine="41"/>
              <w:rPr>
                <w:sz w:val="22"/>
                <w:szCs w:val="22"/>
              </w:rPr>
            </w:pPr>
          </w:p>
        </w:tc>
        <w:tc>
          <w:tcPr>
            <w:tcW w:w="1275" w:type="dxa"/>
          </w:tcPr>
          <w:p w14:paraId="563B1EEC" w14:textId="77777777" w:rsidR="00482227" w:rsidRPr="00D728A9" w:rsidRDefault="00482227" w:rsidP="005855E0">
            <w:pPr>
              <w:spacing w:before="60" w:after="60"/>
              <w:ind w:firstLine="41"/>
              <w:rPr>
                <w:sz w:val="22"/>
                <w:szCs w:val="22"/>
              </w:rPr>
            </w:pPr>
          </w:p>
        </w:tc>
      </w:tr>
      <w:tr w:rsidR="00482227" w:rsidRPr="00D728A9" w14:paraId="06141066" w14:textId="77777777" w:rsidTr="00482227">
        <w:trPr>
          <w:trHeight w:val="1134"/>
          <w:jc w:val="center"/>
        </w:trPr>
        <w:tc>
          <w:tcPr>
            <w:tcW w:w="3964" w:type="dxa"/>
            <w:vAlign w:val="center"/>
          </w:tcPr>
          <w:p w14:paraId="44A4D378" w14:textId="41487D78" w:rsidR="00482227" w:rsidRDefault="00482227" w:rsidP="00D7225D">
            <w:pPr>
              <w:rPr>
                <w:b/>
                <w:color w:val="000000" w:themeColor="text1"/>
                <w:sz w:val="22"/>
                <w:szCs w:val="22"/>
                <w:lang w:val="en-AU"/>
              </w:rPr>
            </w:pPr>
            <w:r>
              <w:rPr>
                <w:b/>
                <w:color w:val="000000" w:themeColor="text1"/>
                <w:sz w:val="22"/>
                <w:szCs w:val="22"/>
                <w:lang w:val="en-AU"/>
              </w:rPr>
              <w:t>6.</w:t>
            </w:r>
            <w:r w:rsidRPr="00D7225D">
              <w:rPr>
                <w:b/>
                <w:color w:val="000000" w:themeColor="text1"/>
                <w:sz w:val="22"/>
                <w:szCs w:val="22"/>
                <w:lang w:val="en-AU"/>
              </w:rPr>
              <w:t xml:space="preserve">Statybinės </w:t>
            </w:r>
            <w:proofErr w:type="spellStart"/>
            <w:r w:rsidRPr="00D7225D">
              <w:rPr>
                <w:b/>
                <w:color w:val="000000" w:themeColor="text1"/>
                <w:sz w:val="22"/>
                <w:szCs w:val="22"/>
                <w:lang w:val="en-AU"/>
              </w:rPr>
              <w:t>kabės</w:t>
            </w:r>
            <w:proofErr w:type="spellEnd"/>
            <w:r>
              <w:rPr>
                <w:b/>
                <w:color w:val="000000" w:themeColor="text1"/>
                <w:sz w:val="22"/>
                <w:szCs w:val="22"/>
                <w:lang w:val="en-AU"/>
              </w:rPr>
              <w:t xml:space="preserve"> </w:t>
            </w:r>
            <w:r w:rsidRPr="00D7225D">
              <w:rPr>
                <w:bCs/>
                <w:color w:val="000000" w:themeColor="text1"/>
                <w:sz w:val="22"/>
                <w:szCs w:val="22"/>
                <w:lang w:val="en-AU"/>
              </w:rPr>
              <w:t>(</w:t>
            </w:r>
            <w:proofErr w:type="spellStart"/>
            <w:r w:rsidRPr="00D7225D">
              <w:rPr>
                <w:bCs/>
                <w:color w:val="000000" w:themeColor="text1"/>
                <w:sz w:val="22"/>
                <w:szCs w:val="22"/>
                <w:lang w:val="en-AU"/>
              </w:rPr>
              <w:t>leistina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matmen</w:t>
            </w:r>
            <w:proofErr w:type="spellEnd"/>
            <w:r w:rsidRPr="00D7225D">
              <w:rPr>
                <w:bCs/>
                <w:color w:val="000000" w:themeColor="text1"/>
                <w:sz w:val="22"/>
                <w:szCs w:val="22"/>
              </w:rPr>
              <w:t>ų</w:t>
            </w:r>
            <w:r w:rsidRPr="00D7225D">
              <w:rPr>
                <w:bCs/>
                <w:color w:val="000000" w:themeColor="text1"/>
                <w:sz w:val="22"/>
                <w:szCs w:val="22"/>
                <w:lang w:val="en-AU"/>
              </w:rPr>
              <w:t xml:space="preserve"> </w:t>
            </w:r>
            <w:proofErr w:type="spellStart"/>
            <w:r w:rsidRPr="00D7225D">
              <w:rPr>
                <w:bCs/>
                <w:color w:val="000000" w:themeColor="text1"/>
                <w:sz w:val="22"/>
                <w:szCs w:val="22"/>
                <w:lang w:val="en-AU"/>
              </w:rPr>
              <w:t>paklaida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iki</w:t>
            </w:r>
            <w:proofErr w:type="spellEnd"/>
            <w:r w:rsidRPr="00D7225D">
              <w:rPr>
                <w:bCs/>
                <w:color w:val="000000" w:themeColor="text1"/>
                <w:sz w:val="22"/>
                <w:szCs w:val="22"/>
                <w:lang w:val="en-AU"/>
              </w:rPr>
              <w:t xml:space="preserve"> 10%)</w:t>
            </w:r>
          </w:p>
          <w:p w14:paraId="11668A90" w14:textId="77777777" w:rsidR="00482227" w:rsidRPr="00D7225D" w:rsidRDefault="00482227" w:rsidP="00D7225D">
            <w:pPr>
              <w:pStyle w:val="ListParagraph"/>
              <w:numPr>
                <w:ilvl w:val="0"/>
                <w:numId w:val="20"/>
              </w:numPr>
              <w:rPr>
                <w:bCs/>
                <w:color w:val="000000" w:themeColor="text1"/>
                <w:sz w:val="22"/>
                <w:szCs w:val="22"/>
                <w:lang w:val="en-AU"/>
              </w:rPr>
            </w:pPr>
            <w:r w:rsidRPr="00D7225D">
              <w:rPr>
                <w:bCs/>
                <w:color w:val="000000" w:themeColor="text1"/>
                <w:sz w:val="22"/>
                <w:szCs w:val="22"/>
                <w:lang w:val="en-AU"/>
              </w:rPr>
              <w:t>190×80 mm</w:t>
            </w:r>
          </w:p>
          <w:p w14:paraId="15001E0E" w14:textId="77777777" w:rsidR="00482227" w:rsidRPr="00D7225D" w:rsidRDefault="00482227" w:rsidP="00D7225D">
            <w:pPr>
              <w:pStyle w:val="ListParagraph"/>
              <w:numPr>
                <w:ilvl w:val="0"/>
                <w:numId w:val="20"/>
              </w:numPr>
              <w:rPr>
                <w:bCs/>
                <w:color w:val="000000" w:themeColor="text1"/>
                <w:sz w:val="22"/>
                <w:szCs w:val="22"/>
                <w:lang w:val="en-AU"/>
              </w:rPr>
            </w:pPr>
            <w:proofErr w:type="spellStart"/>
            <w:r w:rsidRPr="00D7225D">
              <w:rPr>
                <w:bCs/>
                <w:color w:val="000000" w:themeColor="text1"/>
                <w:sz w:val="22"/>
                <w:szCs w:val="22"/>
                <w:lang w:val="en-AU"/>
              </w:rPr>
              <w:t>diametras</w:t>
            </w:r>
            <w:proofErr w:type="spellEnd"/>
            <w:r w:rsidRPr="00D7225D">
              <w:rPr>
                <w:bCs/>
                <w:color w:val="000000" w:themeColor="text1"/>
                <w:sz w:val="22"/>
                <w:szCs w:val="22"/>
                <w:lang w:val="en-AU"/>
              </w:rPr>
              <w:t xml:space="preserve"> 8 mm</w:t>
            </w:r>
          </w:p>
          <w:p w14:paraId="7518AB61" w14:textId="2EA6853F" w:rsidR="00482227" w:rsidRPr="00D7225D" w:rsidRDefault="00482227" w:rsidP="00D7225D">
            <w:pPr>
              <w:pStyle w:val="ListParagraph"/>
              <w:numPr>
                <w:ilvl w:val="0"/>
                <w:numId w:val="20"/>
              </w:numPr>
              <w:rPr>
                <w:b/>
                <w:color w:val="000000" w:themeColor="text1"/>
                <w:sz w:val="22"/>
                <w:szCs w:val="22"/>
                <w:lang w:val="en-AU"/>
              </w:rPr>
            </w:pPr>
            <w:proofErr w:type="spellStart"/>
            <w:r>
              <w:rPr>
                <w:bCs/>
                <w:color w:val="000000" w:themeColor="text1"/>
                <w:sz w:val="22"/>
                <w:szCs w:val="22"/>
                <w:lang w:val="en-AU"/>
              </w:rPr>
              <w:t>p</w:t>
            </w:r>
            <w:r w:rsidRPr="00D7225D">
              <w:rPr>
                <w:bCs/>
                <w:color w:val="000000" w:themeColor="text1"/>
                <w:sz w:val="22"/>
                <w:szCs w:val="22"/>
                <w:lang w:val="en-AU"/>
              </w:rPr>
              <w:t>lienas</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cinkuota</w:t>
            </w:r>
            <w:proofErr w:type="spellEnd"/>
            <w:r w:rsidRPr="00D7225D">
              <w:rPr>
                <w:bCs/>
                <w:color w:val="000000" w:themeColor="text1"/>
                <w:sz w:val="22"/>
                <w:szCs w:val="22"/>
                <w:lang w:val="en-AU"/>
              </w:rPr>
              <w:t>.</w:t>
            </w:r>
          </w:p>
        </w:tc>
        <w:tc>
          <w:tcPr>
            <w:tcW w:w="851" w:type="dxa"/>
            <w:vAlign w:val="center"/>
          </w:tcPr>
          <w:p w14:paraId="4E73A811" w14:textId="147BA93D"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46036985" w14:textId="5AA589BD" w:rsidR="00482227" w:rsidRDefault="00482227" w:rsidP="00C75239">
            <w:pPr>
              <w:spacing w:before="60" w:after="60"/>
              <w:ind w:firstLine="41"/>
              <w:jc w:val="center"/>
              <w:rPr>
                <w:sz w:val="22"/>
                <w:szCs w:val="22"/>
              </w:rPr>
            </w:pPr>
            <w:r>
              <w:rPr>
                <w:sz w:val="22"/>
                <w:szCs w:val="22"/>
              </w:rPr>
              <w:t>6815</w:t>
            </w:r>
          </w:p>
        </w:tc>
        <w:tc>
          <w:tcPr>
            <w:tcW w:w="3685" w:type="dxa"/>
          </w:tcPr>
          <w:p w14:paraId="273A1094" w14:textId="77777777" w:rsidR="00482227" w:rsidRPr="00D728A9" w:rsidRDefault="00482227" w:rsidP="005855E0">
            <w:pPr>
              <w:spacing w:before="60" w:after="60"/>
              <w:ind w:firstLine="41"/>
              <w:rPr>
                <w:sz w:val="22"/>
                <w:szCs w:val="22"/>
              </w:rPr>
            </w:pPr>
          </w:p>
        </w:tc>
        <w:tc>
          <w:tcPr>
            <w:tcW w:w="1560" w:type="dxa"/>
          </w:tcPr>
          <w:p w14:paraId="799AB582" w14:textId="77777777" w:rsidR="00482227" w:rsidRPr="00D728A9" w:rsidRDefault="00482227" w:rsidP="005855E0">
            <w:pPr>
              <w:spacing w:before="60" w:after="60"/>
              <w:ind w:firstLine="41"/>
              <w:rPr>
                <w:sz w:val="22"/>
                <w:szCs w:val="22"/>
              </w:rPr>
            </w:pPr>
          </w:p>
        </w:tc>
        <w:tc>
          <w:tcPr>
            <w:tcW w:w="1275" w:type="dxa"/>
          </w:tcPr>
          <w:p w14:paraId="3F3241D3" w14:textId="77777777" w:rsidR="00482227" w:rsidRPr="00D728A9" w:rsidRDefault="00482227" w:rsidP="005855E0">
            <w:pPr>
              <w:spacing w:before="60" w:after="60"/>
              <w:ind w:firstLine="41"/>
              <w:rPr>
                <w:sz w:val="22"/>
                <w:szCs w:val="22"/>
              </w:rPr>
            </w:pPr>
          </w:p>
        </w:tc>
      </w:tr>
      <w:tr w:rsidR="00482227" w:rsidRPr="00D728A9" w14:paraId="765672AA" w14:textId="77777777" w:rsidTr="00482227">
        <w:trPr>
          <w:trHeight w:val="1134"/>
          <w:jc w:val="center"/>
        </w:trPr>
        <w:tc>
          <w:tcPr>
            <w:tcW w:w="3964" w:type="dxa"/>
            <w:vAlign w:val="center"/>
          </w:tcPr>
          <w:p w14:paraId="1218A2C3" w14:textId="0FCEF4C5" w:rsidR="00482227" w:rsidRPr="00D7225D" w:rsidRDefault="00482227" w:rsidP="00D7225D">
            <w:pPr>
              <w:rPr>
                <w:bCs/>
                <w:color w:val="000000" w:themeColor="text1"/>
                <w:sz w:val="22"/>
                <w:szCs w:val="22"/>
                <w:lang w:val="en-AU"/>
              </w:rPr>
            </w:pPr>
            <w:r>
              <w:rPr>
                <w:b/>
                <w:color w:val="000000" w:themeColor="text1"/>
                <w:sz w:val="22"/>
                <w:szCs w:val="22"/>
                <w:lang w:val="en-AU"/>
              </w:rPr>
              <w:t>7.</w:t>
            </w:r>
            <w:r w:rsidRPr="00D7225D">
              <w:rPr>
                <w:b/>
                <w:color w:val="000000" w:themeColor="text1"/>
                <w:sz w:val="22"/>
                <w:szCs w:val="22"/>
                <w:lang w:val="en-AU"/>
              </w:rPr>
              <w:t xml:space="preserve">Termiškai </w:t>
            </w:r>
            <w:proofErr w:type="spellStart"/>
            <w:r w:rsidRPr="00D7225D">
              <w:rPr>
                <w:b/>
                <w:color w:val="000000" w:themeColor="text1"/>
                <w:sz w:val="22"/>
                <w:szCs w:val="22"/>
                <w:lang w:val="en-AU"/>
              </w:rPr>
              <w:t>apdorot</w:t>
            </w:r>
            <w:r>
              <w:rPr>
                <w:b/>
                <w:color w:val="000000" w:themeColor="text1"/>
                <w:sz w:val="22"/>
                <w:szCs w:val="22"/>
                <w:lang w:val="en-AU"/>
              </w:rPr>
              <w:t>a</w:t>
            </w:r>
            <w:proofErr w:type="spellEnd"/>
            <w:r w:rsidRPr="00D7225D">
              <w:rPr>
                <w:b/>
                <w:color w:val="000000" w:themeColor="text1"/>
                <w:sz w:val="22"/>
                <w:szCs w:val="22"/>
                <w:lang w:val="en-AU"/>
              </w:rPr>
              <w:t xml:space="preserve"> (</w:t>
            </w:r>
            <w:proofErr w:type="spellStart"/>
            <w:r w:rsidRPr="00D7225D">
              <w:rPr>
                <w:b/>
                <w:color w:val="000000" w:themeColor="text1"/>
                <w:sz w:val="22"/>
                <w:szCs w:val="22"/>
                <w:lang w:val="en-AU"/>
              </w:rPr>
              <w:t>atkaitinta</w:t>
            </w:r>
            <w:proofErr w:type="spellEnd"/>
            <w:r w:rsidRPr="00D7225D">
              <w:rPr>
                <w:b/>
                <w:color w:val="000000" w:themeColor="text1"/>
                <w:sz w:val="22"/>
                <w:szCs w:val="22"/>
                <w:lang w:val="en-AU"/>
              </w:rPr>
              <w:t xml:space="preserve">) </w:t>
            </w:r>
            <w:proofErr w:type="spellStart"/>
            <w:proofErr w:type="gramStart"/>
            <w:r w:rsidRPr="00D7225D">
              <w:rPr>
                <w:b/>
                <w:color w:val="000000" w:themeColor="text1"/>
                <w:sz w:val="22"/>
                <w:szCs w:val="22"/>
                <w:lang w:val="en-AU"/>
              </w:rPr>
              <w:t>viela</w:t>
            </w:r>
            <w:proofErr w:type="spellEnd"/>
            <w:r w:rsidRPr="00D7225D">
              <w:rPr>
                <w:bCs/>
                <w:color w:val="000000"/>
                <w:sz w:val="22"/>
                <w:szCs w:val="22"/>
                <w:lang w:val="en-AU"/>
              </w:rPr>
              <w:t xml:space="preserve"> </w:t>
            </w:r>
            <w:r>
              <w:rPr>
                <w:bCs/>
                <w:color w:val="000000"/>
                <w:sz w:val="22"/>
                <w:szCs w:val="22"/>
                <w:lang w:val="en-AU"/>
              </w:rPr>
              <w:t xml:space="preserve"> </w:t>
            </w:r>
            <w:r w:rsidRPr="00D7225D">
              <w:rPr>
                <w:bCs/>
                <w:color w:val="000000"/>
                <w:sz w:val="22"/>
                <w:szCs w:val="22"/>
                <w:lang w:val="en-AU"/>
              </w:rPr>
              <w:t>(</w:t>
            </w:r>
            <w:proofErr w:type="spellStart"/>
            <w:proofErr w:type="gramEnd"/>
            <w:r w:rsidRPr="00D7225D">
              <w:rPr>
                <w:bCs/>
                <w:color w:val="000000" w:themeColor="text1"/>
                <w:sz w:val="22"/>
                <w:szCs w:val="22"/>
                <w:lang w:val="en-AU"/>
              </w:rPr>
              <w:t>leistina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matmen</w:t>
            </w:r>
            <w:proofErr w:type="spellEnd"/>
            <w:r w:rsidRPr="00D7225D">
              <w:rPr>
                <w:bCs/>
                <w:color w:val="000000" w:themeColor="text1"/>
                <w:sz w:val="22"/>
                <w:szCs w:val="22"/>
              </w:rPr>
              <w:t>ų</w:t>
            </w:r>
            <w:r w:rsidRPr="00D7225D">
              <w:rPr>
                <w:bCs/>
                <w:color w:val="000000" w:themeColor="text1"/>
                <w:sz w:val="22"/>
                <w:szCs w:val="22"/>
                <w:lang w:val="en-AU"/>
              </w:rPr>
              <w:t xml:space="preserve"> </w:t>
            </w:r>
            <w:proofErr w:type="spellStart"/>
            <w:r w:rsidRPr="00D7225D">
              <w:rPr>
                <w:bCs/>
                <w:color w:val="000000" w:themeColor="text1"/>
                <w:sz w:val="22"/>
                <w:szCs w:val="22"/>
                <w:lang w:val="en-AU"/>
              </w:rPr>
              <w:t>paklaida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iki</w:t>
            </w:r>
            <w:proofErr w:type="spellEnd"/>
            <w:r w:rsidRPr="00D7225D">
              <w:rPr>
                <w:bCs/>
                <w:color w:val="000000" w:themeColor="text1"/>
                <w:sz w:val="22"/>
                <w:szCs w:val="22"/>
                <w:lang w:val="en-AU"/>
              </w:rPr>
              <w:t xml:space="preserve"> 10%)</w:t>
            </w:r>
          </w:p>
          <w:p w14:paraId="461B89B6" w14:textId="0DB26033" w:rsidR="00482227" w:rsidRPr="00D7225D" w:rsidRDefault="00482227" w:rsidP="00D7225D">
            <w:pPr>
              <w:pStyle w:val="ListParagraph"/>
              <w:numPr>
                <w:ilvl w:val="0"/>
                <w:numId w:val="21"/>
              </w:numPr>
              <w:rPr>
                <w:b/>
                <w:color w:val="000000" w:themeColor="text1"/>
                <w:sz w:val="22"/>
                <w:szCs w:val="22"/>
                <w:lang w:val="en-AU"/>
              </w:rPr>
            </w:pPr>
            <w:proofErr w:type="spellStart"/>
            <w:r w:rsidRPr="00D7225D">
              <w:rPr>
                <w:bCs/>
                <w:color w:val="000000" w:themeColor="text1"/>
                <w:sz w:val="22"/>
                <w:szCs w:val="22"/>
                <w:lang w:val="en-AU"/>
              </w:rPr>
              <w:t>Diametras</w:t>
            </w:r>
            <w:proofErr w:type="spellEnd"/>
            <w:r w:rsidRPr="00D7225D">
              <w:rPr>
                <w:bCs/>
                <w:color w:val="000000" w:themeColor="text1"/>
                <w:sz w:val="22"/>
                <w:szCs w:val="22"/>
                <w:lang w:val="en-AU"/>
              </w:rPr>
              <w:t xml:space="preserve"> – 6.0 mm</w:t>
            </w:r>
          </w:p>
        </w:tc>
        <w:tc>
          <w:tcPr>
            <w:tcW w:w="851" w:type="dxa"/>
            <w:vAlign w:val="center"/>
          </w:tcPr>
          <w:p w14:paraId="297ED67F" w14:textId="48DB249C" w:rsidR="00482227" w:rsidRDefault="00482227" w:rsidP="005855E0">
            <w:pPr>
              <w:spacing w:before="60" w:after="60"/>
              <w:jc w:val="center"/>
              <w:rPr>
                <w:color w:val="000000"/>
                <w:sz w:val="22"/>
                <w:szCs w:val="22"/>
              </w:rPr>
            </w:pPr>
            <w:r>
              <w:rPr>
                <w:color w:val="000000"/>
                <w:sz w:val="22"/>
                <w:szCs w:val="22"/>
              </w:rPr>
              <w:t>kg</w:t>
            </w:r>
          </w:p>
        </w:tc>
        <w:tc>
          <w:tcPr>
            <w:tcW w:w="1559" w:type="dxa"/>
            <w:vAlign w:val="center"/>
          </w:tcPr>
          <w:p w14:paraId="01F795A4" w14:textId="7724EA45" w:rsidR="00482227" w:rsidRDefault="00482227" w:rsidP="00C75239">
            <w:pPr>
              <w:spacing w:before="60" w:after="60"/>
              <w:ind w:firstLine="41"/>
              <w:jc w:val="center"/>
              <w:rPr>
                <w:sz w:val="22"/>
                <w:szCs w:val="22"/>
              </w:rPr>
            </w:pPr>
            <w:r>
              <w:rPr>
                <w:sz w:val="22"/>
                <w:szCs w:val="22"/>
              </w:rPr>
              <w:t>3680</w:t>
            </w:r>
          </w:p>
        </w:tc>
        <w:tc>
          <w:tcPr>
            <w:tcW w:w="3685" w:type="dxa"/>
          </w:tcPr>
          <w:p w14:paraId="7DEDA540" w14:textId="77777777" w:rsidR="00482227" w:rsidRPr="00D728A9" w:rsidRDefault="00482227" w:rsidP="005855E0">
            <w:pPr>
              <w:spacing w:before="60" w:after="60"/>
              <w:ind w:firstLine="41"/>
              <w:rPr>
                <w:sz w:val="22"/>
                <w:szCs w:val="22"/>
              </w:rPr>
            </w:pPr>
          </w:p>
        </w:tc>
        <w:tc>
          <w:tcPr>
            <w:tcW w:w="1560" w:type="dxa"/>
          </w:tcPr>
          <w:p w14:paraId="20E98682" w14:textId="77777777" w:rsidR="00482227" w:rsidRPr="00D728A9" w:rsidRDefault="00482227" w:rsidP="005855E0">
            <w:pPr>
              <w:spacing w:before="60" w:after="60"/>
              <w:ind w:firstLine="41"/>
              <w:rPr>
                <w:sz w:val="22"/>
                <w:szCs w:val="22"/>
              </w:rPr>
            </w:pPr>
          </w:p>
        </w:tc>
        <w:tc>
          <w:tcPr>
            <w:tcW w:w="1275" w:type="dxa"/>
          </w:tcPr>
          <w:p w14:paraId="39D9DF40" w14:textId="77777777" w:rsidR="00482227" w:rsidRPr="00D728A9" w:rsidRDefault="00482227" w:rsidP="005855E0">
            <w:pPr>
              <w:spacing w:before="60" w:after="60"/>
              <w:ind w:firstLine="41"/>
              <w:rPr>
                <w:sz w:val="22"/>
                <w:szCs w:val="22"/>
              </w:rPr>
            </w:pPr>
          </w:p>
        </w:tc>
      </w:tr>
      <w:tr w:rsidR="00482227" w:rsidRPr="00D728A9" w14:paraId="35A30C69" w14:textId="77777777" w:rsidTr="00482227">
        <w:trPr>
          <w:trHeight w:val="1134"/>
          <w:jc w:val="center"/>
        </w:trPr>
        <w:tc>
          <w:tcPr>
            <w:tcW w:w="3964" w:type="dxa"/>
            <w:vAlign w:val="center"/>
          </w:tcPr>
          <w:p w14:paraId="5D98B23D" w14:textId="7EC751CB" w:rsidR="00482227" w:rsidRDefault="00482227" w:rsidP="00D7225D">
            <w:pPr>
              <w:rPr>
                <w:bCs/>
                <w:color w:val="000000" w:themeColor="text1"/>
                <w:sz w:val="22"/>
                <w:szCs w:val="22"/>
                <w:lang w:val="en-AU"/>
              </w:rPr>
            </w:pPr>
            <w:r>
              <w:rPr>
                <w:b/>
                <w:color w:val="000000" w:themeColor="text1"/>
                <w:sz w:val="22"/>
                <w:szCs w:val="22"/>
                <w:lang w:val="en-AU"/>
              </w:rPr>
              <w:t>8.</w:t>
            </w:r>
            <w:r w:rsidRPr="00D7225D">
              <w:rPr>
                <w:b/>
                <w:color w:val="000000" w:themeColor="text1"/>
                <w:sz w:val="22"/>
                <w:szCs w:val="22"/>
                <w:lang w:val="en-AU"/>
              </w:rPr>
              <w:t xml:space="preserve">Skabės </w:t>
            </w:r>
            <w:proofErr w:type="spellStart"/>
            <w:r w:rsidRPr="00D7225D">
              <w:rPr>
                <w:b/>
                <w:color w:val="000000" w:themeColor="text1"/>
                <w:sz w:val="22"/>
                <w:szCs w:val="22"/>
                <w:lang w:val="en-AU"/>
              </w:rPr>
              <w:t>vielai</w:t>
            </w:r>
            <w:proofErr w:type="spellEnd"/>
            <w:r w:rsidRPr="00D7225D">
              <w:rPr>
                <w:b/>
                <w:color w:val="000000" w:themeColor="text1"/>
                <w:sz w:val="22"/>
                <w:szCs w:val="22"/>
                <w:lang w:val="en-AU"/>
              </w:rPr>
              <w:t xml:space="preserve"> </w:t>
            </w:r>
            <w:proofErr w:type="spellStart"/>
            <w:r w:rsidRPr="00D7225D">
              <w:rPr>
                <w:b/>
                <w:color w:val="000000" w:themeColor="text1"/>
                <w:sz w:val="22"/>
                <w:szCs w:val="22"/>
                <w:lang w:val="en-AU"/>
              </w:rPr>
              <w:t>tvirtinti</w:t>
            </w:r>
            <w:proofErr w:type="spellEnd"/>
            <w:r>
              <w:rPr>
                <w:b/>
                <w:color w:val="000000" w:themeColor="text1"/>
                <w:sz w:val="22"/>
                <w:szCs w:val="22"/>
                <w:lang w:val="en-AU"/>
              </w:rPr>
              <w:t xml:space="preserve"> </w:t>
            </w:r>
            <w:r w:rsidRPr="00D7225D">
              <w:rPr>
                <w:bCs/>
                <w:color w:val="000000" w:themeColor="text1"/>
                <w:sz w:val="22"/>
                <w:szCs w:val="22"/>
                <w:lang w:val="en-AU"/>
              </w:rPr>
              <w:t>(</w:t>
            </w:r>
            <w:proofErr w:type="spellStart"/>
            <w:r w:rsidRPr="00D7225D">
              <w:rPr>
                <w:bCs/>
                <w:color w:val="000000" w:themeColor="text1"/>
                <w:sz w:val="22"/>
                <w:szCs w:val="22"/>
                <w:lang w:val="en-AU"/>
              </w:rPr>
              <w:t>leistina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matmen</w:t>
            </w:r>
            <w:proofErr w:type="spellEnd"/>
            <w:r w:rsidRPr="00D7225D">
              <w:rPr>
                <w:bCs/>
                <w:color w:val="000000" w:themeColor="text1"/>
                <w:sz w:val="22"/>
                <w:szCs w:val="22"/>
              </w:rPr>
              <w:t>ų bei storio</w:t>
            </w:r>
            <w:r w:rsidRPr="00D7225D">
              <w:rPr>
                <w:bCs/>
                <w:color w:val="000000" w:themeColor="text1"/>
                <w:sz w:val="22"/>
                <w:szCs w:val="22"/>
                <w:lang w:val="en-AU"/>
              </w:rPr>
              <w:t xml:space="preserve"> </w:t>
            </w:r>
            <w:proofErr w:type="spellStart"/>
            <w:r w:rsidRPr="00D7225D">
              <w:rPr>
                <w:bCs/>
                <w:color w:val="000000" w:themeColor="text1"/>
                <w:sz w:val="22"/>
                <w:szCs w:val="22"/>
                <w:lang w:val="en-AU"/>
              </w:rPr>
              <w:t>paklaida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iki</w:t>
            </w:r>
            <w:proofErr w:type="spellEnd"/>
            <w:r w:rsidRPr="00D7225D">
              <w:rPr>
                <w:bCs/>
                <w:color w:val="000000" w:themeColor="text1"/>
                <w:sz w:val="22"/>
                <w:szCs w:val="22"/>
                <w:lang w:val="en-AU"/>
              </w:rPr>
              <w:t xml:space="preserve"> 10%)</w:t>
            </w:r>
          </w:p>
          <w:p w14:paraId="1EA12FF9" w14:textId="77777777" w:rsidR="00482227" w:rsidRPr="00D7225D" w:rsidRDefault="00482227" w:rsidP="00D7225D">
            <w:pPr>
              <w:pStyle w:val="ListParagraph"/>
              <w:numPr>
                <w:ilvl w:val="0"/>
                <w:numId w:val="22"/>
              </w:numPr>
              <w:rPr>
                <w:bCs/>
                <w:color w:val="000000" w:themeColor="text1"/>
                <w:sz w:val="22"/>
                <w:szCs w:val="22"/>
                <w:lang w:val="en-AU"/>
              </w:rPr>
            </w:pPr>
            <w:proofErr w:type="spellStart"/>
            <w:r w:rsidRPr="00D7225D">
              <w:rPr>
                <w:bCs/>
                <w:color w:val="000000" w:themeColor="text1"/>
                <w:sz w:val="22"/>
                <w:szCs w:val="22"/>
                <w:lang w:val="en-AU"/>
              </w:rPr>
              <w:t>Išmatavimai</w:t>
            </w:r>
            <w:proofErr w:type="spellEnd"/>
            <w:r w:rsidRPr="00D7225D">
              <w:rPr>
                <w:bCs/>
                <w:color w:val="000000" w:themeColor="text1"/>
                <w:sz w:val="22"/>
                <w:szCs w:val="22"/>
                <w:lang w:val="en-AU"/>
              </w:rPr>
              <w:t xml:space="preserve"> 3 x 40 mm</w:t>
            </w:r>
          </w:p>
          <w:p w14:paraId="6929C3F1" w14:textId="26110FD4" w:rsidR="00482227" w:rsidRPr="00D7225D" w:rsidRDefault="00482227" w:rsidP="00D7225D">
            <w:pPr>
              <w:pStyle w:val="ListParagraph"/>
              <w:numPr>
                <w:ilvl w:val="0"/>
                <w:numId w:val="22"/>
              </w:numPr>
              <w:rPr>
                <w:bCs/>
                <w:color w:val="000000" w:themeColor="text1"/>
                <w:sz w:val="22"/>
                <w:szCs w:val="22"/>
                <w:lang w:val="en-AU"/>
              </w:rPr>
            </w:pPr>
            <w:proofErr w:type="spellStart"/>
            <w:r w:rsidRPr="00D7225D">
              <w:rPr>
                <w:bCs/>
                <w:color w:val="000000" w:themeColor="text1"/>
                <w:sz w:val="22"/>
                <w:szCs w:val="22"/>
                <w:lang w:val="en-AU"/>
              </w:rPr>
              <w:t>Cinkuotos</w:t>
            </w:r>
            <w:proofErr w:type="spellEnd"/>
          </w:p>
          <w:p w14:paraId="10728FF3" w14:textId="23AAC047" w:rsidR="00482227" w:rsidRPr="00D7225D" w:rsidRDefault="00482227" w:rsidP="00D7225D">
            <w:pPr>
              <w:pStyle w:val="ListParagraph"/>
              <w:numPr>
                <w:ilvl w:val="0"/>
                <w:numId w:val="22"/>
              </w:numPr>
              <w:rPr>
                <w:b/>
                <w:color w:val="000000" w:themeColor="text1"/>
                <w:sz w:val="22"/>
                <w:szCs w:val="22"/>
                <w:lang w:val="en-AU"/>
              </w:rPr>
            </w:pPr>
            <w:proofErr w:type="spellStart"/>
            <w:r w:rsidRPr="00D7225D">
              <w:rPr>
                <w:bCs/>
                <w:color w:val="000000" w:themeColor="text1"/>
                <w:sz w:val="22"/>
                <w:szCs w:val="22"/>
                <w:lang w:val="en-AU"/>
              </w:rPr>
              <w:t>Vielos</w:t>
            </w:r>
            <w:proofErr w:type="spellEnd"/>
            <w:r w:rsidRPr="00D7225D">
              <w:rPr>
                <w:bCs/>
                <w:color w:val="000000" w:themeColor="text1"/>
                <w:sz w:val="22"/>
                <w:szCs w:val="22"/>
                <w:lang w:val="en-AU"/>
              </w:rPr>
              <w:t xml:space="preserve"> storis </w:t>
            </w:r>
            <w:proofErr w:type="spellStart"/>
            <w:r w:rsidRPr="00D7225D">
              <w:rPr>
                <w:bCs/>
                <w:color w:val="000000" w:themeColor="text1"/>
                <w:sz w:val="22"/>
                <w:szCs w:val="22"/>
                <w:lang w:val="en-AU"/>
              </w:rPr>
              <w:t>apie</w:t>
            </w:r>
            <w:proofErr w:type="spellEnd"/>
            <w:r w:rsidRPr="00D7225D">
              <w:rPr>
                <w:bCs/>
                <w:color w:val="000000" w:themeColor="text1"/>
                <w:sz w:val="22"/>
                <w:szCs w:val="22"/>
                <w:lang w:val="en-AU"/>
              </w:rPr>
              <w:t xml:space="preserve"> 0,44 mm</w:t>
            </w:r>
          </w:p>
        </w:tc>
        <w:tc>
          <w:tcPr>
            <w:tcW w:w="851" w:type="dxa"/>
            <w:vAlign w:val="center"/>
          </w:tcPr>
          <w:p w14:paraId="16090C8F" w14:textId="0C0B8877" w:rsidR="00482227" w:rsidRDefault="00482227" w:rsidP="005855E0">
            <w:pPr>
              <w:spacing w:before="60" w:after="60"/>
              <w:jc w:val="center"/>
              <w:rPr>
                <w:color w:val="000000"/>
                <w:sz w:val="22"/>
                <w:szCs w:val="22"/>
              </w:rPr>
            </w:pPr>
            <w:r>
              <w:rPr>
                <w:color w:val="000000"/>
                <w:sz w:val="22"/>
                <w:szCs w:val="22"/>
              </w:rPr>
              <w:t>kg</w:t>
            </w:r>
          </w:p>
        </w:tc>
        <w:tc>
          <w:tcPr>
            <w:tcW w:w="1559" w:type="dxa"/>
            <w:vAlign w:val="center"/>
          </w:tcPr>
          <w:p w14:paraId="74339506" w14:textId="705D84F9" w:rsidR="00482227" w:rsidRDefault="00482227" w:rsidP="00C75239">
            <w:pPr>
              <w:spacing w:before="60" w:after="60"/>
              <w:ind w:firstLine="41"/>
              <w:jc w:val="center"/>
              <w:rPr>
                <w:sz w:val="22"/>
                <w:szCs w:val="22"/>
              </w:rPr>
            </w:pPr>
            <w:r>
              <w:rPr>
                <w:sz w:val="22"/>
                <w:szCs w:val="22"/>
              </w:rPr>
              <w:t>89</w:t>
            </w:r>
          </w:p>
        </w:tc>
        <w:tc>
          <w:tcPr>
            <w:tcW w:w="3685" w:type="dxa"/>
          </w:tcPr>
          <w:p w14:paraId="7BD2CC16" w14:textId="77777777" w:rsidR="00482227" w:rsidRPr="00D728A9" w:rsidRDefault="00482227" w:rsidP="005855E0">
            <w:pPr>
              <w:spacing w:before="60" w:after="60"/>
              <w:ind w:firstLine="41"/>
              <w:rPr>
                <w:sz w:val="22"/>
                <w:szCs w:val="22"/>
              </w:rPr>
            </w:pPr>
          </w:p>
        </w:tc>
        <w:tc>
          <w:tcPr>
            <w:tcW w:w="1560" w:type="dxa"/>
          </w:tcPr>
          <w:p w14:paraId="60EC668B" w14:textId="77777777" w:rsidR="00482227" w:rsidRPr="00D728A9" w:rsidRDefault="00482227" w:rsidP="005855E0">
            <w:pPr>
              <w:spacing w:before="60" w:after="60"/>
              <w:ind w:firstLine="41"/>
              <w:rPr>
                <w:sz w:val="22"/>
                <w:szCs w:val="22"/>
              </w:rPr>
            </w:pPr>
          </w:p>
        </w:tc>
        <w:tc>
          <w:tcPr>
            <w:tcW w:w="1275" w:type="dxa"/>
          </w:tcPr>
          <w:p w14:paraId="6826DAC1" w14:textId="77777777" w:rsidR="00482227" w:rsidRPr="00D728A9" w:rsidRDefault="00482227" w:rsidP="005855E0">
            <w:pPr>
              <w:spacing w:before="60" w:after="60"/>
              <w:ind w:firstLine="41"/>
              <w:rPr>
                <w:sz w:val="22"/>
                <w:szCs w:val="22"/>
              </w:rPr>
            </w:pPr>
          </w:p>
        </w:tc>
      </w:tr>
      <w:tr w:rsidR="00482227" w:rsidRPr="00D728A9" w14:paraId="516FA20A" w14:textId="77777777" w:rsidTr="00482227">
        <w:trPr>
          <w:trHeight w:val="1134"/>
          <w:jc w:val="center"/>
        </w:trPr>
        <w:tc>
          <w:tcPr>
            <w:tcW w:w="3964" w:type="dxa"/>
            <w:vAlign w:val="center"/>
          </w:tcPr>
          <w:p w14:paraId="582A26C1" w14:textId="0A0B2C23" w:rsidR="00482227" w:rsidRDefault="00482227" w:rsidP="00D7225D">
            <w:pPr>
              <w:rPr>
                <w:bCs/>
                <w:color w:val="000000" w:themeColor="text1"/>
                <w:sz w:val="22"/>
                <w:szCs w:val="22"/>
                <w:lang w:val="en-AU"/>
              </w:rPr>
            </w:pPr>
            <w:r>
              <w:rPr>
                <w:b/>
                <w:color w:val="000000" w:themeColor="text1"/>
                <w:sz w:val="22"/>
                <w:szCs w:val="22"/>
                <w:lang w:val="en-AU"/>
              </w:rPr>
              <w:t>9.</w:t>
            </w:r>
            <w:r w:rsidRPr="00D7225D">
              <w:rPr>
                <w:b/>
                <w:color w:val="000000" w:themeColor="text1"/>
                <w:sz w:val="22"/>
                <w:szCs w:val="22"/>
                <w:lang w:val="en-AU"/>
              </w:rPr>
              <w:t xml:space="preserve">Metalinis </w:t>
            </w:r>
            <w:proofErr w:type="spellStart"/>
            <w:r w:rsidRPr="00D7225D">
              <w:rPr>
                <w:b/>
                <w:color w:val="000000" w:themeColor="text1"/>
                <w:sz w:val="22"/>
                <w:szCs w:val="22"/>
                <w:lang w:val="en-AU"/>
              </w:rPr>
              <w:t>kampas</w:t>
            </w:r>
            <w:proofErr w:type="spellEnd"/>
            <w:r>
              <w:rPr>
                <w:b/>
                <w:color w:val="000000" w:themeColor="text1"/>
                <w:sz w:val="22"/>
                <w:szCs w:val="22"/>
                <w:lang w:val="en-AU"/>
              </w:rPr>
              <w:t xml:space="preserve"> </w:t>
            </w:r>
            <w:proofErr w:type="gramStart"/>
            <w:r w:rsidRPr="00D7225D">
              <w:rPr>
                <w:bCs/>
                <w:color w:val="000000" w:themeColor="text1"/>
                <w:sz w:val="22"/>
                <w:szCs w:val="22"/>
                <w:lang w:val="en-AU"/>
              </w:rPr>
              <w:t>(</w:t>
            </w:r>
            <w:r w:rsidRPr="00D7225D">
              <w:rPr>
                <w:bCs/>
                <w:color w:val="000000"/>
                <w:sz w:val="22"/>
                <w:szCs w:val="22"/>
                <w:lang w:val="en-AU"/>
              </w:rPr>
              <w:t xml:space="preserve"> </w:t>
            </w:r>
            <w:proofErr w:type="spellStart"/>
            <w:r w:rsidRPr="00D7225D">
              <w:rPr>
                <w:bCs/>
                <w:color w:val="000000" w:themeColor="text1"/>
                <w:sz w:val="22"/>
                <w:szCs w:val="22"/>
                <w:lang w:val="en-AU"/>
              </w:rPr>
              <w:t>leistina</w:t>
            </w:r>
            <w:proofErr w:type="spellEnd"/>
            <w:proofErr w:type="gramEnd"/>
            <w:r w:rsidRPr="00D7225D">
              <w:rPr>
                <w:bCs/>
                <w:color w:val="000000" w:themeColor="text1"/>
                <w:sz w:val="22"/>
                <w:szCs w:val="22"/>
                <w:lang w:val="en-AU"/>
              </w:rPr>
              <w:t xml:space="preserve"> </w:t>
            </w:r>
            <w:proofErr w:type="spellStart"/>
            <w:r w:rsidRPr="00D7225D">
              <w:rPr>
                <w:bCs/>
                <w:color w:val="000000" w:themeColor="text1"/>
                <w:sz w:val="22"/>
                <w:szCs w:val="22"/>
                <w:lang w:val="en-AU"/>
              </w:rPr>
              <w:t>matmen</w:t>
            </w:r>
            <w:proofErr w:type="spellEnd"/>
            <w:r w:rsidRPr="00D7225D">
              <w:rPr>
                <w:bCs/>
                <w:color w:val="000000" w:themeColor="text1"/>
                <w:sz w:val="22"/>
                <w:szCs w:val="22"/>
              </w:rPr>
              <w:t>ų</w:t>
            </w:r>
            <w:r w:rsidRPr="00D7225D">
              <w:rPr>
                <w:bCs/>
                <w:color w:val="000000" w:themeColor="text1"/>
                <w:sz w:val="22"/>
                <w:szCs w:val="22"/>
                <w:lang w:val="en-AU"/>
              </w:rPr>
              <w:t xml:space="preserve"> </w:t>
            </w:r>
            <w:proofErr w:type="spellStart"/>
            <w:r w:rsidRPr="00D7225D">
              <w:rPr>
                <w:bCs/>
                <w:color w:val="000000" w:themeColor="text1"/>
                <w:sz w:val="22"/>
                <w:szCs w:val="22"/>
                <w:lang w:val="en-AU"/>
              </w:rPr>
              <w:t>paklaida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iki</w:t>
            </w:r>
            <w:proofErr w:type="spellEnd"/>
            <w:r w:rsidRPr="00D7225D">
              <w:rPr>
                <w:bCs/>
                <w:color w:val="000000" w:themeColor="text1"/>
                <w:sz w:val="22"/>
                <w:szCs w:val="22"/>
                <w:lang w:val="en-AU"/>
              </w:rPr>
              <w:t xml:space="preserve"> 10%)</w:t>
            </w:r>
          </w:p>
          <w:p w14:paraId="17AC36F8" w14:textId="77777777" w:rsidR="00482227" w:rsidRPr="00D7225D" w:rsidRDefault="00482227" w:rsidP="00D7225D">
            <w:pPr>
              <w:pStyle w:val="ListParagraph"/>
              <w:numPr>
                <w:ilvl w:val="0"/>
                <w:numId w:val="23"/>
              </w:numPr>
              <w:rPr>
                <w:bCs/>
                <w:color w:val="000000" w:themeColor="text1"/>
                <w:sz w:val="22"/>
                <w:szCs w:val="22"/>
                <w:lang w:val="en-AU"/>
              </w:rPr>
            </w:pPr>
            <w:proofErr w:type="spellStart"/>
            <w:r w:rsidRPr="00D7225D">
              <w:rPr>
                <w:bCs/>
                <w:color w:val="000000" w:themeColor="text1"/>
                <w:sz w:val="22"/>
                <w:szCs w:val="22"/>
                <w:lang w:val="en-AU"/>
              </w:rPr>
              <w:t>ilgis</w:t>
            </w:r>
            <w:proofErr w:type="spellEnd"/>
            <w:r w:rsidRPr="00D7225D">
              <w:rPr>
                <w:bCs/>
                <w:color w:val="000000" w:themeColor="text1"/>
                <w:sz w:val="22"/>
                <w:szCs w:val="22"/>
                <w:lang w:val="en-AU"/>
              </w:rPr>
              <w:t xml:space="preserve"> 100 mm.</w:t>
            </w:r>
          </w:p>
          <w:p w14:paraId="7E75FCC3" w14:textId="77777777" w:rsidR="00482227" w:rsidRPr="00D7225D" w:rsidRDefault="00482227" w:rsidP="00D7225D">
            <w:pPr>
              <w:pStyle w:val="ListParagraph"/>
              <w:numPr>
                <w:ilvl w:val="0"/>
                <w:numId w:val="23"/>
              </w:numPr>
              <w:rPr>
                <w:bCs/>
                <w:color w:val="000000" w:themeColor="text1"/>
                <w:sz w:val="22"/>
                <w:szCs w:val="22"/>
                <w:lang w:val="en-AU"/>
              </w:rPr>
            </w:pPr>
            <w:proofErr w:type="spellStart"/>
            <w:r w:rsidRPr="00D7225D">
              <w:rPr>
                <w:bCs/>
                <w:color w:val="000000" w:themeColor="text1"/>
                <w:sz w:val="22"/>
                <w:szCs w:val="22"/>
                <w:lang w:val="en-AU"/>
              </w:rPr>
              <w:t>plotis</w:t>
            </w:r>
            <w:proofErr w:type="spellEnd"/>
            <w:r w:rsidRPr="00D7225D">
              <w:rPr>
                <w:bCs/>
                <w:color w:val="000000" w:themeColor="text1"/>
                <w:sz w:val="22"/>
                <w:szCs w:val="22"/>
                <w:lang w:val="en-AU"/>
              </w:rPr>
              <w:t xml:space="preserve"> 100 mm.</w:t>
            </w:r>
          </w:p>
          <w:p w14:paraId="0E8C681D" w14:textId="77777777" w:rsidR="00482227" w:rsidRPr="00D7225D" w:rsidRDefault="00482227" w:rsidP="00D7225D">
            <w:pPr>
              <w:pStyle w:val="ListParagraph"/>
              <w:numPr>
                <w:ilvl w:val="0"/>
                <w:numId w:val="23"/>
              </w:numPr>
              <w:rPr>
                <w:bCs/>
                <w:color w:val="000000" w:themeColor="text1"/>
                <w:sz w:val="22"/>
                <w:szCs w:val="22"/>
                <w:lang w:val="en-AU"/>
              </w:rPr>
            </w:pPr>
            <w:proofErr w:type="spellStart"/>
            <w:r w:rsidRPr="00D7225D">
              <w:rPr>
                <w:bCs/>
                <w:color w:val="000000" w:themeColor="text1"/>
                <w:sz w:val="22"/>
                <w:szCs w:val="22"/>
                <w:lang w:val="en-AU"/>
              </w:rPr>
              <w:t>aukštis</w:t>
            </w:r>
            <w:proofErr w:type="spellEnd"/>
            <w:r w:rsidRPr="00D7225D">
              <w:rPr>
                <w:bCs/>
                <w:color w:val="000000" w:themeColor="text1"/>
                <w:sz w:val="22"/>
                <w:szCs w:val="22"/>
                <w:lang w:val="en-AU"/>
              </w:rPr>
              <w:t xml:space="preserve"> 100 mm</w:t>
            </w:r>
          </w:p>
          <w:p w14:paraId="470332C8" w14:textId="08AA4A84" w:rsidR="00482227" w:rsidRPr="00D7225D" w:rsidRDefault="00482227" w:rsidP="00D7225D">
            <w:pPr>
              <w:pStyle w:val="ListParagraph"/>
              <w:numPr>
                <w:ilvl w:val="0"/>
                <w:numId w:val="23"/>
              </w:numPr>
              <w:rPr>
                <w:b/>
                <w:color w:val="000000" w:themeColor="text1"/>
                <w:sz w:val="22"/>
                <w:szCs w:val="22"/>
                <w:lang w:val="en-AU"/>
              </w:rPr>
            </w:pPr>
            <w:proofErr w:type="spellStart"/>
            <w:r w:rsidRPr="00D7225D">
              <w:rPr>
                <w:bCs/>
                <w:color w:val="000000" w:themeColor="text1"/>
                <w:sz w:val="22"/>
                <w:szCs w:val="22"/>
                <w:lang w:val="en-AU"/>
              </w:rPr>
              <w:t>cinkuotas</w:t>
            </w:r>
            <w:proofErr w:type="spellEnd"/>
          </w:p>
        </w:tc>
        <w:tc>
          <w:tcPr>
            <w:tcW w:w="851" w:type="dxa"/>
            <w:vAlign w:val="center"/>
          </w:tcPr>
          <w:p w14:paraId="60BFFD2B" w14:textId="78C2E884"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406044A5" w14:textId="2C49943F" w:rsidR="00482227" w:rsidRDefault="00482227" w:rsidP="00C75239">
            <w:pPr>
              <w:spacing w:before="60" w:after="60"/>
              <w:ind w:firstLine="41"/>
              <w:jc w:val="center"/>
              <w:rPr>
                <w:sz w:val="22"/>
                <w:szCs w:val="22"/>
              </w:rPr>
            </w:pPr>
            <w:r>
              <w:rPr>
                <w:sz w:val="22"/>
                <w:szCs w:val="22"/>
              </w:rPr>
              <w:t>570</w:t>
            </w:r>
          </w:p>
        </w:tc>
        <w:tc>
          <w:tcPr>
            <w:tcW w:w="3685" w:type="dxa"/>
          </w:tcPr>
          <w:p w14:paraId="658C33E7" w14:textId="77777777" w:rsidR="00482227" w:rsidRPr="00D728A9" w:rsidRDefault="00482227" w:rsidP="005855E0">
            <w:pPr>
              <w:spacing w:before="60" w:after="60"/>
              <w:ind w:firstLine="41"/>
              <w:rPr>
                <w:sz w:val="22"/>
                <w:szCs w:val="22"/>
              </w:rPr>
            </w:pPr>
          </w:p>
        </w:tc>
        <w:tc>
          <w:tcPr>
            <w:tcW w:w="1560" w:type="dxa"/>
          </w:tcPr>
          <w:p w14:paraId="4EB01DB4" w14:textId="77777777" w:rsidR="00482227" w:rsidRPr="00D728A9" w:rsidRDefault="00482227" w:rsidP="005855E0">
            <w:pPr>
              <w:spacing w:before="60" w:after="60"/>
              <w:ind w:firstLine="41"/>
              <w:rPr>
                <w:sz w:val="22"/>
                <w:szCs w:val="22"/>
              </w:rPr>
            </w:pPr>
          </w:p>
        </w:tc>
        <w:tc>
          <w:tcPr>
            <w:tcW w:w="1275" w:type="dxa"/>
          </w:tcPr>
          <w:p w14:paraId="557054BC" w14:textId="77777777" w:rsidR="00482227" w:rsidRPr="00D728A9" w:rsidRDefault="00482227" w:rsidP="005855E0">
            <w:pPr>
              <w:spacing w:before="60" w:after="60"/>
              <w:ind w:firstLine="41"/>
              <w:rPr>
                <w:sz w:val="22"/>
                <w:szCs w:val="22"/>
              </w:rPr>
            </w:pPr>
          </w:p>
        </w:tc>
      </w:tr>
      <w:tr w:rsidR="00482227" w:rsidRPr="00D728A9" w14:paraId="4150CAE0" w14:textId="77777777" w:rsidTr="00482227">
        <w:trPr>
          <w:trHeight w:val="1134"/>
          <w:jc w:val="center"/>
        </w:trPr>
        <w:tc>
          <w:tcPr>
            <w:tcW w:w="3964" w:type="dxa"/>
            <w:vAlign w:val="center"/>
          </w:tcPr>
          <w:p w14:paraId="411358A2" w14:textId="7B9AE014" w:rsidR="00482227" w:rsidRPr="00396E0C" w:rsidRDefault="00482227" w:rsidP="00396E0C">
            <w:pPr>
              <w:rPr>
                <w:b/>
                <w:bCs/>
                <w:color w:val="000000"/>
                <w:sz w:val="22"/>
                <w:szCs w:val="22"/>
                <w:lang w:val="en-AU"/>
              </w:rPr>
            </w:pPr>
            <w:r>
              <w:rPr>
                <w:b/>
                <w:color w:val="000000" w:themeColor="text1"/>
                <w:sz w:val="22"/>
                <w:szCs w:val="22"/>
                <w:lang w:val="en-AU"/>
              </w:rPr>
              <w:t>10.</w:t>
            </w:r>
            <w:r w:rsidRPr="00D7225D">
              <w:rPr>
                <w:b/>
                <w:color w:val="000000" w:themeColor="text1"/>
                <w:sz w:val="22"/>
                <w:szCs w:val="22"/>
                <w:lang w:val="en-AU"/>
              </w:rPr>
              <w:t>Vinys</w:t>
            </w:r>
            <w:r w:rsidRPr="00D7225D">
              <w:rPr>
                <w:bCs/>
                <w:color w:val="000000"/>
                <w:sz w:val="22"/>
                <w:szCs w:val="22"/>
                <w:lang w:val="en-AU"/>
              </w:rPr>
              <w:t xml:space="preserve"> </w:t>
            </w:r>
            <w:proofErr w:type="spellStart"/>
            <w:r w:rsidRPr="00396E0C">
              <w:rPr>
                <w:b/>
                <w:bCs/>
                <w:color w:val="000000"/>
                <w:sz w:val="22"/>
                <w:szCs w:val="22"/>
                <w:lang w:val="en-AU"/>
              </w:rPr>
              <w:t>viniakaliai</w:t>
            </w:r>
            <w:proofErr w:type="spellEnd"/>
          </w:p>
          <w:p w14:paraId="0FA67F8F" w14:textId="1E3C1672" w:rsidR="00482227" w:rsidRDefault="00482227" w:rsidP="00D7225D">
            <w:pPr>
              <w:rPr>
                <w:bCs/>
                <w:color w:val="000000" w:themeColor="text1"/>
                <w:sz w:val="22"/>
                <w:szCs w:val="22"/>
                <w:lang w:val="en-AU"/>
              </w:rPr>
            </w:pPr>
            <w:r w:rsidRPr="00D7225D">
              <w:rPr>
                <w:bCs/>
                <w:color w:val="000000"/>
                <w:sz w:val="22"/>
                <w:szCs w:val="22"/>
                <w:lang w:val="en-AU"/>
              </w:rPr>
              <w:t>(</w:t>
            </w:r>
            <w:proofErr w:type="spellStart"/>
            <w:r w:rsidRPr="00D7225D">
              <w:rPr>
                <w:bCs/>
                <w:color w:val="000000" w:themeColor="text1"/>
                <w:sz w:val="22"/>
                <w:szCs w:val="22"/>
                <w:lang w:val="en-AU"/>
              </w:rPr>
              <w:t>leistina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matmen</w:t>
            </w:r>
            <w:proofErr w:type="spellEnd"/>
            <w:r w:rsidRPr="00D7225D">
              <w:rPr>
                <w:bCs/>
                <w:color w:val="000000" w:themeColor="text1"/>
                <w:sz w:val="22"/>
                <w:szCs w:val="22"/>
              </w:rPr>
              <w:t>ų</w:t>
            </w:r>
            <w:r w:rsidRPr="00D7225D">
              <w:rPr>
                <w:bCs/>
                <w:color w:val="000000" w:themeColor="text1"/>
                <w:sz w:val="22"/>
                <w:szCs w:val="22"/>
                <w:lang w:val="en-AU"/>
              </w:rPr>
              <w:t xml:space="preserve"> </w:t>
            </w:r>
            <w:proofErr w:type="spellStart"/>
            <w:r w:rsidRPr="00D7225D">
              <w:rPr>
                <w:bCs/>
                <w:color w:val="000000" w:themeColor="text1"/>
                <w:sz w:val="22"/>
                <w:szCs w:val="22"/>
                <w:lang w:val="en-AU"/>
              </w:rPr>
              <w:t>paklaida</w:t>
            </w:r>
            <w:proofErr w:type="spellEnd"/>
            <w:r w:rsidRPr="00D7225D">
              <w:rPr>
                <w:bCs/>
                <w:color w:val="000000" w:themeColor="text1"/>
                <w:sz w:val="22"/>
                <w:szCs w:val="22"/>
                <w:lang w:val="en-AU"/>
              </w:rPr>
              <w:t xml:space="preserve"> </w:t>
            </w:r>
            <w:proofErr w:type="spellStart"/>
            <w:r w:rsidRPr="00D7225D">
              <w:rPr>
                <w:bCs/>
                <w:color w:val="000000" w:themeColor="text1"/>
                <w:sz w:val="22"/>
                <w:szCs w:val="22"/>
                <w:lang w:val="en-AU"/>
              </w:rPr>
              <w:t>iki</w:t>
            </w:r>
            <w:proofErr w:type="spellEnd"/>
            <w:r w:rsidRPr="00D7225D">
              <w:rPr>
                <w:bCs/>
                <w:color w:val="000000" w:themeColor="text1"/>
                <w:sz w:val="22"/>
                <w:szCs w:val="22"/>
                <w:lang w:val="en-AU"/>
              </w:rPr>
              <w:t xml:space="preserve"> 10%)</w:t>
            </w:r>
          </w:p>
          <w:p w14:paraId="4957CA3A" w14:textId="77777777" w:rsidR="00482227" w:rsidRPr="00396E0C" w:rsidRDefault="00482227" w:rsidP="00396E0C">
            <w:pPr>
              <w:pStyle w:val="ListParagraph"/>
              <w:numPr>
                <w:ilvl w:val="0"/>
                <w:numId w:val="24"/>
              </w:numPr>
              <w:rPr>
                <w:bCs/>
                <w:color w:val="000000" w:themeColor="text1"/>
                <w:sz w:val="22"/>
                <w:szCs w:val="22"/>
                <w:lang w:val="en-AU"/>
              </w:rPr>
            </w:pPr>
            <w:r w:rsidRPr="00396E0C">
              <w:rPr>
                <w:bCs/>
                <w:color w:val="000000" w:themeColor="text1"/>
                <w:sz w:val="22"/>
                <w:szCs w:val="22"/>
                <w:lang w:val="en-AU"/>
              </w:rPr>
              <w:t xml:space="preserve">34 </w:t>
            </w:r>
            <w:proofErr w:type="spellStart"/>
            <w:r w:rsidRPr="00396E0C">
              <w:rPr>
                <w:bCs/>
                <w:color w:val="000000" w:themeColor="text1"/>
                <w:sz w:val="22"/>
                <w:szCs w:val="22"/>
                <w:lang w:val="en-AU"/>
              </w:rPr>
              <w:t>laipsnių</w:t>
            </w:r>
            <w:proofErr w:type="spellEnd"/>
            <w:r w:rsidRPr="00396E0C">
              <w:rPr>
                <w:bCs/>
                <w:color w:val="000000" w:themeColor="text1"/>
                <w:sz w:val="22"/>
                <w:szCs w:val="22"/>
                <w:lang w:val="en-AU"/>
              </w:rPr>
              <w:t xml:space="preserve"> </w:t>
            </w:r>
          </w:p>
          <w:p w14:paraId="040AF559" w14:textId="47003D65" w:rsidR="00482227" w:rsidRPr="00396E0C" w:rsidRDefault="00482227" w:rsidP="00396E0C">
            <w:pPr>
              <w:pStyle w:val="ListParagraph"/>
              <w:numPr>
                <w:ilvl w:val="0"/>
                <w:numId w:val="24"/>
              </w:numPr>
              <w:rPr>
                <w:bCs/>
                <w:color w:val="000000" w:themeColor="text1"/>
                <w:sz w:val="22"/>
                <w:szCs w:val="22"/>
                <w:lang w:val="en-AU"/>
              </w:rPr>
            </w:pPr>
            <w:proofErr w:type="spellStart"/>
            <w:r w:rsidRPr="00396E0C">
              <w:rPr>
                <w:bCs/>
                <w:color w:val="000000" w:themeColor="text1"/>
                <w:sz w:val="22"/>
                <w:szCs w:val="22"/>
                <w:lang w:val="en-AU"/>
              </w:rPr>
              <w:t>cinkuotos</w:t>
            </w:r>
            <w:proofErr w:type="spellEnd"/>
          </w:p>
          <w:p w14:paraId="65A3A3AF" w14:textId="3B00D533" w:rsidR="00482227" w:rsidRPr="00396E0C" w:rsidRDefault="00482227" w:rsidP="00396E0C">
            <w:pPr>
              <w:pStyle w:val="ListParagraph"/>
              <w:numPr>
                <w:ilvl w:val="0"/>
                <w:numId w:val="24"/>
              </w:numPr>
              <w:rPr>
                <w:b/>
                <w:color w:val="000000" w:themeColor="text1"/>
                <w:sz w:val="22"/>
                <w:szCs w:val="22"/>
                <w:lang w:val="en-AU"/>
              </w:rPr>
            </w:pPr>
            <w:r w:rsidRPr="00396E0C">
              <w:rPr>
                <w:bCs/>
                <w:color w:val="000000" w:themeColor="text1"/>
                <w:sz w:val="22"/>
                <w:szCs w:val="22"/>
                <w:lang w:val="en-AU"/>
              </w:rPr>
              <w:t>3,1 mm. x 90 mm.</w:t>
            </w:r>
          </w:p>
        </w:tc>
        <w:tc>
          <w:tcPr>
            <w:tcW w:w="851" w:type="dxa"/>
            <w:vAlign w:val="center"/>
          </w:tcPr>
          <w:p w14:paraId="51CB549A" w14:textId="2265FB6C" w:rsidR="00482227" w:rsidRDefault="00482227" w:rsidP="005855E0">
            <w:pPr>
              <w:spacing w:before="60" w:after="60"/>
              <w:jc w:val="center"/>
              <w:rPr>
                <w:color w:val="000000"/>
                <w:sz w:val="22"/>
                <w:szCs w:val="22"/>
              </w:rPr>
            </w:pPr>
            <w:r>
              <w:rPr>
                <w:color w:val="000000"/>
                <w:sz w:val="22"/>
                <w:szCs w:val="22"/>
              </w:rPr>
              <w:t>vnt.</w:t>
            </w:r>
          </w:p>
        </w:tc>
        <w:tc>
          <w:tcPr>
            <w:tcW w:w="1559" w:type="dxa"/>
            <w:vAlign w:val="center"/>
          </w:tcPr>
          <w:p w14:paraId="00798498" w14:textId="7B7A9B06" w:rsidR="00482227" w:rsidRDefault="00482227" w:rsidP="00C75239">
            <w:pPr>
              <w:spacing w:before="60" w:after="60"/>
              <w:ind w:firstLine="41"/>
              <w:jc w:val="center"/>
              <w:rPr>
                <w:sz w:val="22"/>
                <w:szCs w:val="22"/>
              </w:rPr>
            </w:pPr>
            <w:r>
              <w:rPr>
                <w:sz w:val="22"/>
                <w:szCs w:val="22"/>
              </w:rPr>
              <w:t>2400</w:t>
            </w:r>
          </w:p>
        </w:tc>
        <w:tc>
          <w:tcPr>
            <w:tcW w:w="3685" w:type="dxa"/>
          </w:tcPr>
          <w:p w14:paraId="4F311B3F" w14:textId="77777777" w:rsidR="00482227" w:rsidRPr="00D728A9" w:rsidRDefault="00482227" w:rsidP="005855E0">
            <w:pPr>
              <w:spacing w:before="60" w:after="60"/>
              <w:ind w:firstLine="41"/>
              <w:rPr>
                <w:sz w:val="22"/>
                <w:szCs w:val="22"/>
              </w:rPr>
            </w:pPr>
          </w:p>
        </w:tc>
        <w:tc>
          <w:tcPr>
            <w:tcW w:w="1560" w:type="dxa"/>
          </w:tcPr>
          <w:p w14:paraId="29EF2AE3" w14:textId="77777777" w:rsidR="00482227" w:rsidRPr="00D728A9" w:rsidRDefault="00482227" w:rsidP="005855E0">
            <w:pPr>
              <w:spacing w:before="60" w:after="60"/>
              <w:ind w:firstLine="41"/>
              <w:rPr>
                <w:sz w:val="22"/>
                <w:szCs w:val="22"/>
              </w:rPr>
            </w:pPr>
          </w:p>
        </w:tc>
        <w:tc>
          <w:tcPr>
            <w:tcW w:w="1275" w:type="dxa"/>
          </w:tcPr>
          <w:p w14:paraId="574D08A0" w14:textId="77777777" w:rsidR="00482227" w:rsidRPr="00D728A9" w:rsidRDefault="00482227" w:rsidP="005855E0">
            <w:pPr>
              <w:spacing w:before="60" w:after="60"/>
              <w:ind w:firstLine="41"/>
              <w:rPr>
                <w:sz w:val="22"/>
                <w:szCs w:val="22"/>
              </w:rPr>
            </w:pPr>
          </w:p>
        </w:tc>
      </w:tr>
      <w:tr w:rsidR="00482227" w:rsidRPr="00D728A9" w14:paraId="7B41B7BF" w14:textId="77777777" w:rsidTr="00482227">
        <w:trPr>
          <w:trHeight w:val="1134"/>
          <w:jc w:val="center"/>
        </w:trPr>
        <w:tc>
          <w:tcPr>
            <w:tcW w:w="3964" w:type="dxa"/>
            <w:vAlign w:val="center"/>
          </w:tcPr>
          <w:p w14:paraId="4B28D17B" w14:textId="1B9185AB" w:rsidR="00482227" w:rsidRPr="00396E0C" w:rsidRDefault="00482227" w:rsidP="00396E0C">
            <w:pPr>
              <w:rPr>
                <w:bCs/>
                <w:color w:val="000000" w:themeColor="text1"/>
                <w:sz w:val="22"/>
                <w:szCs w:val="22"/>
                <w:lang w:val="en-AU"/>
              </w:rPr>
            </w:pPr>
            <w:r>
              <w:rPr>
                <w:b/>
                <w:color w:val="000000" w:themeColor="text1"/>
                <w:sz w:val="22"/>
                <w:szCs w:val="22"/>
                <w:lang w:val="en-AU"/>
              </w:rPr>
              <w:lastRenderedPageBreak/>
              <w:t>11.</w:t>
            </w:r>
            <w:r w:rsidRPr="00396E0C">
              <w:rPr>
                <w:b/>
                <w:color w:val="000000" w:themeColor="text1"/>
                <w:sz w:val="22"/>
                <w:szCs w:val="22"/>
                <w:lang w:val="en-AU"/>
              </w:rPr>
              <w:t>Vinys</w:t>
            </w:r>
            <w:r>
              <w:rPr>
                <w:b/>
                <w:color w:val="000000" w:themeColor="text1"/>
                <w:sz w:val="22"/>
                <w:szCs w:val="22"/>
                <w:lang w:val="en-AU"/>
              </w:rPr>
              <w:t xml:space="preserve"> </w:t>
            </w:r>
            <w:r w:rsidRPr="00396E0C">
              <w:rPr>
                <w:bCs/>
                <w:color w:val="000000" w:themeColor="text1"/>
                <w:sz w:val="22"/>
                <w:szCs w:val="22"/>
                <w:lang w:val="en-AU"/>
              </w:rPr>
              <w:t>(</w:t>
            </w:r>
            <w:proofErr w:type="spellStart"/>
            <w:r w:rsidRPr="00396E0C">
              <w:rPr>
                <w:bCs/>
                <w:color w:val="000000" w:themeColor="text1"/>
                <w:sz w:val="22"/>
                <w:szCs w:val="22"/>
                <w:lang w:val="en-AU"/>
              </w:rPr>
              <w:t>leistina</w:t>
            </w:r>
            <w:proofErr w:type="spellEnd"/>
            <w:r w:rsidRPr="00396E0C">
              <w:rPr>
                <w:bCs/>
                <w:color w:val="000000" w:themeColor="text1"/>
                <w:sz w:val="22"/>
                <w:szCs w:val="22"/>
                <w:lang w:val="en-AU"/>
              </w:rPr>
              <w:t xml:space="preserve"> </w:t>
            </w:r>
            <w:proofErr w:type="spellStart"/>
            <w:r w:rsidRPr="00396E0C">
              <w:rPr>
                <w:bCs/>
                <w:color w:val="000000" w:themeColor="text1"/>
                <w:sz w:val="22"/>
                <w:szCs w:val="22"/>
                <w:lang w:val="en-AU"/>
              </w:rPr>
              <w:t>matmen</w:t>
            </w:r>
            <w:proofErr w:type="spellEnd"/>
            <w:r w:rsidRPr="00396E0C">
              <w:rPr>
                <w:bCs/>
                <w:color w:val="000000" w:themeColor="text1"/>
                <w:sz w:val="22"/>
                <w:szCs w:val="22"/>
              </w:rPr>
              <w:t>ų</w:t>
            </w:r>
            <w:r w:rsidRPr="00396E0C">
              <w:rPr>
                <w:bCs/>
                <w:color w:val="000000" w:themeColor="text1"/>
                <w:sz w:val="22"/>
                <w:szCs w:val="22"/>
                <w:lang w:val="en-AU"/>
              </w:rPr>
              <w:t xml:space="preserve"> </w:t>
            </w:r>
            <w:proofErr w:type="spellStart"/>
            <w:r w:rsidRPr="00396E0C">
              <w:rPr>
                <w:bCs/>
                <w:color w:val="000000" w:themeColor="text1"/>
                <w:sz w:val="22"/>
                <w:szCs w:val="22"/>
                <w:lang w:val="en-AU"/>
              </w:rPr>
              <w:t>paklaida</w:t>
            </w:r>
            <w:proofErr w:type="spellEnd"/>
            <w:r w:rsidRPr="00396E0C">
              <w:rPr>
                <w:bCs/>
                <w:color w:val="000000" w:themeColor="text1"/>
                <w:sz w:val="22"/>
                <w:szCs w:val="22"/>
                <w:lang w:val="en-AU"/>
              </w:rPr>
              <w:t xml:space="preserve"> </w:t>
            </w:r>
            <w:proofErr w:type="spellStart"/>
            <w:r w:rsidRPr="00396E0C">
              <w:rPr>
                <w:bCs/>
                <w:color w:val="000000" w:themeColor="text1"/>
                <w:sz w:val="22"/>
                <w:szCs w:val="22"/>
                <w:lang w:val="en-AU"/>
              </w:rPr>
              <w:t>iki</w:t>
            </w:r>
            <w:proofErr w:type="spellEnd"/>
            <w:r w:rsidRPr="00396E0C">
              <w:rPr>
                <w:bCs/>
                <w:color w:val="000000" w:themeColor="text1"/>
                <w:sz w:val="22"/>
                <w:szCs w:val="22"/>
                <w:lang w:val="en-AU"/>
              </w:rPr>
              <w:t xml:space="preserve"> 10%)</w:t>
            </w:r>
          </w:p>
          <w:p w14:paraId="44AA25FE" w14:textId="77777777" w:rsidR="00482227" w:rsidRPr="00396E0C" w:rsidRDefault="00482227" w:rsidP="00396E0C">
            <w:pPr>
              <w:pStyle w:val="ListParagraph"/>
              <w:numPr>
                <w:ilvl w:val="0"/>
                <w:numId w:val="25"/>
              </w:numPr>
              <w:rPr>
                <w:bCs/>
                <w:color w:val="000000" w:themeColor="text1"/>
                <w:sz w:val="22"/>
                <w:szCs w:val="22"/>
                <w:lang w:val="en-AU"/>
              </w:rPr>
            </w:pPr>
            <w:proofErr w:type="spellStart"/>
            <w:r w:rsidRPr="00396E0C">
              <w:rPr>
                <w:bCs/>
                <w:color w:val="000000" w:themeColor="text1"/>
                <w:sz w:val="22"/>
                <w:szCs w:val="22"/>
                <w:lang w:val="en-AU"/>
              </w:rPr>
              <w:t>skersmuo</w:t>
            </w:r>
            <w:proofErr w:type="spellEnd"/>
            <w:r w:rsidRPr="00396E0C">
              <w:rPr>
                <w:bCs/>
                <w:color w:val="000000" w:themeColor="text1"/>
                <w:sz w:val="22"/>
                <w:szCs w:val="22"/>
                <w:lang w:val="en-AU"/>
              </w:rPr>
              <w:t xml:space="preserve"> 6 mm.</w:t>
            </w:r>
          </w:p>
          <w:p w14:paraId="2598F79E" w14:textId="77777777" w:rsidR="00482227" w:rsidRPr="00396E0C" w:rsidRDefault="00482227" w:rsidP="00396E0C">
            <w:pPr>
              <w:pStyle w:val="ListParagraph"/>
              <w:numPr>
                <w:ilvl w:val="0"/>
                <w:numId w:val="25"/>
              </w:numPr>
              <w:rPr>
                <w:bCs/>
                <w:color w:val="000000" w:themeColor="text1"/>
                <w:sz w:val="22"/>
                <w:szCs w:val="22"/>
                <w:lang w:val="en-AU"/>
              </w:rPr>
            </w:pPr>
            <w:proofErr w:type="spellStart"/>
            <w:r w:rsidRPr="00396E0C">
              <w:rPr>
                <w:bCs/>
                <w:color w:val="000000" w:themeColor="text1"/>
                <w:sz w:val="22"/>
                <w:szCs w:val="22"/>
                <w:lang w:val="en-AU"/>
              </w:rPr>
              <w:t>ilgis</w:t>
            </w:r>
            <w:proofErr w:type="spellEnd"/>
            <w:r w:rsidRPr="00396E0C">
              <w:rPr>
                <w:bCs/>
                <w:color w:val="000000" w:themeColor="text1"/>
                <w:sz w:val="22"/>
                <w:szCs w:val="22"/>
                <w:lang w:val="en-AU"/>
              </w:rPr>
              <w:t xml:space="preserve"> 200 mm.</w:t>
            </w:r>
          </w:p>
          <w:p w14:paraId="18B1F489" w14:textId="0DCC0C9A" w:rsidR="00482227" w:rsidRPr="00396E0C" w:rsidRDefault="00482227" w:rsidP="00396E0C">
            <w:pPr>
              <w:pStyle w:val="ListParagraph"/>
              <w:numPr>
                <w:ilvl w:val="0"/>
                <w:numId w:val="25"/>
              </w:numPr>
              <w:rPr>
                <w:b/>
                <w:color w:val="000000" w:themeColor="text1"/>
                <w:sz w:val="22"/>
                <w:szCs w:val="22"/>
                <w:lang w:val="en-AU"/>
              </w:rPr>
            </w:pPr>
            <w:proofErr w:type="spellStart"/>
            <w:r>
              <w:rPr>
                <w:bCs/>
                <w:color w:val="000000" w:themeColor="text1"/>
                <w:sz w:val="22"/>
                <w:szCs w:val="22"/>
                <w:lang w:val="en-AU"/>
              </w:rPr>
              <w:t>p</w:t>
            </w:r>
            <w:r w:rsidRPr="00396E0C">
              <w:rPr>
                <w:bCs/>
                <w:color w:val="000000" w:themeColor="text1"/>
                <w:sz w:val="22"/>
                <w:szCs w:val="22"/>
                <w:lang w:val="en-AU"/>
              </w:rPr>
              <w:t>lienas</w:t>
            </w:r>
            <w:proofErr w:type="spellEnd"/>
            <w:r w:rsidRPr="00396E0C">
              <w:rPr>
                <w:bCs/>
                <w:color w:val="000000" w:themeColor="text1"/>
                <w:sz w:val="22"/>
                <w:szCs w:val="22"/>
                <w:lang w:val="en-AU"/>
              </w:rPr>
              <w:t xml:space="preserve">, be </w:t>
            </w:r>
            <w:proofErr w:type="spellStart"/>
            <w:r w:rsidRPr="00396E0C">
              <w:rPr>
                <w:bCs/>
                <w:color w:val="000000" w:themeColor="text1"/>
                <w:sz w:val="22"/>
                <w:szCs w:val="22"/>
                <w:lang w:val="en-AU"/>
              </w:rPr>
              <w:t>padengimo</w:t>
            </w:r>
            <w:proofErr w:type="spellEnd"/>
          </w:p>
        </w:tc>
        <w:tc>
          <w:tcPr>
            <w:tcW w:w="851" w:type="dxa"/>
            <w:vAlign w:val="center"/>
          </w:tcPr>
          <w:p w14:paraId="7DFEF7AB" w14:textId="4FA763E2" w:rsidR="00482227" w:rsidRDefault="00482227" w:rsidP="005855E0">
            <w:pPr>
              <w:spacing w:before="60" w:after="60"/>
              <w:jc w:val="center"/>
              <w:rPr>
                <w:color w:val="000000"/>
                <w:sz w:val="22"/>
                <w:szCs w:val="22"/>
              </w:rPr>
            </w:pPr>
            <w:r>
              <w:rPr>
                <w:color w:val="000000"/>
                <w:sz w:val="22"/>
                <w:szCs w:val="22"/>
              </w:rPr>
              <w:t>kg</w:t>
            </w:r>
          </w:p>
        </w:tc>
        <w:tc>
          <w:tcPr>
            <w:tcW w:w="1559" w:type="dxa"/>
            <w:vAlign w:val="center"/>
          </w:tcPr>
          <w:p w14:paraId="39705B66" w14:textId="2903E1DE" w:rsidR="00482227" w:rsidRDefault="00482227" w:rsidP="00C75239">
            <w:pPr>
              <w:spacing w:before="60" w:after="60"/>
              <w:ind w:firstLine="41"/>
              <w:jc w:val="center"/>
              <w:rPr>
                <w:sz w:val="22"/>
                <w:szCs w:val="22"/>
              </w:rPr>
            </w:pPr>
            <w:r>
              <w:rPr>
                <w:sz w:val="22"/>
                <w:szCs w:val="22"/>
              </w:rPr>
              <w:t>204</w:t>
            </w:r>
          </w:p>
        </w:tc>
        <w:tc>
          <w:tcPr>
            <w:tcW w:w="3685" w:type="dxa"/>
          </w:tcPr>
          <w:p w14:paraId="12ABF1F0" w14:textId="77777777" w:rsidR="00482227" w:rsidRPr="00D728A9" w:rsidRDefault="00482227" w:rsidP="005855E0">
            <w:pPr>
              <w:spacing w:before="60" w:after="60"/>
              <w:ind w:firstLine="41"/>
              <w:rPr>
                <w:sz w:val="22"/>
                <w:szCs w:val="22"/>
              </w:rPr>
            </w:pPr>
          </w:p>
        </w:tc>
        <w:tc>
          <w:tcPr>
            <w:tcW w:w="1560" w:type="dxa"/>
          </w:tcPr>
          <w:p w14:paraId="696D2C6C" w14:textId="77777777" w:rsidR="00482227" w:rsidRPr="00D728A9" w:rsidRDefault="00482227" w:rsidP="005855E0">
            <w:pPr>
              <w:spacing w:before="60" w:after="60"/>
              <w:ind w:firstLine="41"/>
              <w:rPr>
                <w:sz w:val="22"/>
                <w:szCs w:val="22"/>
              </w:rPr>
            </w:pPr>
          </w:p>
        </w:tc>
        <w:tc>
          <w:tcPr>
            <w:tcW w:w="1275" w:type="dxa"/>
          </w:tcPr>
          <w:p w14:paraId="1C4E19D5" w14:textId="77777777" w:rsidR="00482227" w:rsidRPr="00D728A9" w:rsidRDefault="00482227" w:rsidP="005855E0">
            <w:pPr>
              <w:spacing w:before="60" w:after="60"/>
              <w:ind w:firstLine="41"/>
              <w:rPr>
                <w:sz w:val="22"/>
                <w:szCs w:val="22"/>
              </w:rPr>
            </w:pPr>
          </w:p>
        </w:tc>
      </w:tr>
      <w:tr w:rsidR="00482227" w:rsidRPr="00D728A9" w14:paraId="4F0A3544" w14:textId="77777777" w:rsidTr="005D1AE1">
        <w:trPr>
          <w:trHeight w:val="432"/>
          <w:jc w:val="center"/>
        </w:trPr>
        <w:tc>
          <w:tcPr>
            <w:tcW w:w="11619" w:type="dxa"/>
            <w:gridSpan w:val="5"/>
            <w:vAlign w:val="center"/>
          </w:tcPr>
          <w:p w14:paraId="21A2EA09" w14:textId="6B103AB4" w:rsidR="00482227" w:rsidRPr="00D728A9" w:rsidRDefault="00482227" w:rsidP="00482227">
            <w:pPr>
              <w:spacing w:before="60" w:after="60"/>
              <w:ind w:firstLine="41"/>
              <w:jc w:val="right"/>
              <w:rPr>
                <w:sz w:val="22"/>
                <w:szCs w:val="22"/>
              </w:rPr>
            </w:pPr>
            <w:r w:rsidRPr="00482227">
              <w:rPr>
                <w:b/>
                <w:color w:val="000000" w:themeColor="text1"/>
                <w:sz w:val="22"/>
                <w:szCs w:val="22"/>
              </w:rPr>
              <w:t>Pasiūlymo kaina Eur be PVM</w:t>
            </w:r>
          </w:p>
        </w:tc>
        <w:tc>
          <w:tcPr>
            <w:tcW w:w="1275" w:type="dxa"/>
          </w:tcPr>
          <w:p w14:paraId="01F92B99" w14:textId="77777777" w:rsidR="00482227" w:rsidRPr="00D728A9" w:rsidRDefault="00482227" w:rsidP="005855E0">
            <w:pPr>
              <w:spacing w:before="60" w:after="60"/>
              <w:ind w:firstLine="41"/>
              <w:rPr>
                <w:sz w:val="22"/>
                <w:szCs w:val="22"/>
              </w:rPr>
            </w:pPr>
          </w:p>
        </w:tc>
      </w:tr>
      <w:tr w:rsidR="00482227" w:rsidRPr="00D728A9" w14:paraId="1D310FCF" w14:textId="77777777" w:rsidTr="00B920FD">
        <w:trPr>
          <w:trHeight w:val="396"/>
          <w:jc w:val="center"/>
        </w:trPr>
        <w:tc>
          <w:tcPr>
            <w:tcW w:w="11619" w:type="dxa"/>
            <w:gridSpan w:val="5"/>
            <w:vAlign w:val="center"/>
          </w:tcPr>
          <w:p w14:paraId="5318BAC8" w14:textId="4F1F73C7" w:rsidR="00482227" w:rsidRPr="00D728A9" w:rsidRDefault="00482227" w:rsidP="00482227">
            <w:pPr>
              <w:spacing w:before="60" w:after="60"/>
              <w:ind w:firstLine="41"/>
              <w:jc w:val="right"/>
              <w:rPr>
                <w:sz w:val="22"/>
                <w:szCs w:val="22"/>
              </w:rPr>
            </w:pPr>
            <w:r w:rsidRPr="00482227">
              <w:rPr>
                <w:b/>
                <w:color w:val="000000" w:themeColor="text1"/>
                <w:sz w:val="22"/>
                <w:szCs w:val="22"/>
              </w:rPr>
              <w:t>PVM 21 %</w:t>
            </w:r>
          </w:p>
        </w:tc>
        <w:tc>
          <w:tcPr>
            <w:tcW w:w="1275" w:type="dxa"/>
          </w:tcPr>
          <w:p w14:paraId="76C275E0" w14:textId="77777777" w:rsidR="00482227" w:rsidRPr="00D728A9" w:rsidRDefault="00482227" w:rsidP="005855E0">
            <w:pPr>
              <w:spacing w:before="60" w:after="60"/>
              <w:ind w:firstLine="41"/>
              <w:rPr>
                <w:sz w:val="22"/>
                <w:szCs w:val="22"/>
              </w:rPr>
            </w:pPr>
          </w:p>
        </w:tc>
      </w:tr>
      <w:tr w:rsidR="00482227" w:rsidRPr="00D728A9" w14:paraId="6517C839" w14:textId="77777777" w:rsidTr="00FB2C7F">
        <w:trPr>
          <w:trHeight w:val="429"/>
          <w:jc w:val="center"/>
        </w:trPr>
        <w:tc>
          <w:tcPr>
            <w:tcW w:w="11619" w:type="dxa"/>
            <w:gridSpan w:val="5"/>
            <w:vAlign w:val="center"/>
          </w:tcPr>
          <w:p w14:paraId="40CCBB9C" w14:textId="36E83D66" w:rsidR="00482227" w:rsidRPr="00D728A9" w:rsidRDefault="00482227" w:rsidP="00482227">
            <w:pPr>
              <w:spacing w:before="60" w:after="60"/>
              <w:ind w:firstLine="41"/>
              <w:jc w:val="right"/>
              <w:rPr>
                <w:sz w:val="22"/>
                <w:szCs w:val="22"/>
              </w:rPr>
            </w:pPr>
            <w:r w:rsidRPr="00482227">
              <w:rPr>
                <w:b/>
                <w:color w:val="000000" w:themeColor="text1"/>
                <w:sz w:val="22"/>
                <w:szCs w:val="22"/>
              </w:rPr>
              <w:t xml:space="preserve">Pasiūlymo kaina Eur </w:t>
            </w:r>
            <w:r>
              <w:rPr>
                <w:b/>
                <w:color w:val="000000" w:themeColor="text1"/>
                <w:sz w:val="22"/>
                <w:szCs w:val="22"/>
              </w:rPr>
              <w:t>su</w:t>
            </w:r>
            <w:r w:rsidRPr="00482227">
              <w:rPr>
                <w:b/>
                <w:color w:val="000000" w:themeColor="text1"/>
                <w:sz w:val="22"/>
                <w:szCs w:val="22"/>
              </w:rPr>
              <w:t xml:space="preserve"> PVM</w:t>
            </w:r>
          </w:p>
        </w:tc>
        <w:tc>
          <w:tcPr>
            <w:tcW w:w="1275" w:type="dxa"/>
          </w:tcPr>
          <w:p w14:paraId="094632CE" w14:textId="77777777" w:rsidR="00482227" w:rsidRPr="00D728A9" w:rsidRDefault="00482227" w:rsidP="005855E0">
            <w:pPr>
              <w:spacing w:before="60" w:after="60"/>
              <w:ind w:firstLine="41"/>
              <w:rPr>
                <w:sz w:val="22"/>
                <w:szCs w:val="22"/>
              </w:rPr>
            </w:pPr>
          </w:p>
        </w:tc>
      </w:tr>
    </w:tbl>
    <w:p w14:paraId="3BFBE128" w14:textId="77777777" w:rsidR="0071194E" w:rsidRDefault="0071194E" w:rsidP="008B527B">
      <w:pPr>
        <w:rPr>
          <w:b/>
        </w:rPr>
      </w:pPr>
    </w:p>
    <w:p w14:paraId="0E196272" w14:textId="44189B7A" w:rsidR="008B527B" w:rsidRDefault="004C5DD6" w:rsidP="008B527B">
      <w:pPr>
        <w:rPr>
          <w:b/>
        </w:rPr>
      </w:pPr>
      <w:r>
        <w:rPr>
          <w:b/>
        </w:rPr>
        <w:t>P</w:t>
      </w:r>
      <w:r w:rsidR="00D91E0B">
        <w:rPr>
          <w:b/>
        </w:rPr>
        <w:t>asiūlymo</w:t>
      </w:r>
      <w:r w:rsidR="00D91E0B" w:rsidRPr="00152C1E">
        <w:rPr>
          <w:b/>
        </w:rPr>
        <w:t xml:space="preserve"> </w:t>
      </w:r>
      <w:r w:rsidR="008B527B" w:rsidRPr="00152C1E">
        <w:rPr>
          <w:b/>
        </w:rPr>
        <w:t>kaina</w:t>
      </w:r>
      <w:r w:rsidR="00071217">
        <w:rPr>
          <w:b/>
        </w:rPr>
        <w:t xml:space="preserve"> </w:t>
      </w:r>
      <w:r w:rsidR="004A0EAF">
        <w:rPr>
          <w:b/>
        </w:rPr>
        <w:t xml:space="preserve">EUR </w:t>
      </w:r>
      <w:r w:rsidR="00D50D99">
        <w:rPr>
          <w:b/>
        </w:rPr>
        <w:t>su</w:t>
      </w:r>
      <w:r w:rsidR="00071217">
        <w:rPr>
          <w:b/>
        </w:rPr>
        <w:t xml:space="preserve"> PVM</w:t>
      </w:r>
      <w:r w:rsidR="008B527B" w:rsidRPr="00152C1E">
        <w:rPr>
          <w:b/>
        </w:rPr>
        <w:t xml:space="preserve"> žodžiais</w:t>
      </w:r>
      <w:r w:rsidR="00F25765">
        <w:rPr>
          <w:b/>
        </w:rPr>
        <w:t xml:space="preserve"> (</w:t>
      </w:r>
      <w:r>
        <w:rPr>
          <w:b/>
        </w:rPr>
        <w:t xml:space="preserve">su </w:t>
      </w:r>
      <w:r w:rsidR="00F25765">
        <w:rPr>
          <w:b/>
        </w:rPr>
        <w:t xml:space="preserve"> pristatymo</w:t>
      </w:r>
      <w:r>
        <w:rPr>
          <w:b/>
        </w:rPr>
        <w:t xml:space="preserve"> ir kt.</w:t>
      </w:r>
      <w:r w:rsidR="00F25765">
        <w:rPr>
          <w:b/>
        </w:rPr>
        <w:t xml:space="preserve"> išlaid</w:t>
      </w:r>
      <w:r>
        <w:rPr>
          <w:b/>
        </w:rPr>
        <w:t>omis</w:t>
      </w:r>
      <w:r w:rsidR="00F25765">
        <w:rPr>
          <w:b/>
        </w:rPr>
        <w:t>)</w:t>
      </w:r>
      <w:r w:rsidR="008B527B" w:rsidRPr="00152C1E">
        <w:rPr>
          <w:b/>
        </w:rPr>
        <w:t>: ___________________</w:t>
      </w:r>
      <w:r w:rsidR="00CE0DDD">
        <w:rPr>
          <w:b/>
        </w:rPr>
        <w:t>______</w:t>
      </w:r>
      <w:r w:rsidR="00F25765">
        <w:rPr>
          <w:b/>
        </w:rPr>
        <w:t>__</w:t>
      </w:r>
      <w:r w:rsidR="00A00D5F">
        <w:rPr>
          <w:b/>
        </w:rPr>
        <w:t>_</w:t>
      </w:r>
      <w:r w:rsidR="00A635B1">
        <w:rPr>
          <w:b/>
        </w:rPr>
        <w:t>________________</w:t>
      </w:r>
      <w:r w:rsidR="00A00D5F">
        <w:rPr>
          <w:b/>
        </w:rPr>
        <w:t>_</w:t>
      </w:r>
      <w:r w:rsidR="00F25765">
        <w:rPr>
          <w:b/>
        </w:rPr>
        <w:t>___</w:t>
      </w:r>
      <w:r>
        <w:rPr>
          <w:b/>
        </w:rPr>
        <w:t xml:space="preserve"> .</w:t>
      </w:r>
    </w:p>
    <w:p w14:paraId="1E8F07CF" w14:textId="6CAD9DAB" w:rsidR="00E42A4B" w:rsidRDefault="00583341" w:rsidP="008B527B">
      <w:pPr>
        <w:widowControl w:val="0"/>
        <w:jc w:val="both"/>
      </w:pPr>
      <w:r>
        <w:t>*</w:t>
      </w:r>
      <w:r w:rsidR="004C5DD6">
        <w:t>Kainos ir įkainiai turi būti pateikti nurodant ne daugiau nei 2 skaičius po kablelio.</w:t>
      </w:r>
    </w:p>
    <w:p w14:paraId="28242AB3" w14:textId="77777777" w:rsidR="00813184" w:rsidRDefault="00813184" w:rsidP="008B527B">
      <w:pPr>
        <w:widowControl w:val="0"/>
        <w:jc w:val="both"/>
      </w:pPr>
    </w:p>
    <w:p w14:paraId="52B11433" w14:textId="77777777" w:rsidR="00813184" w:rsidRPr="00813184" w:rsidRDefault="00813184" w:rsidP="00813184">
      <w:pPr>
        <w:widowControl w:val="0"/>
        <w:jc w:val="both"/>
      </w:pPr>
      <w:r w:rsidRPr="00813184">
        <w:t>**Jei pagal galiojančius teisės aktus tiekėjui nereikia mokėti PVM, tiekėjas bendrą pasiūlymo kainą pateikia be PVM, bet nurodo priežastis, dėl kurių PVM nemokamas ______________________________________.</w:t>
      </w:r>
    </w:p>
    <w:p w14:paraId="37F332DC" w14:textId="77777777" w:rsidR="00813184" w:rsidRPr="00813184" w:rsidRDefault="00813184" w:rsidP="00813184">
      <w:pPr>
        <w:widowControl w:val="0"/>
        <w:jc w:val="both"/>
      </w:pPr>
      <w:r w:rsidRPr="00813184">
        <w:t xml:space="preserve">Pastabos. Įkainiai ir bendra pasiūlymo kaina turi būti pateikiami eurais ir apskaičiuojami </w:t>
      </w:r>
      <w:r w:rsidRPr="00813184">
        <w:rPr>
          <w:b/>
        </w:rPr>
        <w:t>dviejų skaičių</w:t>
      </w:r>
      <w:r w:rsidRPr="00813184">
        <w:t xml:space="preserve"> po kablelio tikslumu.</w:t>
      </w:r>
    </w:p>
    <w:p w14:paraId="66227360" w14:textId="77777777" w:rsidR="00813184" w:rsidRDefault="00813184" w:rsidP="008B527B">
      <w:pPr>
        <w:widowControl w:val="0"/>
        <w:jc w:val="both"/>
      </w:pPr>
    </w:p>
    <w:p w14:paraId="4D5ADC11"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Dalyvis pasiūlyme privalo išviešinti ūkio subjektus, kurių pajėgumais remiasi ir nurodyti juos pasiūlymo formoje.</w:t>
      </w:r>
    </w:p>
    <w:p w14:paraId="31B94BA6" w14:textId="77777777" w:rsidR="00467BAD" w:rsidRPr="00467BAD" w:rsidRDefault="00467BAD" w:rsidP="00467BAD">
      <w:pPr>
        <w:pStyle w:val="ListParagraph"/>
        <w:autoSpaceDE w:val="0"/>
        <w:autoSpaceDN w:val="0"/>
        <w:adjustRightInd w:val="0"/>
        <w:spacing w:before="60" w:after="60"/>
        <w:ind w:left="714"/>
        <w:jc w:val="center"/>
        <w:rPr>
          <w:b/>
          <w:bCs/>
        </w:rPr>
      </w:pPr>
      <w:r w:rsidRPr="00467BAD">
        <w:rPr>
          <w:b/>
          <w:bCs/>
        </w:rPr>
        <w:t>Informacija apie subtiekėjus, kuriais remiamasi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3026"/>
        <w:gridCol w:w="2552"/>
        <w:gridCol w:w="6033"/>
      </w:tblGrid>
      <w:tr w:rsidR="00467BAD" w:rsidRPr="00467BAD" w14:paraId="36EB9BA9" w14:textId="77777777" w:rsidTr="00467BAD">
        <w:tc>
          <w:tcPr>
            <w:tcW w:w="1284" w:type="dxa"/>
            <w:shd w:val="clear" w:color="auto" w:fill="auto"/>
            <w:vAlign w:val="center"/>
          </w:tcPr>
          <w:p w14:paraId="2C97E01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Eil. Nr.</w:t>
            </w:r>
          </w:p>
        </w:tc>
        <w:tc>
          <w:tcPr>
            <w:tcW w:w="3026" w:type="dxa"/>
            <w:shd w:val="clear" w:color="auto" w:fill="auto"/>
            <w:vAlign w:val="center"/>
          </w:tcPr>
          <w:p w14:paraId="597DBD4F"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Subtiekėjo pavadinimas, kodas ir adresas</w:t>
            </w:r>
          </w:p>
        </w:tc>
        <w:tc>
          <w:tcPr>
            <w:tcW w:w="2552" w:type="dxa"/>
            <w:shd w:val="clear" w:color="auto" w:fill="auto"/>
            <w:vAlign w:val="center"/>
          </w:tcPr>
          <w:p w14:paraId="47D45471"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 xml:space="preserve">Numatomi atlikti darbai </w:t>
            </w:r>
          </w:p>
        </w:tc>
        <w:tc>
          <w:tcPr>
            <w:tcW w:w="6033" w:type="dxa"/>
            <w:shd w:val="clear" w:color="auto" w:fill="auto"/>
          </w:tcPr>
          <w:p w14:paraId="37B85D9A" w14:textId="77777777" w:rsidR="00467BAD" w:rsidRPr="00467BAD" w:rsidRDefault="00467BAD" w:rsidP="00467BAD">
            <w:pPr>
              <w:pStyle w:val="ListParagraph"/>
              <w:autoSpaceDE w:val="0"/>
              <w:autoSpaceDN w:val="0"/>
              <w:adjustRightInd w:val="0"/>
              <w:spacing w:before="60" w:after="60"/>
              <w:ind w:left="714"/>
              <w:rPr>
                <w:b/>
                <w:bCs/>
              </w:rPr>
            </w:pPr>
            <w:r w:rsidRPr="00467BAD">
              <w:rPr>
                <w:b/>
                <w:bCs/>
              </w:rPr>
              <w:t>Įsipareigojimų dalis (procentais), kuriai ketinama pasitelkti subtiekėją</w:t>
            </w:r>
          </w:p>
        </w:tc>
      </w:tr>
      <w:tr w:rsidR="00467BAD" w:rsidRPr="00467BAD" w14:paraId="34D32D08" w14:textId="77777777" w:rsidTr="00467BAD">
        <w:tc>
          <w:tcPr>
            <w:tcW w:w="1284" w:type="dxa"/>
            <w:shd w:val="clear" w:color="auto" w:fill="auto"/>
          </w:tcPr>
          <w:p w14:paraId="07BF7D83"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583EB94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79566C1F"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037EDC39" w14:textId="77777777" w:rsidR="00467BAD" w:rsidRPr="00467BAD" w:rsidRDefault="00467BAD" w:rsidP="00467BAD">
            <w:pPr>
              <w:pStyle w:val="ListParagraph"/>
              <w:autoSpaceDE w:val="0"/>
              <w:autoSpaceDN w:val="0"/>
              <w:adjustRightInd w:val="0"/>
              <w:spacing w:before="60" w:after="60"/>
              <w:ind w:left="714"/>
              <w:jc w:val="center"/>
              <w:rPr>
                <w:b/>
                <w:bCs/>
              </w:rPr>
            </w:pPr>
          </w:p>
        </w:tc>
      </w:tr>
      <w:tr w:rsidR="00467BAD" w:rsidRPr="00467BAD" w14:paraId="31FA34B4" w14:textId="77777777" w:rsidTr="00467BAD">
        <w:tc>
          <w:tcPr>
            <w:tcW w:w="1284" w:type="dxa"/>
            <w:shd w:val="clear" w:color="auto" w:fill="auto"/>
          </w:tcPr>
          <w:p w14:paraId="247359D5"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3026" w:type="dxa"/>
            <w:shd w:val="clear" w:color="auto" w:fill="auto"/>
          </w:tcPr>
          <w:p w14:paraId="784A169E"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2552" w:type="dxa"/>
            <w:shd w:val="clear" w:color="auto" w:fill="auto"/>
          </w:tcPr>
          <w:p w14:paraId="4D52AE39" w14:textId="77777777" w:rsidR="00467BAD" w:rsidRPr="00467BAD" w:rsidRDefault="00467BAD" w:rsidP="00467BAD">
            <w:pPr>
              <w:pStyle w:val="ListParagraph"/>
              <w:autoSpaceDE w:val="0"/>
              <w:autoSpaceDN w:val="0"/>
              <w:adjustRightInd w:val="0"/>
              <w:spacing w:before="60" w:after="60"/>
              <w:ind w:left="714"/>
              <w:jc w:val="center"/>
              <w:rPr>
                <w:b/>
                <w:bCs/>
              </w:rPr>
            </w:pPr>
          </w:p>
        </w:tc>
        <w:tc>
          <w:tcPr>
            <w:tcW w:w="6033" w:type="dxa"/>
            <w:shd w:val="clear" w:color="auto" w:fill="auto"/>
          </w:tcPr>
          <w:p w14:paraId="77F2A03D" w14:textId="77777777" w:rsidR="00467BAD" w:rsidRPr="00467BAD" w:rsidRDefault="00467BAD" w:rsidP="00467BAD">
            <w:pPr>
              <w:pStyle w:val="ListParagraph"/>
              <w:autoSpaceDE w:val="0"/>
              <w:autoSpaceDN w:val="0"/>
              <w:adjustRightInd w:val="0"/>
              <w:spacing w:before="60" w:after="60"/>
              <w:ind w:left="714"/>
              <w:jc w:val="center"/>
              <w:rPr>
                <w:b/>
                <w:bCs/>
              </w:rPr>
            </w:pPr>
          </w:p>
        </w:tc>
      </w:tr>
    </w:tbl>
    <w:p w14:paraId="4498FBAC" w14:textId="77777777" w:rsidR="0071194E" w:rsidRDefault="0071194E" w:rsidP="00151638">
      <w:pPr>
        <w:pStyle w:val="ListParagraph"/>
        <w:autoSpaceDE w:val="0"/>
        <w:autoSpaceDN w:val="0"/>
        <w:adjustRightInd w:val="0"/>
        <w:spacing w:before="60" w:after="60"/>
        <w:ind w:left="714"/>
        <w:contextualSpacing w:val="0"/>
        <w:jc w:val="center"/>
        <w:rPr>
          <w:b/>
          <w:bCs/>
        </w:rPr>
      </w:pPr>
    </w:p>
    <w:p w14:paraId="7215D776" w14:textId="42C2CC53"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SU PASIŪLYMU PATEIK</w:t>
      </w:r>
      <w:r>
        <w:rPr>
          <w:b/>
          <w:bCs/>
        </w:rPr>
        <w:t>IAMI</w:t>
      </w:r>
      <w:r w:rsidRPr="00152C1E">
        <w:rPr>
          <w:b/>
          <w:bCs/>
        </w:rPr>
        <w:t xml:space="preserve"> DOKUMENTAI</w:t>
      </w:r>
    </w:p>
    <w:tbl>
      <w:tblPr>
        <w:tblStyle w:val="TableGrid"/>
        <w:tblW w:w="0" w:type="auto"/>
        <w:tblLook w:val="04A0" w:firstRow="1" w:lastRow="0" w:firstColumn="1" w:lastColumn="0" w:noHBand="0" w:noVBand="1"/>
      </w:tblPr>
      <w:tblGrid>
        <w:gridCol w:w="762"/>
        <w:gridCol w:w="7030"/>
        <w:gridCol w:w="5103"/>
      </w:tblGrid>
      <w:tr w:rsidR="00151638" w:rsidRPr="00152C1E" w14:paraId="7311C8CB" w14:textId="77777777" w:rsidTr="00A303D5">
        <w:tc>
          <w:tcPr>
            <w:tcW w:w="762" w:type="dxa"/>
            <w:shd w:val="clear" w:color="auto" w:fill="D9E2F3" w:themeFill="accent5" w:themeFillTint="33"/>
            <w:vAlign w:val="center"/>
          </w:tcPr>
          <w:p w14:paraId="1D5DD9BE" w14:textId="77777777" w:rsidR="00151638" w:rsidRPr="00152C1E" w:rsidRDefault="00151638" w:rsidP="00E76A93">
            <w:pPr>
              <w:spacing w:before="60" w:after="60"/>
              <w:jc w:val="center"/>
              <w:rPr>
                <w:b/>
                <w:bCs/>
              </w:rPr>
            </w:pPr>
            <w:r w:rsidRPr="00152C1E">
              <w:rPr>
                <w:b/>
                <w:bCs/>
              </w:rPr>
              <w:t>Eil. Nr.</w:t>
            </w:r>
          </w:p>
        </w:tc>
        <w:tc>
          <w:tcPr>
            <w:tcW w:w="7030" w:type="dxa"/>
            <w:shd w:val="clear" w:color="auto" w:fill="D9E2F3" w:themeFill="accent5" w:themeFillTint="33"/>
            <w:vAlign w:val="center"/>
          </w:tcPr>
          <w:p w14:paraId="34770984" w14:textId="77777777" w:rsidR="00151638" w:rsidRPr="00152C1E" w:rsidRDefault="00151638" w:rsidP="00E76A93">
            <w:pPr>
              <w:spacing w:before="60" w:after="60"/>
              <w:jc w:val="center"/>
              <w:rPr>
                <w:b/>
                <w:color w:val="000000" w:themeColor="text1"/>
              </w:rPr>
            </w:pPr>
            <w:r w:rsidRPr="00152C1E">
              <w:rPr>
                <w:b/>
                <w:color w:val="000000" w:themeColor="text1"/>
              </w:rPr>
              <w:t>Dokumento pavadinimas</w:t>
            </w:r>
          </w:p>
          <w:p w14:paraId="55B4EF55" w14:textId="77777777" w:rsidR="00151638" w:rsidRPr="00152C1E" w:rsidRDefault="00151638" w:rsidP="00E76A93">
            <w:pPr>
              <w:spacing w:before="60" w:after="60"/>
              <w:jc w:val="center"/>
              <w:rPr>
                <w:b/>
                <w:bCs/>
              </w:rPr>
            </w:pPr>
          </w:p>
        </w:tc>
        <w:tc>
          <w:tcPr>
            <w:tcW w:w="5103" w:type="dxa"/>
            <w:shd w:val="clear" w:color="auto" w:fill="D9E2F3" w:themeFill="accent5" w:themeFillTint="33"/>
          </w:tcPr>
          <w:p w14:paraId="194E7CAD" w14:textId="77777777" w:rsidR="00151638" w:rsidRPr="00152C1E" w:rsidRDefault="00151638" w:rsidP="00E76A93">
            <w:pPr>
              <w:spacing w:before="60" w:after="60"/>
              <w:jc w:val="center"/>
              <w:rPr>
                <w:b/>
                <w:color w:val="000000" w:themeColor="text1"/>
              </w:rPr>
            </w:pPr>
            <w:r w:rsidRPr="00152C1E">
              <w:rPr>
                <w:b/>
                <w:color w:val="000000" w:themeColor="text1"/>
              </w:rPr>
              <w:t>Lapų skaičius</w:t>
            </w:r>
          </w:p>
        </w:tc>
      </w:tr>
      <w:tr w:rsidR="00151638" w:rsidRPr="00152C1E" w14:paraId="5D43E775" w14:textId="77777777" w:rsidTr="00A303D5">
        <w:tc>
          <w:tcPr>
            <w:tcW w:w="762" w:type="dxa"/>
            <w:vAlign w:val="center"/>
          </w:tcPr>
          <w:p w14:paraId="0C510CAF" w14:textId="77777777" w:rsidR="00151638" w:rsidRPr="00727D16" w:rsidRDefault="00151638" w:rsidP="00E76A93">
            <w:pPr>
              <w:spacing w:before="60" w:after="60"/>
              <w:rPr>
                <w:b/>
              </w:rPr>
            </w:pPr>
            <w:r>
              <w:rPr>
                <w:b/>
              </w:rPr>
              <w:t xml:space="preserve">   </w:t>
            </w:r>
            <w:r w:rsidRPr="00727D16">
              <w:rPr>
                <w:b/>
              </w:rPr>
              <w:t>1.</w:t>
            </w:r>
          </w:p>
        </w:tc>
        <w:tc>
          <w:tcPr>
            <w:tcW w:w="7030" w:type="dxa"/>
          </w:tcPr>
          <w:p w14:paraId="1C604FA5" w14:textId="77777777" w:rsidR="00151638" w:rsidRPr="00152C1E" w:rsidRDefault="00151638" w:rsidP="00E76A93">
            <w:pPr>
              <w:pStyle w:val="Standard1"/>
              <w:spacing w:before="60" w:after="60"/>
              <w:jc w:val="center"/>
              <w:rPr>
                <w:szCs w:val="24"/>
                <w:lang w:val="lt-LT"/>
              </w:rPr>
            </w:pPr>
          </w:p>
        </w:tc>
        <w:tc>
          <w:tcPr>
            <w:tcW w:w="5103" w:type="dxa"/>
          </w:tcPr>
          <w:p w14:paraId="35DC3E04" w14:textId="77777777" w:rsidR="00151638" w:rsidRPr="00152C1E" w:rsidRDefault="00151638" w:rsidP="00E76A93">
            <w:pPr>
              <w:pStyle w:val="Standard1"/>
              <w:spacing w:before="60" w:after="60"/>
              <w:jc w:val="both"/>
              <w:rPr>
                <w:szCs w:val="24"/>
                <w:lang w:val="lt-LT"/>
              </w:rPr>
            </w:pPr>
          </w:p>
        </w:tc>
      </w:tr>
      <w:tr w:rsidR="00151638" w:rsidRPr="00152C1E" w14:paraId="4B77C81B" w14:textId="77777777" w:rsidTr="00A303D5">
        <w:tc>
          <w:tcPr>
            <w:tcW w:w="762" w:type="dxa"/>
            <w:vAlign w:val="center"/>
          </w:tcPr>
          <w:p w14:paraId="111362B3" w14:textId="77777777" w:rsidR="00151638" w:rsidRPr="00152C1E" w:rsidRDefault="00151638" w:rsidP="00E76A93">
            <w:pPr>
              <w:spacing w:before="60" w:after="60"/>
              <w:jc w:val="center"/>
            </w:pPr>
            <w:r w:rsidRPr="00152C1E">
              <w:t>...</w:t>
            </w:r>
          </w:p>
        </w:tc>
        <w:tc>
          <w:tcPr>
            <w:tcW w:w="7030" w:type="dxa"/>
          </w:tcPr>
          <w:p w14:paraId="2FBE35C9" w14:textId="77777777" w:rsidR="00151638" w:rsidRPr="00152C1E" w:rsidRDefault="00151638" w:rsidP="00E76A93">
            <w:pPr>
              <w:pStyle w:val="Standard1"/>
              <w:spacing w:before="60" w:after="60"/>
              <w:jc w:val="both"/>
              <w:rPr>
                <w:szCs w:val="24"/>
                <w:lang w:val="lt-LT"/>
              </w:rPr>
            </w:pPr>
          </w:p>
        </w:tc>
        <w:tc>
          <w:tcPr>
            <w:tcW w:w="5103" w:type="dxa"/>
          </w:tcPr>
          <w:p w14:paraId="2F2221CF" w14:textId="77777777" w:rsidR="00151638" w:rsidRPr="00152C1E" w:rsidRDefault="00151638" w:rsidP="00E76A93">
            <w:pPr>
              <w:pStyle w:val="Standard1"/>
              <w:spacing w:before="60" w:after="60"/>
              <w:jc w:val="both"/>
              <w:rPr>
                <w:szCs w:val="24"/>
                <w:lang w:val="lt-LT"/>
              </w:rPr>
            </w:pPr>
          </w:p>
        </w:tc>
      </w:tr>
    </w:tbl>
    <w:p w14:paraId="5CAFABCF" w14:textId="242E0E4B" w:rsidR="00151638" w:rsidRPr="00152C1E" w:rsidRDefault="00151638" w:rsidP="00151638">
      <w:pPr>
        <w:pStyle w:val="ListParagraph"/>
        <w:autoSpaceDE w:val="0"/>
        <w:autoSpaceDN w:val="0"/>
        <w:adjustRightInd w:val="0"/>
        <w:spacing w:before="60" w:after="60"/>
        <w:ind w:left="714"/>
        <w:contextualSpacing w:val="0"/>
        <w:jc w:val="center"/>
        <w:rPr>
          <w:b/>
          <w:bCs/>
        </w:rPr>
      </w:pPr>
      <w:r>
        <w:rPr>
          <w:b/>
          <w:bCs/>
        </w:rPr>
        <w:t xml:space="preserve"> </w:t>
      </w:r>
      <w:r w:rsidRPr="00152C1E">
        <w:rPr>
          <w:b/>
          <w:bCs/>
        </w:rPr>
        <w:t>KONFIDENCIALI INFORMACIJA</w:t>
      </w:r>
    </w:p>
    <w:tbl>
      <w:tblPr>
        <w:tblStyle w:val="TableGrid"/>
        <w:tblW w:w="0" w:type="auto"/>
        <w:tblLook w:val="04A0" w:firstRow="1" w:lastRow="0" w:firstColumn="1" w:lastColumn="0" w:noHBand="0" w:noVBand="1"/>
      </w:tblPr>
      <w:tblGrid>
        <w:gridCol w:w="762"/>
        <w:gridCol w:w="12133"/>
      </w:tblGrid>
      <w:tr w:rsidR="00151638" w:rsidRPr="00152C1E" w14:paraId="2862A2AF" w14:textId="77777777" w:rsidTr="00A303D5">
        <w:tc>
          <w:tcPr>
            <w:tcW w:w="762" w:type="dxa"/>
            <w:shd w:val="clear" w:color="auto" w:fill="D9E2F3" w:themeFill="accent5" w:themeFillTint="33"/>
            <w:vAlign w:val="center"/>
          </w:tcPr>
          <w:p w14:paraId="09D730B6" w14:textId="77777777" w:rsidR="00151638" w:rsidRPr="00152C1E" w:rsidRDefault="00151638" w:rsidP="00E76A93">
            <w:pPr>
              <w:spacing w:before="60" w:after="60"/>
              <w:jc w:val="center"/>
              <w:rPr>
                <w:b/>
                <w:bCs/>
              </w:rPr>
            </w:pPr>
            <w:r w:rsidRPr="00152C1E">
              <w:rPr>
                <w:b/>
                <w:bCs/>
              </w:rPr>
              <w:t>Eil. Nr.</w:t>
            </w:r>
          </w:p>
        </w:tc>
        <w:tc>
          <w:tcPr>
            <w:tcW w:w="12133" w:type="dxa"/>
            <w:shd w:val="clear" w:color="auto" w:fill="D9E2F3" w:themeFill="accent5" w:themeFillTint="33"/>
            <w:vAlign w:val="center"/>
          </w:tcPr>
          <w:p w14:paraId="52F1FC23" w14:textId="5708F759" w:rsidR="00151638" w:rsidRPr="00152C1E" w:rsidRDefault="00151638" w:rsidP="00F44B61">
            <w:pPr>
              <w:spacing w:before="60" w:after="60"/>
              <w:jc w:val="center"/>
              <w:rPr>
                <w:b/>
                <w:bCs/>
              </w:rPr>
            </w:pPr>
            <w:r w:rsidRPr="00152C1E">
              <w:rPr>
                <w:b/>
                <w:color w:val="000000" w:themeColor="text1"/>
              </w:rPr>
              <w:t>Pateikto dokumento pavadinimas</w:t>
            </w:r>
          </w:p>
        </w:tc>
      </w:tr>
      <w:tr w:rsidR="00151638" w:rsidRPr="00152C1E" w14:paraId="273F8D4E" w14:textId="77777777" w:rsidTr="00A303D5">
        <w:tc>
          <w:tcPr>
            <w:tcW w:w="762" w:type="dxa"/>
            <w:vAlign w:val="center"/>
          </w:tcPr>
          <w:p w14:paraId="6B07D07D" w14:textId="77777777" w:rsidR="00151638" w:rsidRPr="00934ECD" w:rsidRDefault="00151638" w:rsidP="00E76A93">
            <w:pPr>
              <w:spacing w:before="60" w:after="60"/>
              <w:rPr>
                <w:b/>
              </w:rPr>
            </w:pPr>
            <w:r>
              <w:rPr>
                <w:b/>
              </w:rPr>
              <w:lastRenderedPageBreak/>
              <w:t xml:space="preserve">   </w:t>
            </w:r>
            <w:r w:rsidRPr="00934ECD">
              <w:rPr>
                <w:b/>
              </w:rPr>
              <w:t>1.</w:t>
            </w:r>
          </w:p>
        </w:tc>
        <w:tc>
          <w:tcPr>
            <w:tcW w:w="12133" w:type="dxa"/>
          </w:tcPr>
          <w:p w14:paraId="25D63F1A" w14:textId="77777777" w:rsidR="00151638" w:rsidRPr="00152C1E" w:rsidRDefault="00151638" w:rsidP="00E76A93">
            <w:pPr>
              <w:pStyle w:val="Standard1"/>
              <w:spacing w:before="60" w:after="60"/>
              <w:jc w:val="both"/>
              <w:rPr>
                <w:szCs w:val="24"/>
                <w:lang w:val="lt-LT"/>
              </w:rPr>
            </w:pPr>
          </w:p>
        </w:tc>
      </w:tr>
      <w:tr w:rsidR="00151638" w:rsidRPr="00152C1E" w14:paraId="63E7B640" w14:textId="77777777" w:rsidTr="00A303D5">
        <w:tc>
          <w:tcPr>
            <w:tcW w:w="762" w:type="dxa"/>
            <w:vAlign w:val="center"/>
          </w:tcPr>
          <w:p w14:paraId="4C1CC067" w14:textId="77777777" w:rsidR="00151638" w:rsidRPr="00152C1E" w:rsidRDefault="00151638" w:rsidP="00E76A93">
            <w:pPr>
              <w:spacing w:before="60" w:after="60"/>
              <w:jc w:val="center"/>
            </w:pPr>
            <w:r w:rsidRPr="00152C1E">
              <w:t>...</w:t>
            </w:r>
          </w:p>
        </w:tc>
        <w:tc>
          <w:tcPr>
            <w:tcW w:w="12133" w:type="dxa"/>
          </w:tcPr>
          <w:p w14:paraId="060E0BCF" w14:textId="77777777" w:rsidR="00151638" w:rsidRPr="00152C1E" w:rsidRDefault="00151638" w:rsidP="00E76A93">
            <w:pPr>
              <w:pStyle w:val="Standard1"/>
              <w:spacing w:before="60" w:after="60"/>
              <w:jc w:val="both"/>
              <w:rPr>
                <w:szCs w:val="24"/>
                <w:lang w:val="lt-LT"/>
              </w:rPr>
            </w:pPr>
          </w:p>
        </w:tc>
      </w:tr>
    </w:tbl>
    <w:p w14:paraId="49A7767A" w14:textId="77777777" w:rsidR="00E43425" w:rsidRPr="00EA696A" w:rsidRDefault="00E43425" w:rsidP="00E43425">
      <w:pPr>
        <w:spacing w:before="60" w:after="60"/>
      </w:pPr>
    </w:p>
    <w:bookmarkEnd w:id="0"/>
    <w:p w14:paraId="38CF0486" w14:textId="77777777" w:rsidR="00957FD9" w:rsidRPr="00957FD9" w:rsidRDefault="00957FD9" w:rsidP="00957FD9">
      <w:pPr>
        <w:tabs>
          <w:tab w:val="left" w:pos="599"/>
        </w:tabs>
        <w:ind w:right="425" w:firstLine="709"/>
        <w:jc w:val="both"/>
        <w:rPr>
          <w:b/>
        </w:rPr>
      </w:pPr>
      <w:r w:rsidRPr="00957FD9">
        <w:rPr>
          <w:b/>
        </w:rPr>
        <w:t>Laimėjimo atveju už sutarties vykdymą skiriame atsakingą ir sutartį pasirašantįjį asmenį (-</w:t>
      </w:r>
      <w:proofErr w:type="spellStart"/>
      <w:r w:rsidRPr="00957FD9">
        <w:rPr>
          <w:b/>
        </w:rPr>
        <w:t>is</w:t>
      </w:r>
      <w:proofErr w:type="spellEnd"/>
      <w:r w:rsidRPr="00957FD9">
        <w:rPr>
          <w:b/>
        </w:rPr>
        <w:t>):</w:t>
      </w:r>
    </w:p>
    <w:tbl>
      <w:tblPr>
        <w:tblW w:w="4707" w:type="pct"/>
        <w:jc w:val="center"/>
        <w:tblLayout w:type="fixed"/>
        <w:tblCellMar>
          <w:left w:w="0" w:type="dxa"/>
          <w:right w:w="0" w:type="dxa"/>
        </w:tblCellMar>
        <w:tblLook w:val="04A0" w:firstRow="1" w:lastRow="0" w:firstColumn="1" w:lastColumn="0" w:noHBand="0" w:noVBand="1"/>
      </w:tblPr>
      <w:tblGrid>
        <w:gridCol w:w="1110"/>
        <w:gridCol w:w="4060"/>
        <w:gridCol w:w="4161"/>
        <w:gridCol w:w="3574"/>
      </w:tblGrid>
      <w:tr w:rsidR="00957FD9" w:rsidRPr="006314DC" w14:paraId="39CC3315" w14:textId="77777777" w:rsidTr="004C4BA6">
        <w:trPr>
          <w:jc w:val="center"/>
        </w:trPr>
        <w:tc>
          <w:tcPr>
            <w:tcW w:w="844"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78ED4F2F" w14:textId="77777777" w:rsidR="00957FD9" w:rsidRPr="006314DC" w:rsidRDefault="00957FD9" w:rsidP="004C4BA6">
            <w:pPr>
              <w:jc w:val="center"/>
              <w:rPr>
                <w:bCs/>
              </w:rPr>
            </w:pPr>
            <w:r w:rsidRPr="006314DC">
              <w:rPr>
                <w:bCs/>
              </w:rPr>
              <w:t>Eil. Nr.</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4303BB5B" w14:textId="77777777" w:rsidR="00957FD9" w:rsidRPr="006314DC" w:rsidRDefault="00957FD9" w:rsidP="004C4BA6">
            <w:pPr>
              <w:jc w:val="center"/>
              <w:rPr>
                <w:bCs/>
              </w:rPr>
            </w:pPr>
            <w:r w:rsidRPr="006314DC">
              <w:rPr>
                <w:bCs/>
              </w:rPr>
              <w:t>Pateikiami duomenys</w:t>
            </w:r>
          </w:p>
        </w:tc>
        <w:tc>
          <w:tcPr>
            <w:tcW w:w="316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376083" w14:textId="77777777" w:rsidR="00957FD9" w:rsidRPr="00A72C2F" w:rsidRDefault="00957FD9" w:rsidP="004C4BA6">
            <w:pPr>
              <w:jc w:val="center"/>
              <w:rPr>
                <w:bCs/>
              </w:rPr>
            </w:pPr>
            <w:r w:rsidRPr="00A72C2F">
              <w:rPr>
                <w:bCs/>
              </w:rPr>
              <w:t>Asmuo, atsakingas už sutarties vykdymą</w:t>
            </w:r>
          </w:p>
        </w:tc>
        <w:tc>
          <w:tcPr>
            <w:tcW w:w="27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47E3BE2" w14:textId="77777777" w:rsidR="00957FD9" w:rsidRPr="006314DC" w:rsidRDefault="00957FD9" w:rsidP="004C4BA6">
            <w:pPr>
              <w:jc w:val="center"/>
              <w:rPr>
                <w:bCs/>
              </w:rPr>
            </w:pPr>
            <w:r w:rsidRPr="006314DC">
              <w:rPr>
                <w:bCs/>
              </w:rPr>
              <w:t>Asmuo, pasirašantis sutartį</w:t>
            </w:r>
          </w:p>
        </w:tc>
      </w:tr>
      <w:tr w:rsidR="00957FD9" w:rsidRPr="006314DC" w14:paraId="3B9CEC4A" w14:textId="77777777" w:rsidTr="00981132">
        <w:trPr>
          <w:jc w:val="center"/>
        </w:trPr>
        <w:tc>
          <w:tcPr>
            <w:tcW w:w="844"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9D073BC" w14:textId="77777777" w:rsidR="00957FD9" w:rsidRPr="006314DC" w:rsidRDefault="00957FD9" w:rsidP="004C4BA6">
            <w:pPr>
              <w:jc w:val="center"/>
            </w:pPr>
            <w:r w:rsidRPr="006314DC">
              <w:t>1.</w:t>
            </w:r>
          </w:p>
        </w:tc>
        <w:tc>
          <w:tcPr>
            <w:tcW w:w="3086" w:type="dxa"/>
            <w:tcBorders>
              <w:top w:val="nil"/>
              <w:left w:val="nil"/>
              <w:bottom w:val="single" w:sz="4" w:space="0" w:color="auto"/>
              <w:right w:val="single" w:sz="8" w:space="0" w:color="auto"/>
            </w:tcBorders>
            <w:tcMar>
              <w:top w:w="0" w:type="dxa"/>
              <w:left w:w="108" w:type="dxa"/>
              <w:bottom w:w="0" w:type="dxa"/>
              <w:right w:w="108" w:type="dxa"/>
            </w:tcMar>
            <w:hideMark/>
          </w:tcPr>
          <w:p w14:paraId="7CF4DB98" w14:textId="77777777" w:rsidR="00957FD9" w:rsidRPr="006314DC" w:rsidRDefault="00957FD9" w:rsidP="004C4BA6">
            <w:pPr>
              <w:jc w:val="both"/>
            </w:pPr>
            <w:r w:rsidRPr="006314DC">
              <w:t>Vardas, pavardė, pareigos</w:t>
            </w:r>
          </w:p>
        </w:tc>
        <w:tc>
          <w:tcPr>
            <w:tcW w:w="3163" w:type="dxa"/>
            <w:tcBorders>
              <w:top w:val="nil"/>
              <w:left w:val="nil"/>
              <w:bottom w:val="single" w:sz="4" w:space="0" w:color="auto"/>
              <w:right w:val="single" w:sz="8" w:space="0" w:color="auto"/>
            </w:tcBorders>
            <w:tcMar>
              <w:top w:w="0" w:type="dxa"/>
              <w:left w:w="108" w:type="dxa"/>
              <w:bottom w:w="0" w:type="dxa"/>
              <w:right w:w="108" w:type="dxa"/>
            </w:tcMar>
          </w:tcPr>
          <w:p w14:paraId="5899506D" w14:textId="77777777" w:rsidR="00957FD9" w:rsidRPr="00A72C2F" w:rsidRDefault="00957FD9" w:rsidP="004C4BA6"/>
        </w:tc>
        <w:tc>
          <w:tcPr>
            <w:tcW w:w="2717" w:type="dxa"/>
            <w:tcBorders>
              <w:top w:val="nil"/>
              <w:left w:val="nil"/>
              <w:bottom w:val="single" w:sz="4" w:space="0" w:color="auto"/>
              <w:right w:val="single" w:sz="8" w:space="0" w:color="auto"/>
            </w:tcBorders>
            <w:tcMar>
              <w:top w:w="0" w:type="dxa"/>
              <w:left w:w="108" w:type="dxa"/>
              <w:bottom w:w="0" w:type="dxa"/>
              <w:right w:w="108" w:type="dxa"/>
            </w:tcMar>
          </w:tcPr>
          <w:p w14:paraId="0CAF4955" w14:textId="77777777" w:rsidR="00957FD9" w:rsidRPr="006314DC" w:rsidRDefault="00957FD9" w:rsidP="004C4BA6"/>
        </w:tc>
      </w:tr>
      <w:tr w:rsidR="00957FD9" w:rsidRPr="006314DC" w14:paraId="785E4E91" w14:textId="77777777" w:rsidTr="00A72C2F">
        <w:trPr>
          <w:jc w:val="center"/>
        </w:trPr>
        <w:tc>
          <w:tcPr>
            <w:tcW w:w="844"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0E21A562" w14:textId="77777777" w:rsidR="00957FD9" w:rsidRPr="006314DC" w:rsidRDefault="00957FD9" w:rsidP="004C4BA6">
            <w:pPr>
              <w:jc w:val="center"/>
            </w:pPr>
            <w:r w:rsidRPr="006314DC">
              <w:t>2.</w:t>
            </w:r>
          </w:p>
        </w:tc>
        <w:tc>
          <w:tcPr>
            <w:tcW w:w="3086"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3BD2538E" w14:textId="77777777" w:rsidR="00957FD9" w:rsidRPr="00A72C2F" w:rsidRDefault="00957FD9" w:rsidP="004C4BA6">
            <w:pPr>
              <w:jc w:val="both"/>
            </w:pPr>
            <w:r w:rsidRPr="00A72C2F">
              <w:t>Atstovavimo pagrindas</w:t>
            </w:r>
          </w:p>
        </w:tc>
        <w:tc>
          <w:tcPr>
            <w:tcW w:w="3163" w:type="dxa"/>
            <w:tcBorders>
              <w:top w:val="single" w:sz="4"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0EDC35D9" w14:textId="7FDBBAFD" w:rsidR="00957FD9" w:rsidRPr="00A72C2F" w:rsidRDefault="00A72C2F" w:rsidP="00A72C2F">
            <w:r w:rsidRPr="00A72C2F">
              <w:tab/>
            </w:r>
          </w:p>
        </w:tc>
        <w:tc>
          <w:tcPr>
            <w:tcW w:w="271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0A6F58" w14:textId="77777777" w:rsidR="00957FD9" w:rsidRPr="00A72C2F" w:rsidRDefault="00957FD9" w:rsidP="004C4BA6"/>
        </w:tc>
      </w:tr>
      <w:tr w:rsidR="00957FD9" w:rsidRPr="006314DC" w14:paraId="00B1FC2A" w14:textId="77777777" w:rsidTr="004C4BA6">
        <w:trPr>
          <w:jc w:val="center"/>
        </w:trPr>
        <w:tc>
          <w:tcPr>
            <w:tcW w:w="844" w:type="dxa"/>
            <w:tcBorders>
              <w:top w:val="single" w:sz="4" w:space="0" w:color="auto"/>
              <w:left w:val="single" w:sz="8" w:space="0" w:color="auto"/>
              <w:bottom w:val="single" w:sz="2" w:space="0" w:color="auto"/>
              <w:right w:val="single" w:sz="8" w:space="0" w:color="auto"/>
            </w:tcBorders>
            <w:tcMar>
              <w:top w:w="0" w:type="dxa"/>
              <w:left w:w="108" w:type="dxa"/>
              <w:bottom w:w="0" w:type="dxa"/>
              <w:right w:w="108" w:type="dxa"/>
            </w:tcMar>
            <w:hideMark/>
          </w:tcPr>
          <w:p w14:paraId="54F91B71" w14:textId="77777777" w:rsidR="00957FD9" w:rsidRPr="006314DC" w:rsidRDefault="00957FD9" w:rsidP="004C4BA6">
            <w:pPr>
              <w:jc w:val="center"/>
            </w:pPr>
            <w:r w:rsidRPr="006314DC">
              <w:t>3.</w:t>
            </w:r>
          </w:p>
        </w:tc>
        <w:tc>
          <w:tcPr>
            <w:tcW w:w="3086" w:type="dxa"/>
            <w:tcBorders>
              <w:top w:val="nil"/>
              <w:left w:val="nil"/>
              <w:bottom w:val="single" w:sz="2" w:space="0" w:color="auto"/>
              <w:right w:val="single" w:sz="8" w:space="0" w:color="auto"/>
            </w:tcBorders>
            <w:tcMar>
              <w:top w:w="0" w:type="dxa"/>
              <w:left w:w="108" w:type="dxa"/>
              <w:bottom w:w="0" w:type="dxa"/>
              <w:right w:w="108" w:type="dxa"/>
            </w:tcMar>
            <w:hideMark/>
          </w:tcPr>
          <w:p w14:paraId="739EA72C" w14:textId="77777777" w:rsidR="00957FD9" w:rsidRPr="006314DC" w:rsidRDefault="00957FD9" w:rsidP="004C4BA6">
            <w:pPr>
              <w:jc w:val="both"/>
            </w:pPr>
            <w:r w:rsidRPr="006314DC">
              <w:t>Telefonas</w:t>
            </w:r>
          </w:p>
        </w:tc>
        <w:tc>
          <w:tcPr>
            <w:tcW w:w="3163" w:type="dxa"/>
            <w:tcBorders>
              <w:top w:val="nil"/>
              <w:left w:val="nil"/>
              <w:bottom w:val="single" w:sz="2" w:space="0" w:color="auto"/>
              <w:right w:val="single" w:sz="8" w:space="0" w:color="auto"/>
            </w:tcBorders>
            <w:tcMar>
              <w:top w:w="0" w:type="dxa"/>
              <w:left w:w="108" w:type="dxa"/>
              <w:bottom w:w="0" w:type="dxa"/>
              <w:right w:w="108" w:type="dxa"/>
            </w:tcMar>
          </w:tcPr>
          <w:p w14:paraId="28803D1F" w14:textId="77777777" w:rsidR="00957FD9" w:rsidRPr="00A72C2F" w:rsidRDefault="00957FD9" w:rsidP="004C4BA6"/>
        </w:tc>
        <w:tc>
          <w:tcPr>
            <w:tcW w:w="2717" w:type="dxa"/>
            <w:tcBorders>
              <w:top w:val="nil"/>
              <w:left w:val="nil"/>
              <w:bottom w:val="single" w:sz="2" w:space="0" w:color="auto"/>
              <w:right w:val="single" w:sz="8" w:space="0" w:color="auto"/>
            </w:tcBorders>
            <w:tcMar>
              <w:top w:w="0" w:type="dxa"/>
              <w:left w:w="108" w:type="dxa"/>
              <w:bottom w:w="0" w:type="dxa"/>
              <w:right w:w="108" w:type="dxa"/>
            </w:tcMar>
          </w:tcPr>
          <w:p w14:paraId="5AB584BC" w14:textId="77777777" w:rsidR="00957FD9" w:rsidRPr="006314DC" w:rsidRDefault="00957FD9" w:rsidP="004C4BA6"/>
        </w:tc>
      </w:tr>
      <w:tr w:rsidR="00957FD9" w:rsidRPr="006314DC" w14:paraId="277A9327" w14:textId="77777777" w:rsidTr="004C4BA6">
        <w:trPr>
          <w:jc w:val="center"/>
        </w:trPr>
        <w:tc>
          <w:tcPr>
            <w:tcW w:w="844" w:type="dxa"/>
            <w:tcBorders>
              <w:top w:val="single" w:sz="2"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47237EE5" w14:textId="77777777" w:rsidR="00957FD9" w:rsidRPr="006314DC" w:rsidRDefault="00957FD9" w:rsidP="004C4BA6">
            <w:pPr>
              <w:jc w:val="center"/>
            </w:pPr>
            <w:r w:rsidRPr="006314DC">
              <w:t>4.</w:t>
            </w:r>
          </w:p>
        </w:tc>
        <w:tc>
          <w:tcPr>
            <w:tcW w:w="3086" w:type="dxa"/>
            <w:tcBorders>
              <w:top w:val="single" w:sz="2" w:space="0" w:color="auto"/>
              <w:left w:val="nil"/>
              <w:bottom w:val="single" w:sz="2" w:space="0" w:color="auto"/>
              <w:right w:val="single" w:sz="8" w:space="0" w:color="auto"/>
            </w:tcBorders>
            <w:tcMar>
              <w:top w:w="0" w:type="dxa"/>
              <w:left w:w="108" w:type="dxa"/>
              <w:bottom w:w="0" w:type="dxa"/>
              <w:right w:w="108" w:type="dxa"/>
            </w:tcMar>
            <w:hideMark/>
          </w:tcPr>
          <w:p w14:paraId="37C7F467" w14:textId="77777777" w:rsidR="00957FD9" w:rsidRPr="006314DC" w:rsidRDefault="00957FD9" w:rsidP="004C4BA6">
            <w:pPr>
              <w:jc w:val="both"/>
            </w:pPr>
            <w:r w:rsidRPr="006314DC">
              <w:t>Faksas</w:t>
            </w:r>
          </w:p>
        </w:tc>
        <w:tc>
          <w:tcPr>
            <w:tcW w:w="3163"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0CF7F73A" w14:textId="77777777" w:rsidR="00957FD9" w:rsidRPr="00A72C2F" w:rsidRDefault="00957FD9" w:rsidP="004C4BA6"/>
        </w:tc>
        <w:tc>
          <w:tcPr>
            <w:tcW w:w="2717" w:type="dxa"/>
            <w:tcBorders>
              <w:top w:val="single" w:sz="2" w:space="0" w:color="auto"/>
              <w:left w:val="nil"/>
              <w:bottom w:val="single" w:sz="8" w:space="0" w:color="auto"/>
              <w:right w:val="single" w:sz="8" w:space="0" w:color="auto"/>
            </w:tcBorders>
            <w:tcMar>
              <w:top w:w="0" w:type="dxa"/>
              <w:left w:w="108" w:type="dxa"/>
              <w:bottom w:w="0" w:type="dxa"/>
              <w:right w:w="108" w:type="dxa"/>
            </w:tcMar>
          </w:tcPr>
          <w:p w14:paraId="1FD41D73" w14:textId="77777777" w:rsidR="00957FD9" w:rsidRPr="006314DC" w:rsidRDefault="00957FD9" w:rsidP="004C4BA6"/>
        </w:tc>
      </w:tr>
      <w:tr w:rsidR="00957FD9" w:rsidRPr="006314DC" w14:paraId="1EA2D898" w14:textId="77777777" w:rsidTr="004C4BA6">
        <w:trPr>
          <w:jc w:val="center"/>
        </w:trPr>
        <w:tc>
          <w:tcPr>
            <w:tcW w:w="84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6C18DC" w14:textId="77777777" w:rsidR="00957FD9" w:rsidRPr="006314DC" w:rsidRDefault="00957FD9" w:rsidP="004C4BA6">
            <w:pPr>
              <w:jc w:val="center"/>
            </w:pPr>
            <w:r w:rsidRPr="006314DC">
              <w:t>5.</w:t>
            </w:r>
          </w:p>
        </w:tc>
        <w:tc>
          <w:tcPr>
            <w:tcW w:w="3086" w:type="dxa"/>
            <w:tcBorders>
              <w:top w:val="single" w:sz="2" w:space="0" w:color="auto"/>
              <w:left w:val="nil"/>
              <w:bottom w:val="single" w:sz="8" w:space="0" w:color="auto"/>
              <w:right w:val="single" w:sz="8" w:space="0" w:color="auto"/>
            </w:tcBorders>
            <w:tcMar>
              <w:top w:w="0" w:type="dxa"/>
              <w:left w:w="108" w:type="dxa"/>
              <w:bottom w:w="0" w:type="dxa"/>
              <w:right w:w="108" w:type="dxa"/>
            </w:tcMar>
            <w:hideMark/>
          </w:tcPr>
          <w:p w14:paraId="620273A8" w14:textId="77777777" w:rsidR="00957FD9" w:rsidRPr="006314DC" w:rsidRDefault="00957FD9" w:rsidP="004C4BA6">
            <w:pPr>
              <w:jc w:val="both"/>
            </w:pPr>
            <w:r w:rsidRPr="006314DC">
              <w:t>El. paštas</w:t>
            </w:r>
          </w:p>
        </w:tc>
        <w:tc>
          <w:tcPr>
            <w:tcW w:w="3163" w:type="dxa"/>
            <w:tcBorders>
              <w:top w:val="nil"/>
              <w:left w:val="nil"/>
              <w:bottom w:val="single" w:sz="8" w:space="0" w:color="auto"/>
              <w:right w:val="single" w:sz="8" w:space="0" w:color="auto"/>
            </w:tcBorders>
            <w:tcMar>
              <w:top w:w="0" w:type="dxa"/>
              <w:left w:w="108" w:type="dxa"/>
              <w:bottom w:w="0" w:type="dxa"/>
              <w:right w:w="108" w:type="dxa"/>
            </w:tcMar>
          </w:tcPr>
          <w:p w14:paraId="131BD5AA" w14:textId="77777777" w:rsidR="00957FD9" w:rsidRPr="006314DC" w:rsidRDefault="00957FD9" w:rsidP="004C4BA6"/>
        </w:tc>
        <w:tc>
          <w:tcPr>
            <w:tcW w:w="2717" w:type="dxa"/>
            <w:tcBorders>
              <w:top w:val="nil"/>
              <w:left w:val="nil"/>
              <w:bottom w:val="single" w:sz="8" w:space="0" w:color="auto"/>
              <w:right w:val="single" w:sz="8" w:space="0" w:color="auto"/>
            </w:tcBorders>
            <w:tcMar>
              <w:top w:w="0" w:type="dxa"/>
              <w:left w:w="108" w:type="dxa"/>
              <w:bottom w:w="0" w:type="dxa"/>
              <w:right w:w="108" w:type="dxa"/>
            </w:tcMar>
          </w:tcPr>
          <w:p w14:paraId="2DE0A83C" w14:textId="77777777" w:rsidR="00957FD9" w:rsidRPr="006314DC" w:rsidRDefault="00957FD9" w:rsidP="004C4BA6"/>
        </w:tc>
      </w:tr>
    </w:tbl>
    <w:p w14:paraId="09F465D0" w14:textId="77777777" w:rsidR="00981132" w:rsidRDefault="00981132" w:rsidP="00957FD9">
      <w:pPr>
        <w:ind w:right="317" w:firstLine="709"/>
        <w:jc w:val="both"/>
        <w:rPr>
          <w:b/>
        </w:rPr>
      </w:pPr>
    </w:p>
    <w:p w14:paraId="685C0E0B" w14:textId="77777777" w:rsidR="00957FD9" w:rsidRDefault="00957FD9" w:rsidP="00957FD9">
      <w:pPr>
        <w:ind w:right="317" w:firstLine="709"/>
        <w:jc w:val="both"/>
      </w:pPr>
      <w:r w:rsidRPr="006314DC">
        <w:rPr>
          <w:b/>
        </w:rPr>
        <w:t>Pastaba.</w:t>
      </w:r>
      <w:r>
        <w:t xml:space="preserve"> </w:t>
      </w:r>
      <w:r w:rsidRPr="006314DC">
        <w:t>Eil. Nr. 2 duomenys pateikiami tik sutartį pasirašančiojo asmens, t. y. veikiantis pagal įmonės įstatus (nuostatus); jei sutartį pasirašys įgaliotas asmuo, nurodoma, kad veikiantis pagal įgaliojimą (data, numeris).</w:t>
      </w:r>
    </w:p>
    <w:p w14:paraId="7DF4C06F" w14:textId="77777777" w:rsidR="00A303D5" w:rsidRDefault="00A303D5" w:rsidP="00A303D5">
      <w:pPr>
        <w:pStyle w:val="Body2"/>
        <w:pBdr>
          <w:top w:val="single" w:sz="4" w:space="1" w:color="auto"/>
          <w:left w:val="single" w:sz="4" w:space="4" w:color="auto"/>
          <w:bottom w:val="single" w:sz="4" w:space="1" w:color="auto"/>
          <w:right w:val="single" w:sz="4" w:space="4" w:color="auto"/>
          <w:bar w:val="single" w:sz="4" w:color="auto"/>
        </w:pBdr>
        <w:rPr>
          <w:rFonts w:cs="Times New Roman"/>
          <w:bCs/>
          <w:iCs/>
          <w:color w:val="FF0000"/>
          <w:sz w:val="24"/>
          <w:szCs w:val="24"/>
          <w:lang w:val="lt-LT"/>
        </w:rPr>
      </w:pPr>
    </w:p>
    <w:p w14:paraId="165F12F8" w14:textId="35DA45F8" w:rsidR="00A303D5" w:rsidRPr="00A303D5" w:rsidRDefault="009658F2" w:rsidP="000B3595">
      <w:pPr>
        <w:pStyle w:val="Body2"/>
        <w:rPr>
          <w:rFonts w:cs="Times New Roman"/>
          <w:bCs/>
          <w:iCs/>
          <w:color w:val="auto"/>
          <w:sz w:val="24"/>
          <w:szCs w:val="24"/>
          <w:lang w:val="lt-LT"/>
        </w:rPr>
      </w:pPr>
      <w:r>
        <w:rPr>
          <w:rFonts w:cs="Times New Roman"/>
          <w:bCs/>
          <w:iCs/>
          <w:color w:val="auto"/>
          <w:sz w:val="24"/>
          <w:szCs w:val="24"/>
          <w:lang w:val="lt-LT"/>
        </w:rPr>
        <w:t>T</w:t>
      </w:r>
      <w:r w:rsidR="00A303D5" w:rsidRPr="00A303D5">
        <w:rPr>
          <w:rFonts w:cs="Times New Roman"/>
          <w:bCs/>
          <w:iCs/>
          <w:color w:val="auto"/>
          <w:sz w:val="24"/>
          <w:szCs w:val="24"/>
          <w:lang w:val="lt-LT"/>
        </w:rPr>
        <w:t>i</w:t>
      </w:r>
      <w:r>
        <w:rPr>
          <w:rFonts w:cs="Times New Roman"/>
          <w:bCs/>
          <w:iCs/>
          <w:color w:val="auto"/>
          <w:sz w:val="24"/>
          <w:szCs w:val="24"/>
          <w:lang w:val="lt-LT"/>
        </w:rPr>
        <w:t>e</w:t>
      </w:r>
      <w:r w:rsidR="00A303D5" w:rsidRPr="00A303D5">
        <w:rPr>
          <w:rFonts w:cs="Times New Roman"/>
          <w:bCs/>
          <w:iCs/>
          <w:color w:val="auto"/>
          <w:sz w:val="24"/>
          <w:szCs w:val="24"/>
          <w:lang w:val="lt-LT"/>
        </w:rPr>
        <w:t>kėjo arba jo įgalioto asmens pareigų pavadinimas</w:t>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Parašas</w:t>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A303D5" w:rsidRPr="00A303D5">
        <w:rPr>
          <w:rFonts w:cs="Times New Roman"/>
          <w:bCs/>
          <w:iCs/>
          <w:color w:val="auto"/>
          <w:sz w:val="24"/>
          <w:szCs w:val="24"/>
          <w:lang w:val="lt-LT"/>
        </w:rPr>
        <w:tab/>
      </w:r>
      <w:r w:rsidR="001A6CDB">
        <w:rPr>
          <w:rFonts w:cs="Times New Roman"/>
          <w:bCs/>
          <w:iCs/>
          <w:color w:val="auto"/>
          <w:sz w:val="24"/>
          <w:szCs w:val="24"/>
          <w:lang w:val="lt-LT"/>
        </w:rPr>
        <w:t xml:space="preserve">                </w:t>
      </w:r>
      <w:r w:rsidR="00A303D5" w:rsidRPr="00A303D5">
        <w:rPr>
          <w:rFonts w:cs="Times New Roman"/>
          <w:bCs/>
          <w:iCs/>
          <w:color w:val="auto"/>
          <w:sz w:val="24"/>
          <w:szCs w:val="24"/>
          <w:lang w:val="lt-LT"/>
        </w:rPr>
        <w:t>Vardas ir pavardė</w:t>
      </w:r>
    </w:p>
    <w:sectPr w:rsidR="00A303D5" w:rsidRPr="00A303D5" w:rsidSect="00395FC6">
      <w:pgSz w:w="15840" w:h="12240" w:orient="landscape"/>
      <w:pgMar w:top="1134" w:right="672"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E1855" w14:textId="77777777" w:rsidR="00810B66" w:rsidRDefault="00810B66" w:rsidP="00324E3D">
      <w:r>
        <w:separator/>
      </w:r>
    </w:p>
  </w:endnote>
  <w:endnote w:type="continuationSeparator" w:id="0">
    <w:p w14:paraId="5BC6E7FB" w14:textId="77777777" w:rsidR="00810B66" w:rsidRDefault="00810B66" w:rsidP="00324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48C13" w14:textId="77777777" w:rsidR="00810B66" w:rsidRDefault="00810B66" w:rsidP="00324E3D">
      <w:r>
        <w:separator/>
      </w:r>
    </w:p>
  </w:footnote>
  <w:footnote w:type="continuationSeparator" w:id="0">
    <w:p w14:paraId="76D17C4C" w14:textId="77777777" w:rsidR="00810B66" w:rsidRDefault="00810B66" w:rsidP="00324E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935DDC"/>
    <w:multiLevelType w:val="hybridMultilevel"/>
    <w:tmpl w:val="40601686"/>
    <w:lvl w:ilvl="0" w:tplc="005AC85E">
      <w:start w:val="1"/>
      <w:numFmt w:val="upperRoman"/>
      <w:lvlText w:val="%1."/>
      <w:lvlJc w:val="left"/>
      <w:pPr>
        <w:ind w:left="761" w:hanging="720"/>
      </w:pPr>
      <w:rPr>
        <w:rFonts w:hint="default"/>
        <w:b/>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2" w15:restartNumberingAfterBreak="0">
    <w:nsid w:val="09C2117C"/>
    <w:multiLevelType w:val="hybridMultilevel"/>
    <w:tmpl w:val="B324094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FD081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08138CA"/>
    <w:multiLevelType w:val="hybridMultilevel"/>
    <w:tmpl w:val="84CE5DCA"/>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561D46"/>
    <w:multiLevelType w:val="hybridMultilevel"/>
    <w:tmpl w:val="401CDB5C"/>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08595F"/>
    <w:multiLevelType w:val="hybridMultilevel"/>
    <w:tmpl w:val="F88A6B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793F6B"/>
    <w:multiLevelType w:val="hybridMultilevel"/>
    <w:tmpl w:val="A82638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6A7467"/>
    <w:multiLevelType w:val="hybridMultilevel"/>
    <w:tmpl w:val="CE6C92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F51950"/>
    <w:multiLevelType w:val="hybridMultilevel"/>
    <w:tmpl w:val="88D0FB0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960303D"/>
    <w:multiLevelType w:val="hybridMultilevel"/>
    <w:tmpl w:val="2A5C7758"/>
    <w:lvl w:ilvl="0" w:tplc="0C407154">
      <w:start w:val="1"/>
      <w:numFmt w:val="decimal"/>
      <w:lvlText w:val="%1."/>
      <w:lvlJc w:val="left"/>
      <w:pPr>
        <w:ind w:left="720" w:hanging="360"/>
      </w:pPr>
      <w:rPr>
        <w:rFonts w:hint="default"/>
        <w:b/>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CD36CBB"/>
    <w:multiLevelType w:val="hybridMultilevel"/>
    <w:tmpl w:val="98E891FC"/>
    <w:lvl w:ilvl="0" w:tplc="D0365656">
      <w:start w:val="1"/>
      <w:numFmt w:val="upperRoman"/>
      <w:lvlText w:val="%1."/>
      <w:lvlJc w:val="left"/>
      <w:pPr>
        <w:ind w:left="1121" w:hanging="720"/>
      </w:pPr>
      <w:rPr>
        <w:rFonts w:hint="default"/>
      </w:rPr>
    </w:lvl>
    <w:lvl w:ilvl="1" w:tplc="04270019" w:tentative="1">
      <w:start w:val="1"/>
      <w:numFmt w:val="lowerLetter"/>
      <w:lvlText w:val="%2."/>
      <w:lvlJc w:val="left"/>
      <w:pPr>
        <w:ind w:left="1481" w:hanging="360"/>
      </w:pPr>
    </w:lvl>
    <w:lvl w:ilvl="2" w:tplc="0427001B" w:tentative="1">
      <w:start w:val="1"/>
      <w:numFmt w:val="lowerRoman"/>
      <w:lvlText w:val="%3."/>
      <w:lvlJc w:val="right"/>
      <w:pPr>
        <w:ind w:left="2201" w:hanging="180"/>
      </w:pPr>
    </w:lvl>
    <w:lvl w:ilvl="3" w:tplc="0427000F" w:tentative="1">
      <w:start w:val="1"/>
      <w:numFmt w:val="decimal"/>
      <w:lvlText w:val="%4."/>
      <w:lvlJc w:val="left"/>
      <w:pPr>
        <w:ind w:left="2921" w:hanging="360"/>
      </w:pPr>
    </w:lvl>
    <w:lvl w:ilvl="4" w:tplc="04270019" w:tentative="1">
      <w:start w:val="1"/>
      <w:numFmt w:val="lowerLetter"/>
      <w:lvlText w:val="%5."/>
      <w:lvlJc w:val="left"/>
      <w:pPr>
        <w:ind w:left="3641" w:hanging="360"/>
      </w:pPr>
    </w:lvl>
    <w:lvl w:ilvl="5" w:tplc="0427001B" w:tentative="1">
      <w:start w:val="1"/>
      <w:numFmt w:val="lowerRoman"/>
      <w:lvlText w:val="%6."/>
      <w:lvlJc w:val="right"/>
      <w:pPr>
        <w:ind w:left="4361" w:hanging="180"/>
      </w:pPr>
    </w:lvl>
    <w:lvl w:ilvl="6" w:tplc="0427000F" w:tentative="1">
      <w:start w:val="1"/>
      <w:numFmt w:val="decimal"/>
      <w:lvlText w:val="%7."/>
      <w:lvlJc w:val="left"/>
      <w:pPr>
        <w:ind w:left="5081" w:hanging="360"/>
      </w:pPr>
    </w:lvl>
    <w:lvl w:ilvl="7" w:tplc="04270019" w:tentative="1">
      <w:start w:val="1"/>
      <w:numFmt w:val="lowerLetter"/>
      <w:lvlText w:val="%8."/>
      <w:lvlJc w:val="left"/>
      <w:pPr>
        <w:ind w:left="5801" w:hanging="360"/>
      </w:pPr>
    </w:lvl>
    <w:lvl w:ilvl="8" w:tplc="0427001B" w:tentative="1">
      <w:start w:val="1"/>
      <w:numFmt w:val="lowerRoman"/>
      <w:lvlText w:val="%9."/>
      <w:lvlJc w:val="right"/>
      <w:pPr>
        <w:ind w:left="6521" w:hanging="180"/>
      </w:pPr>
    </w:lvl>
  </w:abstractNum>
  <w:abstractNum w:abstractNumId="14" w15:restartNumberingAfterBreak="0">
    <w:nsid w:val="50B627BF"/>
    <w:multiLevelType w:val="hybridMultilevel"/>
    <w:tmpl w:val="3468EA6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5E90BE1"/>
    <w:multiLevelType w:val="hybridMultilevel"/>
    <w:tmpl w:val="6DD89864"/>
    <w:lvl w:ilvl="0" w:tplc="3684F166">
      <w:start w:val="1"/>
      <w:numFmt w:val="decimal"/>
      <w:lvlText w:val="%1."/>
      <w:lvlJc w:val="left"/>
      <w:pPr>
        <w:ind w:left="401" w:hanging="360"/>
      </w:pPr>
      <w:rPr>
        <w:rFonts w:hint="default"/>
      </w:rPr>
    </w:lvl>
    <w:lvl w:ilvl="1" w:tplc="04270019" w:tentative="1">
      <w:start w:val="1"/>
      <w:numFmt w:val="lowerLetter"/>
      <w:lvlText w:val="%2."/>
      <w:lvlJc w:val="left"/>
      <w:pPr>
        <w:ind w:left="1121" w:hanging="360"/>
      </w:pPr>
    </w:lvl>
    <w:lvl w:ilvl="2" w:tplc="0427001B" w:tentative="1">
      <w:start w:val="1"/>
      <w:numFmt w:val="lowerRoman"/>
      <w:lvlText w:val="%3."/>
      <w:lvlJc w:val="right"/>
      <w:pPr>
        <w:ind w:left="1841" w:hanging="180"/>
      </w:pPr>
    </w:lvl>
    <w:lvl w:ilvl="3" w:tplc="0427000F" w:tentative="1">
      <w:start w:val="1"/>
      <w:numFmt w:val="decimal"/>
      <w:lvlText w:val="%4."/>
      <w:lvlJc w:val="left"/>
      <w:pPr>
        <w:ind w:left="2561" w:hanging="360"/>
      </w:pPr>
    </w:lvl>
    <w:lvl w:ilvl="4" w:tplc="04270019" w:tentative="1">
      <w:start w:val="1"/>
      <w:numFmt w:val="lowerLetter"/>
      <w:lvlText w:val="%5."/>
      <w:lvlJc w:val="left"/>
      <w:pPr>
        <w:ind w:left="3281" w:hanging="360"/>
      </w:pPr>
    </w:lvl>
    <w:lvl w:ilvl="5" w:tplc="0427001B" w:tentative="1">
      <w:start w:val="1"/>
      <w:numFmt w:val="lowerRoman"/>
      <w:lvlText w:val="%6."/>
      <w:lvlJc w:val="right"/>
      <w:pPr>
        <w:ind w:left="4001" w:hanging="180"/>
      </w:pPr>
    </w:lvl>
    <w:lvl w:ilvl="6" w:tplc="0427000F" w:tentative="1">
      <w:start w:val="1"/>
      <w:numFmt w:val="decimal"/>
      <w:lvlText w:val="%7."/>
      <w:lvlJc w:val="left"/>
      <w:pPr>
        <w:ind w:left="4721" w:hanging="360"/>
      </w:pPr>
    </w:lvl>
    <w:lvl w:ilvl="7" w:tplc="04270019" w:tentative="1">
      <w:start w:val="1"/>
      <w:numFmt w:val="lowerLetter"/>
      <w:lvlText w:val="%8."/>
      <w:lvlJc w:val="left"/>
      <w:pPr>
        <w:ind w:left="5441" w:hanging="360"/>
      </w:pPr>
    </w:lvl>
    <w:lvl w:ilvl="8" w:tplc="0427001B" w:tentative="1">
      <w:start w:val="1"/>
      <w:numFmt w:val="lowerRoman"/>
      <w:lvlText w:val="%9."/>
      <w:lvlJc w:val="right"/>
      <w:pPr>
        <w:ind w:left="6161" w:hanging="180"/>
      </w:pPr>
    </w:lvl>
  </w:abstractNum>
  <w:abstractNum w:abstractNumId="16" w15:restartNumberingAfterBreak="0">
    <w:nsid w:val="5B1E481B"/>
    <w:multiLevelType w:val="hybridMultilevel"/>
    <w:tmpl w:val="D46859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C904730"/>
    <w:multiLevelType w:val="hybridMultilevel"/>
    <w:tmpl w:val="55C6E3E2"/>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16531"/>
    <w:multiLevelType w:val="hybridMultilevel"/>
    <w:tmpl w:val="5C06D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18E27A1"/>
    <w:multiLevelType w:val="hybridMultilevel"/>
    <w:tmpl w:val="389637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A51D86"/>
    <w:multiLevelType w:val="hybridMultilevel"/>
    <w:tmpl w:val="B13AB508"/>
    <w:lvl w:ilvl="0" w:tplc="08090001">
      <w:start w:val="8"/>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E87360"/>
    <w:multiLevelType w:val="hybridMultilevel"/>
    <w:tmpl w:val="9E34AD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4B74F59"/>
    <w:multiLevelType w:val="hybridMultilevel"/>
    <w:tmpl w:val="9E5CA2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F290A1E"/>
    <w:multiLevelType w:val="multilevel"/>
    <w:tmpl w:val="6A9A0B66"/>
    <w:lvl w:ilvl="0">
      <w:start w:val="1"/>
      <w:numFmt w:val="decimal"/>
      <w:lvlText w:val="%1."/>
      <w:lvlJc w:val="left"/>
      <w:pPr>
        <w:ind w:left="720" w:hanging="360"/>
      </w:pPr>
      <w:rPr>
        <w:rFonts w:hint="default"/>
        <w:b/>
        <w:color w:val="000000" w:themeColor="text1"/>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F983116"/>
    <w:multiLevelType w:val="hybridMultilevel"/>
    <w:tmpl w:val="2C4CA63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7512305">
    <w:abstractNumId w:val="12"/>
  </w:num>
  <w:num w:numId="2" w16cid:durableId="537012696">
    <w:abstractNumId w:val="0"/>
  </w:num>
  <w:num w:numId="3" w16cid:durableId="436024333">
    <w:abstractNumId w:val="4"/>
  </w:num>
  <w:num w:numId="4" w16cid:durableId="516313658">
    <w:abstractNumId w:val="3"/>
  </w:num>
  <w:num w:numId="5" w16cid:durableId="1657760423">
    <w:abstractNumId w:val="5"/>
  </w:num>
  <w:num w:numId="6" w16cid:durableId="1575822748">
    <w:abstractNumId w:val="20"/>
  </w:num>
  <w:num w:numId="7" w16cid:durableId="1868181179">
    <w:abstractNumId w:val="17"/>
  </w:num>
  <w:num w:numId="8" w16cid:durableId="35786102">
    <w:abstractNumId w:val="6"/>
  </w:num>
  <w:num w:numId="9" w16cid:durableId="1978604563">
    <w:abstractNumId w:val="2"/>
  </w:num>
  <w:num w:numId="10" w16cid:durableId="798305073">
    <w:abstractNumId w:val="15"/>
  </w:num>
  <w:num w:numId="11" w16cid:durableId="39982131">
    <w:abstractNumId w:val="13"/>
  </w:num>
  <w:num w:numId="12" w16cid:durableId="550925170">
    <w:abstractNumId w:val="1"/>
  </w:num>
  <w:num w:numId="13" w16cid:durableId="1534727380">
    <w:abstractNumId w:val="11"/>
  </w:num>
  <w:num w:numId="14" w16cid:durableId="199903729">
    <w:abstractNumId w:val="16"/>
  </w:num>
  <w:num w:numId="15" w16cid:durableId="1229875197">
    <w:abstractNumId w:val="23"/>
  </w:num>
  <w:num w:numId="16" w16cid:durableId="82148719">
    <w:abstractNumId w:val="8"/>
  </w:num>
  <w:num w:numId="17" w16cid:durableId="1206718021">
    <w:abstractNumId w:val="18"/>
  </w:num>
  <w:num w:numId="18" w16cid:durableId="394282519">
    <w:abstractNumId w:val="19"/>
  </w:num>
  <w:num w:numId="19" w16cid:durableId="1710490447">
    <w:abstractNumId w:val="14"/>
  </w:num>
  <w:num w:numId="20" w16cid:durableId="2115788461">
    <w:abstractNumId w:val="21"/>
  </w:num>
  <w:num w:numId="21" w16cid:durableId="1149829461">
    <w:abstractNumId w:val="22"/>
  </w:num>
  <w:num w:numId="22" w16cid:durableId="355887165">
    <w:abstractNumId w:val="10"/>
  </w:num>
  <w:num w:numId="23" w16cid:durableId="361131128">
    <w:abstractNumId w:val="7"/>
  </w:num>
  <w:num w:numId="24" w16cid:durableId="567112748">
    <w:abstractNumId w:val="24"/>
  </w:num>
  <w:num w:numId="25" w16cid:durableId="9616158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E3D"/>
    <w:rsid w:val="00001D58"/>
    <w:rsid w:val="00010B21"/>
    <w:rsid w:val="0002001F"/>
    <w:rsid w:val="000350F0"/>
    <w:rsid w:val="000544FE"/>
    <w:rsid w:val="00071217"/>
    <w:rsid w:val="00084408"/>
    <w:rsid w:val="000845FB"/>
    <w:rsid w:val="00092B09"/>
    <w:rsid w:val="00097106"/>
    <w:rsid w:val="000A10A1"/>
    <w:rsid w:val="000A2C11"/>
    <w:rsid w:val="000A7B83"/>
    <w:rsid w:val="000B3595"/>
    <w:rsid w:val="000B72B1"/>
    <w:rsid w:val="000C41DF"/>
    <w:rsid w:val="000E1F6A"/>
    <w:rsid w:val="0012225C"/>
    <w:rsid w:val="00147F74"/>
    <w:rsid w:val="00151638"/>
    <w:rsid w:val="00152C1E"/>
    <w:rsid w:val="0017374B"/>
    <w:rsid w:val="00174409"/>
    <w:rsid w:val="00175031"/>
    <w:rsid w:val="00182922"/>
    <w:rsid w:val="00187702"/>
    <w:rsid w:val="001A41A5"/>
    <w:rsid w:val="001A6CDB"/>
    <w:rsid w:val="001D3D52"/>
    <w:rsid w:val="001E3CFB"/>
    <w:rsid w:val="001E7925"/>
    <w:rsid w:val="001F26C0"/>
    <w:rsid w:val="001F65F5"/>
    <w:rsid w:val="00200BD4"/>
    <w:rsid w:val="0021388A"/>
    <w:rsid w:val="00225C1E"/>
    <w:rsid w:val="00227169"/>
    <w:rsid w:val="00230074"/>
    <w:rsid w:val="002348B3"/>
    <w:rsid w:val="00254A25"/>
    <w:rsid w:val="00256F06"/>
    <w:rsid w:val="002638B2"/>
    <w:rsid w:val="00272F44"/>
    <w:rsid w:val="0028404C"/>
    <w:rsid w:val="00292EDD"/>
    <w:rsid w:val="00295280"/>
    <w:rsid w:val="0029544E"/>
    <w:rsid w:val="002A3FD6"/>
    <w:rsid w:val="002B215B"/>
    <w:rsid w:val="002B71AE"/>
    <w:rsid w:val="002B7CD5"/>
    <w:rsid w:val="002C0F99"/>
    <w:rsid w:val="002C377B"/>
    <w:rsid w:val="002C4537"/>
    <w:rsid w:val="003047C9"/>
    <w:rsid w:val="003050BD"/>
    <w:rsid w:val="00310567"/>
    <w:rsid w:val="00317F98"/>
    <w:rsid w:val="00324E3D"/>
    <w:rsid w:val="003449FE"/>
    <w:rsid w:val="00345DE8"/>
    <w:rsid w:val="00360DBA"/>
    <w:rsid w:val="003732EF"/>
    <w:rsid w:val="003738BB"/>
    <w:rsid w:val="00376746"/>
    <w:rsid w:val="0038393A"/>
    <w:rsid w:val="00394EDD"/>
    <w:rsid w:val="00395FC6"/>
    <w:rsid w:val="00396E0C"/>
    <w:rsid w:val="003A3805"/>
    <w:rsid w:val="003A6A95"/>
    <w:rsid w:val="003A6F72"/>
    <w:rsid w:val="003C3C6B"/>
    <w:rsid w:val="003C4DA6"/>
    <w:rsid w:val="003D1EC4"/>
    <w:rsid w:val="003D566C"/>
    <w:rsid w:val="003E5976"/>
    <w:rsid w:val="003E6613"/>
    <w:rsid w:val="003E7BD7"/>
    <w:rsid w:val="003F18BB"/>
    <w:rsid w:val="003F3166"/>
    <w:rsid w:val="003F3B0E"/>
    <w:rsid w:val="004128D8"/>
    <w:rsid w:val="00425BA0"/>
    <w:rsid w:val="00453F2B"/>
    <w:rsid w:val="0046623A"/>
    <w:rsid w:val="00467BAD"/>
    <w:rsid w:val="004765BB"/>
    <w:rsid w:val="00482227"/>
    <w:rsid w:val="004A0EAF"/>
    <w:rsid w:val="004A120C"/>
    <w:rsid w:val="004B33BF"/>
    <w:rsid w:val="004C08FF"/>
    <w:rsid w:val="004C13D0"/>
    <w:rsid w:val="004C5DD6"/>
    <w:rsid w:val="004C71FF"/>
    <w:rsid w:val="004D0414"/>
    <w:rsid w:val="004D4159"/>
    <w:rsid w:val="004E36A7"/>
    <w:rsid w:val="004E763B"/>
    <w:rsid w:val="004F4FC3"/>
    <w:rsid w:val="005055F6"/>
    <w:rsid w:val="00511A22"/>
    <w:rsid w:val="005125AD"/>
    <w:rsid w:val="0052090F"/>
    <w:rsid w:val="0052523C"/>
    <w:rsid w:val="00534E4D"/>
    <w:rsid w:val="00535D18"/>
    <w:rsid w:val="0054106B"/>
    <w:rsid w:val="00567814"/>
    <w:rsid w:val="00581859"/>
    <w:rsid w:val="00583341"/>
    <w:rsid w:val="005855E0"/>
    <w:rsid w:val="00585CD8"/>
    <w:rsid w:val="00587988"/>
    <w:rsid w:val="00597DA1"/>
    <w:rsid w:val="005A4976"/>
    <w:rsid w:val="005A7E23"/>
    <w:rsid w:val="005C3341"/>
    <w:rsid w:val="005E5D5F"/>
    <w:rsid w:val="005F12C1"/>
    <w:rsid w:val="005F152D"/>
    <w:rsid w:val="005F1550"/>
    <w:rsid w:val="006015C1"/>
    <w:rsid w:val="00606046"/>
    <w:rsid w:val="006073B4"/>
    <w:rsid w:val="00614EFF"/>
    <w:rsid w:val="006321FE"/>
    <w:rsid w:val="00632769"/>
    <w:rsid w:val="006348D7"/>
    <w:rsid w:val="0064119D"/>
    <w:rsid w:val="00642DEC"/>
    <w:rsid w:val="00643714"/>
    <w:rsid w:val="0064519F"/>
    <w:rsid w:val="00652D1F"/>
    <w:rsid w:val="00661098"/>
    <w:rsid w:val="006C084F"/>
    <w:rsid w:val="006C60B8"/>
    <w:rsid w:val="006D0960"/>
    <w:rsid w:val="006D2D7F"/>
    <w:rsid w:val="006E0E3F"/>
    <w:rsid w:val="006E4B84"/>
    <w:rsid w:val="006F3BC1"/>
    <w:rsid w:val="0070667A"/>
    <w:rsid w:val="0071194E"/>
    <w:rsid w:val="00727D16"/>
    <w:rsid w:val="007300A9"/>
    <w:rsid w:val="007324C6"/>
    <w:rsid w:val="00737018"/>
    <w:rsid w:val="00753872"/>
    <w:rsid w:val="0075688B"/>
    <w:rsid w:val="00764DF0"/>
    <w:rsid w:val="00771FF5"/>
    <w:rsid w:val="007967CD"/>
    <w:rsid w:val="007A1E67"/>
    <w:rsid w:val="007B44C2"/>
    <w:rsid w:val="007B6DE4"/>
    <w:rsid w:val="007C6559"/>
    <w:rsid w:val="007D08C9"/>
    <w:rsid w:val="007D2528"/>
    <w:rsid w:val="007D6157"/>
    <w:rsid w:val="007D7FA1"/>
    <w:rsid w:val="007F06F4"/>
    <w:rsid w:val="007F335A"/>
    <w:rsid w:val="00803C75"/>
    <w:rsid w:val="00810B66"/>
    <w:rsid w:val="00813184"/>
    <w:rsid w:val="00813A37"/>
    <w:rsid w:val="00813C5B"/>
    <w:rsid w:val="00813F83"/>
    <w:rsid w:val="0082236E"/>
    <w:rsid w:val="00825473"/>
    <w:rsid w:val="0083143B"/>
    <w:rsid w:val="00832C1C"/>
    <w:rsid w:val="00856C58"/>
    <w:rsid w:val="0086259A"/>
    <w:rsid w:val="00867B2C"/>
    <w:rsid w:val="00867C73"/>
    <w:rsid w:val="00871C75"/>
    <w:rsid w:val="00874022"/>
    <w:rsid w:val="008A0001"/>
    <w:rsid w:val="008A5F7E"/>
    <w:rsid w:val="008B527B"/>
    <w:rsid w:val="008B7BCA"/>
    <w:rsid w:val="008B7E4B"/>
    <w:rsid w:val="008C25EE"/>
    <w:rsid w:val="008D3738"/>
    <w:rsid w:val="008D5BE3"/>
    <w:rsid w:val="008E1378"/>
    <w:rsid w:val="008F51A8"/>
    <w:rsid w:val="008F6A9F"/>
    <w:rsid w:val="008F7E74"/>
    <w:rsid w:val="00933502"/>
    <w:rsid w:val="00934ECD"/>
    <w:rsid w:val="009446B9"/>
    <w:rsid w:val="009465B2"/>
    <w:rsid w:val="00957FD9"/>
    <w:rsid w:val="009658F2"/>
    <w:rsid w:val="00981132"/>
    <w:rsid w:val="00983DDB"/>
    <w:rsid w:val="009B2E56"/>
    <w:rsid w:val="009B60AE"/>
    <w:rsid w:val="009C0DB7"/>
    <w:rsid w:val="009C33A6"/>
    <w:rsid w:val="009C705A"/>
    <w:rsid w:val="009F7F4C"/>
    <w:rsid w:val="00A00D5F"/>
    <w:rsid w:val="00A0107C"/>
    <w:rsid w:val="00A1223D"/>
    <w:rsid w:val="00A25B7C"/>
    <w:rsid w:val="00A303D5"/>
    <w:rsid w:val="00A45DEF"/>
    <w:rsid w:val="00A52FB4"/>
    <w:rsid w:val="00A635B1"/>
    <w:rsid w:val="00A72C2F"/>
    <w:rsid w:val="00A72FB6"/>
    <w:rsid w:val="00A8213E"/>
    <w:rsid w:val="00A8478A"/>
    <w:rsid w:val="00A862B8"/>
    <w:rsid w:val="00A92332"/>
    <w:rsid w:val="00A95BE3"/>
    <w:rsid w:val="00AA4C87"/>
    <w:rsid w:val="00AB2159"/>
    <w:rsid w:val="00AB5D07"/>
    <w:rsid w:val="00AC543D"/>
    <w:rsid w:val="00AD2C31"/>
    <w:rsid w:val="00AE0475"/>
    <w:rsid w:val="00B0777D"/>
    <w:rsid w:val="00B12A98"/>
    <w:rsid w:val="00B12DEA"/>
    <w:rsid w:val="00B16F3D"/>
    <w:rsid w:val="00B235F3"/>
    <w:rsid w:val="00B26CEF"/>
    <w:rsid w:val="00B33DE5"/>
    <w:rsid w:val="00B37E34"/>
    <w:rsid w:val="00B46290"/>
    <w:rsid w:val="00B52D89"/>
    <w:rsid w:val="00B56773"/>
    <w:rsid w:val="00B6474A"/>
    <w:rsid w:val="00B65CBB"/>
    <w:rsid w:val="00B7685B"/>
    <w:rsid w:val="00B81E9B"/>
    <w:rsid w:val="00B820BC"/>
    <w:rsid w:val="00BB231B"/>
    <w:rsid w:val="00BB3D48"/>
    <w:rsid w:val="00BE09F9"/>
    <w:rsid w:val="00BE5BA1"/>
    <w:rsid w:val="00BF4FF8"/>
    <w:rsid w:val="00C042C8"/>
    <w:rsid w:val="00C052CD"/>
    <w:rsid w:val="00C15C7E"/>
    <w:rsid w:val="00C449A5"/>
    <w:rsid w:val="00C458C5"/>
    <w:rsid w:val="00C53FA2"/>
    <w:rsid w:val="00C75239"/>
    <w:rsid w:val="00C76EBF"/>
    <w:rsid w:val="00C8150E"/>
    <w:rsid w:val="00C87BAE"/>
    <w:rsid w:val="00C9211A"/>
    <w:rsid w:val="00CB091C"/>
    <w:rsid w:val="00CB1F9E"/>
    <w:rsid w:val="00CC3A8D"/>
    <w:rsid w:val="00CC7655"/>
    <w:rsid w:val="00CD224F"/>
    <w:rsid w:val="00CD4A3A"/>
    <w:rsid w:val="00CE0DDD"/>
    <w:rsid w:val="00CE1131"/>
    <w:rsid w:val="00CF3797"/>
    <w:rsid w:val="00CF7E24"/>
    <w:rsid w:val="00D03B59"/>
    <w:rsid w:val="00D07AF2"/>
    <w:rsid w:val="00D10702"/>
    <w:rsid w:val="00D119BD"/>
    <w:rsid w:val="00D31DA7"/>
    <w:rsid w:val="00D371BE"/>
    <w:rsid w:val="00D50D99"/>
    <w:rsid w:val="00D5352D"/>
    <w:rsid w:val="00D53648"/>
    <w:rsid w:val="00D5429E"/>
    <w:rsid w:val="00D60A49"/>
    <w:rsid w:val="00D64E58"/>
    <w:rsid w:val="00D7225D"/>
    <w:rsid w:val="00D7228A"/>
    <w:rsid w:val="00D728A9"/>
    <w:rsid w:val="00D91E0B"/>
    <w:rsid w:val="00D92A7A"/>
    <w:rsid w:val="00DA6969"/>
    <w:rsid w:val="00DB62E1"/>
    <w:rsid w:val="00DC1828"/>
    <w:rsid w:val="00DC734D"/>
    <w:rsid w:val="00DD2658"/>
    <w:rsid w:val="00DD58C8"/>
    <w:rsid w:val="00DD590E"/>
    <w:rsid w:val="00DE1360"/>
    <w:rsid w:val="00DE2176"/>
    <w:rsid w:val="00DE2C2F"/>
    <w:rsid w:val="00DE3525"/>
    <w:rsid w:val="00DE6411"/>
    <w:rsid w:val="00DF56DF"/>
    <w:rsid w:val="00DF66A5"/>
    <w:rsid w:val="00E000EC"/>
    <w:rsid w:val="00E0111A"/>
    <w:rsid w:val="00E13D2D"/>
    <w:rsid w:val="00E330DB"/>
    <w:rsid w:val="00E42937"/>
    <w:rsid w:val="00E42A4B"/>
    <w:rsid w:val="00E43425"/>
    <w:rsid w:val="00E50623"/>
    <w:rsid w:val="00E70B9E"/>
    <w:rsid w:val="00E9346A"/>
    <w:rsid w:val="00E952E2"/>
    <w:rsid w:val="00E96E31"/>
    <w:rsid w:val="00EA696A"/>
    <w:rsid w:val="00EA7F82"/>
    <w:rsid w:val="00EB0A13"/>
    <w:rsid w:val="00EB54C2"/>
    <w:rsid w:val="00EC0493"/>
    <w:rsid w:val="00EC1323"/>
    <w:rsid w:val="00EC2173"/>
    <w:rsid w:val="00EC73D5"/>
    <w:rsid w:val="00EE4838"/>
    <w:rsid w:val="00EF61D1"/>
    <w:rsid w:val="00F0113A"/>
    <w:rsid w:val="00F070CF"/>
    <w:rsid w:val="00F162F9"/>
    <w:rsid w:val="00F20AC5"/>
    <w:rsid w:val="00F21E61"/>
    <w:rsid w:val="00F25765"/>
    <w:rsid w:val="00F30071"/>
    <w:rsid w:val="00F44B61"/>
    <w:rsid w:val="00F45159"/>
    <w:rsid w:val="00F51ADB"/>
    <w:rsid w:val="00F556EE"/>
    <w:rsid w:val="00F61F91"/>
    <w:rsid w:val="00F72C82"/>
    <w:rsid w:val="00FA04E2"/>
    <w:rsid w:val="00FA6D86"/>
    <w:rsid w:val="00FC27A3"/>
    <w:rsid w:val="00FC4879"/>
    <w:rsid w:val="00FC62E4"/>
    <w:rsid w:val="00FD4160"/>
    <w:rsid w:val="00FD6277"/>
    <w:rsid w:val="00FD71F4"/>
    <w:rsid w:val="00FE172B"/>
    <w:rsid w:val="00FE541C"/>
    <w:rsid w:val="00FE75D5"/>
    <w:rsid w:val="00FF2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F4798"/>
  <w15:docId w15:val="{7177200D-0248-40D9-AFE4-F578028D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E3D"/>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324E3D"/>
    <w:pPr>
      <w:keepNext/>
      <w:outlineLvl w:val="0"/>
    </w:pPr>
  </w:style>
  <w:style w:type="paragraph" w:styleId="Heading2">
    <w:name w:val="heading 2"/>
    <w:basedOn w:val="Normal"/>
    <w:next w:val="Normal"/>
    <w:link w:val="Heading2Char"/>
    <w:qFormat/>
    <w:rsid w:val="00097106"/>
    <w:pPr>
      <w:keepNext/>
      <w:ind w:left="-250" w:firstLine="250"/>
      <w:jc w:val="center"/>
      <w:outlineLvl w:val="1"/>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E3D"/>
    <w:rPr>
      <w:rFonts w:ascii="Times New Roman" w:eastAsia="Times New Roman" w:hAnsi="Times New Roman" w:cs="Times New Roman"/>
      <w:sz w:val="24"/>
      <w:szCs w:val="24"/>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324E3D"/>
    <w:pPr>
      <w:ind w:left="720"/>
      <w:contextualSpacing/>
    </w:pPr>
  </w:style>
  <w:style w:type="paragraph" w:styleId="BodyText">
    <w:name w:val="Body Text"/>
    <w:basedOn w:val="Normal"/>
    <w:link w:val="BodyTextChar"/>
    <w:unhideWhenUsed/>
    <w:rsid w:val="00324E3D"/>
    <w:pPr>
      <w:spacing w:after="120"/>
    </w:pPr>
  </w:style>
  <w:style w:type="character" w:customStyle="1" w:styleId="BodyTextChar">
    <w:name w:val="Body Text Char"/>
    <w:basedOn w:val="DefaultParagraphFont"/>
    <w:link w:val="BodyText"/>
    <w:rsid w:val="00324E3D"/>
    <w:rPr>
      <w:rFonts w:ascii="Times New Roman" w:eastAsia="Times New Roman" w:hAnsi="Times New Roman" w:cs="Times New Roman"/>
      <w:sz w:val="24"/>
      <w:szCs w:val="24"/>
      <w:lang w:val="lt-LT"/>
    </w:rPr>
  </w:style>
  <w:style w:type="paragraph" w:styleId="Subtitle">
    <w:name w:val="Subtitle"/>
    <w:basedOn w:val="Normal"/>
    <w:link w:val="SubtitleChar"/>
    <w:uiPriority w:val="99"/>
    <w:qFormat/>
    <w:rsid w:val="00324E3D"/>
    <w:rPr>
      <w:u w:val="single"/>
      <w:lang w:val="en-US"/>
    </w:rPr>
  </w:style>
  <w:style w:type="character" w:customStyle="1" w:styleId="SubtitleChar">
    <w:name w:val="Subtitle Char"/>
    <w:basedOn w:val="DefaultParagraphFont"/>
    <w:link w:val="Subtitle"/>
    <w:uiPriority w:val="99"/>
    <w:rsid w:val="00324E3D"/>
    <w:rPr>
      <w:rFonts w:ascii="Times New Roman" w:eastAsia="Times New Roman" w:hAnsi="Times New Roman" w:cs="Times New Roman"/>
      <w:sz w:val="24"/>
      <w:szCs w:val="24"/>
      <w:u w:val="single"/>
    </w:rPr>
  </w:style>
  <w:style w:type="table" w:styleId="TableGrid">
    <w:name w:val="Table Grid"/>
    <w:basedOn w:val="TableNormal"/>
    <w:uiPriority w:val="99"/>
    <w:rsid w:val="00324E3D"/>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rsid w:val="00324E3D"/>
    <w:rPr>
      <w:sz w:val="20"/>
      <w:szCs w:val="20"/>
    </w:rPr>
  </w:style>
  <w:style w:type="character" w:customStyle="1" w:styleId="FootnoteTextChar">
    <w:name w:val="Footnote Text Char"/>
    <w:basedOn w:val="DefaultParagraphFont"/>
    <w:link w:val="FootnoteText"/>
    <w:rsid w:val="00324E3D"/>
    <w:rPr>
      <w:rFonts w:ascii="Times New Roman" w:eastAsia="Times New Roman" w:hAnsi="Times New Roman" w:cs="Times New Roman"/>
      <w:sz w:val="20"/>
      <w:szCs w:val="20"/>
      <w:lang w:val="lt-LT"/>
    </w:rPr>
  </w:style>
  <w:style w:type="character" w:styleId="FootnoteReference">
    <w:name w:val="footnote reference"/>
    <w:basedOn w:val="DefaultParagraphFont"/>
    <w:rsid w:val="00324E3D"/>
    <w:rPr>
      <w:vertAlign w:val="superscript"/>
    </w:rPr>
  </w:style>
  <w:style w:type="paragraph" w:customStyle="1" w:styleId="Standard1">
    <w:name w:val="Standard1"/>
    <w:rsid w:val="00324E3D"/>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324E3D"/>
    <w:rPr>
      <w:rFonts w:ascii="Times New Roman" w:eastAsia="Times New Roman" w:hAnsi="Times New Roman" w:cs="Times New Roman"/>
      <w:sz w:val="24"/>
      <w:szCs w:val="24"/>
      <w:lang w:val="lt-LT"/>
    </w:rPr>
  </w:style>
  <w:style w:type="paragraph" w:styleId="Header">
    <w:name w:val="header"/>
    <w:basedOn w:val="Normal"/>
    <w:link w:val="HeaderChar"/>
    <w:uiPriority w:val="99"/>
    <w:unhideWhenUsed/>
    <w:rsid w:val="00324E3D"/>
    <w:pPr>
      <w:tabs>
        <w:tab w:val="center" w:pos="4680"/>
        <w:tab w:val="right" w:pos="9360"/>
      </w:tabs>
    </w:pPr>
  </w:style>
  <w:style w:type="character" w:customStyle="1" w:styleId="HeaderChar">
    <w:name w:val="Header Char"/>
    <w:basedOn w:val="DefaultParagraphFont"/>
    <w:link w:val="Header"/>
    <w:uiPriority w:val="99"/>
    <w:rsid w:val="00324E3D"/>
    <w:rPr>
      <w:rFonts w:ascii="Times New Roman" w:eastAsia="Times New Roman" w:hAnsi="Times New Roman" w:cs="Times New Roman"/>
      <w:sz w:val="24"/>
      <w:szCs w:val="24"/>
      <w:lang w:val="lt-LT"/>
    </w:rPr>
  </w:style>
  <w:style w:type="paragraph" w:styleId="Footer">
    <w:name w:val="footer"/>
    <w:basedOn w:val="Normal"/>
    <w:link w:val="FooterChar"/>
    <w:uiPriority w:val="99"/>
    <w:unhideWhenUsed/>
    <w:rsid w:val="00324E3D"/>
    <w:pPr>
      <w:tabs>
        <w:tab w:val="center" w:pos="4680"/>
        <w:tab w:val="right" w:pos="9360"/>
      </w:tabs>
    </w:pPr>
  </w:style>
  <w:style w:type="character" w:customStyle="1" w:styleId="FooterChar">
    <w:name w:val="Footer Char"/>
    <w:basedOn w:val="DefaultParagraphFont"/>
    <w:link w:val="Footer"/>
    <w:uiPriority w:val="99"/>
    <w:rsid w:val="00324E3D"/>
    <w:rPr>
      <w:rFonts w:ascii="Times New Roman" w:eastAsia="Times New Roman" w:hAnsi="Times New Roman" w:cs="Times New Roman"/>
      <w:sz w:val="24"/>
      <w:szCs w:val="24"/>
      <w:lang w:val="lt-LT"/>
    </w:rPr>
  </w:style>
  <w:style w:type="character" w:styleId="CommentReference">
    <w:name w:val="annotation reference"/>
    <w:basedOn w:val="DefaultParagraphFont"/>
    <w:uiPriority w:val="99"/>
    <w:semiHidden/>
    <w:unhideWhenUsed/>
    <w:rsid w:val="00B16F3D"/>
    <w:rPr>
      <w:sz w:val="16"/>
      <w:szCs w:val="16"/>
    </w:rPr>
  </w:style>
  <w:style w:type="paragraph" w:styleId="CommentText">
    <w:name w:val="annotation text"/>
    <w:basedOn w:val="Normal"/>
    <w:link w:val="CommentTextChar"/>
    <w:uiPriority w:val="99"/>
    <w:semiHidden/>
    <w:unhideWhenUsed/>
    <w:rsid w:val="00B16F3D"/>
    <w:rPr>
      <w:sz w:val="20"/>
      <w:szCs w:val="20"/>
    </w:rPr>
  </w:style>
  <w:style w:type="character" w:customStyle="1" w:styleId="CommentTextChar">
    <w:name w:val="Comment Text Char"/>
    <w:basedOn w:val="DefaultParagraphFont"/>
    <w:link w:val="CommentText"/>
    <w:uiPriority w:val="99"/>
    <w:semiHidden/>
    <w:rsid w:val="00B16F3D"/>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B16F3D"/>
    <w:rPr>
      <w:b/>
      <w:bCs/>
    </w:rPr>
  </w:style>
  <w:style w:type="character" w:customStyle="1" w:styleId="CommentSubjectChar">
    <w:name w:val="Comment Subject Char"/>
    <w:basedOn w:val="CommentTextChar"/>
    <w:link w:val="CommentSubject"/>
    <w:uiPriority w:val="99"/>
    <w:semiHidden/>
    <w:rsid w:val="00B16F3D"/>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B16F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F3D"/>
    <w:rPr>
      <w:rFonts w:ascii="Segoe UI" w:eastAsia="Times New Roman" w:hAnsi="Segoe UI" w:cs="Segoe UI"/>
      <w:sz w:val="18"/>
      <w:szCs w:val="18"/>
      <w:lang w:val="lt-LT"/>
    </w:rPr>
  </w:style>
  <w:style w:type="paragraph" w:customStyle="1" w:styleId="Body2">
    <w:name w:val="Body 2"/>
    <w:rsid w:val="000B3595"/>
    <w:pPr>
      <w:suppressAutoHyphens/>
      <w:spacing w:after="40" w:line="240" w:lineRule="auto"/>
      <w:jc w:val="both"/>
    </w:pPr>
    <w:rPr>
      <w:rFonts w:ascii="Times New Roman" w:eastAsia="Arial Unicode MS" w:hAnsi="Times New Roman" w:cs="Arial Unicode MS"/>
      <w:color w:val="000000"/>
    </w:rPr>
  </w:style>
  <w:style w:type="paragraph" w:styleId="EndnoteText">
    <w:name w:val="endnote text"/>
    <w:basedOn w:val="Normal"/>
    <w:link w:val="EndnoteTextChar"/>
    <w:uiPriority w:val="99"/>
    <w:semiHidden/>
    <w:unhideWhenUsed/>
    <w:rsid w:val="00C53FA2"/>
    <w:rPr>
      <w:sz w:val="20"/>
      <w:szCs w:val="20"/>
    </w:rPr>
  </w:style>
  <w:style w:type="character" w:customStyle="1" w:styleId="EndnoteTextChar">
    <w:name w:val="Endnote Text Char"/>
    <w:basedOn w:val="DefaultParagraphFont"/>
    <w:link w:val="EndnoteText"/>
    <w:uiPriority w:val="99"/>
    <w:semiHidden/>
    <w:rsid w:val="00C53FA2"/>
    <w:rPr>
      <w:rFonts w:ascii="Times New Roman" w:eastAsia="Times New Roman" w:hAnsi="Times New Roman" w:cs="Times New Roman"/>
      <w:sz w:val="20"/>
      <w:szCs w:val="20"/>
      <w:lang w:val="lt-LT"/>
    </w:rPr>
  </w:style>
  <w:style w:type="character" w:styleId="EndnoteReference">
    <w:name w:val="endnote reference"/>
    <w:basedOn w:val="DefaultParagraphFont"/>
    <w:uiPriority w:val="99"/>
    <w:semiHidden/>
    <w:unhideWhenUsed/>
    <w:rsid w:val="00C53FA2"/>
    <w:rPr>
      <w:vertAlign w:val="superscript"/>
    </w:rPr>
  </w:style>
  <w:style w:type="character" w:styleId="Hyperlink">
    <w:name w:val="Hyperlink"/>
    <w:basedOn w:val="DefaultParagraphFont"/>
    <w:uiPriority w:val="99"/>
    <w:unhideWhenUsed/>
    <w:rsid w:val="007B44C2"/>
    <w:rPr>
      <w:color w:val="0563C1" w:themeColor="hyperlink"/>
      <w:u w:val="single"/>
    </w:rPr>
  </w:style>
  <w:style w:type="character" w:customStyle="1" w:styleId="UnresolvedMention1">
    <w:name w:val="Unresolved Mention1"/>
    <w:basedOn w:val="DefaultParagraphFont"/>
    <w:uiPriority w:val="99"/>
    <w:semiHidden/>
    <w:unhideWhenUsed/>
    <w:rsid w:val="007B44C2"/>
    <w:rPr>
      <w:color w:val="808080"/>
      <w:shd w:val="clear" w:color="auto" w:fill="E6E6E6"/>
    </w:rPr>
  </w:style>
  <w:style w:type="character" w:styleId="FollowedHyperlink">
    <w:name w:val="FollowedHyperlink"/>
    <w:basedOn w:val="DefaultParagraphFont"/>
    <w:uiPriority w:val="99"/>
    <w:semiHidden/>
    <w:unhideWhenUsed/>
    <w:rsid w:val="008F51A8"/>
    <w:rPr>
      <w:color w:val="954F72" w:themeColor="followedHyperlink"/>
      <w:u w:val="single"/>
    </w:rPr>
  </w:style>
  <w:style w:type="character" w:customStyle="1" w:styleId="Heading2Char">
    <w:name w:val="Heading 2 Char"/>
    <w:basedOn w:val="DefaultParagraphFont"/>
    <w:link w:val="Heading2"/>
    <w:rsid w:val="00097106"/>
    <w:rPr>
      <w:rFonts w:ascii="Times New Roman" w:eastAsia="Times New Roman" w:hAnsi="Times New Roman" w:cs="Times New Roman"/>
      <w:b/>
      <w:sz w:val="20"/>
      <w:szCs w:val="20"/>
      <w:lang w:val="lt-LT"/>
    </w:rPr>
  </w:style>
  <w:style w:type="paragraph" w:styleId="NoSpacing">
    <w:name w:val="No Spacing"/>
    <w:uiPriority w:val="1"/>
    <w:qFormat/>
    <w:rsid w:val="00957FD9"/>
    <w:pPr>
      <w:spacing w:after="0" w:line="240" w:lineRule="auto"/>
    </w:pPr>
    <w:rPr>
      <w:rFonts w:ascii="Times New Roman" w:eastAsia="Times New Roman" w:hAnsi="Times New Roman" w:cs="Times New Roman"/>
      <w:sz w:val="24"/>
      <w:szCs w:val="24"/>
      <w:lang w:val="lt-LT"/>
    </w:rPr>
  </w:style>
  <w:style w:type="character" w:customStyle="1" w:styleId="pildymui">
    <w:name w:val="pildymui"/>
    <w:basedOn w:val="DefaultParagraphFont"/>
    <w:rsid w:val="003E6613"/>
  </w:style>
  <w:style w:type="paragraph" w:styleId="NormalWeb">
    <w:name w:val="Normal (Web)"/>
    <w:basedOn w:val="Normal"/>
    <w:uiPriority w:val="99"/>
    <w:semiHidden/>
    <w:unhideWhenUsed/>
    <w:rsid w:val="00395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80463">
      <w:bodyDiv w:val="1"/>
      <w:marLeft w:val="0"/>
      <w:marRight w:val="0"/>
      <w:marTop w:val="0"/>
      <w:marBottom w:val="0"/>
      <w:divBdr>
        <w:top w:val="none" w:sz="0" w:space="0" w:color="auto"/>
        <w:left w:val="none" w:sz="0" w:space="0" w:color="auto"/>
        <w:bottom w:val="none" w:sz="0" w:space="0" w:color="auto"/>
        <w:right w:val="none" w:sz="0" w:space="0" w:color="auto"/>
      </w:divBdr>
    </w:div>
    <w:div w:id="40709460">
      <w:bodyDiv w:val="1"/>
      <w:marLeft w:val="0"/>
      <w:marRight w:val="0"/>
      <w:marTop w:val="0"/>
      <w:marBottom w:val="0"/>
      <w:divBdr>
        <w:top w:val="none" w:sz="0" w:space="0" w:color="auto"/>
        <w:left w:val="none" w:sz="0" w:space="0" w:color="auto"/>
        <w:bottom w:val="none" w:sz="0" w:space="0" w:color="auto"/>
        <w:right w:val="none" w:sz="0" w:space="0" w:color="auto"/>
      </w:divBdr>
    </w:div>
    <w:div w:id="57435000">
      <w:bodyDiv w:val="1"/>
      <w:marLeft w:val="0"/>
      <w:marRight w:val="0"/>
      <w:marTop w:val="0"/>
      <w:marBottom w:val="0"/>
      <w:divBdr>
        <w:top w:val="none" w:sz="0" w:space="0" w:color="auto"/>
        <w:left w:val="none" w:sz="0" w:space="0" w:color="auto"/>
        <w:bottom w:val="none" w:sz="0" w:space="0" w:color="auto"/>
        <w:right w:val="none" w:sz="0" w:space="0" w:color="auto"/>
      </w:divBdr>
    </w:div>
    <w:div w:id="123352275">
      <w:bodyDiv w:val="1"/>
      <w:marLeft w:val="0"/>
      <w:marRight w:val="0"/>
      <w:marTop w:val="0"/>
      <w:marBottom w:val="0"/>
      <w:divBdr>
        <w:top w:val="none" w:sz="0" w:space="0" w:color="auto"/>
        <w:left w:val="none" w:sz="0" w:space="0" w:color="auto"/>
        <w:bottom w:val="none" w:sz="0" w:space="0" w:color="auto"/>
        <w:right w:val="none" w:sz="0" w:space="0" w:color="auto"/>
      </w:divBdr>
    </w:div>
    <w:div w:id="233011801">
      <w:bodyDiv w:val="1"/>
      <w:marLeft w:val="0"/>
      <w:marRight w:val="0"/>
      <w:marTop w:val="0"/>
      <w:marBottom w:val="0"/>
      <w:divBdr>
        <w:top w:val="none" w:sz="0" w:space="0" w:color="auto"/>
        <w:left w:val="none" w:sz="0" w:space="0" w:color="auto"/>
        <w:bottom w:val="none" w:sz="0" w:space="0" w:color="auto"/>
        <w:right w:val="none" w:sz="0" w:space="0" w:color="auto"/>
      </w:divBdr>
    </w:div>
    <w:div w:id="266742809">
      <w:bodyDiv w:val="1"/>
      <w:marLeft w:val="0"/>
      <w:marRight w:val="0"/>
      <w:marTop w:val="0"/>
      <w:marBottom w:val="0"/>
      <w:divBdr>
        <w:top w:val="none" w:sz="0" w:space="0" w:color="auto"/>
        <w:left w:val="none" w:sz="0" w:space="0" w:color="auto"/>
        <w:bottom w:val="none" w:sz="0" w:space="0" w:color="auto"/>
        <w:right w:val="none" w:sz="0" w:space="0" w:color="auto"/>
      </w:divBdr>
    </w:div>
    <w:div w:id="329529779">
      <w:bodyDiv w:val="1"/>
      <w:marLeft w:val="0"/>
      <w:marRight w:val="0"/>
      <w:marTop w:val="0"/>
      <w:marBottom w:val="0"/>
      <w:divBdr>
        <w:top w:val="none" w:sz="0" w:space="0" w:color="auto"/>
        <w:left w:val="none" w:sz="0" w:space="0" w:color="auto"/>
        <w:bottom w:val="none" w:sz="0" w:space="0" w:color="auto"/>
        <w:right w:val="none" w:sz="0" w:space="0" w:color="auto"/>
      </w:divBdr>
    </w:div>
    <w:div w:id="388188849">
      <w:bodyDiv w:val="1"/>
      <w:marLeft w:val="0"/>
      <w:marRight w:val="0"/>
      <w:marTop w:val="0"/>
      <w:marBottom w:val="0"/>
      <w:divBdr>
        <w:top w:val="none" w:sz="0" w:space="0" w:color="auto"/>
        <w:left w:val="none" w:sz="0" w:space="0" w:color="auto"/>
        <w:bottom w:val="none" w:sz="0" w:space="0" w:color="auto"/>
        <w:right w:val="none" w:sz="0" w:space="0" w:color="auto"/>
      </w:divBdr>
    </w:div>
    <w:div w:id="478765584">
      <w:bodyDiv w:val="1"/>
      <w:marLeft w:val="0"/>
      <w:marRight w:val="0"/>
      <w:marTop w:val="0"/>
      <w:marBottom w:val="0"/>
      <w:divBdr>
        <w:top w:val="none" w:sz="0" w:space="0" w:color="auto"/>
        <w:left w:val="none" w:sz="0" w:space="0" w:color="auto"/>
        <w:bottom w:val="none" w:sz="0" w:space="0" w:color="auto"/>
        <w:right w:val="none" w:sz="0" w:space="0" w:color="auto"/>
      </w:divBdr>
    </w:div>
    <w:div w:id="532041079">
      <w:bodyDiv w:val="1"/>
      <w:marLeft w:val="0"/>
      <w:marRight w:val="0"/>
      <w:marTop w:val="0"/>
      <w:marBottom w:val="0"/>
      <w:divBdr>
        <w:top w:val="none" w:sz="0" w:space="0" w:color="auto"/>
        <w:left w:val="none" w:sz="0" w:space="0" w:color="auto"/>
        <w:bottom w:val="none" w:sz="0" w:space="0" w:color="auto"/>
        <w:right w:val="none" w:sz="0" w:space="0" w:color="auto"/>
      </w:divBdr>
    </w:div>
    <w:div w:id="548028515">
      <w:bodyDiv w:val="1"/>
      <w:marLeft w:val="0"/>
      <w:marRight w:val="0"/>
      <w:marTop w:val="0"/>
      <w:marBottom w:val="0"/>
      <w:divBdr>
        <w:top w:val="none" w:sz="0" w:space="0" w:color="auto"/>
        <w:left w:val="none" w:sz="0" w:space="0" w:color="auto"/>
        <w:bottom w:val="none" w:sz="0" w:space="0" w:color="auto"/>
        <w:right w:val="none" w:sz="0" w:space="0" w:color="auto"/>
      </w:divBdr>
    </w:div>
    <w:div w:id="579020976">
      <w:bodyDiv w:val="1"/>
      <w:marLeft w:val="0"/>
      <w:marRight w:val="0"/>
      <w:marTop w:val="0"/>
      <w:marBottom w:val="0"/>
      <w:divBdr>
        <w:top w:val="none" w:sz="0" w:space="0" w:color="auto"/>
        <w:left w:val="none" w:sz="0" w:space="0" w:color="auto"/>
        <w:bottom w:val="none" w:sz="0" w:space="0" w:color="auto"/>
        <w:right w:val="none" w:sz="0" w:space="0" w:color="auto"/>
      </w:divBdr>
    </w:div>
    <w:div w:id="587422791">
      <w:bodyDiv w:val="1"/>
      <w:marLeft w:val="0"/>
      <w:marRight w:val="0"/>
      <w:marTop w:val="0"/>
      <w:marBottom w:val="0"/>
      <w:divBdr>
        <w:top w:val="none" w:sz="0" w:space="0" w:color="auto"/>
        <w:left w:val="none" w:sz="0" w:space="0" w:color="auto"/>
        <w:bottom w:val="none" w:sz="0" w:space="0" w:color="auto"/>
        <w:right w:val="none" w:sz="0" w:space="0" w:color="auto"/>
      </w:divBdr>
    </w:div>
    <w:div w:id="684596450">
      <w:bodyDiv w:val="1"/>
      <w:marLeft w:val="0"/>
      <w:marRight w:val="0"/>
      <w:marTop w:val="0"/>
      <w:marBottom w:val="0"/>
      <w:divBdr>
        <w:top w:val="none" w:sz="0" w:space="0" w:color="auto"/>
        <w:left w:val="none" w:sz="0" w:space="0" w:color="auto"/>
        <w:bottom w:val="none" w:sz="0" w:space="0" w:color="auto"/>
        <w:right w:val="none" w:sz="0" w:space="0" w:color="auto"/>
      </w:divBdr>
    </w:div>
    <w:div w:id="702755643">
      <w:bodyDiv w:val="1"/>
      <w:marLeft w:val="0"/>
      <w:marRight w:val="0"/>
      <w:marTop w:val="0"/>
      <w:marBottom w:val="0"/>
      <w:divBdr>
        <w:top w:val="none" w:sz="0" w:space="0" w:color="auto"/>
        <w:left w:val="none" w:sz="0" w:space="0" w:color="auto"/>
        <w:bottom w:val="none" w:sz="0" w:space="0" w:color="auto"/>
        <w:right w:val="none" w:sz="0" w:space="0" w:color="auto"/>
      </w:divBdr>
    </w:div>
    <w:div w:id="724523670">
      <w:bodyDiv w:val="1"/>
      <w:marLeft w:val="0"/>
      <w:marRight w:val="0"/>
      <w:marTop w:val="0"/>
      <w:marBottom w:val="0"/>
      <w:divBdr>
        <w:top w:val="none" w:sz="0" w:space="0" w:color="auto"/>
        <w:left w:val="none" w:sz="0" w:space="0" w:color="auto"/>
        <w:bottom w:val="none" w:sz="0" w:space="0" w:color="auto"/>
        <w:right w:val="none" w:sz="0" w:space="0" w:color="auto"/>
      </w:divBdr>
    </w:div>
    <w:div w:id="729772758">
      <w:bodyDiv w:val="1"/>
      <w:marLeft w:val="0"/>
      <w:marRight w:val="0"/>
      <w:marTop w:val="0"/>
      <w:marBottom w:val="0"/>
      <w:divBdr>
        <w:top w:val="none" w:sz="0" w:space="0" w:color="auto"/>
        <w:left w:val="none" w:sz="0" w:space="0" w:color="auto"/>
        <w:bottom w:val="none" w:sz="0" w:space="0" w:color="auto"/>
        <w:right w:val="none" w:sz="0" w:space="0" w:color="auto"/>
      </w:divBdr>
    </w:div>
    <w:div w:id="741025344">
      <w:bodyDiv w:val="1"/>
      <w:marLeft w:val="0"/>
      <w:marRight w:val="0"/>
      <w:marTop w:val="0"/>
      <w:marBottom w:val="0"/>
      <w:divBdr>
        <w:top w:val="none" w:sz="0" w:space="0" w:color="auto"/>
        <w:left w:val="none" w:sz="0" w:space="0" w:color="auto"/>
        <w:bottom w:val="none" w:sz="0" w:space="0" w:color="auto"/>
        <w:right w:val="none" w:sz="0" w:space="0" w:color="auto"/>
      </w:divBdr>
    </w:div>
    <w:div w:id="761416177">
      <w:bodyDiv w:val="1"/>
      <w:marLeft w:val="0"/>
      <w:marRight w:val="0"/>
      <w:marTop w:val="0"/>
      <w:marBottom w:val="0"/>
      <w:divBdr>
        <w:top w:val="none" w:sz="0" w:space="0" w:color="auto"/>
        <w:left w:val="none" w:sz="0" w:space="0" w:color="auto"/>
        <w:bottom w:val="none" w:sz="0" w:space="0" w:color="auto"/>
        <w:right w:val="none" w:sz="0" w:space="0" w:color="auto"/>
      </w:divBdr>
    </w:div>
    <w:div w:id="824323467">
      <w:bodyDiv w:val="1"/>
      <w:marLeft w:val="0"/>
      <w:marRight w:val="0"/>
      <w:marTop w:val="0"/>
      <w:marBottom w:val="0"/>
      <w:divBdr>
        <w:top w:val="none" w:sz="0" w:space="0" w:color="auto"/>
        <w:left w:val="none" w:sz="0" w:space="0" w:color="auto"/>
        <w:bottom w:val="none" w:sz="0" w:space="0" w:color="auto"/>
        <w:right w:val="none" w:sz="0" w:space="0" w:color="auto"/>
      </w:divBdr>
    </w:div>
    <w:div w:id="838472102">
      <w:bodyDiv w:val="1"/>
      <w:marLeft w:val="0"/>
      <w:marRight w:val="0"/>
      <w:marTop w:val="0"/>
      <w:marBottom w:val="0"/>
      <w:divBdr>
        <w:top w:val="none" w:sz="0" w:space="0" w:color="auto"/>
        <w:left w:val="none" w:sz="0" w:space="0" w:color="auto"/>
        <w:bottom w:val="none" w:sz="0" w:space="0" w:color="auto"/>
        <w:right w:val="none" w:sz="0" w:space="0" w:color="auto"/>
      </w:divBdr>
    </w:div>
    <w:div w:id="846557789">
      <w:bodyDiv w:val="1"/>
      <w:marLeft w:val="0"/>
      <w:marRight w:val="0"/>
      <w:marTop w:val="0"/>
      <w:marBottom w:val="0"/>
      <w:divBdr>
        <w:top w:val="none" w:sz="0" w:space="0" w:color="auto"/>
        <w:left w:val="none" w:sz="0" w:space="0" w:color="auto"/>
        <w:bottom w:val="none" w:sz="0" w:space="0" w:color="auto"/>
        <w:right w:val="none" w:sz="0" w:space="0" w:color="auto"/>
      </w:divBdr>
    </w:div>
    <w:div w:id="995911449">
      <w:bodyDiv w:val="1"/>
      <w:marLeft w:val="0"/>
      <w:marRight w:val="0"/>
      <w:marTop w:val="0"/>
      <w:marBottom w:val="0"/>
      <w:divBdr>
        <w:top w:val="none" w:sz="0" w:space="0" w:color="auto"/>
        <w:left w:val="none" w:sz="0" w:space="0" w:color="auto"/>
        <w:bottom w:val="none" w:sz="0" w:space="0" w:color="auto"/>
        <w:right w:val="none" w:sz="0" w:space="0" w:color="auto"/>
      </w:divBdr>
    </w:div>
    <w:div w:id="1008408283">
      <w:bodyDiv w:val="1"/>
      <w:marLeft w:val="0"/>
      <w:marRight w:val="0"/>
      <w:marTop w:val="0"/>
      <w:marBottom w:val="0"/>
      <w:divBdr>
        <w:top w:val="none" w:sz="0" w:space="0" w:color="auto"/>
        <w:left w:val="none" w:sz="0" w:space="0" w:color="auto"/>
        <w:bottom w:val="none" w:sz="0" w:space="0" w:color="auto"/>
        <w:right w:val="none" w:sz="0" w:space="0" w:color="auto"/>
      </w:divBdr>
    </w:div>
    <w:div w:id="1035738495">
      <w:bodyDiv w:val="1"/>
      <w:marLeft w:val="0"/>
      <w:marRight w:val="0"/>
      <w:marTop w:val="0"/>
      <w:marBottom w:val="0"/>
      <w:divBdr>
        <w:top w:val="none" w:sz="0" w:space="0" w:color="auto"/>
        <w:left w:val="none" w:sz="0" w:space="0" w:color="auto"/>
        <w:bottom w:val="none" w:sz="0" w:space="0" w:color="auto"/>
        <w:right w:val="none" w:sz="0" w:space="0" w:color="auto"/>
      </w:divBdr>
    </w:div>
    <w:div w:id="1038311408">
      <w:bodyDiv w:val="1"/>
      <w:marLeft w:val="0"/>
      <w:marRight w:val="0"/>
      <w:marTop w:val="0"/>
      <w:marBottom w:val="0"/>
      <w:divBdr>
        <w:top w:val="none" w:sz="0" w:space="0" w:color="auto"/>
        <w:left w:val="none" w:sz="0" w:space="0" w:color="auto"/>
        <w:bottom w:val="none" w:sz="0" w:space="0" w:color="auto"/>
        <w:right w:val="none" w:sz="0" w:space="0" w:color="auto"/>
      </w:divBdr>
    </w:div>
    <w:div w:id="1041395288">
      <w:bodyDiv w:val="1"/>
      <w:marLeft w:val="0"/>
      <w:marRight w:val="0"/>
      <w:marTop w:val="0"/>
      <w:marBottom w:val="0"/>
      <w:divBdr>
        <w:top w:val="none" w:sz="0" w:space="0" w:color="auto"/>
        <w:left w:val="none" w:sz="0" w:space="0" w:color="auto"/>
        <w:bottom w:val="none" w:sz="0" w:space="0" w:color="auto"/>
        <w:right w:val="none" w:sz="0" w:space="0" w:color="auto"/>
      </w:divBdr>
    </w:div>
    <w:div w:id="1093816665">
      <w:bodyDiv w:val="1"/>
      <w:marLeft w:val="0"/>
      <w:marRight w:val="0"/>
      <w:marTop w:val="0"/>
      <w:marBottom w:val="0"/>
      <w:divBdr>
        <w:top w:val="none" w:sz="0" w:space="0" w:color="auto"/>
        <w:left w:val="none" w:sz="0" w:space="0" w:color="auto"/>
        <w:bottom w:val="none" w:sz="0" w:space="0" w:color="auto"/>
        <w:right w:val="none" w:sz="0" w:space="0" w:color="auto"/>
      </w:divBdr>
    </w:div>
    <w:div w:id="1097947666">
      <w:bodyDiv w:val="1"/>
      <w:marLeft w:val="0"/>
      <w:marRight w:val="0"/>
      <w:marTop w:val="0"/>
      <w:marBottom w:val="0"/>
      <w:divBdr>
        <w:top w:val="none" w:sz="0" w:space="0" w:color="auto"/>
        <w:left w:val="none" w:sz="0" w:space="0" w:color="auto"/>
        <w:bottom w:val="none" w:sz="0" w:space="0" w:color="auto"/>
        <w:right w:val="none" w:sz="0" w:space="0" w:color="auto"/>
      </w:divBdr>
    </w:div>
    <w:div w:id="1124008812">
      <w:bodyDiv w:val="1"/>
      <w:marLeft w:val="0"/>
      <w:marRight w:val="0"/>
      <w:marTop w:val="0"/>
      <w:marBottom w:val="0"/>
      <w:divBdr>
        <w:top w:val="none" w:sz="0" w:space="0" w:color="auto"/>
        <w:left w:val="none" w:sz="0" w:space="0" w:color="auto"/>
        <w:bottom w:val="none" w:sz="0" w:space="0" w:color="auto"/>
        <w:right w:val="none" w:sz="0" w:space="0" w:color="auto"/>
      </w:divBdr>
    </w:div>
    <w:div w:id="1201551872">
      <w:bodyDiv w:val="1"/>
      <w:marLeft w:val="0"/>
      <w:marRight w:val="0"/>
      <w:marTop w:val="0"/>
      <w:marBottom w:val="0"/>
      <w:divBdr>
        <w:top w:val="none" w:sz="0" w:space="0" w:color="auto"/>
        <w:left w:val="none" w:sz="0" w:space="0" w:color="auto"/>
        <w:bottom w:val="none" w:sz="0" w:space="0" w:color="auto"/>
        <w:right w:val="none" w:sz="0" w:space="0" w:color="auto"/>
      </w:divBdr>
    </w:div>
    <w:div w:id="1218710443">
      <w:bodyDiv w:val="1"/>
      <w:marLeft w:val="0"/>
      <w:marRight w:val="0"/>
      <w:marTop w:val="0"/>
      <w:marBottom w:val="0"/>
      <w:divBdr>
        <w:top w:val="none" w:sz="0" w:space="0" w:color="auto"/>
        <w:left w:val="none" w:sz="0" w:space="0" w:color="auto"/>
        <w:bottom w:val="none" w:sz="0" w:space="0" w:color="auto"/>
        <w:right w:val="none" w:sz="0" w:space="0" w:color="auto"/>
      </w:divBdr>
    </w:div>
    <w:div w:id="1257710963">
      <w:bodyDiv w:val="1"/>
      <w:marLeft w:val="0"/>
      <w:marRight w:val="0"/>
      <w:marTop w:val="0"/>
      <w:marBottom w:val="0"/>
      <w:divBdr>
        <w:top w:val="none" w:sz="0" w:space="0" w:color="auto"/>
        <w:left w:val="none" w:sz="0" w:space="0" w:color="auto"/>
        <w:bottom w:val="none" w:sz="0" w:space="0" w:color="auto"/>
        <w:right w:val="none" w:sz="0" w:space="0" w:color="auto"/>
      </w:divBdr>
    </w:div>
    <w:div w:id="1272936770">
      <w:bodyDiv w:val="1"/>
      <w:marLeft w:val="0"/>
      <w:marRight w:val="0"/>
      <w:marTop w:val="0"/>
      <w:marBottom w:val="0"/>
      <w:divBdr>
        <w:top w:val="none" w:sz="0" w:space="0" w:color="auto"/>
        <w:left w:val="none" w:sz="0" w:space="0" w:color="auto"/>
        <w:bottom w:val="none" w:sz="0" w:space="0" w:color="auto"/>
        <w:right w:val="none" w:sz="0" w:space="0" w:color="auto"/>
      </w:divBdr>
    </w:div>
    <w:div w:id="1295941320">
      <w:bodyDiv w:val="1"/>
      <w:marLeft w:val="0"/>
      <w:marRight w:val="0"/>
      <w:marTop w:val="0"/>
      <w:marBottom w:val="0"/>
      <w:divBdr>
        <w:top w:val="none" w:sz="0" w:space="0" w:color="auto"/>
        <w:left w:val="none" w:sz="0" w:space="0" w:color="auto"/>
        <w:bottom w:val="none" w:sz="0" w:space="0" w:color="auto"/>
        <w:right w:val="none" w:sz="0" w:space="0" w:color="auto"/>
      </w:divBdr>
    </w:div>
    <w:div w:id="1328438073">
      <w:bodyDiv w:val="1"/>
      <w:marLeft w:val="0"/>
      <w:marRight w:val="0"/>
      <w:marTop w:val="0"/>
      <w:marBottom w:val="0"/>
      <w:divBdr>
        <w:top w:val="none" w:sz="0" w:space="0" w:color="auto"/>
        <w:left w:val="none" w:sz="0" w:space="0" w:color="auto"/>
        <w:bottom w:val="none" w:sz="0" w:space="0" w:color="auto"/>
        <w:right w:val="none" w:sz="0" w:space="0" w:color="auto"/>
      </w:divBdr>
    </w:div>
    <w:div w:id="1352340346">
      <w:bodyDiv w:val="1"/>
      <w:marLeft w:val="0"/>
      <w:marRight w:val="0"/>
      <w:marTop w:val="0"/>
      <w:marBottom w:val="0"/>
      <w:divBdr>
        <w:top w:val="none" w:sz="0" w:space="0" w:color="auto"/>
        <w:left w:val="none" w:sz="0" w:space="0" w:color="auto"/>
        <w:bottom w:val="none" w:sz="0" w:space="0" w:color="auto"/>
        <w:right w:val="none" w:sz="0" w:space="0" w:color="auto"/>
      </w:divBdr>
    </w:div>
    <w:div w:id="1374500639">
      <w:bodyDiv w:val="1"/>
      <w:marLeft w:val="0"/>
      <w:marRight w:val="0"/>
      <w:marTop w:val="0"/>
      <w:marBottom w:val="0"/>
      <w:divBdr>
        <w:top w:val="none" w:sz="0" w:space="0" w:color="auto"/>
        <w:left w:val="none" w:sz="0" w:space="0" w:color="auto"/>
        <w:bottom w:val="none" w:sz="0" w:space="0" w:color="auto"/>
        <w:right w:val="none" w:sz="0" w:space="0" w:color="auto"/>
      </w:divBdr>
    </w:div>
    <w:div w:id="1424716813">
      <w:bodyDiv w:val="1"/>
      <w:marLeft w:val="0"/>
      <w:marRight w:val="0"/>
      <w:marTop w:val="0"/>
      <w:marBottom w:val="0"/>
      <w:divBdr>
        <w:top w:val="none" w:sz="0" w:space="0" w:color="auto"/>
        <w:left w:val="none" w:sz="0" w:space="0" w:color="auto"/>
        <w:bottom w:val="none" w:sz="0" w:space="0" w:color="auto"/>
        <w:right w:val="none" w:sz="0" w:space="0" w:color="auto"/>
      </w:divBdr>
    </w:div>
    <w:div w:id="1428691236">
      <w:bodyDiv w:val="1"/>
      <w:marLeft w:val="0"/>
      <w:marRight w:val="0"/>
      <w:marTop w:val="0"/>
      <w:marBottom w:val="0"/>
      <w:divBdr>
        <w:top w:val="none" w:sz="0" w:space="0" w:color="auto"/>
        <w:left w:val="none" w:sz="0" w:space="0" w:color="auto"/>
        <w:bottom w:val="none" w:sz="0" w:space="0" w:color="auto"/>
        <w:right w:val="none" w:sz="0" w:space="0" w:color="auto"/>
      </w:divBdr>
    </w:div>
    <w:div w:id="1456289890">
      <w:bodyDiv w:val="1"/>
      <w:marLeft w:val="0"/>
      <w:marRight w:val="0"/>
      <w:marTop w:val="0"/>
      <w:marBottom w:val="0"/>
      <w:divBdr>
        <w:top w:val="none" w:sz="0" w:space="0" w:color="auto"/>
        <w:left w:val="none" w:sz="0" w:space="0" w:color="auto"/>
        <w:bottom w:val="none" w:sz="0" w:space="0" w:color="auto"/>
        <w:right w:val="none" w:sz="0" w:space="0" w:color="auto"/>
      </w:divBdr>
    </w:div>
    <w:div w:id="1478107072">
      <w:bodyDiv w:val="1"/>
      <w:marLeft w:val="0"/>
      <w:marRight w:val="0"/>
      <w:marTop w:val="0"/>
      <w:marBottom w:val="0"/>
      <w:divBdr>
        <w:top w:val="none" w:sz="0" w:space="0" w:color="auto"/>
        <w:left w:val="none" w:sz="0" w:space="0" w:color="auto"/>
        <w:bottom w:val="none" w:sz="0" w:space="0" w:color="auto"/>
        <w:right w:val="none" w:sz="0" w:space="0" w:color="auto"/>
      </w:divBdr>
    </w:div>
    <w:div w:id="1485005505">
      <w:bodyDiv w:val="1"/>
      <w:marLeft w:val="0"/>
      <w:marRight w:val="0"/>
      <w:marTop w:val="0"/>
      <w:marBottom w:val="0"/>
      <w:divBdr>
        <w:top w:val="none" w:sz="0" w:space="0" w:color="auto"/>
        <w:left w:val="none" w:sz="0" w:space="0" w:color="auto"/>
        <w:bottom w:val="none" w:sz="0" w:space="0" w:color="auto"/>
        <w:right w:val="none" w:sz="0" w:space="0" w:color="auto"/>
      </w:divBdr>
    </w:div>
    <w:div w:id="1541892134">
      <w:bodyDiv w:val="1"/>
      <w:marLeft w:val="0"/>
      <w:marRight w:val="0"/>
      <w:marTop w:val="0"/>
      <w:marBottom w:val="0"/>
      <w:divBdr>
        <w:top w:val="none" w:sz="0" w:space="0" w:color="auto"/>
        <w:left w:val="none" w:sz="0" w:space="0" w:color="auto"/>
        <w:bottom w:val="none" w:sz="0" w:space="0" w:color="auto"/>
        <w:right w:val="none" w:sz="0" w:space="0" w:color="auto"/>
      </w:divBdr>
    </w:div>
    <w:div w:id="1582134303">
      <w:bodyDiv w:val="1"/>
      <w:marLeft w:val="0"/>
      <w:marRight w:val="0"/>
      <w:marTop w:val="0"/>
      <w:marBottom w:val="0"/>
      <w:divBdr>
        <w:top w:val="none" w:sz="0" w:space="0" w:color="auto"/>
        <w:left w:val="none" w:sz="0" w:space="0" w:color="auto"/>
        <w:bottom w:val="none" w:sz="0" w:space="0" w:color="auto"/>
        <w:right w:val="none" w:sz="0" w:space="0" w:color="auto"/>
      </w:divBdr>
    </w:div>
    <w:div w:id="1612126875">
      <w:bodyDiv w:val="1"/>
      <w:marLeft w:val="0"/>
      <w:marRight w:val="0"/>
      <w:marTop w:val="0"/>
      <w:marBottom w:val="0"/>
      <w:divBdr>
        <w:top w:val="none" w:sz="0" w:space="0" w:color="auto"/>
        <w:left w:val="none" w:sz="0" w:space="0" w:color="auto"/>
        <w:bottom w:val="none" w:sz="0" w:space="0" w:color="auto"/>
        <w:right w:val="none" w:sz="0" w:space="0" w:color="auto"/>
      </w:divBdr>
    </w:div>
    <w:div w:id="1617785608">
      <w:bodyDiv w:val="1"/>
      <w:marLeft w:val="0"/>
      <w:marRight w:val="0"/>
      <w:marTop w:val="0"/>
      <w:marBottom w:val="0"/>
      <w:divBdr>
        <w:top w:val="none" w:sz="0" w:space="0" w:color="auto"/>
        <w:left w:val="none" w:sz="0" w:space="0" w:color="auto"/>
        <w:bottom w:val="none" w:sz="0" w:space="0" w:color="auto"/>
        <w:right w:val="none" w:sz="0" w:space="0" w:color="auto"/>
      </w:divBdr>
    </w:div>
    <w:div w:id="1663850314">
      <w:bodyDiv w:val="1"/>
      <w:marLeft w:val="0"/>
      <w:marRight w:val="0"/>
      <w:marTop w:val="0"/>
      <w:marBottom w:val="0"/>
      <w:divBdr>
        <w:top w:val="none" w:sz="0" w:space="0" w:color="auto"/>
        <w:left w:val="none" w:sz="0" w:space="0" w:color="auto"/>
        <w:bottom w:val="none" w:sz="0" w:space="0" w:color="auto"/>
        <w:right w:val="none" w:sz="0" w:space="0" w:color="auto"/>
      </w:divBdr>
    </w:div>
    <w:div w:id="1715151858">
      <w:bodyDiv w:val="1"/>
      <w:marLeft w:val="0"/>
      <w:marRight w:val="0"/>
      <w:marTop w:val="0"/>
      <w:marBottom w:val="0"/>
      <w:divBdr>
        <w:top w:val="none" w:sz="0" w:space="0" w:color="auto"/>
        <w:left w:val="none" w:sz="0" w:space="0" w:color="auto"/>
        <w:bottom w:val="none" w:sz="0" w:space="0" w:color="auto"/>
        <w:right w:val="none" w:sz="0" w:space="0" w:color="auto"/>
      </w:divBdr>
    </w:div>
    <w:div w:id="1773043200">
      <w:bodyDiv w:val="1"/>
      <w:marLeft w:val="0"/>
      <w:marRight w:val="0"/>
      <w:marTop w:val="0"/>
      <w:marBottom w:val="0"/>
      <w:divBdr>
        <w:top w:val="none" w:sz="0" w:space="0" w:color="auto"/>
        <w:left w:val="none" w:sz="0" w:space="0" w:color="auto"/>
        <w:bottom w:val="none" w:sz="0" w:space="0" w:color="auto"/>
        <w:right w:val="none" w:sz="0" w:space="0" w:color="auto"/>
      </w:divBdr>
    </w:div>
    <w:div w:id="1884902465">
      <w:bodyDiv w:val="1"/>
      <w:marLeft w:val="0"/>
      <w:marRight w:val="0"/>
      <w:marTop w:val="0"/>
      <w:marBottom w:val="0"/>
      <w:divBdr>
        <w:top w:val="none" w:sz="0" w:space="0" w:color="auto"/>
        <w:left w:val="none" w:sz="0" w:space="0" w:color="auto"/>
        <w:bottom w:val="none" w:sz="0" w:space="0" w:color="auto"/>
        <w:right w:val="none" w:sz="0" w:space="0" w:color="auto"/>
      </w:divBdr>
    </w:div>
    <w:div w:id="1895845524">
      <w:bodyDiv w:val="1"/>
      <w:marLeft w:val="0"/>
      <w:marRight w:val="0"/>
      <w:marTop w:val="0"/>
      <w:marBottom w:val="0"/>
      <w:divBdr>
        <w:top w:val="none" w:sz="0" w:space="0" w:color="auto"/>
        <w:left w:val="none" w:sz="0" w:space="0" w:color="auto"/>
        <w:bottom w:val="none" w:sz="0" w:space="0" w:color="auto"/>
        <w:right w:val="none" w:sz="0" w:space="0" w:color="auto"/>
      </w:divBdr>
    </w:div>
    <w:div w:id="1930694331">
      <w:bodyDiv w:val="1"/>
      <w:marLeft w:val="0"/>
      <w:marRight w:val="0"/>
      <w:marTop w:val="0"/>
      <w:marBottom w:val="0"/>
      <w:divBdr>
        <w:top w:val="none" w:sz="0" w:space="0" w:color="auto"/>
        <w:left w:val="none" w:sz="0" w:space="0" w:color="auto"/>
        <w:bottom w:val="none" w:sz="0" w:space="0" w:color="auto"/>
        <w:right w:val="none" w:sz="0" w:space="0" w:color="auto"/>
      </w:divBdr>
    </w:div>
    <w:div w:id="1950770250">
      <w:bodyDiv w:val="1"/>
      <w:marLeft w:val="0"/>
      <w:marRight w:val="0"/>
      <w:marTop w:val="0"/>
      <w:marBottom w:val="0"/>
      <w:divBdr>
        <w:top w:val="none" w:sz="0" w:space="0" w:color="auto"/>
        <w:left w:val="none" w:sz="0" w:space="0" w:color="auto"/>
        <w:bottom w:val="none" w:sz="0" w:space="0" w:color="auto"/>
        <w:right w:val="none" w:sz="0" w:space="0" w:color="auto"/>
      </w:divBdr>
    </w:div>
    <w:div w:id="1952543014">
      <w:bodyDiv w:val="1"/>
      <w:marLeft w:val="0"/>
      <w:marRight w:val="0"/>
      <w:marTop w:val="0"/>
      <w:marBottom w:val="0"/>
      <w:divBdr>
        <w:top w:val="none" w:sz="0" w:space="0" w:color="auto"/>
        <w:left w:val="none" w:sz="0" w:space="0" w:color="auto"/>
        <w:bottom w:val="none" w:sz="0" w:space="0" w:color="auto"/>
        <w:right w:val="none" w:sz="0" w:space="0" w:color="auto"/>
      </w:divBdr>
    </w:div>
    <w:div w:id="1969508055">
      <w:bodyDiv w:val="1"/>
      <w:marLeft w:val="0"/>
      <w:marRight w:val="0"/>
      <w:marTop w:val="0"/>
      <w:marBottom w:val="0"/>
      <w:divBdr>
        <w:top w:val="none" w:sz="0" w:space="0" w:color="auto"/>
        <w:left w:val="none" w:sz="0" w:space="0" w:color="auto"/>
        <w:bottom w:val="none" w:sz="0" w:space="0" w:color="auto"/>
        <w:right w:val="none" w:sz="0" w:space="0" w:color="auto"/>
      </w:divBdr>
    </w:div>
    <w:div w:id="2065830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Kainodarosnustatymometodikos_10_1p.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B26A1-6C16-4E68-8E12-13D229C9A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5</Pages>
  <Words>3659</Words>
  <Characters>2087</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Brakauskas</dc:creator>
  <cp:keywords/>
  <dc:description/>
  <cp:lastModifiedBy>Greta Butkuviene</cp:lastModifiedBy>
  <cp:revision>47</cp:revision>
  <cp:lastPrinted>2017-09-25T07:05:00Z</cp:lastPrinted>
  <dcterms:created xsi:type="dcterms:W3CDTF">2022-03-01T10:34:00Z</dcterms:created>
  <dcterms:modified xsi:type="dcterms:W3CDTF">2026-04-16T06:40:00Z</dcterms:modified>
</cp:coreProperties>
</file>