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F839" w14:textId="77777777" w:rsidR="001472D7" w:rsidRPr="00DE327C" w:rsidRDefault="001472D7" w:rsidP="00E71439">
      <w:pPr>
        <w:spacing w:line="240" w:lineRule="auto"/>
        <w:rPr>
          <w:rFonts w:ascii="Times New Roman" w:hAnsi="Times New Roman" w:cs="Times New Roman"/>
          <w:b/>
          <w:sz w:val="24"/>
          <w:szCs w:val="24"/>
          <w:lang w:val="lt-LT"/>
        </w:rPr>
      </w:pPr>
    </w:p>
    <w:p w14:paraId="4F5CA8FA" w14:textId="77777777" w:rsidR="00904AD9" w:rsidRDefault="00923E6C" w:rsidP="005878FC">
      <w:pPr>
        <w:spacing w:after="0" w:line="240" w:lineRule="auto"/>
        <w:jc w:val="center"/>
        <w:rPr>
          <w:rFonts w:ascii="Times New Roman" w:hAnsi="Times New Roman" w:cs="Times New Roman"/>
          <w:b/>
          <w:sz w:val="24"/>
          <w:szCs w:val="24"/>
          <w:lang w:val="lt-LT"/>
        </w:rPr>
      </w:pPr>
      <w:r w:rsidRPr="00DE327C">
        <w:rPr>
          <w:rFonts w:ascii="Times New Roman" w:hAnsi="Times New Roman" w:cs="Times New Roman"/>
          <w:b/>
          <w:sz w:val="24"/>
          <w:szCs w:val="24"/>
          <w:lang w:val="lt-LT"/>
        </w:rPr>
        <w:t>VIETINĖS REIKŠMĖS KELIŲ</w:t>
      </w:r>
      <w:r w:rsidR="00556B88">
        <w:rPr>
          <w:rFonts w:ascii="Times New Roman" w:hAnsi="Times New Roman" w:cs="Times New Roman"/>
          <w:b/>
          <w:sz w:val="24"/>
          <w:szCs w:val="24"/>
          <w:lang w:val="lt-LT"/>
        </w:rPr>
        <w:t xml:space="preserve"> (</w:t>
      </w:r>
      <w:r w:rsidRPr="00DE327C">
        <w:rPr>
          <w:rFonts w:ascii="Times New Roman" w:hAnsi="Times New Roman" w:cs="Times New Roman"/>
          <w:b/>
          <w:sz w:val="24"/>
          <w:szCs w:val="24"/>
          <w:lang w:val="lt-LT"/>
        </w:rPr>
        <w:t>GATVIŲ</w:t>
      </w:r>
      <w:r w:rsidR="00556B88">
        <w:rPr>
          <w:rFonts w:ascii="Times New Roman" w:hAnsi="Times New Roman" w:cs="Times New Roman"/>
          <w:b/>
          <w:sz w:val="24"/>
          <w:szCs w:val="24"/>
          <w:lang w:val="lt-LT"/>
        </w:rPr>
        <w:t>)</w:t>
      </w:r>
      <w:r w:rsidRPr="00DE327C">
        <w:rPr>
          <w:rFonts w:ascii="Times New Roman" w:hAnsi="Times New Roman" w:cs="Times New Roman"/>
          <w:b/>
          <w:sz w:val="24"/>
          <w:szCs w:val="24"/>
          <w:lang w:val="lt-LT"/>
        </w:rPr>
        <w:t xml:space="preserve"> </w:t>
      </w:r>
      <w:r w:rsidR="00556B88">
        <w:rPr>
          <w:rFonts w:ascii="Times New Roman" w:hAnsi="Times New Roman" w:cs="Times New Roman"/>
          <w:b/>
          <w:sz w:val="24"/>
          <w:szCs w:val="24"/>
          <w:lang w:val="lt-LT"/>
        </w:rPr>
        <w:t xml:space="preserve">SU ŽVYRO </w:t>
      </w:r>
      <w:r w:rsidR="005878FC">
        <w:rPr>
          <w:rFonts w:ascii="Times New Roman" w:hAnsi="Times New Roman" w:cs="Times New Roman"/>
          <w:b/>
          <w:sz w:val="24"/>
          <w:szCs w:val="24"/>
          <w:lang w:val="lt-LT"/>
        </w:rPr>
        <w:t>DANG</w:t>
      </w:r>
      <w:r w:rsidR="00556B88">
        <w:rPr>
          <w:rFonts w:ascii="Times New Roman" w:hAnsi="Times New Roman" w:cs="Times New Roman"/>
          <w:b/>
          <w:sz w:val="24"/>
          <w:szCs w:val="24"/>
          <w:lang w:val="lt-LT"/>
        </w:rPr>
        <w:t xml:space="preserve">A ŽVYRAVIMO DARBŲ </w:t>
      </w:r>
      <w:r w:rsidR="00794FAF">
        <w:rPr>
          <w:rFonts w:ascii="Times New Roman" w:hAnsi="Times New Roman" w:cs="Times New Roman"/>
          <w:b/>
          <w:sz w:val="24"/>
          <w:szCs w:val="24"/>
          <w:lang w:val="lt-LT"/>
        </w:rPr>
        <w:t xml:space="preserve">TECHNINĖ </w:t>
      </w:r>
      <w:r w:rsidR="00556B88">
        <w:rPr>
          <w:rFonts w:ascii="Times New Roman" w:hAnsi="Times New Roman" w:cs="Times New Roman"/>
          <w:b/>
          <w:sz w:val="24"/>
          <w:szCs w:val="24"/>
          <w:lang w:val="lt-LT"/>
        </w:rPr>
        <w:t>SPECIFIKACIJA</w:t>
      </w:r>
    </w:p>
    <w:tbl>
      <w:tblPr>
        <w:tblStyle w:val="Lentelstinklelis"/>
        <w:tblpPr w:leftFromText="180" w:rightFromText="180" w:vertAnchor="text" w:horzAnchor="margin" w:tblpY="115"/>
        <w:tblW w:w="0" w:type="auto"/>
        <w:tblLook w:val="04A0" w:firstRow="1" w:lastRow="0" w:firstColumn="1" w:lastColumn="0" w:noHBand="0" w:noVBand="1"/>
      </w:tblPr>
      <w:tblGrid>
        <w:gridCol w:w="1980"/>
        <w:gridCol w:w="7648"/>
      </w:tblGrid>
      <w:tr w:rsidR="00E71439" w:rsidRPr="00571D06" w14:paraId="3F5DC5FE" w14:textId="77777777" w:rsidTr="00E71439">
        <w:tc>
          <w:tcPr>
            <w:tcW w:w="1980" w:type="dxa"/>
          </w:tcPr>
          <w:p w14:paraId="20D676D4" w14:textId="77777777" w:rsidR="00E71439" w:rsidRPr="00532766" w:rsidRDefault="00E71439" w:rsidP="00E71439">
            <w:pPr>
              <w:rPr>
                <w:rFonts w:ascii="Times New Roman" w:hAnsi="Times New Roman" w:cs="Times New Roman"/>
                <w:lang w:val="lt-LT"/>
              </w:rPr>
            </w:pPr>
            <w:r>
              <w:rPr>
                <w:rFonts w:ascii="Times New Roman" w:hAnsi="Times New Roman" w:cs="Times New Roman"/>
                <w:lang w:val="lt-LT"/>
              </w:rPr>
              <w:t>DARBŲ</w:t>
            </w:r>
            <w:r w:rsidRPr="00532766">
              <w:rPr>
                <w:rFonts w:ascii="Times New Roman" w:hAnsi="Times New Roman" w:cs="Times New Roman"/>
                <w:lang w:val="lt-LT"/>
              </w:rPr>
              <w:t xml:space="preserve"> GAVĖJAS</w:t>
            </w:r>
          </w:p>
        </w:tc>
        <w:tc>
          <w:tcPr>
            <w:tcW w:w="7648" w:type="dxa"/>
          </w:tcPr>
          <w:p w14:paraId="5E996FAA" w14:textId="77777777" w:rsidR="00E71439" w:rsidRPr="00532766" w:rsidRDefault="00E71439" w:rsidP="00E71439">
            <w:pPr>
              <w:jc w:val="both"/>
              <w:rPr>
                <w:rFonts w:ascii="Times New Roman" w:hAnsi="Times New Roman" w:cs="Times New Roman"/>
                <w:lang w:val="lt-LT"/>
              </w:rPr>
            </w:pPr>
            <w:r w:rsidRPr="00532766">
              <w:rPr>
                <w:rFonts w:ascii="Times New Roman" w:hAnsi="Times New Roman" w:cs="Times New Roman"/>
                <w:lang w:val="lt-LT"/>
              </w:rPr>
              <w:t>Kauno rajono savivaldybės administracijos Ringaudų seniūnija</w:t>
            </w:r>
          </w:p>
        </w:tc>
      </w:tr>
      <w:tr w:rsidR="00E71439" w:rsidRPr="00571D06" w14:paraId="5AB16038" w14:textId="77777777" w:rsidTr="00E71439">
        <w:tc>
          <w:tcPr>
            <w:tcW w:w="1980" w:type="dxa"/>
          </w:tcPr>
          <w:p w14:paraId="0B817712" w14:textId="77777777" w:rsidR="00E71439" w:rsidRDefault="00E71439" w:rsidP="00E71439">
            <w:pPr>
              <w:rPr>
                <w:rFonts w:ascii="Times New Roman" w:hAnsi="Times New Roman" w:cs="Times New Roman"/>
                <w:sz w:val="24"/>
                <w:szCs w:val="24"/>
                <w:lang w:val="lt-LT"/>
              </w:rPr>
            </w:pPr>
            <w:r>
              <w:rPr>
                <w:rFonts w:ascii="Times New Roman" w:hAnsi="Times New Roman" w:cs="Times New Roman"/>
                <w:sz w:val="24"/>
                <w:szCs w:val="24"/>
                <w:lang w:val="lt-LT"/>
              </w:rPr>
              <w:t xml:space="preserve">DARBŲ </w:t>
            </w:r>
          </w:p>
          <w:p w14:paraId="00C1A032" w14:textId="77777777" w:rsidR="00E71439" w:rsidRDefault="00E71439" w:rsidP="00E71439">
            <w:pPr>
              <w:rPr>
                <w:rFonts w:ascii="Times New Roman" w:hAnsi="Times New Roman" w:cs="Times New Roman"/>
                <w:sz w:val="24"/>
                <w:szCs w:val="24"/>
                <w:lang w:val="lt-LT"/>
              </w:rPr>
            </w:pPr>
            <w:r>
              <w:rPr>
                <w:rFonts w:ascii="Times New Roman" w:hAnsi="Times New Roman" w:cs="Times New Roman"/>
                <w:sz w:val="24"/>
                <w:szCs w:val="24"/>
                <w:lang w:val="lt-LT"/>
              </w:rPr>
              <w:t>PAVADINIMAS</w:t>
            </w:r>
          </w:p>
        </w:tc>
        <w:tc>
          <w:tcPr>
            <w:tcW w:w="7648" w:type="dxa"/>
          </w:tcPr>
          <w:p w14:paraId="1F2B498D" w14:textId="77777777" w:rsidR="00E71439" w:rsidRDefault="00E71439" w:rsidP="00E71439">
            <w:pPr>
              <w:jc w:val="both"/>
              <w:rPr>
                <w:rFonts w:ascii="Times New Roman" w:hAnsi="Times New Roman" w:cs="Times New Roman"/>
                <w:sz w:val="24"/>
                <w:szCs w:val="24"/>
                <w:lang w:val="lt-LT"/>
              </w:rPr>
            </w:pPr>
            <w:r>
              <w:rPr>
                <w:rFonts w:ascii="Times New Roman" w:eastAsia="Calibri" w:hAnsi="Times New Roman"/>
                <w:sz w:val="24"/>
                <w:szCs w:val="24"/>
                <w:lang w:val="lt-LT" w:eastAsia="ar-SA"/>
              </w:rPr>
              <w:t>Vietinės reikšmės kelių (gatvių) su žvyro danga žvyravimo darbai</w:t>
            </w:r>
          </w:p>
        </w:tc>
      </w:tr>
      <w:tr w:rsidR="00E71439" w14:paraId="0252375F" w14:textId="77777777" w:rsidTr="00E71439">
        <w:tc>
          <w:tcPr>
            <w:tcW w:w="1980" w:type="dxa"/>
          </w:tcPr>
          <w:p w14:paraId="61C519F3" w14:textId="77777777" w:rsidR="00E71439" w:rsidRDefault="00E71439" w:rsidP="00E71439">
            <w:pPr>
              <w:rPr>
                <w:rFonts w:ascii="Times New Roman" w:hAnsi="Times New Roman" w:cs="Times New Roman"/>
                <w:sz w:val="24"/>
                <w:szCs w:val="24"/>
                <w:lang w:val="lt-LT"/>
              </w:rPr>
            </w:pPr>
            <w:r>
              <w:rPr>
                <w:rFonts w:ascii="Times New Roman" w:hAnsi="Times New Roman" w:cs="Times New Roman"/>
                <w:sz w:val="24"/>
                <w:szCs w:val="24"/>
                <w:lang w:val="lt-LT"/>
              </w:rPr>
              <w:t>DARBŲ</w:t>
            </w:r>
          </w:p>
          <w:p w14:paraId="61815A17" w14:textId="77777777" w:rsidR="00E71439" w:rsidRDefault="00E71439" w:rsidP="00E71439">
            <w:pPr>
              <w:rPr>
                <w:rFonts w:ascii="Times New Roman" w:hAnsi="Times New Roman" w:cs="Times New Roman"/>
                <w:sz w:val="24"/>
                <w:szCs w:val="24"/>
                <w:lang w:val="lt-LT"/>
              </w:rPr>
            </w:pPr>
            <w:r>
              <w:rPr>
                <w:rFonts w:ascii="Times New Roman" w:hAnsi="Times New Roman" w:cs="Times New Roman"/>
                <w:sz w:val="24"/>
                <w:szCs w:val="24"/>
                <w:lang w:val="lt-LT"/>
              </w:rPr>
              <w:t>APRAŠYMAS</w:t>
            </w:r>
          </w:p>
        </w:tc>
        <w:tc>
          <w:tcPr>
            <w:tcW w:w="7648" w:type="dxa"/>
          </w:tcPr>
          <w:p w14:paraId="3A6A03E4" w14:textId="77777777" w:rsidR="00E71439" w:rsidRPr="00E11582" w:rsidRDefault="00E71439" w:rsidP="00E71439">
            <w:pPr>
              <w:jc w:val="both"/>
              <w:rPr>
                <w:rFonts w:ascii="Times New Roman" w:eastAsia="Calibri" w:hAnsi="Times New Roman" w:cs="Times New Roman"/>
                <w:sz w:val="24"/>
                <w:szCs w:val="24"/>
                <w:lang w:val="lt-LT"/>
              </w:rPr>
            </w:pPr>
            <w:r w:rsidRPr="00E11582">
              <w:rPr>
                <w:rFonts w:ascii="Times New Roman" w:eastAsia="Calibri" w:hAnsi="Times New Roman" w:cs="Times New Roman"/>
                <w:sz w:val="24"/>
                <w:szCs w:val="24"/>
                <w:lang w:val="lt-LT"/>
              </w:rPr>
              <w:t>Pagal Užsakovo prašymą ant vietinės reikšmės kelių (gatvių) su žvyro danga nurodytose vietose turi atlikti žvyravimo darbus.</w:t>
            </w:r>
          </w:p>
          <w:p w14:paraId="10240C03" w14:textId="77777777" w:rsidR="00E71439" w:rsidRPr="00E11582" w:rsidRDefault="00E71439" w:rsidP="00E71439">
            <w:pPr>
              <w:tabs>
                <w:tab w:val="left" w:pos="293"/>
              </w:tabs>
              <w:jc w:val="both"/>
              <w:rPr>
                <w:rFonts w:ascii="Times New Roman" w:hAnsi="Times New Roman" w:cs="Times New Roman"/>
                <w:sz w:val="24"/>
                <w:szCs w:val="24"/>
                <w:lang w:val="lt-LT"/>
              </w:rPr>
            </w:pPr>
            <w:r w:rsidRPr="00E11582">
              <w:rPr>
                <w:rFonts w:ascii="Times New Roman" w:eastAsia="Calibri" w:hAnsi="Times New Roman" w:cs="Times New Roman"/>
                <w:sz w:val="24"/>
                <w:szCs w:val="24"/>
                <w:lang w:val="lt-LT"/>
              </w:rPr>
              <w:t xml:space="preserve">Žvyravimo darbų sudėtis: žvyro </w:t>
            </w:r>
            <w:proofErr w:type="spellStart"/>
            <w:r w:rsidRPr="00E11582">
              <w:rPr>
                <w:rFonts w:ascii="Times New Roman" w:eastAsia="Calibri" w:hAnsi="Times New Roman" w:cs="Times New Roman"/>
                <w:sz w:val="24"/>
                <w:szCs w:val="24"/>
                <w:lang w:val="lt-LT"/>
              </w:rPr>
              <w:t>fr</w:t>
            </w:r>
            <w:proofErr w:type="spellEnd"/>
            <w:r w:rsidRPr="00E11582">
              <w:rPr>
                <w:rFonts w:ascii="Times New Roman" w:eastAsia="Calibri" w:hAnsi="Times New Roman" w:cs="Times New Roman"/>
                <w:sz w:val="24"/>
                <w:szCs w:val="24"/>
                <w:lang w:val="lt-LT"/>
              </w:rPr>
              <w:t xml:space="preserve">. 0/32 ant žvyruoto kelio dangos atvežimas ir išpylimas, išpilti paskleidžiant, išlyginimas, </w:t>
            </w:r>
            <w:proofErr w:type="spellStart"/>
            <w:r w:rsidRPr="00E11582">
              <w:rPr>
                <w:rFonts w:ascii="Times New Roman" w:eastAsia="Calibri" w:hAnsi="Times New Roman" w:cs="Times New Roman"/>
                <w:sz w:val="24"/>
                <w:szCs w:val="24"/>
                <w:lang w:val="lt-LT"/>
              </w:rPr>
              <w:t>planiravimas</w:t>
            </w:r>
            <w:proofErr w:type="spellEnd"/>
            <w:r w:rsidRPr="00E11582">
              <w:rPr>
                <w:rFonts w:ascii="Times New Roman" w:eastAsia="Calibri" w:hAnsi="Times New Roman" w:cs="Times New Roman"/>
                <w:sz w:val="24"/>
                <w:szCs w:val="24"/>
                <w:lang w:val="lt-LT"/>
              </w:rPr>
              <w:t xml:space="preserve"> ir sutankinimas. Naudojamos medžiagos privalo turėti kokybę ir frakciją patvirtinančius dokumentus. Darbus vykdyti vadovaujantis galiojančiais įstatymais ir kitais teisės aktais. </w:t>
            </w:r>
            <w:r w:rsidRPr="00E11582">
              <w:rPr>
                <w:rFonts w:ascii="Times New Roman" w:hAnsi="Times New Roman" w:cs="Times New Roman"/>
                <w:sz w:val="24"/>
                <w:szCs w:val="24"/>
                <w:lang w:val="lt-LT"/>
              </w:rPr>
              <w:t>Kokybė turi atitikti teisės aktų reikalavimus, techninių reikalavimų aprašų ir įrengimo taisyklių reikalavimus. Žvyro kiekis sunaudotas darbams nustatomas pagal transporto priemonės lydinčiuose dokumentuose užfiksuotą masę pakrovimo metu.</w:t>
            </w:r>
          </w:p>
          <w:p w14:paraId="51ED7BD2" w14:textId="77777777" w:rsidR="00E71439" w:rsidRPr="00E11582" w:rsidRDefault="00E71439" w:rsidP="00E71439">
            <w:pPr>
              <w:tabs>
                <w:tab w:val="left" w:pos="293"/>
              </w:tabs>
              <w:jc w:val="both"/>
              <w:rPr>
                <w:rFonts w:ascii="Times New Roman" w:hAnsi="Times New Roman" w:cs="Times New Roman"/>
                <w:sz w:val="24"/>
                <w:szCs w:val="24"/>
                <w:lang w:val="lt-LT"/>
              </w:rPr>
            </w:pPr>
            <w:r w:rsidRPr="00E11582">
              <w:rPr>
                <w:rFonts w:ascii="Times New Roman" w:hAnsi="Times New Roman" w:cs="Times New Roman"/>
                <w:sz w:val="24"/>
                <w:szCs w:val="24"/>
                <w:lang w:val="lt-LT"/>
              </w:rPr>
              <w:t>Dangai naudojamas nesurištasis mišinys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1EB411FD" w14:textId="77777777" w:rsidR="00E71439" w:rsidRPr="005C636C" w:rsidRDefault="00E71439" w:rsidP="00E71439">
            <w:pPr>
              <w:pStyle w:val="Antrat3"/>
              <w:numPr>
                <w:ilvl w:val="0"/>
                <w:numId w:val="0"/>
              </w:numPr>
              <w:shd w:val="clear" w:color="auto" w:fill="FFFFFF"/>
              <w:rPr>
                <w:rFonts w:ascii="Arial" w:hAnsi="Arial" w:cs="Arial"/>
                <w:color w:val="000000"/>
                <w:szCs w:val="22"/>
                <w:lang w:eastAsia="lt-LT"/>
              </w:rPr>
            </w:pPr>
            <w:r w:rsidRPr="005C636C">
              <w:rPr>
                <w:color w:val="000000"/>
                <w:szCs w:val="22"/>
              </w:rPr>
              <w:t>Darbus vykdyti vadovaujantis</w:t>
            </w:r>
            <w:r w:rsidRPr="005C636C">
              <w:rPr>
                <w:color w:val="000000"/>
                <w:szCs w:val="22"/>
                <w:lang w:eastAsia="lt-LT"/>
              </w:rPr>
              <w:t xml:space="preserve"> STR 2.06.04:2014 „Gatvės ir vietinės reikšmės keliai. Bendrieji reikalavimai“</w:t>
            </w:r>
            <w:r w:rsidRPr="005C636C">
              <w:rPr>
                <w:color w:val="000000"/>
                <w:szCs w:val="22"/>
              </w:rPr>
              <w:t>, KTR1.01:2008 „Automobilių keliai“, Automobilių kelių priežiūros normatyvais, Kelių priežiūros vadovo „Automobilių kelių priežiūros darbų atlikimo technologija KPV DT-15“ II</w:t>
            </w:r>
            <w:r>
              <w:rPr>
                <w:color w:val="000000"/>
                <w:szCs w:val="22"/>
              </w:rPr>
              <w:t> </w:t>
            </w:r>
            <w:r w:rsidRPr="005C636C">
              <w:rPr>
                <w:color w:val="000000"/>
                <w:szCs w:val="22"/>
              </w:rPr>
              <w:t>dalimi ir kitais teisės aktais privalomais sutarties vykdymo metu bei naujai priimtais teisės aktais, jeigu jie susiję su darbų atlikimu.</w:t>
            </w:r>
          </w:p>
          <w:p w14:paraId="7D22E38F" w14:textId="77777777" w:rsidR="00E71439" w:rsidRPr="001472D7" w:rsidRDefault="00E71439" w:rsidP="00E71439">
            <w:pPr>
              <w:jc w:val="both"/>
              <w:rPr>
                <w:rFonts w:ascii="Times New Roman" w:hAnsi="Times New Roman" w:cs="Times New Roman"/>
                <w:sz w:val="24"/>
                <w:szCs w:val="24"/>
                <w:lang w:val="lt-LT"/>
              </w:rPr>
            </w:pPr>
            <w:r w:rsidRPr="008F6981">
              <w:rPr>
                <w:rFonts w:ascii="Times New Roman" w:hAnsi="Times New Roman"/>
                <w:noProof/>
                <w:sz w:val="24"/>
                <w:szCs w:val="24"/>
                <w:lang w:val="pt-PT"/>
              </w:rPr>
              <w:t xml:space="preserve">Seniūnas ar jį pavaduojantis seniūnijos specialistas su Rangovu sutaria laiką ir kurias gatves žvyruoti, susiderina telefonu, SMS žinute ar el. paštu. </w:t>
            </w:r>
            <w:r w:rsidRPr="001472D7">
              <w:rPr>
                <w:rFonts w:ascii="Times New Roman" w:eastAsia="Calibri" w:hAnsi="Times New Roman" w:cs="Times New Roman"/>
                <w:sz w:val="24"/>
                <w:szCs w:val="24"/>
                <w:lang w:val="lt-LT"/>
              </w:rPr>
              <w:t xml:space="preserve">Darbai atliekami per </w:t>
            </w:r>
            <w:r>
              <w:rPr>
                <w:rFonts w:ascii="Times New Roman" w:eastAsia="Calibri" w:hAnsi="Times New Roman" w:cs="Times New Roman"/>
                <w:sz w:val="24"/>
                <w:szCs w:val="24"/>
                <w:lang w:val="lt-LT"/>
              </w:rPr>
              <w:t>2</w:t>
            </w:r>
            <w:r w:rsidRPr="001472D7">
              <w:rPr>
                <w:rFonts w:ascii="Times New Roman" w:eastAsia="Calibri" w:hAnsi="Times New Roman" w:cs="Times New Roman"/>
                <w:sz w:val="24"/>
                <w:szCs w:val="24"/>
                <w:lang w:val="lt-LT"/>
              </w:rPr>
              <w:t xml:space="preserve"> darbo dienas nuo užsakymo.</w:t>
            </w:r>
          </w:p>
          <w:p w14:paraId="3E80DE2F" w14:textId="77777777" w:rsidR="00E71439" w:rsidRDefault="00E71439" w:rsidP="00E71439">
            <w:pPr>
              <w:jc w:val="both"/>
              <w:rPr>
                <w:rFonts w:ascii="Times New Roman" w:hAnsi="Times New Roman" w:cs="Times New Roman"/>
                <w:sz w:val="24"/>
                <w:szCs w:val="24"/>
                <w:lang w:val="lt-LT"/>
              </w:rPr>
            </w:pPr>
            <w:r>
              <w:rPr>
                <w:rFonts w:ascii="Times New Roman" w:hAnsi="Times New Roman" w:cs="Times New Roman"/>
                <w:sz w:val="24"/>
                <w:szCs w:val="24"/>
                <w:lang w:val="lt-LT"/>
              </w:rPr>
              <w:t>Rangovas turi pateikti atsakingo už kelių (gatvių) žvyravimą asmens vardą pavardę, telefono numerį ir el. paštą, kad būtų užtikrinta galimybė pateikti užsakymą. Atsakingas asmuo privalo atsiliepti į skambutį ar atsakyti el. paštu.</w:t>
            </w:r>
          </w:p>
          <w:p w14:paraId="70D88704" w14:textId="77777777" w:rsidR="00E71439" w:rsidRDefault="00E71439" w:rsidP="00E71439">
            <w:pPr>
              <w:jc w:val="both"/>
              <w:rPr>
                <w:rFonts w:ascii="Times New Roman" w:hAnsi="Times New Roman" w:cs="Times New Roman"/>
                <w:sz w:val="24"/>
                <w:szCs w:val="24"/>
                <w:lang w:val="lt-LT"/>
              </w:rPr>
            </w:pPr>
            <w:r>
              <w:rPr>
                <w:rFonts w:ascii="Times New Roman" w:hAnsi="Times New Roman" w:cs="Times New Roman"/>
                <w:sz w:val="24"/>
                <w:szCs w:val="24"/>
                <w:lang w:val="lt-LT"/>
              </w:rPr>
              <w:t>Rangovas, siūlydamas kainas, įsivertina visas išlaidas, atvykimo ir grįžimo išlaidas iki žvyruojamo kelio.</w:t>
            </w:r>
          </w:p>
          <w:p w14:paraId="3DC08B68" w14:textId="77777777" w:rsidR="00E71439" w:rsidRDefault="00E71439" w:rsidP="00E71439">
            <w:pPr>
              <w:jc w:val="both"/>
              <w:rPr>
                <w:rFonts w:ascii="Times New Roman" w:hAnsi="Times New Roman"/>
                <w:sz w:val="24"/>
                <w:szCs w:val="24"/>
                <w:lang w:val="lt-LT"/>
              </w:rPr>
            </w:pPr>
            <w:r>
              <w:rPr>
                <w:rFonts w:ascii="Times New Roman" w:hAnsi="Times New Roman"/>
                <w:sz w:val="24"/>
                <w:szCs w:val="24"/>
                <w:lang w:val="lt-LT"/>
              </w:rPr>
              <w:t>Reikalavimai Rangovui</w:t>
            </w:r>
            <w:r w:rsidRPr="00B9402D">
              <w:rPr>
                <w:rFonts w:ascii="Times New Roman" w:hAnsi="Times New Roman"/>
                <w:sz w:val="24"/>
                <w:szCs w:val="24"/>
                <w:lang w:val="lt-LT"/>
              </w:rPr>
              <w:t xml:space="preserve">: užtikrinti sutarties vykdymo metu gautos ir su sutarties vykdymu susijusios informacijos konfidencialumą ir saugumą, sąžiningai, protingai, tinkamai, laiku ir kokybiškai atlikti įsipareigojimus pagal sutartį, visiškai atsakyti už atliktų </w:t>
            </w:r>
            <w:r>
              <w:rPr>
                <w:rFonts w:ascii="Times New Roman" w:hAnsi="Times New Roman"/>
                <w:sz w:val="24"/>
                <w:szCs w:val="24"/>
                <w:lang w:val="lt-LT"/>
              </w:rPr>
              <w:t>darbų</w:t>
            </w:r>
            <w:r w:rsidRPr="00B9402D">
              <w:rPr>
                <w:rFonts w:ascii="Times New Roman" w:hAnsi="Times New Roman"/>
                <w:sz w:val="24"/>
                <w:szCs w:val="24"/>
                <w:lang w:val="lt-LT"/>
              </w:rPr>
              <w:t xml:space="preserve"> kokybę, veikti laikantis nusistovėjusios praktikos ir profesijos standartų, raštu informuoti apie bet kokias aplinkybes, kurios trukdo ar gali sutrukdyti atlikti darbus numatytais terminais, laikytis visų aktualių Lietuvos Respublikoje galiojančių įstatymų ir kitų teisės aktų nuostatų ir užtikrinti, kad jų laikytųsi darbuotojai; garantuoti tiesioginių nuostolių atlyginim</w:t>
            </w:r>
            <w:r>
              <w:rPr>
                <w:rFonts w:ascii="Times New Roman" w:hAnsi="Times New Roman"/>
                <w:sz w:val="24"/>
                <w:szCs w:val="24"/>
                <w:lang w:val="lt-LT"/>
              </w:rPr>
              <w:t>ą, jei darbuotojai nesilaikytų darbų</w:t>
            </w:r>
            <w:r w:rsidRPr="00B9402D">
              <w:rPr>
                <w:rFonts w:ascii="Times New Roman" w:hAnsi="Times New Roman"/>
                <w:sz w:val="24"/>
                <w:szCs w:val="24"/>
                <w:lang w:val="lt-LT"/>
              </w:rPr>
              <w:t xml:space="preserve"> vykdymą reglamentuojančių įstatymų ar kitų teisės aktų ir dėl to Seniūnijai būtų pateikti kokie nors reikalavimai ar pradėti procesiniai veiksmai.</w:t>
            </w:r>
          </w:p>
          <w:p w14:paraId="1EB0DE70" w14:textId="77777777" w:rsidR="00E71439" w:rsidRPr="00566625" w:rsidRDefault="00E71439" w:rsidP="00E71439">
            <w:pPr>
              <w:jc w:val="both"/>
              <w:rPr>
                <w:rFonts w:ascii="Times New Roman" w:hAnsi="Times New Roman" w:cs="Times New Roman"/>
                <w:sz w:val="24"/>
                <w:szCs w:val="24"/>
                <w:lang w:val="lt-LT"/>
              </w:rPr>
            </w:pPr>
            <w:r>
              <w:rPr>
                <w:rFonts w:ascii="Times New Roman" w:hAnsi="Times New Roman"/>
                <w:sz w:val="24"/>
                <w:szCs w:val="24"/>
                <w:lang w:val="lt-LT"/>
              </w:rPr>
              <w:t xml:space="preserve">Nustačiusi, kad darbai atliekamos ne laiku ar nekokybiškai, Seniūnija Rangovui surašo pretenziją. Dėl nekokybiškai atliktų darbų atsisakius </w:t>
            </w:r>
            <w:r>
              <w:rPr>
                <w:rFonts w:ascii="Times New Roman" w:hAnsi="Times New Roman"/>
                <w:sz w:val="24"/>
                <w:szCs w:val="24"/>
                <w:lang w:val="lt-LT"/>
              </w:rPr>
              <w:lastRenderedPageBreak/>
              <w:t xml:space="preserve">pasirašyti darbų perdavimo-priėmimo aktą, pretenzijoje nurodoma Rangovui per </w:t>
            </w:r>
            <w:r w:rsidRPr="004D1D41">
              <w:rPr>
                <w:rFonts w:ascii="Times New Roman" w:hAnsi="Times New Roman"/>
                <w:sz w:val="24"/>
                <w:szCs w:val="24"/>
                <w:lang w:val="lt-LT"/>
              </w:rPr>
              <w:t>trumpiausią įmanomą protingą terminą</w:t>
            </w:r>
            <w:r>
              <w:rPr>
                <w:rFonts w:ascii="Times New Roman" w:hAnsi="Times New Roman"/>
                <w:sz w:val="24"/>
                <w:szCs w:val="24"/>
                <w:lang w:val="lt-LT"/>
              </w:rPr>
              <w:t xml:space="preserve"> ištaisyti trūkumus.  Rangovas </w:t>
            </w:r>
            <w:r w:rsidRPr="004D1D41">
              <w:rPr>
                <w:rFonts w:ascii="Times New Roman" w:hAnsi="Times New Roman"/>
                <w:sz w:val="24"/>
                <w:szCs w:val="24"/>
                <w:lang w:val="lt-LT"/>
              </w:rPr>
              <w:t>savo sąskaita pašalina</w:t>
            </w:r>
            <w:r>
              <w:rPr>
                <w:rFonts w:ascii="Times New Roman" w:hAnsi="Times New Roman"/>
                <w:sz w:val="24"/>
                <w:szCs w:val="24"/>
                <w:lang w:val="lt-LT"/>
              </w:rPr>
              <w:t xml:space="preserve"> visus atliktų darbų</w:t>
            </w:r>
            <w:r w:rsidRPr="004D1D41">
              <w:rPr>
                <w:rFonts w:ascii="Times New Roman" w:hAnsi="Times New Roman"/>
                <w:sz w:val="24"/>
                <w:szCs w:val="24"/>
                <w:lang w:val="lt-LT"/>
              </w:rPr>
              <w:t xml:space="preserve"> atlikimo trūkumus</w:t>
            </w:r>
            <w:r>
              <w:rPr>
                <w:rFonts w:ascii="Times New Roman" w:hAnsi="Times New Roman"/>
                <w:sz w:val="24"/>
                <w:szCs w:val="24"/>
                <w:lang w:val="lt-LT"/>
              </w:rPr>
              <w:t>.</w:t>
            </w:r>
            <w:r w:rsidRPr="004D1D41">
              <w:rPr>
                <w:rFonts w:ascii="Times New Roman" w:hAnsi="Times New Roman"/>
                <w:sz w:val="24"/>
                <w:szCs w:val="24"/>
                <w:lang w:val="lt-LT"/>
              </w:rPr>
              <w:t xml:space="preserve"> </w:t>
            </w:r>
          </w:p>
        </w:tc>
      </w:tr>
      <w:tr w:rsidR="00E71439" w14:paraId="32A1A6B7" w14:textId="77777777" w:rsidTr="00E71439">
        <w:tc>
          <w:tcPr>
            <w:tcW w:w="1980" w:type="dxa"/>
          </w:tcPr>
          <w:p w14:paraId="2722F255" w14:textId="77777777" w:rsidR="00E71439" w:rsidRDefault="00E71439" w:rsidP="00E71439">
            <w:pPr>
              <w:rPr>
                <w:rFonts w:ascii="Times New Roman" w:hAnsi="Times New Roman" w:cs="Times New Roman"/>
                <w:sz w:val="24"/>
                <w:szCs w:val="24"/>
                <w:lang w:val="lt-LT"/>
              </w:rPr>
            </w:pPr>
            <w:r>
              <w:rPr>
                <w:rFonts w:ascii="Times New Roman" w:hAnsi="Times New Roman" w:cs="Times New Roman"/>
                <w:sz w:val="24"/>
                <w:szCs w:val="24"/>
                <w:lang w:val="lt-LT"/>
              </w:rPr>
              <w:lastRenderedPageBreak/>
              <w:t>DARBŲ</w:t>
            </w:r>
          </w:p>
          <w:p w14:paraId="02B770EA" w14:textId="77777777" w:rsidR="00E71439" w:rsidRDefault="00E71439" w:rsidP="00E71439">
            <w:pPr>
              <w:rPr>
                <w:rFonts w:ascii="Times New Roman" w:hAnsi="Times New Roman" w:cs="Times New Roman"/>
                <w:sz w:val="24"/>
                <w:szCs w:val="24"/>
                <w:lang w:val="lt-LT"/>
              </w:rPr>
            </w:pPr>
            <w:r>
              <w:rPr>
                <w:rFonts w:ascii="Times New Roman" w:hAnsi="Times New Roman" w:cs="Times New Roman"/>
                <w:sz w:val="24"/>
                <w:szCs w:val="24"/>
                <w:lang w:val="lt-LT"/>
              </w:rPr>
              <w:t>APIMTYS</w:t>
            </w:r>
          </w:p>
        </w:tc>
        <w:tc>
          <w:tcPr>
            <w:tcW w:w="7648" w:type="dxa"/>
          </w:tcPr>
          <w:p w14:paraId="527376CE" w14:textId="246E278E" w:rsidR="00E71439" w:rsidRDefault="00E71439" w:rsidP="00E7143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Darbų apimtys apie </w:t>
            </w:r>
            <w:r w:rsidRPr="00527D72">
              <w:rPr>
                <w:rFonts w:ascii="Times New Roman" w:hAnsi="Times New Roman" w:cs="Times New Roman"/>
                <w:sz w:val="24"/>
                <w:szCs w:val="24"/>
                <w:lang w:val="lt-LT"/>
              </w:rPr>
              <w:t>2908</w:t>
            </w:r>
            <w:r>
              <w:rPr>
                <w:rFonts w:ascii="Times New Roman" w:eastAsia="Calibri" w:hAnsi="Times New Roman"/>
                <w:sz w:val="24"/>
                <w:szCs w:val="24"/>
                <w:lang w:val="lt-LT" w:eastAsia="ar-SA"/>
              </w:rPr>
              <w:t xml:space="preserve"> m</w:t>
            </w:r>
            <w:r>
              <w:rPr>
                <w:rFonts w:ascii="Times New Roman" w:eastAsia="Calibri" w:hAnsi="Times New Roman"/>
                <w:sz w:val="24"/>
                <w:szCs w:val="24"/>
                <w:vertAlign w:val="superscript"/>
                <w:lang w:val="lt-LT" w:eastAsia="ar-SA"/>
              </w:rPr>
              <w:t>3</w:t>
            </w:r>
            <w:r>
              <w:rPr>
                <w:rFonts w:ascii="Times New Roman" w:eastAsia="Calibri" w:hAnsi="Times New Roman"/>
                <w:sz w:val="24"/>
                <w:szCs w:val="24"/>
                <w:vertAlign w:val="superscript"/>
                <w:lang w:val="lt-LT" w:eastAsia="ar-SA"/>
              </w:rPr>
              <w:t xml:space="preserve"> </w:t>
            </w:r>
            <w:r>
              <w:rPr>
                <w:rFonts w:ascii="Times New Roman" w:hAnsi="Times New Roman" w:cs="Times New Roman"/>
                <w:sz w:val="24"/>
                <w:szCs w:val="24"/>
                <w:lang w:val="lt-LT"/>
              </w:rPr>
              <w:t>(36 mėn.)</w:t>
            </w:r>
            <w:r>
              <w:rPr>
                <w:rFonts w:ascii="Times New Roman" w:hAnsi="Times New Roman" w:cs="Times New Roman"/>
                <w:sz w:val="24"/>
                <w:szCs w:val="24"/>
                <w:lang w:val="lt-LT"/>
              </w:rPr>
              <w:t xml:space="preserve"> Žvyravimo darbai bus atliekami pagal poreikį. </w:t>
            </w:r>
            <w:r>
              <w:rPr>
                <w:rFonts w:ascii="Times New Roman" w:eastAsia="Calibri" w:hAnsi="Times New Roman"/>
                <w:sz w:val="24"/>
                <w:szCs w:val="24"/>
                <w:lang w:val="lt-LT" w:eastAsia="ar-SA"/>
              </w:rPr>
              <w:t>N</w:t>
            </w:r>
            <w:r>
              <w:rPr>
                <w:rFonts w:ascii="Times New Roman" w:hAnsi="Times New Roman"/>
                <w:noProof/>
                <w:sz w:val="24"/>
                <w:szCs w:val="24"/>
              </w:rPr>
              <w:t>eįsipareigojame nupirkti konkretaus darbų kiekio.</w:t>
            </w:r>
          </w:p>
        </w:tc>
      </w:tr>
      <w:tr w:rsidR="00E71439" w:rsidRPr="00571D06" w14:paraId="5DDF5CF4" w14:textId="77777777" w:rsidTr="00E71439">
        <w:tc>
          <w:tcPr>
            <w:tcW w:w="1980" w:type="dxa"/>
          </w:tcPr>
          <w:p w14:paraId="7E8577D8" w14:textId="77777777" w:rsidR="00E71439" w:rsidRDefault="00E71439" w:rsidP="00E71439">
            <w:pPr>
              <w:rPr>
                <w:rFonts w:ascii="Times New Roman" w:hAnsi="Times New Roman" w:cs="Times New Roman"/>
                <w:sz w:val="24"/>
                <w:szCs w:val="24"/>
                <w:lang w:val="lt-LT"/>
              </w:rPr>
            </w:pPr>
            <w:r>
              <w:rPr>
                <w:rFonts w:ascii="Times New Roman" w:hAnsi="Times New Roman" w:cs="Times New Roman"/>
                <w:sz w:val="24"/>
                <w:szCs w:val="24"/>
                <w:lang w:val="lt-LT"/>
              </w:rPr>
              <w:t>PATEIKIAMI DOKUMENTAI</w:t>
            </w:r>
          </w:p>
        </w:tc>
        <w:tc>
          <w:tcPr>
            <w:tcW w:w="7648" w:type="dxa"/>
          </w:tcPr>
          <w:p w14:paraId="6153909A" w14:textId="77777777" w:rsidR="00E71439" w:rsidRPr="00E71439" w:rsidRDefault="00E71439" w:rsidP="00E71439">
            <w:pPr>
              <w:jc w:val="both"/>
              <w:rPr>
                <w:rFonts w:ascii="Times New Roman" w:hAnsi="Times New Roman" w:cs="Times New Roman"/>
                <w:sz w:val="24"/>
                <w:szCs w:val="24"/>
                <w:lang w:val="lt-LT"/>
              </w:rPr>
            </w:pPr>
            <w:r w:rsidRPr="00E71439">
              <w:rPr>
                <w:rFonts w:ascii="Times New Roman" w:eastAsia="Times New Roman" w:hAnsi="Times New Roman" w:cs="Times New Roman"/>
                <w:sz w:val="24"/>
                <w:szCs w:val="24"/>
                <w:lang w:val="lt-LT"/>
              </w:rPr>
              <w:t>Atliktų darbų perdavimo – priėmimo aktai (su išvardintais konkrečiais atliktų Darbų kiekiais) ir s</w:t>
            </w:r>
            <w:r w:rsidRPr="00E71439">
              <w:rPr>
                <w:rFonts w:ascii="Times New Roman" w:eastAsia="Times New Roman" w:hAnsi="Times New Roman" w:cs="Times New Roman"/>
                <w:sz w:val="24"/>
                <w:szCs w:val="24"/>
                <w:lang w:val="lt-LT" w:eastAsia="ar-SA"/>
              </w:rPr>
              <w:t>ąskaita faktūra pateikiami informacinės sistemos „SABIS“ priemonėmis.</w:t>
            </w:r>
          </w:p>
        </w:tc>
      </w:tr>
    </w:tbl>
    <w:p w14:paraId="30CB6BD8" w14:textId="77777777" w:rsidR="005878FC" w:rsidRDefault="005878FC" w:rsidP="005878FC">
      <w:pPr>
        <w:spacing w:after="0" w:line="240" w:lineRule="auto"/>
        <w:jc w:val="center"/>
        <w:rPr>
          <w:rFonts w:ascii="Times New Roman" w:hAnsi="Times New Roman" w:cs="Times New Roman"/>
          <w:b/>
          <w:sz w:val="24"/>
          <w:szCs w:val="24"/>
          <w:lang w:val="lt-LT"/>
        </w:rPr>
      </w:pPr>
    </w:p>
    <w:p w14:paraId="06F4FBF6" w14:textId="77777777" w:rsidR="001472D7" w:rsidRPr="00DE327C" w:rsidRDefault="001472D7" w:rsidP="005878FC">
      <w:pPr>
        <w:spacing w:after="0" w:line="240" w:lineRule="auto"/>
        <w:jc w:val="center"/>
        <w:rPr>
          <w:rFonts w:ascii="Times New Roman" w:hAnsi="Times New Roman" w:cs="Times New Roman"/>
          <w:b/>
          <w:sz w:val="24"/>
          <w:szCs w:val="24"/>
          <w:lang w:val="lt-LT"/>
        </w:rPr>
      </w:pPr>
    </w:p>
    <w:p w14:paraId="5CAD93E1" w14:textId="77777777" w:rsidR="00532766" w:rsidRPr="008F6981" w:rsidRDefault="00532766" w:rsidP="00532766">
      <w:pPr>
        <w:spacing w:after="0"/>
        <w:rPr>
          <w:rFonts w:ascii="Times New Roman" w:hAnsi="Times New Roman" w:cs="Times New Roman"/>
          <w:sz w:val="24"/>
          <w:szCs w:val="24"/>
          <w:lang w:val="pt-PT"/>
        </w:rPr>
      </w:pPr>
    </w:p>
    <w:p w14:paraId="0A0F02D9" w14:textId="33A2B594" w:rsidR="00C70A88" w:rsidRPr="00C70A88" w:rsidRDefault="00667094" w:rsidP="00667094">
      <w:pPr>
        <w:spacing w:after="0"/>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w:t>
      </w:r>
    </w:p>
    <w:sectPr w:rsidR="00C70A88" w:rsidRPr="00C70A88" w:rsidSect="00BC05C9">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3C44" w14:textId="77777777" w:rsidR="00125FEB" w:rsidRDefault="00125FEB" w:rsidP="0055278D">
      <w:pPr>
        <w:spacing w:after="0" w:line="240" w:lineRule="auto"/>
      </w:pPr>
      <w:r>
        <w:separator/>
      </w:r>
    </w:p>
  </w:endnote>
  <w:endnote w:type="continuationSeparator" w:id="0">
    <w:p w14:paraId="68C2EF38" w14:textId="77777777" w:rsidR="00125FEB" w:rsidRDefault="00125FEB" w:rsidP="0055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9DAC" w14:textId="77777777" w:rsidR="00E71439" w:rsidRDefault="00E714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87CA" w14:textId="77777777" w:rsidR="00E71439" w:rsidRDefault="00E714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92E2" w14:textId="77777777" w:rsidR="00E71439" w:rsidRDefault="00E714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B49C" w14:textId="77777777" w:rsidR="00125FEB" w:rsidRDefault="00125FEB" w:rsidP="0055278D">
      <w:pPr>
        <w:spacing w:after="0" w:line="240" w:lineRule="auto"/>
      </w:pPr>
      <w:r>
        <w:separator/>
      </w:r>
    </w:p>
  </w:footnote>
  <w:footnote w:type="continuationSeparator" w:id="0">
    <w:p w14:paraId="3C164C37" w14:textId="77777777" w:rsidR="00125FEB" w:rsidRDefault="00125FEB" w:rsidP="00552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45DC" w14:textId="77777777" w:rsidR="00E71439" w:rsidRDefault="00E714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968616"/>
      <w:docPartObj>
        <w:docPartGallery w:val="Page Numbers (Top of Page)"/>
        <w:docPartUnique/>
      </w:docPartObj>
    </w:sdtPr>
    <w:sdtEndPr>
      <w:rPr>
        <w:rFonts w:ascii="Times New Roman" w:hAnsi="Times New Roman" w:cs="Times New Roman"/>
        <w:sz w:val="24"/>
        <w:szCs w:val="24"/>
      </w:rPr>
    </w:sdtEndPr>
    <w:sdtContent>
      <w:p w14:paraId="1EDC521A" w14:textId="78760798" w:rsidR="0055278D" w:rsidRPr="00D024C1" w:rsidRDefault="0055278D">
        <w:pPr>
          <w:pStyle w:val="Antrats"/>
          <w:jc w:val="center"/>
          <w:rPr>
            <w:rFonts w:ascii="Times New Roman" w:hAnsi="Times New Roman" w:cs="Times New Roman"/>
            <w:sz w:val="24"/>
            <w:szCs w:val="24"/>
          </w:rPr>
        </w:pPr>
        <w:r w:rsidRPr="00D024C1">
          <w:rPr>
            <w:rFonts w:ascii="Times New Roman" w:hAnsi="Times New Roman" w:cs="Times New Roman"/>
            <w:sz w:val="24"/>
            <w:szCs w:val="24"/>
          </w:rPr>
          <w:fldChar w:fldCharType="begin"/>
        </w:r>
        <w:r w:rsidRPr="00D024C1">
          <w:rPr>
            <w:rFonts w:ascii="Times New Roman" w:hAnsi="Times New Roman" w:cs="Times New Roman"/>
            <w:sz w:val="24"/>
            <w:szCs w:val="24"/>
          </w:rPr>
          <w:instrText>PAGE   \* MERGEFORMAT</w:instrText>
        </w:r>
        <w:r w:rsidRPr="00D024C1">
          <w:rPr>
            <w:rFonts w:ascii="Times New Roman" w:hAnsi="Times New Roman" w:cs="Times New Roman"/>
            <w:sz w:val="24"/>
            <w:szCs w:val="24"/>
          </w:rPr>
          <w:fldChar w:fldCharType="separate"/>
        </w:r>
        <w:r w:rsidRPr="00D024C1">
          <w:rPr>
            <w:rFonts w:ascii="Times New Roman" w:hAnsi="Times New Roman" w:cs="Times New Roman"/>
            <w:sz w:val="24"/>
            <w:szCs w:val="24"/>
            <w:lang w:val="lt-LT"/>
          </w:rPr>
          <w:t>2</w:t>
        </w:r>
        <w:r w:rsidRPr="00D024C1">
          <w:rPr>
            <w:rFonts w:ascii="Times New Roman" w:hAnsi="Times New Roman" w:cs="Times New Roman"/>
            <w:sz w:val="24"/>
            <w:szCs w:val="24"/>
          </w:rPr>
          <w:fldChar w:fldCharType="end"/>
        </w:r>
      </w:p>
    </w:sdtContent>
  </w:sdt>
  <w:p w14:paraId="4945AB94" w14:textId="77777777" w:rsidR="0055278D" w:rsidRDefault="005527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0F56" w14:textId="3BA903E0" w:rsidR="00E71439" w:rsidRPr="00E71439" w:rsidRDefault="00E71439" w:rsidP="00E71439">
    <w:pPr>
      <w:pStyle w:val="Antrats"/>
      <w:jc w:val="right"/>
      <w:rPr>
        <w:rFonts w:ascii="Times New Roman" w:hAnsi="Times New Roman" w:cs="Times New Roman"/>
        <w:lang w:val="lt-LT"/>
      </w:rPr>
    </w:pPr>
    <w:r w:rsidRPr="00E71439">
      <w:rPr>
        <w:rFonts w:ascii="Times New Roman" w:hAnsi="Times New Roman" w:cs="Times New Roman"/>
        <w:lang w:val="lt-LT"/>
      </w:rPr>
      <w:t>Pirkimo sąlygų_2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7AF"/>
    <w:multiLevelType w:val="hybridMultilevel"/>
    <w:tmpl w:val="6A0C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0253B"/>
    <w:multiLevelType w:val="hybridMultilevel"/>
    <w:tmpl w:val="E48443A0"/>
    <w:lvl w:ilvl="0" w:tplc="85E41B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D1037"/>
    <w:multiLevelType w:val="hybridMultilevel"/>
    <w:tmpl w:val="A542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E0863"/>
    <w:multiLevelType w:val="hybridMultilevel"/>
    <w:tmpl w:val="C49C3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44B4B"/>
    <w:multiLevelType w:val="hybridMultilevel"/>
    <w:tmpl w:val="6132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F2CDC"/>
    <w:multiLevelType w:val="hybridMultilevel"/>
    <w:tmpl w:val="6A0C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812FF"/>
    <w:multiLevelType w:val="hybridMultilevel"/>
    <w:tmpl w:val="2328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D0B68"/>
    <w:multiLevelType w:val="multilevel"/>
    <w:tmpl w:val="37E4AF5A"/>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86481709">
    <w:abstractNumId w:val="4"/>
  </w:num>
  <w:num w:numId="2" w16cid:durableId="520047774">
    <w:abstractNumId w:val="6"/>
  </w:num>
  <w:num w:numId="3" w16cid:durableId="1449163197">
    <w:abstractNumId w:val="2"/>
  </w:num>
  <w:num w:numId="4" w16cid:durableId="569078643">
    <w:abstractNumId w:val="5"/>
  </w:num>
  <w:num w:numId="5" w16cid:durableId="735936044">
    <w:abstractNumId w:val="0"/>
  </w:num>
  <w:num w:numId="6" w16cid:durableId="132601136">
    <w:abstractNumId w:val="3"/>
  </w:num>
  <w:num w:numId="7" w16cid:durableId="725370582">
    <w:abstractNumId w:val="1"/>
  </w:num>
  <w:num w:numId="8" w16cid:durableId="624235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6C"/>
    <w:rsid w:val="00006AB8"/>
    <w:rsid w:val="00053523"/>
    <w:rsid w:val="000817D8"/>
    <w:rsid w:val="000968D7"/>
    <w:rsid w:val="000A6BA5"/>
    <w:rsid w:val="000E3DFC"/>
    <w:rsid w:val="00105A93"/>
    <w:rsid w:val="0011236B"/>
    <w:rsid w:val="00125FEB"/>
    <w:rsid w:val="001472D7"/>
    <w:rsid w:val="001574A8"/>
    <w:rsid w:val="00167DCD"/>
    <w:rsid w:val="00187494"/>
    <w:rsid w:val="00193C8C"/>
    <w:rsid w:val="001A2EC7"/>
    <w:rsid w:val="001B7147"/>
    <w:rsid w:val="00217E2D"/>
    <w:rsid w:val="00224A77"/>
    <w:rsid w:val="00261ED8"/>
    <w:rsid w:val="002638D5"/>
    <w:rsid w:val="00263DE1"/>
    <w:rsid w:val="002655B9"/>
    <w:rsid w:val="00295A87"/>
    <w:rsid w:val="002C05BC"/>
    <w:rsid w:val="00355634"/>
    <w:rsid w:val="00361B6B"/>
    <w:rsid w:val="00362B74"/>
    <w:rsid w:val="003B0C54"/>
    <w:rsid w:val="00400C97"/>
    <w:rsid w:val="004362BD"/>
    <w:rsid w:val="004549A2"/>
    <w:rsid w:val="004A11D1"/>
    <w:rsid w:val="004A36C7"/>
    <w:rsid w:val="004D21BF"/>
    <w:rsid w:val="004D4C6F"/>
    <w:rsid w:val="004D7546"/>
    <w:rsid w:val="004F162C"/>
    <w:rsid w:val="004F7362"/>
    <w:rsid w:val="00500DA4"/>
    <w:rsid w:val="0050286B"/>
    <w:rsid w:val="00527D72"/>
    <w:rsid w:val="00531108"/>
    <w:rsid w:val="00532766"/>
    <w:rsid w:val="00551AC3"/>
    <w:rsid w:val="0055278D"/>
    <w:rsid w:val="00553291"/>
    <w:rsid w:val="00556B88"/>
    <w:rsid w:val="0056112B"/>
    <w:rsid w:val="00566625"/>
    <w:rsid w:val="00571D06"/>
    <w:rsid w:val="00577ACB"/>
    <w:rsid w:val="005878FC"/>
    <w:rsid w:val="005A3558"/>
    <w:rsid w:val="00601F19"/>
    <w:rsid w:val="0061461D"/>
    <w:rsid w:val="00636F10"/>
    <w:rsid w:val="00645121"/>
    <w:rsid w:val="006620DE"/>
    <w:rsid w:val="00667094"/>
    <w:rsid w:val="00670513"/>
    <w:rsid w:val="006B53F5"/>
    <w:rsid w:val="00702C5B"/>
    <w:rsid w:val="007058CB"/>
    <w:rsid w:val="00724455"/>
    <w:rsid w:val="00731330"/>
    <w:rsid w:val="00763295"/>
    <w:rsid w:val="00794FAF"/>
    <w:rsid w:val="00801626"/>
    <w:rsid w:val="008060F4"/>
    <w:rsid w:val="0085760B"/>
    <w:rsid w:val="0086791B"/>
    <w:rsid w:val="00881AA3"/>
    <w:rsid w:val="008A2D3C"/>
    <w:rsid w:val="008B2FD8"/>
    <w:rsid w:val="008F1D27"/>
    <w:rsid w:val="008F6981"/>
    <w:rsid w:val="00904AD9"/>
    <w:rsid w:val="0090716A"/>
    <w:rsid w:val="00923E6C"/>
    <w:rsid w:val="009926DA"/>
    <w:rsid w:val="009C7FC0"/>
    <w:rsid w:val="009D24C2"/>
    <w:rsid w:val="00A129AA"/>
    <w:rsid w:val="00A61C59"/>
    <w:rsid w:val="00A71E13"/>
    <w:rsid w:val="00A87A8E"/>
    <w:rsid w:val="00AB562C"/>
    <w:rsid w:val="00AC5BE8"/>
    <w:rsid w:val="00B135C2"/>
    <w:rsid w:val="00B157A1"/>
    <w:rsid w:val="00B51495"/>
    <w:rsid w:val="00B70A09"/>
    <w:rsid w:val="00BC05C9"/>
    <w:rsid w:val="00BD08B9"/>
    <w:rsid w:val="00C01352"/>
    <w:rsid w:val="00C07DF2"/>
    <w:rsid w:val="00C16C63"/>
    <w:rsid w:val="00C518FF"/>
    <w:rsid w:val="00C62B84"/>
    <w:rsid w:val="00C70A88"/>
    <w:rsid w:val="00C81BC6"/>
    <w:rsid w:val="00C91263"/>
    <w:rsid w:val="00CB24B4"/>
    <w:rsid w:val="00CE0005"/>
    <w:rsid w:val="00D024C1"/>
    <w:rsid w:val="00D44FF1"/>
    <w:rsid w:val="00D460B8"/>
    <w:rsid w:val="00D565FB"/>
    <w:rsid w:val="00D644EA"/>
    <w:rsid w:val="00D81AD5"/>
    <w:rsid w:val="00DD4A2A"/>
    <w:rsid w:val="00DE327C"/>
    <w:rsid w:val="00E11582"/>
    <w:rsid w:val="00E17E0D"/>
    <w:rsid w:val="00E5636D"/>
    <w:rsid w:val="00E71439"/>
    <w:rsid w:val="00E73DCF"/>
    <w:rsid w:val="00E8425B"/>
    <w:rsid w:val="00F63E05"/>
    <w:rsid w:val="00F9055E"/>
    <w:rsid w:val="00F97974"/>
    <w:rsid w:val="00FA6062"/>
    <w:rsid w:val="00FF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76C1"/>
  <w15:docId w15:val="{5346F8BA-D940-417D-B770-AF4C79C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11582"/>
    <w:pPr>
      <w:keepNext/>
      <w:numPr>
        <w:numId w:val="8"/>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Antrat2">
    <w:name w:val="heading 2"/>
    <w:aliases w:val="Title Header2"/>
    <w:basedOn w:val="prastasis"/>
    <w:next w:val="prastasis"/>
    <w:link w:val="Antrat2Diagrama"/>
    <w:qFormat/>
    <w:rsid w:val="00E11582"/>
    <w:pPr>
      <w:numPr>
        <w:ilvl w:val="1"/>
        <w:numId w:val="8"/>
      </w:numPr>
      <w:spacing w:after="0" w:line="240" w:lineRule="auto"/>
      <w:jc w:val="both"/>
      <w:outlineLvl w:val="1"/>
    </w:pPr>
    <w:rPr>
      <w:rFonts w:ascii="Times New Roman" w:eastAsia="Times New Roman" w:hAnsi="Times New Roman" w:cs="Times New Roman"/>
      <w:sz w:val="24"/>
      <w:szCs w:val="20"/>
      <w:lang w:val="lt-LT"/>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qFormat/>
    <w:rsid w:val="00E11582"/>
    <w:pPr>
      <w:keepNext/>
      <w:numPr>
        <w:ilvl w:val="2"/>
        <w:numId w:val="8"/>
      </w:numPr>
      <w:spacing w:after="0" w:line="240" w:lineRule="auto"/>
      <w:jc w:val="both"/>
      <w:outlineLvl w:val="2"/>
    </w:pPr>
    <w:rPr>
      <w:rFonts w:ascii="Times New Roman" w:eastAsia="Times New Roman" w:hAnsi="Times New Roman" w:cs="Times New Roman"/>
      <w:sz w:val="24"/>
      <w:szCs w:val="20"/>
      <w:lang w:val="lt-LT"/>
    </w:rPr>
  </w:style>
  <w:style w:type="paragraph" w:styleId="Antrat4">
    <w:name w:val="heading 4"/>
    <w:aliases w:val="Heading 4 Char Char Char Char, Sub-Clause Sub-paragraph,Sub-Clause Sub-paragraph,I4,4,l4,heading4,I41,41,l41,heading41,h4,4heading,H4,4 dash,d,Ref Heading 1,rh1,Unterunterabschnitt,Heading4,H4-Heading 4,a.,heading 4,TF-Overskrift 4,H41,H42"/>
    <w:basedOn w:val="prastasis"/>
    <w:next w:val="prastasis"/>
    <w:link w:val="Antrat4Diagrama"/>
    <w:qFormat/>
    <w:rsid w:val="00E11582"/>
    <w:pPr>
      <w:keepNext/>
      <w:numPr>
        <w:ilvl w:val="3"/>
        <w:numId w:val="8"/>
      </w:numPr>
      <w:spacing w:after="0" w:line="240" w:lineRule="auto"/>
      <w:outlineLvl w:val="3"/>
    </w:pPr>
    <w:rPr>
      <w:rFonts w:ascii="Times New Roman" w:eastAsia="Times New Roman" w:hAnsi="Times New Roman" w:cs="Times New Roman"/>
      <w:b/>
      <w:sz w:val="44"/>
      <w:szCs w:val="20"/>
      <w:lang w:val="lt-LT"/>
    </w:rPr>
  </w:style>
  <w:style w:type="paragraph" w:styleId="Antrat5">
    <w:name w:val="heading 5"/>
    <w:aliases w:val="H5,PIM 5,5"/>
    <w:basedOn w:val="prastasis"/>
    <w:next w:val="prastasis"/>
    <w:link w:val="Antrat5Diagrama"/>
    <w:qFormat/>
    <w:rsid w:val="00E11582"/>
    <w:pPr>
      <w:keepNext/>
      <w:numPr>
        <w:ilvl w:val="4"/>
        <w:numId w:val="8"/>
      </w:numPr>
      <w:spacing w:after="0" w:line="240" w:lineRule="auto"/>
      <w:outlineLvl w:val="4"/>
    </w:pPr>
    <w:rPr>
      <w:rFonts w:ascii="Times New Roman" w:eastAsia="Times New Roman" w:hAnsi="Times New Roman" w:cs="Times New Roman"/>
      <w:b/>
      <w:sz w:val="40"/>
      <w:szCs w:val="20"/>
      <w:lang w:val="lt-LT"/>
    </w:rPr>
  </w:style>
  <w:style w:type="paragraph" w:styleId="Antrat6">
    <w:name w:val="heading 6"/>
    <w:aliases w:val="PIM 6,6"/>
    <w:basedOn w:val="prastasis"/>
    <w:next w:val="prastasis"/>
    <w:link w:val="Antrat6Diagrama"/>
    <w:qFormat/>
    <w:rsid w:val="00E11582"/>
    <w:pPr>
      <w:keepNext/>
      <w:numPr>
        <w:ilvl w:val="5"/>
        <w:numId w:val="8"/>
      </w:numPr>
      <w:spacing w:after="0" w:line="240" w:lineRule="auto"/>
      <w:outlineLvl w:val="5"/>
    </w:pPr>
    <w:rPr>
      <w:rFonts w:ascii="Times New Roman" w:eastAsia="Times New Roman" w:hAnsi="Times New Roman" w:cs="Times New Roman"/>
      <w:b/>
      <w:sz w:val="36"/>
      <w:szCs w:val="20"/>
      <w:lang w:val="lt-LT"/>
    </w:rPr>
  </w:style>
  <w:style w:type="paragraph" w:styleId="Antrat7">
    <w:name w:val="heading 7"/>
    <w:aliases w:val="PIM 7"/>
    <w:basedOn w:val="prastasis"/>
    <w:next w:val="prastasis"/>
    <w:link w:val="Antrat7Diagrama"/>
    <w:qFormat/>
    <w:rsid w:val="00E11582"/>
    <w:pPr>
      <w:keepNext/>
      <w:numPr>
        <w:ilvl w:val="6"/>
        <w:numId w:val="8"/>
      </w:numPr>
      <w:spacing w:after="0" w:line="240" w:lineRule="auto"/>
      <w:outlineLvl w:val="6"/>
    </w:pPr>
    <w:rPr>
      <w:rFonts w:ascii="Times New Roman" w:eastAsia="Times New Roman" w:hAnsi="Times New Roman" w:cs="Times New Roman"/>
      <w:sz w:val="48"/>
      <w:szCs w:val="20"/>
      <w:lang w:val="lt-LT"/>
    </w:rPr>
  </w:style>
  <w:style w:type="paragraph" w:styleId="Antrat8">
    <w:name w:val="heading 8"/>
    <w:basedOn w:val="prastasis"/>
    <w:next w:val="prastasis"/>
    <w:link w:val="Antrat8Diagrama"/>
    <w:qFormat/>
    <w:rsid w:val="00E11582"/>
    <w:pPr>
      <w:keepNext/>
      <w:numPr>
        <w:ilvl w:val="7"/>
        <w:numId w:val="8"/>
      </w:numPr>
      <w:spacing w:after="0" w:line="240" w:lineRule="auto"/>
      <w:outlineLvl w:val="7"/>
    </w:pPr>
    <w:rPr>
      <w:rFonts w:ascii="Times New Roman" w:eastAsia="Times New Roman" w:hAnsi="Times New Roman" w:cs="Times New Roman"/>
      <w:b/>
      <w:sz w:val="18"/>
      <w:szCs w:val="20"/>
      <w:lang w:val="lt-LT"/>
    </w:rPr>
  </w:style>
  <w:style w:type="paragraph" w:styleId="Antrat9">
    <w:name w:val="heading 9"/>
    <w:aliases w:val="PIM 9"/>
    <w:basedOn w:val="prastasis"/>
    <w:next w:val="prastasis"/>
    <w:link w:val="Antrat9Diagrama"/>
    <w:qFormat/>
    <w:rsid w:val="00E11582"/>
    <w:pPr>
      <w:keepNext/>
      <w:numPr>
        <w:ilvl w:val="8"/>
        <w:numId w:val="8"/>
      </w:numPr>
      <w:spacing w:after="0" w:line="240" w:lineRule="auto"/>
      <w:outlineLvl w:val="8"/>
    </w:pPr>
    <w:rPr>
      <w:rFonts w:ascii="Times New Roman" w:eastAsia="Times New Roman" w:hAnsi="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2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23E6C"/>
    <w:pPr>
      <w:ind w:left="720"/>
      <w:contextualSpacing/>
    </w:pPr>
  </w:style>
  <w:style w:type="character" w:styleId="Hipersaitas">
    <w:name w:val="Hyperlink"/>
    <w:basedOn w:val="Numatytasispastraiposriftas"/>
    <w:uiPriority w:val="99"/>
    <w:unhideWhenUsed/>
    <w:rsid w:val="00B157A1"/>
    <w:rPr>
      <w:color w:val="0563C1" w:themeColor="hyperlink"/>
      <w:u w:val="single"/>
    </w:rPr>
  </w:style>
  <w:style w:type="paragraph" w:styleId="Debesliotekstas">
    <w:name w:val="Balloon Text"/>
    <w:basedOn w:val="prastasis"/>
    <w:link w:val="DebesliotekstasDiagrama"/>
    <w:uiPriority w:val="99"/>
    <w:semiHidden/>
    <w:unhideWhenUsed/>
    <w:rsid w:val="00D81A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1AD5"/>
    <w:rPr>
      <w:rFonts w:ascii="Segoe UI" w:hAnsi="Segoe UI" w:cs="Segoe UI"/>
      <w:sz w:val="18"/>
      <w:szCs w:val="18"/>
    </w:rPr>
  </w:style>
  <w:style w:type="character" w:customStyle="1" w:styleId="Antrat1Diagrama">
    <w:name w:val="Antraštė 1 Diagrama"/>
    <w:basedOn w:val="Numatytasispastraiposriftas"/>
    <w:link w:val="Antrat1"/>
    <w:rsid w:val="00E11582"/>
    <w:rPr>
      <w:rFonts w:ascii="Times New Roman" w:eastAsia="Times New Roman" w:hAnsi="Times New Roman" w:cs="Times New Roman"/>
      <w:sz w:val="28"/>
      <w:szCs w:val="20"/>
      <w:lang w:val="lt-LT"/>
    </w:rPr>
  </w:style>
  <w:style w:type="character" w:customStyle="1" w:styleId="Antrat2Diagrama">
    <w:name w:val="Antraštė 2 Diagrama"/>
    <w:aliases w:val="Title Header2 Diagrama"/>
    <w:basedOn w:val="Numatytasispastraiposriftas"/>
    <w:link w:val="Antrat2"/>
    <w:rsid w:val="00E11582"/>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rsid w:val="00E11582"/>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 Sub-Clause Sub-paragraph Diagrama,Sub-Clause Sub-paragraph Diagrama,I4 Diagrama,4 Diagrama,l4 Diagrama,heading4 Diagrama,I41 Diagrama,41 Diagrama,l41 Diagrama,heading41 Diagrama,h4 Diagrama"/>
    <w:basedOn w:val="Numatytasispastraiposriftas"/>
    <w:link w:val="Antrat4"/>
    <w:rsid w:val="00E11582"/>
    <w:rPr>
      <w:rFonts w:ascii="Times New Roman" w:eastAsia="Times New Roman" w:hAnsi="Times New Roman" w:cs="Times New Roman"/>
      <w:b/>
      <w:sz w:val="44"/>
      <w:szCs w:val="20"/>
      <w:lang w:val="lt-LT"/>
    </w:rPr>
  </w:style>
  <w:style w:type="character" w:customStyle="1" w:styleId="Antrat5Diagrama">
    <w:name w:val="Antraštė 5 Diagrama"/>
    <w:aliases w:val="H5 Diagrama,PIM 5 Diagrama,5 Diagrama"/>
    <w:basedOn w:val="Numatytasispastraiposriftas"/>
    <w:link w:val="Antrat5"/>
    <w:rsid w:val="00E11582"/>
    <w:rPr>
      <w:rFonts w:ascii="Times New Roman" w:eastAsia="Times New Roman" w:hAnsi="Times New Roman" w:cs="Times New Roman"/>
      <w:b/>
      <w:sz w:val="40"/>
      <w:szCs w:val="20"/>
      <w:lang w:val="lt-LT"/>
    </w:rPr>
  </w:style>
  <w:style w:type="character" w:customStyle="1" w:styleId="Antrat6Diagrama">
    <w:name w:val="Antraštė 6 Diagrama"/>
    <w:aliases w:val="PIM 6 Diagrama,6 Diagrama"/>
    <w:basedOn w:val="Numatytasispastraiposriftas"/>
    <w:link w:val="Antrat6"/>
    <w:rsid w:val="00E11582"/>
    <w:rPr>
      <w:rFonts w:ascii="Times New Roman" w:eastAsia="Times New Roman" w:hAnsi="Times New Roman" w:cs="Times New Roman"/>
      <w:b/>
      <w:sz w:val="36"/>
      <w:szCs w:val="20"/>
      <w:lang w:val="lt-LT"/>
    </w:rPr>
  </w:style>
  <w:style w:type="character" w:customStyle="1" w:styleId="Antrat7Diagrama">
    <w:name w:val="Antraštė 7 Diagrama"/>
    <w:aliases w:val="PIM 7 Diagrama"/>
    <w:basedOn w:val="Numatytasispastraiposriftas"/>
    <w:link w:val="Antrat7"/>
    <w:rsid w:val="00E11582"/>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rsid w:val="00E11582"/>
    <w:rPr>
      <w:rFonts w:ascii="Times New Roman" w:eastAsia="Times New Roman" w:hAnsi="Times New Roman" w:cs="Times New Roman"/>
      <w:b/>
      <w:sz w:val="18"/>
      <w:szCs w:val="20"/>
      <w:lang w:val="lt-LT"/>
    </w:rPr>
  </w:style>
  <w:style w:type="character" w:customStyle="1" w:styleId="Antrat9Diagrama">
    <w:name w:val="Antraštė 9 Diagrama"/>
    <w:aliases w:val="PIM 9 Diagrama"/>
    <w:basedOn w:val="Numatytasispastraiposriftas"/>
    <w:link w:val="Antrat9"/>
    <w:rsid w:val="00E11582"/>
    <w:rPr>
      <w:rFonts w:ascii="Times New Roman" w:eastAsia="Times New Roman" w:hAnsi="Times New Roman" w:cs="Times New Roman"/>
      <w:sz w:val="40"/>
      <w:szCs w:val="20"/>
      <w:lang w:val="lt-LT"/>
    </w:rPr>
  </w:style>
  <w:style w:type="paragraph" w:styleId="Antrats">
    <w:name w:val="header"/>
    <w:basedOn w:val="prastasis"/>
    <w:link w:val="AntratsDiagrama"/>
    <w:uiPriority w:val="99"/>
    <w:unhideWhenUsed/>
    <w:rsid w:val="0055278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5278D"/>
  </w:style>
  <w:style w:type="paragraph" w:styleId="Porat">
    <w:name w:val="footer"/>
    <w:basedOn w:val="prastasis"/>
    <w:link w:val="PoratDiagrama"/>
    <w:uiPriority w:val="99"/>
    <w:unhideWhenUsed/>
    <w:rsid w:val="0055278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52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2508</Words>
  <Characters>1430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Rasa Žemantauskaitė</cp:lastModifiedBy>
  <cp:revision>6</cp:revision>
  <cp:lastPrinted>2026-03-25T09:00:00Z</cp:lastPrinted>
  <dcterms:created xsi:type="dcterms:W3CDTF">2026-04-09T14:48:00Z</dcterms:created>
  <dcterms:modified xsi:type="dcterms:W3CDTF">2026-04-16T11:35:00Z</dcterms:modified>
</cp:coreProperties>
</file>