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9A4723" w:rsidRDefault="00B767F3">
      <w:pPr>
        <w:tabs>
          <w:tab w:val="center" w:pos="4680"/>
          <w:tab w:val="right" w:pos="9360"/>
        </w:tabs>
        <w:rPr>
          <w:sz w:val="21"/>
          <w:szCs w:val="21"/>
        </w:rPr>
      </w:pPr>
    </w:p>
    <w:p w14:paraId="254697D8" w14:textId="77777777" w:rsidR="00B767F3" w:rsidRPr="009A4723" w:rsidRDefault="00DD7479">
      <w:pPr>
        <w:ind w:left="4320" w:firstLine="720"/>
        <w:textAlignment w:val="baseline"/>
        <w:rPr>
          <w:sz w:val="21"/>
          <w:szCs w:val="21"/>
        </w:rPr>
      </w:pPr>
      <w:r w:rsidRPr="009A4723">
        <w:rPr>
          <w:sz w:val="21"/>
          <w:szCs w:val="21"/>
        </w:rPr>
        <w:t>PATVIRTINTA </w:t>
      </w:r>
    </w:p>
    <w:p w14:paraId="203BF0C5" w14:textId="77777777" w:rsidR="00B767F3" w:rsidRPr="009A4723" w:rsidRDefault="00DD7479">
      <w:pPr>
        <w:ind w:left="4320" w:firstLine="720"/>
        <w:textAlignment w:val="baseline"/>
        <w:rPr>
          <w:sz w:val="21"/>
          <w:szCs w:val="21"/>
        </w:rPr>
      </w:pPr>
      <w:r w:rsidRPr="009A4723">
        <w:rPr>
          <w:sz w:val="21"/>
          <w:szCs w:val="21"/>
        </w:rPr>
        <w:t xml:space="preserve">Viešųjų pirkimų tarnybos direktoriaus </w:t>
      </w:r>
    </w:p>
    <w:p w14:paraId="36906AFE" w14:textId="77777777" w:rsidR="00B767F3" w:rsidRPr="009A4723" w:rsidRDefault="00DD7479">
      <w:pPr>
        <w:ind w:left="5040"/>
        <w:textAlignment w:val="baseline"/>
        <w:rPr>
          <w:sz w:val="21"/>
          <w:szCs w:val="21"/>
        </w:rPr>
      </w:pPr>
      <w:r w:rsidRPr="009A4723">
        <w:rPr>
          <w:sz w:val="21"/>
          <w:szCs w:val="21"/>
        </w:rPr>
        <w:t>2024 m. vasario 8 d. įsakymu Nr. 1S-19 </w:t>
      </w:r>
    </w:p>
    <w:p w14:paraId="5D65594E" w14:textId="77777777" w:rsidR="00B767F3" w:rsidRPr="009A4723" w:rsidRDefault="00DD7479">
      <w:pPr>
        <w:ind w:left="220" w:firstLine="4820"/>
        <w:textAlignment w:val="center"/>
        <w:rPr>
          <w:color w:val="000000"/>
          <w:sz w:val="21"/>
          <w:szCs w:val="21"/>
        </w:rPr>
      </w:pPr>
      <w:r w:rsidRPr="009A4723">
        <w:rPr>
          <w:color w:val="000000"/>
          <w:sz w:val="21"/>
          <w:szCs w:val="21"/>
        </w:rPr>
        <w:t>(Viešųjų pirkimų tarnybos direktoriaus</w:t>
      </w:r>
    </w:p>
    <w:p w14:paraId="141FE6AC" w14:textId="77777777" w:rsidR="00B767F3" w:rsidRPr="009A4723" w:rsidRDefault="00DD7479">
      <w:pPr>
        <w:ind w:left="5040"/>
        <w:textAlignment w:val="center"/>
        <w:rPr>
          <w:color w:val="000000"/>
          <w:sz w:val="21"/>
          <w:szCs w:val="21"/>
        </w:rPr>
      </w:pPr>
      <w:r w:rsidRPr="009A4723">
        <w:rPr>
          <w:color w:val="000000"/>
          <w:sz w:val="21"/>
          <w:szCs w:val="21"/>
        </w:rPr>
        <w:t xml:space="preserve">2025 m. balandžio 17 d. įsakymo Nr. 1S-51 </w:t>
      </w:r>
    </w:p>
    <w:p w14:paraId="26E10617" w14:textId="77777777" w:rsidR="00B767F3" w:rsidRPr="009A4723" w:rsidRDefault="00DD7479">
      <w:pPr>
        <w:ind w:left="5040"/>
        <w:textAlignment w:val="center"/>
        <w:rPr>
          <w:color w:val="000000"/>
          <w:sz w:val="21"/>
          <w:szCs w:val="21"/>
        </w:rPr>
      </w:pPr>
      <w:r w:rsidRPr="009A4723">
        <w:rPr>
          <w:color w:val="000000"/>
          <w:sz w:val="21"/>
          <w:szCs w:val="21"/>
        </w:rPr>
        <w:t>redakcija)</w:t>
      </w:r>
    </w:p>
    <w:p w14:paraId="21B35D46" w14:textId="77777777" w:rsidR="00B767F3" w:rsidRPr="009A4723" w:rsidRDefault="00B767F3">
      <w:pPr>
        <w:textAlignment w:val="baseline"/>
        <w:rPr>
          <w:sz w:val="21"/>
          <w:szCs w:val="21"/>
        </w:rPr>
      </w:pPr>
    </w:p>
    <w:p w14:paraId="790E13C1" w14:textId="77777777" w:rsidR="00B767F3" w:rsidRPr="009A4723"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9A4723" w:rsidRDefault="00DD7479">
      <w:pPr>
        <w:widowControl w:val="0"/>
        <w:pBdr>
          <w:top w:val="nil"/>
          <w:left w:val="nil"/>
          <w:bottom w:val="nil"/>
          <w:right w:val="nil"/>
          <w:between w:val="nil"/>
        </w:pBdr>
        <w:tabs>
          <w:tab w:val="left" w:pos="567"/>
          <w:tab w:val="left" w:pos="851"/>
        </w:tabs>
        <w:jc w:val="center"/>
        <w:rPr>
          <w:b/>
          <w:caps/>
          <w:sz w:val="21"/>
          <w:szCs w:val="21"/>
        </w:rPr>
      </w:pPr>
      <w:r w:rsidRPr="009A4723">
        <w:rPr>
          <w:b/>
          <w:caps/>
          <w:sz w:val="21"/>
          <w:szCs w:val="21"/>
        </w:rPr>
        <w:t xml:space="preserve">Prekių pirkimo-pardavimo sutarties </w:t>
      </w:r>
      <w:r w:rsidRPr="009A4723">
        <w:rPr>
          <w:b/>
          <w:bCs/>
          <w:caps/>
          <w:sz w:val="21"/>
          <w:szCs w:val="21"/>
        </w:rPr>
        <w:t>Specialiosios</w:t>
      </w:r>
      <w:r w:rsidRPr="009A4723">
        <w:rPr>
          <w:b/>
          <w:caps/>
          <w:sz w:val="21"/>
          <w:szCs w:val="21"/>
        </w:rPr>
        <w:t xml:space="preserve"> sąlygos</w:t>
      </w:r>
    </w:p>
    <w:p w14:paraId="4C4AC062" w14:textId="77777777" w:rsidR="00B767F3" w:rsidRPr="009A4723" w:rsidRDefault="00B767F3">
      <w:pPr>
        <w:widowControl w:val="0"/>
        <w:pBdr>
          <w:top w:val="nil"/>
          <w:left w:val="nil"/>
          <w:bottom w:val="nil"/>
          <w:right w:val="nil"/>
          <w:between w:val="nil"/>
        </w:pBdr>
        <w:tabs>
          <w:tab w:val="left" w:pos="567"/>
          <w:tab w:val="left" w:pos="851"/>
        </w:tabs>
        <w:jc w:val="center"/>
        <w:rPr>
          <w:b/>
          <w:caps/>
          <w:sz w:val="21"/>
          <w:szCs w:val="21"/>
        </w:rPr>
      </w:pPr>
    </w:p>
    <w:p w14:paraId="0B9F2BB7" w14:textId="77777777" w:rsidR="00B767F3" w:rsidRPr="009A4723" w:rsidRDefault="00B767F3">
      <w:pPr>
        <w:widowControl w:val="0"/>
        <w:pBdr>
          <w:top w:val="nil"/>
          <w:left w:val="nil"/>
          <w:bottom w:val="nil"/>
          <w:right w:val="nil"/>
          <w:between w:val="nil"/>
        </w:pBdr>
        <w:tabs>
          <w:tab w:val="left" w:pos="567"/>
          <w:tab w:val="left" w:pos="851"/>
        </w:tabs>
        <w:rPr>
          <w:caps/>
          <w:sz w:val="21"/>
          <w:szCs w:val="21"/>
        </w:rPr>
      </w:pPr>
    </w:p>
    <w:p w14:paraId="745CBC8E" w14:textId="77777777" w:rsidR="00B767F3" w:rsidRPr="009A4723" w:rsidRDefault="00B767F3">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A4723" w14:paraId="079717A4" w14:textId="77777777">
        <w:tc>
          <w:tcPr>
            <w:tcW w:w="2448" w:type="dxa"/>
          </w:tcPr>
          <w:p w14:paraId="24BA92D1" w14:textId="77777777" w:rsidR="00B767F3" w:rsidRPr="009A4723" w:rsidRDefault="00DD7479">
            <w:pPr>
              <w:jc w:val="both"/>
              <w:rPr>
                <w:b/>
                <w:bCs/>
                <w:kern w:val="2"/>
                <w:sz w:val="21"/>
                <w:szCs w:val="21"/>
              </w:rPr>
            </w:pPr>
            <w:r w:rsidRPr="009A4723">
              <w:rPr>
                <w:b/>
                <w:bCs/>
                <w:kern w:val="2"/>
                <w:sz w:val="21"/>
                <w:szCs w:val="21"/>
              </w:rPr>
              <w:t>Sutarties pavadinimas</w:t>
            </w:r>
          </w:p>
        </w:tc>
        <w:tc>
          <w:tcPr>
            <w:tcW w:w="7110" w:type="dxa"/>
            <w:gridSpan w:val="3"/>
          </w:tcPr>
          <w:p w14:paraId="249F1FE3" w14:textId="77777777" w:rsidR="00B767F3" w:rsidRPr="009A4723" w:rsidRDefault="00B767F3">
            <w:pPr>
              <w:jc w:val="both"/>
              <w:rPr>
                <w:kern w:val="2"/>
                <w:sz w:val="21"/>
                <w:szCs w:val="21"/>
              </w:rPr>
            </w:pPr>
          </w:p>
        </w:tc>
      </w:tr>
      <w:tr w:rsidR="00B767F3" w:rsidRPr="009A4723" w14:paraId="56375B6F" w14:textId="77777777">
        <w:tc>
          <w:tcPr>
            <w:tcW w:w="2448" w:type="dxa"/>
          </w:tcPr>
          <w:p w14:paraId="4A72AFB1" w14:textId="77777777" w:rsidR="00B767F3" w:rsidRPr="009A4723" w:rsidRDefault="00DD7479">
            <w:pPr>
              <w:jc w:val="both"/>
              <w:rPr>
                <w:b/>
                <w:bCs/>
                <w:kern w:val="2"/>
                <w:sz w:val="21"/>
                <w:szCs w:val="21"/>
              </w:rPr>
            </w:pPr>
            <w:r w:rsidRPr="009A4723">
              <w:rPr>
                <w:b/>
                <w:bCs/>
                <w:kern w:val="2"/>
                <w:sz w:val="21"/>
                <w:szCs w:val="21"/>
              </w:rPr>
              <w:t>Sutarties data</w:t>
            </w:r>
          </w:p>
        </w:tc>
        <w:tc>
          <w:tcPr>
            <w:tcW w:w="2177" w:type="dxa"/>
          </w:tcPr>
          <w:p w14:paraId="2CCAED39" w14:textId="77777777" w:rsidR="00B767F3" w:rsidRPr="009A4723" w:rsidRDefault="00B767F3">
            <w:pPr>
              <w:jc w:val="both"/>
              <w:rPr>
                <w:kern w:val="2"/>
                <w:sz w:val="21"/>
                <w:szCs w:val="21"/>
              </w:rPr>
            </w:pPr>
          </w:p>
        </w:tc>
        <w:tc>
          <w:tcPr>
            <w:tcW w:w="2362" w:type="dxa"/>
          </w:tcPr>
          <w:p w14:paraId="7FFB67F7" w14:textId="77777777" w:rsidR="00B767F3" w:rsidRPr="009A4723" w:rsidRDefault="00DD7479">
            <w:pPr>
              <w:jc w:val="both"/>
              <w:rPr>
                <w:b/>
                <w:bCs/>
                <w:kern w:val="2"/>
                <w:sz w:val="21"/>
                <w:szCs w:val="21"/>
              </w:rPr>
            </w:pPr>
            <w:r w:rsidRPr="009A4723">
              <w:rPr>
                <w:b/>
                <w:bCs/>
                <w:kern w:val="2"/>
                <w:sz w:val="21"/>
                <w:szCs w:val="21"/>
              </w:rPr>
              <w:t>Sutarties numeris</w:t>
            </w:r>
          </w:p>
        </w:tc>
        <w:tc>
          <w:tcPr>
            <w:tcW w:w="2571" w:type="dxa"/>
          </w:tcPr>
          <w:p w14:paraId="6AD05AC6" w14:textId="77777777" w:rsidR="00B767F3" w:rsidRPr="009A4723" w:rsidRDefault="00B767F3">
            <w:pPr>
              <w:jc w:val="both"/>
              <w:rPr>
                <w:kern w:val="2"/>
                <w:sz w:val="21"/>
                <w:szCs w:val="21"/>
              </w:rPr>
            </w:pPr>
          </w:p>
        </w:tc>
      </w:tr>
    </w:tbl>
    <w:p w14:paraId="24BB94C2" w14:textId="77777777" w:rsidR="00B767F3" w:rsidRPr="009A4723" w:rsidRDefault="00B767F3">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A4723" w14:paraId="6C5DC4DA" w14:textId="77777777">
        <w:tc>
          <w:tcPr>
            <w:tcW w:w="9558" w:type="dxa"/>
            <w:gridSpan w:val="3"/>
          </w:tcPr>
          <w:p w14:paraId="4B468B60" w14:textId="77777777" w:rsidR="00B767F3" w:rsidRPr="009A4723" w:rsidRDefault="00DD7479">
            <w:pPr>
              <w:jc w:val="center"/>
              <w:rPr>
                <w:b/>
                <w:bCs/>
                <w:kern w:val="2"/>
                <w:sz w:val="21"/>
                <w:szCs w:val="21"/>
              </w:rPr>
            </w:pPr>
            <w:r w:rsidRPr="009A4723">
              <w:rPr>
                <w:b/>
                <w:bCs/>
                <w:kern w:val="2"/>
                <w:sz w:val="21"/>
                <w:szCs w:val="21"/>
              </w:rPr>
              <w:t>1. SUTARTIES ŠALYS</w:t>
            </w:r>
          </w:p>
        </w:tc>
      </w:tr>
      <w:tr w:rsidR="00B767F3" w:rsidRPr="009A4723" w14:paraId="3344BE00" w14:textId="77777777">
        <w:tc>
          <w:tcPr>
            <w:tcW w:w="2808" w:type="dxa"/>
            <w:vMerge w:val="restart"/>
          </w:tcPr>
          <w:p w14:paraId="6455DD5F" w14:textId="77777777" w:rsidR="00B767F3" w:rsidRPr="009A4723" w:rsidRDefault="00B767F3">
            <w:pPr>
              <w:jc w:val="center"/>
              <w:rPr>
                <w:b/>
                <w:bCs/>
                <w:kern w:val="2"/>
                <w:sz w:val="21"/>
                <w:szCs w:val="21"/>
              </w:rPr>
            </w:pPr>
          </w:p>
          <w:p w14:paraId="4D1A8138" w14:textId="77777777" w:rsidR="00B767F3" w:rsidRPr="009A4723" w:rsidRDefault="00B767F3">
            <w:pPr>
              <w:jc w:val="center"/>
              <w:rPr>
                <w:b/>
                <w:bCs/>
                <w:kern w:val="2"/>
                <w:sz w:val="21"/>
                <w:szCs w:val="21"/>
              </w:rPr>
            </w:pPr>
          </w:p>
          <w:p w14:paraId="0CDC16EA" w14:textId="77777777" w:rsidR="00B767F3" w:rsidRPr="009A4723" w:rsidRDefault="00B767F3">
            <w:pPr>
              <w:jc w:val="center"/>
              <w:rPr>
                <w:b/>
                <w:bCs/>
                <w:kern w:val="2"/>
                <w:sz w:val="21"/>
                <w:szCs w:val="21"/>
              </w:rPr>
            </w:pPr>
          </w:p>
          <w:p w14:paraId="7267D31D" w14:textId="77777777" w:rsidR="00B767F3" w:rsidRPr="009A4723" w:rsidRDefault="00B767F3">
            <w:pPr>
              <w:rPr>
                <w:b/>
                <w:bCs/>
                <w:kern w:val="2"/>
                <w:sz w:val="21"/>
                <w:szCs w:val="21"/>
              </w:rPr>
            </w:pPr>
          </w:p>
          <w:p w14:paraId="141B0403" w14:textId="77777777" w:rsidR="00B767F3" w:rsidRPr="009A4723" w:rsidRDefault="00DD7479">
            <w:pPr>
              <w:rPr>
                <w:b/>
                <w:bCs/>
                <w:kern w:val="2"/>
                <w:sz w:val="21"/>
                <w:szCs w:val="21"/>
              </w:rPr>
            </w:pPr>
            <w:r w:rsidRPr="009A4723">
              <w:rPr>
                <w:b/>
                <w:bCs/>
                <w:kern w:val="2"/>
                <w:sz w:val="21"/>
                <w:szCs w:val="21"/>
              </w:rPr>
              <w:t>1.1. Pirkėjas</w:t>
            </w:r>
          </w:p>
        </w:tc>
        <w:tc>
          <w:tcPr>
            <w:tcW w:w="3240" w:type="dxa"/>
          </w:tcPr>
          <w:p w14:paraId="6B759FF5" w14:textId="77777777" w:rsidR="00B767F3" w:rsidRPr="009A4723" w:rsidRDefault="00DD7479">
            <w:pPr>
              <w:rPr>
                <w:kern w:val="2"/>
                <w:sz w:val="21"/>
                <w:szCs w:val="21"/>
              </w:rPr>
            </w:pPr>
            <w:r w:rsidRPr="009A4723">
              <w:rPr>
                <w:kern w:val="2"/>
                <w:sz w:val="21"/>
                <w:szCs w:val="21"/>
              </w:rPr>
              <w:t>1.1.1. Pavadinimas</w:t>
            </w:r>
          </w:p>
        </w:tc>
        <w:tc>
          <w:tcPr>
            <w:tcW w:w="3510" w:type="dxa"/>
          </w:tcPr>
          <w:p w14:paraId="1A86750A" w14:textId="77777777" w:rsidR="00B767F3" w:rsidRPr="009A4723" w:rsidRDefault="00B767F3" w:rsidP="007B1AC6">
            <w:pPr>
              <w:rPr>
                <w:kern w:val="2"/>
                <w:sz w:val="21"/>
                <w:szCs w:val="21"/>
              </w:rPr>
            </w:pPr>
          </w:p>
        </w:tc>
      </w:tr>
      <w:tr w:rsidR="00B767F3" w:rsidRPr="009A4723" w14:paraId="3C548A23" w14:textId="77777777">
        <w:tc>
          <w:tcPr>
            <w:tcW w:w="2808" w:type="dxa"/>
            <w:vMerge/>
          </w:tcPr>
          <w:p w14:paraId="6F39D6C5" w14:textId="77777777" w:rsidR="00B767F3" w:rsidRPr="009A4723" w:rsidRDefault="00B767F3">
            <w:pPr>
              <w:rPr>
                <w:kern w:val="2"/>
                <w:sz w:val="21"/>
                <w:szCs w:val="21"/>
              </w:rPr>
            </w:pPr>
          </w:p>
        </w:tc>
        <w:tc>
          <w:tcPr>
            <w:tcW w:w="3240" w:type="dxa"/>
          </w:tcPr>
          <w:p w14:paraId="18F13C6E" w14:textId="77777777" w:rsidR="00B767F3" w:rsidRPr="009A4723" w:rsidRDefault="00DD7479">
            <w:pPr>
              <w:rPr>
                <w:kern w:val="2"/>
                <w:sz w:val="21"/>
                <w:szCs w:val="21"/>
              </w:rPr>
            </w:pPr>
            <w:r w:rsidRPr="009A4723">
              <w:rPr>
                <w:kern w:val="2"/>
                <w:sz w:val="21"/>
                <w:szCs w:val="21"/>
              </w:rPr>
              <w:t>1.1.2. Juridinio asmens kodas</w:t>
            </w:r>
          </w:p>
        </w:tc>
        <w:tc>
          <w:tcPr>
            <w:tcW w:w="3510" w:type="dxa"/>
          </w:tcPr>
          <w:p w14:paraId="79A7FAFC" w14:textId="77777777" w:rsidR="00B767F3" w:rsidRPr="009A4723" w:rsidRDefault="00B767F3" w:rsidP="007B1AC6">
            <w:pPr>
              <w:rPr>
                <w:kern w:val="2"/>
                <w:sz w:val="21"/>
                <w:szCs w:val="21"/>
              </w:rPr>
            </w:pPr>
          </w:p>
        </w:tc>
      </w:tr>
      <w:tr w:rsidR="00B767F3" w:rsidRPr="009A4723" w14:paraId="7E406A40" w14:textId="77777777">
        <w:tc>
          <w:tcPr>
            <w:tcW w:w="2808" w:type="dxa"/>
            <w:vMerge/>
          </w:tcPr>
          <w:p w14:paraId="12442C78" w14:textId="77777777" w:rsidR="00B767F3" w:rsidRPr="009A4723" w:rsidRDefault="00B767F3">
            <w:pPr>
              <w:rPr>
                <w:kern w:val="2"/>
                <w:sz w:val="21"/>
                <w:szCs w:val="21"/>
              </w:rPr>
            </w:pPr>
          </w:p>
        </w:tc>
        <w:tc>
          <w:tcPr>
            <w:tcW w:w="3240" w:type="dxa"/>
          </w:tcPr>
          <w:p w14:paraId="5C6AC392" w14:textId="77777777" w:rsidR="00B767F3" w:rsidRPr="009A4723" w:rsidRDefault="00DD7479">
            <w:pPr>
              <w:rPr>
                <w:kern w:val="2"/>
                <w:sz w:val="21"/>
                <w:szCs w:val="21"/>
              </w:rPr>
            </w:pPr>
            <w:r w:rsidRPr="009A4723">
              <w:rPr>
                <w:kern w:val="2"/>
                <w:sz w:val="21"/>
                <w:szCs w:val="21"/>
              </w:rPr>
              <w:t>1.1.3. Adresas</w:t>
            </w:r>
          </w:p>
        </w:tc>
        <w:tc>
          <w:tcPr>
            <w:tcW w:w="3510" w:type="dxa"/>
          </w:tcPr>
          <w:p w14:paraId="06DD98ED" w14:textId="77777777" w:rsidR="00B767F3" w:rsidRPr="009A4723" w:rsidRDefault="00B767F3" w:rsidP="007B1AC6">
            <w:pPr>
              <w:rPr>
                <w:kern w:val="2"/>
                <w:sz w:val="21"/>
                <w:szCs w:val="21"/>
              </w:rPr>
            </w:pPr>
          </w:p>
        </w:tc>
      </w:tr>
      <w:tr w:rsidR="00B767F3" w:rsidRPr="009A4723" w14:paraId="3B5E3967" w14:textId="77777777">
        <w:tc>
          <w:tcPr>
            <w:tcW w:w="2808" w:type="dxa"/>
            <w:vMerge/>
          </w:tcPr>
          <w:p w14:paraId="08391543" w14:textId="77777777" w:rsidR="00B767F3" w:rsidRPr="009A4723" w:rsidRDefault="00B767F3">
            <w:pPr>
              <w:rPr>
                <w:kern w:val="2"/>
                <w:sz w:val="21"/>
                <w:szCs w:val="21"/>
              </w:rPr>
            </w:pPr>
          </w:p>
        </w:tc>
        <w:tc>
          <w:tcPr>
            <w:tcW w:w="3240" w:type="dxa"/>
          </w:tcPr>
          <w:p w14:paraId="10F15022" w14:textId="77777777" w:rsidR="00B767F3" w:rsidRPr="009A4723" w:rsidRDefault="00DD7479">
            <w:pPr>
              <w:rPr>
                <w:kern w:val="2"/>
                <w:sz w:val="21"/>
                <w:szCs w:val="21"/>
              </w:rPr>
            </w:pPr>
            <w:r w:rsidRPr="009A4723">
              <w:rPr>
                <w:kern w:val="2"/>
                <w:sz w:val="21"/>
                <w:szCs w:val="21"/>
              </w:rPr>
              <w:t>1.1.4. PVM mokėtojo kodas</w:t>
            </w:r>
          </w:p>
        </w:tc>
        <w:tc>
          <w:tcPr>
            <w:tcW w:w="3510" w:type="dxa"/>
          </w:tcPr>
          <w:p w14:paraId="149BE2F3" w14:textId="77777777" w:rsidR="00B767F3" w:rsidRPr="009A4723" w:rsidRDefault="00B767F3" w:rsidP="007B1AC6">
            <w:pPr>
              <w:rPr>
                <w:kern w:val="2"/>
                <w:sz w:val="21"/>
                <w:szCs w:val="21"/>
              </w:rPr>
            </w:pPr>
          </w:p>
        </w:tc>
      </w:tr>
      <w:tr w:rsidR="00B767F3" w:rsidRPr="009A4723" w14:paraId="0320FC63" w14:textId="77777777">
        <w:tc>
          <w:tcPr>
            <w:tcW w:w="2808" w:type="dxa"/>
            <w:vMerge/>
          </w:tcPr>
          <w:p w14:paraId="28CCF5F1" w14:textId="77777777" w:rsidR="00B767F3" w:rsidRPr="009A4723" w:rsidRDefault="00B767F3">
            <w:pPr>
              <w:rPr>
                <w:kern w:val="2"/>
                <w:sz w:val="21"/>
                <w:szCs w:val="21"/>
              </w:rPr>
            </w:pPr>
          </w:p>
        </w:tc>
        <w:tc>
          <w:tcPr>
            <w:tcW w:w="3240" w:type="dxa"/>
          </w:tcPr>
          <w:p w14:paraId="5A03EA01" w14:textId="77777777" w:rsidR="00B767F3" w:rsidRPr="009A4723" w:rsidRDefault="00DD7479">
            <w:pPr>
              <w:rPr>
                <w:kern w:val="2"/>
                <w:sz w:val="21"/>
                <w:szCs w:val="21"/>
              </w:rPr>
            </w:pPr>
            <w:r w:rsidRPr="009A4723">
              <w:rPr>
                <w:kern w:val="2"/>
                <w:sz w:val="21"/>
                <w:szCs w:val="21"/>
              </w:rPr>
              <w:t>1.1.5. Atsiskaitomoji sąskaita</w:t>
            </w:r>
          </w:p>
        </w:tc>
        <w:tc>
          <w:tcPr>
            <w:tcW w:w="3510" w:type="dxa"/>
          </w:tcPr>
          <w:p w14:paraId="6334FED4" w14:textId="77777777" w:rsidR="00B767F3" w:rsidRPr="009A4723" w:rsidRDefault="00B767F3" w:rsidP="007B1AC6">
            <w:pPr>
              <w:rPr>
                <w:kern w:val="2"/>
                <w:sz w:val="21"/>
                <w:szCs w:val="21"/>
              </w:rPr>
            </w:pPr>
          </w:p>
        </w:tc>
      </w:tr>
      <w:tr w:rsidR="00B767F3" w:rsidRPr="009A4723" w14:paraId="1FDDE4A8" w14:textId="77777777">
        <w:tc>
          <w:tcPr>
            <w:tcW w:w="2808" w:type="dxa"/>
            <w:vMerge/>
          </w:tcPr>
          <w:p w14:paraId="237F0EA0" w14:textId="77777777" w:rsidR="00B767F3" w:rsidRPr="009A4723" w:rsidRDefault="00B767F3">
            <w:pPr>
              <w:rPr>
                <w:kern w:val="2"/>
                <w:sz w:val="21"/>
                <w:szCs w:val="21"/>
              </w:rPr>
            </w:pPr>
          </w:p>
        </w:tc>
        <w:tc>
          <w:tcPr>
            <w:tcW w:w="3240" w:type="dxa"/>
          </w:tcPr>
          <w:p w14:paraId="5C60CD7E" w14:textId="77777777" w:rsidR="00B767F3" w:rsidRPr="009A4723" w:rsidRDefault="00DD7479">
            <w:pPr>
              <w:rPr>
                <w:kern w:val="2"/>
                <w:sz w:val="21"/>
                <w:szCs w:val="21"/>
              </w:rPr>
            </w:pPr>
            <w:r w:rsidRPr="009A4723">
              <w:rPr>
                <w:kern w:val="2"/>
                <w:sz w:val="21"/>
                <w:szCs w:val="21"/>
              </w:rPr>
              <w:t>1.1.6. Bankas, banko kodas</w:t>
            </w:r>
          </w:p>
        </w:tc>
        <w:tc>
          <w:tcPr>
            <w:tcW w:w="3510" w:type="dxa"/>
          </w:tcPr>
          <w:p w14:paraId="08B8428E" w14:textId="77777777" w:rsidR="00B767F3" w:rsidRPr="009A4723" w:rsidRDefault="00B767F3" w:rsidP="007B1AC6">
            <w:pPr>
              <w:rPr>
                <w:kern w:val="2"/>
                <w:sz w:val="21"/>
                <w:szCs w:val="21"/>
              </w:rPr>
            </w:pPr>
          </w:p>
        </w:tc>
      </w:tr>
      <w:tr w:rsidR="00B767F3" w:rsidRPr="009A4723" w14:paraId="708A92F3" w14:textId="77777777">
        <w:tc>
          <w:tcPr>
            <w:tcW w:w="2808" w:type="dxa"/>
            <w:vMerge/>
          </w:tcPr>
          <w:p w14:paraId="1E99B4CF" w14:textId="77777777" w:rsidR="00B767F3" w:rsidRPr="009A4723" w:rsidRDefault="00B767F3">
            <w:pPr>
              <w:rPr>
                <w:kern w:val="2"/>
                <w:sz w:val="21"/>
                <w:szCs w:val="21"/>
              </w:rPr>
            </w:pPr>
          </w:p>
        </w:tc>
        <w:tc>
          <w:tcPr>
            <w:tcW w:w="3240" w:type="dxa"/>
          </w:tcPr>
          <w:p w14:paraId="09BA3062" w14:textId="77777777" w:rsidR="00B767F3" w:rsidRPr="009A4723" w:rsidRDefault="00DD7479">
            <w:pPr>
              <w:rPr>
                <w:kern w:val="2"/>
                <w:sz w:val="21"/>
                <w:szCs w:val="21"/>
              </w:rPr>
            </w:pPr>
            <w:r w:rsidRPr="009A4723">
              <w:rPr>
                <w:kern w:val="2"/>
                <w:sz w:val="21"/>
                <w:szCs w:val="21"/>
              </w:rPr>
              <w:t>1.1.7. Telefonas</w:t>
            </w:r>
          </w:p>
        </w:tc>
        <w:tc>
          <w:tcPr>
            <w:tcW w:w="3510" w:type="dxa"/>
          </w:tcPr>
          <w:p w14:paraId="46DEE882" w14:textId="77777777" w:rsidR="00B767F3" w:rsidRPr="009A4723" w:rsidRDefault="00B767F3" w:rsidP="007B1AC6">
            <w:pPr>
              <w:rPr>
                <w:kern w:val="2"/>
                <w:sz w:val="21"/>
                <w:szCs w:val="21"/>
              </w:rPr>
            </w:pPr>
          </w:p>
        </w:tc>
      </w:tr>
      <w:tr w:rsidR="00B767F3" w:rsidRPr="009A4723" w14:paraId="78C537A6" w14:textId="77777777">
        <w:tc>
          <w:tcPr>
            <w:tcW w:w="2808" w:type="dxa"/>
            <w:vMerge/>
          </w:tcPr>
          <w:p w14:paraId="0F34584F" w14:textId="77777777" w:rsidR="00B767F3" w:rsidRPr="009A4723" w:rsidRDefault="00B767F3">
            <w:pPr>
              <w:rPr>
                <w:kern w:val="2"/>
                <w:sz w:val="21"/>
                <w:szCs w:val="21"/>
              </w:rPr>
            </w:pPr>
          </w:p>
        </w:tc>
        <w:tc>
          <w:tcPr>
            <w:tcW w:w="3240" w:type="dxa"/>
          </w:tcPr>
          <w:p w14:paraId="662C950E" w14:textId="77777777" w:rsidR="00B767F3" w:rsidRPr="009A4723" w:rsidRDefault="00DD7479">
            <w:pPr>
              <w:rPr>
                <w:kern w:val="2"/>
                <w:sz w:val="21"/>
                <w:szCs w:val="21"/>
              </w:rPr>
            </w:pPr>
            <w:r w:rsidRPr="009A4723">
              <w:rPr>
                <w:kern w:val="2"/>
                <w:sz w:val="21"/>
                <w:szCs w:val="21"/>
              </w:rPr>
              <w:t>1.1.8. El. paštas</w:t>
            </w:r>
          </w:p>
        </w:tc>
        <w:tc>
          <w:tcPr>
            <w:tcW w:w="3510" w:type="dxa"/>
          </w:tcPr>
          <w:p w14:paraId="575F296E" w14:textId="77777777" w:rsidR="00B767F3" w:rsidRPr="009A4723" w:rsidRDefault="00B767F3" w:rsidP="007B1AC6">
            <w:pPr>
              <w:rPr>
                <w:kern w:val="2"/>
                <w:sz w:val="21"/>
                <w:szCs w:val="21"/>
              </w:rPr>
            </w:pPr>
          </w:p>
        </w:tc>
      </w:tr>
      <w:tr w:rsidR="00B767F3" w:rsidRPr="009A4723" w14:paraId="75BE758F" w14:textId="77777777">
        <w:tc>
          <w:tcPr>
            <w:tcW w:w="2808" w:type="dxa"/>
            <w:vMerge/>
          </w:tcPr>
          <w:p w14:paraId="40F4E194" w14:textId="77777777" w:rsidR="00B767F3" w:rsidRPr="009A4723" w:rsidRDefault="00B767F3">
            <w:pPr>
              <w:rPr>
                <w:kern w:val="2"/>
                <w:sz w:val="21"/>
                <w:szCs w:val="21"/>
              </w:rPr>
            </w:pPr>
          </w:p>
        </w:tc>
        <w:tc>
          <w:tcPr>
            <w:tcW w:w="3240" w:type="dxa"/>
          </w:tcPr>
          <w:p w14:paraId="0D7EB16D" w14:textId="77777777" w:rsidR="00B767F3" w:rsidRPr="009A4723" w:rsidRDefault="00DD7479">
            <w:pPr>
              <w:rPr>
                <w:kern w:val="2"/>
                <w:sz w:val="21"/>
                <w:szCs w:val="21"/>
              </w:rPr>
            </w:pPr>
            <w:r w:rsidRPr="009A4723">
              <w:rPr>
                <w:kern w:val="2"/>
                <w:sz w:val="21"/>
                <w:szCs w:val="21"/>
              </w:rPr>
              <w:t>1.1.9. Šalies atstovas</w:t>
            </w:r>
          </w:p>
        </w:tc>
        <w:tc>
          <w:tcPr>
            <w:tcW w:w="3510" w:type="dxa"/>
          </w:tcPr>
          <w:p w14:paraId="50696116" w14:textId="77777777" w:rsidR="00B767F3" w:rsidRPr="009A4723" w:rsidRDefault="00B767F3" w:rsidP="007B1AC6">
            <w:pPr>
              <w:rPr>
                <w:kern w:val="2"/>
                <w:sz w:val="21"/>
                <w:szCs w:val="21"/>
              </w:rPr>
            </w:pPr>
          </w:p>
        </w:tc>
      </w:tr>
      <w:tr w:rsidR="00B767F3" w:rsidRPr="009A4723" w14:paraId="10B903FF" w14:textId="77777777">
        <w:tc>
          <w:tcPr>
            <w:tcW w:w="2808" w:type="dxa"/>
            <w:vMerge/>
          </w:tcPr>
          <w:p w14:paraId="26B0F6B9" w14:textId="77777777" w:rsidR="00B767F3" w:rsidRPr="009A4723" w:rsidRDefault="00B767F3">
            <w:pPr>
              <w:rPr>
                <w:kern w:val="2"/>
                <w:sz w:val="21"/>
                <w:szCs w:val="21"/>
              </w:rPr>
            </w:pPr>
          </w:p>
        </w:tc>
        <w:tc>
          <w:tcPr>
            <w:tcW w:w="3240" w:type="dxa"/>
          </w:tcPr>
          <w:p w14:paraId="6DF5CFC7" w14:textId="77777777" w:rsidR="00B767F3" w:rsidRPr="009A4723" w:rsidRDefault="00DD7479">
            <w:pPr>
              <w:rPr>
                <w:kern w:val="2"/>
                <w:sz w:val="21"/>
                <w:szCs w:val="21"/>
              </w:rPr>
            </w:pPr>
            <w:r w:rsidRPr="009A4723">
              <w:rPr>
                <w:kern w:val="2"/>
                <w:sz w:val="21"/>
                <w:szCs w:val="21"/>
              </w:rPr>
              <w:t>1.1.10. Atstovavimo pagrindas</w:t>
            </w:r>
          </w:p>
        </w:tc>
        <w:tc>
          <w:tcPr>
            <w:tcW w:w="3510" w:type="dxa"/>
          </w:tcPr>
          <w:p w14:paraId="0A30E475" w14:textId="77777777" w:rsidR="00B767F3" w:rsidRPr="009A4723" w:rsidRDefault="00B767F3" w:rsidP="007B1AC6">
            <w:pPr>
              <w:rPr>
                <w:kern w:val="2"/>
                <w:sz w:val="21"/>
                <w:szCs w:val="21"/>
              </w:rPr>
            </w:pPr>
          </w:p>
        </w:tc>
      </w:tr>
      <w:tr w:rsidR="00B767F3" w:rsidRPr="009A4723" w14:paraId="297540DE" w14:textId="77777777">
        <w:tc>
          <w:tcPr>
            <w:tcW w:w="2808" w:type="dxa"/>
            <w:vMerge w:val="restart"/>
          </w:tcPr>
          <w:p w14:paraId="24DAF68D" w14:textId="77777777" w:rsidR="00B767F3" w:rsidRPr="009A4723" w:rsidRDefault="00B767F3">
            <w:pPr>
              <w:rPr>
                <w:b/>
                <w:bCs/>
                <w:kern w:val="2"/>
                <w:sz w:val="21"/>
                <w:szCs w:val="21"/>
              </w:rPr>
            </w:pPr>
          </w:p>
          <w:p w14:paraId="7F313970" w14:textId="77777777" w:rsidR="00B767F3" w:rsidRPr="009A4723" w:rsidRDefault="00B767F3">
            <w:pPr>
              <w:rPr>
                <w:b/>
                <w:bCs/>
                <w:kern w:val="2"/>
                <w:sz w:val="21"/>
                <w:szCs w:val="21"/>
              </w:rPr>
            </w:pPr>
          </w:p>
          <w:p w14:paraId="1E758310" w14:textId="77777777" w:rsidR="00B767F3" w:rsidRPr="009A4723" w:rsidRDefault="00B767F3">
            <w:pPr>
              <w:rPr>
                <w:b/>
                <w:bCs/>
                <w:color w:val="FF0000"/>
                <w:kern w:val="2"/>
                <w:sz w:val="21"/>
                <w:szCs w:val="21"/>
              </w:rPr>
            </w:pPr>
          </w:p>
          <w:p w14:paraId="1D31BC94" w14:textId="77777777" w:rsidR="00B767F3" w:rsidRPr="009A4723" w:rsidRDefault="00DD7479">
            <w:pPr>
              <w:rPr>
                <w:b/>
                <w:bCs/>
                <w:kern w:val="2"/>
                <w:sz w:val="21"/>
                <w:szCs w:val="21"/>
              </w:rPr>
            </w:pPr>
            <w:r w:rsidRPr="009A4723">
              <w:rPr>
                <w:b/>
                <w:bCs/>
                <w:kern w:val="2"/>
                <w:sz w:val="21"/>
                <w:szCs w:val="21"/>
              </w:rPr>
              <w:t>1.2. Tiekėjas</w:t>
            </w:r>
          </w:p>
          <w:p w14:paraId="511CF9A0" w14:textId="77777777" w:rsidR="00B767F3" w:rsidRPr="009A4723" w:rsidRDefault="00B767F3" w:rsidP="007B1AC6">
            <w:pPr>
              <w:rPr>
                <w:b/>
                <w:bCs/>
                <w:kern w:val="2"/>
                <w:sz w:val="21"/>
                <w:szCs w:val="21"/>
              </w:rPr>
            </w:pPr>
          </w:p>
        </w:tc>
        <w:tc>
          <w:tcPr>
            <w:tcW w:w="3240" w:type="dxa"/>
          </w:tcPr>
          <w:p w14:paraId="5FA15E2B" w14:textId="77777777" w:rsidR="00B767F3" w:rsidRPr="009A4723" w:rsidRDefault="00DD7479">
            <w:pPr>
              <w:rPr>
                <w:kern w:val="2"/>
                <w:sz w:val="21"/>
                <w:szCs w:val="21"/>
              </w:rPr>
            </w:pPr>
            <w:r w:rsidRPr="009A4723">
              <w:rPr>
                <w:kern w:val="2"/>
                <w:sz w:val="21"/>
                <w:szCs w:val="21"/>
              </w:rPr>
              <w:t>1.2.1. Pavadinimas</w:t>
            </w:r>
          </w:p>
        </w:tc>
        <w:tc>
          <w:tcPr>
            <w:tcW w:w="3510" w:type="dxa"/>
          </w:tcPr>
          <w:p w14:paraId="4CA678CD" w14:textId="77777777" w:rsidR="00B767F3" w:rsidRPr="009A4723" w:rsidRDefault="00B767F3">
            <w:pPr>
              <w:jc w:val="center"/>
              <w:rPr>
                <w:kern w:val="2"/>
                <w:sz w:val="21"/>
                <w:szCs w:val="21"/>
              </w:rPr>
            </w:pPr>
          </w:p>
        </w:tc>
      </w:tr>
      <w:tr w:rsidR="00B767F3" w:rsidRPr="009A4723" w14:paraId="5A1F4414" w14:textId="77777777">
        <w:tc>
          <w:tcPr>
            <w:tcW w:w="2808" w:type="dxa"/>
            <w:vMerge/>
          </w:tcPr>
          <w:p w14:paraId="124649CF" w14:textId="77777777" w:rsidR="00B767F3" w:rsidRPr="009A4723" w:rsidRDefault="00B767F3">
            <w:pPr>
              <w:rPr>
                <w:b/>
                <w:bCs/>
                <w:kern w:val="2"/>
                <w:sz w:val="21"/>
                <w:szCs w:val="21"/>
              </w:rPr>
            </w:pPr>
          </w:p>
        </w:tc>
        <w:tc>
          <w:tcPr>
            <w:tcW w:w="3240" w:type="dxa"/>
          </w:tcPr>
          <w:p w14:paraId="2D8A56C7" w14:textId="77777777" w:rsidR="00B767F3" w:rsidRPr="009A4723" w:rsidRDefault="00DD7479">
            <w:pPr>
              <w:rPr>
                <w:kern w:val="2"/>
                <w:sz w:val="21"/>
                <w:szCs w:val="21"/>
              </w:rPr>
            </w:pPr>
            <w:r w:rsidRPr="009A4723">
              <w:rPr>
                <w:kern w:val="2"/>
                <w:sz w:val="21"/>
                <w:szCs w:val="21"/>
              </w:rPr>
              <w:t>1.2.2. Juridinio asmens kodas</w:t>
            </w:r>
          </w:p>
        </w:tc>
        <w:tc>
          <w:tcPr>
            <w:tcW w:w="3510" w:type="dxa"/>
          </w:tcPr>
          <w:p w14:paraId="2F2FDC32" w14:textId="77777777" w:rsidR="00B767F3" w:rsidRPr="009A4723" w:rsidRDefault="00B767F3">
            <w:pPr>
              <w:jc w:val="center"/>
              <w:rPr>
                <w:kern w:val="2"/>
                <w:sz w:val="21"/>
                <w:szCs w:val="21"/>
              </w:rPr>
            </w:pPr>
          </w:p>
        </w:tc>
      </w:tr>
      <w:tr w:rsidR="00B767F3" w:rsidRPr="009A4723" w14:paraId="677DD19F" w14:textId="77777777">
        <w:tc>
          <w:tcPr>
            <w:tcW w:w="2808" w:type="dxa"/>
            <w:vMerge/>
          </w:tcPr>
          <w:p w14:paraId="7C838BE7" w14:textId="77777777" w:rsidR="00B767F3" w:rsidRPr="009A4723" w:rsidRDefault="00B767F3">
            <w:pPr>
              <w:rPr>
                <w:b/>
                <w:bCs/>
                <w:kern w:val="2"/>
                <w:sz w:val="21"/>
                <w:szCs w:val="21"/>
              </w:rPr>
            </w:pPr>
          </w:p>
        </w:tc>
        <w:tc>
          <w:tcPr>
            <w:tcW w:w="3240" w:type="dxa"/>
          </w:tcPr>
          <w:p w14:paraId="5D9B188C" w14:textId="77777777" w:rsidR="00B767F3" w:rsidRPr="009A4723" w:rsidRDefault="00DD7479">
            <w:pPr>
              <w:rPr>
                <w:kern w:val="2"/>
                <w:sz w:val="21"/>
                <w:szCs w:val="21"/>
              </w:rPr>
            </w:pPr>
            <w:r w:rsidRPr="009A4723">
              <w:rPr>
                <w:kern w:val="2"/>
                <w:sz w:val="21"/>
                <w:szCs w:val="21"/>
              </w:rPr>
              <w:t>1.2.3. Adresas</w:t>
            </w:r>
          </w:p>
        </w:tc>
        <w:tc>
          <w:tcPr>
            <w:tcW w:w="3510" w:type="dxa"/>
          </w:tcPr>
          <w:p w14:paraId="2209A7F9" w14:textId="77777777" w:rsidR="00B767F3" w:rsidRPr="009A4723" w:rsidRDefault="00B767F3">
            <w:pPr>
              <w:jc w:val="center"/>
              <w:rPr>
                <w:kern w:val="2"/>
                <w:sz w:val="21"/>
                <w:szCs w:val="21"/>
              </w:rPr>
            </w:pPr>
          </w:p>
        </w:tc>
      </w:tr>
      <w:tr w:rsidR="00B767F3" w:rsidRPr="009A4723" w14:paraId="6997CCAA" w14:textId="77777777">
        <w:tc>
          <w:tcPr>
            <w:tcW w:w="2808" w:type="dxa"/>
            <w:vMerge/>
          </w:tcPr>
          <w:p w14:paraId="60DFBC9E" w14:textId="77777777" w:rsidR="00B767F3" w:rsidRPr="009A4723" w:rsidRDefault="00B767F3">
            <w:pPr>
              <w:rPr>
                <w:b/>
                <w:bCs/>
                <w:kern w:val="2"/>
                <w:sz w:val="21"/>
                <w:szCs w:val="21"/>
              </w:rPr>
            </w:pPr>
          </w:p>
        </w:tc>
        <w:tc>
          <w:tcPr>
            <w:tcW w:w="3240" w:type="dxa"/>
          </w:tcPr>
          <w:p w14:paraId="0253DCE8" w14:textId="77777777" w:rsidR="00B767F3" w:rsidRPr="009A4723" w:rsidRDefault="00DD7479">
            <w:pPr>
              <w:rPr>
                <w:kern w:val="2"/>
                <w:sz w:val="21"/>
                <w:szCs w:val="21"/>
              </w:rPr>
            </w:pPr>
            <w:r w:rsidRPr="009A4723">
              <w:rPr>
                <w:kern w:val="2"/>
                <w:sz w:val="21"/>
                <w:szCs w:val="21"/>
              </w:rPr>
              <w:t>1.2.4. PVM mokėtojo kodas</w:t>
            </w:r>
          </w:p>
        </w:tc>
        <w:tc>
          <w:tcPr>
            <w:tcW w:w="3510" w:type="dxa"/>
          </w:tcPr>
          <w:p w14:paraId="664E6C26" w14:textId="77777777" w:rsidR="00B767F3" w:rsidRPr="009A4723" w:rsidRDefault="00B767F3">
            <w:pPr>
              <w:jc w:val="center"/>
              <w:rPr>
                <w:kern w:val="2"/>
                <w:sz w:val="21"/>
                <w:szCs w:val="21"/>
              </w:rPr>
            </w:pPr>
          </w:p>
        </w:tc>
      </w:tr>
      <w:tr w:rsidR="00B767F3" w:rsidRPr="009A4723" w14:paraId="56511B3F" w14:textId="77777777">
        <w:tc>
          <w:tcPr>
            <w:tcW w:w="2808" w:type="dxa"/>
            <w:vMerge/>
          </w:tcPr>
          <w:p w14:paraId="7F9384F3" w14:textId="77777777" w:rsidR="00B767F3" w:rsidRPr="009A4723" w:rsidRDefault="00B767F3">
            <w:pPr>
              <w:rPr>
                <w:b/>
                <w:bCs/>
                <w:kern w:val="2"/>
                <w:sz w:val="21"/>
                <w:szCs w:val="21"/>
              </w:rPr>
            </w:pPr>
          </w:p>
        </w:tc>
        <w:tc>
          <w:tcPr>
            <w:tcW w:w="3240" w:type="dxa"/>
          </w:tcPr>
          <w:p w14:paraId="59604D65" w14:textId="77777777" w:rsidR="00B767F3" w:rsidRPr="009A4723" w:rsidRDefault="00DD7479">
            <w:pPr>
              <w:rPr>
                <w:kern w:val="2"/>
                <w:sz w:val="21"/>
                <w:szCs w:val="21"/>
              </w:rPr>
            </w:pPr>
            <w:r w:rsidRPr="009A4723">
              <w:rPr>
                <w:kern w:val="2"/>
                <w:sz w:val="21"/>
                <w:szCs w:val="21"/>
              </w:rPr>
              <w:t>1.2.5. Atsiskaitomoji sąskaita</w:t>
            </w:r>
          </w:p>
        </w:tc>
        <w:tc>
          <w:tcPr>
            <w:tcW w:w="3510" w:type="dxa"/>
          </w:tcPr>
          <w:p w14:paraId="5E8603EA" w14:textId="77777777" w:rsidR="00B767F3" w:rsidRPr="009A4723" w:rsidRDefault="00B767F3">
            <w:pPr>
              <w:jc w:val="center"/>
              <w:rPr>
                <w:kern w:val="2"/>
                <w:sz w:val="21"/>
                <w:szCs w:val="21"/>
              </w:rPr>
            </w:pPr>
          </w:p>
        </w:tc>
      </w:tr>
      <w:tr w:rsidR="00B767F3" w:rsidRPr="009A4723" w14:paraId="76D25D72" w14:textId="77777777">
        <w:tc>
          <w:tcPr>
            <w:tcW w:w="2808" w:type="dxa"/>
            <w:vMerge/>
          </w:tcPr>
          <w:p w14:paraId="008F27AB" w14:textId="77777777" w:rsidR="00B767F3" w:rsidRPr="009A4723" w:rsidRDefault="00B767F3">
            <w:pPr>
              <w:rPr>
                <w:b/>
                <w:bCs/>
                <w:kern w:val="2"/>
                <w:sz w:val="21"/>
                <w:szCs w:val="21"/>
              </w:rPr>
            </w:pPr>
          </w:p>
        </w:tc>
        <w:tc>
          <w:tcPr>
            <w:tcW w:w="3240" w:type="dxa"/>
          </w:tcPr>
          <w:p w14:paraId="0EF16E31" w14:textId="77777777" w:rsidR="00B767F3" w:rsidRPr="009A4723" w:rsidRDefault="00DD7479">
            <w:pPr>
              <w:rPr>
                <w:kern w:val="2"/>
                <w:sz w:val="21"/>
                <w:szCs w:val="21"/>
              </w:rPr>
            </w:pPr>
            <w:r w:rsidRPr="009A4723">
              <w:rPr>
                <w:kern w:val="2"/>
                <w:sz w:val="21"/>
                <w:szCs w:val="21"/>
              </w:rPr>
              <w:t>1.2.6. Bankas, banko kodas</w:t>
            </w:r>
          </w:p>
        </w:tc>
        <w:tc>
          <w:tcPr>
            <w:tcW w:w="3510" w:type="dxa"/>
          </w:tcPr>
          <w:p w14:paraId="5F1D0193" w14:textId="77777777" w:rsidR="00B767F3" w:rsidRPr="009A4723" w:rsidRDefault="00B767F3">
            <w:pPr>
              <w:jc w:val="center"/>
              <w:rPr>
                <w:kern w:val="2"/>
                <w:sz w:val="21"/>
                <w:szCs w:val="21"/>
              </w:rPr>
            </w:pPr>
          </w:p>
        </w:tc>
      </w:tr>
      <w:tr w:rsidR="00B767F3" w:rsidRPr="009A4723" w14:paraId="76CF2E45" w14:textId="77777777">
        <w:tc>
          <w:tcPr>
            <w:tcW w:w="2808" w:type="dxa"/>
            <w:vMerge/>
          </w:tcPr>
          <w:p w14:paraId="7F57DC4A" w14:textId="77777777" w:rsidR="00B767F3" w:rsidRPr="009A4723" w:rsidRDefault="00B767F3">
            <w:pPr>
              <w:rPr>
                <w:b/>
                <w:bCs/>
                <w:kern w:val="2"/>
                <w:sz w:val="21"/>
                <w:szCs w:val="21"/>
              </w:rPr>
            </w:pPr>
          </w:p>
        </w:tc>
        <w:tc>
          <w:tcPr>
            <w:tcW w:w="3240" w:type="dxa"/>
          </w:tcPr>
          <w:p w14:paraId="68AB0914" w14:textId="77777777" w:rsidR="00B767F3" w:rsidRPr="009A4723" w:rsidRDefault="00DD7479">
            <w:pPr>
              <w:rPr>
                <w:kern w:val="2"/>
                <w:sz w:val="21"/>
                <w:szCs w:val="21"/>
              </w:rPr>
            </w:pPr>
            <w:r w:rsidRPr="009A4723">
              <w:rPr>
                <w:kern w:val="2"/>
                <w:sz w:val="21"/>
                <w:szCs w:val="21"/>
              </w:rPr>
              <w:t>1.2.7. Telefonas</w:t>
            </w:r>
          </w:p>
        </w:tc>
        <w:tc>
          <w:tcPr>
            <w:tcW w:w="3510" w:type="dxa"/>
          </w:tcPr>
          <w:p w14:paraId="04882A66" w14:textId="77777777" w:rsidR="00B767F3" w:rsidRPr="009A4723" w:rsidRDefault="00B767F3">
            <w:pPr>
              <w:jc w:val="center"/>
              <w:rPr>
                <w:kern w:val="2"/>
                <w:sz w:val="21"/>
                <w:szCs w:val="21"/>
              </w:rPr>
            </w:pPr>
          </w:p>
        </w:tc>
      </w:tr>
      <w:tr w:rsidR="00B767F3" w:rsidRPr="009A4723" w14:paraId="269EEE8D" w14:textId="77777777">
        <w:tc>
          <w:tcPr>
            <w:tcW w:w="2808" w:type="dxa"/>
            <w:vMerge/>
          </w:tcPr>
          <w:p w14:paraId="052EF525" w14:textId="77777777" w:rsidR="00B767F3" w:rsidRPr="009A4723" w:rsidRDefault="00B767F3">
            <w:pPr>
              <w:rPr>
                <w:b/>
                <w:bCs/>
                <w:kern w:val="2"/>
                <w:sz w:val="21"/>
                <w:szCs w:val="21"/>
              </w:rPr>
            </w:pPr>
          </w:p>
        </w:tc>
        <w:tc>
          <w:tcPr>
            <w:tcW w:w="3240" w:type="dxa"/>
          </w:tcPr>
          <w:p w14:paraId="757F4B74" w14:textId="77777777" w:rsidR="00B767F3" w:rsidRPr="009A4723" w:rsidRDefault="00DD7479">
            <w:pPr>
              <w:rPr>
                <w:kern w:val="2"/>
                <w:sz w:val="21"/>
                <w:szCs w:val="21"/>
              </w:rPr>
            </w:pPr>
            <w:r w:rsidRPr="009A4723">
              <w:rPr>
                <w:kern w:val="2"/>
                <w:sz w:val="21"/>
                <w:szCs w:val="21"/>
              </w:rPr>
              <w:t>1.2.8. El. paštas</w:t>
            </w:r>
          </w:p>
        </w:tc>
        <w:tc>
          <w:tcPr>
            <w:tcW w:w="3510" w:type="dxa"/>
          </w:tcPr>
          <w:p w14:paraId="2F7E9821" w14:textId="77777777" w:rsidR="00B767F3" w:rsidRPr="009A4723" w:rsidRDefault="00B767F3">
            <w:pPr>
              <w:jc w:val="center"/>
              <w:rPr>
                <w:kern w:val="2"/>
                <w:sz w:val="21"/>
                <w:szCs w:val="21"/>
              </w:rPr>
            </w:pPr>
          </w:p>
        </w:tc>
      </w:tr>
      <w:tr w:rsidR="00B767F3" w:rsidRPr="009A4723" w14:paraId="0CC1CDFC" w14:textId="77777777">
        <w:tc>
          <w:tcPr>
            <w:tcW w:w="2808" w:type="dxa"/>
            <w:vMerge/>
          </w:tcPr>
          <w:p w14:paraId="3A32526B" w14:textId="77777777" w:rsidR="00B767F3" w:rsidRPr="009A4723" w:rsidRDefault="00B767F3">
            <w:pPr>
              <w:rPr>
                <w:b/>
                <w:bCs/>
                <w:kern w:val="2"/>
                <w:sz w:val="21"/>
                <w:szCs w:val="21"/>
              </w:rPr>
            </w:pPr>
          </w:p>
        </w:tc>
        <w:tc>
          <w:tcPr>
            <w:tcW w:w="3240" w:type="dxa"/>
          </w:tcPr>
          <w:p w14:paraId="37909961" w14:textId="77777777" w:rsidR="00B767F3" w:rsidRPr="009A4723" w:rsidRDefault="00DD7479">
            <w:pPr>
              <w:rPr>
                <w:kern w:val="2"/>
                <w:sz w:val="21"/>
                <w:szCs w:val="21"/>
              </w:rPr>
            </w:pPr>
            <w:r w:rsidRPr="009A4723">
              <w:rPr>
                <w:kern w:val="2"/>
                <w:sz w:val="21"/>
                <w:szCs w:val="21"/>
              </w:rPr>
              <w:t>1.2.9. Šalies atstovas</w:t>
            </w:r>
          </w:p>
        </w:tc>
        <w:tc>
          <w:tcPr>
            <w:tcW w:w="3510" w:type="dxa"/>
          </w:tcPr>
          <w:p w14:paraId="4158F528" w14:textId="77777777" w:rsidR="00B767F3" w:rsidRPr="009A4723" w:rsidRDefault="00B767F3">
            <w:pPr>
              <w:jc w:val="center"/>
              <w:rPr>
                <w:kern w:val="2"/>
                <w:sz w:val="21"/>
                <w:szCs w:val="21"/>
              </w:rPr>
            </w:pPr>
          </w:p>
        </w:tc>
      </w:tr>
      <w:tr w:rsidR="00B767F3" w:rsidRPr="009A4723" w14:paraId="5CEC3529" w14:textId="77777777">
        <w:tc>
          <w:tcPr>
            <w:tcW w:w="2808" w:type="dxa"/>
            <w:vMerge/>
          </w:tcPr>
          <w:p w14:paraId="0207F6D8" w14:textId="77777777" w:rsidR="00B767F3" w:rsidRPr="009A4723" w:rsidRDefault="00B767F3">
            <w:pPr>
              <w:rPr>
                <w:b/>
                <w:bCs/>
                <w:kern w:val="2"/>
                <w:sz w:val="21"/>
                <w:szCs w:val="21"/>
              </w:rPr>
            </w:pPr>
          </w:p>
        </w:tc>
        <w:tc>
          <w:tcPr>
            <w:tcW w:w="3240" w:type="dxa"/>
          </w:tcPr>
          <w:p w14:paraId="06957C16" w14:textId="77777777" w:rsidR="00B767F3" w:rsidRPr="009A4723" w:rsidRDefault="00DD7479">
            <w:pPr>
              <w:rPr>
                <w:kern w:val="2"/>
                <w:sz w:val="21"/>
                <w:szCs w:val="21"/>
              </w:rPr>
            </w:pPr>
            <w:r w:rsidRPr="009A4723">
              <w:rPr>
                <w:kern w:val="2"/>
                <w:sz w:val="21"/>
                <w:szCs w:val="21"/>
              </w:rPr>
              <w:t>1.2.10. Atstovavimo pagrindas</w:t>
            </w:r>
          </w:p>
        </w:tc>
        <w:tc>
          <w:tcPr>
            <w:tcW w:w="3510" w:type="dxa"/>
          </w:tcPr>
          <w:p w14:paraId="2FC613A4" w14:textId="77777777" w:rsidR="00B767F3" w:rsidRPr="009A4723" w:rsidRDefault="00B767F3">
            <w:pPr>
              <w:jc w:val="center"/>
              <w:rPr>
                <w:kern w:val="2"/>
                <w:sz w:val="21"/>
                <w:szCs w:val="21"/>
              </w:rPr>
            </w:pPr>
          </w:p>
        </w:tc>
      </w:tr>
    </w:tbl>
    <w:p w14:paraId="6CC0587F" w14:textId="77777777" w:rsidR="00B767F3" w:rsidRPr="009A4723"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B767F3" w:rsidRPr="009A4723" w14:paraId="3EFEA890" w14:textId="77777777" w:rsidTr="009A4723">
        <w:trPr>
          <w:trHeight w:val="300"/>
        </w:trPr>
        <w:tc>
          <w:tcPr>
            <w:tcW w:w="10060" w:type="dxa"/>
            <w:gridSpan w:val="5"/>
          </w:tcPr>
          <w:p w14:paraId="2A0FE631" w14:textId="77777777" w:rsidR="00B767F3" w:rsidRPr="009A4723" w:rsidRDefault="00DD7479">
            <w:pPr>
              <w:jc w:val="center"/>
              <w:rPr>
                <w:b/>
                <w:bCs/>
                <w:kern w:val="2"/>
                <w:sz w:val="21"/>
                <w:szCs w:val="21"/>
              </w:rPr>
            </w:pPr>
            <w:r w:rsidRPr="009A4723">
              <w:rPr>
                <w:b/>
                <w:bCs/>
                <w:kern w:val="2"/>
                <w:sz w:val="21"/>
                <w:szCs w:val="21"/>
              </w:rPr>
              <w:t>2. ATSAKINGI ASMENYS</w:t>
            </w:r>
          </w:p>
        </w:tc>
      </w:tr>
      <w:tr w:rsidR="00B767F3" w:rsidRPr="009A4723" w14:paraId="433A9B5A"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A4723" w:rsidRDefault="00DD7479">
            <w:pPr>
              <w:rPr>
                <w:b/>
                <w:bCs/>
                <w:kern w:val="2"/>
                <w:sz w:val="21"/>
                <w:szCs w:val="21"/>
              </w:rPr>
            </w:pPr>
            <w:r w:rsidRPr="009A4723">
              <w:rPr>
                <w:b/>
                <w:bCs/>
                <w:kern w:val="2"/>
                <w:sz w:val="21"/>
                <w:szCs w:val="21"/>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9A4723" w:rsidRDefault="00DD7479">
            <w:pPr>
              <w:rPr>
                <w:color w:val="4472C4"/>
                <w:kern w:val="2"/>
                <w:sz w:val="21"/>
                <w:szCs w:val="21"/>
              </w:rPr>
            </w:pPr>
            <w:r w:rsidRPr="009A4723">
              <w:rPr>
                <w:color w:val="4472C4"/>
                <w:kern w:val="2"/>
                <w:sz w:val="21"/>
                <w:szCs w:val="21"/>
              </w:rPr>
              <w:t>(nurodyti padalinį / skyrių, pareigas, vardą, pavardę, tel., el. paštą)</w:t>
            </w:r>
          </w:p>
        </w:tc>
      </w:tr>
      <w:tr w:rsidR="00B767F3" w:rsidRPr="009A4723" w14:paraId="79A5CFAF"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A4723" w:rsidRDefault="00DD7479">
            <w:pPr>
              <w:rPr>
                <w:b/>
                <w:bCs/>
                <w:kern w:val="2"/>
                <w:sz w:val="21"/>
                <w:szCs w:val="21"/>
              </w:rPr>
            </w:pPr>
            <w:r w:rsidRPr="009A4723">
              <w:rPr>
                <w:b/>
                <w:bCs/>
                <w:kern w:val="2"/>
                <w:sz w:val="21"/>
                <w:szCs w:val="21"/>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A4723" w:rsidRDefault="00DD7479">
            <w:pPr>
              <w:rPr>
                <w:color w:val="4472C4"/>
                <w:kern w:val="2"/>
                <w:sz w:val="21"/>
                <w:szCs w:val="21"/>
              </w:rPr>
            </w:pPr>
            <w:r w:rsidRPr="009A4723">
              <w:rPr>
                <w:color w:val="4472C4"/>
                <w:kern w:val="2"/>
                <w:sz w:val="21"/>
                <w:szCs w:val="21"/>
              </w:rPr>
              <w:t>(nurodyti padalinį / skyrių, pareigas, vardą, pavardę, tel., el. paštą)</w:t>
            </w:r>
          </w:p>
        </w:tc>
      </w:tr>
      <w:tr w:rsidR="00B767F3" w:rsidRPr="009A4723" w14:paraId="2A3330D6" w14:textId="77777777" w:rsidTr="009A4723">
        <w:trPr>
          <w:trHeight w:val="300"/>
        </w:trPr>
        <w:tc>
          <w:tcPr>
            <w:tcW w:w="10060" w:type="dxa"/>
            <w:gridSpan w:val="5"/>
          </w:tcPr>
          <w:p w14:paraId="691D758A" w14:textId="77777777" w:rsidR="00B767F3" w:rsidRPr="009A4723" w:rsidRDefault="00DD7479">
            <w:pPr>
              <w:jc w:val="center"/>
              <w:rPr>
                <w:b/>
                <w:bCs/>
                <w:kern w:val="2"/>
                <w:sz w:val="21"/>
                <w:szCs w:val="21"/>
              </w:rPr>
            </w:pPr>
            <w:r w:rsidRPr="009A4723">
              <w:rPr>
                <w:b/>
                <w:bCs/>
                <w:kern w:val="2"/>
                <w:sz w:val="21"/>
                <w:szCs w:val="21"/>
              </w:rPr>
              <w:t>3. SUTARTIES DALYKAS</w:t>
            </w:r>
          </w:p>
        </w:tc>
      </w:tr>
      <w:tr w:rsidR="00B767F3" w:rsidRPr="009A4723" w14:paraId="567A614A"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9A4723" w:rsidRDefault="00DD7479">
            <w:pPr>
              <w:rPr>
                <w:b/>
                <w:bCs/>
                <w:kern w:val="2"/>
                <w:sz w:val="21"/>
                <w:szCs w:val="21"/>
              </w:rPr>
            </w:pPr>
            <w:r w:rsidRPr="009A4723">
              <w:rPr>
                <w:b/>
                <w:bCs/>
                <w:kern w:val="2"/>
                <w:sz w:val="21"/>
                <w:szCs w:val="21"/>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5EA17B35" w14:textId="44EF1DFD" w:rsidR="00B767F3" w:rsidRPr="009A4723" w:rsidRDefault="00DD7479" w:rsidP="001F7CD9">
            <w:pPr>
              <w:jc w:val="both"/>
              <w:rPr>
                <w:color w:val="000000"/>
                <w:kern w:val="2"/>
                <w:sz w:val="21"/>
                <w:szCs w:val="21"/>
              </w:rPr>
            </w:pPr>
            <w:r w:rsidRPr="009A4723">
              <w:rPr>
                <w:kern w:val="2"/>
                <w:sz w:val="21"/>
                <w:szCs w:val="21"/>
              </w:rPr>
              <w:t>Tiekėjas įsipareigoja Sutartyje numatytomis sąlygomis perduoti Pirkėjui Prekes</w:t>
            </w:r>
            <w:r w:rsidRPr="009A4723">
              <w:rPr>
                <w:color w:val="FF0000"/>
                <w:kern w:val="2"/>
                <w:sz w:val="21"/>
                <w:szCs w:val="21"/>
              </w:rPr>
              <w:t xml:space="preserve"> </w:t>
            </w:r>
            <w:r w:rsidR="001F7CD9" w:rsidRPr="009A4723">
              <w:rPr>
                <w:kern w:val="2"/>
                <w:sz w:val="21"/>
                <w:szCs w:val="21"/>
              </w:rPr>
              <w:t>Konstrukcijos išorinio lifto įrengimas</w:t>
            </w:r>
            <w:r w:rsidRPr="009A4723">
              <w:rPr>
                <w:kern w:val="2"/>
                <w:sz w:val="21"/>
                <w:szCs w:val="21"/>
              </w:rPr>
              <w:t xml:space="preserve"> </w:t>
            </w:r>
            <w:r w:rsidRPr="009A4723">
              <w:rPr>
                <w:color w:val="000000"/>
                <w:kern w:val="2"/>
                <w:sz w:val="21"/>
                <w:szCs w:val="21"/>
              </w:rPr>
              <w:t>(toliau – Prekės).</w:t>
            </w:r>
          </w:p>
          <w:p w14:paraId="74009C55" w14:textId="77777777" w:rsidR="00B767F3" w:rsidRPr="009A4723" w:rsidRDefault="00DD7479">
            <w:pPr>
              <w:rPr>
                <w:color w:val="000000"/>
                <w:kern w:val="2"/>
                <w:sz w:val="21"/>
                <w:szCs w:val="21"/>
              </w:rPr>
            </w:pPr>
            <w:r w:rsidRPr="009A4723">
              <w:rPr>
                <w:color w:val="000000"/>
                <w:kern w:val="2"/>
                <w:sz w:val="21"/>
                <w:szCs w:val="21"/>
              </w:rPr>
              <w:t xml:space="preserve">Išsamus Prekių aprašymas ir kiti reikalavimai tiekiamoms Prekėms nustatyti Sutarties priede Nr. </w:t>
            </w:r>
            <w:r w:rsidRPr="009A4723">
              <w:rPr>
                <w:color w:val="000000"/>
                <w:kern w:val="2"/>
                <w:sz w:val="21"/>
                <w:szCs w:val="21"/>
                <w:highlight w:val="yellow"/>
              </w:rPr>
              <w:t>[_]</w:t>
            </w:r>
            <w:r w:rsidRPr="009A4723">
              <w:rPr>
                <w:color w:val="000000"/>
                <w:kern w:val="2"/>
                <w:sz w:val="21"/>
                <w:szCs w:val="21"/>
              </w:rPr>
              <w:t xml:space="preserve"> „Techninė specifikacija“ (toliau – Techninė specifikacija) ir Sutarties priede Nr. </w:t>
            </w:r>
            <w:r w:rsidRPr="009A4723">
              <w:rPr>
                <w:color w:val="000000"/>
                <w:kern w:val="2"/>
                <w:sz w:val="21"/>
                <w:szCs w:val="21"/>
                <w:highlight w:val="yellow"/>
              </w:rPr>
              <w:t>[_]</w:t>
            </w:r>
            <w:r w:rsidRPr="009A4723">
              <w:rPr>
                <w:color w:val="000000"/>
                <w:kern w:val="2"/>
                <w:sz w:val="21"/>
                <w:szCs w:val="21"/>
              </w:rPr>
              <w:t xml:space="preserve"> „Pasiūlymas“.</w:t>
            </w:r>
          </w:p>
        </w:tc>
      </w:tr>
      <w:tr w:rsidR="00B767F3" w:rsidRPr="009A4723" w14:paraId="583E85D0"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A4723" w:rsidRDefault="00DD7479">
            <w:pPr>
              <w:rPr>
                <w:b/>
                <w:bCs/>
                <w:kern w:val="2"/>
                <w:sz w:val="21"/>
                <w:szCs w:val="21"/>
              </w:rPr>
            </w:pPr>
            <w:r w:rsidRPr="009A4723">
              <w:rPr>
                <w:b/>
                <w:bCs/>
                <w:kern w:val="2"/>
                <w:sz w:val="21"/>
                <w:szCs w:val="21"/>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9A4723" w:rsidRDefault="00B767F3">
            <w:pPr>
              <w:rPr>
                <w:kern w:val="2"/>
                <w:sz w:val="21"/>
                <w:szCs w:val="21"/>
              </w:rPr>
            </w:pPr>
          </w:p>
        </w:tc>
      </w:tr>
      <w:tr w:rsidR="00B767F3" w:rsidRPr="009A4723" w14:paraId="44A63690"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9A4723" w:rsidRDefault="00DD7479">
            <w:pPr>
              <w:rPr>
                <w:b/>
                <w:bCs/>
                <w:kern w:val="2"/>
                <w:sz w:val="21"/>
                <w:szCs w:val="21"/>
              </w:rPr>
            </w:pPr>
            <w:r w:rsidRPr="009A4723">
              <w:rPr>
                <w:b/>
                <w:bCs/>
                <w:kern w:val="2"/>
                <w:sz w:val="21"/>
                <w:szCs w:val="21"/>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9A4723" w:rsidRDefault="00DD7479">
            <w:pPr>
              <w:rPr>
                <w:kern w:val="2"/>
                <w:sz w:val="21"/>
                <w:szCs w:val="21"/>
              </w:rPr>
            </w:pPr>
            <w:r w:rsidRPr="009A4723">
              <w:rPr>
                <w:kern w:val="2"/>
                <w:sz w:val="21"/>
                <w:szCs w:val="21"/>
              </w:rPr>
              <w:t>Netaikoma</w:t>
            </w:r>
          </w:p>
          <w:p w14:paraId="4FF35239" w14:textId="38E533B7" w:rsidR="00B767F3" w:rsidRPr="009A4723" w:rsidRDefault="00B767F3">
            <w:pPr>
              <w:rPr>
                <w:kern w:val="2"/>
                <w:sz w:val="21"/>
                <w:szCs w:val="21"/>
              </w:rPr>
            </w:pPr>
          </w:p>
        </w:tc>
      </w:tr>
      <w:tr w:rsidR="00B767F3" w:rsidRPr="009A4723" w14:paraId="7A8EB718" w14:textId="77777777" w:rsidTr="009A4723">
        <w:trPr>
          <w:trHeight w:val="300"/>
        </w:trPr>
        <w:tc>
          <w:tcPr>
            <w:tcW w:w="10060" w:type="dxa"/>
            <w:gridSpan w:val="5"/>
          </w:tcPr>
          <w:p w14:paraId="378814B2" w14:textId="77777777" w:rsidR="00B767F3" w:rsidRPr="009A4723" w:rsidRDefault="00DD7479">
            <w:pPr>
              <w:jc w:val="center"/>
              <w:rPr>
                <w:b/>
                <w:bCs/>
                <w:kern w:val="2"/>
                <w:sz w:val="21"/>
                <w:szCs w:val="21"/>
              </w:rPr>
            </w:pPr>
            <w:r w:rsidRPr="009A4723">
              <w:rPr>
                <w:b/>
                <w:bCs/>
                <w:kern w:val="2"/>
                <w:sz w:val="21"/>
                <w:szCs w:val="21"/>
              </w:rPr>
              <w:t>4. PREKIŲ PRISTATYMO TERMINAI IR PREKIŲ PERDAVIMO - PRIĖMIMO TVARKA</w:t>
            </w:r>
          </w:p>
        </w:tc>
      </w:tr>
      <w:tr w:rsidR="00B767F3" w:rsidRPr="009A4723" w14:paraId="4F2DE1B1"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9A4723" w:rsidRDefault="00DD7479">
            <w:pPr>
              <w:rPr>
                <w:b/>
                <w:bCs/>
                <w:kern w:val="2"/>
                <w:sz w:val="21"/>
                <w:szCs w:val="21"/>
              </w:rPr>
            </w:pPr>
            <w:r w:rsidRPr="009A4723">
              <w:rPr>
                <w:b/>
                <w:bCs/>
                <w:kern w:val="2"/>
                <w:sz w:val="21"/>
                <w:szCs w:val="21"/>
              </w:rPr>
              <w:t>4.1. Prekių pristatymo terminai, kai Prekės pristatomos dalimis</w:t>
            </w:r>
          </w:p>
        </w:tc>
        <w:tc>
          <w:tcPr>
            <w:tcW w:w="7353" w:type="dxa"/>
            <w:gridSpan w:val="2"/>
            <w:tcBorders>
              <w:top w:val="single" w:sz="4" w:space="0" w:color="auto"/>
              <w:left w:val="single" w:sz="4" w:space="0" w:color="auto"/>
              <w:bottom w:val="single" w:sz="4" w:space="0" w:color="auto"/>
              <w:right w:val="single" w:sz="4" w:space="0" w:color="auto"/>
            </w:tcBorders>
          </w:tcPr>
          <w:p w14:paraId="2877D1ED" w14:textId="77777777" w:rsidR="00B767F3" w:rsidRPr="009A4723" w:rsidRDefault="00DD7479">
            <w:pPr>
              <w:rPr>
                <w:kern w:val="2"/>
                <w:sz w:val="21"/>
                <w:szCs w:val="21"/>
              </w:rPr>
            </w:pPr>
            <w:r w:rsidRPr="009A4723">
              <w:rPr>
                <w:color w:val="000000"/>
                <w:kern w:val="2"/>
                <w:sz w:val="21"/>
                <w:szCs w:val="21"/>
              </w:rPr>
              <w:t xml:space="preserve">Tiekėjas įsipareigoja pristatyti Prekes </w:t>
            </w:r>
            <w:r w:rsidRPr="009A4723">
              <w:rPr>
                <w:color w:val="FF0000"/>
                <w:kern w:val="2"/>
                <w:sz w:val="21"/>
                <w:szCs w:val="21"/>
              </w:rPr>
              <w:t xml:space="preserve">suderintame Prekių pristatymo grafike / Techninėje specifikacijoje </w:t>
            </w:r>
            <w:r w:rsidRPr="009A4723">
              <w:rPr>
                <w:color w:val="4472C4"/>
                <w:kern w:val="2"/>
                <w:sz w:val="21"/>
                <w:szCs w:val="21"/>
              </w:rPr>
              <w:t xml:space="preserve">(išbraukti nereikalingą) </w:t>
            </w:r>
            <w:r w:rsidRPr="009A4723">
              <w:rPr>
                <w:kern w:val="2"/>
                <w:sz w:val="21"/>
                <w:szCs w:val="21"/>
              </w:rPr>
              <w:t>nustatytais terminais ir sąlygomis.</w:t>
            </w:r>
          </w:p>
          <w:p w14:paraId="17BD2B2B" w14:textId="770836F4" w:rsidR="00B767F3" w:rsidRPr="009A4723" w:rsidRDefault="00B767F3">
            <w:pPr>
              <w:rPr>
                <w:color w:val="4472C4"/>
                <w:kern w:val="2"/>
                <w:sz w:val="21"/>
                <w:szCs w:val="21"/>
              </w:rPr>
            </w:pPr>
          </w:p>
        </w:tc>
      </w:tr>
      <w:tr w:rsidR="00B767F3" w:rsidRPr="009A4723" w14:paraId="561BFE7C"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A4723" w:rsidRDefault="00DD7479">
            <w:pPr>
              <w:rPr>
                <w:b/>
                <w:bCs/>
                <w:kern w:val="2"/>
                <w:sz w:val="21"/>
                <w:szCs w:val="21"/>
              </w:rPr>
            </w:pPr>
            <w:r w:rsidRPr="009A4723">
              <w:rPr>
                <w:b/>
                <w:bCs/>
                <w:kern w:val="2"/>
                <w:sz w:val="21"/>
                <w:szCs w:val="21"/>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A4723" w:rsidRDefault="00DD7479">
            <w:pPr>
              <w:rPr>
                <w:kern w:val="2"/>
                <w:sz w:val="21"/>
                <w:szCs w:val="21"/>
              </w:rPr>
            </w:pPr>
            <w:r w:rsidRPr="009A4723">
              <w:rPr>
                <w:kern w:val="2"/>
                <w:sz w:val="21"/>
                <w:szCs w:val="21"/>
              </w:rPr>
              <w:t>Netaikoma</w:t>
            </w:r>
          </w:p>
          <w:p w14:paraId="13A5AE4A" w14:textId="1131148C" w:rsidR="00B767F3" w:rsidRPr="009A4723" w:rsidRDefault="00B767F3">
            <w:pPr>
              <w:rPr>
                <w:kern w:val="2"/>
                <w:sz w:val="21"/>
                <w:szCs w:val="21"/>
              </w:rPr>
            </w:pPr>
          </w:p>
        </w:tc>
      </w:tr>
      <w:tr w:rsidR="00B767F3" w:rsidRPr="009A4723" w14:paraId="23D0B5E1"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9A4723" w:rsidRDefault="00DD7479">
            <w:pPr>
              <w:rPr>
                <w:b/>
                <w:bCs/>
                <w:kern w:val="2"/>
                <w:sz w:val="21"/>
                <w:szCs w:val="21"/>
              </w:rPr>
            </w:pPr>
            <w:r w:rsidRPr="009A4723">
              <w:rPr>
                <w:b/>
                <w:bCs/>
                <w:kern w:val="2"/>
                <w:sz w:val="21"/>
                <w:szCs w:val="21"/>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9A4723" w:rsidRDefault="00DD7479">
            <w:pPr>
              <w:rPr>
                <w:kern w:val="2"/>
                <w:sz w:val="21"/>
                <w:szCs w:val="21"/>
              </w:rPr>
            </w:pPr>
            <w:r w:rsidRPr="009A4723">
              <w:rPr>
                <w:kern w:val="2"/>
                <w:sz w:val="21"/>
                <w:szCs w:val="21"/>
              </w:rPr>
              <w:t>Netaikoma</w:t>
            </w:r>
          </w:p>
          <w:p w14:paraId="4F9F0D5E" w14:textId="22EDF389" w:rsidR="00B767F3" w:rsidRPr="009A4723" w:rsidRDefault="00B767F3">
            <w:pPr>
              <w:rPr>
                <w:kern w:val="2"/>
                <w:sz w:val="21"/>
                <w:szCs w:val="21"/>
              </w:rPr>
            </w:pPr>
          </w:p>
        </w:tc>
      </w:tr>
      <w:tr w:rsidR="00B767F3" w:rsidRPr="009A4723" w14:paraId="5806B101"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9A4723" w:rsidRDefault="00DD7479">
            <w:pPr>
              <w:rPr>
                <w:b/>
                <w:bCs/>
                <w:kern w:val="2"/>
                <w:sz w:val="21"/>
                <w:szCs w:val="21"/>
              </w:rPr>
            </w:pPr>
            <w:r w:rsidRPr="009A4723">
              <w:rPr>
                <w:b/>
                <w:bCs/>
                <w:kern w:val="2"/>
                <w:sz w:val="21"/>
                <w:szCs w:val="21"/>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A4723" w:rsidRDefault="00DD7479">
            <w:pPr>
              <w:rPr>
                <w:kern w:val="2"/>
                <w:sz w:val="21"/>
                <w:szCs w:val="21"/>
              </w:rPr>
            </w:pPr>
            <w:r w:rsidRPr="009A4723">
              <w:rPr>
                <w:kern w:val="2"/>
                <w:sz w:val="21"/>
                <w:szCs w:val="21"/>
              </w:rPr>
              <w:t>Netaikoma</w:t>
            </w:r>
          </w:p>
          <w:p w14:paraId="28A4DEDE" w14:textId="1DA49CD9" w:rsidR="00B767F3" w:rsidRPr="009A4723" w:rsidRDefault="00B767F3">
            <w:pPr>
              <w:rPr>
                <w:kern w:val="2"/>
                <w:sz w:val="21"/>
                <w:szCs w:val="21"/>
              </w:rPr>
            </w:pPr>
          </w:p>
        </w:tc>
      </w:tr>
      <w:tr w:rsidR="00B767F3" w:rsidRPr="009A4723" w14:paraId="30B555A8"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A4723" w:rsidRDefault="00DD7479">
            <w:pPr>
              <w:rPr>
                <w:b/>
                <w:bCs/>
                <w:kern w:val="2"/>
                <w:sz w:val="21"/>
                <w:szCs w:val="21"/>
              </w:rPr>
            </w:pPr>
            <w:r w:rsidRPr="009A4723">
              <w:rPr>
                <w:b/>
                <w:bCs/>
                <w:kern w:val="2"/>
                <w:sz w:val="21"/>
                <w:szCs w:val="21"/>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Pr="009A4723" w:rsidRDefault="00DD7479">
            <w:pPr>
              <w:rPr>
                <w:kern w:val="2"/>
                <w:sz w:val="21"/>
                <w:szCs w:val="21"/>
              </w:rPr>
            </w:pPr>
            <w:r w:rsidRPr="009A4723">
              <w:rPr>
                <w:kern w:val="2"/>
                <w:sz w:val="21"/>
                <w:szCs w:val="21"/>
              </w:rPr>
              <w:t>Netaikoma</w:t>
            </w:r>
          </w:p>
          <w:p w14:paraId="73FFA04B" w14:textId="4F21EEA6" w:rsidR="00B767F3" w:rsidRPr="009A4723" w:rsidRDefault="00B767F3">
            <w:pPr>
              <w:rPr>
                <w:kern w:val="2"/>
                <w:sz w:val="21"/>
                <w:szCs w:val="21"/>
              </w:rPr>
            </w:pPr>
          </w:p>
        </w:tc>
      </w:tr>
      <w:tr w:rsidR="00B767F3" w:rsidRPr="009A4723" w14:paraId="256DAE69" w14:textId="77777777" w:rsidTr="009A4723">
        <w:trPr>
          <w:trHeight w:val="300"/>
        </w:trPr>
        <w:tc>
          <w:tcPr>
            <w:tcW w:w="10060" w:type="dxa"/>
            <w:gridSpan w:val="5"/>
          </w:tcPr>
          <w:p w14:paraId="37A3E3FA" w14:textId="77777777" w:rsidR="00B767F3" w:rsidRPr="009A4723" w:rsidRDefault="00DD7479">
            <w:pPr>
              <w:jc w:val="center"/>
              <w:rPr>
                <w:b/>
                <w:bCs/>
                <w:kern w:val="2"/>
                <w:sz w:val="21"/>
                <w:szCs w:val="21"/>
              </w:rPr>
            </w:pPr>
            <w:r w:rsidRPr="009A4723">
              <w:rPr>
                <w:b/>
                <w:bCs/>
                <w:kern w:val="2"/>
                <w:sz w:val="21"/>
                <w:szCs w:val="21"/>
              </w:rPr>
              <w:t>5. SUTARTIES KAINA IR ATSISKAITYMO TVARKA</w:t>
            </w:r>
          </w:p>
        </w:tc>
      </w:tr>
      <w:tr w:rsidR="00B767F3" w:rsidRPr="009A4723" w14:paraId="79E7586B"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9A4723" w:rsidRDefault="00DD7479">
            <w:pPr>
              <w:rPr>
                <w:b/>
                <w:bCs/>
                <w:kern w:val="2"/>
                <w:sz w:val="21"/>
                <w:szCs w:val="21"/>
              </w:rPr>
            </w:pPr>
            <w:r w:rsidRPr="009A4723">
              <w:rPr>
                <w:b/>
                <w:bCs/>
                <w:kern w:val="2"/>
                <w:sz w:val="21"/>
                <w:szCs w:val="21"/>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9A4723" w:rsidRDefault="00DD7479">
            <w:pPr>
              <w:rPr>
                <w:kern w:val="2"/>
                <w:sz w:val="21"/>
                <w:szCs w:val="21"/>
              </w:rPr>
            </w:pPr>
            <w:r w:rsidRPr="009A4723">
              <w:rPr>
                <w:kern w:val="2"/>
                <w:sz w:val="21"/>
                <w:szCs w:val="21"/>
              </w:rPr>
              <w:t>Fiksuoto įkainio kainodara</w:t>
            </w:r>
          </w:p>
          <w:p w14:paraId="5898D319" w14:textId="63CD2A86" w:rsidR="00B767F3" w:rsidRPr="009A4723" w:rsidRDefault="00B767F3">
            <w:pPr>
              <w:rPr>
                <w:color w:val="4472C4"/>
                <w:kern w:val="2"/>
                <w:sz w:val="21"/>
                <w:szCs w:val="21"/>
              </w:rPr>
            </w:pPr>
          </w:p>
        </w:tc>
      </w:tr>
      <w:tr w:rsidR="00B767F3" w:rsidRPr="009A4723" w14:paraId="36E44EE1"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9A4723" w:rsidRDefault="00DD7479">
            <w:pPr>
              <w:rPr>
                <w:b/>
                <w:bCs/>
                <w:kern w:val="2"/>
                <w:sz w:val="21"/>
                <w:szCs w:val="21"/>
              </w:rPr>
            </w:pPr>
            <w:r w:rsidRPr="009A4723">
              <w:rPr>
                <w:b/>
                <w:bCs/>
                <w:kern w:val="2"/>
                <w:sz w:val="21"/>
                <w:szCs w:val="21"/>
              </w:rPr>
              <w:t xml:space="preserve">5.2. Pradinės Sutarties vertė ir Sutarties kaina, kai taikoma </w:t>
            </w:r>
            <w:r w:rsidRPr="009A4723">
              <w:rPr>
                <w:b/>
                <w:bCs/>
                <w:kern w:val="2"/>
                <w:sz w:val="21"/>
                <w:szCs w:val="21"/>
                <w:u w:val="single"/>
              </w:rPr>
              <w:t>fiksuoto įkainio</w:t>
            </w:r>
            <w:r w:rsidRPr="009A4723">
              <w:rPr>
                <w:b/>
                <w:bCs/>
                <w:kern w:val="2"/>
                <w:sz w:val="21"/>
                <w:szCs w:val="21"/>
              </w:rPr>
              <w:t xml:space="preserve"> kainodara</w:t>
            </w:r>
          </w:p>
          <w:p w14:paraId="62A6A975" w14:textId="77777777" w:rsidR="00B767F3" w:rsidRPr="009A4723" w:rsidRDefault="00B767F3">
            <w:pPr>
              <w:rPr>
                <w:b/>
                <w:bCs/>
                <w:kern w:val="2"/>
                <w:sz w:val="21"/>
                <w:szCs w:val="21"/>
              </w:rPr>
            </w:pPr>
          </w:p>
          <w:p w14:paraId="2EBFD3C8" w14:textId="77777777" w:rsidR="00B767F3" w:rsidRPr="009A4723" w:rsidRDefault="00B767F3">
            <w:pPr>
              <w:rPr>
                <w:b/>
                <w:bCs/>
                <w:kern w:val="2"/>
                <w:sz w:val="21"/>
                <w:szCs w:val="21"/>
              </w:rPr>
            </w:pPr>
          </w:p>
          <w:p w14:paraId="102C772D" w14:textId="77777777" w:rsidR="00B767F3" w:rsidRPr="009A4723" w:rsidRDefault="00B767F3">
            <w:pPr>
              <w:rPr>
                <w:b/>
                <w:bCs/>
                <w:kern w:val="2"/>
                <w:sz w:val="21"/>
                <w:szCs w:val="21"/>
              </w:rPr>
            </w:pPr>
          </w:p>
          <w:p w14:paraId="7DB35028" w14:textId="77777777" w:rsidR="00B767F3" w:rsidRPr="009A4723" w:rsidRDefault="00B767F3">
            <w:pPr>
              <w:rPr>
                <w:b/>
                <w:bCs/>
                <w:kern w:val="2"/>
                <w:sz w:val="21"/>
                <w:szCs w:val="21"/>
              </w:rPr>
            </w:pPr>
          </w:p>
          <w:p w14:paraId="631713AD" w14:textId="77777777" w:rsidR="00B767F3" w:rsidRPr="009A4723" w:rsidRDefault="00B767F3">
            <w:pPr>
              <w:rPr>
                <w:b/>
                <w:bCs/>
                <w:kern w:val="2"/>
                <w:sz w:val="21"/>
                <w:szCs w:val="21"/>
              </w:rPr>
            </w:pPr>
          </w:p>
          <w:p w14:paraId="5EC1253E" w14:textId="77777777" w:rsidR="00B767F3" w:rsidRPr="009A4723" w:rsidRDefault="00B767F3" w:rsidP="001F7CD9">
            <w:pPr>
              <w:jc w:val="both"/>
              <w:rPr>
                <w:b/>
                <w:bCs/>
                <w:kern w:val="2"/>
                <w:sz w:val="21"/>
                <w:szCs w:val="21"/>
              </w:rPr>
            </w:pPr>
          </w:p>
        </w:tc>
        <w:tc>
          <w:tcPr>
            <w:tcW w:w="7353"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9A4723" w:rsidRDefault="00DD7479" w:rsidP="001F7CD9">
            <w:pPr>
              <w:jc w:val="both"/>
              <w:rPr>
                <w:kern w:val="2"/>
                <w:sz w:val="21"/>
                <w:szCs w:val="21"/>
              </w:rPr>
            </w:pPr>
            <w:r w:rsidRPr="009A4723">
              <w:rPr>
                <w:kern w:val="2"/>
                <w:sz w:val="21"/>
                <w:szCs w:val="21"/>
              </w:rPr>
              <w:t xml:space="preserve">Pradinės Sutarties vertė yra </w:t>
            </w:r>
            <w:r w:rsidRPr="009A4723">
              <w:rPr>
                <w:color w:val="4472C4"/>
                <w:kern w:val="2"/>
                <w:sz w:val="21"/>
                <w:szCs w:val="21"/>
              </w:rPr>
              <w:t>(nurodyti sumą skaičiais)</w:t>
            </w:r>
            <w:r w:rsidRPr="009A4723">
              <w:rPr>
                <w:kern w:val="2"/>
                <w:sz w:val="21"/>
                <w:szCs w:val="21"/>
              </w:rPr>
              <w:t xml:space="preserve"> </w:t>
            </w:r>
            <w:proofErr w:type="spellStart"/>
            <w:r w:rsidRPr="009A4723">
              <w:rPr>
                <w:kern w:val="2"/>
                <w:sz w:val="21"/>
                <w:szCs w:val="21"/>
              </w:rPr>
              <w:t>Eur</w:t>
            </w:r>
            <w:proofErr w:type="spellEnd"/>
            <w:r w:rsidRPr="009A4723">
              <w:rPr>
                <w:kern w:val="2"/>
                <w:sz w:val="21"/>
                <w:szCs w:val="21"/>
              </w:rPr>
              <w:t xml:space="preserve">, </w:t>
            </w:r>
            <w:r w:rsidRPr="009A4723">
              <w:rPr>
                <w:color w:val="4472C4"/>
                <w:kern w:val="2"/>
                <w:sz w:val="21"/>
                <w:szCs w:val="21"/>
              </w:rPr>
              <w:t>(nurodyti sumą žodžiais)</w:t>
            </w:r>
            <w:r w:rsidRPr="009A4723">
              <w:rPr>
                <w:kern w:val="2"/>
                <w:sz w:val="21"/>
                <w:szCs w:val="21"/>
              </w:rPr>
              <w:t xml:space="preserve"> be PVM. </w:t>
            </w:r>
          </w:p>
          <w:p w14:paraId="541BC677" w14:textId="77777777" w:rsidR="00B767F3" w:rsidRPr="009A4723" w:rsidRDefault="00DD7479" w:rsidP="001F7CD9">
            <w:pPr>
              <w:jc w:val="both"/>
              <w:rPr>
                <w:kern w:val="2"/>
                <w:sz w:val="21"/>
                <w:szCs w:val="21"/>
              </w:rPr>
            </w:pPr>
            <w:r w:rsidRPr="009A4723">
              <w:rPr>
                <w:kern w:val="2"/>
                <w:sz w:val="21"/>
                <w:szCs w:val="21"/>
              </w:rPr>
              <w:t xml:space="preserve">PVM sudaro </w:t>
            </w:r>
            <w:r w:rsidRPr="009A4723">
              <w:rPr>
                <w:color w:val="4472C4"/>
                <w:kern w:val="2"/>
                <w:sz w:val="21"/>
                <w:szCs w:val="21"/>
              </w:rPr>
              <w:t>(nurodyti sumą skaičiais)</w:t>
            </w:r>
            <w:r w:rsidRPr="009A4723">
              <w:rPr>
                <w:kern w:val="2"/>
                <w:sz w:val="21"/>
                <w:szCs w:val="21"/>
              </w:rPr>
              <w:t xml:space="preserve"> </w:t>
            </w:r>
            <w:proofErr w:type="spellStart"/>
            <w:r w:rsidRPr="009A4723">
              <w:rPr>
                <w:kern w:val="2"/>
                <w:sz w:val="21"/>
                <w:szCs w:val="21"/>
              </w:rPr>
              <w:t>Eur</w:t>
            </w:r>
            <w:proofErr w:type="spellEnd"/>
            <w:r w:rsidRPr="009A4723">
              <w:rPr>
                <w:kern w:val="2"/>
                <w:sz w:val="21"/>
                <w:szCs w:val="21"/>
              </w:rPr>
              <w:t xml:space="preserve">, </w:t>
            </w:r>
            <w:r w:rsidRPr="009A4723">
              <w:rPr>
                <w:color w:val="4472C4"/>
                <w:kern w:val="2"/>
                <w:sz w:val="21"/>
                <w:szCs w:val="21"/>
              </w:rPr>
              <w:t>(nurodyti sumą žodžiais)</w:t>
            </w:r>
            <w:r w:rsidRPr="009A4723">
              <w:rPr>
                <w:kern w:val="2"/>
                <w:sz w:val="21"/>
                <w:szCs w:val="21"/>
              </w:rPr>
              <w:t>.</w:t>
            </w:r>
          </w:p>
          <w:p w14:paraId="4899A948" w14:textId="77777777" w:rsidR="00B767F3" w:rsidRPr="009A4723" w:rsidRDefault="00DD7479" w:rsidP="001F7CD9">
            <w:pPr>
              <w:jc w:val="both"/>
              <w:rPr>
                <w:kern w:val="2"/>
                <w:sz w:val="21"/>
                <w:szCs w:val="21"/>
              </w:rPr>
            </w:pPr>
            <w:r w:rsidRPr="009A4723">
              <w:rPr>
                <w:kern w:val="2"/>
                <w:sz w:val="21"/>
                <w:szCs w:val="21"/>
              </w:rPr>
              <w:t xml:space="preserve">Sutarties kaina yra </w:t>
            </w:r>
            <w:r w:rsidRPr="009A4723">
              <w:rPr>
                <w:color w:val="4472C4"/>
                <w:kern w:val="2"/>
                <w:sz w:val="21"/>
                <w:szCs w:val="21"/>
              </w:rPr>
              <w:t>(nurodyti sumą skaičiais)</w:t>
            </w:r>
            <w:r w:rsidRPr="009A4723">
              <w:rPr>
                <w:kern w:val="2"/>
                <w:sz w:val="21"/>
                <w:szCs w:val="21"/>
              </w:rPr>
              <w:t xml:space="preserve"> </w:t>
            </w:r>
            <w:proofErr w:type="spellStart"/>
            <w:r w:rsidRPr="009A4723">
              <w:rPr>
                <w:kern w:val="2"/>
                <w:sz w:val="21"/>
                <w:szCs w:val="21"/>
              </w:rPr>
              <w:t>Eur</w:t>
            </w:r>
            <w:proofErr w:type="spellEnd"/>
            <w:r w:rsidRPr="009A4723">
              <w:rPr>
                <w:kern w:val="2"/>
                <w:sz w:val="21"/>
                <w:szCs w:val="21"/>
              </w:rPr>
              <w:t xml:space="preserve">, </w:t>
            </w:r>
            <w:r w:rsidRPr="009A4723">
              <w:rPr>
                <w:color w:val="4472C4"/>
                <w:kern w:val="2"/>
                <w:sz w:val="21"/>
                <w:szCs w:val="21"/>
              </w:rPr>
              <w:t>(nurodyti sumą žodžiais)</w:t>
            </w:r>
            <w:r w:rsidRPr="009A4723">
              <w:rPr>
                <w:kern w:val="2"/>
                <w:sz w:val="21"/>
                <w:szCs w:val="21"/>
              </w:rPr>
              <w:t xml:space="preserve"> </w:t>
            </w:r>
            <w:proofErr w:type="spellStart"/>
            <w:r w:rsidRPr="009A4723">
              <w:rPr>
                <w:kern w:val="2"/>
                <w:sz w:val="21"/>
                <w:szCs w:val="21"/>
              </w:rPr>
              <w:t>Eur</w:t>
            </w:r>
            <w:proofErr w:type="spellEnd"/>
            <w:r w:rsidRPr="009A4723">
              <w:rPr>
                <w:kern w:val="2"/>
                <w:sz w:val="21"/>
                <w:szCs w:val="21"/>
              </w:rPr>
              <w:t xml:space="preserve"> su PVM.</w:t>
            </w:r>
          </w:p>
          <w:p w14:paraId="4A001821" w14:textId="77777777" w:rsidR="00B767F3" w:rsidRPr="009A4723" w:rsidRDefault="00B767F3" w:rsidP="001F7CD9">
            <w:pPr>
              <w:jc w:val="both"/>
              <w:rPr>
                <w:kern w:val="2"/>
                <w:sz w:val="21"/>
                <w:szCs w:val="21"/>
              </w:rPr>
            </w:pPr>
          </w:p>
          <w:p w14:paraId="01BFD1E7" w14:textId="675AF0DB" w:rsidR="00B767F3" w:rsidRPr="009A4723" w:rsidRDefault="00DD7479" w:rsidP="001F7CD9">
            <w:pPr>
              <w:jc w:val="both"/>
              <w:rPr>
                <w:color w:val="000000"/>
                <w:kern w:val="2"/>
                <w:sz w:val="21"/>
                <w:szCs w:val="21"/>
              </w:rPr>
            </w:pPr>
            <w:r w:rsidRPr="009A4723">
              <w:rPr>
                <w:color w:val="000000"/>
                <w:kern w:val="2"/>
                <w:sz w:val="21"/>
                <w:szCs w:val="21"/>
              </w:rPr>
              <w:t xml:space="preserve">Šioje Sutartyje Pradinės Sutarties vertė yra lygi Tiekėjo pasiūlymo kainai be PVM, apskaičiuotai sudauginus </w:t>
            </w:r>
            <w:r w:rsidRPr="009A4723">
              <w:rPr>
                <w:b/>
                <w:bCs/>
                <w:color w:val="000000"/>
                <w:kern w:val="2"/>
                <w:sz w:val="21"/>
                <w:szCs w:val="21"/>
              </w:rPr>
              <w:t>maksimalų Prekių kiekį</w:t>
            </w:r>
            <w:r w:rsidRPr="009A4723">
              <w:rPr>
                <w:color w:val="000000"/>
                <w:kern w:val="2"/>
                <w:sz w:val="21"/>
                <w:szCs w:val="21"/>
              </w:rPr>
              <w:t xml:space="preserve"> iš Tiekėjo pasiūlyto įkainio be PVM.</w:t>
            </w:r>
            <w:r w:rsidRPr="009A4723">
              <w:rPr>
                <w:kern w:val="2"/>
                <w:sz w:val="21"/>
                <w:szCs w:val="21"/>
              </w:rPr>
              <w:t xml:space="preserve"> </w:t>
            </w:r>
            <w:r w:rsidRPr="009A4723">
              <w:rPr>
                <w:color w:val="000000"/>
                <w:kern w:val="2"/>
                <w:sz w:val="21"/>
                <w:szCs w:val="21"/>
              </w:rPr>
              <w:t>Pirkėjas perka Prekes pagal poreikį Sutartyje arba jos priede Nr.</w:t>
            </w:r>
            <w:r w:rsidRPr="009A4723">
              <w:rPr>
                <w:kern w:val="2"/>
                <w:sz w:val="21"/>
                <w:szCs w:val="21"/>
                <w:highlight w:val="yellow"/>
              </w:rPr>
              <w:t xml:space="preserve"> [...]</w:t>
            </w:r>
            <w:r w:rsidRPr="009A4723">
              <w:rPr>
                <w:kern w:val="2"/>
                <w:sz w:val="21"/>
                <w:szCs w:val="21"/>
              </w:rPr>
              <w:t xml:space="preserve"> </w:t>
            </w:r>
            <w:r w:rsidRPr="009A4723">
              <w:rPr>
                <w:color w:val="000000"/>
                <w:kern w:val="2"/>
                <w:sz w:val="21"/>
                <w:szCs w:val="21"/>
              </w:rPr>
              <w:t xml:space="preserve"> nurodytais įkainiais, neviršijant jame nurodyto Prekių maksimalaus kiekio. </w:t>
            </w:r>
          </w:p>
        </w:tc>
      </w:tr>
      <w:tr w:rsidR="00B767F3" w:rsidRPr="009A4723" w14:paraId="4E598B63"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9A4723" w:rsidRDefault="00DD7479">
            <w:pPr>
              <w:rPr>
                <w:b/>
                <w:bCs/>
                <w:kern w:val="2"/>
                <w:sz w:val="21"/>
                <w:szCs w:val="21"/>
              </w:rPr>
            </w:pPr>
            <w:r w:rsidRPr="009A4723">
              <w:rPr>
                <w:b/>
                <w:bCs/>
                <w:kern w:val="2"/>
                <w:sz w:val="21"/>
                <w:szCs w:val="21"/>
              </w:rPr>
              <w:t xml:space="preserve">5.3. Sutarties kainos / įkainių perskaičiavimas taikant </w:t>
            </w:r>
            <w:r w:rsidRPr="009A4723">
              <w:rPr>
                <w:b/>
                <w:bCs/>
                <w:kern w:val="2"/>
                <w:sz w:val="21"/>
                <w:szCs w:val="21"/>
                <w:u w:val="single"/>
              </w:rPr>
              <w:t>peržiūros</w:t>
            </w:r>
            <w:r w:rsidRPr="009A4723">
              <w:rPr>
                <w:b/>
                <w:bCs/>
                <w:kern w:val="2"/>
                <w:sz w:val="21"/>
                <w:szCs w:val="21"/>
              </w:rPr>
              <w:t xml:space="preserve"> taisykles</w:t>
            </w:r>
          </w:p>
          <w:p w14:paraId="65CC9715" w14:textId="77777777" w:rsidR="00B767F3" w:rsidRPr="009A4723" w:rsidRDefault="00B767F3">
            <w:pPr>
              <w:rPr>
                <w:b/>
                <w:bCs/>
                <w:kern w:val="2"/>
                <w:sz w:val="21"/>
                <w:szCs w:val="21"/>
              </w:rPr>
            </w:pPr>
          </w:p>
          <w:p w14:paraId="74CCE03C" w14:textId="77777777" w:rsidR="00B767F3" w:rsidRPr="009A4723" w:rsidRDefault="00B767F3">
            <w:pPr>
              <w:rPr>
                <w:kern w:val="2"/>
                <w:sz w:val="21"/>
                <w:szCs w:val="21"/>
              </w:rPr>
            </w:pPr>
          </w:p>
        </w:tc>
        <w:tc>
          <w:tcPr>
            <w:tcW w:w="7353" w:type="dxa"/>
            <w:gridSpan w:val="2"/>
            <w:tcBorders>
              <w:top w:val="single" w:sz="4" w:space="0" w:color="auto"/>
              <w:left w:val="single" w:sz="4" w:space="0" w:color="auto"/>
              <w:bottom w:val="single" w:sz="4" w:space="0" w:color="auto"/>
              <w:right w:val="single" w:sz="4" w:space="0" w:color="auto"/>
            </w:tcBorders>
          </w:tcPr>
          <w:p w14:paraId="57BA3F80" w14:textId="1D6C158E" w:rsidR="00B767F3" w:rsidRPr="009A4723" w:rsidRDefault="00DD7479" w:rsidP="001F7CD9">
            <w:pPr>
              <w:jc w:val="both"/>
              <w:rPr>
                <w:kern w:val="2"/>
                <w:sz w:val="21"/>
                <w:szCs w:val="21"/>
              </w:rPr>
            </w:pPr>
            <w:r w:rsidRPr="009A4723">
              <w:rPr>
                <w:kern w:val="2"/>
                <w:sz w:val="21"/>
                <w:szCs w:val="21"/>
              </w:rPr>
              <w:t>Sutarties įkainiai bus perskaičiuojami:</w:t>
            </w:r>
          </w:p>
          <w:p w14:paraId="1F2303D8" w14:textId="135A143A" w:rsidR="00B767F3" w:rsidRPr="009A4723" w:rsidRDefault="00DD7479" w:rsidP="001F7CD9">
            <w:pPr>
              <w:jc w:val="both"/>
              <w:rPr>
                <w:color w:val="FF0000"/>
                <w:kern w:val="2"/>
                <w:sz w:val="21"/>
                <w:szCs w:val="21"/>
              </w:rPr>
            </w:pPr>
            <w:r w:rsidRPr="009A4723">
              <w:rPr>
                <w:kern w:val="2"/>
                <w:sz w:val="21"/>
                <w:szCs w:val="21"/>
              </w:rPr>
              <w:t>5.</w:t>
            </w:r>
            <w:r w:rsidR="001F7CD9" w:rsidRPr="009A4723">
              <w:rPr>
                <w:kern w:val="2"/>
                <w:sz w:val="21"/>
                <w:szCs w:val="21"/>
              </w:rPr>
              <w:t>3.1. dėl PVM tarifo pasikeitimo.</w:t>
            </w:r>
          </w:p>
          <w:p w14:paraId="7CE73E9A" w14:textId="26D6E717" w:rsidR="00B767F3" w:rsidRPr="009A4723" w:rsidRDefault="00B767F3" w:rsidP="001F7CD9">
            <w:pPr>
              <w:jc w:val="both"/>
              <w:rPr>
                <w:color w:val="FF0000"/>
                <w:kern w:val="2"/>
                <w:sz w:val="21"/>
                <w:szCs w:val="21"/>
              </w:rPr>
            </w:pPr>
          </w:p>
        </w:tc>
      </w:tr>
      <w:tr w:rsidR="00B767F3" w:rsidRPr="009A4723" w14:paraId="5FAF5543"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9A4723" w:rsidRDefault="00DD7479">
            <w:pPr>
              <w:rPr>
                <w:b/>
                <w:bCs/>
                <w:kern w:val="2"/>
                <w:sz w:val="21"/>
                <w:szCs w:val="21"/>
              </w:rPr>
            </w:pPr>
            <w:r w:rsidRPr="009A4723">
              <w:rPr>
                <w:b/>
                <w:bCs/>
                <w:kern w:val="2"/>
                <w:sz w:val="21"/>
                <w:szCs w:val="21"/>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9A4723" w:rsidRDefault="00DD7479" w:rsidP="001F7CD9">
            <w:pPr>
              <w:jc w:val="both"/>
              <w:rPr>
                <w:kern w:val="2"/>
                <w:sz w:val="21"/>
                <w:szCs w:val="21"/>
              </w:rPr>
            </w:pPr>
            <w:r w:rsidRPr="009A472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9A4723" w:rsidRDefault="00B767F3" w:rsidP="001F7CD9">
            <w:pPr>
              <w:jc w:val="both"/>
              <w:rPr>
                <w:kern w:val="2"/>
                <w:sz w:val="21"/>
                <w:szCs w:val="21"/>
              </w:rPr>
            </w:pPr>
          </w:p>
          <w:p w14:paraId="449693C2" w14:textId="77777777" w:rsidR="00B767F3" w:rsidRPr="009A4723" w:rsidRDefault="00DD7479" w:rsidP="001F7CD9">
            <w:pPr>
              <w:jc w:val="both"/>
              <w:rPr>
                <w:kern w:val="2"/>
                <w:sz w:val="21"/>
                <w:szCs w:val="21"/>
              </w:rPr>
            </w:pPr>
            <w:r w:rsidRPr="009A4723">
              <w:rPr>
                <w:kern w:val="2"/>
                <w:sz w:val="21"/>
                <w:szCs w:val="21"/>
              </w:rPr>
              <w:t>Perskaičiuota Sutarties kaina / Prekių įkainiai įforminami Susitarimu ir turi būti taikomi nuo naujo PVM įvedimo datos (nepriklausomai nuo to, kada pasirašytas Susitarimas).</w:t>
            </w:r>
          </w:p>
        </w:tc>
      </w:tr>
      <w:tr w:rsidR="00B767F3" w:rsidRPr="009A4723" w14:paraId="4560B71B"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A4723" w:rsidRDefault="00DD7479">
            <w:pPr>
              <w:rPr>
                <w:kern w:val="2"/>
                <w:sz w:val="21"/>
                <w:szCs w:val="21"/>
              </w:rPr>
            </w:pPr>
            <w:r w:rsidRPr="009A4723">
              <w:rPr>
                <w:b/>
                <w:bCs/>
                <w:kern w:val="2"/>
                <w:sz w:val="21"/>
                <w:szCs w:val="21"/>
              </w:rPr>
              <w:t>5.3.2.</w:t>
            </w:r>
            <w:r w:rsidRPr="009A4723">
              <w:rPr>
                <w:kern w:val="2"/>
                <w:sz w:val="21"/>
                <w:szCs w:val="21"/>
              </w:rPr>
              <w:t> </w:t>
            </w:r>
            <w:r w:rsidRPr="009A4723">
              <w:rPr>
                <w:b/>
                <w:bCs/>
                <w:kern w:val="2"/>
                <w:sz w:val="21"/>
                <w:szCs w:val="21"/>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723" w:rsidRDefault="00DD7479">
            <w:pPr>
              <w:rPr>
                <w:kern w:val="2"/>
                <w:sz w:val="21"/>
                <w:szCs w:val="21"/>
              </w:rPr>
            </w:pPr>
            <w:r w:rsidRPr="009A4723">
              <w:rPr>
                <w:kern w:val="2"/>
                <w:sz w:val="21"/>
                <w:szCs w:val="21"/>
              </w:rPr>
              <w:t>Netaikoma</w:t>
            </w:r>
          </w:p>
          <w:p w14:paraId="4C7F2950" w14:textId="01C6B48A" w:rsidR="00B767F3" w:rsidRPr="009A4723" w:rsidRDefault="00B767F3">
            <w:pPr>
              <w:rPr>
                <w:sz w:val="21"/>
                <w:szCs w:val="21"/>
              </w:rPr>
            </w:pPr>
          </w:p>
        </w:tc>
      </w:tr>
      <w:tr w:rsidR="00B767F3" w:rsidRPr="009A4723" w14:paraId="6C0C5CB3"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D21DC8" w:rsidR="00B767F3" w:rsidRPr="009A4723" w:rsidRDefault="00DD7479" w:rsidP="001F7CD9">
            <w:pPr>
              <w:rPr>
                <w:b/>
                <w:bCs/>
                <w:kern w:val="2"/>
                <w:sz w:val="21"/>
                <w:szCs w:val="21"/>
              </w:rPr>
            </w:pPr>
            <w:r w:rsidRPr="009A4723">
              <w:rPr>
                <w:b/>
                <w:bCs/>
                <w:kern w:val="2"/>
                <w:sz w:val="21"/>
                <w:szCs w:val="21"/>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9A4723" w:rsidRDefault="00DD7479">
            <w:pPr>
              <w:rPr>
                <w:kern w:val="2"/>
                <w:sz w:val="21"/>
                <w:szCs w:val="21"/>
              </w:rPr>
            </w:pPr>
            <w:r w:rsidRPr="009A4723">
              <w:rPr>
                <w:kern w:val="2"/>
                <w:sz w:val="21"/>
                <w:szCs w:val="21"/>
              </w:rPr>
              <w:t>Netaikoma</w:t>
            </w:r>
          </w:p>
          <w:p w14:paraId="3E0BF6EB" w14:textId="3F08BFD7" w:rsidR="00B767F3" w:rsidRPr="009A4723" w:rsidRDefault="00B767F3">
            <w:pPr>
              <w:rPr>
                <w:color w:val="4472C4"/>
                <w:kern w:val="2"/>
                <w:sz w:val="21"/>
                <w:szCs w:val="21"/>
              </w:rPr>
            </w:pPr>
          </w:p>
        </w:tc>
      </w:tr>
      <w:tr w:rsidR="00B767F3" w:rsidRPr="009A4723" w14:paraId="312BC1F5"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9A4723" w:rsidRDefault="00DD7479">
            <w:pPr>
              <w:rPr>
                <w:b/>
                <w:bCs/>
                <w:kern w:val="2"/>
                <w:sz w:val="21"/>
                <w:szCs w:val="21"/>
              </w:rPr>
            </w:pPr>
            <w:r w:rsidRPr="009A4723">
              <w:rPr>
                <w:b/>
                <w:bCs/>
                <w:kern w:val="2"/>
                <w:sz w:val="21"/>
                <w:szCs w:val="21"/>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A4723" w:rsidRDefault="00DD7479">
            <w:pPr>
              <w:rPr>
                <w:kern w:val="2"/>
                <w:sz w:val="21"/>
                <w:szCs w:val="21"/>
              </w:rPr>
            </w:pPr>
            <w:r w:rsidRPr="009A4723">
              <w:rPr>
                <w:kern w:val="2"/>
                <w:sz w:val="21"/>
                <w:szCs w:val="21"/>
              </w:rPr>
              <w:t>Netaikoma</w:t>
            </w:r>
          </w:p>
          <w:p w14:paraId="449C09AB" w14:textId="20CD5055" w:rsidR="00B767F3" w:rsidRPr="009A4723" w:rsidRDefault="00B767F3">
            <w:pPr>
              <w:rPr>
                <w:kern w:val="2"/>
                <w:sz w:val="21"/>
                <w:szCs w:val="21"/>
              </w:rPr>
            </w:pPr>
          </w:p>
        </w:tc>
      </w:tr>
      <w:tr w:rsidR="00B767F3" w:rsidRPr="009A4723" w14:paraId="75CD94C5"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9A4723" w:rsidRDefault="00DD7479">
            <w:pPr>
              <w:rPr>
                <w:b/>
                <w:bCs/>
                <w:kern w:val="2"/>
                <w:sz w:val="21"/>
                <w:szCs w:val="21"/>
              </w:rPr>
            </w:pPr>
            <w:r w:rsidRPr="009A4723">
              <w:rPr>
                <w:b/>
                <w:bCs/>
                <w:kern w:val="2"/>
                <w:sz w:val="21"/>
                <w:szCs w:val="21"/>
              </w:rPr>
              <w:t xml:space="preserve">5.4. Sutarties kainos / įkainių apskaičiavimas taikant </w:t>
            </w:r>
            <w:r w:rsidRPr="009A4723">
              <w:rPr>
                <w:b/>
                <w:bCs/>
                <w:kern w:val="2"/>
                <w:sz w:val="21"/>
                <w:szCs w:val="21"/>
                <w:u w:val="single"/>
              </w:rPr>
              <w:t>kiekio (apimties)</w:t>
            </w:r>
            <w:r w:rsidRPr="009A4723">
              <w:rPr>
                <w:b/>
                <w:bCs/>
                <w:kern w:val="2"/>
                <w:sz w:val="21"/>
                <w:szCs w:val="21"/>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9A4723" w:rsidRDefault="00DD7479" w:rsidP="001F7CD9">
            <w:pPr>
              <w:jc w:val="both"/>
              <w:rPr>
                <w:kern w:val="2"/>
                <w:sz w:val="21"/>
                <w:szCs w:val="21"/>
              </w:rPr>
            </w:pPr>
            <w:r w:rsidRPr="009A472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B767F3" w:rsidRPr="009A4723" w:rsidRDefault="00DD7479" w:rsidP="001F7CD9">
            <w:pPr>
              <w:jc w:val="both"/>
              <w:rPr>
                <w:kern w:val="2"/>
                <w:sz w:val="21"/>
                <w:szCs w:val="21"/>
              </w:rPr>
            </w:pPr>
            <w:r w:rsidRPr="009A472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9A4723" w14:paraId="267E808E"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9A4723" w:rsidRDefault="00DD7479">
            <w:pPr>
              <w:rPr>
                <w:b/>
                <w:bCs/>
                <w:kern w:val="2"/>
                <w:sz w:val="21"/>
                <w:szCs w:val="21"/>
              </w:rPr>
            </w:pPr>
            <w:r w:rsidRPr="009A4723">
              <w:rPr>
                <w:b/>
                <w:bCs/>
                <w:kern w:val="2"/>
                <w:sz w:val="21"/>
                <w:szCs w:val="21"/>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80D3B0C" w14:textId="436384E1" w:rsidR="00B767F3" w:rsidRPr="009A4723" w:rsidRDefault="00DD7479">
            <w:pPr>
              <w:rPr>
                <w:kern w:val="2"/>
                <w:sz w:val="21"/>
                <w:szCs w:val="21"/>
              </w:rPr>
            </w:pPr>
            <w:r w:rsidRPr="009A4723">
              <w:rPr>
                <w:kern w:val="2"/>
                <w:sz w:val="21"/>
                <w:szCs w:val="21"/>
              </w:rPr>
              <w:t xml:space="preserve">Pirkėjas atsiskaito su Tiekėju ne vėliau kaip per </w:t>
            </w:r>
            <w:r w:rsidR="001F7CD9" w:rsidRPr="009A4723">
              <w:rPr>
                <w:kern w:val="2"/>
                <w:sz w:val="21"/>
                <w:szCs w:val="21"/>
              </w:rPr>
              <w:t>30 (trisdešimt) kalendorinių dienų</w:t>
            </w:r>
            <w:r w:rsidRPr="009A4723">
              <w:rPr>
                <w:kern w:val="2"/>
                <w:sz w:val="21"/>
                <w:szCs w:val="21"/>
              </w:rPr>
              <w:t xml:space="preserve"> nuo Sąskaitos gavimo dienos.</w:t>
            </w:r>
          </w:p>
          <w:p w14:paraId="5BDFE28E" w14:textId="77777777" w:rsidR="00B767F3" w:rsidRPr="009A4723" w:rsidRDefault="00DD7479">
            <w:pPr>
              <w:rPr>
                <w:kern w:val="2"/>
                <w:sz w:val="21"/>
                <w:szCs w:val="21"/>
                <w:shd w:val="clear" w:color="auto" w:fill="FFFFFF"/>
              </w:rPr>
            </w:pPr>
            <w:r w:rsidRPr="009A4723">
              <w:rPr>
                <w:kern w:val="2"/>
                <w:sz w:val="21"/>
                <w:szCs w:val="21"/>
                <w:shd w:val="clear" w:color="auto" w:fill="FFFFFF"/>
              </w:rPr>
              <w:t xml:space="preserve">Apmokėjimo sąlygos (pasirinkti reikalingą variantą): </w:t>
            </w:r>
          </w:p>
          <w:p w14:paraId="04C22127" w14:textId="541F50A2" w:rsidR="00B767F3" w:rsidRPr="009A4723" w:rsidRDefault="00DD7479" w:rsidP="001F7CD9">
            <w:pPr>
              <w:rPr>
                <w:kern w:val="2"/>
                <w:sz w:val="21"/>
                <w:szCs w:val="21"/>
                <w:shd w:val="clear" w:color="auto" w:fill="FFFFFF"/>
              </w:rPr>
            </w:pPr>
            <w:r w:rsidRPr="009A4723">
              <w:rPr>
                <w:kern w:val="2"/>
                <w:sz w:val="21"/>
                <w:szCs w:val="21"/>
                <w:shd w:val="clear" w:color="auto" w:fill="FFFFFF"/>
              </w:rPr>
              <w:t>1) įvykdžius visus sutartinius įsipareigojimus,</w:t>
            </w:r>
            <w:r w:rsidR="001F7CD9" w:rsidRPr="009A4723">
              <w:rPr>
                <w:kern w:val="2"/>
                <w:sz w:val="21"/>
                <w:szCs w:val="21"/>
                <w:shd w:val="clear" w:color="auto" w:fill="FFFFFF"/>
              </w:rPr>
              <w:t xml:space="preserve"> sumokama visa Sutarties kaina.</w:t>
            </w:r>
          </w:p>
        </w:tc>
      </w:tr>
      <w:tr w:rsidR="00B767F3" w:rsidRPr="009A4723" w14:paraId="235F5A3F"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9A4723" w:rsidRDefault="00DD7479">
            <w:pPr>
              <w:rPr>
                <w:b/>
                <w:bCs/>
                <w:kern w:val="2"/>
                <w:sz w:val="21"/>
                <w:szCs w:val="21"/>
              </w:rPr>
            </w:pPr>
            <w:r w:rsidRPr="009A4723">
              <w:rPr>
                <w:b/>
                <w:bCs/>
                <w:kern w:val="2"/>
                <w:sz w:val="21"/>
                <w:szCs w:val="21"/>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9A4723" w:rsidRDefault="00DD7479">
            <w:pPr>
              <w:rPr>
                <w:kern w:val="2"/>
                <w:sz w:val="21"/>
                <w:szCs w:val="21"/>
              </w:rPr>
            </w:pPr>
            <w:r w:rsidRPr="009A4723">
              <w:rPr>
                <w:kern w:val="2"/>
                <w:sz w:val="21"/>
                <w:szCs w:val="21"/>
              </w:rPr>
              <w:t>Netaikoma</w:t>
            </w:r>
          </w:p>
          <w:p w14:paraId="4A2C5FAD" w14:textId="50653A48" w:rsidR="00B767F3" w:rsidRPr="009A4723" w:rsidRDefault="00B767F3">
            <w:pPr>
              <w:spacing w:line="259" w:lineRule="auto"/>
              <w:rPr>
                <w:color w:val="000000"/>
                <w:kern w:val="2"/>
                <w:sz w:val="21"/>
                <w:szCs w:val="21"/>
                <w:shd w:val="clear" w:color="auto" w:fill="FFFFFF"/>
              </w:rPr>
            </w:pPr>
          </w:p>
        </w:tc>
      </w:tr>
      <w:tr w:rsidR="00B767F3" w:rsidRPr="009A4723" w14:paraId="0986FD70"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9A4723" w:rsidRDefault="00DD7479">
            <w:pPr>
              <w:rPr>
                <w:b/>
                <w:bCs/>
                <w:kern w:val="2"/>
                <w:sz w:val="21"/>
                <w:szCs w:val="21"/>
              </w:rPr>
            </w:pPr>
            <w:r w:rsidRPr="009A4723">
              <w:rPr>
                <w:b/>
                <w:bCs/>
                <w:kern w:val="2"/>
                <w:sz w:val="21"/>
                <w:szCs w:val="21"/>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D06D0D9" w14:textId="167E66DB" w:rsidR="00B767F3" w:rsidRPr="009A4723" w:rsidRDefault="00DD7479" w:rsidP="001F7CD9">
            <w:pPr>
              <w:rPr>
                <w:kern w:val="2"/>
                <w:sz w:val="21"/>
                <w:szCs w:val="21"/>
              </w:rPr>
            </w:pPr>
            <w:r w:rsidRPr="009A4723">
              <w:rPr>
                <w:kern w:val="2"/>
                <w:sz w:val="21"/>
                <w:szCs w:val="21"/>
              </w:rPr>
              <w:t>Netaikoma</w:t>
            </w:r>
            <w:r w:rsidRPr="009A4723">
              <w:rPr>
                <w:color w:val="000000"/>
                <w:kern w:val="2"/>
                <w:sz w:val="21"/>
                <w:szCs w:val="21"/>
                <w:shd w:val="clear" w:color="auto" w:fill="FFFFFF"/>
              </w:rPr>
              <w:t xml:space="preserve"> </w:t>
            </w:r>
          </w:p>
        </w:tc>
      </w:tr>
      <w:tr w:rsidR="00B767F3" w:rsidRPr="009A4723" w14:paraId="397E6A62" w14:textId="77777777" w:rsidTr="009A4723">
        <w:trPr>
          <w:trHeight w:val="300"/>
        </w:trPr>
        <w:tc>
          <w:tcPr>
            <w:tcW w:w="10060" w:type="dxa"/>
            <w:gridSpan w:val="5"/>
          </w:tcPr>
          <w:p w14:paraId="1AB554AE" w14:textId="77777777" w:rsidR="00B767F3" w:rsidRPr="009A4723" w:rsidRDefault="00DD7479">
            <w:pPr>
              <w:jc w:val="center"/>
              <w:rPr>
                <w:b/>
                <w:bCs/>
                <w:kern w:val="2"/>
                <w:sz w:val="21"/>
                <w:szCs w:val="21"/>
              </w:rPr>
            </w:pPr>
            <w:r w:rsidRPr="009A4723">
              <w:rPr>
                <w:b/>
                <w:bCs/>
                <w:kern w:val="2"/>
                <w:sz w:val="21"/>
                <w:szCs w:val="21"/>
              </w:rPr>
              <w:t>6. PREKIŲ KOKYBĖ IR GARANTINIAI ĮSIPAREIGOJIMAI</w:t>
            </w:r>
          </w:p>
        </w:tc>
      </w:tr>
      <w:tr w:rsidR="00B767F3" w:rsidRPr="009A4723" w14:paraId="193F6F52"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A4723" w:rsidRDefault="00DD7479">
            <w:pPr>
              <w:rPr>
                <w:b/>
                <w:bCs/>
                <w:kern w:val="2"/>
                <w:sz w:val="21"/>
                <w:szCs w:val="21"/>
              </w:rPr>
            </w:pPr>
            <w:r w:rsidRPr="009A4723">
              <w:rPr>
                <w:b/>
                <w:bCs/>
                <w:kern w:val="2"/>
                <w:sz w:val="21"/>
                <w:szCs w:val="21"/>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5290D4C5" w14:textId="5093F56F" w:rsidR="00B767F3" w:rsidRPr="009A4723" w:rsidRDefault="00DD7479" w:rsidP="001F7CD9">
            <w:pPr>
              <w:rPr>
                <w:kern w:val="2"/>
                <w:sz w:val="21"/>
                <w:szCs w:val="21"/>
              </w:rPr>
            </w:pPr>
            <w:r w:rsidRPr="009A4723">
              <w:rPr>
                <w:kern w:val="2"/>
                <w:sz w:val="21"/>
                <w:szCs w:val="21"/>
              </w:rPr>
              <w:t>Netaikoma</w:t>
            </w:r>
          </w:p>
        </w:tc>
      </w:tr>
      <w:tr w:rsidR="00B767F3" w:rsidRPr="009A4723" w14:paraId="7C487E9B"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A4723" w:rsidRDefault="00DD7479">
            <w:pPr>
              <w:rPr>
                <w:b/>
                <w:bCs/>
                <w:kern w:val="2"/>
                <w:sz w:val="21"/>
                <w:szCs w:val="21"/>
              </w:rPr>
            </w:pPr>
            <w:r w:rsidRPr="009A4723">
              <w:rPr>
                <w:b/>
                <w:bCs/>
                <w:kern w:val="2"/>
                <w:sz w:val="21"/>
                <w:szCs w:val="21"/>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19A8D037" w14:textId="1F99AD4E" w:rsidR="00B767F3" w:rsidRPr="009A4723" w:rsidRDefault="00DD7479" w:rsidP="001F7CD9">
            <w:pPr>
              <w:rPr>
                <w:kern w:val="2"/>
                <w:sz w:val="21"/>
                <w:szCs w:val="21"/>
              </w:rPr>
            </w:pPr>
            <w:r w:rsidRPr="009A4723">
              <w:rPr>
                <w:kern w:val="2"/>
                <w:sz w:val="21"/>
                <w:szCs w:val="21"/>
              </w:rPr>
              <w:t>Netaikoma</w:t>
            </w:r>
          </w:p>
        </w:tc>
      </w:tr>
      <w:tr w:rsidR="00B767F3" w:rsidRPr="009A4723" w14:paraId="459ADC55"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9A4723" w:rsidRDefault="00DD7479">
            <w:pPr>
              <w:rPr>
                <w:b/>
                <w:bCs/>
                <w:kern w:val="2"/>
                <w:sz w:val="21"/>
                <w:szCs w:val="21"/>
              </w:rPr>
            </w:pPr>
            <w:r w:rsidRPr="009A4723">
              <w:rPr>
                <w:b/>
                <w:bCs/>
                <w:kern w:val="2"/>
                <w:sz w:val="21"/>
                <w:szCs w:val="21"/>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32CDAE4" w14:textId="77B16FF3" w:rsidR="001F7CD9" w:rsidRPr="009A4723" w:rsidRDefault="00DD7479" w:rsidP="001F7CD9">
            <w:pPr>
              <w:rPr>
                <w:kern w:val="2"/>
                <w:sz w:val="21"/>
                <w:szCs w:val="21"/>
              </w:rPr>
            </w:pPr>
            <w:r w:rsidRPr="009A4723">
              <w:rPr>
                <w:kern w:val="2"/>
                <w:sz w:val="21"/>
                <w:szCs w:val="21"/>
              </w:rPr>
              <w:t xml:space="preserve">Netaikoma </w:t>
            </w:r>
          </w:p>
          <w:p w14:paraId="4D580A95" w14:textId="659A4115" w:rsidR="00B767F3" w:rsidRPr="009A4723" w:rsidRDefault="00B767F3">
            <w:pPr>
              <w:rPr>
                <w:kern w:val="2"/>
                <w:sz w:val="21"/>
                <w:szCs w:val="21"/>
              </w:rPr>
            </w:pPr>
          </w:p>
        </w:tc>
      </w:tr>
      <w:tr w:rsidR="00B767F3" w:rsidRPr="009A4723" w14:paraId="5D562E8D" w14:textId="77777777" w:rsidTr="009A4723">
        <w:trPr>
          <w:trHeight w:val="300"/>
        </w:trPr>
        <w:tc>
          <w:tcPr>
            <w:tcW w:w="10060" w:type="dxa"/>
            <w:gridSpan w:val="5"/>
          </w:tcPr>
          <w:p w14:paraId="6103796D" w14:textId="77777777" w:rsidR="00B767F3" w:rsidRPr="009A4723" w:rsidRDefault="00DD7479">
            <w:pPr>
              <w:jc w:val="center"/>
              <w:rPr>
                <w:b/>
                <w:bCs/>
                <w:kern w:val="2"/>
                <w:sz w:val="21"/>
                <w:szCs w:val="21"/>
              </w:rPr>
            </w:pPr>
            <w:r w:rsidRPr="009A4723">
              <w:rPr>
                <w:b/>
                <w:bCs/>
                <w:kern w:val="2"/>
                <w:sz w:val="21"/>
                <w:szCs w:val="21"/>
              </w:rPr>
              <w:t>7. SUTARTIES VYKDYMUI PASITELKIAMI SUBTIEKĖJAI</w:t>
            </w:r>
          </w:p>
        </w:tc>
      </w:tr>
      <w:tr w:rsidR="00B767F3" w:rsidRPr="009A4723" w14:paraId="3110BF25"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9A4723" w:rsidRDefault="00DD7479">
            <w:pPr>
              <w:rPr>
                <w:b/>
                <w:bCs/>
                <w:kern w:val="2"/>
                <w:sz w:val="21"/>
                <w:szCs w:val="21"/>
              </w:rPr>
            </w:pPr>
            <w:r w:rsidRPr="009A4723">
              <w:rPr>
                <w:b/>
                <w:bCs/>
                <w:kern w:val="2"/>
                <w:sz w:val="21"/>
                <w:szCs w:val="21"/>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5CFEABC6" w14:textId="1D87989F" w:rsidR="00B767F3" w:rsidRPr="009A4723" w:rsidRDefault="00DD7479" w:rsidP="001F7CD9">
            <w:pPr>
              <w:rPr>
                <w:b/>
                <w:bCs/>
                <w:kern w:val="2"/>
                <w:sz w:val="21"/>
                <w:szCs w:val="21"/>
              </w:rPr>
            </w:pPr>
            <w:r w:rsidRPr="009A4723">
              <w:rPr>
                <w:kern w:val="2"/>
                <w:sz w:val="21"/>
                <w:szCs w:val="21"/>
              </w:rPr>
              <w:t>Sutarties vykdymui subtiekėjai ir (ar) specialistai nepasitelkiami.</w:t>
            </w:r>
          </w:p>
        </w:tc>
      </w:tr>
      <w:tr w:rsidR="00B767F3" w:rsidRPr="009A4723" w14:paraId="0E57F611" w14:textId="77777777" w:rsidTr="009A4723">
        <w:trPr>
          <w:trHeight w:val="300"/>
        </w:trPr>
        <w:tc>
          <w:tcPr>
            <w:tcW w:w="10060" w:type="dxa"/>
            <w:gridSpan w:val="5"/>
          </w:tcPr>
          <w:p w14:paraId="6A81BDB7" w14:textId="77777777" w:rsidR="00B767F3" w:rsidRPr="009A4723" w:rsidRDefault="00DD7479">
            <w:pPr>
              <w:jc w:val="center"/>
              <w:rPr>
                <w:b/>
                <w:bCs/>
                <w:kern w:val="2"/>
                <w:sz w:val="21"/>
                <w:szCs w:val="21"/>
              </w:rPr>
            </w:pPr>
            <w:r w:rsidRPr="009A4723">
              <w:rPr>
                <w:b/>
                <w:bCs/>
                <w:kern w:val="2"/>
                <w:sz w:val="21"/>
                <w:szCs w:val="21"/>
              </w:rPr>
              <w:t>8. PRIEVOLIŲ PAGAL SUTARTĮ ĮVYKDYMO UŽTIKRINIMAS</w:t>
            </w:r>
          </w:p>
        </w:tc>
      </w:tr>
      <w:tr w:rsidR="00B767F3" w:rsidRPr="009A4723" w14:paraId="5F1C889E"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9A4723" w:rsidRDefault="00DD7479">
            <w:pPr>
              <w:rPr>
                <w:b/>
                <w:bCs/>
                <w:kern w:val="2"/>
                <w:sz w:val="21"/>
                <w:szCs w:val="21"/>
              </w:rPr>
            </w:pPr>
            <w:r w:rsidRPr="009A4723">
              <w:rPr>
                <w:b/>
                <w:bCs/>
                <w:kern w:val="2"/>
                <w:sz w:val="21"/>
                <w:szCs w:val="21"/>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17E386A" w14:textId="75F6C72D" w:rsidR="00B767F3" w:rsidRPr="009A4723" w:rsidRDefault="00DD7479">
            <w:pPr>
              <w:rPr>
                <w:kern w:val="2"/>
                <w:sz w:val="21"/>
                <w:szCs w:val="21"/>
              </w:rPr>
            </w:pPr>
            <w:r w:rsidRPr="009A4723">
              <w:rPr>
                <w:kern w:val="2"/>
                <w:sz w:val="21"/>
                <w:szCs w:val="21"/>
              </w:rPr>
              <w:t>Prievolių pagal Sutartį įvykdymas užtikrinamas:</w:t>
            </w:r>
          </w:p>
          <w:p w14:paraId="544E68EF" w14:textId="3271279D" w:rsidR="00B767F3" w:rsidRPr="009A4723" w:rsidRDefault="00DD7479" w:rsidP="001F7CD9">
            <w:pPr>
              <w:rPr>
                <w:kern w:val="2"/>
                <w:sz w:val="21"/>
                <w:szCs w:val="21"/>
              </w:rPr>
            </w:pPr>
            <w:r w:rsidRPr="009A4723">
              <w:rPr>
                <w:kern w:val="2"/>
                <w:sz w:val="21"/>
                <w:szCs w:val="21"/>
              </w:rPr>
              <w:t>Net</w:t>
            </w:r>
            <w:r w:rsidR="001F7CD9" w:rsidRPr="009A4723">
              <w:rPr>
                <w:kern w:val="2"/>
                <w:sz w:val="21"/>
                <w:szCs w:val="21"/>
              </w:rPr>
              <w:t>esybomis (delspinigiais, bauda).</w:t>
            </w:r>
          </w:p>
        </w:tc>
      </w:tr>
      <w:tr w:rsidR="00B767F3" w:rsidRPr="009A4723" w14:paraId="57070615"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9A4723" w:rsidRDefault="00DD7479">
            <w:pPr>
              <w:rPr>
                <w:b/>
                <w:bCs/>
                <w:kern w:val="2"/>
                <w:sz w:val="21"/>
                <w:szCs w:val="21"/>
              </w:rPr>
            </w:pPr>
            <w:r w:rsidRPr="009A4723">
              <w:rPr>
                <w:b/>
                <w:bCs/>
                <w:kern w:val="2"/>
                <w:sz w:val="21"/>
                <w:szCs w:val="21"/>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9A4723" w:rsidRDefault="00DD7479">
            <w:pPr>
              <w:rPr>
                <w:kern w:val="2"/>
                <w:sz w:val="21"/>
                <w:szCs w:val="21"/>
              </w:rPr>
            </w:pPr>
            <w:r w:rsidRPr="009A4723">
              <w:rPr>
                <w:kern w:val="2"/>
                <w:sz w:val="21"/>
                <w:szCs w:val="21"/>
              </w:rPr>
              <w:t>Netaikoma</w:t>
            </w:r>
          </w:p>
          <w:p w14:paraId="4720F941" w14:textId="3A098090" w:rsidR="00B767F3" w:rsidRPr="009A4723" w:rsidRDefault="00B767F3">
            <w:pPr>
              <w:rPr>
                <w:kern w:val="2"/>
                <w:sz w:val="21"/>
                <w:szCs w:val="21"/>
              </w:rPr>
            </w:pPr>
          </w:p>
        </w:tc>
      </w:tr>
      <w:tr w:rsidR="00B767F3" w:rsidRPr="009A4723" w14:paraId="0C2A7468"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9A4723" w:rsidRDefault="00DD7479">
            <w:pPr>
              <w:rPr>
                <w:b/>
                <w:bCs/>
                <w:kern w:val="2"/>
                <w:sz w:val="21"/>
                <w:szCs w:val="21"/>
              </w:rPr>
            </w:pPr>
            <w:r w:rsidRPr="009A4723">
              <w:rPr>
                <w:b/>
                <w:bCs/>
                <w:kern w:val="2"/>
                <w:sz w:val="21"/>
                <w:szCs w:val="21"/>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9A4723" w:rsidRDefault="00DD7479">
            <w:pPr>
              <w:rPr>
                <w:kern w:val="2"/>
                <w:sz w:val="21"/>
                <w:szCs w:val="21"/>
              </w:rPr>
            </w:pPr>
            <w:r w:rsidRPr="009A4723">
              <w:rPr>
                <w:kern w:val="2"/>
                <w:sz w:val="21"/>
                <w:szCs w:val="21"/>
              </w:rPr>
              <w:t>Netaikoma</w:t>
            </w:r>
          </w:p>
          <w:p w14:paraId="7001B284" w14:textId="1995D594" w:rsidR="00B767F3" w:rsidRPr="009A4723" w:rsidRDefault="00B767F3">
            <w:pPr>
              <w:rPr>
                <w:kern w:val="2"/>
                <w:sz w:val="21"/>
                <w:szCs w:val="21"/>
              </w:rPr>
            </w:pPr>
          </w:p>
        </w:tc>
      </w:tr>
      <w:tr w:rsidR="00B767F3" w:rsidRPr="009A4723" w14:paraId="198AFEE0" w14:textId="77777777" w:rsidTr="009A4723">
        <w:trPr>
          <w:trHeight w:val="300"/>
        </w:trPr>
        <w:tc>
          <w:tcPr>
            <w:tcW w:w="10060" w:type="dxa"/>
            <w:gridSpan w:val="5"/>
          </w:tcPr>
          <w:p w14:paraId="53C07666" w14:textId="77777777" w:rsidR="00B767F3" w:rsidRPr="009A4723" w:rsidRDefault="00DD7479">
            <w:pPr>
              <w:jc w:val="center"/>
              <w:rPr>
                <w:b/>
                <w:bCs/>
                <w:kern w:val="2"/>
                <w:sz w:val="21"/>
                <w:szCs w:val="21"/>
              </w:rPr>
            </w:pPr>
            <w:r w:rsidRPr="009A4723">
              <w:rPr>
                <w:b/>
                <w:bCs/>
                <w:kern w:val="2"/>
                <w:sz w:val="21"/>
                <w:szCs w:val="21"/>
              </w:rPr>
              <w:t>9. ŠALIŲ ATSAKOMYBĖ</w:t>
            </w:r>
            <w:r w:rsidRPr="009A4723">
              <w:rPr>
                <w:b/>
                <w:bCs/>
                <w:kern w:val="2"/>
                <w:sz w:val="21"/>
                <w:szCs w:val="21"/>
              </w:rPr>
              <w:tab/>
            </w:r>
          </w:p>
        </w:tc>
      </w:tr>
      <w:tr w:rsidR="00B767F3" w:rsidRPr="009A4723" w14:paraId="0C76AE45"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9A4723" w:rsidRDefault="00DD7479">
            <w:pPr>
              <w:rPr>
                <w:b/>
                <w:bCs/>
                <w:kern w:val="2"/>
                <w:sz w:val="21"/>
                <w:szCs w:val="21"/>
              </w:rPr>
            </w:pPr>
            <w:r w:rsidRPr="009A4723">
              <w:rPr>
                <w:b/>
                <w:bCs/>
                <w:kern w:val="2"/>
                <w:sz w:val="21"/>
                <w:szCs w:val="21"/>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12E8EA71" w14:textId="1EBAB356" w:rsidR="00B767F3" w:rsidRPr="009A4723" w:rsidRDefault="00DD7479" w:rsidP="001F7CD9">
            <w:pPr>
              <w:rPr>
                <w:kern w:val="2"/>
                <w:sz w:val="21"/>
                <w:szCs w:val="21"/>
              </w:rPr>
            </w:pPr>
            <w:r w:rsidRPr="009A4723">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1F7CD9" w:rsidRPr="009A4723">
              <w:rPr>
                <w:kern w:val="2"/>
                <w:sz w:val="21"/>
                <w:szCs w:val="21"/>
              </w:rPr>
              <w:t>dieną</w:t>
            </w:r>
            <w:r w:rsidRPr="009A4723">
              <w:rPr>
                <w:kern w:val="2"/>
                <w:sz w:val="21"/>
                <w:szCs w:val="21"/>
              </w:rPr>
              <w:t>. </w:t>
            </w:r>
          </w:p>
        </w:tc>
      </w:tr>
      <w:tr w:rsidR="00B767F3" w:rsidRPr="009A4723" w14:paraId="66B563D2"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9A4723" w:rsidRDefault="00DD7479">
            <w:pPr>
              <w:rPr>
                <w:b/>
                <w:bCs/>
                <w:kern w:val="2"/>
                <w:sz w:val="21"/>
                <w:szCs w:val="21"/>
              </w:rPr>
            </w:pPr>
            <w:r w:rsidRPr="009A4723">
              <w:rPr>
                <w:b/>
                <w:bCs/>
                <w:kern w:val="2"/>
                <w:sz w:val="21"/>
                <w:szCs w:val="21"/>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19EE2BA9" w14:textId="202F8318" w:rsidR="00B767F3" w:rsidRPr="009A4723" w:rsidRDefault="00DD7479">
            <w:pPr>
              <w:rPr>
                <w:kern w:val="2"/>
                <w:sz w:val="21"/>
                <w:szCs w:val="21"/>
              </w:rPr>
            </w:pPr>
            <w:r w:rsidRPr="009A4723">
              <w:rPr>
                <w:kern w:val="2"/>
                <w:sz w:val="21"/>
                <w:szCs w:val="21"/>
              </w:rPr>
              <w:t>9.2.1. Jeigu Tiekėjas vėluoja vykdyti užsakymą, tiekti Prekes ar ištaisyti jų trūkumus</w:t>
            </w:r>
            <w:r w:rsidRPr="009A4723">
              <w:rPr>
                <w:sz w:val="21"/>
                <w:szCs w:val="21"/>
              </w:rPr>
              <w:t xml:space="preserve"> </w:t>
            </w:r>
            <w:r w:rsidRPr="009A4723">
              <w:rPr>
                <w:kern w:val="2"/>
                <w:sz w:val="21"/>
                <w:szCs w:val="21"/>
              </w:rPr>
              <w:t xml:space="preserve">arba nevykdo kitų sutartinių įsipareigojimų, Pirkėjas nuo kitos nei nustatytas terminas dienos Tiekėjui skaičiuoja 0,02 (dvi šimtosios) procento  dydžio delspinigius už kiekvieną uždelstą dieną </w:t>
            </w:r>
            <w:r w:rsidR="001F7CD9" w:rsidRPr="009A4723">
              <w:rPr>
                <w:kern w:val="2"/>
                <w:sz w:val="21"/>
                <w:szCs w:val="21"/>
              </w:rPr>
              <w:t>n</w:t>
            </w:r>
            <w:r w:rsidRPr="009A4723">
              <w:rPr>
                <w:kern w:val="2"/>
                <w:sz w:val="21"/>
                <w:szCs w:val="21"/>
              </w:rPr>
              <w:t>uo laiku neperduotų Prekių ar Prekių, turinčių trūkumų, kainos be PVM. </w:t>
            </w:r>
          </w:p>
          <w:p w14:paraId="610DA498" w14:textId="7457C3C9" w:rsidR="00B767F3" w:rsidRPr="009A4723" w:rsidRDefault="00DD7479">
            <w:pPr>
              <w:rPr>
                <w:kern w:val="2"/>
                <w:sz w:val="21"/>
                <w:szCs w:val="21"/>
              </w:rPr>
            </w:pPr>
            <w:r w:rsidRPr="009A472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88CD82F" w:rsidR="00B767F3" w:rsidRPr="009A4723" w:rsidRDefault="00DD7479" w:rsidP="007113B4">
            <w:pPr>
              <w:jc w:val="both"/>
              <w:rPr>
                <w:kern w:val="2"/>
                <w:sz w:val="21"/>
                <w:szCs w:val="21"/>
              </w:rPr>
            </w:pPr>
            <w:r w:rsidRPr="009A4723">
              <w:rPr>
                <w:kern w:val="2"/>
                <w:sz w:val="21"/>
                <w:szCs w:val="21"/>
              </w:rPr>
              <w:t xml:space="preserve">9.2.3. Tiekėjas privalo sumokėti Pirkėjui netesybas per </w:t>
            </w:r>
            <w:r w:rsidR="007113B4" w:rsidRPr="009A4723">
              <w:rPr>
                <w:kern w:val="2"/>
                <w:sz w:val="21"/>
                <w:szCs w:val="21"/>
              </w:rPr>
              <w:t>14 (keturiolika)</w:t>
            </w:r>
            <w:r w:rsidRPr="009A4723">
              <w:rPr>
                <w:kern w:val="2"/>
                <w:sz w:val="21"/>
                <w:szCs w:val="21"/>
              </w:rPr>
              <w:t xml:space="preserve"> dienų nuo Pirkėjo pareikalavimo, jeigu netesybų suma nėra </w:t>
            </w:r>
            <w:r w:rsidRPr="009A4723">
              <w:rPr>
                <w:sz w:val="21"/>
                <w:szCs w:val="21"/>
              </w:rPr>
              <w:t>išskaitoma iš Tiekėjui mokėtinos sumos.</w:t>
            </w:r>
            <w:r w:rsidRPr="009A4723">
              <w:rPr>
                <w:kern w:val="2"/>
                <w:sz w:val="21"/>
                <w:szCs w:val="21"/>
              </w:rPr>
              <w:t xml:space="preserve"> </w:t>
            </w:r>
          </w:p>
        </w:tc>
      </w:tr>
      <w:tr w:rsidR="00B767F3" w:rsidRPr="009A4723" w14:paraId="6CD13A4C"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9A4723" w:rsidRDefault="00DD7479">
            <w:pPr>
              <w:rPr>
                <w:b/>
                <w:bCs/>
                <w:kern w:val="2"/>
                <w:sz w:val="21"/>
                <w:szCs w:val="21"/>
              </w:rPr>
            </w:pPr>
            <w:r w:rsidRPr="009A4723">
              <w:rPr>
                <w:b/>
                <w:bCs/>
                <w:kern w:val="2"/>
                <w:sz w:val="21"/>
                <w:szCs w:val="21"/>
              </w:rPr>
              <w:t xml:space="preserve">9.3. Tiekėjui / Pirkėjui taikoma bauda nutraukus Sutartį dėl esminio Sutarties pažeidimo </w:t>
            </w:r>
            <w:r w:rsidRPr="009A4723">
              <w:rPr>
                <w:b/>
                <w:kern w:val="2"/>
                <w:sz w:val="21"/>
                <w:szCs w:val="21"/>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773664FF" w14:textId="1BF17EDE" w:rsidR="00B767F3" w:rsidRPr="009A4723" w:rsidRDefault="00DD7479">
            <w:pPr>
              <w:rPr>
                <w:kern w:val="2"/>
                <w:sz w:val="21"/>
                <w:szCs w:val="21"/>
              </w:rPr>
            </w:pPr>
            <w:r w:rsidRPr="009A4723">
              <w:rPr>
                <w:kern w:val="2"/>
                <w:sz w:val="21"/>
                <w:szCs w:val="21"/>
              </w:rPr>
              <w:t xml:space="preserve">9.3.1. Nutraukus Sutartį dėl esminio Sutarties pažeidimo, mokama </w:t>
            </w:r>
            <w:r w:rsidR="007113B4" w:rsidRPr="009A4723">
              <w:rPr>
                <w:kern w:val="2"/>
                <w:sz w:val="21"/>
                <w:szCs w:val="21"/>
              </w:rPr>
              <w:t xml:space="preserve">1000 ( (vieno tūkstančio) </w:t>
            </w:r>
            <w:proofErr w:type="spellStart"/>
            <w:r w:rsidRPr="009A4723">
              <w:rPr>
                <w:kern w:val="2"/>
                <w:sz w:val="21"/>
                <w:szCs w:val="21"/>
              </w:rPr>
              <w:t>Eur</w:t>
            </w:r>
            <w:proofErr w:type="spellEnd"/>
            <w:r w:rsidRPr="009A4723">
              <w:rPr>
                <w:kern w:val="2"/>
                <w:sz w:val="21"/>
                <w:szCs w:val="21"/>
              </w:rPr>
              <w:t xml:space="preserve"> dydžio bauda.</w:t>
            </w:r>
          </w:p>
          <w:p w14:paraId="069974F9" w14:textId="43458941" w:rsidR="00B767F3" w:rsidRPr="009A4723" w:rsidRDefault="00DD7479">
            <w:pPr>
              <w:rPr>
                <w:kern w:val="2"/>
                <w:sz w:val="21"/>
                <w:szCs w:val="21"/>
              </w:rPr>
            </w:pPr>
            <w:r w:rsidRPr="009A4723">
              <w:rPr>
                <w:kern w:val="2"/>
                <w:sz w:val="21"/>
                <w:szCs w:val="21"/>
              </w:rPr>
              <w:t>9.3.2. </w:t>
            </w:r>
            <w:r w:rsidRPr="009A4723">
              <w:rPr>
                <w:sz w:val="21"/>
                <w:szCs w:val="21"/>
              </w:rPr>
              <w:t>Nepagrįstai nutraukus Sutarties vykdymą ne Sutartyje nustatyta tvarka, mokama</w:t>
            </w:r>
            <w:r w:rsidRPr="009A4723">
              <w:rPr>
                <w:kern w:val="2"/>
                <w:sz w:val="21"/>
                <w:szCs w:val="21"/>
              </w:rPr>
              <w:t xml:space="preserve"> </w:t>
            </w:r>
            <w:r w:rsidR="007113B4" w:rsidRPr="009A4723">
              <w:rPr>
                <w:kern w:val="2"/>
                <w:sz w:val="21"/>
                <w:szCs w:val="21"/>
              </w:rPr>
              <w:t>1000 ( (vieno tūkstančio)</w:t>
            </w:r>
            <w:r w:rsidR="007113B4" w:rsidRPr="009A4723">
              <w:rPr>
                <w:kern w:val="2"/>
                <w:sz w:val="21"/>
                <w:szCs w:val="21"/>
              </w:rPr>
              <w:t xml:space="preserve"> </w:t>
            </w:r>
            <w:proofErr w:type="spellStart"/>
            <w:r w:rsidRPr="009A4723">
              <w:rPr>
                <w:kern w:val="2"/>
                <w:sz w:val="21"/>
                <w:szCs w:val="21"/>
              </w:rPr>
              <w:t>Eur</w:t>
            </w:r>
            <w:proofErr w:type="spellEnd"/>
            <w:r w:rsidRPr="009A4723">
              <w:rPr>
                <w:kern w:val="2"/>
                <w:sz w:val="21"/>
                <w:szCs w:val="21"/>
              </w:rPr>
              <w:t xml:space="preserve"> dydžio bauda.</w:t>
            </w:r>
          </w:p>
          <w:p w14:paraId="48292084" w14:textId="5DAF49DE" w:rsidR="00B767F3" w:rsidRPr="009A4723" w:rsidRDefault="00B767F3">
            <w:pPr>
              <w:rPr>
                <w:kern w:val="2"/>
                <w:sz w:val="21"/>
                <w:szCs w:val="21"/>
              </w:rPr>
            </w:pPr>
          </w:p>
        </w:tc>
      </w:tr>
      <w:tr w:rsidR="00B767F3" w:rsidRPr="009A4723" w14:paraId="539B299E"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9A4723" w:rsidRDefault="00DD7479">
            <w:pPr>
              <w:rPr>
                <w:b/>
                <w:bCs/>
                <w:kern w:val="2"/>
                <w:sz w:val="21"/>
                <w:szCs w:val="21"/>
              </w:rPr>
            </w:pPr>
            <w:r w:rsidRPr="009A472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9A4723" w:rsidRDefault="00DD7479">
            <w:pPr>
              <w:rPr>
                <w:color w:val="000000"/>
                <w:kern w:val="2"/>
                <w:sz w:val="21"/>
                <w:szCs w:val="21"/>
              </w:rPr>
            </w:pPr>
            <w:r w:rsidRPr="009A4723">
              <w:rPr>
                <w:color w:val="000000"/>
                <w:kern w:val="2"/>
                <w:sz w:val="21"/>
                <w:szCs w:val="21"/>
              </w:rPr>
              <w:t>Netaikoma</w:t>
            </w:r>
          </w:p>
          <w:p w14:paraId="01953191" w14:textId="77777777" w:rsidR="00B767F3" w:rsidRPr="009A4723" w:rsidRDefault="00B767F3" w:rsidP="007113B4">
            <w:pPr>
              <w:rPr>
                <w:kern w:val="2"/>
                <w:sz w:val="21"/>
                <w:szCs w:val="21"/>
              </w:rPr>
            </w:pPr>
          </w:p>
        </w:tc>
      </w:tr>
      <w:tr w:rsidR="00B767F3" w:rsidRPr="009A4723" w14:paraId="3086B7F9"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9A4723" w:rsidRDefault="00DD7479">
            <w:pPr>
              <w:rPr>
                <w:b/>
                <w:bCs/>
                <w:kern w:val="2"/>
                <w:sz w:val="21"/>
                <w:szCs w:val="21"/>
              </w:rPr>
            </w:pPr>
            <w:r w:rsidRPr="009A4723">
              <w:rPr>
                <w:b/>
                <w:bCs/>
                <w:kern w:val="2"/>
                <w:sz w:val="21"/>
                <w:szCs w:val="21"/>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9A4723" w:rsidRDefault="00DD7479">
            <w:pPr>
              <w:rPr>
                <w:color w:val="000000"/>
                <w:kern w:val="2"/>
                <w:sz w:val="21"/>
                <w:szCs w:val="21"/>
              </w:rPr>
            </w:pPr>
            <w:r w:rsidRPr="009A4723">
              <w:rPr>
                <w:color w:val="000000"/>
                <w:kern w:val="2"/>
                <w:sz w:val="21"/>
                <w:szCs w:val="21"/>
              </w:rPr>
              <w:t>Netaikoma</w:t>
            </w:r>
          </w:p>
          <w:p w14:paraId="69B3C483" w14:textId="461B3311" w:rsidR="00B767F3" w:rsidRPr="009A4723" w:rsidRDefault="00B767F3">
            <w:pPr>
              <w:rPr>
                <w:color w:val="4472C4"/>
                <w:kern w:val="2"/>
                <w:sz w:val="21"/>
                <w:szCs w:val="21"/>
              </w:rPr>
            </w:pPr>
          </w:p>
        </w:tc>
      </w:tr>
      <w:tr w:rsidR="00B767F3" w:rsidRPr="009A4723" w14:paraId="3F603DB5"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9A4723" w:rsidRDefault="00DD7479">
            <w:pPr>
              <w:rPr>
                <w:b/>
                <w:bCs/>
                <w:kern w:val="2"/>
                <w:sz w:val="21"/>
                <w:szCs w:val="21"/>
              </w:rPr>
            </w:pPr>
            <w:r w:rsidRPr="009A4723">
              <w:rPr>
                <w:b/>
                <w:bCs/>
                <w:kern w:val="2"/>
                <w:sz w:val="21"/>
                <w:szCs w:val="21"/>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9A4723" w:rsidRDefault="00DD7479">
            <w:pPr>
              <w:rPr>
                <w:kern w:val="2"/>
                <w:sz w:val="21"/>
                <w:szCs w:val="21"/>
              </w:rPr>
            </w:pPr>
            <w:r w:rsidRPr="009A4723">
              <w:rPr>
                <w:kern w:val="2"/>
                <w:sz w:val="21"/>
                <w:szCs w:val="21"/>
              </w:rPr>
              <w:t>Netaikoma</w:t>
            </w:r>
          </w:p>
          <w:p w14:paraId="39824FDD" w14:textId="77777777" w:rsidR="00B767F3" w:rsidRPr="009A4723" w:rsidRDefault="00B767F3">
            <w:pPr>
              <w:rPr>
                <w:color w:val="4472C4"/>
                <w:kern w:val="2"/>
                <w:sz w:val="21"/>
                <w:szCs w:val="21"/>
              </w:rPr>
            </w:pPr>
          </w:p>
          <w:p w14:paraId="271A84AA" w14:textId="1C82F795" w:rsidR="00B767F3" w:rsidRPr="009A4723" w:rsidRDefault="00B767F3">
            <w:pPr>
              <w:rPr>
                <w:color w:val="4472C4"/>
                <w:kern w:val="2"/>
                <w:sz w:val="21"/>
                <w:szCs w:val="21"/>
              </w:rPr>
            </w:pPr>
          </w:p>
        </w:tc>
      </w:tr>
      <w:tr w:rsidR="00B767F3" w:rsidRPr="009A4723" w14:paraId="614E4634"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9A4723" w:rsidRDefault="00DD7479">
            <w:pPr>
              <w:rPr>
                <w:b/>
                <w:bCs/>
                <w:kern w:val="2"/>
                <w:sz w:val="21"/>
                <w:szCs w:val="21"/>
              </w:rPr>
            </w:pPr>
            <w:r w:rsidRPr="009A4723">
              <w:rPr>
                <w:b/>
                <w:bCs/>
                <w:kern w:val="2"/>
                <w:sz w:val="21"/>
                <w:szCs w:val="21"/>
              </w:rPr>
              <w:t xml:space="preserve">9.7. Tiekėjui taikomos netesybos dėl pirkimo dokumentuose nustatytų Kokybinių kriterijų </w:t>
            </w:r>
            <w:proofErr w:type="spellStart"/>
            <w:r w:rsidRPr="009A4723">
              <w:rPr>
                <w:b/>
                <w:bCs/>
                <w:kern w:val="2"/>
                <w:sz w:val="21"/>
                <w:szCs w:val="21"/>
              </w:rPr>
              <w:t>nepasiekimo</w:t>
            </w:r>
            <w:proofErr w:type="spellEnd"/>
            <w:r w:rsidRPr="009A4723">
              <w:rPr>
                <w:b/>
                <w:bCs/>
                <w:kern w:val="2"/>
                <w:sz w:val="21"/>
                <w:szCs w:val="21"/>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9211F70" w14:textId="093B2946" w:rsidR="007113B4" w:rsidRPr="009A4723" w:rsidRDefault="00DD7479" w:rsidP="007113B4">
            <w:pPr>
              <w:rPr>
                <w:color w:val="4472C4"/>
                <w:kern w:val="2"/>
                <w:sz w:val="21"/>
                <w:szCs w:val="21"/>
              </w:rPr>
            </w:pPr>
            <w:r w:rsidRPr="009A4723">
              <w:rPr>
                <w:kern w:val="2"/>
                <w:sz w:val="21"/>
                <w:szCs w:val="21"/>
              </w:rPr>
              <w:t xml:space="preserve">Netaikoma </w:t>
            </w:r>
          </w:p>
          <w:p w14:paraId="5C591A2E" w14:textId="6760D1E3" w:rsidR="00B767F3" w:rsidRPr="009A4723" w:rsidRDefault="00B767F3">
            <w:pPr>
              <w:rPr>
                <w:color w:val="4472C4"/>
                <w:kern w:val="2"/>
                <w:sz w:val="21"/>
                <w:szCs w:val="21"/>
              </w:rPr>
            </w:pPr>
          </w:p>
        </w:tc>
      </w:tr>
      <w:tr w:rsidR="00B767F3" w:rsidRPr="009A4723" w14:paraId="11D432F4"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A4723" w:rsidRDefault="00DD7479">
            <w:pPr>
              <w:rPr>
                <w:b/>
                <w:bCs/>
                <w:kern w:val="2"/>
                <w:sz w:val="21"/>
                <w:szCs w:val="21"/>
              </w:rPr>
            </w:pPr>
            <w:r w:rsidRPr="009A4723">
              <w:rPr>
                <w:b/>
                <w:bCs/>
                <w:kern w:val="2"/>
                <w:sz w:val="21"/>
                <w:szCs w:val="21"/>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9A4723" w:rsidRDefault="00DD7479">
            <w:pPr>
              <w:rPr>
                <w:kern w:val="2"/>
                <w:sz w:val="21"/>
                <w:szCs w:val="21"/>
              </w:rPr>
            </w:pPr>
            <w:r w:rsidRPr="009A4723">
              <w:rPr>
                <w:kern w:val="2"/>
                <w:sz w:val="21"/>
                <w:szCs w:val="21"/>
              </w:rPr>
              <w:t>Netaikoma</w:t>
            </w:r>
          </w:p>
          <w:p w14:paraId="29DCAC8C" w14:textId="3DAB09FE" w:rsidR="00B767F3" w:rsidRPr="009A4723" w:rsidRDefault="00B767F3">
            <w:pPr>
              <w:rPr>
                <w:color w:val="4472C4"/>
                <w:kern w:val="2"/>
                <w:sz w:val="21"/>
                <w:szCs w:val="21"/>
              </w:rPr>
            </w:pPr>
          </w:p>
        </w:tc>
      </w:tr>
      <w:tr w:rsidR="00B767F3" w:rsidRPr="009A4723" w14:paraId="57850F0C"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A4723" w:rsidRDefault="00DD7479">
            <w:pPr>
              <w:rPr>
                <w:b/>
                <w:bCs/>
                <w:kern w:val="2"/>
                <w:sz w:val="21"/>
                <w:szCs w:val="21"/>
              </w:rPr>
            </w:pPr>
            <w:r w:rsidRPr="009A472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9A4723" w:rsidRDefault="00DD7479">
            <w:pPr>
              <w:spacing w:line="259" w:lineRule="auto"/>
              <w:rPr>
                <w:kern w:val="2"/>
                <w:sz w:val="21"/>
                <w:szCs w:val="21"/>
              </w:rPr>
            </w:pPr>
            <w:r w:rsidRPr="009A4723">
              <w:rPr>
                <w:kern w:val="2"/>
                <w:sz w:val="21"/>
                <w:szCs w:val="21"/>
              </w:rPr>
              <w:t>Netaikoma</w:t>
            </w:r>
          </w:p>
          <w:p w14:paraId="2FC8EB7E" w14:textId="77777777" w:rsidR="00B767F3" w:rsidRPr="009A4723" w:rsidRDefault="00B767F3">
            <w:pPr>
              <w:rPr>
                <w:sz w:val="21"/>
                <w:szCs w:val="21"/>
              </w:rPr>
            </w:pPr>
          </w:p>
          <w:p w14:paraId="49FF058F" w14:textId="77777777" w:rsidR="00B767F3" w:rsidRPr="009A4723" w:rsidRDefault="00B767F3">
            <w:pPr>
              <w:rPr>
                <w:color w:val="4472C4"/>
                <w:kern w:val="2"/>
                <w:sz w:val="21"/>
                <w:szCs w:val="21"/>
              </w:rPr>
            </w:pPr>
          </w:p>
        </w:tc>
      </w:tr>
      <w:tr w:rsidR="00B767F3" w:rsidRPr="009A4723" w14:paraId="40E1CD30"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A4723" w:rsidRDefault="00DD7479">
            <w:pPr>
              <w:rPr>
                <w:b/>
                <w:bCs/>
                <w:kern w:val="2"/>
                <w:sz w:val="21"/>
                <w:szCs w:val="21"/>
              </w:rPr>
            </w:pPr>
            <w:r w:rsidRPr="009A4723">
              <w:rPr>
                <w:b/>
                <w:bCs/>
                <w:kern w:val="2"/>
                <w:sz w:val="21"/>
                <w:szCs w:val="21"/>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41965FB0" w14:textId="72B14369" w:rsidR="00B767F3" w:rsidRPr="009A4723" w:rsidRDefault="007113B4">
            <w:pPr>
              <w:rPr>
                <w:color w:val="4472C4"/>
                <w:kern w:val="2"/>
                <w:sz w:val="21"/>
                <w:szCs w:val="21"/>
              </w:rPr>
            </w:pPr>
            <w:r w:rsidRPr="009A4723">
              <w:rPr>
                <w:kern w:val="2"/>
                <w:sz w:val="21"/>
                <w:szCs w:val="21"/>
              </w:rPr>
              <w:t>-</w:t>
            </w:r>
          </w:p>
        </w:tc>
      </w:tr>
      <w:tr w:rsidR="00B767F3" w:rsidRPr="009A4723" w14:paraId="0126462E" w14:textId="77777777" w:rsidTr="009A4723">
        <w:trPr>
          <w:trHeight w:val="300"/>
        </w:trPr>
        <w:tc>
          <w:tcPr>
            <w:tcW w:w="10060" w:type="dxa"/>
            <w:gridSpan w:val="5"/>
          </w:tcPr>
          <w:p w14:paraId="318973A5" w14:textId="77777777" w:rsidR="00B767F3" w:rsidRPr="009A4723" w:rsidRDefault="00DD7479">
            <w:pPr>
              <w:jc w:val="center"/>
              <w:rPr>
                <w:b/>
                <w:bCs/>
                <w:kern w:val="2"/>
                <w:sz w:val="21"/>
                <w:szCs w:val="21"/>
              </w:rPr>
            </w:pPr>
            <w:r w:rsidRPr="009A4723">
              <w:rPr>
                <w:b/>
                <w:kern w:val="2"/>
                <w:sz w:val="21"/>
                <w:szCs w:val="21"/>
              </w:rPr>
              <w:t>10. ESMINĖS SUTARTIES SĄLYGOS</w:t>
            </w:r>
          </w:p>
        </w:tc>
      </w:tr>
      <w:tr w:rsidR="00B767F3" w:rsidRPr="009A4723" w14:paraId="4D59E15A" w14:textId="77777777" w:rsidTr="009A4723">
        <w:trPr>
          <w:trHeight w:val="300"/>
        </w:trPr>
        <w:tc>
          <w:tcPr>
            <w:tcW w:w="2707" w:type="dxa"/>
            <w:gridSpan w:val="3"/>
          </w:tcPr>
          <w:p w14:paraId="345EFFE5" w14:textId="77777777" w:rsidR="00B767F3" w:rsidRPr="009A4723" w:rsidRDefault="00DD7479">
            <w:pPr>
              <w:rPr>
                <w:b/>
                <w:bCs/>
                <w:kern w:val="2"/>
                <w:sz w:val="21"/>
                <w:szCs w:val="21"/>
              </w:rPr>
            </w:pPr>
            <w:r w:rsidRPr="009A4723">
              <w:rPr>
                <w:b/>
                <w:bCs/>
                <w:sz w:val="21"/>
                <w:szCs w:val="21"/>
              </w:rPr>
              <w:t>10.1. Esminės Sutarties sąlygos</w:t>
            </w:r>
          </w:p>
        </w:tc>
        <w:tc>
          <w:tcPr>
            <w:tcW w:w="7353" w:type="dxa"/>
            <w:gridSpan w:val="2"/>
          </w:tcPr>
          <w:p w14:paraId="4A076999" w14:textId="77777777" w:rsidR="009A4723" w:rsidRPr="009A4723" w:rsidRDefault="009A4723" w:rsidP="009A4723">
            <w:pPr>
              <w:rPr>
                <w:sz w:val="21"/>
                <w:szCs w:val="21"/>
              </w:rPr>
            </w:pPr>
            <w:r w:rsidRPr="009A4723">
              <w:rPr>
                <w:sz w:val="21"/>
                <w:szCs w:val="21"/>
              </w:rPr>
              <w:t>10.1.1. Prekės kaina;</w:t>
            </w:r>
          </w:p>
          <w:p w14:paraId="3657475F" w14:textId="62C8B04C" w:rsidR="00B767F3" w:rsidRPr="009A4723" w:rsidRDefault="009A4723" w:rsidP="009A4723">
            <w:pPr>
              <w:rPr>
                <w:b/>
                <w:bCs/>
                <w:color w:val="4472C4"/>
                <w:kern w:val="2"/>
                <w:sz w:val="21"/>
                <w:szCs w:val="21"/>
              </w:rPr>
            </w:pPr>
            <w:r w:rsidRPr="009A4723">
              <w:rPr>
                <w:sz w:val="21"/>
                <w:szCs w:val="21"/>
              </w:rPr>
              <w:t>10.1.2. Šalių suderintais Prekės pristatymo terminas</w:t>
            </w:r>
            <w:r w:rsidRPr="009A4723">
              <w:rPr>
                <w:sz w:val="21"/>
                <w:szCs w:val="21"/>
              </w:rPr>
              <w:t>.</w:t>
            </w:r>
          </w:p>
        </w:tc>
      </w:tr>
      <w:tr w:rsidR="00B767F3" w:rsidRPr="009A4723" w14:paraId="0F5458CF" w14:textId="77777777" w:rsidTr="009A4723">
        <w:trPr>
          <w:trHeight w:val="300"/>
        </w:trPr>
        <w:tc>
          <w:tcPr>
            <w:tcW w:w="2700" w:type="dxa"/>
            <w:gridSpan w:val="2"/>
          </w:tcPr>
          <w:p w14:paraId="0C270B5F" w14:textId="77777777" w:rsidR="00B767F3" w:rsidRPr="009A4723" w:rsidRDefault="00DD7479">
            <w:pPr>
              <w:rPr>
                <w:b/>
                <w:bCs/>
                <w:kern w:val="2"/>
                <w:sz w:val="21"/>
                <w:szCs w:val="21"/>
              </w:rPr>
            </w:pPr>
            <w:r w:rsidRPr="009A4723">
              <w:rPr>
                <w:b/>
                <w:bCs/>
                <w:kern w:val="2"/>
                <w:sz w:val="21"/>
                <w:szCs w:val="21"/>
              </w:rPr>
              <w:t>10.2. Dideli arba nuolatiniai esminės Sutarties sąlygos vykdymo trūkumai</w:t>
            </w:r>
          </w:p>
        </w:tc>
        <w:tc>
          <w:tcPr>
            <w:tcW w:w="7360" w:type="dxa"/>
            <w:gridSpan w:val="3"/>
          </w:tcPr>
          <w:p w14:paraId="5AAB0057" w14:textId="77777777" w:rsidR="009A4723" w:rsidRPr="009A4723" w:rsidRDefault="009A4723" w:rsidP="009A4723">
            <w:pPr>
              <w:jc w:val="both"/>
              <w:rPr>
                <w:sz w:val="21"/>
                <w:szCs w:val="21"/>
              </w:rPr>
            </w:pPr>
            <w:r w:rsidRPr="009A4723">
              <w:rPr>
                <w:sz w:val="21"/>
                <w:szCs w:val="21"/>
              </w:rPr>
              <w:t xml:space="preserve">10.2.1. Dideliu ar nuolatiniu 10.1.1 papunktyje nustatytos sąlygos vykdymo trūkumu bus laikomas Sutarties kainos padidinimas, išskyrus 5.3.1 papunktyje nustatytą atvejį; </w:t>
            </w:r>
          </w:p>
          <w:p w14:paraId="6D38E4DE" w14:textId="77777777" w:rsidR="009A4723" w:rsidRPr="009A4723" w:rsidRDefault="009A4723" w:rsidP="009A4723">
            <w:pPr>
              <w:jc w:val="both"/>
              <w:rPr>
                <w:kern w:val="2"/>
                <w:sz w:val="21"/>
                <w:szCs w:val="21"/>
              </w:rPr>
            </w:pPr>
            <w:r w:rsidRPr="009A4723">
              <w:rPr>
                <w:sz w:val="21"/>
                <w:szCs w:val="21"/>
              </w:rPr>
              <w:t>10.2.2. D</w:t>
            </w:r>
            <w:r w:rsidRPr="009A4723">
              <w:rPr>
                <w:kern w:val="2"/>
                <w:sz w:val="21"/>
                <w:szCs w:val="21"/>
              </w:rPr>
              <w:t>ideliu ar nuolatiniu esminės Sutarties sąlygos vykdymo trūkumu laikomas Tiekėjo uždelsimas pristatyti Prekes, trunkantis daugiau nei 30  (trisdešimt) kalendorinių dienas, tiekti Prekes Šalių nustatytu terminu;</w:t>
            </w:r>
          </w:p>
          <w:p w14:paraId="27FF7C68" w14:textId="3AB0FBA1" w:rsidR="00B767F3" w:rsidRPr="009A4723" w:rsidRDefault="009A4723" w:rsidP="009A4723">
            <w:pPr>
              <w:rPr>
                <w:kern w:val="2"/>
                <w:sz w:val="21"/>
                <w:szCs w:val="21"/>
              </w:rPr>
            </w:pPr>
            <w:r w:rsidRPr="009A4723">
              <w:rPr>
                <w:kern w:val="2"/>
                <w:sz w:val="21"/>
                <w:szCs w:val="21"/>
              </w:rPr>
              <w:t>10.2.3.</w:t>
            </w:r>
            <w:r w:rsidRPr="009A4723">
              <w:rPr>
                <w:rFonts w:eastAsia="Arial"/>
                <w:kern w:val="2"/>
                <w:sz w:val="21"/>
                <w:szCs w:val="21"/>
              </w:rPr>
              <w:t xml:space="preserve"> </w:t>
            </w:r>
            <w:r w:rsidRPr="009A4723">
              <w:rPr>
                <w:sz w:val="21"/>
                <w:szCs w:val="21"/>
              </w:rPr>
              <w:t>D</w:t>
            </w:r>
            <w:r w:rsidRPr="009A4723">
              <w:rPr>
                <w:kern w:val="2"/>
                <w:sz w:val="21"/>
                <w:szCs w:val="21"/>
              </w:rPr>
              <w:t xml:space="preserve">ideliu ar nuolatiniu esminės Sutarties sąlygos vykdymo trūkumu laikomas </w:t>
            </w:r>
            <w:r w:rsidRPr="009A4723">
              <w:rPr>
                <w:rFonts w:eastAsia="Arial"/>
                <w:kern w:val="2"/>
                <w:sz w:val="21"/>
                <w:szCs w:val="21"/>
              </w:rPr>
              <w:t>Prekes, kurios neatitinka Sutartyje ir (ar) Įstatymuose nustatytų reikalavimų Prekėms, pristatymas.</w:t>
            </w:r>
          </w:p>
        </w:tc>
      </w:tr>
      <w:tr w:rsidR="00B767F3" w:rsidRPr="009A4723" w14:paraId="70836C3F" w14:textId="77777777" w:rsidTr="009A4723">
        <w:trPr>
          <w:trHeight w:val="300"/>
        </w:trPr>
        <w:tc>
          <w:tcPr>
            <w:tcW w:w="10060" w:type="dxa"/>
            <w:gridSpan w:val="5"/>
          </w:tcPr>
          <w:p w14:paraId="31DFC488" w14:textId="77777777" w:rsidR="00B767F3" w:rsidRPr="009A4723" w:rsidRDefault="00DD7479">
            <w:pPr>
              <w:jc w:val="center"/>
              <w:rPr>
                <w:b/>
                <w:bCs/>
                <w:kern w:val="2"/>
                <w:sz w:val="21"/>
                <w:szCs w:val="21"/>
              </w:rPr>
            </w:pPr>
            <w:r w:rsidRPr="009A4723">
              <w:rPr>
                <w:b/>
                <w:bCs/>
                <w:kern w:val="2"/>
                <w:sz w:val="21"/>
                <w:szCs w:val="21"/>
              </w:rPr>
              <w:t>11. SUTARTIES GALIOJIMAS IR KEITIMAS</w:t>
            </w:r>
          </w:p>
        </w:tc>
      </w:tr>
      <w:tr w:rsidR="00B767F3" w:rsidRPr="009A4723" w14:paraId="1E6FEC14"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9A4723" w:rsidRDefault="00DD7479">
            <w:pPr>
              <w:rPr>
                <w:b/>
                <w:bCs/>
                <w:kern w:val="2"/>
                <w:sz w:val="21"/>
                <w:szCs w:val="21"/>
              </w:rPr>
            </w:pPr>
            <w:r w:rsidRPr="009A4723">
              <w:rPr>
                <w:b/>
                <w:bCs/>
                <w:kern w:val="2"/>
                <w:sz w:val="21"/>
                <w:szCs w:val="21"/>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A4723" w:rsidRDefault="00DD7479">
            <w:pPr>
              <w:rPr>
                <w:kern w:val="2"/>
                <w:sz w:val="21"/>
                <w:szCs w:val="21"/>
              </w:rPr>
            </w:pPr>
            <w:r w:rsidRPr="009A4723">
              <w:rPr>
                <w:kern w:val="2"/>
                <w:sz w:val="21"/>
                <w:szCs w:val="21"/>
              </w:rPr>
              <w:t>Ši Sutartis laikoma sudaryta ir įsigalioja nuo Sutarties pasirašymo dienos (antrosios Šalies pasirašymo dieną).</w:t>
            </w:r>
          </w:p>
          <w:p w14:paraId="0DC01EF2" w14:textId="3D2648EE" w:rsidR="00B767F3" w:rsidRPr="009A4723" w:rsidRDefault="00DD7479" w:rsidP="007113B4">
            <w:pPr>
              <w:rPr>
                <w:color w:val="4472C4"/>
                <w:kern w:val="2"/>
                <w:sz w:val="21"/>
                <w:szCs w:val="21"/>
              </w:rPr>
            </w:pPr>
            <w:r w:rsidRPr="009A4723">
              <w:rPr>
                <w:color w:val="000000"/>
                <w:kern w:val="2"/>
                <w:sz w:val="21"/>
                <w:szCs w:val="21"/>
              </w:rPr>
              <w:t xml:space="preserve">Sutartis galioja iki visiško prievolių įvykdymo (kol bus išnaudota Pradinės Sutarties vertė, bet jos terminas negali būti ilgesnis kaip </w:t>
            </w:r>
            <w:r w:rsidR="007113B4" w:rsidRPr="009A4723">
              <w:rPr>
                <w:kern w:val="2"/>
                <w:sz w:val="21"/>
                <w:szCs w:val="21"/>
              </w:rPr>
              <w:t>4  (keturi) mėnesiai.</w:t>
            </w:r>
          </w:p>
        </w:tc>
      </w:tr>
      <w:tr w:rsidR="00B767F3" w:rsidRPr="009A4723" w14:paraId="6568EF21" w14:textId="77777777" w:rsidTr="009A4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9A4723" w:rsidRDefault="00DD7479">
            <w:pPr>
              <w:rPr>
                <w:b/>
                <w:bCs/>
                <w:kern w:val="2"/>
                <w:sz w:val="21"/>
                <w:szCs w:val="21"/>
              </w:rPr>
            </w:pPr>
            <w:r w:rsidRPr="009A4723">
              <w:rPr>
                <w:b/>
                <w:bCs/>
                <w:kern w:val="2"/>
                <w:sz w:val="21"/>
                <w:szCs w:val="21"/>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9781C49" w14:textId="13268D59" w:rsidR="007113B4" w:rsidRPr="009A4723" w:rsidRDefault="00DD7479" w:rsidP="007113B4">
            <w:pPr>
              <w:rPr>
                <w:kern w:val="2"/>
                <w:sz w:val="21"/>
                <w:szCs w:val="21"/>
              </w:rPr>
            </w:pPr>
            <w:r w:rsidRPr="009A4723">
              <w:rPr>
                <w:kern w:val="2"/>
                <w:sz w:val="21"/>
                <w:szCs w:val="21"/>
              </w:rPr>
              <w:t xml:space="preserve">Šalių abipusiu rašytiniu Susitarimu Sutartis tomis pačiomis sąlygomis gali būti pratęsta 1 (vieną) kartą </w:t>
            </w:r>
            <w:r w:rsidR="007113B4" w:rsidRPr="009A4723">
              <w:rPr>
                <w:kern w:val="2"/>
                <w:sz w:val="21"/>
                <w:szCs w:val="21"/>
              </w:rPr>
              <w:t>2</w:t>
            </w:r>
            <w:r w:rsidRPr="009A4723">
              <w:rPr>
                <w:kern w:val="2"/>
                <w:sz w:val="21"/>
                <w:szCs w:val="21"/>
              </w:rPr>
              <w:t> (</w:t>
            </w:r>
            <w:proofErr w:type="spellStart"/>
            <w:r w:rsidRPr="009A4723">
              <w:rPr>
                <w:kern w:val="2"/>
                <w:sz w:val="21"/>
                <w:szCs w:val="21"/>
              </w:rPr>
              <w:t>d</w:t>
            </w:r>
            <w:r w:rsidR="007113B4" w:rsidRPr="009A4723">
              <w:rPr>
                <w:kern w:val="2"/>
                <w:sz w:val="21"/>
                <w:szCs w:val="21"/>
              </w:rPr>
              <w:t>viems</w:t>
            </w:r>
            <w:proofErr w:type="spellEnd"/>
            <w:r w:rsidRPr="009A4723">
              <w:rPr>
                <w:kern w:val="2"/>
                <w:sz w:val="21"/>
                <w:szCs w:val="21"/>
              </w:rPr>
              <w:t>) mėnesi</w:t>
            </w:r>
            <w:r w:rsidR="007113B4" w:rsidRPr="009A4723">
              <w:rPr>
                <w:kern w:val="2"/>
                <w:sz w:val="21"/>
                <w:szCs w:val="21"/>
              </w:rPr>
              <w:t>ams.</w:t>
            </w:r>
          </w:p>
          <w:p w14:paraId="5BFF1F84" w14:textId="68A4FA65" w:rsidR="00B767F3" w:rsidRPr="009A4723" w:rsidRDefault="00B767F3">
            <w:pPr>
              <w:rPr>
                <w:kern w:val="2"/>
                <w:sz w:val="21"/>
                <w:szCs w:val="21"/>
              </w:rPr>
            </w:pPr>
          </w:p>
        </w:tc>
      </w:tr>
      <w:tr w:rsidR="00B767F3" w:rsidRPr="009A4723" w14:paraId="0284242D" w14:textId="77777777" w:rsidTr="009A4723">
        <w:trPr>
          <w:trHeight w:val="300"/>
        </w:trPr>
        <w:tc>
          <w:tcPr>
            <w:tcW w:w="10060" w:type="dxa"/>
            <w:gridSpan w:val="5"/>
          </w:tcPr>
          <w:p w14:paraId="05AABF93" w14:textId="77777777" w:rsidR="00B767F3" w:rsidRPr="009A4723" w:rsidRDefault="00DD7479">
            <w:pPr>
              <w:jc w:val="center"/>
              <w:rPr>
                <w:b/>
                <w:bCs/>
                <w:kern w:val="2"/>
                <w:sz w:val="21"/>
                <w:szCs w:val="21"/>
              </w:rPr>
            </w:pPr>
            <w:r w:rsidRPr="009A4723">
              <w:rPr>
                <w:b/>
                <w:bCs/>
                <w:kern w:val="2"/>
                <w:sz w:val="21"/>
                <w:szCs w:val="21"/>
              </w:rPr>
              <w:t>12. SUTARTIES NUTRAUKIMAS</w:t>
            </w:r>
          </w:p>
        </w:tc>
      </w:tr>
      <w:tr w:rsidR="00B767F3" w:rsidRPr="009A4723" w14:paraId="02CDEAC4" w14:textId="77777777" w:rsidTr="009A4723">
        <w:trPr>
          <w:trHeight w:val="300"/>
        </w:trPr>
        <w:tc>
          <w:tcPr>
            <w:tcW w:w="2532" w:type="dxa"/>
          </w:tcPr>
          <w:p w14:paraId="226C878D" w14:textId="77777777" w:rsidR="00B767F3" w:rsidRPr="009A4723" w:rsidRDefault="00DD7479">
            <w:pPr>
              <w:rPr>
                <w:b/>
                <w:bCs/>
                <w:kern w:val="2"/>
                <w:sz w:val="21"/>
                <w:szCs w:val="21"/>
              </w:rPr>
            </w:pPr>
            <w:r w:rsidRPr="009A4723">
              <w:rPr>
                <w:b/>
                <w:bCs/>
                <w:kern w:val="2"/>
                <w:sz w:val="21"/>
                <w:szCs w:val="21"/>
              </w:rPr>
              <w:t>12.1. Sutarties nutraukimo pagrindai</w:t>
            </w:r>
          </w:p>
        </w:tc>
        <w:tc>
          <w:tcPr>
            <w:tcW w:w="7528" w:type="dxa"/>
            <w:gridSpan w:val="4"/>
          </w:tcPr>
          <w:p w14:paraId="6FAE0A4C" w14:textId="53C0E5CD" w:rsidR="00B767F3" w:rsidRPr="009A4723" w:rsidRDefault="00DD7479" w:rsidP="007113B4">
            <w:pPr>
              <w:rPr>
                <w:color w:val="4472C4"/>
                <w:kern w:val="2"/>
                <w:sz w:val="21"/>
                <w:szCs w:val="21"/>
              </w:rPr>
            </w:pPr>
            <w:r w:rsidRPr="009A4723">
              <w:rPr>
                <w:kern w:val="2"/>
                <w:sz w:val="21"/>
                <w:szCs w:val="21"/>
              </w:rPr>
              <w:t>Sutartis gali būti nutraukiama rašytiniu Šalių susitarimu arba vienašališkai, Bendrosiose sąlygose nustatyta tvarka.</w:t>
            </w:r>
          </w:p>
        </w:tc>
      </w:tr>
      <w:tr w:rsidR="00B767F3" w:rsidRPr="009A4723" w14:paraId="69CB11D9" w14:textId="77777777" w:rsidTr="009A4723">
        <w:trPr>
          <w:trHeight w:val="300"/>
        </w:trPr>
        <w:tc>
          <w:tcPr>
            <w:tcW w:w="2532" w:type="dxa"/>
          </w:tcPr>
          <w:p w14:paraId="30B41D12" w14:textId="77777777" w:rsidR="00B767F3" w:rsidRPr="009A4723" w:rsidRDefault="00DD7479">
            <w:pPr>
              <w:rPr>
                <w:b/>
                <w:bCs/>
                <w:kern w:val="2"/>
                <w:sz w:val="21"/>
                <w:szCs w:val="21"/>
              </w:rPr>
            </w:pPr>
            <w:r w:rsidRPr="009A4723">
              <w:rPr>
                <w:b/>
                <w:bCs/>
                <w:kern w:val="2"/>
                <w:sz w:val="21"/>
                <w:szCs w:val="21"/>
              </w:rPr>
              <w:t>12.2. Esminiai Sutarties pažeidimai</w:t>
            </w:r>
          </w:p>
          <w:p w14:paraId="08CC1A68" w14:textId="77777777" w:rsidR="00B767F3" w:rsidRPr="009A4723" w:rsidRDefault="00B767F3">
            <w:pPr>
              <w:rPr>
                <w:b/>
                <w:bCs/>
                <w:kern w:val="2"/>
                <w:sz w:val="21"/>
                <w:szCs w:val="21"/>
              </w:rPr>
            </w:pPr>
          </w:p>
        </w:tc>
        <w:tc>
          <w:tcPr>
            <w:tcW w:w="7528" w:type="dxa"/>
            <w:gridSpan w:val="4"/>
          </w:tcPr>
          <w:p w14:paraId="22192202" w14:textId="2A3CBF44" w:rsidR="00B767F3" w:rsidRPr="009A4723" w:rsidRDefault="00DD7479">
            <w:pPr>
              <w:rPr>
                <w:kern w:val="2"/>
                <w:sz w:val="21"/>
                <w:szCs w:val="21"/>
              </w:rPr>
            </w:pPr>
            <w:r w:rsidRPr="009A4723">
              <w:rPr>
                <w:kern w:val="2"/>
                <w:sz w:val="21"/>
                <w:szCs w:val="21"/>
              </w:rPr>
              <w:t>12.2.1. jeigu Tiekėjas nevykdo prisiimtų įsipareigojimų už Sutartyje nustatytą Sutarties kainą;</w:t>
            </w:r>
          </w:p>
          <w:p w14:paraId="10C855DD" w14:textId="501FD302" w:rsidR="00B767F3" w:rsidRPr="009A4723" w:rsidRDefault="00DD7479">
            <w:pPr>
              <w:rPr>
                <w:kern w:val="2"/>
                <w:sz w:val="21"/>
                <w:szCs w:val="21"/>
              </w:rPr>
            </w:pPr>
            <w:r w:rsidRPr="009A4723">
              <w:rPr>
                <w:kern w:val="2"/>
                <w:sz w:val="21"/>
                <w:szCs w:val="21"/>
              </w:rPr>
              <w:t>12.2.</w:t>
            </w:r>
            <w:r w:rsidR="007113B4" w:rsidRPr="009A4723">
              <w:rPr>
                <w:kern w:val="2"/>
                <w:sz w:val="21"/>
                <w:szCs w:val="21"/>
              </w:rPr>
              <w:t>2</w:t>
            </w:r>
            <w:r w:rsidRPr="009A4723">
              <w:rPr>
                <w:kern w:val="2"/>
                <w:sz w:val="21"/>
                <w:szCs w:val="21"/>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113B4" w:rsidRPr="009A4723">
              <w:rPr>
                <w:kern w:val="2"/>
                <w:sz w:val="21"/>
                <w:szCs w:val="21"/>
              </w:rPr>
              <w:t xml:space="preserve">30 </w:t>
            </w:r>
            <w:r w:rsidRPr="009A4723">
              <w:rPr>
                <w:kern w:val="2"/>
                <w:sz w:val="21"/>
                <w:szCs w:val="21"/>
              </w:rPr>
              <w:t>dienų neištaiso pažeidimų;</w:t>
            </w:r>
          </w:p>
          <w:p w14:paraId="7092C4D1" w14:textId="7EAAE3A2" w:rsidR="00B767F3" w:rsidRPr="009A4723" w:rsidRDefault="007113B4">
            <w:pPr>
              <w:spacing w:line="257" w:lineRule="auto"/>
              <w:jc w:val="both"/>
              <w:rPr>
                <w:rFonts w:eastAsia="Arial"/>
                <w:kern w:val="2"/>
                <w:sz w:val="21"/>
                <w:szCs w:val="21"/>
              </w:rPr>
            </w:pPr>
            <w:r w:rsidRPr="009A4723">
              <w:rPr>
                <w:rFonts w:eastAsia="Arial"/>
                <w:kern w:val="2"/>
                <w:sz w:val="21"/>
                <w:szCs w:val="21"/>
              </w:rPr>
              <w:t>12.2.3</w:t>
            </w:r>
            <w:r w:rsidR="00DD7479" w:rsidRPr="009A4723">
              <w:rPr>
                <w:rFonts w:eastAsia="Arial"/>
                <w:kern w:val="2"/>
                <w:sz w:val="21"/>
                <w:szCs w:val="21"/>
              </w:rPr>
              <w:t>. jeigu Tiekėjas nesilaiko Sutartyje nustatytų Prekių tiekimo terminų 2 (du) kartus iš eilės arba vėluoja pristatyti Prekes daugiau nei Sutartyje nustatytas Prekių pristatymo terminas;</w:t>
            </w:r>
          </w:p>
          <w:p w14:paraId="03DDA9E3" w14:textId="031F4C9A" w:rsidR="00B767F3" w:rsidRPr="009A4723" w:rsidRDefault="00DD7479" w:rsidP="007113B4">
            <w:pPr>
              <w:tabs>
                <w:tab w:val="left" w:pos="567"/>
                <w:tab w:val="left" w:pos="851"/>
                <w:tab w:val="left" w:pos="992"/>
                <w:tab w:val="left" w:pos="1134"/>
              </w:tabs>
              <w:spacing w:line="257" w:lineRule="auto"/>
              <w:jc w:val="both"/>
              <w:rPr>
                <w:rFonts w:eastAsia="Arial"/>
                <w:color w:val="FF0000"/>
                <w:kern w:val="2"/>
                <w:sz w:val="21"/>
                <w:szCs w:val="21"/>
              </w:rPr>
            </w:pPr>
            <w:r w:rsidRPr="009A4723">
              <w:rPr>
                <w:rFonts w:eastAsia="Arial"/>
                <w:kern w:val="2"/>
                <w:sz w:val="21"/>
                <w:szCs w:val="21"/>
              </w:rPr>
              <w:t>12.2.</w:t>
            </w:r>
            <w:r w:rsidR="007113B4" w:rsidRPr="009A4723">
              <w:rPr>
                <w:rFonts w:eastAsia="Arial"/>
                <w:kern w:val="2"/>
                <w:sz w:val="21"/>
                <w:szCs w:val="21"/>
              </w:rPr>
              <w:t>4</w:t>
            </w:r>
            <w:r w:rsidRPr="009A4723">
              <w:rPr>
                <w:rFonts w:eastAsia="Arial"/>
                <w:kern w:val="2"/>
                <w:sz w:val="21"/>
                <w:szCs w:val="21"/>
              </w:rPr>
              <w:t>. Tiekėjas 2 (du) kartus pažeidžia esminę Sutarties sąlygą.</w:t>
            </w:r>
          </w:p>
        </w:tc>
      </w:tr>
      <w:tr w:rsidR="00B767F3" w:rsidRPr="009A4723" w14:paraId="66C5FB47" w14:textId="77777777" w:rsidTr="009A4723">
        <w:trPr>
          <w:trHeight w:val="300"/>
        </w:trPr>
        <w:tc>
          <w:tcPr>
            <w:tcW w:w="10060" w:type="dxa"/>
            <w:gridSpan w:val="5"/>
          </w:tcPr>
          <w:p w14:paraId="2E78AE5D" w14:textId="62CA6285" w:rsidR="00B767F3" w:rsidRPr="009A4723" w:rsidRDefault="00DD7479" w:rsidP="007113B4">
            <w:pPr>
              <w:jc w:val="center"/>
              <w:rPr>
                <w:kern w:val="2"/>
                <w:sz w:val="21"/>
                <w:szCs w:val="21"/>
              </w:rPr>
            </w:pPr>
            <w:r w:rsidRPr="009A4723">
              <w:rPr>
                <w:b/>
                <w:bCs/>
                <w:kern w:val="2"/>
                <w:sz w:val="21"/>
                <w:szCs w:val="21"/>
              </w:rPr>
              <w:t xml:space="preserve">13. APLINKOSAUGINIAI IR SOCIALINIAI KRITERIJAI </w:t>
            </w:r>
          </w:p>
        </w:tc>
      </w:tr>
      <w:tr w:rsidR="00B767F3" w:rsidRPr="009A4723" w14:paraId="2A940830" w14:textId="77777777" w:rsidTr="009A4723">
        <w:trPr>
          <w:trHeight w:val="300"/>
        </w:trPr>
        <w:tc>
          <w:tcPr>
            <w:tcW w:w="2532" w:type="dxa"/>
          </w:tcPr>
          <w:p w14:paraId="5445B64C" w14:textId="77777777" w:rsidR="00B767F3" w:rsidRPr="009A4723" w:rsidRDefault="00DD7479">
            <w:pPr>
              <w:rPr>
                <w:b/>
                <w:bCs/>
                <w:kern w:val="2"/>
                <w:sz w:val="21"/>
                <w:szCs w:val="21"/>
              </w:rPr>
            </w:pPr>
            <w:r w:rsidRPr="009A4723">
              <w:rPr>
                <w:b/>
                <w:bCs/>
                <w:kern w:val="2"/>
                <w:sz w:val="21"/>
                <w:szCs w:val="21"/>
              </w:rPr>
              <w:t>13.1. Aplinkosauginių kriterijų nustatymo teisinis pagrindas</w:t>
            </w:r>
          </w:p>
        </w:tc>
        <w:tc>
          <w:tcPr>
            <w:tcW w:w="7528" w:type="dxa"/>
            <w:gridSpan w:val="4"/>
          </w:tcPr>
          <w:p w14:paraId="116F63D8" w14:textId="77777777" w:rsidR="00B767F3" w:rsidRPr="009A4723" w:rsidRDefault="00DD7479">
            <w:pPr>
              <w:rPr>
                <w:color w:val="000000"/>
                <w:kern w:val="2"/>
                <w:sz w:val="21"/>
                <w:szCs w:val="21"/>
                <w:shd w:val="clear" w:color="auto" w:fill="FFFFFF"/>
              </w:rPr>
            </w:pPr>
            <w:r w:rsidRPr="009A4723">
              <w:rPr>
                <w:color w:val="000000"/>
                <w:kern w:val="2"/>
                <w:sz w:val="21"/>
                <w:szCs w:val="21"/>
                <w:shd w:val="clear" w:color="auto" w:fill="FFFFFF"/>
              </w:rPr>
              <w:t>Netaikoma</w:t>
            </w:r>
          </w:p>
          <w:p w14:paraId="4B6631DF" w14:textId="77777777" w:rsidR="00B767F3" w:rsidRPr="009A4723" w:rsidRDefault="00B767F3" w:rsidP="007113B4">
            <w:pPr>
              <w:rPr>
                <w:b/>
                <w:bCs/>
                <w:kern w:val="2"/>
                <w:sz w:val="21"/>
                <w:szCs w:val="21"/>
              </w:rPr>
            </w:pPr>
          </w:p>
        </w:tc>
      </w:tr>
      <w:tr w:rsidR="00B767F3" w:rsidRPr="009A4723" w14:paraId="032072CC" w14:textId="77777777" w:rsidTr="009A4723">
        <w:trPr>
          <w:trHeight w:val="300"/>
        </w:trPr>
        <w:tc>
          <w:tcPr>
            <w:tcW w:w="2532" w:type="dxa"/>
          </w:tcPr>
          <w:p w14:paraId="0C0ADA8E" w14:textId="77777777" w:rsidR="00B767F3" w:rsidRPr="009A4723" w:rsidRDefault="00DD7479">
            <w:pPr>
              <w:rPr>
                <w:b/>
                <w:bCs/>
                <w:kern w:val="2"/>
                <w:sz w:val="21"/>
                <w:szCs w:val="21"/>
              </w:rPr>
            </w:pPr>
            <w:r w:rsidRPr="009A4723">
              <w:rPr>
                <w:b/>
                <w:bCs/>
                <w:kern w:val="2"/>
                <w:sz w:val="21"/>
                <w:szCs w:val="21"/>
              </w:rPr>
              <w:t>13.2.  Su perkamomis Prekėmis susiję socialiniai kriterijai</w:t>
            </w:r>
          </w:p>
        </w:tc>
        <w:tc>
          <w:tcPr>
            <w:tcW w:w="7528" w:type="dxa"/>
            <w:gridSpan w:val="4"/>
          </w:tcPr>
          <w:p w14:paraId="176F2725" w14:textId="77777777" w:rsidR="00B767F3" w:rsidRPr="009A4723" w:rsidRDefault="00DD7479">
            <w:pPr>
              <w:rPr>
                <w:color w:val="000000"/>
                <w:kern w:val="2"/>
                <w:sz w:val="21"/>
                <w:szCs w:val="21"/>
                <w:shd w:val="clear" w:color="auto" w:fill="FFFFFF"/>
              </w:rPr>
            </w:pPr>
            <w:r w:rsidRPr="009A4723">
              <w:rPr>
                <w:color w:val="000000"/>
                <w:kern w:val="2"/>
                <w:sz w:val="21"/>
                <w:szCs w:val="21"/>
                <w:shd w:val="clear" w:color="auto" w:fill="FFFFFF"/>
              </w:rPr>
              <w:t>Netaikoma</w:t>
            </w:r>
          </w:p>
          <w:p w14:paraId="7834229A" w14:textId="09327977" w:rsidR="00B767F3" w:rsidRPr="009A4723" w:rsidRDefault="00B767F3">
            <w:pPr>
              <w:rPr>
                <w:color w:val="0070C0"/>
                <w:kern w:val="2"/>
                <w:sz w:val="21"/>
                <w:szCs w:val="21"/>
              </w:rPr>
            </w:pPr>
          </w:p>
        </w:tc>
      </w:tr>
      <w:tr w:rsidR="00B767F3" w:rsidRPr="009A4723" w14:paraId="07F0FFD0" w14:textId="77777777" w:rsidTr="009A4723">
        <w:trPr>
          <w:trHeight w:val="300"/>
        </w:trPr>
        <w:tc>
          <w:tcPr>
            <w:tcW w:w="10060" w:type="dxa"/>
            <w:gridSpan w:val="5"/>
          </w:tcPr>
          <w:p w14:paraId="0EE0B189" w14:textId="77777777" w:rsidR="00B767F3" w:rsidRPr="009A4723" w:rsidRDefault="00DD7479">
            <w:pPr>
              <w:jc w:val="center"/>
              <w:rPr>
                <w:b/>
                <w:bCs/>
                <w:kern w:val="2"/>
                <w:sz w:val="21"/>
                <w:szCs w:val="21"/>
              </w:rPr>
            </w:pPr>
            <w:r w:rsidRPr="009A4723">
              <w:rPr>
                <w:b/>
                <w:bCs/>
                <w:kern w:val="2"/>
                <w:sz w:val="21"/>
                <w:szCs w:val="21"/>
              </w:rPr>
              <w:t xml:space="preserve">14. BENDRŲJŲ SĄLYGŲ PAKEITIMAI IR PAPILDYMAI </w:t>
            </w:r>
          </w:p>
          <w:p w14:paraId="5D079BCD" w14:textId="77777777" w:rsidR="00B767F3" w:rsidRPr="009A4723" w:rsidRDefault="00DD7479">
            <w:pPr>
              <w:jc w:val="center"/>
              <w:rPr>
                <w:kern w:val="2"/>
                <w:sz w:val="21"/>
                <w:szCs w:val="21"/>
              </w:rPr>
            </w:pPr>
            <w:r w:rsidRPr="009A4723">
              <w:rPr>
                <w:kern w:val="2"/>
                <w:sz w:val="21"/>
                <w:szCs w:val="21"/>
              </w:rPr>
              <w:t xml:space="preserve">(jeigu būtina dėl konkretaus Sutarties dalyko specifikos) </w:t>
            </w:r>
          </w:p>
        </w:tc>
      </w:tr>
      <w:tr w:rsidR="00B767F3" w:rsidRPr="009A4723" w14:paraId="6259D831" w14:textId="77777777" w:rsidTr="009A4723">
        <w:trPr>
          <w:trHeight w:val="300"/>
        </w:trPr>
        <w:tc>
          <w:tcPr>
            <w:tcW w:w="2532" w:type="dxa"/>
          </w:tcPr>
          <w:p w14:paraId="43927719" w14:textId="77777777" w:rsidR="00B767F3" w:rsidRPr="009A4723" w:rsidRDefault="00DD7479">
            <w:pPr>
              <w:rPr>
                <w:b/>
                <w:bCs/>
                <w:kern w:val="2"/>
                <w:sz w:val="21"/>
                <w:szCs w:val="21"/>
              </w:rPr>
            </w:pPr>
            <w:r w:rsidRPr="009A4723">
              <w:rPr>
                <w:b/>
                <w:bCs/>
                <w:kern w:val="2"/>
                <w:sz w:val="21"/>
                <w:szCs w:val="21"/>
              </w:rPr>
              <w:t xml:space="preserve">14.1. </w:t>
            </w:r>
          </w:p>
        </w:tc>
        <w:tc>
          <w:tcPr>
            <w:tcW w:w="7528" w:type="dxa"/>
            <w:gridSpan w:val="4"/>
          </w:tcPr>
          <w:p w14:paraId="05A414DF" w14:textId="77777777" w:rsidR="009A4723" w:rsidRPr="009A4723" w:rsidRDefault="009A4723" w:rsidP="009A4723">
            <w:pPr>
              <w:rPr>
                <w:kern w:val="2"/>
                <w:sz w:val="21"/>
                <w:szCs w:val="21"/>
              </w:rPr>
            </w:pPr>
            <w:r w:rsidRPr="009A4723">
              <w:rPr>
                <w:kern w:val="2"/>
                <w:sz w:val="21"/>
                <w:szCs w:val="21"/>
              </w:rPr>
              <w:t>Šalys susitaria pakeisti nurodytą Sutarties Bendrųjų sąlygų punktą ir išdėstyti jį nauja redakcija:</w:t>
            </w:r>
          </w:p>
          <w:p w14:paraId="02C165CA" w14:textId="77777777" w:rsidR="009A4723" w:rsidRPr="009A4723" w:rsidRDefault="009A4723" w:rsidP="009A4723">
            <w:pPr>
              <w:autoSpaceDE w:val="0"/>
              <w:autoSpaceDN w:val="0"/>
              <w:adjustRightInd w:val="0"/>
              <w:rPr>
                <w:sz w:val="21"/>
                <w:szCs w:val="21"/>
              </w:rPr>
            </w:pPr>
            <w:r w:rsidRPr="009A4723">
              <w:rPr>
                <w:sz w:val="21"/>
                <w:szCs w:val="21"/>
              </w:rPr>
              <w:t>Šalys susitaria pakeisti nurodytą Sutarties Bendrųjų sąlygų punktą ir išdėstyti jį</w:t>
            </w:r>
          </w:p>
          <w:p w14:paraId="506AA164" w14:textId="77777777" w:rsidR="009A4723" w:rsidRPr="009A4723" w:rsidRDefault="009A4723" w:rsidP="009A4723">
            <w:pPr>
              <w:autoSpaceDE w:val="0"/>
              <w:autoSpaceDN w:val="0"/>
              <w:adjustRightInd w:val="0"/>
              <w:rPr>
                <w:sz w:val="21"/>
                <w:szCs w:val="21"/>
              </w:rPr>
            </w:pPr>
            <w:r w:rsidRPr="009A4723">
              <w:rPr>
                <w:sz w:val="21"/>
                <w:szCs w:val="21"/>
              </w:rPr>
              <w:t>nauja redakcija:</w:t>
            </w:r>
          </w:p>
          <w:p w14:paraId="25BE5D36" w14:textId="77777777" w:rsidR="009A4723" w:rsidRPr="009A4723" w:rsidRDefault="009A4723" w:rsidP="009A4723">
            <w:pPr>
              <w:autoSpaceDE w:val="0"/>
              <w:autoSpaceDN w:val="0"/>
              <w:adjustRightInd w:val="0"/>
              <w:rPr>
                <w:sz w:val="21"/>
                <w:szCs w:val="21"/>
              </w:rPr>
            </w:pPr>
            <w:r w:rsidRPr="009A4723">
              <w:rPr>
                <w:sz w:val="21"/>
                <w:szCs w:val="21"/>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9A4723">
              <w:rPr>
                <w:b/>
                <w:bCs/>
                <w:sz w:val="21"/>
                <w:szCs w:val="21"/>
              </w:rPr>
              <w:t>išskyrus pasirašymui taikomus reikalavimus</w:t>
            </w:r>
            <w:r w:rsidRPr="009A4723">
              <w:rPr>
                <w:sz w:val="21"/>
                <w:szCs w:val="21"/>
              </w:rPr>
              <w:t>, taikomos ir Sąskaitos išrašymui.</w:t>
            </w:r>
          </w:p>
          <w:p w14:paraId="612BA4B0" w14:textId="130AAFF8" w:rsidR="00B767F3" w:rsidRPr="009A4723" w:rsidRDefault="009A4723" w:rsidP="009A4723">
            <w:pPr>
              <w:rPr>
                <w:kern w:val="2"/>
                <w:sz w:val="21"/>
                <w:szCs w:val="21"/>
              </w:rPr>
            </w:pPr>
            <w:r w:rsidRPr="009A4723">
              <w:rPr>
                <w:sz w:val="21"/>
                <w:szCs w:val="21"/>
              </w:rPr>
              <w:t>14.1.2. Pakeisti Sutarties Bendrųjų sąlygų 6.2 poskyrio „Prekių perdavimas-priėmimas“ 6.2.1 papunktį ir išdėstyti taip „6.2.1.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w:t>
            </w:r>
          </w:p>
        </w:tc>
      </w:tr>
      <w:tr w:rsidR="00B767F3" w:rsidRPr="009A4723" w14:paraId="6B254F73" w14:textId="77777777" w:rsidTr="009A4723">
        <w:trPr>
          <w:trHeight w:val="300"/>
        </w:trPr>
        <w:tc>
          <w:tcPr>
            <w:tcW w:w="2532" w:type="dxa"/>
          </w:tcPr>
          <w:p w14:paraId="2BC7AAFD" w14:textId="77777777" w:rsidR="00B767F3" w:rsidRPr="009A4723" w:rsidRDefault="00DD7479">
            <w:pPr>
              <w:rPr>
                <w:b/>
                <w:bCs/>
                <w:kern w:val="2"/>
                <w:sz w:val="21"/>
                <w:szCs w:val="21"/>
              </w:rPr>
            </w:pPr>
            <w:r w:rsidRPr="009A4723">
              <w:rPr>
                <w:b/>
                <w:bCs/>
                <w:kern w:val="2"/>
                <w:sz w:val="21"/>
                <w:szCs w:val="21"/>
              </w:rPr>
              <w:t>14.2.</w:t>
            </w:r>
          </w:p>
        </w:tc>
        <w:tc>
          <w:tcPr>
            <w:tcW w:w="7528" w:type="dxa"/>
            <w:gridSpan w:val="4"/>
          </w:tcPr>
          <w:p w14:paraId="401E1A56" w14:textId="77777777" w:rsidR="009A4723" w:rsidRPr="009A4723" w:rsidRDefault="009A4723" w:rsidP="009A4723">
            <w:pPr>
              <w:rPr>
                <w:kern w:val="2"/>
                <w:sz w:val="21"/>
                <w:szCs w:val="21"/>
              </w:rPr>
            </w:pPr>
            <w:r w:rsidRPr="009A4723">
              <w:rPr>
                <w:kern w:val="2"/>
                <w:sz w:val="21"/>
                <w:szCs w:val="21"/>
              </w:rPr>
              <w:t xml:space="preserve">Šalys susitaria papildyti Sutarties Bendrąsias sąlygas nurodytu punktu, tačiau kitų punktų numeracijos nekeisti: </w:t>
            </w:r>
          </w:p>
          <w:p w14:paraId="5DE530A7" w14:textId="77777777" w:rsidR="009A4723" w:rsidRPr="009A4723" w:rsidRDefault="009A4723" w:rsidP="009A4723">
            <w:pPr>
              <w:autoSpaceDE w:val="0"/>
              <w:autoSpaceDN w:val="0"/>
              <w:adjustRightInd w:val="0"/>
              <w:rPr>
                <w:sz w:val="21"/>
                <w:szCs w:val="21"/>
              </w:rPr>
            </w:pPr>
            <w:r w:rsidRPr="009A4723">
              <w:rPr>
                <w:sz w:val="21"/>
                <w:szCs w:val="21"/>
              </w:rPr>
              <w:t>Šalys susitaria papildyti Sutarties Bendrąsias sąlygas nurodytu punktu, tačiau kitų punktų numeracijos nekeisti:</w:t>
            </w:r>
          </w:p>
          <w:p w14:paraId="3C886796" w14:textId="77777777" w:rsidR="009A4723" w:rsidRPr="009A4723" w:rsidRDefault="009A4723" w:rsidP="009A4723">
            <w:pPr>
              <w:autoSpaceDE w:val="0"/>
              <w:autoSpaceDN w:val="0"/>
              <w:adjustRightInd w:val="0"/>
              <w:rPr>
                <w:sz w:val="21"/>
                <w:szCs w:val="21"/>
              </w:rPr>
            </w:pPr>
            <w:r w:rsidRPr="009A4723">
              <w:rPr>
                <w:sz w:val="21"/>
                <w:szCs w:val="21"/>
              </w:rPr>
              <w:t>14.2.1. Sutarties Bendrųjų sąlygų 5 skyrius „Sutarties vykdymo metu pateikiami dokumentai“ papildomas naujais 5.4 ir 5.5 punktais, kurie išdėstomi taip:</w:t>
            </w:r>
          </w:p>
          <w:p w14:paraId="57FAB511" w14:textId="77777777" w:rsidR="009A4723" w:rsidRPr="009A4723" w:rsidRDefault="009A4723" w:rsidP="009A4723">
            <w:pPr>
              <w:autoSpaceDE w:val="0"/>
              <w:autoSpaceDN w:val="0"/>
              <w:adjustRightInd w:val="0"/>
              <w:rPr>
                <w:sz w:val="21"/>
                <w:szCs w:val="21"/>
              </w:rPr>
            </w:pPr>
            <w:r w:rsidRPr="009A4723">
              <w:rPr>
                <w:sz w:val="21"/>
                <w:szCs w:val="21"/>
              </w:rPr>
              <w:t>„5.4. Jeigu Tiekėjas kartu su Prekėmis turi pateikti Sutarties Specialiosiose</w:t>
            </w:r>
          </w:p>
          <w:p w14:paraId="48012345" w14:textId="77777777" w:rsidR="009A4723" w:rsidRPr="009A4723" w:rsidRDefault="009A4723" w:rsidP="009A4723">
            <w:pPr>
              <w:autoSpaceDE w:val="0"/>
              <w:autoSpaceDN w:val="0"/>
              <w:adjustRightInd w:val="0"/>
              <w:rPr>
                <w:sz w:val="21"/>
                <w:szCs w:val="21"/>
              </w:rPr>
            </w:pPr>
            <w:r w:rsidRPr="009A4723">
              <w:rPr>
                <w:sz w:val="21"/>
                <w:szCs w:val="21"/>
              </w:rPr>
              <w:t>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6EB2DC97" w14:textId="77777777" w:rsidR="009A4723" w:rsidRPr="009A4723" w:rsidRDefault="009A4723" w:rsidP="009A4723">
            <w:pPr>
              <w:autoSpaceDE w:val="0"/>
              <w:autoSpaceDN w:val="0"/>
              <w:adjustRightInd w:val="0"/>
              <w:rPr>
                <w:sz w:val="21"/>
                <w:szCs w:val="21"/>
              </w:rPr>
            </w:pPr>
            <w:r w:rsidRPr="009A4723">
              <w:rPr>
                <w:sz w:val="21"/>
                <w:szCs w:val="21"/>
              </w:rPr>
              <w:t>5.5. Pirkėjas privalo ne vėliau kaip per 5 (penkias) darbo dienas patikrinti jam pateiktus dokumentus. Nurodytas terminas gali būti pratęstas, jeigu Pirkėjui reikalinga gauti rašytinius Tiekėjo paaiškinimus ar papildomus duomenis. Dokumentai laikomi tinkamais tik po rašytinio Pirkėjo patvirtinimo. Dokumentų pateikimas ir patikra nepratęsia Sutartyje nurodytų Prekių tiekimo terminų.</w:t>
            </w:r>
          </w:p>
          <w:p w14:paraId="5EC5747B" w14:textId="77777777" w:rsidR="009A4723" w:rsidRPr="009A4723" w:rsidRDefault="009A4723" w:rsidP="009A4723">
            <w:pPr>
              <w:autoSpaceDE w:val="0"/>
              <w:autoSpaceDN w:val="0"/>
              <w:adjustRightInd w:val="0"/>
              <w:rPr>
                <w:sz w:val="21"/>
                <w:szCs w:val="21"/>
              </w:rPr>
            </w:pPr>
            <w:r w:rsidRPr="009A4723">
              <w:rPr>
                <w:sz w:val="21"/>
                <w:szCs w:val="21"/>
              </w:rPr>
              <w:t>14.2.2. Sutarties Bendrosios sąlygos papildomos nauju 151 skyriumi, kuris</w:t>
            </w:r>
          </w:p>
          <w:p w14:paraId="5812749D" w14:textId="77777777" w:rsidR="009A4723" w:rsidRPr="009A4723" w:rsidRDefault="009A4723" w:rsidP="009A4723">
            <w:pPr>
              <w:autoSpaceDE w:val="0"/>
              <w:autoSpaceDN w:val="0"/>
              <w:adjustRightInd w:val="0"/>
              <w:rPr>
                <w:sz w:val="21"/>
                <w:szCs w:val="21"/>
              </w:rPr>
            </w:pPr>
            <w:r w:rsidRPr="009A4723">
              <w:rPr>
                <w:sz w:val="21"/>
                <w:szCs w:val="21"/>
              </w:rPr>
              <w:t>išdėstomas taip:</w:t>
            </w:r>
          </w:p>
          <w:p w14:paraId="57109462" w14:textId="77777777" w:rsidR="009A4723" w:rsidRPr="009A4723" w:rsidRDefault="009A4723" w:rsidP="009A4723">
            <w:pPr>
              <w:autoSpaceDE w:val="0"/>
              <w:autoSpaceDN w:val="0"/>
              <w:adjustRightInd w:val="0"/>
              <w:rPr>
                <w:b/>
                <w:bCs/>
                <w:sz w:val="21"/>
                <w:szCs w:val="21"/>
              </w:rPr>
            </w:pPr>
            <w:r w:rsidRPr="009A4723">
              <w:rPr>
                <w:sz w:val="21"/>
                <w:szCs w:val="21"/>
              </w:rPr>
              <w:t xml:space="preserve">„151 </w:t>
            </w:r>
            <w:r w:rsidRPr="009A4723">
              <w:rPr>
                <w:b/>
                <w:bCs/>
                <w:sz w:val="21"/>
                <w:szCs w:val="21"/>
              </w:rPr>
              <w:t>ANTIKORUPCINIAI ĮSIPAREIGOJIMAI</w:t>
            </w:r>
          </w:p>
          <w:p w14:paraId="32195C47" w14:textId="77777777" w:rsidR="009A4723" w:rsidRPr="009A4723" w:rsidRDefault="009A4723" w:rsidP="009A4723">
            <w:pPr>
              <w:autoSpaceDE w:val="0"/>
              <w:autoSpaceDN w:val="0"/>
              <w:adjustRightInd w:val="0"/>
              <w:rPr>
                <w:sz w:val="21"/>
                <w:szCs w:val="21"/>
              </w:rPr>
            </w:pPr>
            <w:r w:rsidRPr="009A4723">
              <w:rPr>
                <w:sz w:val="21"/>
                <w:szCs w:val="21"/>
              </w:rPr>
              <w:t>151.1. Tiekėjas įsipareigoja santykiuose su Pirkėju užtikrinti, kad Tiekėjo</w:t>
            </w:r>
          </w:p>
          <w:p w14:paraId="11F5E01F" w14:textId="77777777" w:rsidR="009A4723" w:rsidRPr="009A4723" w:rsidRDefault="009A4723" w:rsidP="009A4723">
            <w:pPr>
              <w:autoSpaceDE w:val="0"/>
              <w:autoSpaceDN w:val="0"/>
              <w:adjustRightInd w:val="0"/>
              <w:rPr>
                <w:sz w:val="21"/>
                <w:szCs w:val="21"/>
              </w:rPr>
            </w:pPr>
            <w:r w:rsidRPr="009A4723">
              <w:rPr>
                <w:sz w:val="21"/>
                <w:szCs w:val="21"/>
              </w:rPr>
              <w:t>darbuotojai ir kiti jo vardu veikiantys asmenys nesiims neteisėtų veiksmų, siekdami</w:t>
            </w:r>
          </w:p>
          <w:p w14:paraId="20A3ADF3" w14:textId="77777777" w:rsidR="009A4723" w:rsidRPr="009A4723" w:rsidRDefault="009A4723" w:rsidP="009A4723">
            <w:pPr>
              <w:autoSpaceDE w:val="0"/>
              <w:autoSpaceDN w:val="0"/>
              <w:adjustRightInd w:val="0"/>
              <w:rPr>
                <w:sz w:val="21"/>
                <w:szCs w:val="21"/>
              </w:rPr>
            </w:pPr>
            <w:r w:rsidRPr="009A4723">
              <w:rPr>
                <w:sz w:val="21"/>
                <w:szCs w:val="21"/>
              </w:rPr>
              <w:t>daryti įtaką Pirkėjo sprendimams, gauti konfidencialios informacijos.</w:t>
            </w:r>
          </w:p>
          <w:p w14:paraId="42550EF5" w14:textId="77777777" w:rsidR="009A4723" w:rsidRPr="009A4723" w:rsidRDefault="009A4723" w:rsidP="009A4723">
            <w:pPr>
              <w:autoSpaceDE w:val="0"/>
              <w:autoSpaceDN w:val="0"/>
              <w:adjustRightInd w:val="0"/>
              <w:rPr>
                <w:sz w:val="21"/>
                <w:szCs w:val="21"/>
              </w:rPr>
            </w:pPr>
            <w:r w:rsidRPr="009A4723">
              <w:rPr>
                <w:sz w:val="21"/>
                <w:szCs w:val="21"/>
              </w:rPr>
              <w:t>151.2. Sutarties Šalys įsipareigoja apie korupcinio pobūdžio veikas, susijusias</w:t>
            </w:r>
          </w:p>
          <w:p w14:paraId="542B9203" w14:textId="77777777" w:rsidR="009A4723" w:rsidRPr="009A4723" w:rsidRDefault="009A4723" w:rsidP="009A4723">
            <w:pPr>
              <w:autoSpaceDE w:val="0"/>
              <w:autoSpaceDN w:val="0"/>
              <w:adjustRightInd w:val="0"/>
              <w:rPr>
                <w:sz w:val="21"/>
                <w:szCs w:val="21"/>
              </w:rPr>
            </w:pPr>
            <w:r w:rsidRPr="009A4723">
              <w:rPr>
                <w:sz w:val="21"/>
                <w:szCs w:val="21"/>
              </w:rPr>
              <w:t>su šios Sutarties vykdymu, pranešti teisės aktų nustatyta tvarka.“.</w:t>
            </w:r>
          </w:p>
          <w:p w14:paraId="268D6218" w14:textId="77777777" w:rsidR="009A4723" w:rsidRPr="009A4723" w:rsidRDefault="009A4723" w:rsidP="009A4723">
            <w:pPr>
              <w:autoSpaceDE w:val="0"/>
              <w:autoSpaceDN w:val="0"/>
              <w:adjustRightInd w:val="0"/>
              <w:rPr>
                <w:sz w:val="21"/>
                <w:szCs w:val="21"/>
              </w:rPr>
            </w:pPr>
            <w:r w:rsidRPr="009A4723">
              <w:rPr>
                <w:sz w:val="21"/>
                <w:szCs w:val="21"/>
              </w:rPr>
              <w:t>14.2.3. Sutarties Bendrosios sąlygos papildomos nauju 152 skyriumi, kuris</w:t>
            </w:r>
          </w:p>
          <w:p w14:paraId="18F906DE" w14:textId="77777777" w:rsidR="009A4723" w:rsidRPr="009A4723" w:rsidRDefault="009A4723" w:rsidP="009A4723">
            <w:pPr>
              <w:rPr>
                <w:sz w:val="21"/>
                <w:szCs w:val="21"/>
              </w:rPr>
            </w:pPr>
            <w:r w:rsidRPr="009A4723">
              <w:rPr>
                <w:sz w:val="21"/>
                <w:szCs w:val="21"/>
              </w:rPr>
              <w:t>išdėstomas taip:</w:t>
            </w:r>
          </w:p>
          <w:p w14:paraId="24892574" w14:textId="77777777" w:rsidR="009A4723" w:rsidRPr="009A4723" w:rsidRDefault="009A4723" w:rsidP="009A4723">
            <w:pPr>
              <w:jc w:val="center"/>
              <w:rPr>
                <w:rFonts w:eastAsia="Arial Unicode MS"/>
                <w:b/>
                <w:bCs/>
                <w:caps/>
                <w:spacing w:val="4"/>
                <w:sz w:val="21"/>
                <w:szCs w:val="21"/>
                <w:lang w:eastAsia="lt-LT"/>
              </w:rPr>
            </w:pPr>
            <w:r w:rsidRPr="009A4723">
              <w:rPr>
                <w:kern w:val="2"/>
                <w:sz w:val="21"/>
                <w:szCs w:val="21"/>
              </w:rPr>
              <w:t>___ „15</w:t>
            </w:r>
            <w:r w:rsidRPr="009A4723">
              <w:rPr>
                <w:kern w:val="2"/>
                <w:sz w:val="21"/>
                <w:szCs w:val="21"/>
                <w:vertAlign w:val="superscript"/>
              </w:rPr>
              <w:t xml:space="preserve">2 </w:t>
            </w:r>
            <w:r w:rsidRPr="009A4723">
              <w:rPr>
                <w:rFonts w:eastAsia="Arial Unicode MS"/>
                <w:b/>
                <w:bCs/>
                <w:spacing w:val="4"/>
                <w:sz w:val="21"/>
                <w:szCs w:val="21"/>
                <w:lang w:eastAsia="lt-LT"/>
              </w:rPr>
              <w:t>TIEKĖJO ETIŠKAS ELGESYS</w:t>
            </w:r>
          </w:p>
          <w:p w14:paraId="3C6E8C76" w14:textId="77777777" w:rsidR="009A4723" w:rsidRPr="009A4723" w:rsidRDefault="009A4723" w:rsidP="009A4723">
            <w:pPr>
              <w:suppressAutoHyphens/>
              <w:ind w:firstLine="562"/>
              <w:jc w:val="both"/>
              <w:rPr>
                <w:kern w:val="2"/>
                <w:sz w:val="21"/>
                <w:szCs w:val="21"/>
              </w:rPr>
            </w:pPr>
          </w:p>
          <w:p w14:paraId="780F62FB" w14:textId="77777777" w:rsidR="009A4723" w:rsidRPr="009A4723" w:rsidRDefault="009A4723" w:rsidP="009A4723">
            <w:pPr>
              <w:suppressAutoHyphens/>
              <w:ind w:firstLine="562"/>
              <w:jc w:val="both"/>
              <w:rPr>
                <w:kern w:val="2"/>
                <w:sz w:val="21"/>
                <w:szCs w:val="21"/>
              </w:rPr>
            </w:pPr>
          </w:p>
          <w:p w14:paraId="01552868" w14:textId="77777777" w:rsidR="009A4723" w:rsidRPr="009A4723" w:rsidRDefault="009A4723" w:rsidP="009A4723">
            <w:pPr>
              <w:suppressAutoHyphens/>
              <w:ind w:firstLine="562"/>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.1. Tiekėjas įsipareigoja savo veiklą vykdyti sąžiningai, etiškai, pagal galiojančius teisės aktų reikalavimus bei laikytis Viešųjų pirkimų tarnybos parengtame (</w:t>
            </w:r>
            <w:hyperlink r:id="rId9" w:history="1">
              <w:r w:rsidRPr="009A4723">
                <w:rPr>
                  <w:color w:val="0563C1" w:themeColor="hyperlink"/>
                  <w:kern w:val="2"/>
                  <w:sz w:val="21"/>
                  <w:szCs w:val="21"/>
                  <w:u w:val="single"/>
                </w:rPr>
                <w:t>viešai skelbiama</w:t>
              </w:r>
              <w:r w:rsidRPr="009A4723">
                <w:rPr>
                  <w:color w:val="0563C1" w:themeColor="hyperlink"/>
                  <w:sz w:val="21"/>
                  <w:szCs w:val="21"/>
                  <w:u w:val="single"/>
                </w:rPr>
                <w:t>s</w:t>
              </w:r>
            </w:hyperlink>
            <w:r w:rsidRPr="009A4723">
              <w:rPr>
                <w:kern w:val="2"/>
                <w:sz w:val="21"/>
                <w:szCs w:val="21"/>
                <w:vertAlign w:val="superscript"/>
              </w:rPr>
              <w:footnoteReference w:id="1"/>
            </w:r>
            <w:r w:rsidRPr="009A4723">
              <w:rPr>
                <w:kern w:val="2"/>
                <w:sz w:val="21"/>
                <w:szCs w:val="21"/>
              </w:rPr>
              <w:t>) Tiekėjų etikos kodekse (toliau – Kodeksas) 49 punkte numatytų įsipareigojimų, tai yra:</w:t>
            </w:r>
          </w:p>
          <w:p w14:paraId="3AFBBC94" w14:textId="77777777" w:rsidR="009A4723" w:rsidRPr="009A4723" w:rsidRDefault="009A4723" w:rsidP="009A4723">
            <w:pPr>
              <w:ind w:firstLine="561"/>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.1.1. nevykdyti veiklos karinę agresiją prieš Ukrainą vykdančiose šalyse ar/ir</w:t>
            </w:r>
          </w:p>
          <w:p w14:paraId="667E4657" w14:textId="77777777" w:rsidR="009A4723" w:rsidRPr="009A4723" w:rsidRDefault="009A4723" w:rsidP="009A4723">
            <w:pPr>
              <w:ind w:firstLine="561"/>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.1.2. nebūti įmonių grupės, kurios bet kuris narys vykdo veiklą karinę agresiją prieš Ukrainą vykdančiose šalyse, nariu ir/ar</w:t>
            </w:r>
          </w:p>
          <w:p w14:paraId="155D7557" w14:textId="77777777" w:rsidR="009A4723" w:rsidRPr="009A4723" w:rsidRDefault="009A4723" w:rsidP="009A4723">
            <w:pPr>
              <w:ind w:firstLine="561"/>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D6B3624" w14:textId="77777777" w:rsidR="009A4723" w:rsidRPr="009A4723" w:rsidRDefault="009A4723" w:rsidP="009A4723">
            <w:pPr>
              <w:suppressAutoHyphens/>
              <w:ind w:firstLine="561"/>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 xml:space="preserve">.1.4. nesiremti </w:t>
            </w:r>
            <w:proofErr w:type="spellStart"/>
            <w:r w:rsidRPr="009A4723">
              <w:rPr>
                <w:kern w:val="2"/>
                <w:sz w:val="21"/>
                <w:szCs w:val="21"/>
              </w:rPr>
              <w:t>pajėgumais</w:t>
            </w:r>
            <w:proofErr w:type="spellEnd"/>
            <w:r w:rsidRPr="009A4723">
              <w:rPr>
                <w:kern w:val="2"/>
                <w:sz w:val="21"/>
                <w:szCs w:val="21"/>
              </w:rPr>
              <w:t xml:space="preserve"> ir (ar) nesudaryti </w:t>
            </w:r>
            <w:proofErr w:type="spellStart"/>
            <w:r w:rsidRPr="009A4723">
              <w:rPr>
                <w:kern w:val="2"/>
                <w:sz w:val="21"/>
                <w:szCs w:val="21"/>
              </w:rPr>
              <w:t>subtiekimo</w:t>
            </w:r>
            <w:proofErr w:type="spellEnd"/>
            <w:r w:rsidRPr="009A4723">
              <w:rPr>
                <w:kern w:val="2"/>
                <w:sz w:val="21"/>
                <w:szCs w:val="21"/>
              </w:rPr>
              <w:t xml:space="preserve"> sutarties su subtiekėju netenkinančiu šių sąlygų.</w:t>
            </w:r>
          </w:p>
          <w:p w14:paraId="5508CB02" w14:textId="77777777" w:rsidR="009A4723" w:rsidRPr="009A4723" w:rsidRDefault="009A4723" w:rsidP="009A4723">
            <w:pPr>
              <w:suppressAutoHyphens/>
              <w:ind w:firstLine="561"/>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 xml:space="preserve">.2. Susiklosčius </w:t>
            </w:r>
            <w:r w:rsidRPr="009A4723">
              <w:rPr>
                <w:sz w:val="21"/>
                <w:szCs w:val="21"/>
              </w:rPr>
              <w:t xml:space="preserve">Bendrųjų sąlygų </w:t>
            </w:r>
            <w:r w:rsidRPr="009A4723">
              <w:rPr>
                <w:kern w:val="2"/>
                <w:sz w:val="21"/>
                <w:szCs w:val="21"/>
              </w:rPr>
              <w:t>15</w:t>
            </w:r>
            <w:r w:rsidRPr="009A4723">
              <w:rPr>
                <w:kern w:val="2"/>
                <w:sz w:val="21"/>
                <w:szCs w:val="21"/>
                <w:vertAlign w:val="superscript"/>
              </w:rPr>
              <w:t>2</w:t>
            </w:r>
            <w:r w:rsidRPr="009A4723">
              <w:rPr>
                <w:kern w:val="2"/>
                <w:sz w:val="21"/>
                <w:szCs w:val="21"/>
              </w:rPr>
              <w:t xml:space="preserve">.1 punkte nurodytoms aplinkybėms ar Tiekėjui nustačius ar įtarus galimus </w:t>
            </w:r>
            <w:r w:rsidRPr="009A4723">
              <w:rPr>
                <w:sz w:val="21"/>
                <w:szCs w:val="21"/>
              </w:rPr>
              <w:t xml:space="preserve">Bendrųjų sąlygų </w:t>
            </w:r>
            <w:r w:rsidRPr="009A4723">
              <w:rPr>
                <w:kern w:val="2"/>
                <w:sz w:val="21"/>
                <w:szCs w:val="21"/>
              </w:rPr>
              <w:t>15</w:t>
            </w:r>
            <w:r w:rsidRPr="009A4723">
              <w:rPr>
                <w:kern w:val="2"/>
                <w:sz w:val="21"/>
                <w:szCs w:val="21"/>
                <w:vertAlign w:val="superscript"/>
              </w:rPr>
              <w:t>2</w:t>
            </w:r>
            <w:r w:rsidRPr="009A4723">
              <w:rPr>
                <w:kern w:val="2"/>
                <w:sz w:val="21"/>
                <w:szCs w:val="21"/>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D60F3F4" w14:textId="77777777" w:rsidR="009A4723" w:rsidRPr="009A4723" w:rsidRDefault="009A4723" w:rsidP="009A4723">
            <w:pPr>
              <w:suppressAutoHyphens/>
              <w:ind w:firstLine="561"/>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 xml:space="preserve">.3. Pirkėjas, turėdamas įtarimų dėl netinkamo </w:t>
            </w:r>
            <w:r w:rsidRPr="009A4723">
              <w:rPr>
                <w:sz w:val="21"/>
                <w:szCs w:val="21"/>
              </w:rPr>
              <w:t xml:space="preserve">Bendrųjų sąlygų </w:t>
            </w:r>
            <w:r w:rsidRPr="009A4723">
              <w:rPr>
                <w:kern w:val="2"/>
                <w:sz w:val="21"/>
                <w:szCs w:val="21"/>
              </w:rPr>
              <w:t>15</w:t>
            </w:r>
            <w:r w:rsidRPr="009A4723">
              <w:rPr>
                <w:kern w:val="2"/>
                <w:sz w:val="21"/>
                <w:szCs w:val="21"/>
                <w:vertAlign w:val="superscript"/>
              </w:rPr>
              <w:t>2</w:t>
            </w:r>
            <w:r w:rsidRPr="009A4723">
              <w:rPr>
                <w:kern w:val="2"/>
                <w:sz w:val="21"/>
                <w:szCs w:val="21"/>
              </w:rPr>
              <w:t xml:space="preserve">.1 punkto reikalavimų laikymosi ir/ ar nesilaikymo, siekdamas įsitikinti, kaip yra laikomasi nurodytų Kodekso reikalavimų, turi teisę Tiekėjo prašyti ne vėliau kaip per 5 (penkias) darbo dienas pateikti su </w:t>
            </w:r>
            <w:r w:rsidRPr="009A4723">
              <w:rPr>
                <w:sz w:val="21"/>
                <w:szCs w:val="21"/>
              </w:rPr>
              <w:t xml:space="preserve">Bendrųjų sąlygų </w:t>
            </w:r>
            <w:r w:rsidRPr="009A4723">
              <w:rPr>
                <w:kern w:val="2"/>
                <w:sz w:val="21"/>
                <w:szCs w:val="21"/>
              </w:rPr>
              <w:t>15</w:t>
            </w:r>
            <w:r w:rsidRPr="009A4723">
              <w:rPr>
                <w:kern w:val="2"/>
                <w:sz w:val="21"/>
                <w:szCs w:val="21"/>
                <w:vertAlign w:val="superscript"/>
              </w:rPr>
              <w:t>2</w:t>
            </w:r>
            <w:r w:rsidRPr="009A4723">
              <w:rPr>
                <w:kern w:val="2"/>
                <w:sz w:val="21"/>
                <w:szCs w:val="21"/>
              </w:rPr>
              <w:t>.1 punkte nurodytomis aplinkybėmis susijusią informaciją (duomenis) ir/ar inicijuoti Bendrųjų sąlygų 15</w:t>
            </w:r>
            <w:r w:rsidRPr="009A4723">
              <w:rPr>
                <w:kern w:val="2"/>
                <w:sz w:val="21"/>
                <w:szCs w:val="21"/>
                <w:vertAlign w:val="superscript"/>
              </w:rPr>
              <w:t>2</w:t>
            </w:r>
            <w:r w:rsidRPr="009A4723">
              <w:rPr>
                <w:kern w:val="2"/>
                <w:sz w:val="21"/>
                <w:szCs w:val="21"/>
              </w:rPr>
              <w:t>.4 punkte numatytus patikrinimus.</w:t>
            </w:r>
          </w:p>
          <w:p w14:paraId="1B7BA485" w14:textId="77777777" w:rsidR="009A4723" w:rsidRPr="009A4723" w:rsidRDefault="009A4723" w:rsidP="009A4723">
            <w:pPr>
              <w:suppressAutoHyphens/>
              <w:ind w:firstLine="561"/>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 xml:space="preserve">.4. Tiekėjas įsipareigoja leisti Pirkėjui tikrinti informaciją, leidžiančią įsitikinti, ar Tiekėjas tinkamai laikosi </w:t>
            </w:r>
            <w:r w:rsidRPr="009A4723">
              <w:rPr>
                <w:sz w:val="21"/>
                <w:szCs w:val="21"/>
              </w:rPr>
              <w:t xml:space="preserve">Bendrųjų sąlygų </w:t>
            </w:r>
            <w:r w:rsidRPr="009A4723">
              <w:rPr>
                <w:kern w:val="2"/>
                <w:sz w:val="21"/>
                <w:szCs w:val="21"/>
              </w:rPr>
              <w:t>15</w:t>
            </w:r>
            <w:r w:rsidRPr="009A4723">
              <w:rPr>
                <w:kern w:val="2"/>
                <w:sz w:val="21"/>
                <w:szCs w:val="21"/>
                <w:vertAlign w:val="superscript"/>
              </w:rPr>
              <w:t>2</w:t>
            </w:r>
            <w:r w:rsidRPr="009A4723">
              <w:rPr>
                <w:kern w:val="2"/>
                <w:sz w:val="21"/>
                <w:szCs w:val="21"/>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716343BA" w14:textId="77777777" w:rsidR="009A4723" w:rsidRPr="009A4723" w:rsidRDefault="009A4723" w:rsidP="009A4723">
            <w:pPr>
              <w:suppressAutoHyphens/>
              <w:ind w:firstLine="561"/>
              <w:jc w:val="both"/>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.5. Tiekėjo atsisakymas pateikti informaciją (duomenis) ir/ ar leisti apsilankyti Tiekėjo patalpose arba veiklos vykdymo vietose, ir/ ar informacijos (duomenų) nepateikimas per Bendrųjų sąlygų 15</w:t>
            </w:r>
            <w:r w:rsidRPr="009A4723">
              <w:rPr>
                <w:kern w:val="2"/>
                <w:sz w:val="21"/>
                <w:szCs w:val="21"/>
                <w:vertAlign w:val="superscript"/>
              </w:rPr>
              <w:t>2</w:t>
            </w:r>
            <w:r w:rsidRPr="009A4723">
              <w:rPr>
                <w:kern w:val="2"/>
                <w:sz w:val="21"/>
                <w:szCs w:val="21"/>
              </w:rPr>
              <w:t>.2, 15</w:t>
            </w:r>
            <w:r w:rsidRPr="009A4723">
              <w:rPr>
                <w:kern w:val="2"/>
                <w:sz w:val="21"/>
                <w:szCs w:val="21"/>
                <w:vertAlign w:val="superscript"/>
              </w:rPr>
              <w:t>2</w:t>
            </w:r>
            <w:r w:rsidRPr="009A4723">
              <w:rPr>
                <w:kern w:val="2"/>
                <w:sz w:val="21"/>
                <w:szCs w:val="21"/>
              </w:rPr>
              <w:t xml:space="preserve">.3 punktuose nustatytus terminus, prilyginamas </w:t>
            </w:r>
            <w:r w:rsidRPr="009A4723">
              <w:rPr>
                <w:sz w:val="21"/>
                <w:szCs w:val="21"/>
              </w:rPr>
              <w:t xml:space="preserve">Bendrųjų sąlygų </w:t>
            </w:r>
            <w:r w:rsidRPr="009A4723">
              <w:rPr>
                <w:kern w:val="2"/>
                <w:sz w:val="21"/>
                <w:szCs w:val="21"/>
              </w:rPr>
              <w:t>15</w:t>
            </w:r>
            <w:r w:rsidRPr="009A4723">
              <w:rPr>
                <w:kern w:val="2"/>
                <w:sz w:val="21"/>
                <w:szCs w:val="21"/>
                <w:vertAlign w:val="superscript"/>
              </w:rPr>
              <w:t>2</w:t>
            </w:r>
            <w:r w:rsidRPr="009A4723">
              <w:rPr>
                <w:kern w:val="2"/>
                <w:sz w:val="21"/>
                <w:szCs w:val="21"/>
              </w:rPr>
              <w:t xml:space="preserve">.1 punkte numatytų įsipareigojimų pažeidimui. </w:t>
            </w:r>
          </w:p>
          <w:p w14:paraId="242644AC" w14:textId="082A265E" w:rsidR="00B767F3" w:rsidRPr="009A4723" w:rsidRDefault="009A4723" w:rsidP="009A4723">
            <w:pPr>
              <w:rPr>
                <w:kern w:val="2"/>
                <w:sz w:val="21"/>
                <w:szCs w:val="21"/>
              </w:rPr>
            </w:pPr>
            <w:r w:rsidRPr="009A4723">
              <w:rPr>
                <w:kern w:val="2"/>
                <w:sz w:val="21"/>
                <w:szCs w:val="21"/>
              </w:rPr>
              <w:t>15</w:t>
            </w:r>
            <w:r w:rsidRPr="009A4723">
              <w:rPr>
                <w:kern w:val="2"/>
                <w:sz w:val="21"/>
                <w:szCs w:val="21"/>
                <w:vertAlign w:val="superscript"/>
              </w:rPr>
              <w:t>2</w:t>
            </w:r>
            <w:r w:rsidRPr="009A4723">
              <w:rPr>
                <w:kern w:val="2"/>
                <w:sz w:val="21"/>
                <w:szCs w:val="21"/>
              </w:rPr>
              <w:t xml:space="preserve">.6. Nustačius </w:t>
            </w:r>
            <w:r w:rsidRPr="009A4723">
              <w:rPr>
                <w:sz w:val="21"/>
                <w:szCs w:val="21"/>
              </w:rPr>
              <w:t xml:space="preserve">Bendrųjų sąlygų </w:t>
            </w:r>
            <w:r w:rsidRPr="009A4723">
              <w:rPr>
                <w:kern w:val="2"/>
                <w:sz w:val="21"/>
                <w:szCs w:val="21"/>
              </w:rPr>
              <w:t>15</w:t>
            </w:r>
            <w:r w:rsidRPr="009A4723">
              <w:rPr>
                <w:kern w:val="2"/>
                <w:sz w:val="21"/>
                <w:szCs w:val="21"/>
                <w:vertAlign w:val="superscript"/>
              </w:rPr>
              <w:t>2</w:t>
            </w:r>
            <w:r w:rsidRPr="009A4723">
              <w:rPr>
                <w:kern w:val="2"/>
                <w:sz w:val="21"/>
                <w:szCs w:val="21"/>
              </w:rPr>
              <w:t>.1 punkto pažeidimą, Tiekėjui taikoma Specialiųjų sąlygų 9.10.1 punkte nurodyto dydžio bauda, išskyrus Bendrųjų sąlygų 15</w:t>
            </w:r>
            <w:r w:rsidRPr="009A4723">
              <w:rPr>
                <w:kern w:val="2"/>
                <w:sz w:val="21"/>
                <w:szCs w:val="21"/>
                <w:vertAlign w:val="superscript"/>
              </w:rPr>
              <w:t>2</w:t>
            </w:r>
            <w:r w:rsidRPr="009A4723">
              <w:rPr>
                <w:kern w:val="2"/>
                <w:sz w:val="21"/>
                <w:szCs w:val="21"/>
              </w:rPr>
              <w:t>.2 punkte numatytą atvejį. Jeigu nustatomas Bendrųjų sąlygų 15</w:t>
            </w:r>
            <w:r w:rsidRPr="009A4723">
              <w:rPr>
                <w:kern w:val="2"/>
                <w:sz w:val="21"/>
                <w:szCs w:val="21"/>
                <w:vertAlign w:val="superscript"/>
              </w:rPr>
              <w:t>2</w:t>
            </w:r>
            <w:r w:rsidRPr="009A4723">
              <w:rPr>
                <w:kern w:val="2"/>
                <w:sz w:val="21"/>
                <w:szCs w:val="21"/>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B767F3" w:rsidRPr="009A4723" w14:paraId="5A0B465D" w14:textId="77777777" w:rsidTr="009A4723">
        <w:trPr>
          <w:trHeight w:val="300"/>
        </w:trPr>
        <w:tc>
          <w:tcPr>
            <w:tcW w:w="2532" w:type="dxa"/>
          </w:tcPr>
          <w:p w14:paraId="1165EE3C" w14:textId="77777777" w:rsidR="00B767F3" w:rsidRPr="009A4723" w:rsidRDefault="00DD7479">
            <w:pPr>
              <w:rPr>
                <w:b/>
                <w:bCs/>
                <w:kern w:val="2"/>
                <w:sz w:val="21"/>
                <w:szCs w:val="21"/>
              </w:rPr>
            </w:pPr>
            <w:r w:rsidRPr="009A4723">
              <w:rPr>
                <w:b/>
                <w:bCs/>
                <w:kern w:val="2"/>
                <w:sz w:val="21"/>
                <w:szCs w:val="21"/>
              </w:rPr>
              <w:t>14.3.</w:t>
            </w:r>
          </w:p>
        </w:tc>
        <w:tc>
          <w:tcPr>
            <w:tcW w:w="7528" w:type="dxa"/>
            <w:gridSpan w:val="4"/>
          </w:tcPr>
          <w:p w14:paraId="25D43BEA" w14:textId="77777777" w:rsidR="00B767F3" w:rsidRPr="009A4723" w:rsidRDefault="00DD7479">
            <w:pPr>
              <w:rPr>
                <w:kern w:val="2"/>
                <w:sz w:val="21"/>
                <w:szCs w:val="21"/>
              </w:rPr>
            </w:pPr>
            <w:r w:rsidRPr="009A4723">
              <w:rPr>
                <w:kern w:val="2"/>
                <w:sz w:val="21"/>
                <w:szCs w:val="21"/>
              </w:rPr>
              <w:t>Šalys susitaria išbraukti nurodytą Sutarties Bendrųjų sąlygų punktą, tačiau kitų punktų numeracijos nekeisti: _____.</w:t>
            </w:r>
          </w:p>
        </w:tc>
      </w:tr>
      <w:tr w:rsidR="00B767F3" w:rsidRPr="009A4723" w14:paraId="79071BC9" w14:textId="77777777" w:rsidTr="009A4723">
        <w:trPr>
          <w:trHeight w:val="300"/>
        </w:trPr>
        <w:tc>
          <w:tcPr>
            <w:tcW w:w="2532" w:type="dxa"/>
          </w:tcPr>
          <w:p w14:paraId="7D974D20" w14:textId="77777777" w:rsidR="00B767F3" w:rsidRPr="009A4723" w:rsidRDefault="00DD7479">
            <w:pPr>
              <w:rPr>
                <w:b/>
                <w:bCs/>
                <w:kern w:val="2"/>
                <w:sz w:val="21"/>
                <w:szCs w:val="21"/>
              </w:rPr>
            </w:pPr>
            <w:r w:rsidRPr="009A4723">
              <w:rPr>
                <w:b/>
                <w:bCs/>
                <w:kern w:val="2"/>
                <w:sz w:val="21"/>
                <w:szCs w:val="21"/>
              </w:rPr>
              <w:t>14.4.</w:t>
            </w:r>
          </w:p>
        </w:tc>
        <w:tc>
          <w:tcPr>
            <w:tcW w:w="7528" w:type="dxa"/>
            <w:gridSpan w:val="4"/>
          </w:tcPr>
          <w:p w14:paraId="56F11031" w14:textId="2375B37B" w:rsidR="00B767F3" w:rsidRPr="009A4723" w:rsidRDefault="007113B4" w:rsidP="007113B4">
            <w:pPr>
              <w:rPr>
                <w:color w:val="0070C0"/>
                <w:kern w:val="2"/>
                <w:sz w:val="21"/>
                <w:szCs w:val="21"/>
              </w:rPr>
            </w:pPr>
            <w:r w:rsidRPr="009A4723">
              <w:rPr>
                <w:kern w:val="2"/>
                <w:sz w:val="21"/>
                <w:szCs w:val="21"/>
              </w:rPr>
              <w:t>Sutarties Bendrosiose sąlygose nurodytos alternatyvios nuostatos (su prierašu „jei taikoma“ ir pan.) taikomos tik tokiu atveju, jeigu jos konkrečiai aprašomos Sutarties Specialiosiose sąlygose.</w:t>
            </w:r>
          </w:p>
        </w:tc>
      </w:tr>
      <w:tr w:rsidR="00B767F3" w:rsidRPr="009A4723" w14:paraId="063A7063" w14:textId="77777777" w:rsidTr="009A4723">
        <w:trPr>
          <w:trHeight w:val="300"/>
        </w:trPr>
        <w:tc>
          <w:tcPr>
            <w:tcW w:w="10060" w:type="dxa"/>
            <w:gridSpan w:val="5"/>
          </w:tcPr>
          <w:p w14:paraId="1EC1A743" w14:textId="77777777" w:rsidR="00B767F3" w:rsidRPr="009A4723" w:rsidRDefault="00DD7479">
            <w:pPr>
              <w:jc w:val="center"/>
              <w:rPr>
                <w:b/>
                <w:bCs/>
                <w:kern w:val="2"/>
                <w:sz w:val="21"/>
                <w:szCs w:val="21"/>
              </w:rPr>
            </w:pPr>
            <w:r w:rsidRPr="009A4723">
              <w:rPr>
                <w:b/>
                <w:bCs/>
                <w:kern w:val="2"/>
                <w:sz w:val="21"/>
                <w:szCs w:val="21"/>
              </w:rPr>
              <w:t>15. SUTARTIES PRIEDAI</w:t>
            </w:r>
          </w:p>
        </w:tc>
      </w:tr>
      <w:tr w:rsidR="00B767F3" w:rsidRPr="009A4723" w14:paraId="1493342A" w14:textId="77777777" w:rsidTr="009A4723">
        <w:trPr>
          <w:trHeight w:val="300"/>
        </w:trPr>
        <w:tc>
          <w:tcPr>
            <w:tcW w:w="2532" w:type="dxa"/>
          </w:tcPr>
          <w:p w14:paraId="0AF63E8A" w14:textId="77777777" w:rsidR="00B767F3" w:rsidRPr="009A4723" w:rsidRDefault="00DD7479">
            <w:pPr>
              <w:jc w:val="center"/>
              <w:rPr>
                <w:b/>
                <w:bCs/>
                <w:kern w:val="2"/>
                <w:sz w:val="21"/>
                <w:szCs w:val="21"/>
              </w:rPr>
            </w:pPr>
            <w:r w:rsidRPr="009A4723">
              <w:rPr>
                <w:b/>
                <w:bCs/>
                <w:kern w:val="2"/>
                <w:sz w:val="21"/>
                <w:szCs w:val="21"/>
              </w:rPr>
              <w:t>15.1. Priedas Nr. 1</w:t>
            </w:r>
          </w:p>
        </w:tc>
        <w:tc>
          <w:tcPr>
            <w:tcW w:w="7528" w:type="dxa"/>
            <w:gridSpan w:val="4"/>
          </w:tcPr>
          <w:p w14:paraId="23C9ECEE" w14:textId="77777777" w:rsidR="00B767F3" w:rsidRPr="009A4723" w:rsidRDefault="00B767F3">
            <w:pPr>
              <w:jc w:val="center"/>
              <w:rPr>
                <w:b/>
                <w:bCs/>
                <w:kern w:val="2"/>
                <w:sz w:val="21"/>
                <w:szCs w:val="21"/>
              </w:rPr>
            </w:pPr>
          </w:p>
        </w:tc>
      </w:tr>
      <w:tr w:rsidR="00B767F3" w:rsidRPr="009A4723" w14:paraId="4C75E455" w14:textId="77777777" w:rsidTr="009A4723">
        <w:trPr>
          <w:trHeight w:val="300"/>
        </w:trPr>
        <w:tc>
          <w:tcPr>
            <w:tcW w:w="2532" w:type="dxa"/>
          </w:tcPr>
          <w:p w14:paraId="6E44F098" w14:textId="77777777" w:rsidR="00B767F3" w:rsidRPr="009A4723" w:rsidRDefault="00DD7479">
            <w:pPr>
              <w:jc w:val="center"/>
              <w:rPr>
                <w:b/>
                <w:bCs/>
                <w:kern w:val="2"/>
                <w:sz w:val="21"/>
                <w:szCs w:val="21"/>
              </w:rPr>
            </w:pPr>
            <w:r w:rsidRPr="009A4723">
              <w:rPr>
                <w:b/>
                <w:bCs/>
                <w:kern w:val="2"/>
                <w:sz w:val="21"/>
                <w:szCs w:val="21"/>
              </w:rPr>
              <w:t>15.2. Priedas Nr. 2</w:t>
            </w:r>
          </w:p>
        </w:tc>
        <w:tc>
          <w:tcPr>
            <w:tcW w:w="7528" w:type="dxa"/>
            <w:gridSpan w:val="4"/>
          </w:tcPr>
          <w:p w14:paraId="65CEE00B" w14:textId="77777777" w:rsidR="00B767F3" w:rsidRPr="009A4723" w:rsidRDefault="00B767F3">
            <w:pPr>
              <w:jc w:val="center"/>
              <w:rPr>
                <w:b/>
                <w:bCs/>
                <w:kern w:val="2"/>
                <w:sz w:val="21"/>
                <w:szCs w:val="21"/>
              </w:rPr>
            </w:pPr>
          </w:p>
        </w:tc>
      </w:tr>
      <w:tr w:rsidR="00B767F3" w:rsidRPr="009A4723" w14:paraId="369E96F2" w14:textId="77777777" w:rsidTr="009A4723">
        <w:trPr>
          <w:trHeight w:val="300"/>
        </w:trPr>
        <w:tc>
          <w:tcPr>
            <w:tcW w:w="2532" w:type="dxa"/>
          </w:tcPr>
          <w:p w14:paraId="61C55EA7" w14:textId="77777777" w:rsidR="00B767F3" w:rsidRPr="009A4723" w:rsidRDefault="00DD7479">
            <w:pPr>
              <w:jc w:val="center"/>
              <w:rPr>
                <w:b/>
                <w:bCs/>
                <w:kern w:val="2"/>
                <w:sz w:val="21"/>
                <w:szCs w:val="21"/>
              </w:rPr>
            </w:pPr>
            <w:r w:rsidRPr="009A4723">
              <w:rPr>
                <w:b/>
                <w:bCs/>
                <w:kern w:val="2"/>
                <w:sz w:val="21"/>
                <w:szCs w:val="21"/>
              </w:rPr>
              <w:t>15.3. Priedas Nr. 3</w:t>
            </w:r>
          </w:p>
        </w:tc>
        <w:tc>
          <w:tcPr>
            <w:tcW w:w="7528" w:type="dxa"/>
            <w:gridSpan w:val="4"/>
          </w:tcPr>
          <w:p w14:paraId="6BCD1B56" w14:textId="77777777" w:rsidR="00B767F3" w:rsidRPr="009A4723" w:rsidRDefault="00B767F3">
            <w:pPr>
              <w:jc w:val="center"/>
              <w:rPr>
                <w:b/>
                <w:bCs/>
                <w:kern w:val="2"/>
                <w:sz w:val="21"/>
                <w:szCs w:val="21"/>
              </w:rPr>
            </w:pPr>
          </w:p>
        </w:tc>
      </w:tr>
      <w:tr w:rsidR="00B767F3" w:rsidRPr="009A4723" w14:paraId="29AA4422" w14:textId="77777777" w:rsidTr="009A4723">
        <w:tc>
          <w:tcPr>
            <w:tcW w:w="10060" w:type="dxa"/>
            <w:gridSpan w:val="5"/>
          </w:tcPr>
          <w:p w14:paraId="3ACEC6B8" w14:textId="77777777" w:rsidR="00B767F3" w:rsidRPr="009A4723" w:rsidRDefault="00DD7479">
            <w:pPr>
              <w:jc w:val="center"/>
              <w:rPr>
                <w:b/>
                <w:bCs/>
                <w:kern w:val="2"/>
                <w:sz w:val="21"/>
                <w:szCs w:val="21"/>
              </w:rPr>
            </w:pPr>
            <w:r w:rsidRPr="009A4723">
              <w:rPr>
                <w:b/>
                <w:bCs/>
                <w:kern w:val="2"/>
                <w:sz w:val="21"/>
                <w:szCs w:val="21"/>
              </w:rPr>
              <w:t>16. ŠALIŲ ATSTOVŲ PARAŠAI</w:t>
            </w:r>
          </w:p>
        </w:tc>
      </w:tr>
      <w:tr w:rsidR="00B767F3" w:rsidRPr="009A4723" w14:paraId="4EDC6BFC" w14:textId="77777777" w:rsidTr="009A4723">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9A4723" w:rsidRDefault="00DD7479">
            <w:pPr>
              <w:jc w:val="center"/>
              <w:rPr>
                <w:b/>
                <w:bCs/>
                <w:kern w:val="2"/>
                <w:sz w:val="21"/>
                <w:szCs w:val="21"/>
              </w:rPr>
            </w:pPr>
            <w:r w:rsidRPr="009A4723">
              <w:rPr>
                <w:b/>
                <w:bCs/>
                <w:kern w:val="2"/>
                <w:sz w:val="21"/>
                <w:szCs w:val="21"/>
              </w:rPr>
              <w:t>PIRKĖJAS</w:t>
            </w:r>
          </w:p>
        </w:tc>
        <w:tc>
          <w:tcPr>
            <w:tcW w:w="5273" w:type="dxa"/>
            <w:tcBorders>
              <w:top w:val="single" w:sz="4" w:space="0" w:color="auto"/>
              <w:left w:val="single" w:sz="4" w:space="0" w:color="auto"/>
              <w:bottom w:val="single" w:sz="4" w:space="0" w:color="auto"/>
              <w:right w:val="single" w:sz="4" w:space="0" w:color="auto"/>
            </w:tcBorders>
          </w:tcPr>
          <w:p w14:paraId="3C4F7230" w14:textId="77777777" w:rsidR="00B767F3" w:rsidRPr="009A4723" w:rsidRDefault="00DD7479">
            <w:pPr>
              <w:jc w:val="center"/>
              <w:rPr>
                <w:b/>
                <w:bCs/>
                <w:kern w:val="2"/>
                <w:sz w:val="21"/>
                <w:szCs w:val="21"/>
              </w:rPr>
            </w:pPr>
            <w:r w:rsidRPr="009A4723">
              <w:rPr>
                <w:b/>
                <w:bCs/>
                <w:kern w:val="2"/>
                <w:sz w:val="21"/>
                <w:szCs w:val="21"/>
              </w:rPr>
              <w:t>TIEKĖJAS</w:t>
            </w:r>
          </w:p>
        </w:tc>
      </w:tr>
      <w:tr w:rsidR="00B767F3" w:rsidRPr="009A4723" w14:paraId="00A924EC" w14:textId="77777777" w:rsidTr="009A4723">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9A4723" w:rsidRDefault="00DD7479">
            <w:pPr>
              <w:jc w:val="center"/>
              <w:rPr>
                <w:color w:val="4472C4"/>
                <w:kern w:val="2"/>
                <w:sz w:val="21"/>
                <w:szCs w:val="21"/>
              </w:rPr>
            </w:pPr>
            <w:r w:rsidRPr="009A4723">
              <w:rPr>
                <w:color w:val="4472C4"/>
                <w:kern w:val="2"/>
                <w:sz w:val="21"/>
                <w:szCs w:val="21"/>
              </w:rPr>
              <w:t>(nurodomos atstovo pareigos, vardas, pavardė)</w:t>
            </w:r>
          </w:p>
        </w:tc>
        <w:tc>
          <w:tcPr>
            <w:tcW w:w="5273" w:type="dxa"/>
            <w:tcBorders>
              <w:top w:val="single" w:sz="4" w:space="0" w:color="auto"/>
              <w:left w:val="single" w:sz="4" w:space="0" w:color="auto"/>
              <w:bottom w:val="single" w:sz="4" w:space="0" w:color="auto"/>
              <w:right w:val="single" w:sz="4" w:space="0" w:color="auto"/>
            </w:tcBorders>
          </w:tcPr>
          <w:p w14:paraId="7C5FC22D" w14:textId="77777777" w:rsidR="00B767F3" w:rsidRPr="009A4723" w:rsidRDefault="00DD7479">
            <w:pPr>
              <w:jc w:val="center"/>
              <w:rPr>
                <w:b/>
                <w:bCs/>
                <w:kern w:val="2"/>
                <w:sz w:val="21"/>
                <w:szCs w:val="21"/>
              </w:rPr>
            </w:pPr>
            <w:r w:rsidRPr="009A4723">
              <w:rPr>
                <w:color w:val="4472C4"/>
                <w:kern w:val="2"/>
                <w:sz w:val="21"/>
                <w:szCs w:val="21"/>
              </w:rPr>
              <w:t>(nurodomos atstovo pareigos, vardas, pavardė)</w:t>
            </w:r>
          </w:p>
        </w:tc>
      </w:tr>
      <w:tr w:rsidR="00B767F3" w:rsidRPr="009A4723" w14:paraId="2190A91A" w14:textId="77777777" w:rsidTr="009A4723">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A4723" w:rsidRDefault="00B767F3">
            <w:pPr>
              <w:jc w:val="center"/>
              <w:rPr>
                <w:b/>
                <w:bCs/>
                <w:color w:val="4472C4"/>
                <w:kern w:val="2"/>
                <w:sz w:val="21"/>
                <w:szCs w:val="21"/>
              </w:rPr>
            </w:pPr>
          </w:p>
          <w:p w14:paraId="5F978D19" w14:textId="77777777" w:rsidR="00B767F3" w:rsidRPr="009A4723" w:rsidRDefault="00DD7479">
            <w:pPr>
              <w:jc w:val="center"/>
              <w:rPr>
                <w:b/>
                <w:bCs/>
                <w:color w:val="4472C4"/>
                <w:kern w:val="2"/>
                <w:sz w:val="21"/>
                <w:szCs w:val="21"/>
              </w:rPr>
            </w:pPr>
            <w:r w:rsidRPr="009A4723">
              <w:rPr>
                <w:b/>
                <w:bCs/>
                <w:color w:val="4472C4"/>
                <w:kern w:val="2"/>
                <w:sz w:val="21"/>
                <w:szCs w:val="21"/>
              </w:rPr>
              <w:t>(parašas)</w:t>
            </w:r>
          </w:p>
          <w:p w14:paraId="540CDEA8" w14:textId="77777777" w:rsidR="00B767F3" w:rsidRPr="009A4723" w:rsidRDefault="00B767F3">
            <w:pPr>
              <w:jc w:val="center"/>
              <w:rPr>
                <w:b/>
                <w:bCs/>
                <w:color w:val="4472C4"/>
                <w:kern w:val="2"/>
                <w:sz w:val="21"/>
                <w:szCs w:val="21"/>
              </w:rPr>
            </w:pPr>
          </w:p>
          <w:p w14:paraId="0CC6C66D" w14:textId="77777777" w:rsidR="00B767F3" w:rsidRPr="009A4723" w:rsidRDefault="00B767F3">
            <w:pPr>
              <w:jc w:val="center"/>
              <w:rPr>
                <w:b/>
                <w:bCs/>
                <w:color w:val="4472C4"/>
                <w:kern w:val="2"/>
                <w:sz w:val="21"/>
                <w:szCs w:val="21"/>
              </w:rPr>
            </w:pPr>
          </w:p>
        </w:tc>
        <w:tc>
          <w:tcPr>
            <w:tcW w:w="5273" w:type="dxa"/>
            <w:tcBorders>
              <w:top w:val="single" w:sz="4" w:space="0" w:color="auto"/>
              <w:left w:val="single" w:sz="4" w:space="0" w:color="auto"/>
              <w:bottom w:val="single" w:sz="4" w:space="0" w:color="auto"/>
              <w:right w:val="single" w:sz="4" w:space="0" w:color="auto"/>
            </w:tcBorders>
          </w:tcPr>
          <w:p w14:paraId="40B6EC95" w14:textId="77777777" w:rsidR="00B767F3" w:rsidRPr="009A4723" w:rsidRDefault="00B767F3">
            <w:pPr>
              <w:jc w:val="center"/>
              <w:rPr>
                <w:b/>
                <w:bCs/>
                <w:color w:val="4472C4"/>
                <w:kern w:val="2"/>
                <w:sz w:val="21"/>
                <w:szCs w:val="21"/>
              </w:rPr>
            </w:pPr>
          </w:p>
          <w:p w14:paraId="449EF7AE" w14:textId="77777777" w:rsidR="00B767F3" w:rsidRPr="009A4723" w:rsidRDefault="00DD7479">
            <w:pPr>
              <w:jc w:val="center"/>
              <w:rPr>
                <w:b/>
                <w:bCs/>
                <w:color w:val="4472C4"/>
                <w:kern w:val="2"/>
                <w:sz w:val="21"/>
                <w:szCs w:val="21"/>
              </w:rPr>
            </w:pPr>
            <w:r w:rsidRPr="009A4723">
              <w:rPr>
                <w:b/>
                <w:bCs/>
                <w:color w:val="4472C4"/>
                <w:kern w:val="2"/>
                <w:sz w:val="21"/>
                <w:szCs w:val="21"/>
              </w:rPr>
              <w:t>(parašas)</w:t>
            </w:r>
          </w:p>
        </w:tc>
      </w:tr>
    </w:tbl>
    <w:p w14:paraId="45B40A95" w14:textId="77777777" w:rsidR="00B767F3" w:rsidRPr="009A4723"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2706E28D" w14:textId="77777777" w:rsidR="00B767F3" w:rsidRPr="009A4723" w:rsidRDefault="00DD7479">
      <w:pPr>
        <w:jc w:val="center"/>
        <w:rPr>
          <w:sz w:val="21"/>
          <w:szCs w:val="21"/>
        </w:rPr>
      </w:pPr>
      <w:r w:rsidRPr="009A4723">
        <w:rPr>
          <w:color w:val="000000"/>
          <w:sz w:val="21"/>
          <w:szCs w:val="21"/>
        </w:rPr>
        <w:t>_______________</w:t>
      </w:r>
    </w:p>
    <w:p w14:paraId="4E2E0EB1" w14:textId="77777777" w:rsidR="00B767F3" w:rsidRPr="009A4723" w:rsidRDefault="00B767F3">
      <w:pPr>
        <w:spacing w:line="259" w:lineRule="auto"/>
        <w:rPr>
          <w:sz w:val="21"/>
          <w:szCs w:val="21"/>
        </w:rPr>
      </w:pPr>
    </w:p>
    <w:p w14:paraId="57F6837A" w14:textId="77777777" w:rsidR="00B767F3" w:rsidRPr="009A4723" w:rsidRDefault="00B767F3">
      <w:pPr>
        <w:rPr>
          <w:sz w:val="21"/>
          <w:szCs w:val="21"/>
        </w:rPr>
      </w:pPr>
      <w:bookmarkStart w:id="0" w:name="_GoBack"/>
      <w:bookmarkEnd w:id="0"/>
    </w:p>
    <w:sectPr w:rsidR="00B767F3" w:rsidRPr="009A472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E78B2" w14:textId="77777777" w:rsidR="006C74B9" w:rsidRDefault="006C74B9">
      <w:r>
        <w:separator/>
      </w:r>
    </w:p>
  </w:endnote>
  <w:endnote w:type="continuationSeparator" w:id="0">
    <w:p w14:paraId="489A69C3" w14:textId="77777777" w:rsidR="006C74B9" w:rsidRDefault="006C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3F4CF" w14:textId="77777777" w:rsidR="006C74B9" w:rsidRDefault="006C74B9">
      <w:r>
        <w:separator/>
      </w:r>
    </w:p>
  </w:footnote>
  <w:footnote w:type="continuationSeparator" w:id="0">
    <w:p w14:paraId="524DD277" w14:textId="77777777" w:rsidR="006C74B9" w:rsidRDefault="006C74B9">
      <w:r>
        <w:continuationSeparator/>
      </w:r>
    </w:p>
  </w:footnote>
  <w:footnote w:id="1">
    <w:p w14:paraId="540E97EC" w14:textId="77777777" w:rsidR="009A4723" w:rsidRDefault="009A4723" w:rsidP="009A4723">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1F7CD9"/>
    <w:rsid w:val="00201517"/>
    <w:rsid w:val="00202E5E"/>
    <w:rsid w:val="002F0B5F"/>
    <w:rsid w:val="003B2818"/>
    <w:rsid w:val="003E5D1D"/>
    <w:rsid w:val="00440E32"/>
    <w:rsid w:val="005828DD"/>
    <w:rsid w:val="00587E3C"/>
    <w:rsid w:val="006C74B9"/>
    <w:rsid w:val="007113B4"/>
    <w:rsid w:val="007919E1"/>
    <w:rsid w:val="007B1AC6"/>
    <w:rsid w:val="007E7BC2"/>
    <w:rsid w:val="009A4723"/>
    <w:rsid w:val="00B767F3"/>
    <w:rsid w:val="00C946C7"/>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9A4723"/>
    <w:rPr>
      <w:sz w:val="20"/>
    </w:rPr>
  </w:style>
  <w:style w:type="character" w:customStyle="1" w:styleId="PuslapioinaostekstasDiagrama">
    <w:name w:val="Puslapio išnašos tekstas Diagrama"/>
    <w:basedOn w:val="Numatytasispastraiposriftas"/>
    <w:link w:val="Puslapioinaostekstas"/>
    <w:semiHidden/>
    <w:rsid w:val="009A4723"/>
    <w:rPr>
      <w:sz w:val="20"/>
    </w:rPr>
  </w:style>
  <w:style w:type="character" w:styleId="Puslapioinaosnuoroda">
    <w:name w:val="footnote reference"/>
    <w:basedOn w:val="Numatytasispastraiposriftas"/>
    <w:semiHidden/>
    <w:unhideWhenUsed/>
    <w:rsid w:val="009A4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11747</Words>
  <Characters>6696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2026-03-23T12:50:00Z</dcterms:created>
  <dcterms:modified xsi:type="dcterms:W3CDTF">2026-03-23T12:55:00Z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