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191C" w14:textId="2DE25A02" w:rsidR="00C3399F" w:rsidRPr="00E16548" w:rsidRDefault="00855DE0" w:rsidP="00C04EFE">
      <w:pPr>
        <w:tabs>
          <w:tab w:val="right" w:leader="underscore" w:pos="8505"/>
        </w:tabs>
        <w:jc w:val="center"/>
        <w:rPr>
          <w:rFonts w:eastAsia="Times New Roman" w:cs="Times New Roman"/>
          <w:b/>
          <w:sz w:val="24"/>
          <w:szCs w:val="24"/>
          <w:lang w:val="lt-LT"/>
        </w:rPr>
      </w:pPr>
      <w:r>
        <w:rPr>
          <w:rFonts w:eastAsia="Times New Roman" w:cs="Times New Roman"/>
          <w:b/>
          <w:bCs/>
          <w:sz w:val="24"/>
          <w:szCs w:val="24"/>
          <w:lang w:val="lt-LT"/>
        </w:rPr>
        <w:t>Ringaudų</w:t>
      </w:r>
      <w:r w:rsidR="008C2623" w:rsidRPr="00E328B7">
        <w:rPr>
          <w:rFonts w:eastAsia="Times New Roman" w:cs="Times New Roman"/>
          <w:b/>
          <w:bCs/>
          <w:sz w:val="24"/>
          <w:szCs w:val="24"/>
          <w:lang w:val="lt-LT"/>
        </w:rPr>
        <w:t xml:space="preserve"> seniūnijos vietinės reikšmės kelių ir gatvių su žvyro danga </w:t>
      </w:r>
      <w:r>
        <w:rPr>
          <w:rFonts w:eastAsia="Times New Roman" w:cs="Times New Roman"/>
          <w:b/>
          <w:bCs/>
          <w:sz w:val="24"/>
          <w:szCs w:val="24"/>
          <w:lang w:val="lt-LT"/>
        </w:rPr>
        <w:t>lyginimo</w:t>
      </w:r>
      <w:r w:rsidR="008C2623" w:rsidRPr="00E328B7">
        <w:rPr>
          <w:rFonts w:eastAsia="Times New Roman" w:cs="Times New Roman"/>
          <w:b/>
          <w:bCs/>
          <w:sz w:val="24"/>
          <w:szCs w:val="24"/>
          <w:lang w:val="lt-LT"/>
        </w:rPr>
        <w:t xml:space="preserve"> </w:t>
      </w:r>
      <w:r w:rsidR="008C2623" w:rsidRPr="00E328B7">
        <w:rPr>
          <w:rFonts w:eastAsia="Times New Roman" w:cs="Times New Roman"/>
          <w:b/>
          <w:sz w:val="24"/>
          <w:szCs w:val="24"/>
          <w:lang w:val="lt-LT"/>
        </w:rPr>
        <w:t>darbų</w:t>
      </w:r>
      <w:r w:rsidR="00E16548">
        <w:rPr>
          <w:rFonts w:eastAsia="Times New Roman" w:cs="Times New Roman"/>
          <w:b/>
          <w:sz w:val="24"/>
          <w:szCs w:val="24"/>
          <w:lang w:val="lt-LT"/>
        </w:rPr>
        <w:t xml:space="preserve"> </w:t>
      </w:r>
      <w:r w:rsidR="008C2623" w:rsidRPr="00E328B7">
        <w:rPr>
          <w:rFonts w:eastAsia="Times New Roman" w:cs="Times New Roman"/>
          <w:b/>
          <w:sz w:val="24"/>
          <w:szCs w:val="24"/>
          <w:lang w:val="lt-LT"/>
        </w:rPr>
        <w:t>TECHNINĖ SPECIFIKACIJA</w:t>
      </w:r>
    </w:p>
    <w:p w14:paraId="7D2BFBFE" w14:textId="77777777" w:rsidR="00CF1100" w:rsidRPr="00E328B7" w:rsidRDefault="00CF1100" w:rsidP="00615EAB">
      <w:pPr>
        <w:jc w:val="center"/>
        <w:rPr>
          <w:rFonts w:eastAsia="Times New Roman" w:cs="Times New Roman"/>
          <w:b/>
          <w:sz w:val="24"/>
          <w:szCs w:val="24"/>
          <w:lang w:val="lt-L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2409"/>
        <w:gridCol w:w="7088"/>
      </w:tblGrid>
      <w:tr w:rsidR="008F7BE0" w:rsidRPr="00E328B7" w14:paraId="4C1528D1" w14:textId="77777777" w:rsidTr="00E16548">
        <w:trPr>
          <w:trHeight w:val="501"/>
        </w:trPr>
        <w:tc>
          <w:tcPr>
            <w:tcW w:w="421" w:type="dxa"/>
          </w:tcPr>
          <w:p w14:paraId="2963CD9E" w14:textId="77777777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09" w:type="dxa"/>
          </w:tcPr>
          <w:p w14:paraId="74D3EC61" w14:textId="77777777" w:rsidR="00C3399F" w:rsidRPr="00E328B7" w:rsidRDefault="00C3399F" w:rsidP="00615EAB">
            <w:pPr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PIRKĖJAS</w:t>
            </w:r>
          </w:p>
        </w:tc>
        <w:tc>
          <w:tcPr>
            <w:tcW w:w="7088" w:type="dxa"/>
          </w:tcPr>
          <w:p w14:paraId="0120381C" w14:textId="5B1C67AE" w:rsidR="00C3399F" w:rsidRPr="00855DE0" w:rsidRDefault="00193DC3" w:rsidP="00615EAB">
            <w:pPr>
              <w:pStyle w:val="Sraopastraipa"/>
              <w:numPr>
                <w:ilvl w:val="1"/>
                <w:numId w:val="4"/>
              </w:numPr>
              <w:jc w:val="both"/>
              <w:rPr>
                <w:sz w:val="24"/>
                <w:szCs w:val="24"/>
              </w:rPr>
            </w:pPr>
            <w:r w:rsidRPr="00E328B7">
              <w:rPr>
                <w:sz w:val="24"/>
                <w:szCs w:val="24"/>
              </w:rPr>
              <w:t xml:space="preserve"> </w:t>
            </w:r>
            <w:r w:rsidR="00C3399F" w:rsidRPr="00E328B7">
              <w:rPr>
                <w:sz w:val="24"/>
                <w:szCs w:val="24"/>
              </w:rPr>
              <w:t xml:space="preserve">Kauno rajono savivaldybės administracijos </w:t>
            </w:r>
            <w:r w:rsidR="00855DE0">
              <w:rPr>
                <w:sz w:val="24"/>
                <w:szCs w:val="24"/>
              </w:rPr>
              <w:t xml:space="preserve">Ringaudų </w:t>
            </w:r>
            <w:r w:rsidR="00C3399F" w:rsidRPr="00855DE0">
              <w:rPr>
                <w:sz w:val="24"/>
                <w:szCs w:val="24"/>
              </w:rPr>
              <w:t>seniūnija</w:t>
            </w:r>
          </w:p>
        </w:tc>
      </w:tr>
      <w:tr w:rsidR="008F7BE0" w:rsidRPr="00E328B7" w14:paraId="16A4D5EA" w14:textId="77777777" w:rsidTr="00E16548">
        <w:tc>
          <w:tcPr>
            <w:tcW w:w="421" w:type="dxa"/>
          </w:tcPr>
          <w:p w14:paraId="62CBBEEE" w14:textId="77777777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2409" w:type="dxa"/>
          </w:tcPr>
          <w:p w14:paraId="3D689012" w14:textId="77777777" w:rsidR="00C3399F" w:rsidRPr="00E328B7" w:rsidRDefault="00C3399F" w:rsidP="00615EAB">
            <w:pPr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DARBŲ PAVADINIMAS</w:t>
            </w:r>
          </w:p>
        </w:tc>
        <w:tc>
          <w:tcPr>
            <w:tcW w:w="7088" w:type="dxa"/>
          </w:tcPr>
          <w:p w14:paraId="6F6BD3AF" w14:textId="64E8378B" w:rsidR="00C3399F" w:rsidRPr="00E328B7" w:rsidRDefault="00193DC3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2.1. </w:t>
            </w:r>
            <w:r w:rsidR="00855DE0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Ringaudų</w:t>
            </w:r>
            <w:r w:rsidR="009A7176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 seniūnijos vietinės reikšmės kelių ir gatvių su žvyro</w:t>
            </w:r>
            <w:r w:rsidR="00E16548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9A7176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danga priežiūros darbai.</w:t>
            </w:r>
          </w:p>
        </w:tc>
      </w:tr>
      <w:tr w:rsidR="008F7BE0" w:rsidRPr="00E328B7" w14:paraId="42ACDA69" w14:textId="77777777" w:rsidTr="00E16548">
        <w:tc>
          <w:tcPr>
            <w:tcW w:w="421" w:type="dxa"/>
          </w:tcPr>
          <w:p w14:paraId="4CAF36DE" w14:textId="77777777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2409" w:type="dxa"/>
          </w:tcPr>
          <w:p w14:paraId="78D8B9B6" w14:textId="771A53CD" w:rsidR="00C3399F" w:rsidRPr="00E328B7" w:rsidRDefault="00C3399F" w:rsidP="00615EAB">
            <w:pPr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DARBŲ ATLIKIMO </w:t>
            </w:r>
            <w:r w:rsidR="009A7176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APIMTIS IR </w:t>
            </w: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VIETA</w:t>
            </w:r>
            <w:r w:rsidR="009A7176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7088" w:type="dxa"/>
          </w:tcPr>
          <w:p w14:paraId="2D597DDE" w14:textId="184CEF8C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 w:eastAsia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3.1. </w:t>
            </w:r>
            <w:r w:rsidR="00855DE0">
              <w:rPr>
                <w:rFonts w:eastAsia="Times New Roman" w:cs="Times New Roman"/>
                <w:sz w:val="24"/>
                <w:szCs w:val="24"/>
                <w:lang w:val="lt-LT" w:eastAsia="lt-LT"/>
              </w:rPr>
              <w:t>Ringaudų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seniūnijos</w:t>
            </w:r>
            <w:r w:rsidR="009A7176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vietinės reikšmės kelių</w:t>
            </w:r>
            <w:r w:rsidR="0006328A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ir gatvių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su žvyro </w:t>
            </w:r>
            <w:r w:rsidR="003329E4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ir grunto 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danga profiliavimo ir lyginimo greideriu darbai</w:t>
            </w:r>
            <w:r w:rsidRPr="00E328B7">
              <w:rPr>
                <w:rFonts w:eastAsia="Times New Roman" w:cs="Times New Roman"/>
                <w:b/>
                <w:sz w:val="24"/>
                <w:szCs w:val="24"/>
                <w:lang w:val="lt-LT" w:eastAsia="lt-LT"/>
              </w:rPr>
              <w:t xml:space="preserve"> 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(toliau – Darbai)</w:t>
            </w:r>
            <w:r w:rsidR="00490E26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. Bendras seniūnijos vietinės reikšmės kelių ir gatvių su žvyro danga kelių ilgis yra 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apie </w:t>
            </w:r>
            <w:r w:rsidR="00855DE0">
              <w:rPr>
                <w:rFonts w:eastAsia="Times New Roman" w:cs="Times New Roman"/>
                <w:sz w:val="24"/>
                <w:szCs w:val="24"/>
                <w:lang w:val="lt-LT" w:eastAsia="lt-LT"/>
              </w:rPr>
              <w:t>6</w:t>
            </w:r>
            <w:r w:rsidR="006E00FF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0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km. </w:t>
            </w:r>
          </w:p>
          <w:p w14:paraId="766CC75E" w14:textId="7BC842C7" w:rsidR="007B0A60" w:rsidRPr="002E5A88" w:rsidRDefault="00BF1099" w:rsidP="00615EAB">
            <w:pPr>
              <w:jc w:val="both"/>
              <w:rPr>
                <w:rFonts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Calibri" w:cs="Times New Roman"/>
                <w:sz w:val="24"/>
                <w:szCs w:val="24"/>
                <w:lang w:val="lt-LT"/>
              </w:rPr>
              <w:t>3.2.</w:t>
            </w:r>
            <w:r w:rsidR="000D0135" w:rsidRPr="00E328B7">
              <w:rPr>
                <w:rFonts w:eastAsia="Calibri" w:cs="Times New Roman"/>
                <w:sz w:val="24"/>
                <w:szCs w:val="24"/>
                <w:lang w:val="lt-LT"/>
              </w:rPr>
              <w:t xml:space="preserve"> </w:t>
            </w:r>
            <w:r w:rsidR="002E5A88">
              <w:rPr>
                <w:rFonts w:cs="Times New Roman"/>
                <w:sz w:val="24"/>
                <w:szCs w:val="24"/>
                <w:lang w:val="lt-LT"/>
              </w:rPr>
              <w:t xml:space="preserve">Keliai (gatvės) su žvyro danga lyginami viso kelio pločiu, suformuojant šlaitinį dangos sluoksnį ir užtikrinant vandens nutekėjimą. Jeigu kelias platesnis už verstuvo plotį (keliai yra skirtingų pločių), lyginama 2-3 kartus. </w:t>
            </w:r>
          </w:p>
          <w:p w14:paraId="12D7D05D" w14:textId="636EC861" w:rsidR="000D0135" w:rsidRPr="00E328B7" w:rsidRDefault="00981DA0" w:rsidP="00615EAB">
            <w:pPr>
              <w:jc w:val="both"/>
              <w:rPr>
                <w:rFonts w:eastAsia="Times New Roman" w:cs="Times New Roman"/>
                <w:iCs/>
                <w:sz w:val="24"/>
                <w:szCs w:val="24"/>
                <w:lang w:val="lt-LT" w:eastAsia="ar-SA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3.</w:t>
            </w:r>
            <w:r w:rsidR="000D0135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3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.</w:t>
            </w:r>
            <w:r w:rsidR="000D0135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 xml:space="preserve"> </w:t>
            </w:r>
            <w:r w:rsidR="000D0135" w:rsidRPr="00E328B7">
              <w:rPr>
                <w:rFonts w:eastAsia="Times New Roman" w:cs="Times New Roman"/>
                <w:iCs/>
                <w:sz w:val="24"/>
                <w:szCs w:val="24"/>
                <w:lang w:val="lt-LT" w:eastAsia="ar-SA"/>
              </w:rPr>
              <w:t>Tikslią Darbų atlikimo vietą ir apimtis konkrečiu atveju užsakovas pateiks pagal poreikį rangovo nurodytu telefonu arba elektroniniu paštu.</w:t>
            </w:r>
          </w:p>
          <w:p w14:paraId="5D3E8623" w14:textId="74DF76EA" w:rsidR="000D0135" w:rsidRPr="00E328B7" w:rsidRDefault="00981DA0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 w:eastAsia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3.</w:t>
            </w:r>
            <w:r w:rsidR="00193DC3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4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. Darbai bus perkami pagal faktinį poreikį. Darbų kiekis nėra fiksuotas ir priklausys nuo meteorologinių oro sąlygų bei kelių būklės. </w:t>
            </w:r>
            <w:r w:rsidR="00855DE0">
              <w:rPr>
                <w:rFonts w:eastAsia="Times New Roman" w:cs="Times New Roman"/>
                <w:sz w:val="24"/>
                <w:szCs w:val="24"/>
                <w:lang w:val="lt-LT" w:eastAsia="lt-LT"/>
              </w:rPr>
              <w:t>Ringaudų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seniūnija neįsipareigojame nupirkti konkretaus Darbų kiekio. </w:t>
            </w:r>
          </w:p>
        </w:tc>
      </w:tr>
      <w:tr w:rsidR="008F7BE0" w:rsidRPr="00E328B7" w14:paraId="4A0C2474" w14:textId="77777777" w:rsidTr="00E16548">
        <w:tc>
          <w:tcPr>
            <w:tcW w:w="421" w:type="dxa"/>
          </w:tcPr>
          <w:p w14:paraId="7C43C4FC" w14:textId="77777777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2409" w:type="dxa"/>
          </w:tcPr>
          <w:p w14:paraId="4EE8E564" w14:textId="4EEAAC64" w:rsidR="00C3399F" w:rsidRPr="00E328B7" w:rsidRDefault="00BC047E" w:rsidP="00615EAB">
            <w:pPr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DARBŲ ĮKAINIS</w:t>
            </w:r>
          </w:p>
        </w:tc>
        <w:tc>
          <w:tcPr>
            <w:tcW w:w="7088" w:type="dxa"/>
          </w:tcPr>
          <w:p w14:paraId="7126381C" w14:textId="7B95E006" w:rsidR="004C6757" w:rsidRPr="00E328B7" w:rsidRDefault="0010049D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4.</w:t>
            </w:r>
            <w:r w:rsidR="00C84139" w:rsidRPr="00E328B7">
              <w:rPr>
                <w:rFonts w:eastAsia="Times New Roman" w:cs="Times New Roman"/>
                <w:sz w:val="24"/>
                <w:szCs w:val="24"/>
                <w:lang w:val="lt-LT"/>
              </w:rPr>
              <w:t>1</w:t>
            </w: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.</w:t>
            </w:r>
            <w:r w:rsidR="00C84139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</w:t>
            </w:r>
            <w:r w:rsidR="004C6757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Darbų įkainis – 1 km pilnai sulygintos ir suformuotos kelio ar gatvės dangos. Į 1 km įkainį įeina pilnas kelio ar gatvės dangos išlyginimas ir suformavimas pagal Užsakovo reikalavimus, </w:t>
            </w:r>
            <w:r w:rsidR="004C675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nepriklausomai nuo </w:t>
            </w:r>
            <w:proofErr w:type="spellStart"/>
            <w:r w:rsidR="004C675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>autogreiderio</w:t>
            </w:r>
            <w:proofErr w:type="spellEnd"/>
            <w:r w:rsidR="004C675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pravažiavimų skaičiaus.</w:t>
            </w:r>
          </w:p>
          <w:p w14:paraId="588A3B27" w14:textId="5A89B4DB" w:rsidR="00C84139" w:rsidRPr="00E328B7" w:rsidRDefault="00C84139" w:rsidP="00615EAB">
            <w:pPr>
              <w:jc w:val="both"/>
              <w:rPr>
                <w:rFonts w:eastAsia="Times New Roman" w:cs="Times New Roman"/>
                <w:bCs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4.2. Į Darbų įkainį įtraukti visi mokesčiai, mokami Lietuvos Respublikoje ir įskaičiuotos visos išlaidos, susijusios su Darbų teikimu bei kitos išlaidos, susijusios su tinkamu sutarties vykdymu.</w:t>
            </w:r>
            <w:r w:rsidR="00E16548" w:rsidRPr="00E16548">
              <w:rPr>
                <w:rFonts w:cs="Times New Roman"/>
                <w:spacing w:val="3"/>
                <w:sz w:val="24"/>
                <w:szCs w:val="24"/>
                <w:lang w:val="lt-LT"/>
              </w:rPr>
              <w:t xml:space="preserve"> </w:t>
            </w:r>
            <w:r w:rsidR="00E16548">
              <w:rPr>
                <w:rFonts w:cs="Times New Roman"/>
                <w:spacing w:val="3"/>
                <w:sz w:val="24"/>
                <w:szCs w:val="24"/>
                <w:lang w:val="lt-LT"/>
              </w:rPr>
              <w:t>R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angovas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privalės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atlikti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darbus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naudodamas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savo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išteklius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–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darbo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jėgą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medžiagas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techniką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mechanizmus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įrengimus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ir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įrangą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o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visi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kaštai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susiję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su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technikos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transportavimu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į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objektą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kuro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sąnaudomis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įvairiais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skysčiais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bei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vairuotojo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ar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operatoriaus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darbo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užmokesčiu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,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turi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būti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įskaičiuoti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į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darbų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įkainį</w:t>
            </w:r>
            <w:proofErr w:type="spellEnd"/>
            <w:r w:rsidR="00E16548" w:rsidRPr="00E16548">
              <w:rPr>
                <w:rFonts w:cs="Times New Roman"/>
                <w:spacing w:val="3"/>
                <w:sz w:val="24"/>
                <w:szCs w:val="24"/>
              </w:rPr>
              <w:t>.</w:t>
            </w:r>
          </w:p>
        </w:tc>
      </w:tr>
      <w:tr w:rsidR="008F7BE0" w:rsidRPr="00E328B7" w14:paraId="1AF573B5" w14:textId="77777777" w:rsidTr="00E16548">
        <w:tc>
          <w:tcPr>
            <w:tcW w:w="421" w:type="dxa"/>
          </w:tcPr>
          <w:p w14:paraId="4EDF5573" w14:textId="77777777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2409" w:type="dxa"/>
          </w:tcPr>
          <w:p w14:paraId="68DDF86A" w14:textId="77777777" w:rsidR="00C3399F" w:rsidRPr="00E328B7" w:rsidRDefault="00C3399F" w:rsidP="00615EAB">
            <w:pPr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REIKALAVIMAI DARBAMS</w:t>
            </w:r>
          </w:p>
        </w:tc>
        <w:tc>
          <w:tcPr>
            <w:tcW w:w="7088" w:type="dxa"/>
          </w:tcPr>
          <w:p w14:paraId="2807690E" w14:textId="1F4037ED" w:rsidR="00E328B7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5.1</w:t>
            </w:r>
            <w:r w:rsidR="00073B9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. </w:t>
            </w:r>
            <w:r w:rsidR="00E328B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Rangovas įsipareigoja pradėti Darbus ne vėliau kaip per </w:t>
            </w:r>
            <w:r w:rsidR="009577BF">
              <w:rPr>
                <w:rFonts w:eastAsia="Times New Roman" w:cs="Times New Roman"/>
                <w:sz w:val="24"/>
                <w:szCs w:val="24"/>
                <w:lang w:val="lt-LT"/>
              </w:rPr>
              <w:t>2 darbo dienas</w:t>
            </w:r>
            <w:r w:rsidR="00E328B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nuo seniūno užsakymo pateikimo (raštu, el. paštu arba kitais identifikuoti užsakymą leidžiančiais būdais) ir užtikrinti Darbų atlikimą per su seniūnu suderintą terminą. Užsakyme nurodomi Darbų atlikimo terminai ir apimtys.</w:t>
            </w:r>
          </w:p>
          <w:p w14:paraId="23B6031D" w14:textId="4426C958" w:rsidR="00615EAB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 w:eastAsia="lt-LT"/>
              </w:rPr>
            </w:pP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5.</w:t>
            </w:r>
            <w:r w:rsidR="00D7358E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2</w:t>
            </w: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.</w:t>
            </w:r>
            <w:r w:rsidR="00981DA0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="00D7358E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Atliekant kelių profiliavimą ir lyginimą </w:t>
            </w:r>
            <w:proofErr w:type="spellStart"/>
            <w:r w:rsidR="005A7F86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auto</w:t>
            </w:r>
            <w:r w:rsidR="00D7358E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>greideriu</w:t>
            </w:r>
            <w:proofErr w:type="spellEnd"/>
            <w:r w:rsidR="00D7358E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būtina atsižvelgti į gamtines sąlygas, kurios turi būti palankios šiems Darbams atlikti.</w:t>
            </w:r>
            <w:r w:rsidR="009D2655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 </w:t>
            </w:r>
            <w:r w:rsidR="003329E4" w:rsidRPr="00E328B7">
              <w:rPr>
                <w:rFonts w:eastAsia="Times New Roman" w:cs="Times New Roman"/>
                <w:sz w:val="24"/>
                <w:szCs w:val="24"/>
                <w:lang w:val="lt-LT" w:eastAsia="lt-LT"/>
              </w:rPr>
              <w:t xml:space="preserve">Esant nepalankioms gamtinėms sąlygoms, užsakovas gali nukelti Darbų atlikimą iki kol bus tinkamos sąlygos darbų vykdymui.  </w:t>
            </w:r>
          </w:p>
          <w:p w14:paraId="7AEF9308" w14:textId="61D42C57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 w:eastAsia="ar-SA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5.</w:t>
            </w:r>
            <w:r w:rsidR="00D7358E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3</w:t>
            </w:r>
            <w:r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 xml:space="preserve">. </w:t>
            </w:r>
            <w:r w:rsidR="000D0135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 xml:space="preserve">Kelių lyginimo darbai atliekami </w:t>
            </w:r>
            <w:proofErr w:type="spellStart"/>
            <w:r w:rsidR="000D0135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autogreideriu</w:t>
            </w:r>
            <w:proofErr w:type="spellEnd"/>
            <w:r w:rsidR="000D0135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, išlyginant kelio dangos nelygumus ir provėžas bei suformuojant reikiamą dangos profilį su išoriniu nuolydžiu, užtikrinančiu tinkamą paviršinio vandens nutekėjimą.</w:t>
            </w:r>
          </w:p>
          <w:p w14:paraId="65294731" w14:textId="37673271" w:rsidR="000A0000" w:rsidRPr="00E328B7" w:rsidRDefault="000A0000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5.4. </w:t>
            </w:r>
            <w:r w:rsidR="00BC047E" w:rsidRPr="00E328B7">
              <w:rPr>
                <w:rFonts w:eastAsia="Times New Roman" w:cs="Times New Roman"/>
                <w:bCs/>
                <w:sz w:val="24"/>
                <w:szCs w:val="24"/>
                <w:lang w:val="lt-LT"/>
                <w14:ligatures w14:val="standardContextual"/>
              </w:rPr>
              <w:t xml:space="preserve">Jeigu kelio ar gatvės plotis viršija </w:t>
            </w:r>
            <w:proofErr w:type="spellStart"/>
            <w:r w:rsidR="00BC047E" w:rsidRPr="00E328B7">
              <w:rPr>
                <w:rFonts w:eastAsia="Times New Roman" w:cs="Times New Roman"/>
                <w:bCs/>
                <w:sz w:val="24"/>
                <w:szCs w:val="24"/>
                <w:lang w:val="lt-LT"/>
                <w14:ligatures w14:val="standardContextual"/>
              </w:rPr>
              <w:t>autogreiderio</w:t>
            </w:r>
            <w:proofErr w:type="spellEnd"/>
            <w:r w:rsidR="00BC047E" w:rsidRPr="00E328B7">
              <w:rPr>
                <w:rFonts w:eastAsia="Times New Roman" w:cs="Times New Roman"/>
                <w:bCs/>
                <w:sz w:val="24"/>
                <w:szCs w:val="24"/>
                <w:lang w:val="lt-LT"/>
                <w14:ligatures w14:val="standardContextual"/>
              </w:rPr>
              <w:t xml:space="preserve"> verstuvo plotį, lyginimas (profiliavimas) atliekamas tiek kartų, kiek būtina tinkamam darbų atlikimui.</w:t>
            </w:r>
          </w:p>
          <w:p w14:paraId="66CF3643" w14:textId="03BE9F4D" w:rsidR="00BF1099" w:rsidRPr="00E328B7" w:rsidRDefault="00BF1099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E328B7">
              <w:rPr>
                <w:rFonts w:eastAsia="Calibri" w:cs="Times New Roman"/>
                <w:sz w:val="24"/>
                <w:szCs w:val="24"/>
                <w:lang w:val="lt-LT"/>
              </w:rPr>
              <w:lastRenderedPageBreak/>
              <w:t>5.5. Po profiliavimo darbų ant važiuojamosios dalies atsiradę akmenys, kurie gali pažeisti eismo dalyvių transporto priemones, turi būti pašalinti.</w:t>
            </w:r>
          </w:p>
          <w:p w14:paraId="46734D3C" w14:textId="4481C84F" w:rsidR="00C3399F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5.</w:t>
            </w:r>
            <w:r w:rsidR="00BF1099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6</w:t>
            </w: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.</w:t>
            </w:r>
            <w:r w:rsidR="00D7358E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 </w:t>
            </w: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Technika ir mechanizmai privalo būti saugūs, tvarkingi, kokybiški, atitikti Lietuvos Respublikoje galiojanči</w:t>
            </w:r>
            <w:r w:rsidR="00981DA0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ų teisės aktų reikal</w:t>
            </w:r>
            <w:r w:rsidR="005A7F86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a</w:t>
            </w:r>
            <w:r w:rsidR="00981DA0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vimus</w:t>
            </w: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 ir būti tinkami naudoti pagal jų tikslinę paskirtį.  </w:t>
            </w:r>
          </w:p>
          <w:p w14:paraId="4D624539" w14:textId="555BAFA9" w:rsidR="00981DA0" w:rsidRPr="00E328B7" w:rsidRDefault="00C3399F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5</w:t>
            </w:r>
            <w:r w:rsidR="00BF1099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>.7</w:t>
            </w:r>
            <w:r w:rsidR="00981DA0" w:rsidRPr="00E328B7">
              <w:rPr>
                <w:rFonts w:eastAsia="Times New Roman" w:cs="Times New Roman"/>
                <w:bCs/>
                <w:sz w:val="24"/>
                <w:szCs w:val="24"/>
                <w:lang w:val="lt-LT"/>
              </w:rPr>
              <w:t xml:space="preserve">. </w:t>
            </w:r>
            <w:r w:rsidR="00981DA0" w:rsidRPr="00E328B7">
              <w:rPr>
                <w:rFonts w:eastAsia="Times New Roman" w:cs="Times New Roman"/>
                <w:kern w:val="2"/>
                <w:sz w:val="24"/>
                <w:szCs w:val="24"/>
                <w:lang w:val="lt-LT"/>
              </w:rPr>
              <w:t>Vykdant darbus technologinio proceso nelydi jokios atliekos, triukšmas, oro ar grunto tarša bei kiti veiksniai, kenksmingi žmonėms ir aplinkai.</w:t>
            </w:r>
          </w:p>
          <w:p w14:paraId="319E24C5" w14:textId="4E695D6D" w:rsidR="00C3399F" w:rsidRPr="00E328B7" w:rsidRDefault="00981DA0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bCs/>
                <w:iCs/>
                <w:sz w:val="24"/>
                <w:szCs w:val="24"/>
                <w:lang w:val="lt-LT" w:eastAsia="ar-SA"/>
              </w:rPr>
              <w:t>5.</w:t>
            </w:r>
            <w:r w:rsidR="00BF1099" w:rsidRPr="00E328B7">
              <w:rPr>
                <w:rFonts w:eastAsia="Times New Roman" w:cs="Times New Roman"/>
                <w:bCs/>
                <w:iCs/>
                <w:sz w:val="24"/>
                <w:szCs w:val="24"/>
                <w:lang w:val="lt-LT" w:eastAsia="ar-SA"/>
              </w:rPr>
              <w:t>8</w:t>
            </w:r>
            <w:r w:rsidRPr="00E328B7">
              <w:rPr>
                <w:rFonts w:eastAsia="Times New Roman" w:cs="Times New Roman"/>
                <w:bCs/>
                <w:iCs/>
                <w:sz w:val="24"/>
                <w:szCs w:val="24"/>
                <w:lang w:val="lt-LT" w:eastAsia="ar-SA"/>
              </w:rPr>
              <w:t>.</w:t>
            </w:r>
            <w:r w:rsidR="00CF1100" w:rsidRPr="00E328B7">
              <w:rPr>
                <w:rFonts w:eastAsia="Times New Roman" w:cs="Times New Roman"/>
                <w:bCs/>
                <w:iCs/>
                <w:sz w:val="24"/>
                <w:szCs w:val="24"/>
                <w:lang w:val="lt-LT" w:eastAsia="ar-SA"/>
              </w:rPr>
              <w:t xml:space="preserve"> </w:t>
            </w:r>
            <w:r w:rsidRPr="00E328B7">
              <w:rPr>
                <w:rFonts w:eastAsia="Times New Roman" w:cs="Times New Roman"/>
                <w:bCs/>
                <w:iCs/>
                <w:sz w:val="24"/>
                <w:szCs w:val="24"/>
                <w:lang w:val="lt-LT" w:eastAsia="ar-SA"/>
              </w:rPr>
              <w:t xml:space="preserve">Darbų atlikimą prižiūri ir kontroliuoja Kauno rajono savivaldybės administracijos </w:t>
            </w:r>
            <w:r w:rsidR="00C04EFE">
              <w:rPr>
                <w:rFonts w:eastAsia="Times New Roman" w:cs="Times New Roman"/>
                <w:bCs/>
                <w:iCs/>
                <w:sz w:val="24"/>
                <w:szCs w:val="24"/>
                <w:lang w:val="lt-LT" w:eastAsia="ar-SA"/>
              </w:rPr>
              <w:t>Ringaudų</w:t>
            </w:r>
            <w:r w:rsidRPr="00E328B7">
              <w:rPr>
                <w:rFonts w:eastAsia="Times New Roman" w:cs="Times New Roman"/>
                <w:bCs/>
                <w:iCs/>
                <w:sz w:val="24"/>
                <w:szCs w:val="24"/>
                <w:lang w:val="lt-LT" w:eastAsia="ar-SA"/>
              </w:rPr>
              <w:t xml:space="preserve"> seniūnijos seniūnas</w:t>
            </w:r>
            <w:r w:rsidR="00C3399F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F7BE0" w:rsidRPr="00E328B7" w14:paraId="2B3D642E" w14:textId="77777777" w:rsidTr="00E16548">
        <w:tc>
          <w:tcPr>
            <w:tcW w:w="421" w:type="dxa"/>
          </w:tcPr>
          <w:p w14:paraId="36F01E0A" w14:textId="3E6780FA" w:rsidR="0007574C" w:rsidRPr="00E328B7" w:rsidRDefault="0007574C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lastRenderedPageBreak/>
              <w:t>6.</w:t>
            </w:r>
          </w:p>
        </w:tc>
        <w:tc>
          <w:tcPr>
            <w:tcW w:w="2409" w:type="dxa"/>
          </w:tcPr>
          <w:p w14:paraId="34BD2699" w14:textId="59373DB2" w:rsidR="0007574C" w:rsidRPr="00E328B7" w:rsidRDefault="0007574C" w:rsidP="00615EAB">
            <w:pPr>
              <w:rPr>
                <w:rFonts w:eastAsia="Times New Roman" w:cs="Times New Roman"/>
                <w:bCs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bCs/>
                <w:sz w:val="24"/>
                <w:szCs w:val="24"/>
                <w:lang w:val="lt-LT" w:eastAsia="lt-LT"/>
              </w:rPr>
              <w:t>REIKALAVIMAI RANGOVUI</w:t>
            </w:r>
          </w:p>
        </w:tc>
        <w:tc>
          <w:tcPr>
            <w:tcW w:w="7088" w:type="dxa"/>
          </w:tcPr>
          <w:p w14:paraId="0C4F87E7" w14:textId="41A711A9" w:rsidR="000A4D77" w:rsidRPr="00795C0F" w:rsidRDefault="00856C5A" w:rsidP="000A4D77">
            <w:pPr>
              <w:jc w:val="both"/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  <w14:ligatures w14:val="standardContextual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 xml:space="preserve">6.1. </w:t>
            </w:r>
            <w:r w:rsidR="000A4D77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6.1</w:t>
            </w:r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:lang w:val="lt-LT" w:eastAsia="ar-SA"/>
              </w:rPr>
              <w:t xml:space="preserve">. Rangovas turi turėti galimybę sutarties vykdymo metu naudotis pagal </w:t>
            </w:r>
            <w:r w:rsidR="000A4D77">
              <w:rPr>
                <w:rFonts w:eastAsia="Times New Roman" w:cs="Times New Roman"/>
                <w:color w:val="000000" w:themeColor="text1"/>
                <w:sz w:val="24"/>
                <w:szCs w:val="24"/>
                <w:lang w:val="lt-LT" w:eastAsia="ar-SA"/>
              </w:rPr>
              <w:t>p</w:t>
            </w:r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:lang w:val="lt-LT" w:eastAsia="ar-SA"/>
              </w:rPr>
              <w:t xml:space="preserve">anaudos, nuomos arba nuosavybės teisę </w:t>
            </w:r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  <w14:ligatures w14:val="standardContextual"/>
              </w:rPr>
              <w:t xml:space="preserve">ne mažiau 1 (vieną)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  <w14:ligatures w14:val="standardContextual"/>
              </w:rPr>
              <w:t>autogreiderį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  <w14:ligatures w14:val="standardContextual"/>
              </w:rPr>
              <w:t xml:space="preserve">, kurio peilio plotis ne mažiau 3500 mm,  variklių galia ne mažiau 120 kW (atsižvelgiant į didelį seniūnijos teritorijos plotą, jos geografinį išskaidymą, plačiai išsidėsčiusį vietinės reikšmės kelių tinklą ir bendrą jo ilgį – apie </w:t>
            </w:r>
            <w:r w:rsidR="002E5A88"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  <w14:ligatures w14:val="standardContextual"/>
              </w:rPr>
              <w:t>6</w:t>
            </w:r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:lang w:val="lt-LT"/>
                <w14:ligatures w14:val="standardContextual"/>
              </w:rPr>
              <w:t xml:space="preserve">0 km, būtina užtikrinti darbų vykdymą skirtingose teritorijos vietose, siekiant palaikyti tinkamą kelių būklę, užtikrinti eismo saugumą ir darbų tęstinumą, taip pat darbų tęstinumą mechanizmo gedimo ar techninės priežiūros atveju,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todėl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 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autogreiderio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>ne</w:t>
            </w:r>
            <w:proofErr w:type="spellEnd"/>
            <w:r w:rsidR="000A4D77" w:rsidRPr="00795C0F">
              <w:rPr>
                <w:rFonts w:eastAsia="Times New Roman" w:cs="Times New Roman"/>
                <w:b/>
                <w:bCs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mažesnė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kaip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120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kW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variklio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galia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reikalinga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atliekant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intensyvius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greideriavimo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Darbus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-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šalinant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provėžas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bangavimą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ir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atkuriant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kelio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dangą</w:t>
            </w:r>
            <w:proofErr w:type="spellEnd"/>
            <w:r w:rsidR="000A4D77" w:rsidRPr="00795C0F">
              <w:rPr>
                <w:rFonts w:eastAsia="Times New Roman" w:cs="Times New Roman"/>
                <w:color w:val="000000" w:themeColor="text1"/>
                <w:sz w:val="24"/>
                <w:szCs w:val="24"/>
                <w14:ligatures w14:val="standardContextual"/>
              </w:rPr>
              <w:t>.</w:t>
            </w:r>
          </w:p>
          <w:p w14:paraId="577E8190" w14:textId="159BFCC9" w:rsidR="0007574C" w:rsidRPr="00E328B7" w:rsidRDefault="000A4D77" w:rsidP="000A4D77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  <w14:ligatures w14:val="standardContextual"/>
              </w:rPr>
              <w:t>6.2. Rangovas įsipareigoja pateikti</w:t>
            </w: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dokumentus, kurie patvirtinta, kad rangovas turi ar nuom</w:t>
            </w:r>
            <w:r w:rsidR="00C04EFE">
              <w:rPr>
                <w:rFonts w:eastAsia="Times New Roman" w:cs="Times New Roman"/>
                <w:sz w:val="24"/>
                <w:szCs w:val="24"/>
                <w:lang w:val="lt-LT"/>
              </w:rPr>
              <w:t>o</w:t>
            </w: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jas</w:t>
            </w:r>
            <w:r w:rsidR="00C04EFE">
              <w:rPr>
                <w:rFonts w:eastAsia="Times New Roman" w:cs="Times New Roman"/>
                <w:sz w:val="24"/>
                <w:szCs w:val="24"/>
                <w:lang w:val="lt-LT"/>
              </w:rPr>
              <w:t>i</w:t>
            </w: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tinkamą techniką ir priemones sutarties vykdymui. Jeigu techniką numatoma nuomotis, papildomai būtina nurodyti nuomojančią organizaciją bei pateikti nuomos sutartis ar ketinimų protokolus.</w:t>
            </w:r>
          </w:p>
        </w:tc>
      </w:tr>
      <w:tr w:rsidR="00C3399F" w:rsidRPr="00E328B7" w14:paraId="4F64A05C" w14:textId="77777777" w:rsidTr="00E16548">
        <w:tc>
          <w:tcPr>
            <w:tcW w:w="421" w:type="dxa"/>
          </w:tcPr>
          <w:p w14:paraId="5564ADEF" w14:textId="2D5EDE1B" w:rsidR="00C3399F" w:rsidRPr="00E328B7" w:rsidRDefault="006078C2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7</w:t>
            </w:r>
            <w:r w:rsidR="00C3399F" w:rsidRPr="00E328B7">
              <w:rPr>
                <w:rFonts w:eastAsia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09" w:type="dxa"/>
          </w:tcPr>
          <w:p w14:paraId="12719919" w14:textId="378F4E14" w:rsidR="00C3399F" w:rsidRPr="00E328B7" w:rsidRDefault="00981DA0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PATEIKIAMA DOKUMENTACIJA</w:t>
            </w:r>
          </w:p>
        </w:tc>
        <w:tc>
          <w:tcPr>
            <w:tcW w:w="7088" w:type="dxa"/>
          </w:tcPr>
          <w:p w14:paraId="1463B006" w14:textId="0244BBF0" w:rsidR="00C3399F" w:rsidRPr="00E328B7" w:rsidRDefault="006078C2" w:rsidP="00615EAB">
            <w:pPr>
              <w:jc w:val="both"/>
              <w:rPr>
                <w:rFonts w:eastAsia="Times New Roman" w:cs="Times New Roman"/>
                <w:sz w:val="24"/>
                <w:szCs w:val="24"/>
                <w:lang w:val="lt-LT"/>
              </w:rPr>
            </w:pPr>
            <w:r w:rsidRPr="00E328B7">
              <w:rPr>
                <w:rFonts w:eastAsia="Times New Roman" w:cs="Times New Roman"/>
                <w:sz w:val="24"/>
                <w:szCs w:val="24"/>
                <w:lang w:val="lt-LT"/>
              </w:rPr>
              <w:t>7</w:t>
            </w:r>
            <w:r w:rsidR="00C3399F" w:rsidRPr="00E328B7">
              <w:rPr>
                <w:rFonts w:eastAsia="Times New Roman" w:cs="Times New Roman"/>
                <w:sz w:val="24"/>
                <w:szCs w:val="24"/>
                <w:lang w:val="lt-LT"/>
              </w:rPr>
              <w:t>.1.</w:t>
            </w:r>
            <w:r w:rsidR="00981DA0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Atliktų darbų perdavimo – priėmimo aktai</w:t>
            </w:r>
            <w:r w:rsidR="000742F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</w:t>
            </w:r>
            <w:r w:rsidR="00981DA0" w:rsidRPr="00E328B7">
              <w:rPr>
                <w:rFonts w:eastAsia="Times New Roman" w:cs="Times New Roman"/>
                <w:sz w:val="24"/>
                <w:szCs w:val="24"/>
                <w:lang w:val="lt-LT"/>
              </w:rPr>
              <w:t>(su išvardintais konkrečiais atliktų Darbų kiekiais)</w:t>
            </w:r>
            <w:r w:rsidR="000742F7" w:rsidRPr="00E328B7">
              <w:rPr>
                <w:rFonts w:eastAsia="Times New Roman" w:cs="Times New Roman"/>
                <w:sz w:val="24"/>
                <w:szCs w:val="24"/>
                <w:lang w:val="lt-LT"/>
              </w:rPr>
              <w:t xml:space="preserve"> ir s</w:t>
            </w:r>
            <w:r w:rsidR="00981DA0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ąskaita faktūra pateikiam</w:t>
            </w:r>
            <w:r w:rsidR="000742F7" w:rsidRPr="00E328B7">
              <w:rPr>
                <w:rFonts w:eastAsia="Times New Roman" w:cs="Times New Roman"/>
                <w:sz w:val="24"/>
                <w:szCs w:val="24"/>
                <w:lang w:val="lt-LT" w:eastAsia="ar-SA"/>
              </w:rPr>
              <w:t>i informacinės sistemos „SABIS“ priemonėmis.</w:t>
            </w:r>
          </w:p>
        </w:tc>
      </w:tr>
    </w:tbl>
    <w:p w14:paraId="28CA4458" w14:textId="4F8370DB" w:rsidR="0033151D" w:rsidRPr="00E328B7" w:rsidRDefault="0033151D" w:rsidP="00E16548">
      <w:pPr>
        <w:ind w:right="-421"/>
        <w:jc w:val="both"/>
        <w:rPr>
          <w:rFonts w:eastAsia="Times New Roman" w:cs="Times New Roman"/>
          <w:sz w:val="24"/>
          <w:szCs w:val="24"/>
          <w:lang w:val="lt-LT" w:eastAsia="lt-LT"/>
        </w:rPr>
      </w:pPr>
    </w:p>
    <w:sectPr w:rsidR="0033151D" w:rsidRPr="00E328B7" w:rsidSect="00E16548">
      <w:headerReference w:type="default" r:id="rId8"/>
      <w:footerReference w:type="default" r:id="rId9"/>
      <w:pgSz w:w="12240" w:h="15840"/>
      <w:pgMar w:top="284" w:right="567" w:bottom="170" w:left="1701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1C539" w14:textId="77777777" w:rsidR="000E5AB5" w:rsidRDefault="000E5AB5">
      <w:r>
        <w:separator/>
      </w:r>
    </w:p>
  </w:endnote>
  <w:endnote w:type="continuationSeparator" w:id="0">
    <w:p w14:paraId="63D3979E" w14:textId="77777777" w:rsidR="000E5AB5" w:rsidRDefault="000E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1435769"/>
      <w:docPartObj>
        <w:docPartGallery w:val="Page Numbers (Bottom of Page)"/>
        <w:docPartUnique/>
      </w:docPartObj>
    </w:sdtPr>
    <w:sdtContent>
      <w:p w14:paraId="72787159" w14:textId="77777777" w:rsidR="00680124" w:rsidRDefault="00000000">
        <w:pPr>
          <w:pStyle w:val="Porat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A164E3" w14:textId="77777777" w:rsidR="00680124" w:rsidRDefault="00680124">
    <w:pPr>
      <w:pStyle w:val="Por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C471E" w14:textId="77777777" w:rsidR="000E5AB5" w:rsidRDefault="000E5AB5">
      <w:r>
        <w:separator/>
      </w:r>
    </w:p>
  </w:footnote>
  <w:footnote w:type="continuationSeparator" w:id="0">
    <w:p w14:paraId="0E6D3AA2" w14:textId="77777777" w:rsidR="000E5AB5" w:rsidRDefault="000E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972FA" w14:textId="49827C2B" w:rsidR="00680124" w:rsidRPr="00C04EFE" w:rsidRDefault="00C04EFE" w:rsidP="00C04EFE">
    <w:pPr>
      <w:tabs>
        <w:tab w:val="right" w:leader="underscore" w:pos="8505"/>
      </w:tabs>
      <w:jc w:val="right"/>
      <w:rPr>
        <w:rFonts w:eastAsia="Times New Roman" w:cs="Times New Roman"/>
        <w:b/>
        <w:bCs/>
        <w:sz w:val="24"/>
        <w:szCs w:val="24"/>
        <w:lang w:val="lt-LT"/>
      </w:rPr>
    </w:pPr>
    <w:r>
      <w:rPr>
        <w:rFonts w:eastAsia="Times New Roman" w:cs="Times New Roman"/>
        <w:b/>
        <w:bCs/>
        <w:sz w:val="24"/>
        <w:szCs w:val="24"/>
        <w:lang w:val="lt-LT"/>
      </w:rPr>
      <w:t>Pirkimo sąlygų_2 priedas</w:t>
    </w:r>
    <w:r w:rsidR="00000000"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7DD663" wp14:editId="1196674A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463550"/>
              <wp:effectExtent l="0" t="0" r="0" b="12700"/>
              <wp:wrapNone/>
              <wp:docPr id="5" name="MSIPCMfbf140c188fd81ea3cd20e63" descr="{&quot;HashCode&quot;:-585403691,&quot;Height&quot;:9999999.0,&quot;Width&quot;:9999999.0,&quot;Placement&quot;:&quot;Header&quot;,&quot;Index&quot;:&quot;Primary&quot;,&quot;Section&quot;:6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3A342A8" w14:textId="77777777" w:rsidR="00680124" w:rsidRPr="00464A6D" w:rsidRDefault="00680124" w:rsidP="00464A6D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7DD663" id="_x0000_t202" coordsize="21600,21600" o:spt="202" path="m,l,21600r21600,l21600,xe">
              <v:stroke joinstyle="miter"/>
              <v:path gradientshapeok="t" o:connecttype="rect"/>
            </v:shapetype>
            <v:shape id="MSIPCMfbf140c188fd81ea3cd20e63" o:spid="_x0000_s1026" type="#_x0000_t202" alt="{&quot;HashCode&quot;:-585403691,&quot;Height&quot;:9999999.0,&quot;Width&quot;:9999999.0,&quot;Placement&quot;:&quot;Header&quot;,&quot;Index&quot;:&quot;Primary&quot;,&quot;Section&quot;:6,&quot;Top&quot;:0.0,&quot;Left&quot;:0.0}" style="position:absolute;left:0;text-align:left;margin-left:560.8pt;margin-top:0;width:612pt;height:36.5pt;z-index:251659264;visibility:visible;mso-wrap-style:square;mso-wrap-distance-left:9pt;mso-wrap-distance-top:0;mso-wrap-distance-right:9pt;mso-wrap-distance-bottom:0;mso-position-horizontal:right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" o:allowincell="f" filled="f" stroked="f" strokeweight=".5pt">
              <v:textbox inset=",0,20pt,0">
                <w:txbxContent>
                  <w:p w14:paraId="13A342A8" w14:textId="77777777" w:rsidR="00680124" w:rsidRPr="00464A6D" w:rsidRDefault="00680124" w:rsidP="00464A6D">
                    <w:pPr>
                      <w:jc w:val="right"/>
                      <w:rPr>
                        <w:rFonts w:ascii="Calibri" w:hAnsi="Calibri" w:cs="Calibri"/>
                        <w:color w:val="00000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43CC7FF" w14:textId="77777777" w:rsidR="00680124" w:rsidRDefault="006801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5AE7"/>
    <w:multiLevelType w:val="multilevel"/>
    <w:tmpl w:val="CB0867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A26B26"/>
    <w:multiLevelType w:val="hybridMultilevel"/>
    <w:tmpl w:val="5F5CCD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161DA"/>
    <w:multiLevelType w:val="multilevel"/>
    <w:tmpl w:val="6668FD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8105CD"/>
    <w:multiLevelType w:val="hybridMultilevel"/>
    <w:tmpl w:val="894CC6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322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7935476">
    <w:abstractNumId w:val="3"/>
  </w:num>
  <w:num w:numId="3" w16cid:durableId="1442871929">
    <w:abstractNumId w:val="0"/>
  </w:num>
  <w:num w:numId="4" w16cid:durableId="2107310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48"/>
    <w:rsid w:val="000027C1"/>
    <w:rsid w:val="0001255D"/>
    <w:rsid w:val="00042C00"/>
    <w:rsid w:val="000532F2"/>
    <w:rsid w:val="0006328A"/>
    <w:rsid w:val="00073499"/>
    <w:rsid w:val="00073B97"/>
    <w:rsid w:val="000742F7"/>
    <w:rsid w:val="0007574C"/>
    <w:rsid w:val="000813B3"/>
    <w:rsid w:val="00095F1A"/>
    <w:rsid w:val="000A0000"/>
    <w:rsid w:val="000A4D77"/>
    <w:rsid w:val="000C4452"/>
    <w:rsid w:val="000D0135"/>
    <w:rsid w:val="000D41F2"/>
    <w:rsid w:val="000E5AB5"/>
    <w:rsid w:val="0010049D"/>
    <w:rsid w:val="0010223F"/>
    <w:rsid w:val="0010336D"/>
    <w:rsid w:val="00103F74"/>
    <w:rsid w:val="00121984"/>
    <w:rsid w:val="00152B01"/>
    <w:rsid w:val="00165644"/>
    <w:rsid w:val="00193DC3"/>
    <w:rsid w:val="001943EF"/>
    <w:rsid w:val="001A40F7"/>
    <w:rsid w:val="001A4CAC"/>
    <w:rsid w:val="001D098E"/>
    <w:rsid w:val="001D17D5"/>
    <w:rsid w:val="001D40EE"/>
    <w:rsid w:val="00213047"/>
    <w:rsid w:val="0021431E"/>
    <w:rsid w:val="0021634F"/>
    <w:rsid w:val="0022763A"/>
    <w:rsid w:val="0027489F"/>
    <w:rsid w:val="00285B14"/>
    <w:rsid w:val="002A48FE"/>
    <w:rsid w:val="002B3635"/>
    <w:rsid w:val="002D52E5"/>
    <w:rsid w:val="002E0E96"/>
    <w:rsid w:val="002E5A88"/>
    <w:rsid w:val="002F2348"/>
    <w:rsid w:val="00311088"/>
    <w:rsid w:val="0033151D"/>
    <w:rsid w:val="003329E4"/>
    <w:rsid w:val="00354D4F"/>
    <w:rsid w:val="00385291"/>
    <w:rsid w:val="00391ADB"/>
    <w:rsid w:val="00392D2B"/>
    <w:rsid w:val="003B23D2"/>
    <w:rsid w:val="003E04EE"/>
    <w:rsid w:val="00421EBA"/>
    <w:rsid w:val="0042217C"/>
    <w:rsid w:val="004806AB"/>
    <w:rsid w:val="00490E26"/>
    <w:rsid w:val="004C60D4"/>
    <w:rsid w:val="004C6757"/>
    <w:rsid w:val="004F06EE"/>
    <w:rsid w:val="005124D2"/>
    <w:rsid w:val="00542AA9"/>
    <w:rsid w:val="005532CA"/>
    <w:rsid w:val="005833EF"/>
    <w:rsid w:val="00593BA8"/>
    <w:rsid w:val="005A7F86"/>
    <w:rsid w:val="005B7E02"/>
    <w:rsid w:val="005C4FB9"/>
    <w:rsid w:val="005D274B"/>
    <w:rsid w:val="006078C2"/>
    <w:rsid w:val="00615EAB"/>
    <w:rsid w:val="00663630"/>
    <w:rsid w:val="00674FF9"/>
    <w:rsid w:val="00680124"/>
    <w:rsid w:val="006B3683"/>
    <w:rsid w:val="006C66C4"/>
    <w:rsid w:val="006D377E"/>
    <w:rsid w:val="006D5D91"/>
    <w:rsid w:val="006E00FF"/>
    <w:rsid w:val="006F2F4E"/>
    <w:rsid w:val="00701D5A"/>
    <w:rsid w:val="007166BD"/>
    <w:rsid w:val="007172AC"/>
    <w:rsid w:val="00727DC8"/>
    <w:rsid w:val="007511B7"/>
    <w:rsid w:val="00782D1B"/>
    <w:rsid w:val="00786ADC"/>
    <w:rsid w:val="00787C59"/>
    <w:rsid w:val="007B0A60"/>
    <w:rsid w:val="007B652F"/>
    <w:rsid w:val="007C7273"/>
    <w:rsid w:val="007D57F0"/>
    <w:rsid w:val="007D71D0"/>
    <w:rsid w:val="007F1F95"/>
    <w:rsid w:val="00817412"/>
    <w:rsid w:val="0082364C"/>
    <w:rsid w:val="00826D4B"/>
    <w:rsid w:val="008316CB"/>
    <w:rsid w:val="00842A07"/>
    <w:rsid w:val="00845CEC"/>
    <w:rsid w:val="00855DE0"/>
    <w:rsid w:val="00856C5A"/>
    <w:rsid w:val="00872DD4"/>
    <w:rsid w:val="00881BC3"/>
    <w:rsid w:val="00886E59"/>
    <w:rsid w:val="008968C1"/>
    <w:rsid w:val="008C23D0"/>
    <w:rsid w:val="008C2623"/>
    <w:rsid w:val="008C7CEB"/>
    <w:rsid w:val="008F7BE0"/>
    <w:rsid w:val="009108DE"/>
    <w:rsid w:val="00912AF8"/>
    <w:rsid w:val="00934E4C"/>
    <w:rsid w:val="009577BF"/>
    <w:rsid w:val="00973576"/>
    <w:rsid w:val="009810F6"/>
    <w:rsid w:val="00981DA0"/>
    <w:rsid w:val="009A5904"/>
    <w:rsid w:val="009A7176"/>
    <w:rsid w:val="009C2A5D"/>
    <w:rsid w:val="009D2655"/>
    <w:rsid w:val="009E1161"/>
    <w:rsid w:val="009E484C"/>
    <w:rsid w:val="00A22D7F"/>
    <w:rsid w:val="00A305F5"/>
    <w:rsid w:val="00A34779"/>
    <w:rsid w:val="00A37DD9"/>
    <w:rsid w:val="00A46348"/>
    <w:rsid w:val="00A464F0"/>
    <w:rsid w:val="00A56A7C"/>
    <w:rsid w:val="00A72036"/>
    <w:rsid w:val="00A8546B"/>
    <w:rsid w:val="00A914EB"/>
    <w:rsid w:val="00AA5591"/>
    <w:rsid w:val="00AB0153"/>
    <w:rsid w:val="00AC0BB2"/>
    <w:rsid w:val="00AD5BCC"/>
    <w:rsid w:val="00AE0297"/>
    <w:rsid w:val="00AE3A26"/>
    <w:rsid w:val="00AF27A2"/>
    <w:rsid w:val="00AF49A9"/>
    <w:rsid w:val="00B30930"/>
    <w:rsid w:val="00B65E01"/>
    <w:rsid w:val="00B7056F"/>
    <w:rsid w:val="00B83940"/>
    <w:rsid w:val="00B96323"/>
    <w:rsid w:val="00BB61FF"/>
    <w:rsid w:val="00BC047E"/>
    <w:rsid w:val="00BF1099"/>
    <w:rsid w:val="00C04EFE"/>
    <w:rsid w:val="00C06A57"/>
    <w:rsid w:val="00C15F0E"/>
    <w:rsid w:val="00C15F4E"/>
    <w:rsid w:val="00C3399F"/>
    <w:rsid w:val="00C548B7"/>
    <w:rsid w:val="00C63293"/>
    <w:rsid w:val="00C6346D"/>
    <w:rsid w:val="00C66B77"/>
    <w:rsid w:val="00C84139"/>
    <w:rsid w:val="00C85AF6"/>
    <w:rsid w:val="00CC6703"/>
    <w:rsid w:val="00CD38FF"/>
    <w:rsid w:val="00CF1100"/>
    <w:rsid w:val="00CF519F"/>
    <w:rsid w:val="00D010FC"/>
    <w:rsid w:val="00D404E9"/>
    <w:rsid w:val="00D45B38"/>
    <w:rsid w:val="00D6066A"/>
    <w:rsid w:val="00D616D6"/>
    <w:rsid w:val="00D7358E"/>
    <w:rsid w:val="00D949EF"/>
    <w:rsid w:val="00DA640C"/>
    <w:rsid w:val="00DE1ADC"/>
    <w:rsid w:val="00DE1C22"/>
    <w:rsid w:val="00DE2C7C"/>
    <w:rsid w:val="00DF20C5"/>
    <w:rsid w:val="00E02B70"/>
    <w:rsid w:val="00E16548"/>
    <w:rsid w:val="00E328B7"/>
    <w:rsid w:val="00E5625E"/>
    <w:rsid w:val="00E66C1C"/>
    <w:rsid w:val="00EF1595"/>
    <w:rsid w:val="00F01891"/>
    <w:rsid w:val="00F22A29"/>
    <w:rsid w:val="00F5098B"/>
    <w:rsid w:val="00F77440"/>
    <w:rsid w:val="00F83718"/>
    <w:rsid w:val="00F95C6F"/>
    <w:rsid w:val="00FE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362F7"/>
  <w15:chartTrackingRefBased/>
  <w15:docId w15:val="{8953691B-4A66-4225-846B-98BE9A51A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464F0"/>
    <w:pPr>
      <w:spacing w:after="0" w:line="240" w:lineRule="auto"/>
    </w:pPr>
    <w:rPr>
      <w:rFonts w:ascii="Times New Roman" w:hAnsi="Times New Roman"/>
      <w:kern w:val="0"/>
      <w:sz w:val="20"/>
      <w:szCs w:val="20"/>
      <w:lang w:val="ru-RU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A464F0"/>
    <w:pPr>
      <w:keepNext/>
      <w:ind w:left="720" w:firstLine="720"/>
      <w:outlineLvl w:val="0"/>
    </w:pPr>
    <w:rPr>
      <w:rFonts w:eastAsia="Times New Roman" w:cs="Times New Roman"/>
      <w:b/>
      <w:sz w:val="32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A464F0"/>
    <w:pPr>
      <w:keepNext/>
      <w:jc w:val="both"/>
      <w:outlineLvl w:val="1"/>
    </w:pPr>
    <w:rPr>
      <w:rFonts w:eastAsia="Times New Roman" w:cs="Times New Roman"/>
      <w:b/>
      <w:sz w:val="24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A464F0"/>
    <w:pPr>
      <w:keepNext/>
      <w:jc w:val="center"/>
      <w:outlineLvl w:val="2"/>
    </w:pPr>
    <w:rPr>
      <w:rFonts w:eastAsia="Times New Roman" w:cs="Times New Roman"/>
      <w:b/>
      <w:sz w:val="24"/>
      <w:lang w:val="lt-LT"/>
    </w:rPr>
  </w:style>
  <w:style w:type="paragraph" w:styleId="Antrat4">
    <w:name w:val="heading 4"/>
    <w:basedOn w:val="prastasis"/>
    <w:next w:val="prastasis"/>
    <w:link w:val="Antrat4Diagrama"/>
    <w:qFormat/>
    <w:rsid w:val="00A464F0"/>
    <w:pPr>
      <w:keepNext/>
      <w:jc w:val="center"/>
      <w:outlineLvl w:val="3"/>
    </w:pPr>
    <w:rPr>
      <w:rFonts w:eastAsia="Times New Roman" w:cs="Times New Roman"/>
      <w:sz w:val="28"/>
      <w:lang w:val="lt-LT"/>
    </w:rPr>
  </w:style>
  <w:style w:type="paragraph" w:styleId="Antrat5">
    <w:name w:val="heading 5"/>
    <w:basedOn w:val="prastasis"/>
    <w:next w:val="prastasis"/>
    <w:link w:val="Antrat5Diagrama"/>
    <w:qFormat/>
    <w:rsid w:val="00A464F0"/>
    <w:pPr>
      <w:keepNext/>
      <w:outlineLvl w:val="4"/>
    </w:pPr>
    <w:rPr>
      <w:rFonts w:eastAsia="Times New Roman" w:cs="Times New Roman"/>
      <w:sz w:val="24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A464F0"/>
    <w:pPr>
      <w:keepNext/>
      <w:spacing w:line="360" w:lineRule="auto"/>
      <w:jc w:val="both"/>
      <w:outlineLvl w:val="5"/>
    </w:pPr>
    <w:rPr>
      <w:rFonts w:eastAsia="Times New Roman" w:cs="Times New Roman"/>
      <w:sz w:val="24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A464F0"/>
    <w:pPr>
      <w:keepNext/>
      <w:spacing w:line="360" w:lineRule="auto"/>
      <w:jc w:val="center"/>
      <w:outlineLvl w:val="6"/>
    </w:pPr>
    <w:rPr>
      <w:rFonts w:eastAsia="Times New Roman" w:cs="Times New Roman"/>
      <w:b/>
      <w:sz w:val="4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A464F0"/>
    <w:pPr>
      <w:keepNext/>
      <w:spacing w:line="360" w:lineRule="auto"/>
      <w:jc w:val="right"/>
      <w:outlineLvl w:val="7"/>
    </w:pPr>
    <w:rPr>
      <w:rFonts w:eastAsia="Times New Roman" w:cs="Times New Roman"/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464F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A464F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A464F0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4Diagrama">
    <w:name w:val="Antraštė 4 Diagrama"/>
    <w:basedOn w:val="Numatytasispastraiposriftas"/>
    <w:link w:val="Antrat4"/>
    <w:rsid w:val="00A464F0"/>
    <w:rPr>
      <w:rFonts w:ascii="Times New Roman" w:eastAsia="Times New Roman" w:hAnsi="Times New Roman" w:cs="Times New Roman"/>
      <w:sz w:val="28"/>
      <w:szCs w:val="20"/>
    </w:rPr>
  </w:style>
  <w:style w:type="character" w:customStyle="1" w:styleId="Antrat5Diagrama">
    <w:name w:val="Antraštė 5 Diagrama"/>
    <w:basedOn w:val="Numatytasispastraiposriftas"/>
    <w:link w:val="Antrat5"/>
    <w:rsid w:val="00A464F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A464F0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7Diagrama">
    <w:name w:val="Antraštė 7 Diagrama"/>
    <w:basedOn w:val="Numatytasispastraiposriftas"/>
    <w:link w:val="Antrat7"/>
    <w:rsid w:val="00A464F0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ntrat8Diagrama">
    <w:name w:val="Antraštė 8 Diagrama"/>
    <w:basedOn w:val="Numatytasispastraiposriftas"/>
    <w:link w:val="Antrat8"/>
    <w:rsid w:val="00A464F0"/>
    <w:rPr>
      <w:rFonts w:ascii="Times New Roman" w:eastAsia="Times New Roman" w:hAnsi="Times New Roman" w:cs="Times New Roman"/>
      <w:b/>
      <w:sz w:val="24"/>
      <w:szCs w:val="20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A464F0"/>
    <w:pPr>
      <w:jc w:val="both"/>
    </w:pPr>
    <w:rPr>
      <w:rFonts w:eastAsia="Times New Roman" w:cs="Times New Roman"/>
      <w:sz w:val="24"/>
      <w:lang w:val="lt-LT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A464F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link w:val="SraopastraipaDiagrama"/>
    <w:uiPriority w:val="34"/>
    <w:qFormat/>
    <w:rsid w:val="00A464F0"/>
    <w:pPr>
      <w:widowControl w:val="0"/>
      <w:autoSpaceDE w:val="0"/>
      <w:autoSpaceDN w:val="0"/>
      <w:adjustRightInd w:val="0"/>
      <w:ind w:left="720"/>
      <w:contextualSpacing/>
    </w:pPr>
    <w:rPr>
      <w:rFonts w:eastAsia="Times New Roman" w:cs="Times New Roman"/>
      <w:lang w:val="lt-LT" w:eastAsia="lt-LT"/>
    </w:rPr>
  </w:style>
  <w:style w:type="character" w:customStyle="1" w:styleId="SraopastraipaDiagrama">
    <w:name w:val="Sąrašo pastraipa Diagrama"/>
    <w:link w:val="Sraopastraipa"/>
    <w:uiPriority w:val="34"/>
    <w:rsid w:val="00A464F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3399F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3399F"/>
    <w:rPr>
      <w:rFonts w:ascii="Times New Roman" w:hAnsi="Times New Roman"/>
      <w:kern w:val="0"/>
      <w:sz w:val="20"/>
      <w:szCs w:val="20"/>
      <w:lang w:val="ru-RU"/>
      <w14:ligatures w14:val="none"/>
    </w:rPr>
  </w:style>
  <w:style w:type="paragraph" w:customStyle="1" w:styleId="Porat1">
    <w:name w:val="Poraštė1"/>
    <w:basedOn w:val="prastasis"/>
    <w:next w:val="Porat"/>
    <w:link w:val="PoratDiagrama"/>
    <w:uiPriority w:val="99"/>
    <w:unhideWhenUsed/>
    <w:rsid w:val="00C3399F"/>
    <w:pPr>
      <w:tabs>
        <w:tab w:val="center" w:pos="4513"/>
        <w:tab w:val="right" w:pos="9026"/>
      </w:tabs>
    </w:pPr>
    <w:rPr>
      <w:rFonts w:asciiTheme="minorHAnsi" w:hAnsiTheme="minorHAnsi"/>
      <w:kern w:val="2"/>
      <w:sz w:val="22"/>
      <w:szCs w:val="22"/>
      <w:lang w:val="lt-LT"/>
      <w14:ligatures w14:val="standardContextual"/>
    </w:rPr>
  </w:style>
  <w:style w:type="character" w:customStyle="1" w:styleId="PoratDiagrama">
    <w:name w:val="Poraštė Diagrama"/>
    <w:basedOn w:val="Numatytasispastraiposriftas"/>
    <w:link w:val="Porat1"/>
    <w:uiPriority w:val="99"/>
    <w:rsid w:val="00C3399F"/>
    <w:rPr>
      <w:lang w:val="lt-LT"/>
    </w:rPr>
  </w:style>
  <w:style w:type="paragraph" w:styleId="Porat">
    <w:name w:val="footer"/>
    <w:basedOn w:val="prastasis"/>
    <w:link w:val="PoratDiagrama1"/>
    <w:uiPriority w:val="99"/>
    <w:semiHidden/>
    <w:unhideWhenUsed/>
    <w:rsid w:val="00C3399F"/>
    <w:pPr>
      <w:tabs>
        <w:tab w:val="center" w:pos="4513"/>
        <w:tab w:val="right" w:pos="9026"/>
      </w:tabs>
    </w:pPr>
  </w:style>
  <w:style w:type="character" w:customStyle="1" w:styleId="PoratDiagrama1">
    <w:name w:val="Poraštė Diagrama1"/>
    <w:basedOn w:val="Numatytasispastraiposriftas"/>
    <w:link w:val="Porat"/>
    <w:uiPriority w:val="99"/>
    <w:semiHidden/>
    <w:rsid w:val="00C3399F"/>
    <w:rPr>
      <w:rFonts w:ascii="Times New Roman" w:hAnsi="Times New Roman"/>
      <w:kern w:val="0"/>
      <w:sz w:val="20"/>
      <w:szCs w:val="20"/>
      <w:lang w:val="ru-RU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542AA9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CB3B2-27E1-40A6-808F-0B08DFCE1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1</Pages>
  <Words>3192</Words>
  <Characters>1821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Seniunija</dc:creator>
  <cp:keywords/>
  <dc:description/>
  <cp:lastModifiedBy>Rasa Žemantauskaitė</cp:lastModifiedBy>
  <cp:revision>30</cp:revision>
  <cp:lastPrinted>2026-04-16T12:09:00Z</cp:lastPrinted>
  <dcterms:created xsi:type="dcterms:W3CDTF">2026-01-23T12:32:00Z</dcterms:created>
  <dcterms:modified xsi:type="dcterms:W3CDTF">2026-04-16T12:09:00Z</dcterms:modified>
</cp:coreProperties>
</file>