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A9F" w:rsidRPr="00EA3902" w:rsidRDefault="00F25A9F" w:rsidP="00F25A9F">
      <w:pPr>
        <w:pStyle w:val="Betarp1"/>
        <w:jc w:val="right"/>
      </w:pPr>
      <w:r>
        <w:t>Specialiųjų p</w:t>
      </w:r>
      <w:r w:rsidRPr="00EA3902">
        <w:t xml:space="preserve">irkimo sąlygų </w:t>
      </w:r>
    </w:p>
    <w:p w:rsidR="00F25A9F" w:rsidRPr="00AF41F4" w:rsidRDefault="00F25A9F" w:rsidP="00F25A9F">
      <w:pPr>
        <w:pStyle w:val="Betarp1"/>
        <w:ind w:left="10368" w:firstLine="1296"/>
        <w:jc w:val="center"/>
        <w:rPr>
          <w:b/>
        </w:rPr>
      </w:pPr>
      <w:r w:rsidRPr="00AF41F4">
        <w:rPr>
          <w:b/>
        </w:rPr>
        <w:t xml:space="preserve">1 priedas </w:t>
      </w:r>
    </w:p>
    <w:p w:rsidR="00F07564" w:rsidRPr="00457D83" w:rsidRDefault="005E053A" w:rsidP="00F07564">
      <w:pPr>
        <w:spacing w:after="60" w:line="240" w:lineRule="auto"/>
        <w:ind w:right="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Tiekėjo pavadinimas</w:t>
      </w:r>
    </w:p>
    <w:p w:rsidR="00F07564" w:rsidRDefault="00F07564" w:rsidP="00F07564">
      <w:pPr>
        <w:spacing w:after="60" w:line="240" w:lineRule="auto"/>
        <w:ind w:right="14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rsidR="00F07564" w:rsidRPr="00457D83" w:rsidRDefault="00F07564" w:rsidP="00F07564">
      <w:pPr>
        <w:spacing w:after="60" w:line="240" w:lineRule="auto"/>
        <w:ind w:right="141"/>
        <w:jc w:val="center"/>
        <w:rPr>
          <w:rFonts w:ascii="Times New Roman" w:eastAsia="Times New Roman" w:hAnsi="Times New Roman" w:cs="Times New Roman"/>
          <w:sz w:val="24"/>
          <w:szCs w:val="24"/>
        </w:rPr>
      </w:pPr>
      <w:r w:rsidRPr="00457D83">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E2AA9" w:rsidRDefault="007E2AA9" w:rsidP="00F07564">
      <w:pPr>
        <w:widowControl w:val="0"/>
        <w:spacing w:after="0" w:line="240" w:lineRule="auto"/>
        <w:rPr>
          <w:rFonts w:ascii="Times New Roman" w:eastAsia="SimSun" w:hAnsi="Times New Roman" w:cs="Times New Roman"/>
          <w:b/>
          <w:sz w:val="24"/>
          <w:szCs w:val="24"/>
          <w:lang w:eastAsia="zh-CN"/>
        </w:rPr>
      </w:pPr>
    </w:p>
    <w:p w:rsidR="00F07564" w:rsidRPr="00457D83" w:rsidRDefault="00F07564" w:rsidP="00F07564">
      <w:pPr>
        <w:widowControl w:val="0"/>
        <w:spacing w:after="0" w:line="240" w:lineRule="auto"/>
        <w:rPr>
          <w:rFonts w:ascii="Times New Roman" w:eastAsia="SimSun" w:hAnsi="Times New Roman" w:cs="Times New Roman"/>
          <w:b/>
          <w:sz w:val="24"/>
          <w:szCs w:val="24"/>
          <w:lang w:eastAsia="zh-CN"/>
        </w:rPr>
      </w:pPr>
      <w:r w:rsidRPr="00457D83">
        <w:rPr>
          <w:rFonts w:ascii="Times New Roman" w:eastAsia="SimSun" w:hAnsi="Times New Roman" w:cs="Times New Roman"/>
          <w:b/>
          <w:sz w:val="24"/>
          <w:szCs w:val="24"/>
          <w:lang w:eastAsia="zh-CN"/>
        </w:rPr>
        <w:t>LIETUVOS KARIUOMENĖS LOGISTIKOS VALDYBOS</w:t>
      </w:r>
    </w:p>
    <w:p w:rsidR="00F07564" w:rsidRPr="00457D83" w:rsidRDefault="00F07564" w:rsidP="00F07564">
      <w:pPr>
        <w:widowControl w:val="0"/>
        <w:spacing w:after="0" w:line="240" w:lineRule="auto"/>
        <w:rPr>
          <w:rFonts w:ascii="Times New Roman" w:eastAsia="SimSun" w:hAnsi="Times New Roman" w:cs="Times New Roman"/>
          <w:b/>
          <w:sz w:val="24"/>
          <w:szCs w:val="24"/>
          <w:lang w:eastAsia="zh-CN"/>
        </w:rPr>
      </w:pPr>
      <w:r w:rsidRPr="00457D83">
        <w:rPr>
          <w:rFonts w:ascii="Times New Roman" w:eastAsia="SimSun" w:hAnsi="Times New Roman" w:cs="Times New Roman"/>
          <w:b/>
          <w:sz w:val="24"/>
          <w:szCs w:val="24"/>
          <w:lang w:eastAsia="zh-CN"/>
        </w:rPr>
        <w:t>ĮGULŲ APTARNAVIMO TARNYBAI</w:t>
      </w:r>
    </w:p>
    <w:p w:rsidR="00257B31" w:rsidRDefault="008831BB" w:rsidP="00257B3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TIEKĖJO </w:t>
      </w:r>
      <w:r w:rsidR="0001401B" w:rsidRPr="00457D83">
        <w:rPr>
          <w:rFonts w:ascii="Times New Roman" w:eastAsia="Times New Roman" w:hAnsi="Times New Roman" w:cs="Times New Roman"/>
          <w:b/>
          <w:sz w:val="24"/>
          <w:szCs w:val="24"/>
        </w:rPr>
        <w:t>PASIŪLYMAS</w:t>
      </w:r>
    </w:p>
    <w:p w:rsidR="00166B21" w:rsidRPr="00166B21" w:rsidRDefault="00213045" w:rsidP="00166B21">
      <w:pPr>
        <w:pStyle w:val="Heading1"/>
        <w:spacing w:before="0" w:line="240" w:lineRule="auto"/>
        <w:jc w:val="center"/>
        <w:rPr>
          <w:rFonts w:ascii="Times New Roman" w:hAnsi="Times New Roman" w:cs="Times New Roman"/>
          <w:b/>
          <w:color w:val="auto"/>
          <w:sz w:val="24"/>
          <w:szCs w:val="24"/>
        </w:rPr>
      </w:pPr>
      <w:r w:rsidRPr="00166B21">
        <w:rPr>
          <w:rFonts w:ascii="Times New Roman" w:hAnsi="Times New Roman" w:cs="Times New Roman"/>
          <w:b/>
          <w:color w:val="auto"/>
          <w:sz w:val="24"/>
          <w:szCs w:val="24"/>
        </w:rPr>
        <w:t>,,</w:t>
      </w:r>
      <w:r w:rsidR="00166B21" w:rsidRPr="00166B21">
        <w:rPr>
          <w:rFonts w:ascii="Times New Roman" w:hAnsi="Times New Roman" w:cs="Times New Roman"/>
          <w:b/>
          <w:color w:val="auto"/>
          <w:sz w:val="24"/>
          <w:szCs w:val="24"/>
        </w:rPr>
        <w:t>VĖDINIMO ĮRANGOS MONTAVIMO PASLAUGOS“</w:t>
      </w:r>
    </w:p>
    <w:p w:rsidR="00166B21" w:rsidRDefault="00166B21" w:rsidP="00CA44E1">
      <w:pPr>
        <w:shd w:val="clear" w:color="auto" w:fill="FFFFFF"/>
        <w:jc w:val="center"/>
        <w:rPr>
          <w:rFonts w:ascii="Times New Roman" w:hAnsi="Times New Roman" w:cs="Times New Roman"/>
          <w:b/>
          <w:bCs/>
          <w:sz w:val="24"/>
          <w:szCs w:val="24"/>
        </w:rPr>
      </w:pPr>
    </w:p>
    <w:p w:rsid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1. INFORMACIJA APIE TIE</w:t>
      </w:r>
      <w:r w:rsidR="00CA44E1" w:rsidRPr="00CA44E1">
        <w:rPr>
          <w:rFonts w:ascii="Times New Roman" w:hAnsi="Times New Roman" w:cs="Times New Roman"/>
          <w:b/>
          <w:bCs/>
          <w:sz w:val="24"/>
          <w:szCs w:val="24"/>
        </w:rPr>
        <w:t>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2"/>
        <w:gridCol w:w="6152"/>
      </w:tblGrid>
      <w:tr w:rsidR="00EE159E" w:rsidRPr="00875978" w:rsidTr="00337311">
        <w:trPr>
          <w:trHeight w:val="479"/>
          <w:jc w:val="center"/>
        </w:trPr>
        <w:tc>
          <w:tcPr>
            <w:tcW w:w="3040" w:type="pct"/>
            <w:tcBorders>
              <w:top w:val="single" w:sz="4" w:space="0" w:color="auto"/>
              <w:left w:val="single" w:sz="4" w:space="0" w:color="auto"/>
              <w:bottom w:val="single" w:sz="4" w:space="0" w:color="auto"/>
              <w:right w:val="single" w:sz="4" w:space="0" w:color="auto"/>
            </w:tcBorders>
          </w:tcPr>
          <w:p w:rsidR="00EE159E" w:rsidRPr="00384713" w:rsidRDefault="0096627D" w:rsidP="00DD7ED4">
            <w:pPr>
              <w:pStyle w:val="NoSpacing"/>
            </w:pPr>
            <w:r w:rsidRPr="00C23376">
              <w:rPr>
                <w:b/>
              </w:rPr>
              <w:t xml:space="preserve">Teikėjo pavadinimas </w:t>
            </w:r>
            <w:r w:rsidRPr="00C23376">
              <w:rPr>
                <w:b/>
                <w:i/>
              </w:rPr>
              <w:t>/</w:t>
            </w:r>
            <w:r w:rsidRPr="00C23376">
              <w:rPr>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96627D" w:rsidRPr="00875978" w:rsidTr="00337311">
        <w:trPr>
          <w:trHeight w:val="415"/>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jc w:val="both"/>
              <w:rPr>
                <w:b/>
              </w:rPr>
            </w:pPr>
            <w:r w:rsidRPr="00C23376">
              <w:rPr>
                <w:b/>
              </w:rPr>
              <w:t xml:space="preserve">Teikėjo adresas </w:t>
            </w:r>
            <w:r w:rsidRPr="00C23376">
              <w:rPr>
                <w:b/>
                <w:i/>
              </w:rPr>
              <w:t>/</w:t>
            </w:r>
            <w:r w:rsidRPr="00C23376">
              <w:rPr>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jc w:val="both"/>
              <w:rPr>
                <w:b/>
              </w:rPr>
            </w:pPr>
            <w:r w:rsidRPr="00C23376">
              <w:rPr>
                <w:b/>
              </w:rPr>
              <w:t>Asmens, pasirašiusio pasiūlymą, vardas, pavardė, pareigos/</w:t>
            </w:r>
            <w:r w:rsidRPr="00C23376">
              <w:rPr>
                <w:i/>
              </w:rPr>
              <w:t xml:space="preserve"> kai pasiūlymą elektroniniu parašu patvirtina ne įmonės vadovas, o įgaliotas asmuo, pasiūlyme pateikiama įgaliojimo ar kito dokumento, suteikiančio teisė pasirašyti tiekėjo pasiūlymą, kopija</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rPr>
              <w:t>Telefono numeris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rPr>
              <w:t>El. pašto adresas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bCs/>
                <w:iCs/>
              </w:rPr>
              <w:t>Tiekėjo</w:t>
            </w:r>
            <w:r>
              <w:rPr>
                <w:b/>
                <w:bCs/>
                <w:iCs/>
              </w:rPr>
              <w:t xml:space="preserve"> įmonės kodas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bCs/>
                <w:iCs/>
              </w:rPr>
              <w:t>Tiekėjo banko rekvizitai</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5F1E6B" w:rsidRDefault="0096627D" w:rsidP="0096627D">
            <w:pPr>
              <w:pStyle w:val="NoSpacing"/>
              <w:rPr>
                <w:b/>
                <w:bCs/>
                <w:iCs/>
              </w:rPr>
            </w:pPr>
            <w:r>
              <w:rPr>
                <w:b/>
                <w:bCs/>
                <w:iCs/>
              </w:rPr>
              <w:t>Tie</w:t>
            </w:r>
            <w:r w:rsidRPr="005F1E6B">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5F1E6B" w:rsidRDefault="0096627D" w:rsidP="0096627D">
            <w:pPr>
              <w:pStyle w:val="NoSpacing"/>
              <w:rPr>
                <w:b/>
                <w:bCs/>
                <w:iCs/>
              </w:rPr>
            </w:pPr>
            <w:r w:rsidRPr="005F1E6B">
              <w:rPr>
                <w:b/>
              </w:rPr>
              <w:t>PVM mokėtojo kodas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01401B"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01401B" w:rsidRPr="0001401B" w:rsidRDefault="0001401B" w:rsidP="0096627D">
            <w:pPr>
              <w:pStyle w:val="NoSpacing"/>
              <w:rPr>
                <w:b/>
              </w:rPr>
            </w:pPr>
            <w:r w:rsidRPr="0001401B">
              <w:rPr>
                <w:b/>
              </w:rPr>
              <w:t>Įmonės vadovo pareigos vardas, pavardė</w:t>
            </w:r>
          </w:p>
        </w:tc>
        <w:tc>
          <w:tcPr>
            <w:tcW w:w="1960" w:type="pct"/>
            <w:tcBorders>
              <w:top w:val="single" w:sz="4" w:space="0" w:color="auto"/>
              <w:left w:val="single" w:sz="4" w:space="0" w:color="auto"/>
              <w:bottom w:val="single" w:sz="4" w:space="0" w:color="auto"/>
              <w:right w:val="single" w:sz="4" w:space="0" w:color="auto"/>
            </w:tcBorders>
          </w:tcPr>
          <w:p w:rsidR="0001401B" w:rsidRPr="00875978" w:rsidRDefault="0001401B" w:rsidP="0096627D">
            <w:pPr>
              <w:pStyle w:val="NoSpacing"/>
            </w:pPr>
          </w:p>
        </w:tc>
      </w:tr>
    </w:tbl>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t xml:space="preserve">2. </w:t>
      </w:r>
      <w:r w:rsidR="00CC1793">
        <w:rPr>
          <w:rFonts w:ascii="Times New Roman" w:hAnsi="Times New Roman" w:cs="Times New Roman"/>
          <w:b/>
          <w:bCs/>
          <w:sz w:val="24"/>
          <w:szCs w:val="24"/>
        </w:rPr>
        <w:t>INFORMACIJA APIE SUBTIE</w:t>
      </w:r>
      <w:r w:rsidRPr="00CA44E1">
        <w:rPr>
          <w:rFonts w:ascii="Times New Roman" w:hAnsi="Times New Roman" w:cs="Times New Roman"/>
          <w:b/>
          <w:bCs/>
          <w:sz w:val="24"/>
          <w:szCs w:val="24"/>
        </w:rPr>
        <w:t>KĖJUS</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2"/>
        <w:gridCol w:w="6152"/>
      </w:tblGrid>
      <w:tr w:rsidR="00EE159E" w:rsidRPr="00875978" w:rsidTr="00DD7ED4">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spacing w:val="-6"/>
              </w:rPr>
            </w:pPr>
            <w:r w:rsidRPr="00C72B82">
              <w:rPr>
                <w:b/>
                <w:i/>
                <w:spacing w:val="-6"/>
              </w:rPr>
              <w:t xml:space="preserve">Subrangovo (-ų), subtiekėjo (-ų) ar </w:t>
            </w:r>
            <w:proofErr w:type="spellStart"/>
            <w:r w:rsidRPr="00C72B82">
              <w:rPr>
                <w:b/>
                <w:i/>
                <w:spacing w:val="-6"/>
              </w:rPr>
              <w:t>subteikėjo</w:t>
            </w:r>
            <w:proofErr w:type="spellEnd"/>
            <w:r w:rsidRPr="00C72B82">
              <w:rPr>
                <w:b/>
                <w:i/>
                <w:spacing w:val="-6"/>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rPr>
            </w:pPr>
            <w:r w:rsidRPr="00C72B82">
              <w:rPr>
                <w:b/>
                <w:i/>
              </w:rPr>
              <w:t xml:space="preserve">Subrangovo (-ų), subtiekėjo (-ų) ar </w:t>
            </w:r>
            <w:proofErr w:type="spellStart"/>
            <w:r w:rsidRPr="00C72B82">
              <w:rPr>
                <w:b/>
                <w:i/>
              </w:rPr>
              <w:t>subteikėjo</w:t>
            </w:r>
            <w:proofErr w:type="spellEnd"/>
            <w:r w:rsidRPr="00C72B82">
              <w:rPr>
                <w:b/>
                <w:i/>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rPr>
            </w:pPr>
            <w:r w:rsidRPr="00C72B82">
              <w:rPr>
                <w:b/>
                <w:i/>
              </w:rPr>
              <w:t>Įsipareigojimų dalis (procentais), kuriai ketinama pasitelkti subrangovą (-</w:t>
            </w:r>
            <w:proofErr w:type="spellStart"/>
            <w:r w:rsidRPr="00C72B82">
              <w:rPr>
                <w:b/>
                <w:i/>
              </w:rPr>
              <w:t>us</w:t>
            </w:r>
            <w:proofErr w:type="spellEnd"/>
            <w:r w:rsidRPr="00C72B82">
              <w:rPr>
                <w:b/>
                <w:i/>
              </w:rPr>
              <w:t>), subtiekėją (-</w:t>
            </w:r>
            <w:proofErr w:type="spellStart"/>
            <w:r w:rsidRPr="00C72B82">
              <w:rPr>
                <w:b/>
                <w:i/>
              </w:rPr>
              <w:t>us</w:t>
            </w:r>
            <w:proofErr w:type="spellEnd"/>
            <w:r w:rsidRPr="00C72B82">
              <w:rPr>
                <w:b/>
                <w:i/>
              </w:rPr>
              <w:t xml:space="preserve">) ar </w:t>
            </w:r>
            <w:proofErr w:type="spellStart"/>
            <w:r w:rsidRPr="00C72B82">
              <w:rPr>
                <w:b/>
                <w:i/>
              </w:rPr>
              <w:t>subteikėją</w:t>
            </w:r>
            <w:proofErr w:type="spellEnd"/>
            <w:r w:rsidRPr="00C72B82">
              <w:rPr>
                <w:b/>
                <w:i/>
              </w:rPr>
              <w:t xml:space="preserve"> (-</w:t>
            </w:r>
            <w:proofErr w:type="spellStart"/>
            <w:r w:rsidRPr="00C72B82">
              <w:rPr>
                <w:b/>
                <w:i/>
              </w:rPr>
              <w:t>us</w:t>
            </w:r>
            <w:proofErr w:type="spellEnd"/>
            <w:r w:rsidRPr="00C72B82">
              <w:rPr>
                <w:b/>
                <w:i/>
              </w:rPr>
              <w:t>)</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pStyle w:val="NoSpacing"/>
        <w:jc w:val="center"/>
        <w:rPr>
          <w:b/>
        </w:rPr>
      </w:pPr>
      <w:r w:rsidRPr="00CA44E1">
        <w:rPr>
          <w:b/>
        </w:rPr>
        <w:lastRenderedPageBreak/>
        <w:t>3. PASIŪLYMO KAINA</w:t>
      </w:r>
    </w:p>
    <w:p w:rsidR="004301B3" w:rsidRDefault="004301B3" w:rsidP="0083745E">
      <w:pPr>
        <w:pStyle w:val="NoSpacing"/>
        <w:jc w:val="both"/>
      </w:pPr>
    </w:p>
    <w:p w:rsidR="008C0FC0" w:rsidRPr="00AC6A5A" w:rsidRDefault="008C0FC0" w:rsidP="0083745E">
      <w:pPr>
        <w:pStyle w:val="NoSpacing"/>
        <w:jc w:val="both"/>
      </w:pPr>
      <w:r w:rsidRPr="00AC6A5A">
        <w:t xml:space="preserve">1. </w:t>
      </w:r>
      <w:r w:rsidRPr="00AC6A5A">
        <w:rPr>
          <w:rFonts w:eastAsia="Calibri"/>
        </w:rPr>
        <w:t xml:space="preserve">Šiuo pasiūlymu pažymime, kad sutinkame su visomis pirkimo sąlygomis, nustatytomis Pirkimo dokumentuose (jų paaiškinimuose, </w:t>
      </w:r>
      <w:proofErr w:type="spellStart"/>
      <w:r w:rsidRPr="00AC6A5A">
        <w:rPr>
          <w:rFonts w:eastAsia="Calibri"/>
        </w:rPr>
        <w:t>papildymuose</w:t>
      </w:r>
      <w:proofErr w:type="spellEnd"/>
      <w:r w:rsidRPr="00AC6A5A">
        <w:rPr>
          <w:rFonts w:eastAsia="Calibri"/>
        </w:rPr>
        <w:t>).</w:t>
      </w:r>
    </w:p>
    <w:p w:rsidR="008C0FC0" w:rsidRPr="009912A5" w:rsidRDefault="008C0FC0" w:rsidP="0083745E">
      <w:pPr>
        <w:pStyle w:val="NoSpacing"/>
        <w:jc w:val="both"/>
      </w:pPr>
      <w:r w:rsidRPr="00AC6A5A">
        <w:t xml:space="preserve">2. </w:t>
      </w:r>
      <w:r w:rsidRPr="00AC6A5A">
        <w:rPr>
          <w:rFonts w:eastAsia="Calibri"/>
        </w:rPr>
        <w:t>M</w:t>
      </w:r>
      <w:r w:rsidRPr="00AC6A5A">
        <w:t>ūsų siūloma kaina apima visus mokesčius ir visas išlaidas</w:t>
      </w:r>
      <w:r w:rsidRPr="009912A5">
        <w:t>, įskaitant PVM sąskaitų faktūrų pateikimo perkančiajai organizacijai per informacinę sistemą „</w:t>
      </w:r>
      <w:r>
        <w:t xml:space="preserve">SABIS“ </w:t>
      </w:r>
      <w:r w:rsidRPr="009912A5">
        <w:t>išlaidas.</w:t>
      </w:r>
    </w:p>
    <w:p w:rsidR="008C0FC0" w:rsidRPr="009912A5" w:rsidRDefault="008C0FC0" w:rsidP="0083745E">
      <w:pPr>
        <w:pStyle w:val="NoSpacing"/>
        <w:jc w:val="both"/>
      </w:pPr>
      <w:r>
        <w:rPr>
          <w:spacing w:val="-4"/>
        </w:rPr>
        <w:t xml:space="preserve">3. </w:t>
      </w:r>
      <w:r w:rsidRPr="009912A5">
        <w:rPr>
          <w:spacing w:val="-4"/>
        </w:rPr>
        <w:t>Pasirašydami CVP IS priemonėmis pateiktą pasiūlymą patvirtiname, kad dokumentų skaitmeninės</w:t>
      </w:r>
      <w:r w:rsidRPr="009912A5">
        <w:t xml:space="preserve"> kopijos ir elektroninėmis priemonėmis pateikti duomenys yra tikri.</w:t>
      </w:r>
    </w:p>
    <w:p w:rsidR="008C0FC0" w:rsidRPr="009912A5" w:rsidRDefault="008C0FC0" w:rsidP="0083745E">
      <w:pPr>
        <w:pStyle w:val="NoSpacing"/>
        <w:jc w:val="both"/>
        <w:rPr>
          <w:rFonts w:eastAsia="Calibri"/>
        </w:rPr>
      </w:pPr>
      <w:r>
        <w:t>4</w:t>
      </w:r>
      <w:r w:rsidRPr="009912A5">
        <w:t xml:space="preserve">. </w:t>
      </w:r>
      <w:r w:rsidR="000071D5">
        <w:rPr>
          <w:rFonts w:eastAsia="Calibri"/>
        </w:rPr>
        <w:t>Mums yra žinoma, kad P</w:t>
      </w:r>
      <w:r w:rsidRPr="009912A5">
        <w:rPr>
          <w:rFonts w:eastAsia="Calibri"/>
        </w:rPr>
        <w:t>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8C0FC0" w:rsidRDefault="008C0FC0" w:rsidP="0083745E">
      <w:pPr>
        <w:pStyle w:val="NoSpacing"/>
        <w:jc w:val="both"/>
      </w:pPr>
      <w:r>
        <w:t>5</w:t>
      </w:r>
      <w:r w:rsidRPr="00AC6A5A">
        <w:t xml:space="preserve">. Atsižvelgdami į pirkimo dokumentuose išdėstytas sąlygas, siūlome: </w:t>
      </w:r>
    </w:p>
    <w:p w:rsidR="0083745E" w:rsidRDefault="0083745E" w:rsidP="0083745E">
      <w:pPr>
        <w:pStyle w:val="NoSpacing"/>
        <w:jc w:val="both"/>
      </w:pPr>
    </w:p>
    <w:tbl>
      <w:tblPr>
        <w:tblStyle w:val="TableGrid"/>
        <w:tblW w:w="15316" w:type="dxa"/>
        <w:jc w:val="center"/>
        <w:tblLayout w:type="fixed"/>
        <w:tblLook w:val="04A0" w:firstRow="1" w:lastRow="0" w:firstColumn="1" w:lastColumn="0" w:noHBand="0" w:noVBand="1"/>
      </w:tblPr>
      <w:tblGrid>
        <w:gridCol w:w="986"/>
        <w:gridCol w:w="6516"/>
        <w:gridCol w:w="1562"/>
        <w:gridCol w:w="1560"/>
        <w:gridCol w:w="2268"/>
        <w:gridCol w:w="2424"/>
      </w:tblGrid>
      <w:tr w:rsidR="00F828BD" w:rsidTr="00F828BD">
        <w:trPr>
          <w:jc w:val="center"/>
        </w:trPr>
        <w:tc>
          <w:tcPr>
            <w:tcW w:w="986" w:type="dxa"/>
            <w:vAlign w:val="center"/>
          </w:tcPr>
          <w:p w:rsidR="00F828BD" w:rsidRPr="00366EE5" w:rsidRDefault="00F828BD" w:rsidP="00366EE5">
            <w:pPr>
              <w:jc w:val="center"/>
              <w:rPr>
                <w:rFonts w:ascii="Times New Roman" w:hAnsi="Times New Roman" w:cs="Times New Roman"/>
                <w:b/>
                <w:sz w:val="24"/>
                <w:szCs w:val="24"/>
                <w:lang w:val="lt-LT"/>
              </w:rPr>
            </w:pPr>
            <w:r w:rsidRPr="00366EE5">
              <w:rPr>
                <w:rFonts w:ascii="Times New Roman" w:hAnsi="Times New Roman" w:cs="Times New Roman"/>
                <w:b/>
                <w:sz w:val="24"/>
                <w:szCs w:val="24"/>
                <w:lang w:val="lt-LT"/>
              </w:rPr>
              <w:t>Eil. Nr.</w:t>
            </w:r>
          </w:p>
        </w:tc>
        <w:tc>
          <w:tcPr>
            <w:tcW w:w="6516" w:type="dxa"/>
            <w:vAlign w:val="center"/>
          </w:tcPr>
          <w:p w:rsidR="00F828BD" w:rsidRPr="00D5558B" w:rsidRDefault="00F828BD" w:rsidP="009D394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lt-LT"/>
              </w:rPr>
              <w:t>Pirkimo objekta</w:t>
            </w:r>
            <w:r w:rsidRPr="00D5558B">
              <w:rPr>
                <w:rFonts w:ascii="Times New Roman" w:eastAsia="Times New Roman" w:hAnsi="Times New Roman" w:cs="Times New Roman"/>
                <w:b/>
                <w:bCs/>
                <w:sz w:val="24"/>
                <w:szCs w:val="24"/>
                <w:lang w:val="lt-LT"/>
              </w:rPr>
              <w:t>s</w:t>
            </w:r>
          </w:p>
        </w:tc>
        <w:tc>
          <w:tcPr>
            <w:tcW w:w="1562" w:type="dxa"/>
            <w:vAlign w:val="center"/>
          </w:tcPr>
          <w:p w:rsidR="00F828BD" w:rsidRPr="00366EE5" w:rsidRDefault="00F828BD" w:rsidP="00D5558B">
            <w:pPr>
              <w:jc w:val="center"/>
              <w:rPr>
                <w:rFonts w:ascii="Times New Roman" w:eastAsia="Times New Roman" w:hAnsi="Times New Roman" w:cs="Times New Roman"/>
                <w:b/>
                <w:bCs/>
                <w:color w:val="000000"/>
                <w:sz w:val="24"/>
                <w:szCs w:val="24"/>
              </w:rPr>
            </w:pPr>
            <w:r w:rsidRPr="00366EE5">
              <w:rPr>
                <w:rFonts w:ascii="Times New Roman" w:eastAsia="Times New Roman" w:hAnsi="Times New Roman" w:cs="Times New Roman"/>
                <w:b/>
                <w:bCs/>
                <w:color w:val="000000"/>
                <w:sz w:val="24"/>
                <w:szCs w:val="24"/>
                <w:lang w:val="lt-LT"/>
              </w:rPr>
              <w:t>Mato vnt.</w:t>
            </w:r>
          </w:p>
        </w:tc>
        <w:tc>
          <w:tcPr>
            <w:tcW w:w="1560" w:type="dxa"/>
            <w:vAlign w:val="center"/>
          </w:tcPr>
          <w:p w:rsidR="00F828BD" w:rsidRPr="00F13916" w:rsidRDefault="00F828BD" w:rsidP="00937964">
            <w:pPr>
              <w:jc w:val="center"/>
              <w:rPr>
                <w:rFonts w:ascii="Times New Roman" w:eastAsia="Times New Roman" w:hAnsi="Times New Roman" w:cs="Times New Roman"/>
                <w:b/>
                <w:bCs/>
                <w:color w:val="FF0000"/>
                <w:sz w:val="24"/>
                <w:szCs w:val="24"/>
                <w:lang w:val="lt-LT"/>
              </w:rPr>
            </w:pPr>
            <w:r>
              <w:rPr>
                <w:rFonts w:ascii="Times New Roman" w:eastAsia="Times New Roman" w:hAnsi="Times New Roman" w:cs="Times New Roman"/>
                <w:b/>
                <w:bCs/>
                <w:sz w:val="24"/>
                <w:szCs w:val="24"/>
                <w:lang w:val="lt-LT"/>
              </w:rPr>
              <w:t>K</w:t>
            </w:r>
            <w:r w:rsidRPr="00A10E4B">
              <w:rPr>
                <w:rFonts w:ascii="Times New Roman" w:eastAsia="Times New Roman" w:hAnsi="Times New Roman" w:cs="Times New Roman"/>
                <w:b/>
                <w:bCs/>
                <w:sz w:val="24"/>
                <w:szCs w:val="24"/>
                <w:lang w:val="lt-LT"/>
              </w:rPr>
              <w:t>iekis</w:t>
            </w:r>
          </w:p>
        </w:tc>
        <w:tc>
          <w:tcPr>
            <w:tcW w:w="2268" w:type="dxa"/>
            <w:vAlign w:val="center"/>
          </w:tcPr>
          <w:p w:rsidR="00F828BD" w:rsidRPr="00F828BD" w:rsidRDefault="007C0D76" w:rsidP="00F828BD">
            <w:pPr>
              <w:jc w:val="center"/>
              <w:rPr>
                <w:rFonts w:ascii="Times New Roman" w:hAnsi="Times New Roman" w:cs="Times New Roman"/>
                <w:b/>
                <w:sz w:val="24"/>
                <w:szCs w:val="24"/>
                <w:lang w:val="lt-LT"/>
              </w:rPr>
            </w:pPr>
            <w:r>
              <w:rPr>
                <w:rFonts w:ascii="Jost" w:hAnsi="Jost"/>
                <w:b/>
                <w:bCs/>
                <w:lang w:val="lt-LT"/>
              </w:rPr>
              <w:t>Mato vieneto kaina</w:t>
            </w:r>
            <w:r w:rsidR="00F828BD" w:rsidRPr="00F828BD">
              <w:rPr>
                <w:rFonts w:ascii="Jost" w:hAnsi="Jost"/>
                <w:b/>
                <w:bCs/>
                <w:lang w:val="lt-LT"/>
              </w:rPr>
              <w:t xml:space="preserve"> </w:t>
            </w:r>
            <w:proofErr w:type="spellStart"/>
            <w:r w:rsidR="00F828BD" w:rsidRPr="00F828BD">
              <w:rPr>
                <w:rFonts w:ascii="Jost" w:hAnsi="Jost"/>
                <w:b/>
                <w:bCs/>
                <w:lang w:val="lt-LT"/>
              </w:rPr>
              <w:t>Eur</w:t>
            </w:r>
            <w:proofErr w:type="spellEnd"/>
            <w:r w:rsidR="00F828BD" w:rsidRPr="00F828BD">
              <w:rPr>
                <w:rFonts w:ascii="Jost" w:hAnsi="Jost"/>
                <w:b/>
                <w:bCs/>
                <w:lang w:val="lt-LT"/>
              </w:rPr>
              <w:t xml:space="preserve"> be PVM</w:t>
            </w:r>
          </w:p>
        </w:tc>
        <w:tc>
          <w:tcPr>
            <w:tcW w:w="2424" w:type="dxa"/>
            <w:vAlign w:val="center"/>
          </w:tcPr>
          <w:p w:rsidR="00F828BD" w:rsidRDefault="00F828BD" w:rsidP="00F828BD">
            <w:pPr>
              <w:jc w:val="center"/>
              <w:rPr>
                <w:rFonts w:ascii="Times New Roman" w:eastAsia="Times New Roman" w:hAnsi="Times New Roman" w:cs="Times New Roman"/>
                <w:b/>
                <w:bCs/>
                <w:color w:val="000000"/>
                <w:sz w:val="24"/>
                <w:szCs w:val="24"/>
                <w:lang w:val="lt-LT"/>
              </w:rPr>
            </w:pPr>
            <w:r w:rsidRPr="00F828BD">
              <w:rPr>
                <w:rFonts w:ascii="Times New Roman" w:eastAsia="Times New Roman" w:hAnsi="Times New Roman" w:cs="Times New Roman"/>
                <w:b/>
                <w:bCs/>
                <w:color w:val="000000"/>
                <w:sz w:val="24"/>
                <w:szCs w:val="24"/>
                <w:lang w:val="lt-LT"/>
              </w:rPr>
              <w:t xml:space="preserve">Viso kiekio kaina </w:t>
            </w:r>
            <w:proofErr w:type="spellStart"/>
            <w:r w:rsidRPr="00F828BD">
              <w:rPr>
                <w:rFonts w:ascii="Times New Roman" w:eastAsia="Times New Roman" w:hAnsi="Times New Roman" w:cs="Times New Roman"/>
                <w:b/>
                <w:bCs/>
                <w:color w:val="000000"/>
                <w:sz w:val="24"/>
                <w:szCs w:val="24"/>
                <w:lang w:val="lt-LT"/>
              </w:rPr>
              <w:t>Eur</w:t>
            </w:r>
            <w:proofErr w:type="spellEnd"/>
            <w:r w:rsidRPr="00F828BD">
              <w:rPr>
                <w:rFonts w:ascii="Times New Roman" w:eastAsia="Times New Roman" w:hAnsi="Times New Roman" w:cs="Times New Roman"/>
                <w:b/>
                <w:bCs/>
                <w:color w:val="000000"/>
                <w:sz w:val="24"/>
                <w:szCs w:val="24"/>
                <w:lang w:val="lt-LT"/>
              </w:rPr>
              <w:t xml:space="preserve"> be PVM</w:t>
            </w:r>
          </w:p>
          <w:p w:rsidR="00F828BD" w:rsidRPr="00F828BD" w:rsidRDefault="00F828BD" w:rsidP="00F828BD">
            <w:pPr>
              <w:jc w:val="center"/>
              <w:rPr>
                <w:rFonts w:ascii="Times New Roman" w:hAnsi="Times New Roman" w:cs="Times New Roman"/>
                <w:b/>
                <w:sz w:val="24"/>
                <w:szCs w:val="24"/>
                <w:lang w:val="lt-LT"/>
              </w:rPr>
            </w:pPr>
            <w:r w:rsidRPr="00F10BE0">
              <w:rPr>
                <w:rFonts w:ascii="Jost" w:hAnsi="Jost"/>
                <w:b/>
                <w:i/>
                <w:iCs/>
              </w:rPr>
              <w:t>6=4x5</w:t>
            </w:r>
          </w:p>
        </w:tc>
      </w:tr>
      <w:tr w:rsidR="00F828BD" w:rsidTr="00F828BD">
        <w:trPr>
          <w:jc w:val="center"/>
        </w:trPr>
        <w:tc>
          <w:tcPr>
            <w:tcW w:w="986" w:type="dxa"/>
            <w:vAlign w:val="center"/>
          </w:tcPr>
          <w:p w:rsidR="00F828BD" w:rsidRPr="00F828BD" w:rsidRDefault="00F828BD" w:rsidP="00366EE5">
            <w:pPr>
              <w:jc w:val="center"/>
              <w:rPr>
                <w:rFonts w:ascii="Times New Roman" w:hAnsi="Times New Roman" w:cs="Times New Roman"/>
                <w:b/>
                <w:i/>
                <w:sz w:val="24"/>
                <w:szCs w:val="24"/>
              </w:rPr>
            </w:pPr>
            <w:r w:rsidRPr="00F828BD">
              <w:rPr>
                <w:rFonts w:ascii="Times New Roman" w:hAnsi="Times New Roman" w:cs="Times New Roman"/>
                <w:b/>
                <w:i/>
                <w:sz w:val="24"/>
                <w:szCs w:val="24"/>
              </w:rPr>
              <w:t>1</w:t>
            </w:r>
          </w:p>
        </w:tc>
        <w:tc>
          <w:tcPr>
            <w:tcW w:w="6516" w:type="dxa"/>
            <w:vAlign w:val="center"/>
          </w:tcPr>
          <w:p w:rsidR="00F828BD" w:rsidRPr="00F828BD" w:rsidRDefault="00F828BD" w:rsidP="009D3948">
            <w:pPr>
              <w:jc w:val="center"/>
              <w:rPr>
                <w:rFonts w:ascii="Times New Roman" w:eastAsia="Times New Roman" w:hAnsi="Times New Roman" w:cs="Times New Roman"/>
                <w:b/>
                <w:bCs/>
                <w:i/>
                <w:sz w:val="24"/>
                <w:szCs w:val="24"/>
              </w:rPr>
            </w:pPr>
            <w:r w:rsidRPr="00F828BD">
              <w:rPr>
                <w:rFonts w:ascii="Times New Roman" w:eastAsia="Times New Roman" w:hAnsi="Times New Roman" w:cs="Times New Roman"/>
                <w:b/>
                <w:bCs/>
                <w:i/>
                <w:sz w:val="24"/>
                <w:szCs w:val="24"/>
              </w:rPr>
              <w:t>2</w:t>
            </w:r>
          </w:p>
        </w:tc>
        <w:tc>
          <w:tcPr>
            <w:tcW w:w="1562" w:type="dxa"/>
            <w:vAlign w:val="center"/>
          </w:tcPr>
          <w:p w:rsidR="00F828BD" w:rsidRPr="00F828BD" w:rsidRDefault="00F828BD" w:rsidP="00D5558B">
            <w:pPr>
              <w:jc w:val="center"/>
              <w:rPr>
                <w:rFonts w:ascii="Times New Roman" w:eastAsia="Times New Roman" w:hAnsi="Times New Roman" w:cs="Times New Roman"/>
                <w:b/>
                <w:bCs/>
                <w:i/>
                <w:color w:val="000000"/>
                <w:sz w:val="24"/>
                <w:szCs w:val="24"/>
              </w:rPr>
            </w:pPr>
            <w:r w:rsidRPr="00F828BD">
              <w:rPr>
                <w:rFonts w:ascii="Times New Roman" w:eastAsia="Times New Roman" w:hAnsi="Times New Roman" w:cs="Times New Roman"/>
                <w:b/>
                <w:bCs/>
                <w:i/>
                <w:color w:val="000000"/>
                <w:sz w:val="24"/>
                <w:szCs w:val="24"/>
              </w:rPr>
              <w:t>3</w:t>
            </w:r>
          </w:p>
        </w:tc>
        <w:tc>
          <w:tcPr>
            <w:tcW w:w="1560" w:type="dxa"/>
            <w:vAlign w:val="center"/>
          </w:tcPr>
          <w:p w:rsidR="00F828BD" w:rsidRPr="00F828BD" w:rsidRDefault="00F828BD" w:rsidP="00937964">
            <w:pPr>
              <w:jc w:val="center"/>
              <w:rPr>
                <w:rFonts w:ascii="Times New Roman" w:eastAsia="Times New Roman" w:hAnsi="Times New Roman" w:cs="Times New Roman"/>
                <w:b/>
                <w:bCs/>
                <w:i/>
                <w:sz w:val="24"/>
                <w:szCs w:val="24"/>
              </w:rPr>
            </w:pPr>
            <w:r w:rsidRPr="00F828BD">
              <w:rPr>
                <w:rFonts w:ascii="Times New Roman" w:eastAsia="Times New Roman" w:hAnsi="Times New Roman" w:cs="Times New Roman"/>
                <w:b/>
                <w:bCs/>
                <w:i/>
                <w:sz w:val="24"/>
                <w:szCs w:val="24"/>
              </w:rPr>
              <w:t>4</w:t>
            </w:r>
          </w:p>
        </w:tc>
        <w:tc>
          <w:tcPr>
            <w:tcW w:w="2268" w:type="dxa"/>
            <w:vAlign w:val="center"/>
          </w:tcPr>
          <w:p w:rsidR="00F828BD" w:rsidRPr="00F828BD" w:rsidRDefault="00F828BD" w:rsidP="00F828BD">
            <w:pPr>
              <w:jc w:val="center"/>
              <w:rPr>
                <w:rFonts w:ascii="Times New Roman" w:eastAsia="Times New Roman" w:hAnsi="Times New Roman" w:cs="Times New Roman"/>
                <w:b/>
                <w:bCs/>
                <w:i/>
                <w:color w:val="000000"/>
                <w:sz w:val="24"/>
                <w:szCs w:val="24"/>
              </w:rPr>
            </w:pPr>
            <w:r w:rsidRPr="00F828BD">
              <w:rPr>
                <w:rFonts w:ascii="Times New Roman" w:eastAsia="Times New Roman" w:hAnsi="Times New Roman" w:cs="Times New Roman"/>
                <w:b/>
                <w:bCs/>
                <w:i/>
                <w:color w:val="000000"/>
                <w:sz w:val="24"/>
                <w:szCs w:val="24"/>
              </w:rPr>
              <w:t>5</w:t>
            </w:r>
          </w:p>
        </w:tc>
        <w:tc>
          <w:tcPr>
            <w:tcW w:w="2424" w:type="dxa"/>
            <w:vAlign w:val="center"/>
          </w:tcPr>
          <w:p w:rsidR="00F828BD" w:rsidRPr="00F828BD" w:rsidRDefault="00F828BD" w:rsidP="000623D8">
            <w:pPr>
              <w:jc w:val="center"/>
              <w:rPr>
                <w:rFonts w:ascii="Times New Roman" w:eastAsia="Times New Roman" w:hAnsi="Times New Roman" w:cs="Times New Roman"/>
                <w:b/>
                <w:bCs/>
                <w:i/>
                <w:color w:val="000000"/>
                <w:sz w:val="24"/>
                <w:szCs w:val="24"/>
              </w:rPr>
            </w:pPr>
            <w:r>
              <w:rPr>
                <w:rFonts w:ascii="Times New Roman" w:eastAsia="Times New Roman" w:hAnsi="Times New Roman" w:cs="Times New Roman"/>
                <w:b/>
                <w:bCs/>
                <w:i/>
                <w:color w:val="000000"/>
                <w:sz w:val="24"/>
                <w:szCs w:val="24"/>
              </w:rPr>
              <w:t>6</w:t>
            </w:r>
          </w:p>
        </w:tc>
      </w:tr>
      <w:tr w:rsidR="00F828BD" w:rsidRPr="00E136A7" w:rsidTr="00F828BD">
        <w:trPr>
          <w:trHeight w:val="397"/>
          <w:jc w:val="center"/>
        </w:trPr>
        <w:tc>
          <w:tcPr>
            <w:tcW w:w="986" w:type="dxa"/>
          </w:tcPr>
          <w:p w:rsidR="00F828BD" w:rsidRPr="00337177" w:rsidRDefault="00F828BD" w:rsidP="00264652">
            <w:pPr>
              <w:jc w:val="center"/>
              <w:rPr>
                <w:rFonts w:ascii="Times New Roman" w:hAnsi="Times New Roman" w:cs="Times New Roman"/>
                <w:sz w:val="24"/>
                <w:szCs w:val="24"/>
              </w:rPr>
            </w:pPr>
            <w:r>
              <w:rPr>
                <w:rFonts w:ascii="Times New Roman" w:hAnsi="Times New Roman" w:cs="Times New Roman"/>
                <w:sz w:val="24"/>
                <w:szCs w:val="24"/>
              </w:rPr>
              <w:t>1.</w:t>
            </w:r>
          </w:p>
        </w:tc>
        <w:tc>
          <w:tcPr>
            <w:tcW w:w="6516" w:type="dxa"/>
          </w:tcPr>
          <w:p w:rsidR="00F828BD" w:rsidRPr="00264652" w:rsidRDefault="00F828BD" w:rsidP="009D3948">
            <w:pPr>
              <w:jc w:val="both"/>
              <w:rPr>
                <w:rFonts w:ascii="Times New Roman" w:hAnsi="Times New Roman" w:cs="Times New Roman"/>
                <w:sz w:val="24"/>
                <w:szCs w:val="24"/>
                <w:lang w:val="lt-LT"/>
              </w:rPr>
            </w:pPr>
            <w:r>
              <w:rPr>
                <w:rFonts w:ascii="Times New Roman" w:hAnsi="Times New Roman" w:cs="Times New Roman"/>
                <w:sz w:val="24"/>
                <w:szCs w:val="24"/>
                <w:lang w:val="lt-LT"/>
              </w:rPr>
              <w:t>V</w:t>
            </w:r>
            <w:r w:rsidRPr="007251D5">
              <w:rPr>
                <w:rFonts w:ascii="Times New Roman" w:hAnsi="Times New Roman" w:cs="Times New Roman"/>
                <w:sz w:val="24"/>
                <w:szCs w:val="24"/>
                <w:lang w:val="lt-LT"/>
              </w:rPr>
              <w:t>ėdinimo įrangos montavimo</w:t>
            </w:r>
            <w:r>
              <w:rPr>
                <w:rFonts w:ascii="Times New Roman" w:hAnsi="Times New Roman" w:cs="Times New Roman"/>
                <w:sz w:val="24"/>
                <w:szCs w:val="24"/>
              </w:rPr>
              <w:t xml:space="preserve"> </w:t>
            </w:r>
            <w:r w:rsidRPr="000623D8">
              <w:rPr>
                <w:rFonts w:ascii="Times New Roman" w:hAnsi="Times New Roman" w:cs="Times New Roman"/>
                <w:sz w:val="24"/>
                <w:szCs w:val="24"/>
                <w:lang w:val="lt-LT"/>
              </w:rPr>
              <w:t xml:space="preserve">paslaugos </w:t>
            </w:r>
            <w:r>
              <w:rPr>
                <w:rFonts w:ascii="Times New Roman" w:hAnsi="Times New Roman" w:cs="Times New Roman"/>
                <w:sz w:val="24"/>
                <w:szCs w:val="24"/>
                <w:lang w:val="lt-LT"/>
              </w:rPr>
              <w:t xml:space="preserve">pagal 2026 m. kovo </w:t>
            </w:r>
            <w:r w:rsidRPr="000623D8">
              <w:rPr>
                <w:rFonts w:ascii="Times New Roman" w:hAnsi="Times New Roman" w:cs="Times New Roman"/>
                <w:sz w:val="24"/>
                <w:szCs w:val="24"/>
                <w:lang w:val="lt-LT"/>
              </w:rPr>
              <w:t>20</w:t>
            </w:r>
            <w:r>
              <w:rPr>
                <w:rFonts w:ascii="Times New Roman" w:hAnsi="Times New Roman" w:cs="Times New Roman"/>
                <w:sz w:val="24"/>
                <w:szCs w:val="24"/>
                <w:lang w:val="lt-LT"/>
              </w:rPr>
              <w:t xml:space="preserve"> d.</w:t>
            </w:r>
            <w:r w:rsidRPr="000623D8">
              <w:rPr>
                <w:rFonts w:ascii="Times New Roman" w:hAnsi="Times New Roman" w:cs="Times New Roman"/>
                <w:sz w:val="24"/>
                <w:szCs w:val="24"/>
                <w:lang w:val="lt-LT"/>
              </w:rPr>
              <w:t xml:space="preserve"> techninę specifikaciją Nr. TS-182.</w:t>
            </w:r>
          </w:p>
        </w:tc>
        <w:tc>
          <w:tcPr>
            <w:tcW w:w="1562" w:type="dxa"/>
            <w:vAlign w:val="center"/>
          </w:tcPr>
          <w:p w:rsidR="00F828BD" w:rsidRPr="00166B21" w:rsidRDefault="00F828BD" w:rsidP="00264652">
            <w:pPr>
              <w:jc w:val="center"/>
              <w:rPr>
                <w:rFonts w:ascii="Times New Roman" w:hAnsi="Times New Roman" w:cs="Times New Roman"/>
                <w:sz w:val="24"/>
                <w:szCs w:val="24"/>
                <w:lang w:val="lt-LT"/>
              </w:rPr>
            </w:pPr>
            <w:proofErr w:type="spellStart"/>
            <w:r w:rsidRPr="00166B21">
              <w:rPr>
                <w:rFonts w:ascii="Times New Roman" w:hAnsi="Times New Roman" w:cs="Times New Roman"/>
                <w:sz w:val="24"/>
                <w:szCs w:val="24"/>
                <w:lang w:val="lt-LT"/>
              </w:rPr>
              <w:t>kompl</w:t>
            </w:r>
            <w:proofErr w:type="spellEnd"/>
            <w:r w:rsidRPr="00166B21">
              <w:rPr>
                <w:rFonts w:ascii="Times New Roman" w:hAnsi="Times New Roman" w:cs="Times New Roman"/>
                <w:sz w:val="24"/>
                <w:szCs w:val="24"/>
                <w:lang w:val="lt-LT"/>
              </w:rPr>
              <w:t>.</w:t>
            </w:r>
          </w:p>
        </w:tc>
        <w:tc>
          <w:tcPr>
            <w:tcW w:w="1560" w:type="dxa"/>
            <w:vAlign w:val="center"/>
          </w:tcPr>
          <w:p w:rsidR="00F828BD" w:rsidRPr="00337177" w:rsidRDefault="00F828BD" w:rsidP="00264652">
            <w:pPr>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vAlign w:val="center"/>
          </w:tcPr>
          <w:p w:rsidR="00F828BD" w:rsidRPr="00E136A7" w:rsidRDefault="00F828BD" w:rsidP="00264652">
            <w:pPr>
              <w:jc w:val="center"/>
              <w:rPr>
                <w:rFonts w:ascii="Times New Roman" w:hAnsi="Times New Roman" w:cs="Times New Roman"/>
                <w:b/>
                <w:sz w:val="24"/>
                <w:szCs w:val="24"/>
              </w:rPr>
            </w:pPr>
          </w:p>
        </w:tc>
        <w:tc>
          <w:tcPr>
            <w:tcW w:w="2424" w:type="dxa"/>
            <w:vAlign w:val="center"/>
          </w:tcPr>
          <w:p w:rsidR="00F828BD" w:rsidRPr="00E136A7" w:rsidRDefault="00F828BD" w:rsidP="00264652">
            <w:pPr>
              <w:jc w:val="center"/>
              <w:rPr>
                <w:rFonts w:ascii="Times New Roman" w:hAnsi="Times New Roman" w:cs="Times New Roman"/>
                <w:b/>
                <w:sz w:val="24"/>
                <w:szCs w:val="24"/>
              </w:rPr>
            </w:pPr>
          </w:p>
        </w:tc>
      </w:tr>
      <w:tr w:rsidR="00F828BD" w:rsidRPr="00E136A7" w:rsidTr="00F828BD">
        <w:trPr>
          <w:trHeight w:val="224"/>
          <w:jc w:val="center"/>
        </w:trPr>
        <w:tc>
          <w:tcPr>
            <w:tcW w:w="986" w:type="dxa"/>
            <w:vAlign w:val="center"/>
          </w:tcPr>
          <w:p w:rsidR="00F828BD" w:rsidRPr="009E52D0" w:rsidRDefault="00F828BD" w:rsidP="00FC0E29">
            <w:pPr>
              <w:jc w:val="center"/>
              <w:rPr>
                <w:rFonts w:ascii="Times New Roman" w:hAnsi="Times New Roman" w:cs="Times New Roman"/>
                <w:sz w:val="24"/>
                <w:szCs w:val="24"/>
              </w:rPr>
            </w:pPr>
          </w:p>
        </w:tc>
        <w:tc>
          <w:tcPr>
            <w:tcW w:w="11906" w:type="dxa"/>
            <w:gridSpan w:val="4"/>
          </w:tcPr>
          <w:p w:rsidR="00F828BD" w:rsidRPr="00FC0E29" w:rsidRDefault="00F828BD" w:rsidP="00F828BD">
            <w:pPr>
              <w:jc w:val="right"/>
              <w:rPr>
                <w:rFonts w:ascii="Times New Roman" w:hAnsi="Times New Roman" w:cs="Times New Roman"/>
                <w:sz w:val="24"/>
                <w:szCs w:val="24"/>
              </w:rPr>
            </w:pPr>
            <w:r w:rsidRPr="00A01C2C">
              <w:rPr>
                <w:rFonts w:ascii="Times New Roman" w:hAnsi="Times New Roman" w:cs="Times New Roman"/>
                <w:b/>
                <w:color w:val="000000" w:themeColor="text1"/>
                <w:sz w:val="24"/>
                <w:szCs w:val="24"/>
                <w:lang w:val="lt-LT"/>
              </w:rPr>
              <w:t xml:space="preserve">Bendra </w:t>
            </w:r>
            <w:r>
              <w:rPr>
                <w:rFonts w:ascii="Times New Roman" w:hAnsi="Times New Roman" w:cs="Times New Roman"/>
                <w:b/>
                <w:color w:val="000000" w:themeColor="text1"/>
                <w:sz w:val="24"/>
                <w:szCs w:val="24"/>
                <w:lang w:val="lt-LT"/>
              </w:rPr>
              <w:t xml:space="preserve">pasiūlymo kaina </w:t>
            </w:r>
            <w:proofErr w:type="spellStart"/>
            <w:r>
              <w:rPr>
                <w:rFonts w:ascii="Times New Roman" w:hAnsi="Times New Roman" w:cs="Times New Roman"/>
                <w:b/>
                <w:color w:val="000000" w:themeColor="text1"/>
                <w:sz w:val="24"/>
                <w:szCs w:val="24"/>
                <w:lang w:val="lt-LT"/>
              </w:rPr>
              <w:t>Eur</w:t>
            </w:r>
            <w:proofErr w:type="spellEnd"/>
            <w:r>
              <w:rPr>
                <w:rFonts w:ascii="Times New Roman" w:hAnsi="Times New Roman" w:cs="Times New Roman"/>
                <w:b/>
                <w:color w:val="000000" w:themeColor="text1"/>
                <w:sz w:val="24"/>
                <w:szCs w:val="24"/>
                <w:lang w:val="lt-LT"/>
              </w:rPr>
              <w:t xml:space="preserve"> be PVM</w:t>
            </w:r>
          </w:p>
        </w:tc>
        <w:tc>
          <w:tcPr>
            <w:tcW w:w="2424" w:type="dxa"/>
          </w:tcPr>
          <w:p w:rsidR="00F828BD" w:rsidRPr="00FC0E29" w:rsidRDefault="00F828BD" w:rsidP="007251D5">
            <w:pPr>
              <w:jc w:val="center"/>
              <w:rPr>
                <w:rFonts w:ascii="Times New Roman" w:hAnsi="Times New Roman" w:cs="Times New Roman"/>
                <w:sz w:val="24"/>
                <w:szCs w:val="24"/>
              </w:rPr>
            </w:pPr>
          </w:p>
        </w:tc>
      </w:tr>
      <w:tr w:rsidR="00F828BD" w:rsidRPr="00E136A7" w:rsidTr="000A6166">
        <w:trPr>
          <w:trHeight w:val="303"/>
          <w:jc w:val="center"/>
        </w:trPr>
        <w:tc>
          <w:tcPr>
            <w:tcW w:w="986" w:type="dxa"/>
            <w:vAlign w:val="center"/>
          </w:tcPr>
          <w:p w:rsidR="00F828BD" w:rsidRPr="009E52D0" w:rsidRDefault="00F828BD" w:rsidP="00FC0E29">
            <w:pPr>
              <w:jc w:val="center"/>
              <w:rPr>
                <w:rFonts w:ascii="Times New Roman" w:hAnsi="Times New Roman" w:cs="Times New Roman"/>
                <w:sz w:val="24"/>
                <w:szCs w:val="24"/>
              </w:rPr>
            </w:pPr>
          </w:p>
        </w:tc>
        <w:tc>
          <w:tcPr>
            <w:tcW w:w="11906" w:type="dxa"/>
            <w:gridSpan w:val="4"/>
          </w:tcPr>
          <w:p w:rsidR="00F828BD" w:rsidRPr="00166B21" w:rsidRDefault="00F828BD" w:rsidP="00FC0E29">
            <w:pPr>
              <w:jc w:val="right"/>
              <w:rPr>
                <w:rFonts w:ascii="Times New Roman" w:hAnsi="Times New Roman" w:cs="Times New Roman"/>
                <w:sz w:val="24"/>
                <w:szCs w:val="24"/>
              </w:rPr>
            </w:pPr>
            <w:r w:rsidRPr="00166B21">
              <w:rPr>
                <w:rFonts w:ascii="Times New Roman" w:eastAsia="Calibri" w:hAnsi="Times New Roman" w:cs="Times New Roman"/>
                <w:b/>
                <w:sz w:val="24"/>
                <w:szCs w:val="24"/>
              </w:rPr>
              <w:t>PVM (21</w:t>
            </w:r>
            <w:r>
              <w:rPr>
                <w:rFonts w:ascii="Times New Roman" w:eastAsia="Calibri" w:hAnsi="Times New Roman" w:cs="Times New Roman"/>
                <w:b/>
                <w:sz w:val="24"/>
                <w:szCs w:val="24"/>
              </w:rPr>
              <w:t xml:space="preserve"> </w:t>
            </w:r>
            <w:r w:rsidRPr="00166B21">
              <w:rPr>
                <w:rFonts w:ascii="Times New Roman" w:eastAsia="Calibri" w:hAnsi="Times New Roman" w:cs="Times New Roman"/>
                <w:b/>
                <w:sz w:val="24"/>
                <w:szCs w:val="24"/>
              </w:rPr>
              <w:t xml:space="preserve">%) / </w:t>
            </w:r>
            <w:bookmarkStart w:id="0" w:name="_GoBack"/>
            <w:r w:rsidRPr="00AE7AAD">
              <w:rPr>
                <w:rFonts w:ascii="Times New Roman" w:hAnsi="Times New Roman" w:cs="Times New Roman"/>
                <w:sz w:val="24"/>
                <w:szCs w:val="24"/>
                <w:lang w:val="lt-LT"/>
              </w:rPr>
              <w:t>arba nurodyti</w:t>
            </w:r>
            <w:r w:rsidRPr="00166B21">
              <w:rPr>
                <w:rFonts w:ascii="Times New Roman" w:hAnsi="Times New Roman" w:cs="Times New Roman"/>
                <w:b/>
                <w:sz w:val="24"/>
                <w:szCs w:val="24"/>
                <w:lang w:val="lt-LT"/>
              </w:rPr>
              <w:t xml:space="preserve"> </w:t>
            </w:r>
            <w:bookmarkEnd w:id="0"/>
            <w:r w:rsidRPr="00166B21">
              <w:rPr>
                <w:rFonts w:ascii="Times New Roman" w:hAnsi="Times New Roman" w:cs="Times New Roman"/>
                <w:b/>
                <w:sz w:val="24"/>
                <w:szCs w:val="24"/>
                <w:lang w:val="lt-LT"/>
              </w:rPr>
              <w:t>„netaikoma</w:t>
            </w:r>
            <w:r w:rsidRPr="00166B21">
              <w:rPr>
                <w:rFonts w:ascii="Times New Roman" w:hAnsi="Times New Roman" w:cs="Times New Roman"/>
                <w:b/>
                <w:sz w:val="24"/>
                <w:szCs w:val="24"/>
              </w:rPr>
              <w:t>“</w:t>
            </w:r>
          </w:p>
        </w:tc>
        <w:tc>
          <w:tcPr>
            <w:tcW w:w="2424" w:type="dxa"/>
          </w:tcPr>
          <w:p w:rsidR="00F828BD" w:rsidRPr="00166B21" w:rsidRDefault="00F828BD" w:rsidP="00FC0E29">
            <w:pPr>
              <w:jc w:val="right"/>
              <w:rPr>
                <w:rFonts w:ascii="Times New Roman" w:hAnsi="Times New Roman" w:cs="Times New Roman"/>
                <w:sz w:val="24"/>
                <w:szCs w:val="24"/>
              </w:rPr>
            </w:pPr>
          </w:p>
        </w:tc>
      </w:tr>
      <w:tr w:rsidR="00F828BD" w:rsidRPr="00E136A7" w:rsidTr="00393E09">
        <w:trPr>
          <w:trHeight w:val="463"/>
          <w:jc w:val="center"/>
        </w:trPr>
        <w:tc>
          <w:tcPr>
            <w:tcW w:w="986" w:type="dxa"/>
            <w:vAlign w:val="center"/>
          </w:tcPr>
          <w:p w:rsidR="00F828BD" w:rsidRPr="009E52D0" w:rsidRDefault="00F828BD" w:rsidP="00FC0E29">
            <w:pPr>
              <w:jc w:val="center"/>
              <w:rPr>
                <w:rFonts w:ascii="Times New Roman" w:hAnsi="Times New Roman" w:cs="Times New Roman"/>
                <w:sz w:val="24"/>
                <w:szCs w:val="24"/>
              </w:rPr>
            </w:pPr>
          </w:p>
        </w:tc>
        <w:tc>
          <w:tcPr>
            <w:tcW w:w="11906" w:type="dxa"/>
            <w:gridSpan w:val="4"/>
          </w:tcPr>
          <w:p w:rsidR="00F828BD" w:rsidRPr="00FC0E29" w:rsidRDefault="00F828BD" w:rsidP="00F828BD">
            <w:pPr>
              <w:jc w:val="right"/>
              <w:rPr>
                <w:rFonts w:ascii="Times New Roman" w:hAnsi="Times New Roman" w:cs="Times New Roman"/>
                <w:b/>
                <w:sz w:val="24"/>
                <w:szCs w:val="24"/>
              </w:rPr>
            </w:pPr>
            <w:r w:rsidRPr="00A01C2C">
              <w:rPr>
                <w:rFonts w:ascii="Times New Roman" w:hAnsi="Times New Roman" w:cs="Times New Roman"/>
                <w:b/>
                <w:color w:val="000000" w:themeColor="text1"/>
                <w:sz w:val="24"/>
                <w:szCs w:val="24"/>
                <w:lang w:val="lt-LT"/>
              </w:rPr>
              <w:t xml:space="preserve">Bendra </w:t>
            </w:r>
            <w:r>
              <w:rPr>
                <w:rFonts w:ascii="Times New Roman" w:hAnsi="Times New Roman" w:cs="Times New Roman"/>
                <w:b/>
                <w:color w:val="000000" w:themeColor="text1"/>
                <w:sz w:val="24"/>
                <w:szCs w:val="24"/>
                <w:lang w:val="lt-LT"/>
              </w:rPr>
              <w:t xml:space="preserve">pasiūlymo </w:t>
            </w:r>
            <w:r w:rsidRPr="00A01C2C">
              <w:rPr>
                <w:rFonts w:ascii="Times New Roman" w:hAnsi="Times New Roman" w:cs="Times New Roman"/>
                <w:b/>
                <w:sz w:val="24"/>
                <w:szCs w:val="24"/>
                <w:lang w:val="lt-LT"/>
              </w:rPr>
              <w:t xml:space="preserve">kaina </w:t>
            </w:r>
            <w:proofErr w:type="spellStart"/>
            <w:r w:rsidRPr="00A01C2C">
              <w:rPr>
                <w:rFonts w:ascii="Times New Roman" w:hAnsi="Times New Roman" w:cs="Times New Roman"/>
                <w:b/>
                <w:sz w:val="24"/>
                <w:szCs w:val="24"/>
                <w:lang w:val="lt-LT"/>
              </w:rPr>
              <w:t>Eur</w:t>
            </w:r>
            <w:proofErr w:type="spellEnd"/>
            <w:r w:rsidRPr="00A01C2C">
              <w:rPr>
                <w:rFonts w:ascii="Times New Roman" w:hAnsi="Times New Roman" w:cs="Times New Roman"/>
                <w:b/>
                <w:sz w:val="24"/>
                <w:szCs w:val="24"/>
                <w:lang w:val="lt-LT"/>
              </w:rPr>
              <w:t xml:space="preserve"> su</w:t>
            </w:r>
            <w:r w:rsidRPr="00FC0E29">
              <w:rPr>
                <w:rFonts w:ascii="Times New Roman" w:hAnsi="Times New Roman" w:cs="Times New Roman"/>
                <w:b/>
                <w:sz w:val="24"/>
                <w:szCs w:val="24"/>
              </w:rPr>
              <w:t xml:space="preserve"> PVM</w:t>
            </w:r>
          </w:p>
        </w:tc>
        <w:tc>
          <w:tcPr>
            <w:tcW w:w="2424" w:type="dxa"/>
          </w:tcPr>
          <w:p w:rsidR="00F828BD" w:rsidRPr="00FC0E29" w:rsidRDefault="00F828BD" w:rsidP="007251D5">
            <w:pPr>
              <w:jc w:val="center"/>
              <w:rPr>
                <w:rFonts w:ascii="Times New Roman" w:hAnsi="Times New Roman" w:cs="Times New Roman"/>
                <w:b/>
                <w:sz w:val="24"/>
                <w:szCs w:val="24"/>
              </w:rPr>
            </w:pPr>
          </w:p>
        </w:tc>
      </w:tr>
    </w:tbl>
    <w:p w:rsidR="007E2AA9" w:rsidRDefault="007E2AA9" w:rsidP="00512058">
      <w:pPr>
        <w:pStyle w:val="NoSpacing"/>
        <w:ind w:left="1296"/>
        <w:rPr>
          <w:b/>
        </w:rPr>
      </w:pPr>
    </w:p>
    <w:p w:rsidR="00FC0E29" w:rsidRPr="00043F13" w:rsidRDefault="00FC0E29" w:rsidP="00F828BD">
      <w:pPr>
        <w:pStyle w:val="NoSpacing"/>
        <w:tabs>
          <w:tab w:val="left" w:pos="284"/>
        </w:tabs>
        <w:ind w:left="284" w:firstLine="283"/>
        <w:jc w:val="both"/>
      </w:pPr>
      <w:r w:rsidRPr="00FC0E29">
        <w:rPr>
          <w:b/>
        </w:rPr>
        <w:t xml:space="preserve">Bendra </w:t>
      </w:r>
      <w:r w:rsidR="00F828BD">
        <w:rPr>
          <w:b/>
        </w:rPr>
        <w:t xml:space="preserve">pasiūlymo </w:t>
      </w:r>
      <w:r w:rsidRPr="00FC0E29">
        <w:rPr>
          <w:b/>
        </w:rPr>
        <w:t xml:space="preserve">kaina </w:t>
      </w:r>
      <w:proofErr w:type="spellStart"/>
      <w:r w:rsidRPr="00FC0E29">
        <w:rPr>
          <w:b/>
        </w:rPr>
        <w:t>Eur</w:t>
      </w:r>
      <w:proofErr w:type="spellEnd"/>
      <w:r w:rsidRPr="00FC0E29">
        <w:rPr>
          <w:b/>
        </w:rPr>
        <w:t xml:space="preserve"> su PVM</w:t>
      </w:r>
      <w:r w:rsidR="009D3948" w:rsidRPr="00FC0E29">
        <w:rPr>
          <w:bCs/>
        </w:rPr>
        <w:t>*</w:t>
      </w:r>
      <w:r w:rsidRPr="00BA3895">
        <w:t xml:space="preserve"> (transporto ir visomis kitomis išlaidomis)</w:t>
      </w:r>
      <w:r w:rsidRPr="00BA3895">
        <w:rPr>
          <w:b/>
        </w:rPr>
        <w:t>__________________</w:t>
      </w:r>
      <w:r w:rsidRPr="00043F13">
        <w:rPr>
          <w:b/>
        </w:rPr>
        <w:t xml:space="preserve"> </w:t>
      </w:r>
      <w:r w:rsidRPr="00043F13">
        <w:t>(____________________________________________________________________________)</w:t>
      </w:r>
    </w:p>
    <w:p w:rsidR="00FC0E29" w:rsidRPr="00043F13" w:rsidRDefault="00FC0E29" w:rsidP="00FC0E29">
      <w:pPr>
        <w:pStyle w:val="NoSpacing"/>
        <w:jc w:val="both"/>
        <w:rPr>
          <w:u w:val="single"/>
        </w:rPr>
      </w:pPr>
      <w:r w:rsidRPr="00043F13">
        <w:t>suma žodžiais</w:t>
      </w:r>
    </w:p>
    <w:p w:rsidR="0075762F" w:rsidRPr="0075762F" w:rsidRDefault="00A10E4B" w:rsidP="00C63CAC">
      <w:pPr>
        <w:pStyle w:val="NoSpacing"/>
        <w:ind w:right="253" w:firstLine="567"/>
        <w:jc w:val="both"/>
        <w:rPr>
          <w:b/>
        </w:rPr>
      </w:pPr>
      <w:r w:rsidRPr="00A4379F">
        <w:rPr>
          <w:bCs/>
        </w:rPr>
        <w:t>*</w:t>
      </w:r>
      <w:r w:rsidRPr="00812C51">
        <w:rPr>
          <w:b/>
          <w:bCs/>
        </w:rPr>
        <w:t xml:space="preserve"> </w:t>
      </w:r>
      <w:r w:rsidRPr="00812C51">
        <w:t xml:space="preserve">–  </w:t>
      </w:r>
      <w:r w:rsidR="00C63CAC">
        <w:t xml:space="preserve">Bendra </w:t>
      </w:r>
      <w:r w:rsidR="00F828BD">
        <w:t xml:space="preserve">pasiūlymo </w:t>
      </w:r>
      <w:r w:rsidR="00C63CAC">
        <w:t xml:space="preserve">kaina </w:t>
      </w:r>
      <w:proofErr w:type="spellStart"/>
      <w:r w:rsidR="00C63CAC">
        <w:t>Eur</w:t>
      </w:r>
      <w:proofErr w:type="spellEnd"/>
      <w:r w:rsidR="00C63CAC">
        <w:t xml:space="preserve"> su PVM</w:t>
      </w:r>
      <w:r w:rsidR="00166B21">
        <w:t>,</w:t>
      </w:r>
      <w:r w:rsidR="00C63CAC">
        <w:t xml:space="preserve"> skirta  tiekėjų pasiūlymams palyginti ir laikoma sutarties kaina.</w:t>
      </w:r>
    </w:p>
    <w:p w:rsidR="00C63CAC" w:rsidRDefault="00C63CAC" w:rsidP="0075762F">
      <w:pPr>
        <w:spacing w:after="0" w:line="240" w:lineRule="auto"/>
        <w:ind w:firstLine="567"/>
        <w:rPr>
          <w:rFonts w:ascii="Times New Roman" w:hAnsi="Times New Roman" w:cs="Times New Roman"/>
          <w:b/>
          <w:sz w:val="24"/>
          <w:szCs w:val="24"/>
        </w:rPr>
      </w:pPr>
    </w:p>
    <w:p w:rsidR="0075762F" w:rsidRPr="0075762F" w:rsidRDefault="0075762F" w:rsidP="0075762F">
      <w:pPr>
        <w:spacing w:after="0" w:line="240" w:lineRule="auto"/>
        <w:ind w:firstLine="567"/>
        <w:rPr>
          <w:rFonts w:ascii="Times New Roman" w:eastAsia="Times New Roman" w:hAnsi="Times New Roman" w:cs="Times New Roman"/>
          <w:sz w:val="24"/>
          <w:szCs w:val="24"/>
          <w:lang w:eastAsia="ar-SA"/>
        </w:rPr>
      </w:pPr>
      <w:r w:rsidRPr="0075762F">
        <w:rPr>
          <w:rFonts w:ascii="Times New Roman" w:hAnsi="Times New Roman" w:cs="Times New Roman"/>
          <w:b/>
          <w:sz w:val="24"/>
          <w:szCs w:val="24"/>
        </w:rPr>
        <w:t>P</w:t>
      </w:r>
      <w:r w:rsidR="00C63CAC">
        <w:rPr>
          <w:rFonts w:ascii="Times New Roman" w:hAnsi="Times New Roman" w:cs="Times New Roman"/>
          <w:b/>
          <w:sz w:val="24"/>
          <w:szCs w:val="24"/>
        </w:rPr>
        <w:t>astabos</w:t>
      </w:r>
      <w:r w:rsidRPr="0075762F">
        <w:rPr>
          <w:rFonts w:ascii="Times New Roman" w:hAnsi="Times New Roman" w:cs="Times New Roman"/>
          <w:b/>
          <w:sz w:val="24"/>
          <w:szCs w:val="24"/>
        </w:rPr>
        <w:t>:</w:t>
      </w:r>
      <w:r w:rsidRPr="0075762F">
        <w:rPr>
          <w:rFonts w:ascii="Times New Roman" w:eastAsia="Times New Roman" w:hAnsi="Times New Roman" w:cs="Times New Roman"/>
          <w:sz w:val="24"/>
          <w:szCs w:val="24"/>
          <w:lang w:eastAsia="ar-SA"/>
        </w:rPr>
        <w:t>:</w:t>
      </w:r>
    </w:p>
    <w:p w:rsidR="00EE583C" w:rsidRPr="0075762F" w:rsidRDefault="009D3948" w:rsidP="00041725">
      <w:pPr>
        <w:pStyle w:val="ListParagraph"/>
        <w:numPr>
          <w:ilvl w:val="0"/>
          <w:numId w:val="24"/>
        </w:numPr>
        <w:rPr>
          <w:b/>
          <w:u w:val="single"/>
          <w:lang w:eastAsia="lt-LT"/>
        </w:rPr>
      </w:pPr>
      <w:r>
        <w:t>Kainos turi būti nurodomos, jas suapvalinant iki dviejų skaitmenų po kablelio</w:t>
      </w:r>
      <w:r w:rsidR="00DF4F2D">
        <w:t>.</w:t>
      </w:r>
    </w:p>
    <w:p w:rsidR="000C64FF" w:rsidRPr="0075762F" w:rsidRDefault="00DF4F2D" w:rsidP="008C0FC0">
      <w:pPr>
        <w:pStyle w:val="ListParagraph"/>
        <w:numPr>
          <w:ilvl w:val="0"/>
          <w:numId w:val="24"/>
        </w:numPr>
        <w:rPr>
          <w:b/>
          <w:lang w:eastAsia="lt-LT"/>
        </w:rPr>
      </w:pPr>
      <w:r>
        <w:t>Tais atvejais, kai pagal galiojančius teisės aktus Tiekėjui netaikomas PVM, Tiekėjas privalo nurodyti tokio neapmokestinimo pagrindą.</w:t>
      </w:r>
    </w:p>
    <w:p w:rsidR="0083745E" w:rsidRDefault="0083745E" w:rsidP="00B6176A">
      <w:pPr>
        <w:pStyle w:val="NoSpacing"/>
        <w:ind w:firstLine="1296"/>
      </w:pPr>
    </w:p>
    <w:p w:rsidR="001064FB" w:rsidRDefault="001064FB" w:rsidP="00B6176A">
      <w:pPr>
        <w:pStyle w:val="NoSpacing"/>
        <w:ind w:firstLine="1296"/>
      </w:pPr>
    </w:p>
    <w:p w:rsidR="00927B6F" w:rsidRPr="00E33A97" w:rsidRDefault="00927B6F" w:rsidP="00B6176A">
      <w:pPr>
        <w:pStyle w:val="NoSpacing"/>
        <w:ind w:firstLine="1296"/>
      </w:pPr>
      <w:r w:rsidRPr="00E33A97">
        <w:t>Kartu su pasiūlymu pateikiami šie dokumentai:</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721"/>
        <w:gridCol w:w="5924"/>
      </w:tblGrid>
      <w:tr w:rsidR="00927B6F" w:rsidRPr="00E33A97" w:rsidTr="0075762F">
        <w:tc>
          <w:tcPr>
            <w:tcW w:w="113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Eil.</w:t>
            </w:r>
            <w:r w:rsidR="00F828BD">
              <w:t xml:space="preserve"> </w:t>
            </w:r>
            <w:r w:rsidRPr="00E33A97">
              <w:t>Nr.</w:t>
            </w:r>
          </w:p>
        </w:tc>
        <w:tc>
          <w:tcPr>
            <w:tcW w:w="772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75762F">
        <w:tc>
          <w:tcPr>
            <w:tcW w:w="113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772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75762F">
        <w:tc>
          <w:tcPr>
            <w:tcW w:w="113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772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75762F">
        <w:tc>
          <w:tcPr>
            <w:tcW w:w="113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772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757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4779" w:type="dxa"/>
            <w:gridSpan w:val="3"/>
          </w:tcPr>
          <w:p w:rsidR="00F4122D" w:rsidRDefault="00F4122D" w:rsidP="003B2FDF">
            <w:pPr>
              <w:pStyle w:val="NoSpacing"/>
            </w:pPr>
          </w:p>
          <w:p w:rsidR="00DF4F2D" w:rsidRDefault="00DF4F2D" w:rsidP="003B2FDF">
            <w:pPr>
              <w:pStyle w:val="NoSpacing"/>
            </w:pPr>
          </w:p>
          <w:p w:rsidR="00927B6F" w:rsidRPr="00E33A97" w:rsidRDefault="00927B6F" w:rsidP="003B2FDF">
            <w:pPr>
              <w:pStyle w:val="NoSpacing"/>
            </w:pPr>
            <w:r w:rsidRPr="00E33A97">
              <w:t xml:space="preserve">Ši pasiūlyme nurodyta informacija yra konfidenciali /perkančioji organizacija šios informacijos negali </w:t>
            </w:r>
            <w:r w:rsidR="00512058">
              <w:t>atskleisti tretiesiems asmenims</w:t>
            </w:r>
            <w:r w:rsidRPr="00E33A97">
              <w:t>:</w:t>
            </w:r>
          </w:p>
          <w:tbl>
            <w:tblPr>
              <w:tblW w:w="14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2"/>
              <w:gridCol w:w="4715"/>
              <w:gridCol w:w="4388"/>
              <w:gridCol w:w="4353"/>
            </w:tblGrid>
            <w:tr w:rsidR="00927B6F" w:rsidRPr="00E33A97" w:rsidTr="0075762F">
              <w:trPr>
                <w:trHeight w:val="1321"/>
                <w:jc w:val="center"/>
              </w:trPr>
              <w:tc>
                <w:tcPr>
                  <w:tcW w:w="37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62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50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49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75762F">
              <w:trPr>
                <w:trHeight w:val="389"/>
                <w:jc w:val="center"/>
              </w:trPr>
              <w:tc>
                <w:tcPr>
                  <w:tcW w:w="37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62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0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9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r w:rsidR="00927B6F" w:rsidRPr="00E33A97" w:rsidTr="0075762F">
              <w:trPr>
                <w:trHeight w:val="410"/>
                <w:jc w:val="center"/>
              </w:trPr>
              <w:tc>
                <w:tcPr>
                  <w:tcW w:w="37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62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0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9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r w:rsidR="00927B6F" w:rsidRPr="00E33A97" w:rsidTr="0075762F">
              <w:trPr>
                <w:trHeight w:val="273"/>
                <w:jc w:val="center"/>
              </w:trPr>
              <w:tc>
                <w:tcPr>
                  <w:tcW w:w="37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62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0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9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DF4F2D" w:rsidRPr="00DF31FC" w:rsidRDefault="00DF4F2D" w:rsidP="00DF31FC">
      <w:pPr>
        <w:pStyle w:val="Betarp1"/>
        <w:ind w:left="284" w:firstLine="283"/>
        <w:rPr>
          <w:b/>
        </w:rPr>
      </w:pPr>
      <w:r w:rsidRPr="00DF31FC">
        <w:rPr>
          <w:b/>
        </w:rPr>
        <w:t>Pastabos:</w:t>
      </w:r>
    </w:p>
    <w:p w:rsidR="00DF4F2D" w:rsidRPr="00DF4F2D" w:rsidRDefault="00B130F5" w:rsidP="00DF31FC">
      <w:pPr>
        <w:pStyle w:val="Betarp1"/>
        <w:ind w:left="284" w:firstLine="283"/>
      </w:pPr>
      <w:r>
        <w:t xml:space="preserve">1. </w:t>
      </w:r>
      <w:r w:rsidR="00DF4F2D" w:rsidRPr="00DF4F2D">
        <w:t xml:space="preserve">Pildoma tuo atveju, jei pasiūlyme pateikiama konfidenciali informacija. Tiekėjas negali nurodyti, kad pasiūlymo kaina yra konfidenciali, taip pat negali nurodyti, kad visas pasiūlymas yra konfidencialus (VPĮ 20 straipsnio 2 dalis). </w:t>
      </w:r>
    </w:p>
    <w:p w:rsidR="00DF4F2D" w:rsidRPr="00DF4F2D" w:rsidRDefault="00B130F5" w:rsidP="00DF31FC">
      <w:pPr>
        <w:pStyle w:val="Betarp1"/>
        <w:ind w:left="284" w:firstLine="283"/>
      </w:pPr>
      <w:r>
        <w:t xml:space="preserve">2. </w:t>
      </w:r>
      <w:r w:rsidR="00DF4F2D" w:rsidRPr="00DF4F2D">
        <w:t xml:space="preserve">Tiekėjui nenurodžius, kuri pasiūlyme pateikta informacija laikytina konfidencialia, laikoma, kad konfidencialios informacijos pasiūlyme nėra. </w:t>
      </w:r>
    </w:p>
    <w:p w:rsidR="00DF4F2D" w:rsidRPr="00DF4F2D" w:rsidRDefault="00B130F5" w:rsidP="00DF31FC">
      <w:pPr>
        <w:pStyle w:val="Betarp1"/>
        <w:ind w:left="284" w:firstLine="283"/>
      </w:pPr>
      <w:r>
        <w:t xml:space="preserve">3. </w:t>
      </w:r>
      <w:r w:rsidR="00DF4F2D" w:rsidRPr="00DF4F2D">
        <w:t xml:space="preserve">Konfidencialia gali būti laikoma tik tokia informacija, kuri atitinka teisės aktuose nustatytus konfidencialios informacijos kriterijus. </w:t>
      </w:r>
    </w:p>
    <w:p w:rsidR="00DF4F2D" w:rsidRPr="00DF4F2D" w:rsidRDefault="00B130F5" w:rsidP="00DF31FC">
      <w:pPr>
        <w:pStyle w:val="Betarp1"/>
        <w:ind w:left="284" w:firstLine="283"/>
      </w:pPr>
      <w:r>
        <w:t xml:space="preserve">4. </w:t>
      </w:r>
      <w:r w:rsidR="00DF4F2D" w:rsidRPr="00DF4F2D">
        <w:t xml:space="preserve">Tiekėjas, nurodydamas konfidencialią informaciją, privalo pagrįsti jos konfidencialumą. </w:t>
      </w:r>
    </w:p>
    <w:p w:rsidR="00DF4F2D" w:rsidRDefault="00DF4F2D" w:rsidP="00DF31FC">
      <w:pPr>
        <w:pStyle w:val="Betarp1"/>
        <w:ind w:left="284" w:firstLine="283"/>
      </w:pPr>
    </w:p>
    <w:p w:rsidR="006314DC" w:rsidRDefault="00B130F5" w:rsidP="00041725">
      <w:pPr>
        <w:tabs>
          <w:tab w:val="left" w:pos="599"/>
        </w:tabs>
        <w:ind w:right="425" w:firstLine="1418"/>
        <w:jc w:val="both"/>
        <w:rPr>
          <w:rFonts w:ascii="Times New Roman" w:hAnsi="Times New Roman" w:cs="Times New Roman"/>
          <w:sz w:val="24"/>
          <w:szCs w:val="24"/>
        </w:rPr>
      </w:pPr>
      <w:r>
        <w:rPr>
          <w:rFonts w:ascii="Times New Roman" w:hAnsi="Times New Roman" w:cs="Times New Roman"/>
          <w:sz w:val="24"/>
          <w:szCs w:val="24"/>
        </w:rPr>
        <w:t>Laimėjimo atveju už S</w:t>
      </w:r>
      <w:r w:rsidR="006314DC" w:rsidRPr="006314DC">
        <w:rPr>
          <w:rFonts w:ascii="Times New Roman" w:hAnsi="Times New Roman" w:cs="Times New Roman"/>
          <w:sz w:val="24"/>
          <w:szCs w:val="24"/>
        </w:rPr>
        <w:t>utarties</w:t>
      </w:r>
      <w:r>
        <w:rPr>
          <w:rFonts w:ascii="Times New Roman" w:hAnsi="Times New Roman" w:cs="Times New Roman"/>
          <w:sz w:val="24"/>
          <w:szCs w:val="24"/>
        </w:rPr>
        <w:t xml:space="preserve"> vykdymą skiriame atsakingą ir S</w:t>
      </w:r>
      <w:r w:rsidR="006314DC" w:rsidRPr="006314DC">
        <w:rPr>
          <w:rFonts w:ascii="Times New Roman" w:hAnsi="Times New Roman" w:cs="Times New Roman"/>
          <w:sz w:val="24"/>
          <w:szCs w:val="24"/>
        </w:rPr>
        <w:t>utartį pasirašantįjį asmenį (-</w:t>
      </w:r>
      <w:proofErr w:type="spellStart"/>
      <w:r w:rsidR="006314DC" w:rsidRPr="006314DC">
        <w:rPr>
          <w:rFonts w:ascii="Times New Roman" w:hAnsi="Times New Roman" w:cs="Times New Roman"/>
          <w:sz w:val="24"/>
          <w:szCs w:val="24"/>
        </w:rPr>
        <w:t>is</w:t>
      </w:r>
      <w:proofErr w:type="spellEnd"/>
      <w:r w:rsidR="006314DC" w:rsidRPr="006314DC">
        <w:rPr>
          <w:rFonts w:ascii="Times New Roman" w:hAnsi="Times New Roman" w:cs="Times New Roman"/>
          <w:sz w:val="24"/>
          <w:szCs w:val="24"/>
        </w:rPr>
        <w:t>):</w:t>
      </w:r>
    </w:p>
    <w:tbl>
      <w:tblPr>
        <w:tblW w:w="4620" w:type="pct"/>
        <w:jc w:val="center"/>
        <w:tblLayout w:type="fixed"/>
        <w:tblCellMar>
          <w:left w:w="0" w:type="dxa"/>
          <w:right w:w="0" w:type="dxa"/>
        </w:tblCellMar>
        <w:tblLook w:val="04A0" w:firstRow="1" w:lastRow="0" w:firstColumn="1" w:lastColumn="0" w:noHBand="0" w:noVBand="1"/>
      </w:tblPr>
      <w:tblGrid>
        <w:gridCol w:w="997"/>
        <w:gridCol w:w="4645"/>
        <w:gridCol w:w="4761"/>
        <w:gridCol w:w="4089"/>
      </w:tblGrid>
      <w:tr w:rsidR="006314DC" w:rsidRPr="006314DC" w:rsidTr="00B130F5">
        <w:trPr>
          <w:trHeight w:val="454"/>
          <w:jc w:val="center"/>
        </w:trPr>
        <w:tc>
          <w:tcPr>
            <w:tcW w:w="99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6314DC" w:rsidRPr="006314DC" w:rsidRDefault="006314DC" w:rsidP="009D3ED5">
            <w:pPr>
              <w:ind w:firstLine="142"/>
              <w:jc w:val="center"/>
              <w:rPr>
                <w:rFonts w:ascii="Times New Roman" w:hAnsi="Times New Roman" w:cs="Times New Roman"/>
                <w:bCs/>
                <w:sz w:val="24"/>
                <w:szCs w:val="24"/>
              </w:rPr>
            </w:pPr>
            <w:r w:rsidRPr="006314DC">
              <w:rPr>
                <w:rFonts w:ascii="Times New Roman" w:hAnsi="Times New Roman" w:cs="Times New Roman"/>
                <w:bCs/>
                <w:sz w:val="24"/>
                <w:szCs w:val="24"/>
              </w:rPr>
              <w:t>Eil. Nr.</w:t>
            </w:r>
          </w:p>
        </w:tc>
        <w:tc>
          <w:tcPr>
            <w:tcW w:w="46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314DC" w:rsidRPr="006314DC" w:rsidRDefault="006314DC" w:rsidP="009D3ED5">
            <w:pPr>
              <w:ind w:firstLine="142"/>
              <w:jc w:val="center"/>
              <w:rPr>
                <w:rFonts w:ascii="Times New Roman" w:hAnsi="Times New Roman" w:cs="Times New Roman"/>
                <w:bCs/>
                <w:sz w:val="24"/>
                <w:szCs w:val="24"/>
              </w:rPr>
            </w:pPr>
            <w:r w:rsidRPr="006314DC">
              <w:rPr>
                <w:rFonts w:ascii="Times New Roman" w:hAnsi="Times New Roman" w:cs="Times New Roman"/>
                <w:bCs/>
                <w:sz w:val="24"/>
                <w:szCs w:val="24"/>
              </w:rPr>
              <w:t>Pateikiami duomenys</w:t>
            </w:r>
          </w:p>
        </w:tc>
        <w:tc>
          <w:tcPr>
            <w:tcW w:w="47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14DC" w:rsidRPr="006314DC" w:rsidRDefault="00B130F5" w:rsidP="009D3ED5">
            <w:pPr>
              <w:ind w:firstLine="142"/>
              <w:jc w:val="center"/>
              <w:rPr>
                <w:rFonts w:ascii="Times New Roman" w:hAnsi="Times New Roman" w:cs="Times New Roman"/>
                <w:bCs/>
                <w:sz w:val="24"/>
                <w:szCs w:val="24"/>
              </w:rPr>
            </w:pPr>
            <w:r>
              <w:rPr>
                <w:rFonts w:ascii="Times New Roman" w:hAnsi="Times New Roman" w:cs="Times New Roman"/>
                <w:bCs/>
                <w:sz w:val="24"/>
                <w:szCs w:val="24"/>
              </w:rPr>
              <w:t>Asmuo, atsakingas už S</w:t>
            </w:r>
            <w:r w:rsidR="006314DC" w:rsidRPr="006314DC">
              <w:rPr>
                <w:rFonts w:ascii="Times New Roman" w:hAnsi="Times New Roman" w:cs="Times New Roman"/>
                <w:bCs/>
                <w:sz w:val="24"/>
                <w:szCs w:val="24"/>
              </w:rPr>
              <w:t>utarties vykdymą</w:t>
            </w:r>
          </w:p>
        </w:tc>
        <w:tc>
          <w:tcPr>
            <w:tcW w:w="40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14DC" w:rsidRPr="006314DC" w:rsidRDefault="00B130F5" w:rsidP="009D3ED5">
            <w:pPr>
              <w:ind w:firstLine="142"/>
              <w:jc w:val="center"/>
              <w:rPr>
                <w:rFonts w:ascii="Times New Roman" w:hAnsi="Times New Roman" w:cs="Times New Roman"/>
                <w:bCs/>
                <w:sz w:val="24"/>
                <w:szCs w:val="24"/>
              </w:rPr>
            </w:pPr>
            <w:r>
              <w:rPr>
                <w:rFonts w:ascii="Times New Roman" w:hAnsi="Times New Roman" w:cs="Times New Roman"/>
                <w:bCs/>
                <w:sz w:val="24"/>
                <w:szCs w:val="24"/>
              </w:rPr>
              <w:t>Asmuo, pasirašantis S</w:t>
            </w:r>
            <w:r w:rsidR="006314DC" w:rsidRPr="006314DC">
              <w:rPr>
                <w:rFonts w:ascii="Times New Roman" w:hAnsi="Times New Roman" w:cs="Times New Roman"/>
                <w:bCs/>
                <w:sz w:val="24"/>
                <w:szCs w:val="24"/>
              </w:rPr>
              <w:t>utartį</w:t>
            </w:r>
          </w:p>
        </w:tc>
      </w:tr>
      <w:tr w:rsidR="006314DC" w:rsidRPr="006314DC" w:rsidTr="00DF31FC">
        <w:trPr>
          <w:trHeight w:val="309"/>
          <w:jc w:val="center"/>
        </w:trPr>
        <w:tc>
          <w:tcPr>
            <w:tcW w:w="99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sz w:val="24"/>
                <w:szCs w:val="24"/>
              </w:rPr>
            </w:pPr>
            <w:r w:rsidRPr="006314DC">
              <w:rPr>
                <w:rFonts w:ascii="Times New Roman" w:hAnsi="Times New Roman" w:cs="Times New Roman"/>
                <w:sz w:val="24"/>
                <w:szCs w:val="24"/>
              </w:rPr>
              <w:t>1.</w:t>
            </w:r>
          </w:p>
        </w:tc>
        <w:tc>
          <w:tcPr>
            <w:tcW w:w="4645" w:type="dxa"/>
            <w:tcBorders>
              <w:top w:val="nil"/>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sidRPr="006314DC">
              <w:rPr>
                <w:rFonts w:ascii="Times New Roman" w:hAnsi="Times New Roman" w:cs="Times New Roman"/>
                <w:sz w:val="24"/>
                <w:szCs w:val="24"/>
              </w:rPr>
              <w:t>Vardas, pavardė, pareigos</w:t>
            </w:r>
          </w:p>
        </w:tc>
        <w:tc>
          <w:tcPr>
            <w:tcW w:w="4761"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c>
          <w:tcPr>
            <w:tcW w:w="4089"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r w:rsidR="006314DC" w:rsidRPr="006314DC" w:rsidTr="00956D3E">
        <w:trPr>
          <w:jc w:val="center"/>
        </w:trPr>
        <w:tc>
          <w:tcPr>
            <w:tcW w:w="99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sz w:val="24"/>
                <w:szCs w:val="24"/>
              </w:rPr>
            </w:pPr>
            <w:r w:rsidRPr="006314DC">
              <w:rPr>
                <w:rFonts w:ascii="Times New Roman" w:hAnsi="Times New Roman" w:cs="Times New Roman"/>
                <w:sz w:val="24"/>
                <w:szCs w:val="24"/>
              </w:rPr>
              <w:t>2.</w:t>
            </w:r>
          </w:p>
        </w:tc>
        <w:tc>
          <w:tcPr>
            <w:tcW w:w="4645" w:type="dxa"/>
            <w:tcBorders>
              <w:top w:val="nil"/>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Pr>
                <w:rFonts w:ascii="Times New Roman" w:hAnsi="Times New Roman" w:cs="Times New Roman"/>
                <w:sz w:val="24"/>
                <w:szCs w:val="24"/>
              </w:rPr>
              <w:t>Atstovavimo pagrindas</w:t>
            </w:r>
          </w:p>
        </w:tc>
        <w:tc>
          <w:tcPr>
            <w:tcW w:w="4761" w:type="dxa"/>
            <w:tcBorders>
              <w:top w:val="nil"/>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rPr>
                <w:rFonts w:ascii="Times New Roman" w:hAnsi="Times New Roman" w:cs="Times New Roman"/>
                <w:sz w:val="24"/>
                <w:szCs w:val="24"/>
              </w:rPr>
            </w:pPr>
          </w:p>
        </w:tc>
        <w:tc>
          <w:tcPr>
            <w:tcW w:w="4089"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r w:rsidR="006314DC" w:rsidRPr="006314DC" w:rsidTr="008C0FC0">
        <w:trPr>
          <w:jc w:val="center"/>
        </w:trPr>
        <w:tc>
          <w:tcPr>
            <w:tcW w:w="996"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sz w:val="24"/>
                <w:szCs w:val="24"/>
              </w:rPr>
            </w:pPr>
            <w:r w:rsidRPr="006314DC">
              <w:rPr>
                <w:rFonts w:ascii="Times New Roman" w:hAnsi="Times New Roman" w:cs="Times New Roman"/>
                <w:sz w:val="24"/>
                <w:szCs w:val="24"/>
              </w:rPr>
              <w:t>3.</w:t>
            </w:r>
          </w:p>
        </w:tc>
        <w:tc>
          <w:tcPr>
            <w:tcW w:w="4645" w:type="dxa"/>
            <w:tcBorders>
              <w:top w:val="nil"/>
              <w:left w:val="nil"/>
              <w:bottom w:val="single" w:sz="4"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sidRPr="006314DC">
              <w:rPr>
                <w:rFonts w:ascii="Times New Roman" w:hAnsi="Times New Roman" w:cs="Times New Roman"/>
                <w:sz w:val="24"/>
                <w:szCs w:val="24"/>
              </w:rPr>
              <w:t>Telefonas</w:t>
            </w:r>
          </w:p>
        </w:tc>
        <w:tc>
          <w:tcPr>
            <w:tcW w:w="4761" w:type="dxa"/>
            <w:tcBorders>
              <w:top w:val="nil"/>
              <w:left w:val="nil"/>
              <w:bottom w:val="single" w:sz="4"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c>
          <w:tcPr>
            <w:tcW w:w="4089" w:type="dxa"/>
            <w:tcBorders>
              <w:top w:val="nil"/>
              <w:left w:val="nil"/>
              <w:bottom w:val="single" w:sz="4"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r w:rsidR="006314DC" w:rsidRPr="006314DC" w:rsidTr="008C0FC0">
        <w:trPr>
          <w:jc w:val="center"/>
        </w:trPr>
        <w:tc>
          <w:tcPr>
            <w:tcW w:w="996"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6314DC" w:rsidRPr="006314DC" w:rsidRDefault="00512058" w:rsidP="009D3ED5">
            <w:pPr>
              <w:jc w:val="center"/>
              <w:rPr>
                <w:rFonts w:ascii="Times New Roman" w:hAnsi="Times New Roman" w:cs="Times New Roman"/>
                <w:sz w:val="24"/>
                <w:szCs w:val="24"/>
              </w:rPr>
            </w:pPr>
            <w:r>
              <w:rPr>
                <w:rFonts w:ascii="Times New Roman" w:hAnsi="Times New Roman" w:cs="Times New Roman"/>
                <w:sz w:val="24"/>
                <w:szCs w:val="24"/>
              </w:rPr>
              <w:t>4</w:t>
            </w:r>
            <w:r w:rsidR="006314DC" w:rsidRPr="006314DC">
              <w:rPr>
                <w:rFonts w:ascii="Times New Roman" w:hAnsi="Times New Roman" w:cs="Times New Roman"/>
                <w:sz w:val="24"/>
                <w:szCs w:val="24"/>
              </w:rPr>
              <w:t>.</w:t>
            </w:r>
          </w:p>
        </w:tc>
        <w:tc>
          <w:tcPr>
            <w:tcW w:w="4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sidRPr="006314DC">
              <w:rPr>
                <w:rFonts w:ascii="Times New Roman" w:hAnsi="Times New Roman" w:cs="Times New Roman"/>
                <w:sz w:val="24"/>
                <w:szCs w:val="24"/>
              </w:rPr>
              <w:t>El. paštas</w:t>
            </w:r>
          </w:p>
        </w:tc>
        <w:tc>
          <w:tcPr>
            <w:tcW w:w="47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bl>
    <w:p w:rsidR="006314DC" w:rsidRPr="006314DC" w:rsidRDefault="006314DC" w:rsidP="006314DC">
      <w:pPr>
        <w:ind w:right="317" w:firstLine="709"/>
        <w:jc w:val="both"/>
        <w:rPr>
          <w:rFonts w:ascii="Times New Roman" w:hAnsi="Times New Roman" w:cs="Times New Roman"/>
          <w:sz w:val="24"/>
          <w:szCs w:val="24"/>
        </w:rPr>
      </w:pPr>
      <w:r w:rsidRPr="006314DC">
        <w:rPr>
          <w:rFonts w:ascii="Times New Roman" w:hAnsi="Times New Roman" w:cs="Times New Roman"/>
          <w:b/>
          <w:sz w:val="24"/>
          <w:szCs w:val="24"/>
        </w:rPr>
        <w:t>Pastaba.</w:t>
      </w:r>
      <w:r>
        <w:rPr>
          <w:rFonts w:ascii="Times New Roman" w:hAnsi="Times New Roman" w:cs="Times New Roman"/>
          <w:sz w:val="24"/>
          <w:szCs w:val="24"/>
        </w:rPr>
        <w:t xml:space="preserve"> </w:t>
      </w:r>
      <w:r w:rsidRPr="006314DC">
        <w:rPr>
          <w:rFonts w:ascii="Times New Roman" w:hAnsi="Times New Roman" w:cs="Times New Roman"/>
          <w:sz w:val="24"/>
          <w:szCs w:val="24"/>
        </w:rPr>
        <w:t xml:space="preserve">Eil. Nr. 2 duomenys pateikiami tik </w:t>
      </w:r>
      <w:r w:rsidR="00B130F5">
        <w:rPr>
          <w:rFonts w:ascii="Times New Roman" w:hAnsi="Times New Roman" w:cs="Times New Roman"/>
          <w:sz w:val="24"/>
          <w:szCs w:val="24"/>
        </w:rPr>
        <w:t>S</w:t>
      </w:r>
      <w:r w:rsidRPr="006314DC">
        <w:rPr>
          <w:rFonts w:ascii="Times New Roman" w:hAnsi="Times New Roman" w:cs="Times New Roman"/>
          <w:sz w:val="24"/>
          <w:szCs w:val="24"/>
        </w:rPr>
        <w:t>utartį pasirašančiojo asmens, t. y. veikiantis pagal į</w:t>
      </w:r>
      <w:r w:rsidR="00B130F5">
        <w:rPr>
          <w:rFonts w:ascii="Times New Roman" w:hAnsi="Times New Roman" w:cs="Times New Roman"/>
          <w:sz w:val="24"/>
          <w:szCs w:val="24"/>
        </w:rPr>
        <w:t>monės įstatus (nuostatus); jei S</w:t>
      </w:r>
      <w:r w:rsidRPr="006314DC">
        <w:rPr>
          <w:rFonts w:ascii="Times New Roman" w:hAnsi="Times New Roman" w:cs="Times New Roman"/>
          <w:sz w:val="24"/>
          <w:szCs w:val="24"/>
        </w:rPr>
        <w:t>utartį pasirašys įgaliotas asmuo, nurodoma, kad veikiantis pagal įgaliojimą (data, numeris).</w:t>
      </w:r>
    </w:p>
    <w:p w:rsidR="003B2FDF" w:rsidRPr="003B2FDF" w:rsidRDefault="00A01C2C" w:rsidP="005A225E">
      <w:pPr>
        <w:ind w:right="-108" w:firstLine="1296"/>
        <w:jc w:val="both"/>
        <w:rPr>
          <w:rFonts w:ascii="Times New Roman" w:hAnsi="Times New Roman" w:cs="Times New Roman"/>
          <w:b/>
          <w:sz w:val="24"/>
          <w:szCs w:val="24"/>
        </w:rPr>
      </w:pPr>
      <w:r w:rsidRPr="00A01C2C">
        <w:rPr>
          <w:rFonts w:ascii="Times New Roman" w:hAnsi="Times New Roman" w:cs="Times New Roman"/>
          <w:sz w:val="24"/>
          <w:szCs w:val="24"/>
        </w:rPr>
        <w:t>Pasiūlymas galioja 90 kalendorinių dienų nuo pasiūlymų pateikimo termino pabaigos dienos, jeigu pirkimo dokumentuose nenustatyta kitaip</w:t>
      </w:r>
      <w:r>
        <w:t>.</w:t>
      </w:r>
    </w:p>
    <w:tbl>
      <w:tblPr>
        <w:tblW w:w="0" w:type="auto"/>
        <w:tblInd w:w="1878" w:type="dxa"/>
        <w:tblLayout w:type="fixed"/>
        <w:tblLook w:val="04A0" w:firstRow="1" w:lastRow="0" w:firstColumn="1" w:lastColumn="0" w:noHBand="0" w:noVBand="1"/>
      </w:tblPr>
      <w:tblGrid>
        <w:gridCol w:w="3284"/>
        <w:gridCol w:w="604"/>
        <w:gridCol w:w="1980"/>
        <w:gridCol w:w="701"/>
        <w:gridCol w:w="2611"/>
        <w:gridCol w:w="648"/>
      </w:tblGrid>
      <w:tr w:rsidR="00927B6F" w:rsidRPr="00E33A97" w:rsidTr="00956D3E">
        <w:trPr>
          <w:trHeight w:val="285"/>
        </w:trPr>
        <w:tc>
          <w:tcPr>
            <w:tcW w:w="3284"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p w:rsidR="00927B6F" w:rsidRPr="00E33A97" w:rsidRDefault="00927B6F" w:rsidP="00825395">
            <w:pPr>
              <w:ind w:right="-1"/>
              <w:rPr>
                <w:rFonts w:ascii="Times New Roman" w:hAnsi="Times New Roman" w:cs="Times New Roman"/>
                <w:sz w:val="24"/>
                <w:szCs w:val="24"/>
              </w:rPr>
            </w:pPr>
          </w:p>
        </w:tc>
        <w:tc>
          <w:tcPr>
            <w:tcW w:w="604" w:type="dxa"/>
          </w:tcPr>
          <w:p w:rsidR="00927B6F" w:rsidRPr="00E33A97" w:rsidRDefault="00927B6F" w:rsidP="00825395">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701" w:type="dxa"/>
          </w:tcPr>
          <w:p w:rsidR="00927B6F" w:rsidRPr="00E33A97" w:rsidRDefault="00927B6F" w:rsidP="00825395">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648"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56D3E">
        <w:trPr>
          <w:trHeight w:val="186"/>
        </w:trPr>
        <w:tc>
          <w:tcPr>
            <w:tcW w:w="3284" w:type="dxa"/>
            <w:tcBorders>
              <w:top w:val="single" w:sz="4" w:space="0" w:color="auto"/>
              <w:left w:val="nil"/>
              <w:bottom w:val="nil"/>
              <w:right w:val="nil"/>
            </w:tcBorders>
          </w:tcPr>
          <w:p w:rsidR="00927B6F" w:rsidRPr="00E33A97" w:rsidRDefault="00512058"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(Tie</w:t>
            </w:r>
            <w:r w:rsidR="00927B6F" w:rsidRPr="00E33A97">
              <w:rPr>
                <w:rFonts w:ascii="Times New Roman" w:hAnsi="Times New Roman"/>
                <w:position w:val="6"/>
                <w:sz w:val="24"/>
                <w:szCs w:val="24"/>
                <w:lang w:val="lt-LT"/>
              </w:rPr>
              <w:t>kėjo arba jo įgalioto asmens pareigų pavadinimas)</w:t>
            </w:r>
          </w:p>
        </w:tc>
        <w:tc>
          <w:tcPr>
            <w:tcW w:w="604" w:type="dxa"/>
          </w:tcPr>
          <w:p w:rsidR="00927B6F" w:rsidRPr="00E33A97" w:rsidRDefault="00927B6F" w:rsidP="00825395">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701" w:type="dxa"/>
          </w:tcPr>
          <w:p w:rsidR="00927B6F" w:rsidRPr="00E33A97" w:rsidRDefault="00927B6F" w:rsidP="00825395">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648" w:type="dxa"/>
          </w:tcPr>
          <w:p w:rsidR="00927B6F" w:rsidRPr="00E33A97" w:rsidRDefault="00927B6F" w:rsidP="00825395">
            <w:pPr>
              <w:ind w:right="-1"/>
              <w:jc w:val="center"/>
              <w:rPr>
                <w:rFonts w:ascii="Times New Roman" w:hAnsi="Times New Roman" w:cs="Times New Roman"/>
                <w:sz w:val="24"/>
                <w:szCs w:val="24"/>
              </w:rPr>
            </w:pPr>
          </w:p>
        </w:tc>
      </w:tr>
    </w:tbl>
    <w:p w:rsidR="00927B6F" w:rsidRPr="001128AE" w:rsidRDefault="00927B6F" w:rsidP="003B2FDF">
      <w:pPr>
        <w:jc w:val="both"/>
      </w:pPr>
    </w:p>
    <w:sectPr w:rsidR="00927B6F" w:rsidRPr="001128AE" w:rsidSect="00021DD1">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23C" w:rsidRDefault="00C6123C" w:rsidP="0028611A">
      <w:pPr>
        <w:spacing w:after="0" w:line="240" w:lineRule="auto"/>
      </w:pPr>
      <w:r>
        <w:separator/>
      </w:r>
    </w:p>
  </w:endnote>
  <w:endnote w:type="continuationSeparator" w:id="0">
    <w:p w:rsidR="00C6123C" w:rsidRDefault="00C6123C"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Jost">
    <w:altName w:val="Times New Roman"/>
    <w:charset w:val="00"/>
    <w:family w:val="auto"/>
    <w:pitch w:val="variable"/>
    <w:sig w:usb0="00000001" w:usb1="0000205B" w:usb2="0000001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23C" w:rsidRDefault="00C6123C" w:rsidP="0028611A">
      <w:pPr>
        <w:spacing w:after="0" w:line="240" w:lineRule="auto"/>
      </w:pPr>
      <w:r>
        <w:separator/>
      </w:r>
    </w:p>
  </w:footnote>
  <w:footnote w:type="continuationSeparator" w:id="0">
    <w:p w:rsidR="00C6123C" w:rsidRDefault="00C6123C"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257B31" w:rsidRDefault="00257B31">
        <w:pPr>
          <w:pStyle w:val="Header"/>
          <w:jc w:val="center"/>
        </w:pPr>
        <w:r>
          <w:fldChar w:fldCharType="begin"/>
        </w:r>
        <w:r>
          <w:instrText>PAGE   \* MERGEFORMAT</w:instrText>
        </w:r>
        <w:r>
          <w:fldChar w:fldCharType="separate"/>
        </w:r>
        <w:r w:rsidR="00AE7AAD">
          <w:rPr>
            <w:noProof/>
          </w:rPr>
          <w:t>3</w:t>
        </w:r>
        <w:r>
          <w:fldChar w:fldCharType="end"/>
        </w:r>
      </w:p>
    </w:sdtContent>
  </w:sdt>
  <w:p w:rsidR="00257B31" w:rsidRDefault="00257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0C6739"/>
    <w:multiLevelType w:val="hybridMultilevel"/>
    <w:tmpl w:val="1D62AF4E"/>
    <w:lvl w:ilvl="0" w:tplc="2CA047CE">
      <w:start w:val="1"/>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 w15:restartNumberingAfterBreak="0">
    <w:nsid w:val="1658681D"/>
    <w:multiLevelType w:val="hybridMultilevel"/>
    <w:tmpl w:val="38C44540"/>
    <w:lvl w:ilvl="0" w:tplc="035E730E">
      <w:start w:val="1"/>
      <w:numFmt w:val="bullet"/>
      <w:lvlText w:val="-"/>
      <w:lvlJc w:val="left"/>
      <w:pPr>
        <w:ind w:left="987" w:hanging="360"/>
      </w:pPr>
      <w:rPr>
        <w:rFonts w:ascii="Times New Roman" w:eastAsiaTheme="minorHAnsi"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4"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5"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6"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7" w15:restartNumberingAfterBreak="0">
    <w:nsid w:val="367B5DFB"/>
    <w:multiLevelType w:val="hybridMultilevel"/>
    <w:tmpl w:val="10F4AA78"/>
    <w:lvl w:ilvl="0" w:tplc="93360D4A">
      <w:start w:val="1"/>
      <w:numFmt w:val="bullet"/>
      <w:lvlText w:val="-"/>
      <w:lvlJc w:val="left"/>
      <w:pPr>
        <w:ind w:left="987" w:hanging="360"/>
      </w:pPr>
      <w:rPr>
        <w:rFonts w:ascii="Times New Roman" w:eastAsiaTheme="minorHAnsi"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8"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9"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2" w15:restartNumberingAfterBreak="0">
    <w:nsid w:val="443036D2"/>
    <w:multiLevelType w:val="multilevel"/>
    <w:tmpl w:val="CDEA0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4" w15:restartNumberingAfterBreak="0">
    <w:nsid w:val="4D073D9B"/>
    <w:multiLevelType w:val="multilevel"/>
    <w:tmpl w:val="BA329DBA"/>
    <w:numStyleLink w:val="Stilius2"/>
  </w:abstractNum>
  <w:abstractNum w:abstractNumId="15"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20933AC"/>
    <w:multiLevelType w:val="multilevel"/>
    <w:tmpl w:val="BA329DBA"/>
    <w:numStyleLink w:val="Stilius1"/>
  </w:abstractNum>
  <w:abstractNum w:abstractNumId="17"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9"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22" w15:restartNumberingAfterBreak="0">
    <w:nsid w:val="7958086B"/>
    <w:multiLevelType w:val="hybridMultilevel"/>
    <w:tmpl w:val="7C564F2A"/>
    <w:lvl w:ilvl="0" w:tplc="FEE0887C">
      <w:start w:val="1"/>
      <w:numFmt w:val="bullet"/>
      <w:lvlText w:val="-"/>
      <w:lvlJc w:val="left"/>
      <w:pPr>
        <w:ind w:left="1407" w:hanging="360"/>
      </w:pPr>
      <w:rPr>
        <w:rFonts w:ascii="Times New Roman" w:eastAsia="Times New Roman" w:hAnsi="Times New Roman" w:cs="Times New Roman" w:hint="default"/>
      </w:rPr>
    </w:lvl>
    <w:lvl w:ilvl="1" w:tplc="04270003" w:tentative="1">
      <w:start w:val="1"/>
      <w:numFmt w:val="bullet"/>
      <w:lvlText w:val="o"/>
      <w:lvlJc w:val="left"/>
      <w:pPr>
        <w:ind w:left="2127" w:hanging="360"/>
      </w:pPr>
      <w:rPr>
        <w:rFonts w:ascii="Courier New" w:hAnsi="Courier New" w:cs="Courier New" w:hint="default"/>
      </w:rPr>
    </w:lvl>
    <w:lvl w:ilvl="2" w:tplc="04270005" w:tentative="1">
      <w:start w:val="1"/>
      <w:numFmt w:val="bullet"/>
      <w:lvlText w:val=""/>
      <w:lvlJc w:val="left"/>
      <w:pPr>
        <w:ind w:left="2847" w:hanging="360"/>
      </w:pPr>
      <w:rPr>
        <w:rFonts w:ascii="Wingdings" w:hAnsi="Wingdings" w:hint="default"/>
      </w:rPr>
    </w:lvl>
    <w:lvl w:ilvl="3" w:tplc="04270001" w:tentative="1">
      <w:start w:val="1"/>
      <w:numFmt w:val="bullet"/>
      <w:lvlText w:val=""/>
      <w:lvlJc w:val="left"/>
      <w:pPr>
        <w:ind w:left="3567" w:hanging="360"/>
      </w:pPr>
      <w:rPr>
        <w:rFonts w:ascii="Symbol" w:hAnsi="Symbol" w:hint="default"/>
      </w:rPr>
    </w:lvl>
    <w:lvl w:ilvl="4" w:tplc="04270003" w:tentative="1">
      <w:start w:val="1"/>
      <w:numFmt w:val="bullet"/>
      <w:lvlText w:val="o"/>
      <w:lvlJc w:val="left"/>
      <w:pPr>
        <w:ind w:left="4287" w:hanging="360"/>
      </w:pPr>
      <w:rPr>
        <w:rFonts w:ascii="Courier New" w:hAnsi="Courier New" w:cs="Courier New" w:hint="default"/>
      </w:rPr>
    </w:lvl>
    <w:lvl w:ilvl="5" w:tplc="04270005" w:tentative="1">
      <w:start w:val="1"/>
      <w:numFmt w:val="bullet"/>
      <w:lvlText w:val=""/>
      <w:lvlJc w:val="left"/>
      <w:pPr>
        <w:ind w:left="5007" w:hanging="360"/>
      </w:pPr>
      <w:rPr>
        <w:rFonts w:ascii="Wingdings" w:hAnsi="Wingdings" w:hint="default"/>
      </w:rPr>
    </w:lvl>
    <w:lvl w:ilvl="6" w:tplc="04270001" w:tentative="1">
      <w:start w:val="1"/>
      <w:numFmt w:val="bullet"/>
      <w:lvlText w:val=""/>
      <w:lvlJc w:val="left"/>
      <w:pPr>
        <w:ind w:left="5727" w:hanging="360"/>
      </w:pPr>
      <w:rPr>
        <w:rFonts w:ascii="Symbol" w:hAnsi="Symbol" w:hint="default"/>
      </w:rPr>
    </w:lvl>
    <w:lvl w:ilvl="7" w:tplc="04270003" w:tentative="1">
      <w:start w:val="1"/>
      <w:numFmt w:val="bullet"/>
      <w:lvlText w:val="o"/>
      <w:lvlJc w:val="left"/>
      <w:pPr>
        <w:ind w:left="6447" w:hanging="360"/>
      </w:pPr>
      <w:rPr>
        <w:rFonts w:ascii="Courier New" w:hAnsi="Courier New" w:cs="Courier New" w:hint="default"/>
      </w:rPr>
    </w:lvl>
    <w:lvl w:ilvl="8" w:tplc="04270005" w:tentative="1">
      <w:start w:val="1"/>
      <w:numFmt w:val="bullet"/>
      <w:lvlText w:val=""/>
      <w:lvlJc w:val="left"/>
      <w:pPr>
        <w:ind w:left="7167" w:hanging="360"/>
      </w:pPr>
      <w:rPr>
        <w:rFonts w:ascii="Wingdings" w:hAnsi="Wingdings" w:hint="default"/>
      </w:rPr>
    </w:lvl>
  </w:abstractNum>
  <w:abstractNum w:abstractNumId="23" w15:restartNumberingAfterBreak="0">
    <w:nsid w:val="7C220134"/>
    <w:multiLevelType w:val="hybridMultilevel"/>
    <w:tmpl w:val="05887B1E"/>
    <w:lvl w:ilvl="0" w:tplc="B7D0140A">
      <w:start w:val="1"/>
      <w:numFmt w:val="bullet"/>
      <w:lvlText w:val="-"/>
      <w:lvlJc w:val="left"/>
      <w:pPr>
        <w:ind w:left="945" w:hanging="360"/>
      </w:pPr>
      <w:rPr>
        <w:rFonts w:ascii="Times New Roman" w:eastAsia="Times New Roman" w:hAnsi="Times New Roman" w:cs="Times New Roman"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0"/>
  </w:num>
  <w:num w:numId="6">
    <w:abstractNumId w:val="20"/>
  </w:num>
  <w:num w:numId="7">
    <w:abstractNumId w:val="9"/>
  </w:num>
  <w:num w:numId="8">
    <w:abstractNumId w:val="19"/>
  </w:num>
  <w:num w:numId="9">
    <w:abstractNumId w:val="17"/>
  </w:num>
  <w:num w:numId="10">
    <w:abstractNumId w:val="11"/>
  </w:num>
  <w:num w:numId="11">
    <w:abstractNumId w:val="18"/>
  </w:num>
  <w:num w:numId="12">
    <w:abstractNumId w:val="16"/>
  </w:num>
  <w:num w:numId="13">
    <w:abstractNumId w:val="13"/>
  </w:num>
  <w:num w:numId="14">
    <w:abstractNumId w:val="14"/>
  </w:num>
  <w:num w:numId="15">
    <w:abstractNumId w:val="21"/>
  </w:num>
  <w:num w:numId="16">
    <w:abstractNumId w:val="6"/>
  </w:num>
  <w:num w:numId="17">
    <w:abstractNumId w:val="5"/>
  </w:num>
  <w:num w:numId="18">
    <w:abstractNumId w:val="15"/>
  </w:num>
  <w:num w:numId="19">
    <w:abstractNumId w:val="8"/>
  </w:num>
  <w:num w:numId="20">
    <w:abstractNumId w:val="7"/>
  </w:num>
  <w:num w:numId="21">
    <w:abstractNumId w:val="22"/>
  </w:num>
  <w:num w:numId="22">
    <w:abstractNumId w:val="3"/>
  </w:num>
  <w:num w:numId="23">
    <w:abstractNumId w:val="2"/>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00D1D"/>
    <w:rsid w:val="00002AC7"/>
    <w:rsid w:val="00006F99"/>
    <w:rsid w:val="000071D5"/>
    <w:rsid w:val="0001401B"/>
    <w:rsid w:val="000140A0"/>
    <w:rsid w:val="000179D6"/>
    <w:rsid w:val="00021C76"/>
    <w:rsid w:val="00021DD1"/>
    <w:rsid w:val="00021E49"/>
    <w:rsid w:val="000268A0"/>
    <w:rsid w:val="00031B70"/>
    <w:rsid w:val="00033D84"/>
    <w:rsid w:val="00035BC9"/>
    <w:rsid w:val="00041725"/>
    <w:rsid w:val="00044FC5"/>
    <w:rsid w:val="00046196"/>
    <w:rsid w:val="000534FC"/>
    <w:rsid w:val="00060180"/>
    <w:rsid w:val="000623D8"/>
    <w:rsid w:val="00065145"/>
    <w:rsid w:val="000777D7"/>
    <w:rsid w:val="0008186F"/>
    <w:rsid w:val="000818F1"/>
    <w:rsid w:val="0008339D"/>
    <w:rsid w:val="00096426"/>
    <w:rsid w:val="0009674A"/>
    <w:rsid w:val="000B1C5B"/>
    <w:rsid w:val="000B4E59"/>
    <w:rsid w:val="000C64FF"/>
    <w:rsid w:val="000D2C4B"/>
    <w:rsid w:val="000D2E32"/>
    <w:rsid w:val="000E3344"/>
    <w:rsid w:val="000E370C"/>
    <w:rsid w:val="000E4096"/>
    <w:rsid w:val="000E6B56"/>
    <w:rsid w:val="000F5152"/>
    <w:rsid w:val="0010317C"/>
    <w:rsid w:val="00104768"/>
    <w:rsid w:val="001061EB"/>
    <w:rsid w:val="001064FB"/>
    <w:rsid w:val="00107B21"/>
    <w:rsid w:val="00113AB4"/>
    <w:rsid w:val="00126275"/>
    <w:rsid w:val="00135CCB"/>
    <w:rsid w:val="00141D2C"/>
    <w:rsid w:val="00145984"/>
    <w:rsid w:val="001510DA"/>
    <w:rsid w:val="00154D9F"/>
    <w:rsid w:val="00166B21"/>
    <w:rsid w:val="00167FD1"/>
    <w:rsid w:val="00173635"/>
    <w:rsid w:val="00173FDD"/>
    <w:rsid w:val="00174B46"/>
    <w:rsid w:val="001757E7"/>
    <w:rsid w:val="001767D2"/>
    <w:rsid w:val="00176D92"/>
    <w:rsid w:val="001820AE"/>
    <w:rsid w:val="00182AAE"/>
    <w:rsid w:val="00185564"/>
    <w:rsid w:val="001A3671"/>
    <w:rsid w:val="001A697E"/>
    <w:rsid w:val="001B3EBF"/>
    <w:rsid w:val="001B68B5"/>
    <w:rsid w:val="001C0065"/>
    <w:rsid w:val="001C1CFF"/>
    <w:rsid w:val="001D0381"/>
    <w:rsid w:val="001D39D0"/>
    <w:rsid w:val="001D3D32"/>
    <w:rsid w:val="001D46F5"/>
    <w:rsid w:val="001D7BBF"/>
    <w:rsid w:val="001E0B73"/>
    <w:rsid w:val="001E48DD"/>
    <w:rsid w:val="001E5153"/>
    <w:rsid w:val="001E51A4"/>
    <w:rsid w:val="001E6FDD"/>
    <w:rsid w:val="00200245"/>
    <w:rsid w:val="00200483"/>
    <w:rsid w:val="00200B92"/>
    <w:rsid w:val="00203B46"/>
    <w:rsid w:val="00210E72"/>
    <w:rsid w:val="00213045"/>
    <w:rsid w:val="00227CBE"/>
    <w:rsid w:val="00227E93"/>
    <w:rsid w:val="0023477B"/>
    <w:rsid w:val="00243BED"/>
    <w:rsid w:val="00245D46"/>
    <w:rsid w:val="00252694"/>
    <w:rsid w:val="0025754C"/>
    <w:rsid w:val="00257B31"/>
    <w:rsid w:val="00261C27"/>
    <w:rsid w:val="00264652"/>
    <w:rsid w:val="00265F70"/>
    <w:rsid w:val="002663F3"/>
    <w:rsid w:val="00274AA4"/>
    <w:rsid w:val="0027525C"/>
    <w:rsid w:val="00282102"/>
    <w:rsid w:val="0028611A"/>
    <w:rsid w:val="00286C8F"/>
    <w:rsid w:val="00290ADC"/>
    <w:rsid w:val="00292DDC"/>
    <w:rsid w:val="002A23B9"/>
    <w:rsid w:val="002A2B34"/>
    <w:rsid w:val="002A2E7F"/>
    <w:rsid w:val="002A5973"/>
    <w:rsid w:val="002B2981"/>
    <w:rsid w:val="002B3822"/>
    <w:rsid w:val="002B38A3"/>
    <w:rsid w:val="002B60D3"/>
    <w:rsid w:val="002C4E7B"/>
    <w:rsid w:val="002C688A"/>
    <w:rsid w:val="002C6E76"/>
    <w:rsid w:val="002E30F9"/>
    <w:rsid w:val="002F1A7B"/>
    <w:rsid w:val="002F1B73"/>
    <w:rsid w:val="002F296C"/>
    <w:rsid w:val="002F3A56"/>
    <w:rsid w:val="002F6597"/>
    <w:rsid w:val="002F73F4"/>
    <w:rsid w:val="0030236C"/>
    <w:rsid w:val="003032DB"/>
    <w:rsid w:val="003048A5"/>
    <w:rsid w:val="00310E07"/>
    <w:rsid w:val="003118C5"/>
    <w:rsid w:val="00312FA7"/>
    <w:rsid w:val="0031495B"/>
    <w:rsid w:val="00321BC7"/>
    <w:rsid w:val="00324B57"/>
    <w:rsid w:val="00325BC1"/>
    <w:rsid w:val="003261BD"/>
    <w:rsid w:val="003306F8"/>
    <w:rsid w:val="00331A86"/>
    <w:rsid w:val="003367CC"/>
    <w:rsid w:val="00336C04"/>
    <w:rsid w:val="00337311"/>
    <w:rsid w:val="0033767A"/>
    <w:rsid w:val="00341390"/>
    <w:rsid w:val="00342E05"/>
    <w:rsid w:val="00344568"/>
    <w:rsid w:val="003508A3"/>
    <w:rsid w:val="0035588A"/>
    <w:rsid w:val="00362DB5"/>
    <w:rsid w:val="00366EE5"/>
    <w:rsid w:val="00366FD1"/>
    <w:rsid w:val="003705A0"/>
    <w:rsid w:val="00372D94"/>
    <w:rsid w:val="003759C8"/>
    <w:rsid w:val="00376A2C"/>
    <w:rsid w:val="00380360"/>
    <w:rsid w:val="00383751"/>
    <w:rsid w:val="00384713"/>
    <w:rsid w:val="0038732F"/>
    <w:rsid w:val="003910DB"/>
    <w:rsid w:val="00391E41"/>
    <w:rsid w:val="0039483F"/>
    <w:rsid w:val="003A3E85"/>
    <w:rsid w:val="003A6BB2"/>
    <w:rsid w:val="003B1D84"/>
    <w:rsid w:val="003B2FDF"/>
    <w:rsid w:val="003C0CE3"/>
    <w:rsid w:val="003C2DF7"/>
    <w:rsid w:val="003C3F7C"/>
    <w:rsid w:val="003C51A2"/>
    <w:rsid w:val="003E4BCF"/>
    <w:rsid w:val="003F2D39"/>
    <w:rsid w:val="003F43BC"/>
    <w:rsid w:val="00404FDB"/>
    <w:rsid w:val="00411453"/>
    <w:rsid w:val="00417BA7"/>
    <w:rsid w:val="00420E87"/>
    <w:rsid w:val="004301B3"/>
    <w:rsid w:val="00444AE6"/>
    <w:rsid w:val="004464F1"/>
    <w:rsid w:val="00451B4F"/>
    <w:rsid w:val="00454152"/>
    <w:rsid w:val="00465908"/>
    <w:rsid w:val="00475205"/>
    <w:rsid w:val="004758C3"/>
    <w:rsid w:val="00476EFD"/>
    <w:rsid w:val="00487223"/>
    <w:rsid w:val="004944EF"/>
    <w:rsid w:val="004A0C08"/>
    <w:rsid w:val="004A6897"/>
    <w:rsid w:val="004B474D"/>
    <w:rsid w:val="004C2869"/>
    <w:rsid w:val="004C34BC"/>
    <w:rsid w:val="004C3CC2"/>
    <w:rsid w:val="004C5391"/>
    <w:rsid w:val="004D4341"/>
    <w:rsid w:val="004D536C"/>
    <w:rsid w:val="004E09ED"/>
    <w:rsid w:val="004E17A0"/>
    <w:rsid w:val="004F4C2E"/>
    <w:rsid w:val="004F6F67"/>
    <w:rsid w:val="00500BBC"/>
    <w:rsid w:val="00500F02"/>
    <w:rsid w:val="0050139F"/>
    <w:rsid w:val="0050399E"/>
    <w:rsid w:val="005060DB"/>
    <w:rsid w:val="00512058"/>
    <w:rsid w:val="0051792B"/>
    <w:rsid w:val="00530D23"/>
    <w:rsid w:val="00530D52"/>
    <w:rsid w:val="00535589"/>
    <w:rsid w:val="00542844"/>
    <w:rsid w:val="00545101"/>
    <w:rsid w:val="00547020"/>
    <w:rsid w:val="0055046B"/>
    <w:rsid w:val="00550A48"/>
    <w:rsid w:val="00551088"/>
    <w:rsid w:val="00553D25"/>
    <w:rsid w:val="00557089"/>
    <w:rsid w:val="005635FE"/>
    <w:rsid w:val="00566846"/>
    <w:rsid w:val="00567C5F"/>
    <w:rsid w:val="00570E68"/>
    <w:rsid w:val="00571B41"/>
    <w:rsid w:val="00572182"/>
    <w:rsid w:val="00572ABB"/>
    <w:rsid w:val="00573C5E"/>
    <w:rsid w:val="00575524"/>
    <w:rsid w:val="00576A72"/>
    <w:rsid w:val="00580124"/>
    <w:rsid w:val="00581D99"/>
    <w:rsid w:val="00590900"/>
    <w:rsid w:val="005931F3"/>
    <w:rsid w:val="005944F2"/>
    <w:rsid w:val="00596762"/>
    <w:rsid w:val="005A225E"/>
    <w:rsid w:val="005B1F93"/>
    <w:rsid w:val="005B5D4F"/>
    <w:rsid w:val="005C386B"/>
    <w:rsid w:val="005C4503"/>
    <w:rsid w:val="005C46B1"/>
    <w:rsid w:val="005D0374"/>
    <w:rsid w:val="005D16A0"/>
    <w:rsid w:val="005D4816"/>
    <w:rsid w:val="005E053A"/>
    <w:rsid w:val="005E2314"/>
    <w:rsid w:val="005F41B5"/>
    <w:rsid w:val="00600B2A"/>
    <w:rsid w:val="00604903"/>
    <w:rsid w:val="0060595B"/>
    <w:rsid w:val="0061022F"/>
    <w:rsid w:val="00612FE9"/>
    <w:rsid w:val="00613A56"/>
    <w:rsid w:val="00623B94"/>
    <w:rsid w:val="0062478E"/>
    <w:rsid w:val="00624D6E"/>
    <w:rsid w:val="00625C68"/>
    <w:rsid w:val="006314DC"/>
    <w:rsid w:val="0063174D"/>
    <w:rsid w:val="00634283"/>
    <w:rsid w:val="00637ECB"/>
    <w:rsid w:val="0064226A"/>
    <w:rsid w:val="00646741"/>
    <w:rsid w:val="006555DF"/>
    <w:rsid w:val="00663EEB"/>
    <w:rsid w:val="006647D4"/>
    <w:rsid w:val="00665D5A"/>
    <w:rsid w:val="00667542"/>
    <w:rsid w:val="006717D2"/>
    <w:rsid w:val="00674CA1"/>
    <w:rsid w:val="00675FE1"/>
    <w:rsid w:val="00680B39"/>
    <w:rsid w:val="0068739B"/>
    <w:rsid w:val="00687B18"/>
    <w:rsid w:val="00690A84"/>
    <w:rsid w:val="00691C67"/>
    <w:rsid w:val="00693ADD"/>
    <w:rsid w:val="006A2002"/>
    <w:rsid w:val="006B5071"/>
    <w:rsid w:val="006B6FC3"/>
    <w:rsid w:val="006B744E"/>
    <w:rsid w:val="006C56B2"/>
    <w:rsid w:val="006D02EC"/>
    <w:rsid w:val="006D1895"/>
    <w:rsid w:val="006E6138"/>
    <w:rsid w:val="006F11DD"/>
    <w:rsid w:val="006F5345"/>
    <w:rsid w:val="006F6684"/>
    <w:rsid w:val="0070783F"/>
    <w:rsid w:val="00707C6A"/>
    <w:rsid w:val="00707E27"/>
    <w:rsid w:val="00710559"/>
    <w:rsid w:val="00711649"/>
    <w:rsid w:val="00714121"/>
    <w:rsid w:val="00720829"/>
    <w:rsid w:val="00721CA9"/>
    <w:rsid w:val="007251D5"/>
    <w:rsid w:val="00727F84"/>
    <w:rsid w:val="00733C75"/>
    <w:rsid w:val="00741065"/>
    <w:rsid w:val="007469A8"/>
    <w:rsid w:val="00750C90"/>
    <w:rsid w:val="00752EAF"/>
    <w:rsid w:val="00754C6F"/>
    <w:rsid w:val="0075762F"/>
    <w:rsid w:val="00757F69"/>
    <w:rsid w:val="00771A8B"/>
    <w:rsid w:val="00774B4E"/>
    <w:rsid w:val="00777C56"/>
    <w:rsid w:val="00783A96"/>
    <w:rsid w:val="007846DA"/>
    <w:rsid w:val="0078641F"/>
    <w:rsid w:val="00792317"/>
    <w:rsid w:val="0079339F"/>
    <w:rsid w:val="00793686"/>
    <w:rsid w:val="007955EB"/>
    <w:rsid w:val="00796E82"/>
    <w:rsid w:val="00797E6C"/>
    <w:rsid w:val="007A13C4"/>
    <w:rsid w:val="007A3516"/>
    <w:rsid w:val="007A62F2"/>
    <w:rsid w:val="007A6614"/>
    <w:rsid w:val="007B0695"/>
    <w:rsid w:val="007B0702"/>
    <w:rsid w:val="007C0D76"/>
    <w:rsid w:val="007C1A7B"/>
    <w:rsid w:val="007D2B33"/>
    <w:rsid w:val="007D36FF"/>
    <w:rsid w:val="007D406F"/>
    <w:rsid w:val="007D50A3"/>
    <w:rsid w:val="007E044B"/>
    <w:rsid w:val="007E2AA9"/>
    <w:rsid w:val="007E2EE8"/>
    <w:rsid w:val="007E319D"/>
    <w:rsid w:val="007E37AB"/>
    <w:rsid w:val="007E37FC"/>
    <w:rsid w:val="007E6B50"/>
    <w:rsid w:val="00801045"/>
    <w:rsid w:val="008148FF"/>
    <w:rsid w:val="00816A68"/>
    <w:rsid w:val="00816C97"/>
    <w:rsid w:val="00825395"/>
    <w:rsid w:val="008326DD"/>
    <w:rsid w:val="0083745E"/>
    <w:rsid w:val="008401C4"/>
    <w:rsid w:val="008407EB"/>
    <w:rsid w:val="0084147B"/>
    <w:rsid w:val="008435FE"/>
    <w:rsid w:val="00843DB4"/>
    <w:rsid w:val="00852537"/>
    <w:rsid w:val="0085770C"/>
    <w:rsid w:val="00861354"/>
    <w:rsid w:val="008631FE"/>
    <w:rsid w:val="00866F62"/>
    <w:rsid w:val="00867FE2"/>
    <w:rsid w:val="008708E2"/>
    <w:rsid w:val="00874B12"/>
    <w:rsid w:val="008755DF"/>
    <w:rsid w:val="00875DF8"/>
    <w:rsid w:val="0088115F"/>
    <w:rsid w:val="00882230"/>
    <w:rsid w:val="00883131"/>
    <w:rsid w:val="008831BB"/>
    <w:rsid w:val="00884618"/>
    <w:rsid w:val="00884998"/>
    <w:rsid w:val="0089154A"/>
    <w:rsid w:val="0089293B"/>
    <w:rsid w:val="00894300"/>
    <w:rsid w:val="008A1A8B"/>
    <w:rsid w:val="008A2134"/>
    <w:rsid w:val="008A475C"/>
    <w:rsid w:val="008A5167"/>
    <w:rsid w:val="008B3123"/>
    <w:rsid w:val="008B63A6"/>
    <w:rsid w:val="008B6AF0"/>
    <w:rsid w:val="008B7ED4"/>
    <w:rsid w:val="008C0FC0"/>
    <w:rsid w:val="008C403D"/>
    <w:rsid w:val="008D73DC"/>
    <w:rsid w:val="008E0579"/>
    <w:rsid w:val="008E26C4"/>
    <w:rsid w:val="008E3436"/>
    <w:rsid w:val="008E3D43"/>
    <w:rsid w:val="008E468A"/>
    <w:rsid w:val="008F5F01"/>
    <w:rsid w:val="00902116"/>
    <w:rsid w:val="00902647"/>
    <w:rsid w:val="009123BF"/>
    <w:rsid w:val="00912C00"/>
    <w:rsid w:val="0092023A"/>
    <w:rsid w:val="00920ED9"/>
    <w:rsid w:val="00921B25"/>
    <w:rsid w:val="00927B6F"/>
    <w:rsid w:val="0093617B"/>
    <w:rsid w:val="00937964"/>
    <w:rsid w:val="00952165"/>
    <w:rsid w:val="00953040"/>
    <w:rsid w:val="0095377A"/>
    <w:rsid w:val="00955CA2"/>
    <w:rsid w:val="00956D3E"/>
    <w:rsid w:val="00957714"/>
    <w:rsid w:val="00964BD4"/>
    <w:rsid w:val="0096627D"/>
    <w:rsid w:val="00967CBB"/>
    <w:rsid w:val="00967D50"/>
    <w:rsid w:val="00975085"/>
    <w:rsid w:val="009777A7"/>
    <w:rsid w:val="009801E4"/>
    <w:rsid w:val="00980ECB"/>
    <w:rsid w:val="00980EF7"/>
    <w:rsid w:val="00985481"/>
    <w:rsid w:val="00985A7A"/>
    <w:rsid w:val="0098621F"/>
    <w:rsid w:val="00991D3D"/>
    <w:rsid w:val="009936FE"/>
    <w:rsid w:val="009A300D"/>
    <w:rsid w:val="009A41D3"/>
    <w:rsid w:val="009A6254"/>
    <w:rsid w:val="009A6F2E"/>
    <w:rsid w:val="009A7E24"/>
    <w:rsid w:val="009C507F"/>
    <w:rsid w:val="009C63DC"/>
    <w:rsid w:val="009C67DE"/>
    <w:rsid w:val="009D3948"/>
    <w:rsid w:val="009D3ED5"/>
    <w:rsid w:val="009D709A"/>
    <w:rsid w:val="009E09C1"/>
    <w:rsid w:val="009E2F86"/>
    <w:rsid w:val="009E52D0"/>
    <w:rsid w:val="009F261C"/>
    <w:rsid w:val="009F5275"/>
    <w:rsid w:val="00A01C2C"/>
    <w:rsid w:val="00A01CDB"/>
    <w:rsid w:val="00A02FDF"/>
    <w:rsid w:val="00A05787"/>
    <w:rsid w:val="00A1075C"/>
    <w:rsid w:val="00A10E4B"/>
    <w:rsid w:val="00A130B0"/>
    <w:rsid w:val="00A204DE"/>
    <w:rsid w:val="00A22191"/>
    <w:rsid w:val="00A25796"/>
    <w:rsid w:val="00A332A5"/>
    <w:rsid w:val="00A3649D"/>
    <w:rsid w:val="00A41683"/>
    <w:rsid w:val="00A45D7F"/>
    <w:rsid w:val="00A47404"/>
    <w:rsid w:val="00A47AE5"/>
    <w:rsid w:val="00A50FE6"/>
    <w:rsid w:val="00A606D4"/>
    <w:rsid w:val="00A87F1F"/>
    <w:rsid w:val="00A90EF2"/>
    <w:rsid w:val="00A91651"/>
    <w:rsid w:val="00A955D9"/>
    <w:rsid w:val="00AA0607"/>
    <w:rsid w:val="00AA0ED7"/>
    <w:rsid w:val="00AA1193"/>
    <w:rsid w:val="00AA66F6"/>
    <w:rsid w:val="00AB7263"/>
    <w:rsid w:val="00AC0D3A"/>
    <w:rsid w:val="00AC1724"/>
    <w:rsid w:val="00AC4BE9"/>
    <w:rsid w:val="00AD0936"/>
    <w:rsid w:val="00AD339B"/>
    <w:rsid w:val="00AD54D0"/>
    <w:rsid w:val="00AD71E7"/>
    <w:rsid w:val="00AE2177"/>
    <w:rsid w:val="00AE7AAD"/>
    <w:rsid w:val="00AF10EA"/>
    <w:rsid w:val="00AF1647"/>
    <w:rsid w:val="00AF2FA1"/>
    <w:rsid w:val="00AF4D99"/>
    <w:rsid w:val="00B00FF4"/>
    <w:rsid w:val="00B0115C"/>
    <w:rsid w:val="00B0353A"/>
    <w:rsid w:val="00B03D0C"/>
    <w:rsid w:val="00B1094A"/>
    <w:rsid w:val="00B130F5"/>
    <w:rsid w:val="00B20198"/>
    <w:rsid w:val="00B246F9"/>
    <w:rsid w:val="00B264DC"/>
    <w:rsid w:val="00B32754"/>
    <w:rsid w:val="00B33DC4"/>
    <w:rsid w:val="00B422CA"/>
    <w:rsid w:val="00B432FB"/>
    <w:rsid w:val="00B4562A"/>
    <w:rsid w:val="00B51BCC"/>
    <w:rsid w:val="00B53366"/>
    <w:rsid w:val="00B5395B"/>
    <w:rsid w:val="00B56353"/>
    <w:rsid w:val="00B6176A"/>
    <w:rsid w:val="00B67277"/>
    <w:rsid w:val="00B71EBC"/>
    <w:rsid w:val="00B72108"/>
    <w:rsid w:val="00B72F38"/>
    <w:rsid w:val="00B74603"/>
    <w:rsid w:val="00B81CBD"/>
    <w:rsid w:val="00B9155C"/>
    <w:rsid w:val="00B9638D"/>
    <w:rsid w:val="00BA1193"/>
    <w:rsid w:val="00BA7902"/>
    <w:rsid w:val="00BB1C00"/>
    <w:rsid w:val="00BB2912"/>
    <w:rsid w:val="00BB29F4"/>
    <w:rsid w:val="00BB69BD"/>
    <w:rsid w:val="00BB74DF"/>
    <w:rsid w:val="00BB7DE9"/>
    <w:rsid w:val="00BB7FF2"/>
    <w:rsid w:val="00BC0FB9"/>
    <w:rsid w:val="00BC2123"/>
    <w:rsid w:val="00BC2447"/>
    <w:rsid w:val="00BC3BF9"/>
    <w:rsid w:val="00BC7C53"/>
    <w:rsid w:val="00BE0DE5"/>
    <w:rsid w:val="00BE15CC"/>
    <w:rsid w:val="00BE2B99"/>
    <w:rsid w:val="00BE3F97"/>
    <w:rsid w:val="00BE4822"/>
    <w:rsid w:val="00BE6E84"/>
    <w:rsid w:val="00BF27AA"/>
    <w:rsid w:val="00BF2D54"/>
    <w:rsid w:val="00C014D2"/>
    <w:rsid w:val="00C01E40"/>
    <w:rsid w:val="00C057DB"/>
    <w:rsid w:val="00C07F3E"/>
    <w:rsid w:val="00C13783"/>
    <w:rsid w:val="00C14492"/>
    <w:rsid w:val="00C17B4E"/>
    <w:rsid w:val="00C17EFB"/>
    <w:rsid w:val="00C21AB7"/>
    <w:rsid w:val="00C235AA"/>
    <w:rsid w:val="00C23B75"/>
    <w:rsid w:val="00C26205"/>
    <w:rsid w:val="00C32162"/>
    <w:rsid w:val="00C40E85"/>
    <w:rsid w:val="00C4596A"/>
    <w:rsid w:val="00C461CE"/>
    <w:rsid w:val="00C5239F"/>
    <w:rsid w:val="00C52F97"/>
    <w:rsid w:val="00C53C49"/>
    <w:rsid w:val="00C57AB6"/>
    <w:rsid w:val="00C57FA1"/>
    <w:rsid w:val="00C6123C"/>
    <w:rsid w:val="00C6256D"/>
    <w:rsid w:val="00C63CAC"/>
    <w:rsid w:val="00C804FC"/>
    <w:rsid w:val="00C81347"/>
    <w:rsid w:val="00C81635"/>
    <w:rsid w:val="00C81E74"/>
    <w:rsid w:val="00C844B5"/>
    <w:rsid w:val="00C85AAB"/>
    <w:rsid w:val="00C91BA2"/>
    <w:rsid w:val="00C925C7"/>
    <w:rsid w:val="00C94FD1"/>
    <w:rsid w:val="00C959E4"/>
    <w:rsid w:val="00C96E2D"/>
    <w:rsid w:val="00CA124D"/>
    <w:rsid w:val="00CA396C"/>
    <w:rsid w:val="00CA44E1"/>
    <w:rsid w:val="00CB5BDF"/>
    <w:rsid w:val="00CC1793"/>
    <w:rsid w:val="00CD3A6A"/>
    <w:rsid w:val="00CD616B"/>
    <w:rsid w:val="00CE0C34"/>
    <w:rsid w:val="00CE1860"/>
    <w:rsid w:val="00CE2A16"/>
    <w:rsid w:val="00CE5DCB"/>
    <w:rsid w:val="00CE5E63"/>
    <w:rsid w:val="00CE7C6B"/>
    <w:rsid w:val="00CF006D"/>
    <w:rsid w:val="00CF12F8"/>
    <w:rsid w:val="00CF6A3B"/>
    <w:rsid w:val="00D0310C"/>
    <w:rsid w:val="00D24663"/>
    <w:rsid w:val="00D267DA"/>
    <w:rsid w:val="00D2716F"/>
    <w:rsid w:val="00D42CD0"/>
    <w:rsid w:val="00D45E7A"/>
    <w:rsid w:val="00D5558B"/>
    <w:rsid w:val="00D55FF2"/>
    <w:rsid w:val="00D5626F"/>
    <w:rsid w:val="00D60EDC"/>
    <w:rsid w:val="00D62870"/>
    <w:rsid w:val="00D62A7C"/>
    <w:rsid w:val="00D62ABA"/>
    <w:rsid w:val="00D638E2"/>
    <w:rsid w:val="00D66CB4"/>
    <w:rsid w:val="00D6772C"/>
    <w:rsid w:val="00D85015"/>
    <w:rsid w:val="00D93FC3"/>
    <w:rsid w:val="00DA070C"/>
    <w:rsid w:val="00DA2C98"/>
    <w:rsid w:val="00DA5787"/>
    <w:rsid w:val="00DA5F7E"/>
    <w:rsid w:val="00DB07E5"/>
    <w:rsid w:val="00DB53BF"/>
    <w:rsid w:val="00DC0C07"/>
    <w:rsid w:val="00DC466E"/>
    <w:rsid w:val="00DD7ED4"/>
    <w:rsid w:val="00DE210B"/>
    <w:rsid w:val="00DF31FC"/>
    <w:rsid w:val="00DF3514"/>
    <w:rsid w:val="00DF4F2D"/>
    <w:rsid w:val="00DF5E20"/>
    <w:rsid w:val="00DF7F9A"/>
    <w:rsid w:val="00E00A2B"/>
    <w:rsid w:val="00E032D7"/>
    <w:rsid w:val="00E05366"/>
    <w:rsid w:val="00E136A7"/>
    <w:rsid w:val="00E20881"/>
    <w:rsid w:val="00E25584"/>
    <w:rsid w:val="00E2682A"/>
    <w:rsid w:val="00E31291"/>
    <w:rsid w:val="00E32144"/>
    <w:rsid w:val="00E32259"/>
    <w:rsid w:val="00E33A97"/>
    <w:rsid w:val="00E34E05"/>
    <w:rsid w:val="00E406CA"/>
    <w:rsid w:val="00E4595D"/>
    <w:rsid w:val="00E57D19"/>
    <w:rsid w:val="00E62058"/>
    <w:rsid w:val="00E62F47"/>
    <w:rsid w:val="00E66661"/>
    <w:rsid w:val="00E74009"/>
    <w:rsid w:val="00E74B4E"/>
    <w:rsid w:val="00E763AE"/>
    <w:rsid w:val="00E902B2"/>
    <w:rsid w:val="00E909E1"/>
    <w:rsid w:val="00E918AB"/>
    <w:rsid w:val="00E9391F"/>
    <w:rsid w:val="00E939C3"/>
    <w:rsid w:val="00E962A0"/>
    <w:rsid w:val="00E96350"/>
    <w:rsid w:val="00EA1843"/>
    <w:rsid w:val="00EA4010"/>
    <w:rsid w:val="00EB2376"/>
    <w:rsid w:val="00EB36E2"/>
    <w:rsid w:val="00EB4298"/>
    <w:rsid w:val="00EC3A15"/>
    <w:rsid w:val="00EC47A4"/>
    <w:rsid w:val="00EC782F"/>
    <w:rsid w:val="00ED05E5"/>
    <w:rsid w:val="00ED46C8"/>
    <w:rsid w:val="00EE159E"/>
    <w:rsid w:val="00EE44CB"/>
    <w:rsid w:val="00EE583C"/>
    <w:rsid w:val="00EE7405"/>
    <w:rsid w:val="00EF003D"/>
    <w:rsid w:val="00EF1037"/>
    <w:rsid w:val="00EF1DDA"/>
    <w:rsid w:val="00EF32D5"/>
    <w:rsid w:val="00EF40DF"/>
    <w:rsid w:val="00EF5114"/>
    <w:rsid w:val="00EF5D90"/>
    <w:rsid w:val="00EF6187"/>
    <w:rsid w:val="00F009F3"/>
    <w:rsid w:val="00F0734B"/>
    <w:rsid w:val="00F07564"/>
    <w:rsid w:val="00F13916"/>
    <w:rsid w:val="00F21924"/>
    <w:rsid w:val="00F25A9F"/>
    <w:rsid w:val="00F2739A"/>
    <w:rsid w:val="00F321BB"/>
    <w:rsid w:val="00F322D7"/>
    <w:rsid w:val="00F3766B"/>
    <w:rsid w:val="00F4122D"/>
    <w:rsid w:val="00F420C1"/>
    <w:rsid w:val="00F427CE"/>
    <w:rsid w:val="00F50B36"/>
    <w:rsid w:val="00F50F10"/>
    <w:rsid w:val="00F54588"/>
    <w:rsid w:val="00F6403C"/>
    <w:rsid w:val="00F64467"/>
    <w:rsid w:val="00F6720A"/>
    <w:rsid w:val="00F73034"/>
    <w:rsid w:val="00F80CE1"/>
    <w:rsid w:val="00F828BD"/>
    <w:rsid w:val="00F93EAD"/>
    <w:rsid w:val="00F961AE"/>
    <w:rsid w:val="00F9710C"/>
    <w:rsid w:val="00F97926"/>
    <w:rsid w:val="00FA564B"/>
    <w:rsid w:val="00FA5F9B"/>
    <w:rsid w:val="00FB070F"/>
    <w:rsid w:val="00FB35D6"/>
    <w:rsid w:val="00FB4BC0"/>
    <w:rsid w:val="00FB5DA9"/>
    <w:rsid w:val="00FB6451"/>
    <w:rsid w:val="00FC08BE"/>
    <w:rsid w:val="00FC0E29"/>
    <w:rsid w:val="00FC7555"/>
    <w:rsid w:val="00FD14A5"/>
    <w:rsid w:val="00FD7749"/>
    <w:rsid w:val="00FE313A"/>
    <w:rsid w:val="00FF06BB"/>
    <w:rsid w:val="00FF1BAC"/>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B1D96"/>
  <w15:docId w15:val="{75B6E7D8-0129-4797-9E5D-2785705F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1">
    <w:name w:val="heading 1"/>
    <w:basedOn w:val="Normal"/>
    <w:next w:val="Normal"/>
    <w:link w:val="Heading1Char"/>
    <w:uiPriority w:val="9"/>
    <w:qFormat/>
    <w:rsid w:val="00166B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94FD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W8Num2z4">
    <w:name w:val="WW8Num2z4"/>
    <w:rsid w:val="00FC0E29"/>
  </w:style>
  <w:style w:type="paragraph" w:styleId="FootnoteText">
    <w:name w:val="footnote text"/>
    <w:aliases w:val=" Diagrama1,Diagrama1"/>
    <w:basedOn w:val="Normal"/>
    <w:link w:val="FootnoteTextChar"/>
    <w:uiPriority w:val="99"/>
    <w:rsid w:val="00A10E4B"/>
    <w:pPr>
      <w:suppressAutoHyphens/>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aliases w:val=" Diagrama1 Char,Diagrama1 Char"/>
    <w:basedOn w:val="DefaultParagraphFont"/>
    <w:link w:val="FootnoteText"/>
    <w:uiPriority w:val="99"/>
    <w:rsid w:val="00A10E4B"/>
    <w:rPr>
      <w:rFonts w:ascii="Times New Roman" w:eastAsia="Times New Roman" w:hAnsi="Times New Roman" w:cs="Times New Roman"/>
      <w:sz w:val="20"/>
      <w:szCs w:val="20"/>
      <w:lang w:eastAsia="zh-CN"/>
    </w:rPr>
  </w:style>
  <w:style w:type="character" w:styleId="Strong">
    <w:name w:val="Strong"/>
    <w:basedOn w:val="DefaultParagraphFont"/>
    <w:uiPriority w:val="22"/>
    <w:qFormat/>
    <w:rsid w:val="00DF4F2D"/>
    <w:rPr>
      <w:b/>
      <w:bCs/>
    </w:rPr>
  </w:style>
  <w:style w:type="character" w:customStyle="1" w:styleId="Heading1Char">
    <w:name w:val="Heading 1 Char"/>
    <w:basedOn w:val="DefaultParagraphFont"/>
    <w:link w:val="Heading1"/>
    <w:uiPriority w:val="9"/>
    <w:rsid w:val="00166B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715">
      <w:bodyDiv w:val="1"/>
      <w:marLeft w:val="0"/>
      <w:marRight w:val="0"/>
      <w:marTop w:val="0"/>
      <w:marBottom w:val="0"/>
      <w:divBdr>
        <w:top w:val="none" w:sz="0" w:space="0" w:color="auto"/>
        <w:left w:val="none" w:sz="0" w:space="0" w:color="auto"/>
        <w:bottom w:val="none" w:sz="0" w:space="0" w:color="auto"/>
        <w:right w:val="none" w:sz="0" w:space="0" w:color="auto"/>
      </w:divBdr>
    </w:div>
    <w:div w:id="34743431">
      <w:bodyDiv w:val="1"/>
      <w:marLeft w:val="0"/>
      <w:marRight w:val="0"/>
      <w:marTop w:val="0"/>
      <w:marBottom w:val="0"/>
      <w:divBdr>
        <w:top w:val="none" w:sz="0" w:space="0" w:color="auto"/>
        <w:left w:val="none" w:sz="0" w:space="0" w:color="auto"/>
        <w:bottom w:val="none" w:sz="0" w:space="0" w:color="auto"/>
        <w:right w:val="none" w:sz="0" w:space="0" w:color="auto"/>
      </w:divBdr>
    </w:div>
    <w:div w:id="64650955">
      <w:bodyDiv w:val="1"/>
      <w:marLeft w:val="0"/>
      <w:marRight w:val="0"/>
      <w:marTop w:val="0"/>
      <w:marBottom w:val="0"/>
      <w:divBdr>
        <w:top w:val="none" w:sz="0" w:space="0" w:color="auto"/>
        <w:left w:val="none" w:sz="0" w:space="0" w:color="auto"/>
        <w:bottom w:val="none" w:sz="0" w:space="0" w:color="auto"/>
        <w:right w:val="none" w:sz="0" w:space="0" w:color="auto"/>
      </w:divBdr>
    </w:div>
    <w:div w:id="83310558">
      <w:bodyDiv w:val="1"/>
      <w:marLeft w:val="0"/>
      <w:marRight w:val="0"/>
      <w:marTop w:val="0"/>
      <w:marBottom w:val="0"/>
      <w:divBdr>
        <w:top w:val="none" w:sz="0" w:space="0" w:color="auto"/>
        <w:left w:val="none" w:sz="0" w:space="0" w:color="auto"/>
        <w:bottom w:val="none" w:sz="0" w:space="0" w:color="auto"/>
        <w:right w:val="none" w:sz="0" w:space="0" w:color="auto"/>
      </w:divBdr>
    </w:div>
    <w:div w:id="154221568">
      <w:bodyDiv w:val="1"/>
      <w:marLeft w:val="0"/>
      <w:marRight w:val="0"/>
      <w:marTop w:val="0"/>
      <w:marBottom w:val="0"/>
      <w:divBdr>
        <w:top w:val="none" w:sz="0" w:space="0" w:color="auto"/>
        <w:left w:val="none" w:sz="0" w:space="0" w:color="auto"/>
        <w:bottom w:val="none" w:sz="0" w:space="0" w:color="auto"/>
        <w:right w:val="none" w:sz="0" w:space="0" w:color="auto"/>
      </w:divBdr>
    </w:div>
    <w:div w:id="211774735">
      <w:bodyDiv w:val="1"/>
      <w:marLeft w:val="0"/>
      <w:marRight w:val="0"/>
      <w:marTop w:val="0"/>
      <w:marBottom w:val="0"/>
      <w:divBdr>
        <w:top w:val="none" w:sz="0" w:space="0" w:color="auto"/>
        <w:left w:val="none" w:sz="0" w:space="0" w:color="auto"/>
        <w:bottom w:val="none" w:sz="0" w:space="0" w:color="auto"/>
        <w:right w:val="none" w:sz="0" w:space="0" w:color="auto"/>
      </w:divBdr>
    </w:div>
    <w:div w:id="256448528">
      <w:bodyDiv w:val="1"/>
      <w:marLeft w:val="0"/>
      <w:marRight w:val="0"/>
      <w:marTop w:val="0"/>
      <w:marBottom w:val="0"/>
      <w:divBdr>
        <w:top w:val="none" w:sz="0" w:space="0" w:color="auto"/>
        <w:left w:val="none" w:sz="0" w:space="0" w:color="auto"/>
        <w:bottom w:val="none" w:sz="0" w:space="0" w:color="auto"/>
        <w:right w:val="none" w:sz="0" w:space="0" w:color="auto"/>
      </w:divBdr>
    </w:div>
    <w:div w:id="256716385">
      <w:bodyDiv w:val="1"/>
      <w:marLeft w:val="0"/>
      <w:marRight w:val="0"/>
      <w:marTop w:val="0"/>
      <w:marBottom w:val="0"/>
      <w:divBdr>
        <w:top w:val="none" w:sz="0" w:space="0" w:color="auto"/>
        <w:left w:val="none" w:sz="0" w:space="0" w:color="auto"/>
        <w:bottom w:val="none" w:sz="0" w:space="0" w:color="auto"/>
        <w:right w:val="none" w:sz="0" w:space="0" w:color="auto"/>
      </w:divBdr>
    </w:div>
    <w:div w:id="258489627">
      <w:bodyDiv w:val="1"/>
      <w:marLeft w:val="0"/>
      <w:marRight w:val="0"/>
      <w:marTop w:val="0"/>
      <w:marBottom w:val="0"/>
      <w:divBdr>
        <w:top w:val="none" w:sz="0" w:space="0" w:color="auto"/>
        <w:left w:val="none" w:sz="0" w:space="0" w:color="auto"/>
        <w:bottom w:val="none" w:sz="0" w:space="0" w:color="auto"/>
        <w:right w:val="none" w:sz="0" w:space="0" w:color="auto"/>
      </w:divBdr>
    </w:div>
    <w:div w:id="259920010">
      <w:bodyDiv w:val="1"/>
      <w:marLeft w:val="0"/>
      <w:marRight w:val="0"/>
      <w:marTop w:val="0"/>
      <w:marBottom w:val="0"/>
      <w:divBdr>
        <w:top w:val="none" w:sz="0" w:space="0" w:color="auto"/>
        <w:left w:val="none" w:sz="0" w:space="0" w:color="auto"/>
        <w:bottom w:val="none" w:sz="0" w:space="0" w:color="auto"/>
        <w:right w:val="none" w:sz="0" w:space="0" w:color="auto"/>
      </w:divBdr>
    </w:div>
    <w:div w:id="261765646">
      <w:bodyDiv w:val="1"/>
      <w:marLeft w:val="0"/>
      <w:marRight w:val="0"/>
      <w:marTop w:val="0"/>
      <w:marBottom w:val="0"/>
      <w:divBdr>
        <w:top w:val="none" w:sz="0" w:space="0" w:color="auto"/>
        <w:left w:val="none" w:sz="0" w:space="0" w:color="auto"/>
        <w:bottom w:val="none" w:sz="0" w:space="0" w:color="auto"/>
        <w:right w:val="none" w:sz="0" w:space="0" w:color="auto"/>
      </w:divBdr>
    </w:div>
    <w:div w:id="270093165">
      <w:bodyDiv w:val="1"/>
      <w:marLeft w:val="0"/>
      <w:marRight w:val="0"/>
      <w:marTop w:val="0"/>
      <w:marBottom w:val="0"/>
      <w:divBdr>
        <w:top w:val="none" w:sz="0" w:space="0" w:color="auto"/>
        <w:left w:val="none" w:sz="0" w:space="0" w:color="auto"/>
        <w:bottom w:val="none" w:sz="0" w:space="0" w:color="auto"/>
        <w:right w:val="none" w:sz="0" w:space="0" w:color="auto"/>
      </w:divBdr>
    </w:div>
    <w:div w:id="310526040">
      <w:bodyDiv w:val="1"/>
      <w:marLeft w:val="0"/>
      <w:marRight w:val="0"/>
      <w:marTop w:val="0"/>
      <w:marBottom w:val="0"/>
      <w:divBdr>
        <w:top w:val="none" w:sz="0" w:space="0" w:color="auto"/>
        <w:left w:val="none" w:sz="0" w:space="0" w:color="auto"/>
        <w:bottom w:val="none" w:sz="0" w:space="0" w:color="auto"/>
        <w:right w:val="none" w:sz="0" w:space="0" w:color="auto"/>
      </w:divBdr>
    </w:div>
    <w:div w:id="347877493">
      <w:bodyDiv w:val="1"/>
      <w:marLeft w:val="0"/>
      <w:marRight w:val="0"/>
      <w:marTop w:val="0"/>
      <w:marBottom w:val="0"/>
      <w:divBdr>
        <w:top w:val="none" w:sz="0" w:space="0" w:color="auto"/>
        <w:left w:val="none" w:sz="0" w:space="0" w:color="auto"/>
        <w:bottom w:val="none" w:sz="0" w:space="0" w:color="auto"/>
        <w:right w:val="none" w:sz="0" w:space="0" w:color="auto"/>
      </w:divBdr>
    </w:div>
    <w:div w:id="413204666">
      <w:bodyDiv w:val="1"/>
      <w:marLeft w:val="0"/>
      <w:marRight w:val="0"/>
      <w:marTop w:val="0"/>
      <w:marBottom w:val="0"/>
      <w:divBdr>
        <w:top w:val="none" w:sz="0" w:space="0" w:color="auto"/>
        <w:left w:val="none" w:sz="0" w:space="0" w:color="auto"/>
        <w:bottom w:val="none" w:sz="0" w:space="0" w:color="auto"/>
        <w:right w:val="none" w:sz="0" w:space="0" w:color="auto"/>
      </w:divBdr>
    </w:div>
    <w:div w:id="413475775">
      <w:bodyDiv w:val="1"/>
      <w:marLeft w:val="0"/>
      <w:marRight w:val="0"/>
      <w:marTop w:val="0"/>
      <w:marBottom w:val="0"/>
      <w:divBdr>
        <w:top w:val="none" w:sz="0" w:space="0" w:color="auto"/>
        <w:left w:val="none" w:sz="0" w:space="0" w:color="auto"/>
        <w:bottom w:val="none" w:sz="0" w:space="0" w:color="auto"/>
        <w:right w:val="none" w:sz="0" w:space="0" w:color="auto"/>
      </w:divBdr>
    </w:div>
    <w:div w:id="460609172">
      <w:bodyDiv w:val="1"/>
      <w:marLeft w:val="0"/>
      <w:marRight w:val="0"/>
      <w:marTop w:val="0"/>
      <w:marBottom w:val="0"/>
      <w:divBdr>
        <w:top w:val="none" w:sz="0" w:space="0" w:color="auto"/>
        <w:left w:val="none" w:sz="0" w:space="0" w:color="auto"/>
        <w:bottom w:val="none" w:sz="0" w:space="0" w:color="auto"/>
        <w:right w:val="none" w:sz="0" w:space="0" w:color="auto"/>
      </w:divBdr>
    </w:div>
    <w:div w:id="470174965">
      <w:bodyDiv w:val="1"/>
      <w:marLeft w:val="0"/>
      <w:marRight w:val="0"/>
      <w:marTop w:val="0"/>
      <w:marBottom w:val="0"/>
      <w:divBdr>
        <w:top w:val="none" w:sz="0" w:space="0" w:color="auto"/>
        <w:left w:val="none" w:sz="0" w:space="0" w:color="auto"/>
        <w:bottom w:val="none" w:sz="0" w:space="0" w:color="auto"/>
        <w:right w:val="none" w:sz="0" w:space="0" w:color="auto"/>
      </w:divBdr>
    </w:div>
    <w:div w:id="470682448">
      <w:bodyDiv w:val="1"/>
      <w:marLeft w:val="0"/>
      <w:marRight w:val="0"/>
      <w:marTop w:val="0"/>
      <w:marBottom w:val="0"/>
      <w:divBdr>
        <w:top w:val="none" w:sz="0" w:space="0" w:color="auto"/>
        <w:left w:val="none" w:sz="0" w:space="0" w:color="auto"/>
        <w:bottom w:val="none" w:sz="0" w:space="0" w:color="auto"/>
        <w:right w:val="none" w:sz="0" w:space="0" w:color="auto"/>
      </w:divBdr>
    </w:div>
    <w:div w:id="511409763">
      <w:bodyDiv w:val="1"/>
      <w:marLeft w:val="0"/>
      <w:marRight w:val="0"/>
      <w:marTop w:val="0"/>
      <w:marBottom w:val="0"/>
      <w:divBdr>
        <w:top w:val="none" w:sz="0" w:space="0" w:color="auto"/>
        <w:left w:val="none" w:sz="0" w:space="0" w:color="auto"/>
        <w:bottom w:val="none" w:sz="0" w:space="0" w:color="auto"/>
        <w:right w:val="none" w:sz="0" w:space="0" w:color="auto"/>
      </w:divBdr>
    </w:div>
    <w:div w:id="553006950">
      <w:bodyDiv w:val="1"/>
      <w:marLeft w:val="0"/>
      <w:marRight w:val="0"/>
      <w:marTop w:val="0"/>
      <w:marBottom w:val="0"/>
      <w:divBdr>
        <w:top w:val="none" w:sz="0" w:space="0" w:color="auto"/>
        <w:left w:val="none" w:sz="0" w:space="0" w:color="auto"/>
        <w:bottom w:val="none" w:sz="0" w:space="0" w:color="auto"/>
        <w:right w:val="none" w:sz="0" w:space="0" w:color="auto"/>
      </w:divBdr>
    </w:div>
    <w:div w:id="555776041">
      <w:bodyDiv w:val="1"/>
      <w:marLeft w:val="0"/>
      <w:marRight w:val="0"/>
      <w:marTop w:val="0"/>
      <w:marBottom w:val="0"/>
      <w:divBdr>
        <w:top w:val="none" w:sz="0" w:space="0" w:color="auto"/>
        <w:left w:val="none" w:sz="0" w:space="0" w:color="auto"/>
        <w:bottom w:val="none" w:sz="0" w:space="0" w:color="auto"/>
        <w:right w:val="none" w:sz="0" w:space="0" w:color="auto"/>
      </w:divBdr>
    </w:div>
    <w:div w:id="578293149">
      <w:bodyDiv w:val="1"/>
      <w:marLeft w:val="0"/>
      <w:marRight w:val="0"/>
      <w:marTop w:val="0"/>
      <w:marBottom w:val="0"/>
      <w:divBdr>
        <w:top w:val="none" w:sz="0" w:space="0" w:color="auto"/>
        <w:left w:val="none" w:sz="0" w:space="0" w:color="auto"/>
        <w:bottom w:val="none" w:sz="0" w:space="0" w:color="auto"/>
        <w:right w:val="none" w:sz="0" w:space="0" w:color="auto"/>
      </w:divBdr>
    </w:div>
    <w:div w:id="586573648">
      <w:bodyDiv w:val="1"/>
      <w:marLeft w:val="0"/>
      <w:marRight w:val="0"/>
      <w:marTop w:val="0"/>
      <w:marBottom w:val="0"/>
      <w:divBdr>
        <w:top w:val="none" w:sz="0" w:space="0" w:color="auto"/>
        <w:left w:val="none" w:sz="0" w:space="0" w:color="auto"/>
        <w:bottom w:val="none" w:sz="0" w:space="0" w:color="auto"/>
        <w:right w:val="none" w:sz="0" w:space="0" w:color="auto"/>
      </w:divBdr>
    </w:div>
    <w:div w:id="605699962">
      <w:bodyDiv w:val="1"/>
      <w:marLeft w:val="0"/>
      <w:marRight w:val="0"/>
      <w:marTop w:val="0"/>
      <w:marBottom w:val="0"/>
      <w:divBdr>
        <w:top w:val="none" w:sz="0" w:space="0" w:color="auto"/>
        <w:left w:val="none" w:sz="0" w:space="0" w:color="auto"/>
        <w:bottom w:val="none" w:sz="0" w:space="0" w:color="auto"/>
        <w:right w:val="none" w:sz="0" w:space="0" w:color="auto"/>
      </w:divBdr>
    </w:div>
    <w:div w:id="614101497">
      <w:bodyDiv w:val="1"/>
      <w:marLeft w:val="0"/>
      <w:marRight w:val="0"/>
      <w:marTop w:val="0"/>
      <w:marBottom w:val="0"/>
      <w:divBdr>
        <w:top w:val="none" w:sz="0" w:space="0" w:color="auto"/>
        <w:left w:val="none" w:sz="0" w:space="0" w:color="auto"/>
        <w:bottom w:val="none" w:sz="0" w:space="0" w:color="auto"/>
        <w:right w:val="none" w:sz="0" w:space="0" w:color="auto"/>
      </w:divBdr>
    </w:div>
    <w:div w:id="620185238">
      <w:bodyDiv w:val="1"/>
      <w:marLeft w:val="0"/>
      <w:marRight w:val="0"/>
      <w:marTop w:val="0"/>
      <w:marBottom w:val="0"/>
      <w:divBdr>
        <w:top w:val="none" w:sz="0" w:space="0" w:color="auto"/>
        <w:left w:val="none" w:sz="0" w:space="0" w:color="auto"/>
        <w:bottom w:val="none" w:sz="0" w:space="0" w:color="auto"/>
        <w:right w:val="none" w:sz="0" w:space="0" w:color="auto"/>
      </w:divBdr>
    </w:div>
    <w:div w:id="621301336">
      <w:bodyDiv w:val="1"/>
      <w:marLeft w:val="0"/>
      <w:marRight w:val="0"/>
      <w:marTop w:val="0"/>
      <w:marBottom w:val="0"/>
      <w:divBdr>
        <w:top w:val="none" w:sz="0" w:space="0" w:color="auto"/>
        <w:left w:val="none" w:sz="0" w:space="0" w:color="auto"/>
        <w:bottom w:val="none" w:sz="0" w:space="0" w:color="auto"/>
        <w:right w:val="none" w:sz="0" w:space="0" w:color="auto"/>
      </w:divBdr>
    </w:div>
    <w:div w:id="635571931">
      <w:bodyDiv w:val="1"/>
      <w:marLeft w:val="0"/>
      <w:marRight w:val="0"/>
      <w:marTop w:val="0"/>
      <w:marBottom w:val="0"/>
      <w:divBdr>
        <w:top w:val="none" w:sz="0" w:space="0" w:color="auto"/>
        <w:left w:val="none" w:sz="0" w:space="0" w:color="auto"/>
        <w:bottom w:val="none" w:sz="0" w:space="0" w:color="auto"/>
        <w:right w:val="none" w:sz="0" w:space="0" w:color="auto"/>
      </w:divBdr>
    </w:div>
    <w:div w:id="636647656">
      <w:bodyDiv w:val="1"/>
      <w:marLeft w:val="0"/>
      <w:marRight w:val="0"/>
      <w:marTop w:val="0"/>
      <w:marBottom w:val="0"/>
      <w:divBdr>
        <w:top w:val="none" w:sz="0" w:space="0" w:color="auto"/>
        <w:left w:val="none" w:sz="0" w:space="0" w:color="auto"/>
        <w:bottom w:val="none" w:sz="0" w:space="0" w:color="auto"/>
        <w:right w:val="none" w:sz="0" w:space="0" w:color="auto"/>
      </w:divBdr>
    </w:div>
    <w:div w:id="650914946">
      <w:bodyDiv w:val="1"/>
      <w:marLeft w:val="0"/>
      <w:marRight w:val="0"/>
      <w:marTop w:val="0"/>
      <w:marBottom w:val="0"/>
      <w:divBdr>
        <w:top w:val="none" w:sz="0" w:space="0" w:color="auto"/>
        <w:left w:val="none" w:sz="0" w:space="0" w:color="auto"/>
        <w:bottom w:val="none" w:sz="0" w:space="0" w:color="auto"/>
        <w:right w:val="none" w:sz="0" w:space="0" w:color="auto"/>
      </w:divBdr>
    </w:div>
    <w:div w:id="717627123">
      <w:bodyDiv w:val="1"/>
      <w:marLeft w:val="0"/>
      <w:marRight w:val="0"/>
      <w:marTop w:val="0"/>
      <w:marBottom w:val="0"/>
      <w:divBdr>
        <w:top w:val="none" w:sz="0" w:space="0" w:color="auto"/>
        <w:left w:val="none" w:sz="0" w:space="0" w:color="auto"/>
        <w:bottom w:val="none" w:sz="0" w:space="0" w:color="auto"/>
        <w:right w:val="none" w:sz="0" w:space="0" w:color="auto"/>
      </w:divBdr>
    </w:div>
    <w:div w:id="755125992">
      <w:bodyDiv w:val="1"/>
      <w:marLeft w:val="0"/>
      <w:marRight w:val="0"/>
      <w:marTop w:val="0"/>
      <w:marBottom w:val="0"/>
      <w:divBdr>
        <w:top w:val="none" w:sz="0" w:space="0" w:color="auto"/>
        <w:left w:val="none" w:sz="0" w:space="0" w:color="auto"/>
        <w:bottom w:val="none" w:sz="0" w:space="0" w:color="auto"/>
        <w:right w:val="none" w:sz="0" w:space="0" w:color="auto"/>
      </w:divBdr>
    </w:div>
    <w:div w:id="758524320">
      <w:bodyDiv w:val="1"/>
      <w:marLeft w:val="0"/>
      <w:marRight w:val="0"/>
      <w:marTop w:val="0"/>
      <w:marBottom w:val="0"/>
      <w:divBdr>
        <w:top w:val="none" w:sz="0" w:space="0" w:color="auto"/>
        <w:left w:val="none" w:sz="0" w:space="0" w:color="auto"/>
        <w:bottom w:val="none" w:sz="0" w:space="0" w:color="auto"/>
        <w:right w:val="none" w:sz="0" w:space="0" w:color="auto"/>
      </w:divBdr>
    </w:div>
    <w:div w:id="774328916">
      <w:bodyDiv w:val="1"/>
      <w:marLeft w:val="0"/>
      <w:marRight w:val="0"/>
      <w:marTop w:val="0"/>
      <w:marBottom w:val="0"/>
      <w:divBdr>
        <w:top w:val="none" w:sz="0" w:space="0" w:color="auto"/>
        <w:left w:val="none" w:sz="0" w:space="0" w:color="auto"/>
        <w:bottom w:val="none" w:sz="0" w:space="0" w:color="auto"/>
        <w:right w:val="none" w:sz="0" w:space="0" w:color="auto"/>
      </w:divBdr>
    </w:div>
    <w:div w:id="811218378">
      <w:bodyDiv w:val="1"/>
      <w:marLeft w:val="0"/>
      <w:marRight w:val="0"/>
      <w:marTop w:val="0"/>
      <w:marBottom w:val="0"/>
      <w:divBdr>
        <w:top w:val="none" w:sz="0" w:space="0" w:color="auto"/>
        <w:left w:val="none" w:sz="0" w:space="0" w:color="auto"/>
        <w:bottom w:val="none" w:sz="0" w:space="0" w:color="auto"/>
        <w:right w:val="none" w:sz="0" w:space="0" w:color="auto"/>
      </w:divBdr>
    </w:div>
    <w:div w:id="815300401">
      <w:bodyDiv w:val="1"/>
      <w:marLeft w:val="0"/>
      <w:marRight w:val="0"/>
      <w:marTop w:val="0"/>
      <w:marBottom w:val="0"/>
      <w:divBdr>
        <w:top w:val="none" w:sz="0" w:space="0" w:color="auto"/>
        <w:left w:val="none" w:sz="0" w:space="0" w:color="auto"/>
        <w:bottom w:val="none" w:sz="0" w:space="0" w:color="auto"/>
        <w:right w:val="none" w:sz="0" w:space="0" w:color="auto"/>
      </w:divBdr>
    </w:div>
    <w:div w:id="868184449">
      <w:bodyDiv w:val="1"/>
      <w:marLeft w:val="0"/>
      <w:marRight w:val="0"/>
      <w:marTop w:val="0"/>
      <w:marBottom w:val="0"/>
      <w:divBdr>
        <w:top w:val="none" w:sz="0" w:space="0" w:color="auto"/>
        <w:left w:val="none" w:sz="0" w:space="0" w:color="auto"/>
        <w:bottom w:val="none" w:sz="0" w:space="0" w:color="auto"/>
        <w:right w:val="none" w:sz="0" w:space="0" w:color="auto"/>
      </w:divBdr>
    </w:div>
    <w:div w:id="890920493">
      <w:bodyDiv w:val="1"/>
      <w:marLeft w:val="0"/>
      <w:marRight w:val="0"/>
      <w:marTop w:val="0"/>
      <w:marBottom w:val="0"/>
      <w:divBdr>
        <w:top w:val="none" w:sz="0" w:space="0" w:color="auto"/>
        <w:left w:val="none" w:sz="0" w:space="0" w:color="auto"/>
        <w:bottom w:val="none" w:sz="0" w:space="0" w:color="auto"/>
        <w:right w:val="none" w:sz="0" w:space="0" w:color="auto"/>
      </w:divBdr>
    </w:div>
    <w:div w:id="910238695">
      <w:bodyDiv w:val="1"/>
      <w:marLeft w:val="0"/>
      <w:marRight w:val="0"/>
      <w:marTop w:val="0"/>
      <w:marBottom w:val="0"/>
      <w:divBdr>
        <w:top w:val="none" w:sz="0" w:space="0" w:color="auto"/>
        <w:left w:val="none" w:sz="0" w:space="0" w:color="auto"/>
        <w:bottom w:val="none" w:sz="0" w:space="0" w:color="auto"/>
        <w:right w:val="none" w:sz="0" w:space="0" w:color="auto"/>
      </w:divBdr>
    </w:div>
    <w:div w:id="929199710">
      <w:bodyDiv w:val="1"/>
      <w:marLeft w:val="0"/>
      <w:marRight w:val="0"/>
      <w:marTop w:val="0"/>
      <w:marBottom w:val="0"/>
      <w:divBdr>
        <w:top w:val="none" w:sz="0" w:space="0" w:color="auto"/>
        <w:left w:val="none" w:sz="0" w:space="0" w:color="auto"/>
        <w:bottom w:val="none" w:sz="0" w:space="0" w:color="auto"/>
        <w:right w:val="none" w:sz="0" w:space="0" w:color="auto"/>
      </w:divBdr>
    </w:div>
    <w:div w:id="929434847">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970554888">
      <w:bodyDiv w:val="1"/>
      <w:marLeft w:val="0"/>
      <w:marRight w:val="0"/>
      <w:marTop w:val="0"/>
      <w:marBottom w:val="0"/>
      <w:divBdr>
        <w:top w:val="none" w:sz="0" w:space="0" w:color="auto"/>
        <w:left w:val="none" w:sz="0" w:space="0" w:color="auto"/>
        <w:bottom w:val="none" w:sz="0" w:space="0" w:color="auto"/>
        <w:right w:val="none" w:sz="0" w:space="0" w:color="auto"/>
      </w:divBdr>
    </w:div>
    <w:div w:id="990476424">
      <w:bodyDiv w:val="1"/>
      <w:marLeft w:val="0"/>
      <w:marRight w:val="0"/>
      <w:marTop w:val="0"/>
      <w:marBottom w:val="0"/>
      <w:divBdr>
        <w:top w:val="none" w:sz="0" w:space="0" w:color="auto"/>
        <w:left w:val="none" w:sz="0" w:space="0" w:color="auto"/>
        <w:bottom w:val="none" w:sz="0" w:space="0" w:color="auto"/>
        <w:right w:val="none" w:sz="0" w:space="0" w:color="auto"/>
      </w:divBdr>
    </w:div>
    <w:div w:id="993603902">
      <w:bodyDiv w:val="1"/>
      <w:marLeft w:val="0"/>
      <w:marRight w:val="0"/>
      <w:marTop w:val="0"/>
      <w:marBottom w:val="0"/>
      <w:divBdr>
        <w:top w:val="none" w:sz="0" w:space="0" w:color="auto"/>
        <w:left w:val="none" w:sz="0" w:space="0" w:color="auto"/>
        <w:bottom w:val="none" w:sz="0" w:space="0" w:color="auto"/>
        <w:right w:val="none" w:sz="0" w:space="0" w:color="auto"/>
      </w:divBdr>
    </w:div>
    <w:div w:id="1035042810">
      <w:bodyDiv w:val="1"/>
      <w:marLeft w:val="0"/>
      <w:marRight w:val="0"/>
      <w:marTop w:val="0"/>
      <w:marBottom w:val="0"/>
      <w:divBdr>
        <w:top w:val="none" w:sz="0" w:space="0" w:color="auto"/>
        <w:left w:val="none" w:sz="0" w:space="0" w:color="auto"/>
        <w:bottom w:val="none" w:sz="0" w:space="0" w:color="auto"/>
        <w:right w:val="none" w:sz="0" w:space="0" w:color="auto"/>
      </w:divBdr>
    </w:div>
    <w:div w:id="1037972925">
      <w:bodyDiv w:val="1"/>
      <w:marLeft w:val="0"/>
      <w:marRight w:val="0"/>
      <w:marTop w:val="0"/>
      <w:marBottom w:val="0"/>
      <w:divBdr>
        <w:top w:val="none" w:sz="0" w:space="0" w:color="auto"/>
        <w:left w:val="none" w:sz="0" w:space="0" w:color="auto"/>
        <w:bottom w:val="none" w:sz="0" w:space="0" w:color="auto"/>
        <w:right w:val="none" w:sz="0" w:space="0" w:color="auto"/>
      </w:divBdr>
    </w:div>
    <w:div w:id="1060976319">
      <w:bodyDiv w:val="1"/>
      <w:marLeft w:val="0"/>
      <w:marRight w:val="0"/>
      <w:marTop w:val="0"/>
      <w:marBottom w:val="0"/>
      <w:divBdr>
        <w:top w:val="none" w:sz="0" w:space="0" w:color="auto"/>
        <w:left w:val="none" w:sz="0" w:space="0" w:color="auto"/>
        <w:bottom w:val="none" w:sz="0" w:space="0" w:color="auto"/>
        <w:right w:val="none" w:sz="0" w:space="0" w:color="auto"/>
      </w:divBdr>
    </w:div>
    <w:div w:id="1080785796">
      <w:bodyDiv w:val="1"/>
      <w:marLeft w:val="0"/>
      <w:marRight w:val="0"/>
      <w:marTop w:val="0"/>
      <w:marBottom w:val="0"/>
      <w:divBdr>
        <w:top w:val="none" w:sz="0" w:space="0" w:color="auto"/>
        <w:left w:val="none" w:sz="0" w:space="0" w:color="auto"/>
        <w:bottom w:val="none" w:sz="0" w:space="0" w:color="auto"/>
        <w:right w:val="none" w:sz="0" w:space="0" w:color="auto"/>
      </w:divBdr>
    </w:div>
    <w:div w:id="1084497079">
      <w:bodyDiv w:val="1"/>
      <w:marLeft w:val="0"/>
      <w:marRight w:val="0"/>
      <w:marTop w:val="0"/>
      <w:marBottom w:val="0"/>
      <w:divBdr>
        <w:top w:val="none" w:sz="0" w:space="0" w:color="auto"/>
        <w:left w:val="none" w:sz="0" w:space="0" w:color="auto"/>
        <w:bottom w:val="none" w:sz="0" w:space="0" w:color="auto"/>
        <w:right w:val="none" w:sz="0" w:space="0" w:color="auto"/>
      </w:divBdr>
    </w:div>
    <w:div w:id="1085951526">
      <w:bodyDiv w:val="1"/>
      <w:marLeft w:val="0"/>
      <w:marRight w:val="0"/>
      <w:marTop w:val="0"/>
      <w:marBottom w:val="0"/>
      <w:divBdr>
        <w:top w:val="none" w:sz="0" w:space="0" w:color="auto"/>
        <w:left w:val="none" w:sz="0" w:space="0" w:color="auto"/>
        <w:bottom w:val="none" w:sz="0" w:space="0" w:color="auto"/>
        <w:right w:val="none" w:sz="0" w:space="0" w:color="auto"/>
      </w:divBdr>
    </w:div>
    <w:div w:id="1114907970">
      <w:bodyDiv w:val="1"/>
      <w:marLeft w:val="0"/>
      <w:marRight w:val="0"/>
      <w:marTop w:val="0"/>
      <w:marBottom w:val="0"/>
      <w:divBdr>
        <w:top w:val="none" w:sz="0" w:space="0" w:color="auto"/>
        <w:left w:val="none" w:sz="0" w:space="0" w:color="auto"/>
        <w:bottom w:val="none" w:sz="0" w:space="0" w:color="auto"/>
        <w:right w:val="none" w:sz="0" w:space="0" w:color="auto"/>
      </w:divBdr>
    </w:div>
    <w:div w:id="1127427211">
      <w:bodyDiv w:val="1"/>
      <w:marLeft w:val="0"/>
      <w:marRight w:val="0"/>
      <w:marTop w:val="0"/>
      <w:marBottom w:val="0"/>
      <w:divBdr>
        <w:top w:val="none" w:sz="0" w:space="0" w:color="auto"/>
        <w:left w:val="none" w:sz="0" w:space="0" w:color="auto"/>
        <w:bottom w:val="none" w:sz="0" w:space="0" w:color="auto"/>
        <w:right w:val="none" w:sz="0" w:space="0" w:color="auto"/>
      </w:divBdr>
    </w:div>
    <w:div w:id="1151091936">
      <w:bodyDiv w:val="1"/>
      <w:marLeft w:val="0"/>
      <w:marRight w:val="0"/>
      <w:marTop w:val="0"/>
      <w:marBottom w:val="0"/>
      <w:divBdr>
        <w:top w:val="none" w:sz="0" w:space="0" w:color="auto"/>
        <w:left w:val="none" w:sz="0" w:space="0" w:color="auto"/>
        <w:bottom w:val="none" w:sz="0" w:space="0" w:color="auto"/>
        <w:right w:val="none" w:sz="0" w:space="0" w:color="auto"/>
      </w:divBdr>
    </w:div>
    <w:div w:id="1184396573">
      <w:bodyDiv w:val="1"/>
      <w:marLeft w:val="0"/>
      <w:marRight w:val="0"/>
      <w:marTop w:val="0"/>
      <w:marBottom w:val="0"/>
      <w:divBdr>
        <w:top w:val="none" w:sz="0" w:space="0" w:color="auto"/>
        <w:left w:val="none" w:sz="0" w:space="0" w:color="auto"/>
        <w:bottom w:val="none" w:sz="0" w:space="0" w:color="auto"/>
        <w:right w:val="none" w:sz="0" w:space="0" w:color="auto"/>
      </w:divBdr>
    </w:div>
    <w:div w:id="1225291534">
      <w:bodyDiv w:val="1"/>
      <w:marLeft w:val="0"/>
      <w:marRight w:val="0"/>
      <w:marTop w:val="0"/>
      <w:marBottom w:val="0"/>
      <w:divBdr>
        <w:top w:val="none" w:sz="0" w:space="0" w:color="auto"/>
        <w:left w:val="none" w:sz="0" w:space="0" w:color="auto"/>
        <w:bottom w:val="none" w:sz="0" w:space="0" w:color="auto"/>
        <w:right w:val="none" w:sz="0" w:space="0" w:color="auto"/>
      </w:divBdr>
    </w:div>
    <w:div w:id="1231039950">
      <w:bodyDiv w:val="1"/>
      <w:marLeft w:val="0"/>
      <w:marRight w:val="0"/>
      <w:marTop w:val="0"/>
      <w:marBottom w:val="0"/>
      <w:divBdr>
        <w:top w:val="none" w:sz="0" w:space="0" w:color="auto"/>
        <w:left w:val="none" w:sz="0" w:space="0" w:color="auto"/>
        <w:bottom w:val="none" w:sz="0" w:space="0" w:color="auto"/>
        <w:right w:val="none" w:sz="0" w:space="0" w:color="auto"/>
      </w:divBdr>
    </w:div>
    <w:div w:id="1338188957">
      <w:bodyDiv w:val="1"/>
      <w:marLeft w:val="0"/>
      <w:marRight w:val="0"/>
      <w:marTop w:val="0"/>
      <w:marBottom w:val="0"/>
      <w:divBdr>
        <w:top w:val="none" w:sz="0" w:space="0" w:color="auto"/>
        <w:left w:val="none" w:sz="0" w:space="0" w:color="auto"/>
        <w:bottom w:val="none" w:sz="0" w:space="0" w:color="auto"/>
        <w:right w:val="none" w:sz="0" w:space="0" w:color="auto"/>
      </w:divBdr>
    </w:div>
    <w:div w:id="1341933875">
      <w:bodyDiv w:val="1"/>
      <w:marLeft w:val="0"/>
      <w:marRight w:val="0"/>
      <w:marTop w:val="0"/>
      <w:marBottom w:val="0"/>
      <w:divBdr>
        <w:top w:val="none" w:sz="0" w:space="0" w:color="auto"/>
        <w:left w:val="none" w:sz="0" w:space="0" w:color="auto"/>
        <w:bottom w:val="none" w:sz="0" w:space="0" w:color="auto"/>
        <w:right w:val="none" w:sz="0" w:space="0" w:color="auto"/>
      </w:divBdr>
    </w:div>
    <w:div w:id="1348482204">
      <w:bodyDiv w:val="1"/>
      <w:marLeft w:val="0"/>
      <w:marRight w:val="0"/>
      <w:marTop w:val="0"/>
      <w:marBottom w:val="0"/>
      <w:divBdr>
        <w:top w:val="none" w:sz="0" w:space="0" w:color="auto"/>
        <w:left w:val="none" w:sz="0" w:space="0" w:color="auto"/>
        <w:bottom w:val="none" w:sz="0" w:space="0" w:color="auto"/>
        <w:right w:val="none" w:sz="0" w:space="0" w:color="auto"/>
      </w:divBdr>
    </w:div>
    <w:div w:id="1357777813">
      <w:bodyDiv w:val="1"/>
      <w:marLeft w:val="0"/>
      <w:marRight w:val="0"/>
      <w:marTop w:val="0"/>
      <w:marBottom w:val="0"/>
      <w:divBdr>
        <w:top w:val="none" w:sz="0" w:space="0" w:color="auto"/>
        <w:left w:val="none" w:sz="0" w:space="0" w:color="auto"/>
        <w:bottom w:val="none" w:sz="0" w:space="0" w:color="auto"/>
        <w:right w:val="none" w:sz="0" w:space="0" w:color="auto"/>
      </w:divBdr>
    </w:div>
    <w:div w:id="1369720445">
      <w:bodyDiv w:val="1"/>
      <w:marLeft w:val="0"/>
      <w:marRight w:val="0"/>
      <w:marTop w:val="0"/>
      <w:marBottom w:val="0"/>
      <w:divBdr>
        <w:top w:val="none" w:sz="0" w:space="0" w:color="auto"/>
        <w:left w:val="none" w:sz="0" w:space="0" w:color="auto"/>
        <w:bottom w:val="none" w:sz="0" w:space="0" w:color="auto"/>
        <w:right w:val="none" w:sz="0" w:space="0" w:color="auto"/>
      </w:divBdr>
    </w:div>
    <w:div w:id="1383552539">
      <w:bodyDiv w:val="1"/>
      <w:marLeft w:val="0"/>
      <w:marRight w:val="0"/>
      <w:marTop w:val="0"/>
      <w:marBottom w:val="0"/>
      <w:divBdr>
        <w:top w:val="none" w:sz="0" w:space="0" w:color="auto"/>
        <w:left w:val="none" w:sz="0" w:space="0" w:color="auto"/>
        <w:bottom w:val="none" w:sz="0" w:space="0" w:color="auto"/>
        <w:right w:val="none" w:sz="0" w:space="0" w:color="auto"/>
      </w:divBdr>
    </w:div>
    <w:div w:id="1392264739">
      <w:bodyDiv w:val="1"/>
      <w:marLeft w:val="0"/>
      <w:marRight w:val="0"/>
      <w:marTop w:val="0"/>
      <w:marBottom w:val="0"/>
      <w:divBdr>
        <w:top w:val="none" w:sz="0" w:space="0" w:color="auto"/>
        <w:left w:val="none" w:sz="0" w:space="0" w:color="auto"/>
        <w:bottom w:val="none" w:sz="0" w:space="0" w:color="auto"/>
        <w:right w:val="none" w:sz="0" w:space="0" w:color="auto"/>
      </w:divBdr>
    </w:div>
    <w:div w:id="1425414067">
      <w:bodyDiv w:val="1"/>
      <w:marLeft w:val="0"/>
      <w:marRight w:val="0"/>
      <w:marTop w:val="0"/>
      <w:marBottom w:val="0"/>
      <w:divBdr>
        <w:top w:val="none" w:sz="0" w:space="0" w:color="auto"/>
        <w:left w:val="none" w:sz="0" w:space="0" w:color="auto"/>
        <w:bottom w:val="none" w:sz="0" w:space="0" w:color="auto"/>
        <w:right w:val="none" w:sz="0" w:space="0" w:color="auto"/>
      </w:divBdr>
    </w:div>
    <w:div w:id="1439912632">
      <w:bodyDiv w:val="1"/>
      <w:marLeft w:val="0"/>
      <w:marRight w:val="0"/>
      <w:marTop w:val="0"/>
      <w:marBottom w:val="0"/>
      <w:divBdr>
        <w:top w:val="none" w:sz="0" w:space="0" w:color="auto"/>
        <w:left w:val="none" w:sz="0" w:space="0" w:color="auto"/>
        <w:bottom w:val="none" w:sz="0" w:space="0" w:color="auto"/>
        <w:right w:val="none" w:sz="0" w:space="0" w:color="auto"/>
      </w:divBdr>
    </w:div>
    <w:div w:id="1496728027">
      <w:bodyDiv w:val="1"/>
      <w:marLeft w:val="0"/>
      <w:marRight w:val="0"/>
      <w:marTop w:val="0"/>
      <w:marBottom w:val="0"/>
      <w:divBdr>
        <w:top w:val="none" w:sz="0" w:space="0" w:color="auto"/>
        <w:left w:val="none" w:sz="0" w:space="0" w:color="auto"/>
        <w:bottom w:val="none" w:sz="0" w:space="0" w:color="auto"/>
        <w:right w:val="none" w:sz="0" w:space="0" w:color="auto"/>
      </w:divBdr>
    </w:div>
    <w:div w:id="1528787741">
      <w:bodyDiv w:val="1"/>
      <w:marLeft w:val="0"/>
      <w:marRight w:val="0"/>
      <w:marTop w:val="0"/>
      <w:marBottom w:val="0"/>
      <w:divBdr>
        <w:top w:val="none" w:sz="0" w:space="0" w:color="auto"/>
        <w:left w:val="none" w:sz="0" w:space="0" w:color="auto"/>
        <w:bottom w:val="none" w:sz="0" w:space="0" w:color="auto"/>
        <w:right w:val="none" w:sz="0" w:space="0" w:color="auto"/>
      </w:divBdr>
    </w:div>
    <w:div w:id="1540236680">
      <w:bodyDiv w:val="1"/>
      <w:marLeft w:val="0"/>
      <w:marRight w:val="0"/>
      <w:marTop w:val="0"/>
      <w:marBottom w:val="0"/>
      <w:divBdr>
        <w:top w:val="none" w:sz="0" w:space="0" w:color="auto"/>
        <w:left w:val="none" w:sz="0" w:space="0" w:color="auto"/>
        <w:bottom w:val="none" w:sz="0" w:space="0" w:color="auto"/>
        <w:right w:val="none" w:sz="0" w:space="0" w:color="auto"/>
      </w:divBdr>
    </w:div>
    <w:div w:id="1613434111">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651014143">
      <w:bodyDiv w:val="1"/>
      <w:marLeft w:val="0"/>
      <w:marRight w:val="0"/>
      <w:marTop w:val="0"/>
      <w:marBottom w:val="0"/>
      <w:divBdr>
        <w:top w:val="none" w:sz="0" w:space="0" w:color="auto"/>
        <w:left w:val="none" w:sz="0" w:space="0" w:color="auto"/>
        <w:bottom w:val="none" w:sz="0" w:space="0" w:color="auto"/>
        <w:right w:val="none" w:sz="0" w:space="0" w:color="auto"/>
      </w:divBdr>
    </w:div>
    <w:div w:id="1691759413">
      <w:bodyDiv w:val="1"/>
      <w:marLeft w:val="0"/>
      <w:marRight w:val="0"/>
      <w:marTop w:val="0"/>
      <w:marBottom w:val="0"/>
      <w:divBdr>
        <w:top w:val="none" w:sz="0" w:space="0" w:color="auto"/>
        <w:left w:val="none" w:sz="0" w:space="0" w:color="auto"/>
        <w:bottom w:val="none" w:sz="0" w:space="0" w:color="auto"/>
        <w:right w:val="none" w:sz="0" w:space="0" w:color="auto"/>
      </w:divBdr>
    </w:div>
    <w:div w:id="1702976796">
      <w:bodyDiv w:val="1"/>
      <w:marLeft w:val="0"/>
      <w:marRight w:val="0"/>
      <w:marTop w:val="0"/>
      <w:marBottom w:val="0"/>
      <w:divBdr>
        <w:top w:val="none" w:sz="0" w:space="0" w:color="auto"/>
        <w:left w:val="none" w:sz="0" w:space="0" w:color="auto"/>
        <w:bottom w:val="none" w:sz="0" w:space="0" w:color="auto"/>
        <w:right w:val="none" w:sz="0" w:space="0" w:color="auto"/>
      </w:divBdr>
    </w:div>
    <w:div w:id="1714771140">
      <w:bodyDiv w:val="1"/>
      <w:marLeft w:val="0"/>
      <w:marRight w:val="0"/>
      <w:marTop w:val="0"/>
      <w:marBottom w:val="0"/>
      <w:divBdr>
        <w:top w:val="none" w:sz="0" w:space="0" w:color="auto"/>
        <w:left w:val="none" w:sz="0" w:space="0" w:color="auto"/>
        <w:bottom w:val="none" w:sz="0" w:space="0" w:color="auto"/>
        <w:right w:val="none" w:sz="0" w:space="0" w:color="auto"/>
      </w:divBdr>
    </w:div>
    <w:div w:id="1750612149">
      <w:bodyDiv w:val="1"/>
      <w:marLeft w:val="0"/>
      <w:marRight w:val="0"/>
      <w:marTop w:val="0"/>
      <w:marBottom w:val="0"/>
      <w:divBdr>
        <w:top w:val="none" w:sz="0" w:space="0" w:color="auto"/>
        <w:left w:val="none" w:sz="0" w:space="0" w:color="auto"/>
        <w:bottom w:val="none" w:sz="0" w:space="0" w:color="auto"/>
        <w:right w:val="none" w:sz="0" w:space="0" w:color="auto"/>
      </w:divBdr>
    </w:div>
    <w:div w:id="1762677770">
      <w:bodyDiv w:val="1"/>
      <w:marLeft w:val="0"/>
      <w:marRight w:val="0"/>
      <w:marTop w:val="0"/>
      <w:marBottom w:val="0"/>
      <w:divBdr>
        <w:top w:val="none" w:sz="0" w:space="0" w:color="auto"/>
        <w:left w:val="none" w:sz="0" w:space="0" w:color="auto"/>
        <w:bottom w:val="none" w:sz="0" w:space="0" w:color="auto"/>
        <w:right w:val="none" w:sz="0" w:space="0" w:color="auto"/>
      </w:divBdr>
    </w:div>
    <w:div w:id="1766343109">
      <w:bodyDiv w:val="1"/>
      <w:marLeft w:val="0"/>
      <w:marRight w:val="0"/>
      <w:marTop w:val="0"/>
      <w:marBottom w:val="0"/>
      <w:divBdr>
        <w:top w:val="none" w:sz="0" w:space="0" w:color="auto"/>
        <w:left w:val="none" w:sz="0" w:space="0" w:color="auto"/>
        <w:bottom w:val="none" w:sz="0" w:space="0" w:color="auto"/>
        <w:right w:val="none" w:sz="0" w:space="0" w:color="auto"/>
      </w:divBdr>
    </w:div>
    <w:div w:id="1780952555">
      <w:bodyDiv w:val="1"/>
      <w:marLeft w:val="0"/>
      <w:marRight w:val="0"/>
      <w:marTop w:val="0"/>
      <w:marBottom w:val="0"/>
      <w:divBdr>
        <w:top w:val="none" w:sz="0" w:space="0" w:color="auto"/>
        <w:left w:val="none" w:sz="0" w:space="0" w:color="auto"/>
        <w:bottom w:val="none" w:sz="0" w:space="0" w:color="auto"/>
        <w:right w:val="none" w:sz="0" w:space="0" w:color="auto"/>
      </w:divBdr>
    </w:div>
    <w:div w:id="1812672472">
      <w:bodyDiv w:val="1"/>
      <w:marLeft w:val="0"/>
      <w:marRight w:val="0"/>
      <w:marTop w:val="0"/>
      <w:marBottom w:val="0"/>
      <w:divBdr>
        <w:top w:val="none" w:sz="0" w:space="0" w:color="auto"/>
        <w:left w:val="none" w:sz="0" w:space="0" w:color="auto"/>
        <w:bottom w:val="none" w:sz="0" w:space="0" w:color="auto"/>
        <w:right w:val="none" w:sz="0" w:space="0" w:color="auto"/>
      </w:divBdr>
    </w:div>
    <w:div w:id="1833331084">
      <w:bodyDiv w:val="1"/>
      <w:marLeft w:val="0"/>
      <w:marRight w:val="0"/>
      <w:marTop w:val="0"/>
      <w:marBottom w:val="0"/>
      <w:divBdr>
        <w:top w:val="none" w:sz="0" w:space="0" w:color="auto"/>
        <w:left w:val="none" w:sz="0" w:space="0" w:color="auto"/>
        <w:bottom w:val="none" w:sz="0" w:space="0" w:color="auto"/>
        <w:right w:val="none" w:sz="0" w:space="0" w:color="auto"/>
      </w:divBdr>
    </w:div>
    <w:div w:id="1855416741">
      <w:bodyDiv w:val="1"/>
      <w:marLeft w:val="0"/>
      <w:marRight w:val="0"/>
      <w:marTop w:val="0"/>
      <w:marBottom w:val="0"/>
      <w:divBdr>
        <w:top w:val="none" w:sz="0" w:space="0" w:color="auto"/>
        <w:left w:val="none" w:sz="0" w:space="0" w:color="auto"/>
        <w:bottom w:val="none" w:sz="0" w:space="0" w:color="auto"/>
        <w:right w:val="none" w:sz="0" w:space="0" w:color="auto"/>
      </w:divBdr>
    </w:div>
    <w:div w:id="1864632428">
      <w:bodyDiv w:val="1"/>
      <w:marLeft w:val="0"/>
      <w:marRight w:val="0"/>
      <w:marTop w:val="0"/>
      <w:marBottom w:val="0"/>
      <w:divBdr>
        <w:top w:val="none" w:sz="0" w:space="0" w:color="auto"/>
        <w:left w:val="none" w:sz="0" w:space="0" w:color="auto"/>
        <w:bottom w:val="none" w:sz="0" w:space="0" w:color="auto"/>
        <w:right w:val="none" w:sz="0" w:space="0" w:color="auto"/>
      </w:divBdr>
    </w:div>
    <w:div w:id="1867979551">
      <w:bodyDiv w:val="1"/>
      <w:marLeft w:val="0"/>
      <w:marRight w:val="0"/>
      <w:marTop w:val="0"/>
      <w:marBottom w:val="0"/>
      <w:divBdr>
        <w:top w:val="none" w:sz="0" w:space="0" w:color="auto"/>
        <w:left w:val="none" w:sz="0" w:space="0" w:color="auto"/>
        <w:bottom w:val="none" w:sz="0" w:space="0" w:color="auto"/>
        <w:right w:val="none" w:sz="0" w:space="0" w:color="auto"/>
      </w:divBdr>
    </w:div>
    <w:div w:id="1868181509">
      <w:bodyDiv w:val="1"/>
      <w:marLeft w:val="0"/>
      <w:marRight w:val="0"/>
      <w:marTop w:val="0"/>
      <w:marBottom w:val="0"/>
      <w:divBdr>
        <w:top w:val="none" w:sz="0" w:space="0" w:color="auto"/>
        <w:left w:val="none" w:sz="0" w:space="0" w:color="auto"/>
        <w:bottom w:val="none" w:sz="0" w:space="0" w:color="auto"/>
        <w:right w:val="none" w:sz="0" w:space="0" w:color="auto"/>
      </w:divBdr>
    </w:div>
    <w:div w:id="1873230077">
      <w:bodyDiv w:val="1"/>
      <w:marLeft w:val="0"/>
      <w:marRight w:val="0"/>
      <w:marTop w:val="0"/>
      <w:marBottom w:val="0"/>
      <w:divBdr>
        <w:top w:val="none" w:sz="0" w:space="0" w:color="auto"/>
        <w:left w:val="none" w:sz="0" w:space="0" w:color="auto"/>
        <w:bottom w:val="none" w:sz="0" w:space="0" w:color="auto"/>
        <w:right w:val="none" w:sz="0" w:space="0" w:color="auto"/>
      </w:divBdr>
    </w:div>
    <w:div w:id="1909801444">
      <w:bodyDiv w:val="1"/>
      <w:marLeft w:val="0"/>
      <w:marRight w:val="0"/>
      <w:marTop w:val="0"/>
      <w:marBottom w:val="0"/>
      <w:divBdr>
        <w:top w:val="none" w:sz="0" w:space="0" w:color="auto"/>
        <w:left w:val="none" w:sz="0" w:space="0" w:color="auto"/>
        <w:bottom w:val="none" w:sz="0" w:space="0" w:color="auto"/>
        <w:right w:val="none" w:sz="0" w:space="0" w:color="auto"/>
      </w:divBdr>
    </w:div>
    <w:div w:id="1957177815">
      <w:bodyDiv w:val="1"/>
      <w:marLeft w:val="0"/>
      <w:marRight w:val="0"/>
      <w:marTop w:val="0"/>
      <w:marBottom w:val="0"/>
      <w:divBdr>
        <w:top w:val="none" w:sz="0" w:space="0" w:color="auto"/>
        <w:left w:val="none" w:sz="0" w:space="0" w:color="auto"/>
        <w:bottom w:val="none" w:sz="0" w:space="0" w:color="auto"/>
        <w:right w:val="none" w:sz="0" w:space="0" w:color="auto"/>
      </w:divBdr>
    </w:div>
    <w:div w:id="2025399242">
      <w:bodyDiv w:val="1"/>
      <w:marLeft w:val="0"/>
      <w:marRight w:val="0"/>
      <w:marTop w:val="0"/>
      <w:marBottom w:val="0"/>
      <w:divBdr>
        <w:top w:val="none" w:sz="0" w:space="0" w:color="auto"/>
        <w:left w:val="none" w:sz="0" w:space="0" w:color="auto"/>
        <w:bottom w:val="none" w:sz="0" w:space="0" w:color="auto"/>
        <w:right w:val="none" w:sz="0" w:space="0" w:color="auto"/>
      </w:divBdr>
    </w:div>
    <w:div w:id="2055765979">
      <w:bodyDiv w:val="1"/>
      <w:marLeft w:val="0"/>
      <w:marRight w:val="0"/>
      <w:marTop w:val="0"/>
      <w:marBottom w:val="0"/>
      <w:divBdr>
        <w:top w:val="none" w:sz="0" w:space="0" w:color="auto"/>
        <w:left w:val="none" w:sz="0" w:space="0" w:color="auto"/>
        <w:bottom w:val="none" w:sz="0" w:space="0" w:color="auto"/>
        <w:right w:val="none" w:sz="0" w:space="0" w:color="auto"/>
      </w:divBdr>
    </w:div>
    <w:div w:id="2095201105">
      <w:bodyDiv w:val="1"/>
      <w:marLeft w:val="0"/>
      <w:marRight w:val="0"/>
      <w:marTop w:val="0"/>
      <w:marBottom w:val="0"/>
      <w:divBdr>
        <w:top w:val="none" w:sz="0" w:space="0" w:color="auto"/>
        <w:left w:val="none" w:sz="0" w:space="0" w:color="auto"/>
        <w:bottom w:val="none" w:sz="0" w:space="0" w:color="auto"/>
        <w:right w:val="none" w:sz="0" w:space="0" w:color="auto"/>
      </w:divBdr>
    </w:div>
    <w:div w:id="21106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F2B50-1B00-462C-B39A-D3D059766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4</Pages>
  <Words>3287</Words>
  <Characters>1874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Dainora Kmieliauskiene</cp:lastModifiedBy>
  <cp:revision>45</cp:revision>
  <cp:lastPrinted>2026-04-20T07:19:00Z</cp:lastPrinted>
  <dcterms:created xsi:type="dcterms:W3CDTF">2026-02-05T09:00:00Z</dcterms:created>
  <dcterms:modified xsi:type="dcterms:W3CDTF">2026-04-20T07:19:00Z</dcterms:modified>
</cp:coreProperties>
</file>