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AA04" w14:textId="469AF2B1" w:rsidR="0043697C" w:rsidRDefault="0043697C" w:rsidP="0043697C">
      <w:pPr>
        <w:shd w:val="clear" w:color="auto" w:fill="FFFFFF"/>
        <w:rPr>
          <w:rFonts w:eastAsia="Calibri"/>
          <w:bCs/>
          <w:sz w:val="28"/>
          <w:szCs w:val="28"/>
        </w:rPr>
      </w:pPr>
    </w:p>
    <w:p w14:paraId="1B43B370" w14:textId="35268701" w:rsidR="001F7F9C" w:rsidRDefault="001F7F9C" w:rsidP="001F7F9C">
      <w:pPr>
        <w:shd w:val="clear" w:color="auto" w:fill="FFFFFF"/>
        <w:ind w:firstLine="720"/>
        <w:rPr>
          <w:rFonts w:eastAsia="Calibri"/>
          <w:bCs/>
          <w:sz w:val="28"/>
          <w:szCs w:val="28"/>
        </w:rPr>
      </w:pPr>
    </w:p>
    <w:p w14:paraId="4428C404" w14:textId="206E1E4E" w:rsidR="001F7F9C" w:rsidRPr="001F7F9C" w:rsidRDefault="001F7F9C" w:rsidP="001F7F9C">
      <w:pPr>
        <w:shd w:val="clear" w:color="auto" w:fill="FFFFFF"/>
        <w:ind w:firstLine="720"/>
        <w:rPr>
          <w:rFonts w:eastAsia="Calibri"/>
          <w:bCs/>
          <w:sz w:val="28"/>
          <w:szCs w:val="28"/>
        </w:rPr>
      </w:pPr>
      <w:r>
        <w:rPr>
          <w:rFonts w:eastAsia="Calibri"/>
          <w:bCs/>
          <w:sz w:val="28"/>
          <w:szCs w:val="28"/>
        </w:rPr>
        <w:tab/>
      </w:r>
      <w:r>
        <w:rPr>
          <w:rFonts w:eastAsia="Calibri"/>
          <w:bCs/>
          <w:sz w:val="28"/>
          <w:szCs w:val="28"/>
        </w:rPr>
        <w:tab/>
      </w:r>
      <w:r>
        <w:rPr>
          <w:rFonts w:eastAsia="Calibri"/>
          <w:bCs/>
          <w:sz w:val="28"/>
          <w:szCs w:val="28"/>
        </w:rPr>
        <w:tab/>
      </w:r>
      <w:r>
        <w:rPr>
          <w:rFonts w:eastAsia="Calibri"/>
          <w:bCs/>
          <w:sz w:val="28"/>
          <w:szCs w:val="28"/>
        </w:rPr>
        <w:tab/>
      </w:r>
      <w:r>
        <w:rPr>
          <w:rFonts w:eastAsia="Calibri"/>
          <w:bCs/>
          <w:sz w:val="28"/>
          <w:szCs w:val="28"/>
        </w:rPr>
        <w:tab/>
      </w:r>
      <w:r>
        <w:rPr>
          <w:rFonts w:eastAsia="Calibri"/>
          <w:bCs/>
          <w:sz w:val="28"/>
          <w:szCs w:val="28"/>
        </w:rPr>
        <w:tab/>
      </w:r>
      <w:r>
        <w:rPr>
          <w:rFonts w:eastAsia="Calibri"/>
          <w:bCs/>
          <w:sz w:val="28"/>
          <w:szCs w:val="28"/>
        </w:rPr>
        <w:tab/>
      </w:r>
      <w:r w:rsidR="005F69D1">
        <w:rPr>
          <w:rFonts w:eastAsia="Calibri"/>
          <w:bCs/>
          <w:sz w:val="28"/>
          <w:szCs w:val="28"/>
        </w:rPr>
        <w:t>1</w:t>
      </w:r>
      <w:r>
        <w:rPr>
          <w:rFonts w:eastAsia="Calibri"/>
          <w:bCs/>
          <w:sz w:val="28"/>
          <w:szCs w:val="28"/>
        </w:rPr>
        <w:t xml:space="preserve"> pri</w:t>
      </w:r>
      <w:r w:rsidR="008141E9">
        <w:rPr>
          <w:rFonts w:eastAsia="Calibri"/>
          <w:bCs/>
          <w:sz w:val="28"/>
          <w:szCs w:val="28"/>
        </w:rPr>
        <w:t>e</w:t>
      </w:r>
      <w:r>
        <w:rPr>
          <w:rFonts w:eastAsia="Calibri"/>
          <w:bCs/>
          <w:sz w:val="28"/>
          <w:szCs w:val="28"/>
        </w:rPr>
        <w:t>das</w:t>
      </w:r>
    </w:p>
    <w:p w14:paraId="260155BB" w14:textId="77777777" w:rsidR="001F7F9C" w:rsidRPr="001F7F9C" w:rsidRDefault="001F7F9C" w:rsidP="00BB54A7">
      <w:pPr>
        <w:shd w:val="clear" w:color="auto" w:fill="FFFFFF"/>
        <w:spacing w:after="200" w:line="277" w:lineRule="exact"/>
        <w:jc w:val="center"/>
        <w:rPr>
          <w:rFonts w:eastAsia="Calibri"/>
          <w:bCs/>
          <w:caps/>
          <w:sz w:val="28"/>
          <w:szCs w:val="28"/>
        </w:rPr>
      </w:pPr>
    </w:p>
    <w:p w14:paraId="3BF30FAA" w14:textId="77777777" w:rsidR="001F7F9C" w:rsidRPr="001F7F9C" w:rsidRDefault="001F7F9C" w:rsidP="00BB54A7">
      <w:pPr>
        <w:shd w:val="clear" w:color="auto" w:fill="FFFFFF"/>
        <w:spacing w:after="200" w:line="277" w:lineRule="exact"/>
        <w:jc w:val="center"/>
        <w:rPr>
          <w:rFonts w:eastAsia="Calibri"/>
          <w:bCs/>
          <w:caps/>
          <w:sz w:val="28"/>
          <w:szCs w:val="28"/>
        </w:rPr>
      </w:pPr>
    </w:p>
    <w:p w14:paraId="761D170B" w14:textId="52AC6D89" w:rsidR="00BB54A7" w:rsidRDefault="00BB54A7" w:rsidP="00BB54A7">
      <w:pPr>
        <w:shd w:val="clear" w:color="auto" w:fill="FFFFFF"/>
        <w:spacing w:after="200" w:line="277" w:lineRule="exact"/>
        <w:jc w:val="center"/>
        <w:rPr>
          <w:rFonts w:eastAsia="Calibri"/>
          <w:b/>
          <w:caps/>
          <w:sz w:val="28"/>
          <w:szCs w:val="28"/>
        </w:rPr>
      </w:pPr>
      <w:r>
        <w:rPr>
          <w:rFonts w:eastAsia="Calibri"/>
          <w:b/>
          <w:caps/>
          <w:sz w:val="28"/>
          <w:szCs w:val="28"/>
        </w:rPr>
        <w:t>VAIZDO DUOMENŲ PERDAVIMO IR PRIEŽIŪROS PASLAUGOS</w:t>
      </w:r>
    </w:p>
    <w:p w14:paraId="5509FB47" w14:textId="68A76ACC" w:rsidR="00BB54A7" w:rsidRDefault="00BB54A7" w:rsidP="00BB54A7">
      <w:pPr>
        <w:keepNext/>
        <w:keepLines/>
        <w:shd w:val="clear" w:color="auto" w:fill="FFFFFF"/>
        <w:spacing w:before="240" w:line="277" w:lineRule="exact"/>
        <w:ind w:left="360"/>
        <w:jc w:val="center"/>
        <w:outlineLvl w:val="0"/>
        <w:rPr>
          <w:b/>
          <w:caps/>
          <w:color w:val="000000"/>
        </w:rPr>
      </w:pPr>
      <w:r w:rsidRPr="00803547">
        <w:rPr>
          <w:b/>
          <w:caps/>
          <w:color w:val="000000"/>
        </w:rPr>
        <w:t>TECHNINĖ SPECIFIKACIJA</w:t>
      </w:r>
    </w:p>
    <w:p w14:paraId="79B902DA" w14:textId="77777777" w:rsidR="00BB54A7" w:rsidRPr="00803547" w:rsidRDefault="00BB54A7" w:rsidP="00BB54A7">
      <w:pPr>
        <w:keepNext/>
        <w:keepLines/>
        <w:shd w:val="clear" w:color="auto" w:fill="FFFFFF"/>
        <w:spacing w:before="240" w:line="277" w:lineRule="exact"/>
        <w:ind w:left="360"/>
        <w:outlineLvl w:val="0"/>
        <w:rPr>
          <w:b/>
          <w:caps/>
          <w:color w:val="000000"/>
        </w:rPr>
      </w:pPr>
    </w:p>
    <w:p w14:paraId="7AF9BD6A" w14:textId="77777777" w:rsidR="00BB54A7" w:rsidRPr="008151BD" w:rsidRDefault="00BB54A7" w:rsidP="00BB54A7">
      <w:pPr>
        <w:pStyle w:val="Sraopastraipa"/>
        <w:numPr>
          <w:ilvl w:val="0"/>
          <w:numId w:val="9"/>
        </w:numPr>
        <w:spacing w:after="200" w:line="276" w:lineRule="auto"/>
        <w:jc w:val="center"/>
        <w:rPr>
          <w:rFonts w:eastAsia="Calibri"/>
          <w:b/>
          <w:szCs w:val="28"/>
        </w:rPr>
      </w:pPr>
      <w:r w:rsidRPr="00051F4A">
        <w:rPr>
          <w:rFonts w:eastAsia="Calibri"/>
          <w:b/>
          <w:szCs w:val="28"/>
        </w:rPr>
        <w:t>PIRKIMO OBJEKTAS</w:t>
      </w:r>
      <w:bookmarkStart w:id="0" w:name="gjdgxs" w:colFirst="0" w:colLast="0"/>
      <w:bookmarkEnd w:id="0"/>
    </w:p>
    <w:p w14:paraId="29D44A4B" w14:textId="77777777" w:rsidR="00BF4EDC" w:rsidRDefault="00BB54A7" w:rsidP="00340F12">
      <w:pPr>
        <w:ind w:firstLine="720"/>
        <w:jc w:val="both"/>
        <w:rPr>
          <w:rFonts w:eastAsia="Calibri"/>
        </w:rPr>
      </w:pPr>
      <w:r w:rsidRPr="00B359C5">
        <w:rPr>
          <w:rFonts w:eastAsia="Calibri"/>
        </w:rPr>
        <w:t>Pirkimo objektas – duomenų perdavimo (vaizdo signalo) paslaugos ir vaizdo signalo perdavimo užtikrinimas (sistemos aptarnavimas</w:t>
      </w:r>
      <w:r w:rsidR="00193B51">
        <w:rPr>
          <w:rFonts w:eastAsia="Calibri"/>
        </w:rPr>
        <w:t>)</w:t>
      </w:r>
      <w:r w:rsidRPr="00B359C5">
        <w:rPr>
          <w:rFonts w:eastAsia="Calibri"/>
        </w:rPr>
        <w:t>,</w:t>
      </w:r>
      <w:r w:rsidR="00193B51">
        <w:rPr>
          <w:rFonts w:eastAsia="Calibri"/>
        </w:rPr>
        <w:t xml:space="preserve"> eksploatacinė</w:t>
      </w:r>
      <w:r w:rsidRPr="00B359C5">
        <w:rPr>
          <w:rFonts w:eastAsia="Calibri"/>
        </w:rPr>
        <w:t xml:space="preserve"> priežiūra</w:t>
      </w:r>
      <w:r w:rsidR="00C32C09">
        <w:rPr>
          <w:rFonts w:eastAsia="Calibri"/>
        </w:rPr>
        <w:t xml:space="preserve"> </w:t>
      </w:r>
      <w:r w:rsidR="00741376">
        <w:rPr>
          <w:rFonts w:eastAsia="Calibri"/>
        </w:rPr>
        <w:t>bei</w:t>
      </w:r>
      <w:r w:rsidR="00C32C09">
        <w:rPr>
          <w:rFonts w:eastAsia="Calibri"/>
        </w:rPr>
        <w:t xml:space="preserve"> integravimas į esamą sistemą.</w:t>
      </w:r>
      <w:r w:rsidRPr="00B359C5">
        <w:rPr>
          <w:rFonts w:eastAsia="Calibri"/>
        </w:rPr>
        <w:t xml:space="preserve"> </w:t>
      </w:r>
    </w:p>
    <w:p w14:paraId="59E4778E" w14:textId="180E139D" w:rsidR="00BB54A7" w:rsidRPr="00BF4EDC" w:rsidRDefault="00BB54A7" w:rsidP="00340F12">
      <w:pPr>
        <w:pStyle w:val="Sraopastraipa"/>
        <w:numPr>
          <w:ilvl w:val="1"/>
          <w:numId w:val="8"/>
        </w:numPr>
        <w:tabs>
          <w:tab w:val="left" w:pos="851"/>
          <w:tab w:val="left" w:pos="1134"/>
        </w:tabs>
        <w:ind w:left="0" w:firstLine="720"/>
        <w:jc w:val="both"/>
        <w:rPr>
          <w:rFonts w:eastAsia="Calibri"/>
        </w:rPr>
      </w:pPr>
      <w:r w:rsidRPr="00BF4EDC">
        <w:rPr>
          <w:rFonts w:eastAsia="Calibri"/>
        </w:rPr>
        <w:t>Reikalingas vaizdo duomenų perdavimo ryšys nuo centrinio prijungimo taško (serverio), esančio Vytauto g. 38, Biržuose, iki:</w:t>
      </w:r>
    </w:p>
    <w:p w14:paraId="2CCB59BB" w14:textId="5645B3F5" w:rsidR="00BB54A7" w:rsidRPr="00340F12" w:rsidRDefault="00BB54A7" w:rsidP="00340F12">
      <w:pPr>
        <w:pStyle w:val="Sraopastraipa"/>
        <w:numPr>
          <w:ilvl w:val="2"/>
          <w:numId w:val="9"/>
        </w:numPr>
        <w:tabs>
          <w:tab w:val="left" w:pos="1134"/>
        </w:tabs>
        <w:ind w:left="0" w:firstLine="720"/>
        <w:jc w:val="both"/>
        <w:rPr>
          <w:iCs/>
          <w:szCs w:val="24"/>
        </w:rPr>
      </w:pPr>
      <w:r w:rsidRPr="00340F12">
        <w:rPr>
          <w:szCs w:val="24"/>
        </w:rPr>
        <w:t xml:space="preserve">Elektroninių ryšių infrastruktūros, esančios prie </w:t>
      </w:r>
      <w:r w:rsidRPr="00340F12">
        <w:rPr>
          <w:iCs/>
          <w:szCs w:val="24"/>
        </w:rPr>
        <w:t>Vilniaus g. 82a, Biržų m.</w:t>
      </w:r>
      <w:r w:rsidRPr="00340F12">
        <w:rPr>
          <w:szCs w:val="24"/>
        </w:rPr>
        <w:t xml:space="preserve"> </w:t>
      </w:r>
      <w:r w:rsidRPr="00340F12">
        <w:rPr>
          <w:iCs/>
          <w:szCs w:val="24"/>
        </w:rPr>
        <w:t xml:space="preserve">(šulinio Nr. TŠ-91), </w:t>
      </w:r>
      <w:r w:rsidRPr="00340F12">
        <w:rPr>
          <w:rFonts w:eastAsia="Calibri"/>
          <w:szCs w:val="24"/>
        </w:rPr>
        <w:t>(Dauguviečio parke esančios  3 vaizdo stebėjimo kameros);</w:t>
      </w:r>
    </w:p>
    <w:p w14:paraId="103E17EE" w14:textId="76580A2D" w:rsidR="00BB54A7" w:rsidRPr="00340F12" w:rsidRDefault="00BB54A7" w:rsidP="00340F12">
      <w:pPr>
        <w:pStyle w:val="Sraopastraipa"/>
        <w:numPr>
          <w:ilvl w:val="2"/>
          <w:numId w:val="9"/>
        </w:numPr>
        <w:tabs>
          <w:tab w:val="left" w:pos="1134"/>
        </w:tabs>
        <w:ind w:left="0" w:firstLine="720"/>
        <w:jc w:val="both"/>
        <w:rPr>
          <w:rFonts w:eastAsia="Calibri"/>
        </w:rPr>
      </w:pPr>
      <w:r w:rsidRPr="00340F12">
        <w:rPr>
          <w:rFonts w:eastAsia="Calibri"/>
        </w:rPr>
        <w:t xml:space="preserve">Mieste </w:t>
      </w:r>
      <w:r w:rsidR="0071574B" w:rsidRPr="00340F12">
        <w:rPr>
          <w:rFonts w:eastAsia="Calibri"/>
        </w:rPr>
        <w:t>įreng</w:t>
      </w:r>
      <w:r w:rsidR="00D97981">
        <w:rPr>
          <w:rFonts w:eastAsia="Calibri"/>
        </w:rPr>
        <w:t>tų</w:t>
      </w:r>
      <w:r w:rsidR="0071574B" w:rsidRPr="00340F12">
        <w:rPr>
          <w:rFonts w:eastAsia="Calibri"/>
        </w:rPr>
        <w:t xml:space="preserve"> </w:t>
      </w:r>
      <w:r w:rsidRPr="00340F12">
        <w:rPr>
          <w:rFonts w:eastAsia="Calibri"/>
        </w:rPr>
        <w:t>10 vaizdo stebėjimo kamerų</w:t>
      </w:r>
      <w:r w:rsidR="00334C22" w:rsidRPr="00340F12">
        <w:rPr>
          <w:rFonts w:eastAsia="Calibri"/>
        </w:rPr>
        <w:t xml:space="preserve"> senose vietose</w:t>
      </w:r>
      <w:r w:rsidR="00E73B1E" w:rsidRPr="00340F12">
        <w:rPr>
          <w:rFonts w:eastAsia="Calibri"/>
        </w:rPr>
        <w:t xml:space="preserve"> (buvo naudojamas optinis ryšys)</w:t>
      </w:r>
      <w:r w:rsidRPr="00340F12">
        <w:rPr>
          <w:rFonts w:eastAsia="Calibri"/>
        </w:rPr>
        <w:t xml:space="preserve"> (</w:t>
      </w:r>
      <w:r w:rsidR="00445330">
        <w:rPr>
          <w:rFonts w:eastAsia="Calibri"/>
        </w:rPr>
        <w:t>4.</w:t>
      </w:r>
      <w:r w:rsidRPr="00340F12">
        <w:rPr>
          <w:rFonts w:eastAsia="Calibri"/>
        </w:rPr>
        <w:t>1 lentelė);</w:t>
      </w:r>
    </w:p>
    <w:p w14:paraId="3928B365" w14:textId="2EC230E3" w:rsidR="00BB54A7" w:rsidRPr="00340F12" w:rsidRDefault="00BB54A7" w:rsidP="00340F12">
      <w:pPr>
        <w:pStyle w:val="Sraopastraipa"/>
        <w:numPr>
          <w:ilvl w:val="2"/>
          <w:numId w:val="9"/>
        </w:numPr>
        <w:tabs>
          <w:tab w:val="left" w:pos="284"/>
          <w:tab w:val="left" w:pos="567"/>
          <w:tab w:val="left" w:pos="1134"/>
        </w:tabs>
        <w:ind w:left="0" w:firstLine="720"/>
        <w:jc w:val="both"/>
        <w:rPr>
          <w:rFonts w:eastAsia="Calibri"/>
        </w:rPr>
      </w:pPr>
      <w:r w:rsidRPr="00340F12">
        <w:rPr>
          <w:rFonts w:eastAsia="Calibri"/>
        </w:rPr>
        <w:t>Astravo dvaro sodyboje esančių 6 vaizdo stebėjimo kamer</w:t>
      </w:r>
      <w:r w:rsidR="0062734D" w:rsidRPr="00340F12">
        <w:rPr>
          <w:rFonts w:eastAsia="Calibri"/>
        </w:rPr>
        <w:t>ų</w:t>
      </w:r>
      <w:r w:rsidRPr="00340F12">
        <w:rPr>
          <w:rFonts w:eastAsia="Calibri"/>
        </w:rPr>
        <w:t>;</w:t>
      </w:r>
    </w:p>
    <w:p w14:paraId="6976EA6D" w14:textId="36F4F8B8" w:rsidR="00BB54A7" w:rsidRDefault="00BB54A7" w:rsidP="00340F12">
      <w:pPr>
        <w:pStyle w:val="Sraopastraipa"/>
        <w:numPr>
          <w:ilvl w:val="2"/>
          <w:numId w:val="20"/>
        </w:numPr>
        <w:tabs>
          <w:tab w:val="left" w:pos="284"/>
          <w:tab w:val="left" w:pos="1134"/>
        </w:tabs>
        <w:ind w:left="0" w:firstLine="720"/>
        <w:jc w:val="both"/>
        <w:rPr>
          <w:rFonts w:eastAsia="Calibri"/>
        </w:rPr>
      </w:pPr>
      <w:r w:rsidRPr="00340F12">
        <w:rPr>
          <w:rFonts w:eastAsia="Calibri"/>
        </w:rPr>
        <w:t xml:space="preserve">Jaunimo g. (šalia tilto) </w:t>
      </w:r>
      <w:r w:rsidR="00954350" w:rsidRPr="00340F12">
        <w:rPr>
          <w:rFonts w:eastAsia="Calibri"/>
        </w:rPr>
        <w:t xml:space="preserve">ant atramos </w:t>
      </w:r>
      <w:r w:rsidRPr="00340F12">
        <w:rPr>
          <w:rFonts w:eastAsia="Calibri"/>
        </w:rPr>
        <w:t>esančios 1 vaizdo stebėjimo kameros</w:t>
      </w:r>
      <w:r w:rsidR="00E70FCF">
        <w:rPr>
          <w:rFonts w:eastAsia="Calibri"/>
        </w:rPr>
        <w:t>;</w:t>
      </w:r>
    </w:p>
    <w:p w14:paraId="1B64A8BA" w14:textId="04C0D392" w:rsidR="00E70FCF" w:rsidRPr="00340F12" w:rsidRDefault="00E70FCF" w:rsidP="00340F12">
      <w:pPr>
        <w:pStyle w:val="Sraopastraipa"/>
        <w:numPr>
          <w:ilvl w:val="2"/>
          <w:numId w:val="20"/>
        </w:numPr>
        <w:tabs>
          <w:tab w:val="left" w:pos="284"/>
          <w:tab w:val="left" w:pos="1134"/>
        </w:tabs>
        <w:ind w:left="0" w:firstLine="720"/>
        <w:jc w:val="both"/>
        <w:rPr>
          <w:rFonts w:eastAsia="Calibri"/>
        </w:rPr>
      </w:pPr>
      <w:r>
        <w:rPr>
          <w:rFonts w:eastAsia="Calibri"/>
        </w:rPr>
        <w:t>Rotušės g. 2 ir Reformatų g. ( 3 vaizdo stebėjimo kameros).</w:t>
      </w:r>
    </w:p>
    <w:p w14:paraId="328592CD" w14:textId="49C3BB1F" w:rsidR="00DC2E30" w:rsidRPr="00E70FCF" w:rsidRDefault="000A7C6B" w:rsidP="00445330">
      <w:pPr>
        <w:numPr>
          <w:ilvl w:val="1"/>
          <w:numId w:val="9"/>
        </w:numPr>
        <w:tabs>
          <w:tab w:val="left" w:pos="1134"/>
          <w:tab w:val="left" w:pos="1276"/>
        </w:tabs>
        <w:ind w:left="0" w:firstLine="720"/>
        <w:contextualSpacing/>
        <w:jc w:val="both"/>
        <w:rPr>
          <w:rFonts w:eastAsia="Calibri"/>
        </w:rPr>
      </w:pPr>
      <w:r w:rsidRPr="00E70FCF">
        <w:rPr>
          <w:rFonts w:eastAsia="Calibri"/>
        </w:rPr>
        <w:t xml:space="preserve">Sutarties laikotarpiu atskiru susitarimu Kamerų kiekis gali padidėti pagal numatomą plėtrą. </w:t>
      </w:r>
    </w:p>
    <w:p w14:paraId="2E515D8D" w14:textId="159FFF62" w:rsidR="0019105B" w:rsidRPr="0019105B" w:rsidRDefault="00193B51" w:rsidP="00445330">
      <w:pPr>
        <w:pStyle w:val="Sraopastraipa"/>
        <w:numPr>
          <w:ilvl w:val="1"/>
          <w:numId w:val="9"/>
        </w:numPr>
        <w:tabs>
          <w:tab w:val="left" w:pos="709"/>
          <w:tab w:val="left" w:pos="1134"/>
        </w:tabs>
        <w:ind w:left="0" w:firstLine="720"/>
        <w:jc w:val="both"/>
      </w:pPr>
      <w:r>
        <w:t>Eksploatacin</w:t>
      </w:r>
      <w:r w:rsidR="00C32C09" w:rsidRPr="00ED1721">
        <w:t xml:space="preserve">ė priežiūra </w:t>
      </w:r>
      <w:r w:rsidR="00C32C09">
        <w:t xml:space="preserve">turi </w:t>
      </w:r>
      <w:r>
        <w:t xml:space="preserve">užtikrinti </w:t>
      </w:r>
      <w:r w:rsidR="00DF3249">
        <w:t xml:space="preserve">nenutrūkstamą </w:t>
      </w:r>
      <w:r>
        <w:t>r</w:t>
      </w:r>
      <w:r w:rsidR="00C32C09">
        <w:t xml:space="preserve">yšio </w:t>
      </w:r>
      <w:r>
        <w:t xml:space="preserve">paslaugą </w:t>
      </w:r>
      <w:r w:rsidR="00C32C09" w:rsidRPr="00ED1721">
        <w:t>bei</w:t>
      </w:r>
      <w:r w:rsidR="00C32C09">
        <w:t xml:space="preserve"> </w:t>
      </w:r>
      <w:r w:rsidR="0019105B">
        <w:t>visų vaizdo stebėjimo k</w:t>
      </w:r>
      <w:r w:rsidR="00C32C09" w:rsidRPr="00ED1721">
        <w:t>amerų</w:t>
      </w:r>
      <w:r w:rsidR="0019105B">
        <w:t xml:space="preserve"> (toliau – Kameros)</w:t>
      </w:r>
      <w:r w:rsidR="00C32C09">
        <w:t xml:space="preserve"> </w:t>
      </w:r>
      <w:r w:rsidR="00C32C09" w:rsidRPr="00ED1721">
        <w:t>eksploataci</w:t>
      </w:r>
      <w:r w:rsidR="00C32C09">
        <w:t>nę priežiūrą</w:t>
      </w:r>
      <w:r w:rsidR="002546E4">
        <w:t>:</w:t>
      </w:r>
    </w:p>
    <w:p w14:paraId="069FDF5C" w14:textId="045D9FB0" w:rsidR="00C32C09" w:rsidRDefault="00445330" w:rsidP="00445330">
      <w:pPr>
        <w:tabs>
          <w:tab w:val="left" w:pos="993"/>
        </w:tabs>
        <w:ind w:firstLine="720"/>
        <w:jc w:val="both"/>
      </w:pPr>
      <w:r>
        <w:t>1.</w:t>
      </w:r>
      <w:r w:rsidR="00E70FCF">
        <w:t>3</w:t>
      </w:r>
      <w:r>
        <w:t>.</w:t>
      </w:r>
      <w:r w:rsidR="0019105B">
        <w:t>1</w:t>
      </w:r>
      <w:r w:rsidR="00C32C09">
        <w:t>. Visoms Kameroms į</w:t>
      </w:r>
      <w:r w:rsidR="00C32C09" w:rsidRPr="002A30E5">
        <w:t xml:space="preserve"> papildomai </w:t>
      </w:r>
      <w:r w:rsidR="00C32C09" w:rsidRPr="00ED1721">
        <w:t>neapmokestinamą</w:t>
      </w:r>
      <w:r w:rsidR="002546E4">
        <w:t xml:space="preserve"> </w:t>
      </w:r>
      <w:r w:rsidR="00193B51">
        <w:t>eksploatacin</w:t>
      </w:r>
      <w:r w:rsidR="002546E4">
        <w:t>ę</w:t>
      </w:r>
      <w:r w:rsidR="00C32C09" w:rsidRPr="00ED1721">
        <w:t xml:space="preserve"> priežiūrą įeina Kamerų vaizdo sureguliavimas pagal sistemos operatorių pageidavimus,</w:t>
      </w:r>
      <w:r w:rsidR="00DF3249">
        <w:t xml:space="preserve"> kamerų laikiklių/st</w:t>
      </w:r>
      <w:r w:rsidR="00C744D5">
        <w:t>rypų</w:t>
      </w:r>
      <w:r w:rsidR="00DF3249">
        <w:t xml:space="preserve"> prailginimas/pareguliavimas,</w:t>
      </w:r>
      <w:r w:rsidR="00C32C09" w:rsidRPr="00ED1721">
        <w:t xml:space="preserve"> kai tai nereikalauja Kameros perkėlimo į kitą fizinę vietą ir Kamerų nuvalymas</w:t>
      </w:r>
      <w:r w:rsidR="00C32C09">
        <w:t xml:space="preserve"> 1-2 kartus per metus, pagal Užsakovo prašymą.</w:t>
      </w:r>
    </w:p>
    <w:p w14:paraId="16DD017B" w14:textId="73C01E43" w:rsidR="000A7C6B" w:rsidRDefault="000A7C6B" w:rsidP="00445330">
      <w:pPr>
        <w:pStyle w:val="Sraopastraipa"/>
        <w:ind w:left="0" w:firstLine="720"/>
        <w:jc w:val="both"/>
      </w:pPr>
      <w:r w:rsidRPr="000A7C6B">
        <w:t>1.</w:t>
      </w:r>
      <w:r w:rsidR="00E70FCF">
        <w:t>3</w:t>
      </w:r>
      <w:r w:rsidRPr="000A7C6B">
        <w:t>.2.  Sugedus Dauguviečio parke (3 vnt.) ir Jaunimo g. gale (1 vnt.) esančioms Kameroms ar jų dalims, jų pakeitimas / remontas vertinamas atskirai, į  techninę priežiūrą neįeina šių 4 vnt. Kamerų sugedusių įrenginių remontas ir/ ar keitimas. Kitoms Kameroms galioja garantija</w:t>
      </w:r>
      <w:r>
        <w:t xml:space="preserve"> iki        2026-12-06</w:t>
      </w:r>
      <w:r w:rsidRPr="000A7C6B">
        <w:t>.</w:t>
      </w:r>
    </w:p>
    <w:p w14:paraId="2955A855" w14:textId="74C97AF8" w:rsidR="00AB5651" w:rsidRPr="00E42D34" w:rsidRDefault="00445330" w:rsidP="00445330">
      <w:pPr>
        <w:pStyle w:val="Sraopastraipa"/>
        <w:ind w:left="0" w:firstLine="720"/>
        <w:jc w:val="both"/>
        <w:rPr>
          <w:rFonts w:eastAsia="Calibri"/>
        </w:rPr>
      </w:pPr>
      <w:r>
        <w:rPr>
          <w:rFonts w:eastAsia="Calibri"/>
        </w:rPr>
        <w:t>1.</w:t>
      </w:r>
      <w:r w:rsidR="00E70FCF">
        <w:rPr>
          <w:rFonts w:eastAsia="Calibri"/>
        </w:rPr>
        <w:t>4</w:t>
      </w:r>
      <w:r w:rsidR="00E42D34">
        <w:rPr>
          <w:rFonts w:eastAsia="Calibri"/>
        </w:rPr>
        <w:t>.</w:t>
      </w:r>
      <w:r w:rsidR="002546E4">
        <w:rPr>
          <w:rFonts w:eastAsia="Calibri"/>
        </w:rPr>
        <w:t xml:space="preserve"> </w:t>
      </w:r>
      <w:r w:rsidR="00407191" w:rsidRPr="00E42D34">
        <w:rPr>
          <w:rFonts w:eastAsia="Calibri"/>
        </w:rPr>
        <w:t>Vaizdo stebėjimo įrangos</w:t>
      </w:r>
      <w:r w:rsidR="00AB5651" w:rsidRPr="00E42D34">
        <w:rPr>
          <w:rFonts w:eastAsia="Calibri"/>
        </w:rPr>
        <w:t>:</w:t>
      </w:r>
    </w:p>
    <w:p w14:paraId="6543A317" w14:textId="7133B599" w:rsidR="00AB5651" w:rsidRPr="00AB5651" w:rsidRDefault="00AB5651" w:rsidP="00445330">
      <w:pPr>
        <w:pStyle w:val="Sraopastraipa"/>
        <w:numPr>
          <w:ilvl w:val="0"/>
          <w:numId w:val="12"/>
        </w:numPr>
        <w:tabs>
          <w:tab w:val="left" w:pos="709"/>
          <w:tab w:val="left" w:pos="1134"/>
        </w:tabs>
        <w:ind w:left="0" w:firstLine="720"/>
        <w:jc w:val="both"/>
        <w:rPr>
          <w:rFonts w:eastAsia="Calibri"/>
        </w:rPr>
      </w:pPr>
      <w:r w:rsidRPr="00FC7418">
        <w:t>Monitorius 27“4K LED IPS E-line 5ms – 2vnt.</w:t>
      </w:r>
    </w:p>
    <w:p w14:paraId="6ED484FE" w14:textId="77777777" w:rsidR="00AB5651" w:rsidRPr="00FC7418" w:rsidRDefault="00AB5651" w:rsidP="00445330">
      <w:pPr>
        <w:pStyle w:val="Sraopastraipa"/>
        <w:numPr>
          <w:ilvl w:val="0"/>
          <w:numId w:val="11"/>
        </w:numPr>
        <w:tabs>
          <w:tab w:val="left" w:pos="1134"/>
        </w:tabs>
        <w:ind w:left="0" w:firstLine="720"/>
        <w:jc w:val="both"/>
      </w:pPr>
      <w:r w:rsidRPr="00FC7418">
        <w:t xml:space="preserve">Darbo vietos kompiuteris AK16 </w:t>
      </w:r>
    </w:p>
    <w:p w14:paraId="69FEE3BB" w14:textId="78549426" w:rsidR="00AB5651" w:rsidRPr="00FC7418" w:rsidRDefault="00445330" w:rsidP="00445330">
      <w:pPr>
        <w:pStyle w:val="Sraopastraipa"/>
        <w:numPr>
          <w:ilvl w:val="0"/>
          <w:numId w:val="11"/>
        </w:numPr>
        <w:tabs>
          <w:tab w:val="left" w:pos="993"/>
        </w:tabs>
        <w:ind w:left="0" w:firstLine="720"/>
        <w:jc w:val="both"/>
      </w:pPr>
      <w:r>
        <w:t xml:space="preserve">  </w:t>
      </w:r>
      <w:r w:rsidR="00AB5651" w:rsidRPr="00FC7418">
        <w:t xml:space="preserve">Įrašymo įrenginys NVR </w:t>
      </w:r>
      <w:proofErr w:type="spellStart"/>
      <w:r w:rsidR="00AB5651" w:rsidRPr="00FC7418">
        <w:t>Hikvision</w:t>
      </w:r>
      <w:proofErr w:type="spellEnd"/>
      <w:r w:rsidR="00AB5651" w:rsidRPr="00FC7418">
        <w:t xml:space="preserve"> DS-7716NI-I4 16 kanalų</w:t>
      </w:r>
    </w:p>
    <w:p w14:paraId="727366A8" w14:textId="304A0E9C" w:rsidR="00AB5651" w:rsidRPr="00FC7418" w:rsidRDefault="00445330" w:rsidP="00445330">
      <w:pPr>
        <w:pStyle w:val="Sraopastraipa"/>
        <w:numPr>
          <w:ilvl w:val="0"/>
          <w:numId w:val="11"/>
        </w:numPr>
        <w:tabs>
          <w:tab w:val="left" w:pos="993"/>
        </w:tabs>
        <w:ind w:left="0" w:firstLine="720"/>
        <w:jc w:val="both"/>
      </w:pPr>
      <w:r>
        <w:t xml:space="preserve">  </w:t>
      </w:r>
      <w:r w:rsidR="00AB5651" w:rsidRPr="00FC7418">
        <w:t xml:space="preserve">Kietas diskas 4TB WD </w:t>
      </w:r>
      <w:proofErr w:type="spellStart"/>
      <w:r w:rsidR="00AB5651" w:rsidRPr="00FC7418">
        <w:t>Purle</w:t>
      </w:r>
      <w:proofErr w:type="spellEnd"/>
      <w:r w:rsidR="00AB5651" w:rsidRPr="00FC7418">
        <w:t xml:space="preserve"> 40PURZ </w:t>
      </w:r>
      <w:proofErr w:type="spellStart"/>
      <w:r w:rsidR="00AB5651" w:rsidRPr="00FC7418">
        <w:t>Surveilance</w:t>
      </w:r>
      <w:proofErr w:type="spellEnd"/>
      <w:r w:rsidR="00AB5651" w:rsidRPr="00FC7418">
        <w:t xml:space="preserve"> HDD  – 4vnt. (įdėti į įrašymo įrenginį)</w:t>
      </w:r>
    </w:p>
    <w:p w14:paraId="5036202F" w14:textId="77777777" w:rsidR="00AB5651" w:rsidRPr="00FC7418" w:rsidRDefault="00AB5651" w:rsidP="00445330">
      <w:pPr>
        <w:pStyle w:val="Sraopastraipa"/>
        <w:numPr>
          <w:ilvl w:val="0"/>
          <w:numId w:val="11"/>
        </w:numPr>
        <w:tabs>
          <w:tab w:val="left" w:pos="1134"/>
        </w:tabs>
        <w:ind w:left="0" w:firstLine="720"/>
        <w:jc w:val="both"/>
      </w:pPr>
      <w:r w:rsidRPr="00FC7418">
        <w:t xml:space="preserve">Kamerų valdymo klaviatūra </w:t>
      </w:r>
      <w:proofErr w:type="spellStart"/>
      <w:r w:rsidRPr="00FC7418">
        <w:t>Hikvision</w:t>
      </w:r>
      <w:proofErr w:type="spellEnd"/>
      <w:r w:rsidRPr="00FC7418">
        <w:t xml:space="preserve"> DS-1005KI</w:t>
      </w:r>
    </w:p>
    <w:p w14:paraId="477D8D4E" w14:textId="6757196C" w:rsidR="00AB5651" w:rsidRPr="00FC7418" w:rsidRDefault="00445330" w:rsidP="00445330">
      <w:pPr>
        <w:pStyle w:val="Sraopastraipa"/>
        <w:numPr>
          <w:ilvl w:val="0"/>
          <w:numId w:val="11"/>
        </w:numPr>
        <w:tabs>
          <w:tab w:val="left" w:pos="993"/>
        </w:tabs>
        <w:ind w:left="0" w:firstLine="720"/>
        <w:jc w:val="both"/>
      </w:pPr>
      <w:r>
        <w:t xml:space="preserve">  </w:t>
      </w:r>
      <w:r w:rsidR="00AB5651" w:rsidRPr="00FC7418">
        <w:t>Kompiuterio klaviatūra ir optinė pelė</w:t>
      </w:r>
    </w:p>
    <w:p w14:paraId="36A2C832" w14:textId="77777777" w:rsidR="00AB5651" w:rsidRPr="00FC7418" w:rsidRDefault="00AB5651" w:rsidP="00445330">
      <w:pPr>
        <w:pStyle w:val="Sraopastraipa"/>
        <w:numPr>
          <w:ilvl w:val="0"/>
          <w:numId w:val="11"/>
        </w:numPr>
        <w:tabs>
          <w:tab w:val="left" w:pos="1134"/>
        </w:tabs>
        <w:ind w:left="0" w:firstLine="720"/>
        <w:jc w:val="both"/>
      </w:pPr>
      <w:r w:rsidRPr="00FC7418">
        <w:t>Kompiuterinė spinta 19U</w:t>
      </w:r>
    </w:p>
    <w:p w14:paraId="1DE6FE5B" w14:textId="77777777" w:rsidR="00AB5651" w:rsidRPr="00FC7418" w:rsidRDefault="00AB5651" w:rsidP="00445330">
      <w:pPr>
        <w:pStyle w:val="Sraopastraipa"/>
        <w:numPr>
          <w:ilvl w:val="0"/>
          <w:numId w:val="11"/>
        </w:numPr>
        <w:tabs>
          <w:tab w:val="left" w:pos="1134"/>
        </w:tabs>
        <w:ind w:left="0" w:firstLine="720"/>
        <w:jc w:val="both"/>
      </w:pPr>
      <w:r w:rsidRPr="00FC7418">
        <w:t>Keitiklis šviesolaidinis UTEPO UOF7201GE</w:t>
      </w:r>
    </w:p>
    <w:p w14:paraId="41B8BAE1" w14:textId="77777777" w:rsidR="00AB5651" w:rsidRPr="00FC7418" w:rsidRDefault="00AB5651" w:rsidP="00445330">
      <w:pPr>
        <w:pStyle w:val="Sraopastraipa"/>
        <w:numPr>
          <w:ilvl w:val="0"/>
          <w:numId w:val="11"/>
        </w:numPr>
        <w:tabs>
          <w:tab w:val="left" w:pos="1134"/>
        </w:tabs>
        <w:ind w:left="0" w:firstLine="720"/>
        <w:jc w:val="both"/>
      </w:pPr>
      <w:r w:rsidRPr="00FC7418">
        <w:t>Nepertraukiamo maitinimo šaltinis 850VA</w:t>
      </w:r>
    </w:p>
    <w:p w14:paraId="2A841245" w14:textId="77777777" w:rsidR="00AB5651" w:rsidRDefault="00AB5651" w:rsidP="00445330">
      <w:pPr>
        <w:pStyle w:val="Sraopastraipa"/>
        <w:numPr>
          <w:ilvl w:val="0"/>
          <w:numId w:val="11"/>
        </w:numPr>
        <w:tabs>
          <w:tab w:val="left" w:pos="284"/>
          <w:tab w:val="left" w:pos="1134"/>
        </w:tabs>
        <w:ind w:left="0" w:firstLine="720"/>
        <w:jc w:val="both"/>
      </w:pPr>
      <w:r w:rsidRPr="00FC7418">
        <w:t xml:space="preserve">Tinklo skirstytuvas 16*1000 </w:t>
      </w:r>
      <w:proofErr w:type="spellStart"/>
      <w:r w:rsidRPr="00FC7418">
        <w:t>Mbt</w:t>
      </w:r>
      <w:proofErr w:type="spellEnd"/>
      <w:r w:rsidRPr="00FC7418">
        <w:t xml:space="preserve"> TL-SG1016</w:t>
      </w:r>
      <w:r>
        <w:t>,</w:t>
      </w:r>
    </w:p>
    <w:p w14:paraId="29626B95" w14:textId="466F6082" w:rsidR="00371894" w:rsidRDefault="00371894" w:rsidP="00445330">
      <w:pPr>
        <w:ind w:firstLine="720"/>
        <w:jc w:val="both"/>
        <w:rPr>
          <w:rFonts w:eastAsia="Calibri"/>
        </w:rPr>
      </w:pPr>
    </w:p>
    <w:p w14:paraId="0B8C26B5" w14:textId="63F5F6C5" w:rsidR="00593BD0" w:rsidRDefault="00593BD0" w:rsidP="00445330">
      <w:pPr>
        <w:ind w:firstLine="720"/>
        <w:jc w:val="both"/>
        <w:rPr>
          <w:rFonts w:eastAsia="Calibri"/>
        </w:rPr>
      </w:pPr>
      <w:r>
        <w:rPr>
          <w:rFonts w:eastAsia="Calibri"/>
        </w:rPr>
        <w:t>1.</w:t>
      </w:r>
      <w:r w:rsidR="00E70FCF">
        <w:rPr>
          <w:rFonts w:eastAsia="Calibri"/>
        </w:rPr>
        <w:t>5</w:t>
      </w:r>
      <w:r>
        <w:rPr>
          <w:rFonts w:eastAsia="Calibri"/>
        </w:rPr>
        <w:t>. Darbui su sukonfigūruota įranga ne trumpesni nei 3 valandų personalo mokymai.</w:t>
      </w:r>
    </w:p>
    <w:p w14:paraId="488415F2" w14:textId="60CA0B47" w:rsidR="0019105B" w:rsidRDefault="00593BD0" w:rsidP="00593BD0">
      <w:pPr>
        <w:tabs>
          <w:tab w:val="left" w:pos="1134"/>
        </w:tabs>
        <w:ind w:left="360" w:firstLine="349"/>
        <w:jc w:val="both"/>
        <w:rPr>
          <w:rFonts w:eastAsia="Calibri"/>
        </w:rPr>
      </w:pPr>
      <w:r>
        <w:rPr>
          <w:rFonts w:eastAsia="Calibri"/>
        </w:rPr>
        <w:t>1.</w:t>
      </w:r>
      <w:r w:rsidR="00E70FCF">
        <w:rPr>
          <w:rFonts w:eastAsia="Calibri"/>
        </w:rPr>
        <w:t>6</w:t>
      </w:r>
      <w:r>
        <w:rPr>
          <w:rFonts w:eastAsia="Calibri"/>
        </w:rPr>
        <w:t>.</w:t>
      </w:r>
      <w:r w:rsidR="00445330" w:rsidRPr="00593BD0">
        <w:rPr>
          <w:rFonts w:eastAsia="Calibri"/>
        </w:rPr>
        <w:t xml:space="preserve"> </w:t>
      </w:r>
      <w:r w:rsidR="002546E4" w:rsidRPr="00593BD0">
        <w:rPr>
          <w:rFonts w:eastAsia="Calibri"/>
        </w:rPr>
        <w:t>Vaizdo duomenų perdavimo</w:t>
      </w:r>
      <w:r w:rsidR="00AE7D17" w:rsidRPr="00593BD0">
        <w:rPr>
          <w:rFonts w:eastAsia="Calibri"/>
        </w:rPr>
        <w:t xml:space="preserve"> ir </w:t>
      </w:r>
      <w:r w:rsidR="00193B51" w:rsidRPr="00593BD0">
        <w:rPr>
          <w:rFonts w:eastAsia="Calibri"/>
        </w:rPr>
        <w:t>ek</w:t>
      </w:r>
      <w:r w:rsidR="00E33CD7" w:rsidRPr="00593BD0">
        <w:rPr>
          <w:rFonts w:eastAsia="Calibri"/>
        </w:rPr>
        <w:t>s</w:t>
      </w:r>
      <w:r w:rsidR="00193B51" w:rsidRPr="00593BD0">
        <w:rPr>
          <w:rFonts w:eastAsia="Calibri"/>
        </w:rPr>
        <w:t>ploatacinės</w:t>
      </w:r>
      <w:r w:rsidR="00AE7D17" w:rsidRPr="00593BD0">
        <w:rPr>
          <w:rFonts w:eastAsia="Calibri"/>
        </w:rPr>
        <w:t xml:space="preserve"> priežiūros paslaugų teikimo terminas 36 mėn.</w:t>
      </w:r>
      <w:r w:rsidR="00460727">
        <w:rPr>
          <w:rFonts w:eastAsia="Calibri"/>
        </w:rPr>
        <w:t xml:space="preserve"> nuo atliktų darbų perdavimo-priėmimo akto pasirašymo dienos.</w:t>
      </w:r>
    </w:p>
    <w:p w14:paraId="67D6BB3C" w14:textId="38F3FC2C" w:rsidR="00C744D5" w:rsidRPr="00593BD0" w:rsidRDefault="00C744D5" w:rsidP="00593BD0">
      <w:pPr>
        <w:tabs>
          <w:tab w:val="left" w:pos="1134"/>
        </w:tabs>
        <w:ind w:left="360" w:firstLine="349"/>
        <w:jc w:val="both"/>
        <w:rPr>
          <w:szCs w:val="24"/>
        </w:rPr>
      </w:pPr>
    </w:p>
    <w:p w14:paraId="4385A45F" w14:textId="77777777" w:rsidR="00445330" w:rsidRPr="00105305" w:rsidRDefault="00445330" w:rsidP="00547BDA">
      <w:pPr>
        <w:tabs>
          <w:tab w:val="left" w:pos="1276"/>
        </w:tabs>
        <w:jc w:val="both"/>
        <w:rPr>
          <w:rFonts w:eastAsia="Calibri"/>
        </w:rPr>
      </w:pPr>
    </w:p>
    <w:p w14:paraId="17C36C20" w14:textId="24975276" w:rsidR="00BB54A7" w:rsidRPr="00547BDA" w:rsidRDefault="00445330" w:rsidP="00547BDA">
      <w:pPr>
        <w:spacing w:after="200" w:line="276" w:lineRule="auto"/>
        <w:jc w:val="center"/>
        <w:rPr>
          <w:rFonts w:eastAsia="Calibri"/>
          <w:b/>
          <w:szCs w:val="28"/>
        </w:rPr>
      </w:pPr>
      <w:r>
        <w:rPr>
          <w:rFonts w:eastAsia="Calibri"/>
          <w:b/>
          <w:szCs w:val="28"/>
        </w:rPr>
        <w:t>2</w:t>
      </w:r>
      <w:r w:rsidR="0062734D">
        <w:rPr>
          <w:rFonts w:eastAsia="Calibri"/>
          <w:b/>
          <w:szCs w:val="28"/>
        </w:rPr>
        <w:t xml:space="preserve">. </w:t>
      </w:r>
      <w:r>
        <w:rPr>
          <w:rFonts w:eastAsia="Calibri"/>
          <w:b/>
          <w:szCs w:val="28"/>
        </w:rPr>
        <w:t xml:space="preserve"> </w:t>
      </w:r>
      <w:r w:rsidR="00BB54A7" w:rsidRPr="0062734D">
        <w:rPr>
          <w:rFonts w:eastAsia="Calibri"/>
          <w:b/>
          <w:szCs w:val="28"/>
        </w:rPr>
        <w:t>BENDRIEJI REIKALAVIMAI</w:t>
      </w:r>
    </w:p>
    <w:p w14:paraId="3F17D6AD" w14:textId="567313DE" w:rsidR="00BB54A7" w:rsidRPr="00445330" w:rsidRDefault="00BB54A7" w:rsidP="006B3848">
      <w:pPr>
        <w:pStyle w:val="Sraopastraipa"/>
        <w:numPr>
          <w:ilvl w:val="1"/>
          <w:numId w:val="23"/>
        </w:numPr>
        <w:tabs>
          <w:tab w:val="left" w:pos="1134"/>
        </w:tabs>
        <w:ind w:left="0" w:firstLine="709"/>
        <w:jc w:val="both"/>
        <w:rPr>
          <w:rFonts w:eastAsia="Calibri"/>
        </w:rPr>
      </w:pPr>
      <w:r w:rsidRPr="00445330">
        <w:rPr>
          <w:rFonts w:eastAsia="Calibri"/>
        </w:rPr>
        <w:t>Duomenų perdavimas turi būti atliekamas naudojantis tiekėjo nuosava infrastruktūra uždarame duomenų perdavimo tinkle ir šis tinklas negali būti naudojamas kitoms tiekėjo reikmėms, išskyrus perkamos vaizdo stebėjimo sistemos duomenų perdavimui.</w:t>
      </w:r>
    </w:p>
    <w:p w14:paraId="10937687" w14:textId="043D3BCB" w:rsidR="00BB54A7" w:rsidRPr="00445330" w:rsidRDefault="00BB54A7" w:rsidP="00445330">
      <w:pPr>
        <w:pStyle w:val="Sraopastraipa"/>
        <w:numPr>
          <w:ilvl w:val="1"/>
          <w:numId w:val="23"/>
        </w:numPr>
        <w:tabs>
          <w:tab w:val="left" w:pos="1134"/>
        </w:tabs>
        <w:ind w:firstLine="65"/>
        <w:jc w:val="both"/>
        <w:rPr>
          <w:rFonts w:eastAsia="Calibri"/>
        </w:rPr>
      </w:pPr>
      <w:r w:rsidRPr="00445330">
        <w:rPr>
          <w:rFonts w:eastAsia="Calibri"/>
        </w:rPr>
        <w:t xml:space="preserve">Pirkimo objektas neskaidomas į dalis. </w:t>
      </w:r>
    </w:p>
    <w:p w14:paraId="0436DE0E" w14:textId="74D216BF" w:rsidR="00BB54A7" w:rsidRDefault="00BB54A7" w:rsidP="00445330">
      <w:pPr>
        <w:numPr>
          <w:ilvl w:val="1"/>
          <w:numId w:val="23"/>
        </w:numPr>
        <w:tabs>
          <w:tab w:val="left" w:pos="1134"/>
        </w:tabs>
        <w:ind w:left="0" w:firstLine="720"/>
        <w:contextualSpacing/>
        <w:jc w:val="both"/>
        <w:rPr>
          <w:rFonts w:eastAsia="Calibri"/>
        </w:rPr>
      </w:pPr>
      <w:r w:rsidRPr="00BB54A7">
        <w:rPr>
          <w:rFonts w:eastAsia="Calibri"/>
        </w:rPr>
        <w:t xml:space="preserve">Perkančioji organizacija neleidžia pateikti alternatyvių pasiūlymų. </w:t>
      </w:r>
    </w:p>
    <w:p w14:paraId="21CF735E" w14:textId="0C8E051C" w:rsidR="00C32C09" w:rsidRPr="00C8124D" w:rsidRDefault="00C32C09" w:rsidP="00445330">
      <w:pPr>
        <w:numPr>
          <w:ilvl w:val="1"/>
          <w:numId w:val="23"/>
        </w:numPr>
        <w:tabs>
          <w:tab w:val="left" w:pos="1134"/>
        </w:tabs>
        <w:ind w:left="0" w:firstLine="709"/>
        <w:contextualSpacing/>
        <w:jc w:val="both"/>
        <w:rPr>
          <w:rFonts w:eastAsia="Calibri"/>
        </w:rPr>
      </w:pPr>
      <w:r>
        <w:rPr>
          <w:rFonts w:eastAsia="Calibri"/>
        </w:rPr>
        <w:t xml:space="preserve">Turima (esama) </w:t>
      </w:r>
      <w:r w:rsidRPr="00C32C09">
        <w:rPr>
          <w:rFonts w:eastAsia="Calibri"/>
        </w:rPr>
        <w:t xml:space="preserve">programinė įranga: Vaizdo įrašymui: HP Workstation Z2 G5 </w:t>
      </w:r>
      <w:proofErr w:type="spellStart"/>
      <w:r w:rsidRPr="00C32C09">
        <w:rPr>
          <w:rFonts w:eastAsia="Calibri"/>
        </w:rPr>
        <w:t>Core</w:t>
      </w:r>
      <w:proofErr w:type="spellEnd"/>
      <w:r w:rsidRPr="00C32C09">
        <w:rPr>
          <w:rFonts w:eastAsia="Calibri"/>
        </w:rPr>
        <w:t xml:space="preserve"> i7 su </w:t>
      </w:r>
      <w:r w:rsidRPr="00C8124D">
        <w:rPr>
          <w:rFonts w:eastAsia="Calibri"/>
        </w:rPr>
        <w:t xml:space="preserve">programine įranga  </w:t>
      </w:r>
      <w:proofErr w:type="spellStart"/>
      <w:r w:rsidRPr="00C8124D">
        <w:rPr>
          <w:rFonts w:eastAsia="Calibri"/>
        </w:rPr>
        <w:t>XProtect</w:t>
      </w:r>
      <w:proofErr w:type="spellEnd"/>
      <w:r w:rsidRPr="00C8124D">
        <w:rPr>
          <w:rFonts w:eastAsia="Calibri"/>
        </w:rPr>
        <w:t xml:space="preserve"> Express+. </w:t>
      </w:r>
      <w:bookmarkStart w:id="1" w:name="_Hlk88038702"/>
      <w:r w:rsidRPr="00C8124D">
        <w:rPr>
          <w:rFonts w:eastAsia="Calibri"/>
        </w:rPr>
        <w:t xml:space="preserve">Vaizdo stebėjimui: HP Workstation Z2 G5 </w:t>
      </w:r>
      <w:proofErr w:type="spellStart"/>
      <w:r w:rsidRPr="00C8124D">
        <w:rPr>
          <w:rFonts w:eastAsia="Calibri"/>
        </w:rPr>
        <w:t>Core</w:t>
      </w:r>
      <w:proofErr w:type="spellEnd"/>
      <w:r w:rsidRPr="00C8124D">
        <w:rPr>
          <w:rFonts w:eastAsia="Calibri"/>
        </w:rPr>
        <w:t xml:space="preserve"> i7 su programine įranga </w:t>
      </w:r>
      <w:proofErr w:type="spellStart"/>
      <w:r w:rsidRPr="00C8124D">
        <w:rPr>
          <w:rFonts w:eastAsia="Calibri"/>
        </w:rPr>
        <w:t>XProtect</w:t>
      </w:r>
      <w:proofErr w:type="spellEnd"/>
      <w:r w:rsidRPr="00C8124D">
        <w:rPr>
          <w:rFonts w:eastAsia="Calibri"/>
        </w:rPr>
        <w:t xml:space="preserve"> </w:t>
      </w:r>
      <w:proofErr w:type="spellStart"/>
      <w:r w:rsidRPr="00C8124D">
        <w:rPr>
          <w:rFonts w:eastAsia="Calibri"/>
        </w:rPr>
        <w:t>Smart</w:t>
      </w:r>
      <w:proofErr w:type="spellEnd"/>
      <w:r w:rsidRPr="00C8124D">
        <w:rPr>
          <w:rFonts w:eastAsia="Calibri"/>
        </w:rPr>
        <w:t xml:space="preserve"> </w:t>
      </w:r>
      <w:proofErr w:type="spellStart"/>
      <w:r w:rsidRPr="00C8124D">
        <w:rPr>
          <w:rFonts w:eastAsia="Calibri"/>
        </w:rPr>
        <w:t>Client</w:t>
      </w:r>
      <w:bookmarkEnd w:id="1"/>
      <w:proofErr w:type="spellEnd"/>
      <w:r w:rsidR="00F32CCF" w:rsidRPr="00C8124D">
        <w:rPr>
          <w:rFonts w:eastAsia="Calibri"/>
        </w:rPr>
        <w:t xml:space="preserve">. Darbo vietoje: </w:t>
      </w:r>
      <w:r w:rsidR="00A20D5B" w:rsidRPr="00C8124D">
        <w:rPr>
          <w:rFonts w:eastAsia="Calibri"/>
        </w:rPr>
        <w:t>kompiuteris</w:t>
      </w:r>
      <w:r w:rsidR="00E64A75" w:rsidRPr="00C8124D">
        <w:rPr>
          <w:rFonts w:eastAsia="Calibri"/>
        </w:rPr>
        <w:t xml:space="preserve"> HP </w:t>
      </w:r>
      <w:proofErr w:type="spellStart"/>
      <w:r w:rsidR="00E64A75" w:rsidRPr="00C8124D">
        <w:rPr>
          <w:rFonts w:eastAsia="Calibri"/>
        </w:rPr>
        <w:t>workstation</w:t>
      </w:r>
      <w:proofErr w:type="spellEnd"/>
      <w:r w:rsidR="00E64A75" w:rsidRPr="00C8124D">
        <w:rPr>
          <w:rFonts w:eastAsia="Calibri"/>
        </w:rPr>
        <w:t>; 2 vnt. 27 colių darbo vietos monitoriai; 2 vnt. sienos monitoriai 49</w:t>
      </w:r>
      <w:r w:rsidR="00F32CCF" w:rsidRPr="00C8124D">
        <w:rPr>
          <w:rFonts w:eastAsia="Calibri"/>
        </w:rPr>
        <w:t xml:space="preserve">“ NEC </w:t>
      </w:r>
      <w:proofErr w:type="spellStart"/>
      <w:r w:rsidR="00F32CCF" w:rsidRPr="00C8124D">
        <w:rPr>
          <w:rFonts w:eastAsia="Calibri"/>
        </w:rPr>
        <w:t>MultiSync</w:t>
      </w:r>
      <w:proofErr w:type="spellEnd"/>
      <w:r w:rsidR="00F32CCF" w:rsidRPr="00C8124D">
        <w:rPr>
          <w:rFonts w:eastAsia="Calibri"/>
        </w:rPr>
        <w:t xml:space="preserve"> M491; valdymo klaviatūra</w:t>
      </w:r>
      <w:r w:rsidR="00E64A75" w:rsidRPr="00C8124D">
        <w:rPr>
          <w:rFonts w:eastAsia="Calibri"/>
        </w:rPr>
        <w:t xml:space="preserve"> </w:t>
      </w:r>
      <w:r w:rsidR="00F32CCF" w:rsidRPr="00C8124D">
        <w:rPr>
          <w:rFonts w:eastAsia="Calibri"/>
        </w:rPr>
        <w:t xml:space="preserve">NKB1000 </w:t>
      </w:r>
      <w:proofErr w:type="spellStart"/>
      <w:r w:rsidR="00F32CCF" w:rsidRPr="00C8124D">
        <w:rPr>
          <w:rFonts w:eastAsia="Calibri"/>
        </w:rPr>
        <w:t>Dahua</w:t>
      </w:r>
      <w:proofErr w:type="spellEnd"/>
      <w:r w:rsidR="00F32CCF" w:rsidRPr="00C8124D">
        <w:rPr>
          <w:rFonts w:eastAsia="Calibri"/>
        </w:rPr>
        <w:t>.</w:t>
      </w:r>
    </w:p>
    <w:p w14:paraId="3ABF87C9" w14:textId="08933D21" w:rsidR="0034510B" w:rsidRPr="00C8124D" w:rsidRDefault="001E23F3" w:rsidP="006B3848">
      <w:pPr>
        <w:numPr>
          <w:ilvl w:val="1"/>
          <w:numId w:val="23"/>
        </w:numPr>
        <w:tabs>
          <w:tab w:val="left" w:pos="709"/>
          <w:tab w:val="left" w:pos="1134"/>
        </w:tabs>
        <w:ind w:left="0" w:firstLine="709"/>
        <w:contextualSpacing/>
        <w:jc w:val="both"/>
        <w:rPr>
          <w:rFonts w:eastAsia="Calibri"/>
        </w:rPr>
      </w:pPr>
      <w:r w:rsidRPr="001E23F3">
        <w:rPr>
          <w:rFonts w:eastAsia="Calibri"/>
        </w:rPr>
        <w:t>Paslaugų teikimo pradžia laikoma Sutarties pasirašymo diena</w:t>
      </w:r>
      <w:r w:rsidR="006B3848" w:rsidRPr="00C8124D">
        <w:rPr>
          <w:rFonts w:eastAsia="Calibri"/>
        </w:rPr>
        <w:t>. Paslaugų teikimo laikotarpis – 36 mėnesiai nuo Paslaugų priėmimo-perdavimo akto pasirašymo dienos.</w:t>
      </w:r>
    </w:p>
    <w:p w14:paraId="6D9F5FCA" w14:textId="6E1EFE10" w:rsidR="00FA15EB" w:rsidRPr="007D3D1E" w:rsidRDefault="00BB54A7" w:rsidP="00445330">
      <w:pPr>
        <w:numPr>
          <w:ilvl w:val="1"/>
          <w:numId w:val="23"/>
        </w:numPr>
        <w:tabs>
          <w:tab w:val="left" w:pos="1134"/>
        </w:tabs>
        <w:ind w:left="0" w:firstLine="720"/>
        <w:contextualSpacing/>
        <w:jc w:val="both"/>
        <w:rPr>
          <w:rFonts w:eastAsia="Calibri"/>
          <w:bCs/>
          <w:iCs/>
        </w:rPr>
      </w:pPr>
      <w:r w:rsidRPr="00C8124D">
        <w:rPr>
          <w:rFonts w:eastAsia="Calibri"/>
        </w:rPr>
        <w:t xml:space="preserve">Tiekėjas privalo turėti visą parą veikiančią klientų aptarnavimo ir gedimų registravimo tarnybą, pasiekiamą iš visų tinklų vienu nemokamu telefono numeriu ir elektroniniu paštu. Tiekėjas </w:t>
      </w:r>
      <w:r w:rsidRPr="00B81956">
        <w:rPr>
          <w:rFonts w:eastAsia="Calibri"/>
        </w:rPr>
        <w:t>tuo numeriu visą parą turi nemokamai registruoti gedimus ir konsultuoti perkančiosios organizacijos atsakingus darbuotojus klausimais, susijusiais su visų perkamų paslaugų teikimu. Su pasiūlymu tiekėjas turi pateikti vadovo pasirašytą raštą dėl veikiančios klientų aptarnavimo ir gedimų registravimo tarnybos (rašte tiekėjas privalo nurodyti techninės pagalbos tarnybos telefono Nr., el. pašto adresą). Jei tiekėjas reikalaujamos pagalbos tarnybos neturi, jis privalo užtikrinti minėtą paslaugos teikimą ir papildomai pasiūlyme pateikti sutarties/susitarimo su aukščiau minėtus reikalavimus atitinkančia pagalbos tarnyba kopiją arba kitus dokumentus, kurie įrodytų reikalaujamą paslaugos teikimo užtikrinimą, perkančiosios organizacijos perkamų paslaugų teikimo laikotarpiui.</w:t>
      </w:r>
    </w:p>
    <w:p w14:paraId="36059AEF" w14:textId="01B7DA0A" w:rsidR="007D3D1E" w:rsidRPr="004F4FA5" w:rsidRDefault="007D3D1E" w:rsidP="00445330">
      <w:pPr>
        <w:numPr>
          <w:ilvl w:val="1"/>
          <w:numId w:val="23"/>
        </w:numPr>
        <w:tabs>
          <w:tab w:val="left" w:pos="1134"/>
        </w:tabs>
        <w:ind w:left="0" w:firstLine="720"/>
        <w:contextualSpacing/>
        <w:jc w:val="both"/>
        <w:rPr>
          <w:rFonts w:eastAsia="Calibri"/>
          <w:bCs/>
          <w:iCs/>
        </w:rPr>
      </w:pPr>
      <w:r w:rsidRPr="002A7E98">
        <w:rPr>
          <w:rFonts w:ascii="Palemonas" w:hAnsi="Palemonas" w:cs="Palemonas"/>
        </w:rPr>
        <w:t>Teisės aktų nustatytu periodiškumu atlikti teisės aktuose nustatytus matavimus ir patikrinimus, privalomus vaizdo stebėjimo sistemoje naudojamai įrangai.</w:t>
      </w:r>
    </w:p>
    <w:p w14:paraId="6A55DCCB" w14:textId="77777777" w:rsidR="002437AB" w:rsidRDefault="002437AB" w:rsidP="00BB54A7"/>
    <w:p w14:paraId="7728203D" w14:textId="77777777" w:rsidR="00BB54A7" w:rsidRPr="00051F4A" w:rsidRDefault="00BB54A7" w:rsidP="00445330">
      <w:pPr>
        <w:pStyle w:val="Sraopastraipa"/>
        <w:numPr>
          <w:ilvl w:val="0"/>
          <w:numId w:val="23"/>
        </w:numPr>
        <w:spacing w:after="200" w:line="276" w:lineRule="auto"/>
        <w:jc w:val="center"/>
        <w:rPr>
          <w:rFonts w:eastAsia="Calibri"/>
          <w:b/>
          <w:szCs w:val="28"/>
        </w:rPr>
      </w:pPr>
      <w:r w:rsidRPr="00051F4A">
        <w:rPr>
          <w:rFonts w:eastAsia="Calibri"/>
          <w:b/>
          <w:szCs w:val="28"/>
        </w:rPr>
        <w:t>REIKALAVIMAI DUOMENŲ PERDAVIMUI</w:t>
      </w:r>
    </w:p>
    <w:p w14:paraId="5969B560" w14:textId="3BA700EC" w:rsidR="00BB54A7" w:rsidRPr="00051F4A" w:rsidRDefault="00445330" w:rsidP="00BB54A7">
      <w:pPr>
        <w:contextualSpacing/>
        <w:rPr>
          <w:rFonts w:eastAsia="Calibri"/>
          <w:bCs/>
          <w:szCs w:val="28"/>
        </w:rPr>
      </w:pPr>
      <w:r>
        <w:rPr>
          <w:rFonts w:eastAsia="Calibri"/>
          <w:bCs/>
          <w:szCs w:val="28"/>
        </w:rPr>
        <w:t>3</w:t>
      </w:r>
      <w:r w:rsidR="00BB54A7" w:rsidRPr="008151BD">
        <w:rPr>
          <w:rFonts w:eastAsia="Calibri"/>
          <w:bCs/>
          <w:szCs w:val="28"/>
        </w:rPr>
        <w:t>.1 lentelė</w:t>
      </w:r>
      <w:r w:rsidR="00BB54A7">
        <w:rPr>
          <w:rFonts w:eastAsia="Calibri"/>
          <w:bCs/>
          <w:szCs w:val="28"/>
        </w:rPr>
        <w:t>. Techniniai reikalavimai uždaro duomenų perdavimo paslaugai</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55"/>
      </w:tblGrid>
      <w:tr w:rsidR="00BB54A7" w:rsidRPr="00051F4A" w14:paraId="45F57AC1" w14:textId="77777777" w:rsidTr="00435B6D">
        <w:tc>
          <w:tcPr>
            <w:tcW w:w="779" w:type="pct"/>
            <w:vAlign w:val="center"/>
          </w:tcPr>
          <w:p w14:paraId="47600F66" w14:textId="77777777" w:rsidR="00BB54A7" w:rsidRPr="00333EBC" w:rsidRDefault="00BB54A7" w:rsidP="00435B6D">
            <w:pPr>
              <w:spacing w:line="276" w:lineRule="auto"/>
              <w:jc w:val="both"/>
              <w:rPr>
                <w:rFonts w:eastAsia="Calibri"/>
                <w:b/>
                <w:szCs w:val="24"/>
              </w:rPr>
            </w:pPr>
            <w:r w:rsidRPr="00333EBC">
              <w:rPr>
                <w:rFonts w:eastAsia="Calibri"/>
                <w:b/>
                <w:szCs w:val="24"/>
              </w:rPr>
              <w:t>Eil. Nr.</w:t>
            </w:r>
          </w:p>
        </w:tc>
        <w:tc>
          <w:tcPr>
            <w:tcW w:w="4221" w:type="pct"/>
            <w:vAlign w:val="center"/>
          </w:tcPr>
          <w:p w14:paraId="4B3B88A2" w14:textId="77777777" w:rsidR="00BB54A7" w:rsidRPr="00333EBC" w:rsidRDefault="00BB54A7" w:rsidP="00435B6D">
            <w:pPr>
              <w:spacing w:line="276" w:lineRule="auto"/>
              <w:jc w:val="center"/>
              <w:rPr>
                <w:rFonts w:eastAsia="Calibri"/>
                <w:b/>
                <w:szCs w:val="24"/>
              </w:rPr>
            </w:pPr>
            <w:r w:rsidRPr="00333EBC">
              <w:rPr>
                <w:rFonts w:eastAsia="Calibri"/>
                <w:b/>
                <w:szCs w:val="24"/>
              </w:rPr>
              <w:t>Keliami reikalavimai</w:t>
            </w:r>
          </w:p>
        </w:tc>
      </w:tr>
      <w:tr w:rsidR="00BB54A7" w:rsidRPr="00051F4A" w14:paraId="1733E96C" w14:textId="77777777" w:rsidTr="00435B6D">
        <w:tc>
          <w:tcPr>
            <w:tcW w:w="779" w:type="pct"/>
          </w:tcPr>
          <w:p w14:paraId="75731806"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5B6D9D2F" w14:textId="78BBE73A" w:rsidR="00BB54A7" w:rsidRPr="00333EBC" w:rsidRDefault="0023304D" w:rsidP="00435B6D">
            <w:pPr>
              <w:tabs>
                <w:tab w:val="center" w:pos="4819"/>
                <w:tab w:val="right" w:pos="9638"/>
              </w:tabs>
              <w:jc w:val="both"/>
              <w:rPr>
                <w:rFonts w:eastAsia="Calibri"/>
                <w:szCs w:val="24"/>
                <w:lang w:eastAsia="lt-LT"/>
              </w:rPr>
            </w:pPr>
            <w:r w:rsidRPr="00333EBC">
              <w:rPr>
                <w:rFonts w:eastAsia="Calibri"/>
                <w:szCs w:val="24"/>
                <w:lang w:eastAsia="lt-LT"/>
              </w:rPr>
              <w:t>Uždaras duomenų perdavimo tinklas, apjungiantis nutolusius taškus.</w:t>
            </w:r>
          </w:p>
        </w:tc>
      </w:tr>
      <w:tr w:rsidR="0023304D" w:rsidRPr="00051F4A" w14:paraId="5F0D8234" w14:textId="77777777" w:rsidTr="00435B6D">
        <w:tc>
          <w:tcPr>
            <w:tcW w:w="779" w:type="pct"/>
          </w:tcPr>
          <w:p w14:paraId="4055E321" w14:textId="77777777" w:rsidR="0023304D" w:rsidRPr="00333EBC" w:rsidRDefault="0023304D" w:rsidP="00445330">
            <w:pPr>
              <w:numPr>
                <w:ilvl w:val="1"/>
                <w:numId w:val="23"/>
              </w:numPr>
              <w:spacing w:after="200" w:line="276" w:lineRule="auto"/>
              <w:ind w:right="454"/>
              <w:contextualSpacing/>
              <w:jc w:val="both"/>
              <w:rPr>
                <w:rFonts w:eastAsia="Calibri"/>
                <w:szCs w:val="24"/>
              </w:rPr>
            </w:pPr>
          </w:p>
        </w:tc>
        <w:tc>
          <w:tcPr>
            <w:tcW w:w="4221" w:type="pct"/>
          </w:tcPr>
          <w:p w14:paraId="39F74B38" w14:textId="6D12AEE0" w:rsidR="0023304D" w:rsidRPr="00333EBC" w:rsidRDefault="00CA3504" w:rsidP="00435B6D">
            <w:pPr>
              <w:tabs>
                <w:tab w:val="center" w:pos="4819"/>
                <w:tab w:val="right" w:pos="9638"/>
              </w:tabs>
              <w:jc w:val="both"/>
              <w:rPr>
                <w:rFonts w:eastAsia="Calibri"/>
                <w:szCs w:val="24"/>
                <w:lang w:eastAsia="lt-LT"/>
              </w:rPr>
            </w:pPr>
            <w:r w:rsidRPr="00CA3504">
              <w:rPr>
                <w:rFonts w:eastAsia="Calibri"/>
                <w:szCs w:val="24"/>
                <w:lang w:eastAsia="lt-LT"/>
              </w:rPr>
              <w:t xml:space="preserve">Visa duomenų perdavimo įranga naudojant bet kurias ryšio technologijas turi būti tokio pralaidumo, patikimumo ir žemo užlaikymo laiko, kad būtų išlaikomi šioje techninėje specifikacijoje </w:t>
            </w:r>
            <w:r>
              <w:rPr>
                <w:rFonts w:eastAsia="Calibri"/>
                <w:szCs w:val="24"/>
                <w:lang w:eastAsia="lt-LT"/>
              </w:rPr>
              <w:t xml:space="preserve">nurodytos įrangos </w:t>
            </w:r>
            <w:r w:rsidRPr="00CA3504">
              <w:rPr>
                <w:rFonts w:eastAsia="Calibri"/>
                <w:szCs w:val="24"/>
                <w:lang w:eastAsia="lt-LT"/>
              </w:rPr>
              <w:t xml:space="preserve">reikalavimai (vaizdo kokybei, vaizdo įrašymui, kamerų valdymui ir kt.). Vaizdo perdavimui naudojamos duomenų perdavimo patikimumas turi būti ne mažiau 99% per </w:t>
            </w:r>
            <w:r w:rsidR="00B41C7F">
              <w:rPr>
                <w:rFonts w:eastAsia="Calibri"/>
                <w:szCs w:val="24"/>
                <w:lang w:eastAsia="lt-LT"/>
              </w:rPr>
              <w:t>mėnesį.</w:t>
            </w:r>
          </w:p>
        </w:tc>
      </w:tr>
      <w:tr w:rsidR="00BB54A7" w:rsidRPr="00051F4A" w14:paraId="260AE502" w14:textId="77777777" w:rsidTr="00435B6D">
        <w:tc>
          <w:tcPr>
            <w:tcW w:w="779" w:type="pct"/>
          </w:tcPr>
          <w:p w14:paraId="3D8E8371"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1F554A2A" w14:textId="69A013A5" w:rsidR="00BB54A7" w:rsidRPr="00333EBC" w:rsidRDefault="00CA3504" w:rsidP="00435B6D">
            <w:pPr>
              <w:tabs>
                <w:tab w:val="center" w:pos="4819"/>
                <w:tab w:val="right" w:pos="9638"/>
              </w:tabs>
              <w:jc w:val="both"/>
              <w:rPr>
                <w:rFonts w:eastAsia="Calibri"/>
                <w:szCs w:val="24"/>
                <w:lang w:eastAsia="lt-LT"/>
              </w:rPr>
            </w:pPr>
            <w:r w:rsidRPr="00CA3504">
              <w:rPr>
                <w:rFonts w:eastAsia="Calibri"/>
                <w:szCs w:val="24"/>
                <w:lang w:eastAsia="lt-LT"/>
              </w:rPr>
              <w:t>Paslaugų teikėjas privalo pasirūpinti visais leidimais ir suderinimais</w:t>
            </w:r>
            <w:r>
              <w:rPr>
                <w:rFonts w:eastAsia="Calibri"/>
                <w:szCs w:val="24"/>
                <w:lang w:eastAsia="lt-LT"/>
              </w:rPr>
              <w:t>.</w:t>
            </w:r>
          </w:p>
        </w:tc>
      </w:tr>
      <w:tr w:rsidR="006A03C7" w:rsidRPr="00051F4A" w14:paraId="0F03439F" w14:textId="77777777" w:rsidTr="00435B6D">
        <w:tc>
          <w:tcPr>
            <w:tcW w:w="779" w:type="pct"/>
          </w:tcPr>
          <w:p w14:paraId="352C8675" w14:textId="77777777" w:rsidR="006A03C7" w:rsidRPr="00333EBC" w:rsidRDefault="006A03C7" w:rsidP="00445330">
            <w:pPr>
              <w:numPr>
                <w:ilvl w:val="1"/>
                <w:numId w:val="23"/>
              </w:numPr>
              <w:spacing w:after="200" w:line="276" w:lineRule="auto"/>
              <w:ind w:right="454"/>
              <w:contextualSpacing/>
              <w:jc w:val="both"/>
              <w:rPr>
                <w:rFonts w:eastAsia="Calibri"/>
                <w:szCs w:val="24"/>
              </w:rPr>
            </w:pPr>
          </w:p>
        </w:tc>
        <w:tc>
          <w:tcPr>
            <w:tcW w:w="4221" w:type="pct"/>
          </w:tcPr>
          <w:p w14:paraId="082F05EE" w14:textId="28A964A1" w:rsidR="006A03C7" w:rsidRPr="00506609" w:rsidRDefault="006A03C7" w:rsidP="00506609">
            <w:pPr>
              <w:autoSpaceDE w:val="0"/>
              <w:autoSpaceDN w:val="0"/>
              <w:jc w:val="both"/>
              <w:textAlignment w:val="baseline"/>
              <w:rPr>
                <w:sz w:val="22"/>
                <w:lang w:val="en-US"/>
              </w:rPr>
            </w:pPr>
            <w:r w:rsidRPr="00E36A33">
              <w:t xml:space="preserve">Minimali užtikrinama </w:t>
            </w:r>
            <w:r>
              <w:t xml:space="preserve">duomenų perdavimo </w:t>
            </w:r>
            <w:r w:rsidRPr="00E36A33">
              <w:t>kanalo greitaveika</w:t>
            </w:r>
            <w:r>
              <w:t xml:space="preserve"> kiekviename nutolusiame taške </w:t>
            </w:r>
            <w:r w:rsidRPr="00DB0313">
              <w:rPr>
                <w:lang w:val="en-US"/>
              </w:rPr>
              <w:t xml:space="preserve">Ne </w:t>
            </w:r>
            <w:proofErr w:type="spellStart"/>
            <w:r w:rsidRPr="00DB0313">
              <w:rPr>
                <w:lang w:val="en-US"/>
              </w:rPr>
              <w:t>mažiau</w:t>
            </w:r>
            <w:proofErr w:type="spellEnd"/>
            <w:r w:rsidRPr="00DB0313">
              <w:rPr>
                <w:lang w:val="en-US"/>
              </w:rPr>
              <w:t xml:space="preserve"> </w:t>
            </w:r>
            <w:r w:rsidR="00214371">
              <w:rPr>
                <w:lang w:val="en-US"/>
              </w:rPr>
              <w:t>5</w:t>
            </w:r>
            <w:r w:rsidRPr="00E36A33">
              <w:t xml:space="preserve"> Mb/s</w:t>
            </w:r>
            <w:r w:rsidR="00B13F08">
              <w:t xml:space="preserve"> (</w:t>
            </w:r>
            <w:r w:rsidR="00B13F08">
              <w:rPr>
                <w:color w:val="000000"/>
                <w:shd w:val="clear" w:color="auto" w:fill="FFFFFF"/>
              </w:rPr>
              <w:t xml:space="preserve">tiek priėmimo (angl. </w:t>
            </w:r>
            <w:proofErr w:type="spellStart"/>
            <w:r w:rsidR="00B13F08">
              <w:rPr>
                <w:i/>
                <w:iCs/>
                <w:color w:val="000000"/>
                <w:shd w:val="clear" w:color="auto" w:fill="FFFFFF"/>
              </w:rPr>
              <w:t>download</w:t>
            </w:r>
            <w:proofErr w:type="spellEnd"/>
            <w:r w:rsidR="00B13F08">
              <w:rPr>
                <w:color w:val="000000"/>
                <w:shd w:val="clear" w:color="auto" w:fill="FFFFFF"/>
              </w:rPr>
              <w:t xml:space="preserve">) tiek išsiuntimo (angl. </w:t>
            </w:r>
            <w:proofErr w:type="spellStart"/>
            <w:r w:rsidR="00B13F08">
              <w:rPr>
                <w:i/>
                <w:iCs/>
                <w:color w:val="000000"/>
                <w:shd w:val="clear" w:color="auto" w:fill="FFFFFF"/>
              </w:rPr>
              <w:t>upload</w:t>
            </w:r>
            <w:proofErr w:type="spellEnd"/>
            <w:r w:rsidR="00B13F08">
              <w:rPr>
                <w:color w:val="000000"/>
                <w:shd w:val="clear" w:color="auto" w:fill="FFFFFF"/>
              </w:rPr>
              <w:t>)).</w:t>
            </w:r>
          </w:p>
        </w:tc>
      </w:tr>
      <w:tr w:rsidR="00BB54A7" w:rsidRPr="00051F4A" w14:paraId="5AE85AD4" w14:textId="77777777" w:rsidTr="00435B6D">
        <w:tc>
          <w:tcPr>
            <w:tcW w:w="779" w:type="pct"/>
          </w:tcPr>
          <w:p w14:paraId="0B00369A"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223B6041" w14:textId="77777777" w:rsidR="00BB54A7" w:rsidRPr="00333EBC" w:rsidRDefault="00BB54A7" w:rsidP="00435B6D">
            <w:pPr>
              <w:tabs>
                <w:tab w:val="center" w:pos="4819"/>
                <w:tab w:val="right" w:pos="9638"/>
              </w:tabs>
              <w:jc w:val="both"/>
              <w:rPr>
                <w:rFonts w:eastAsia="Calibri"/>
                <w:b/>
                <w:bCs/>
                <w:szCs w:val="24"/>
              </w:rPr>
            </w:pPr>
            <w:r w:rsidRPr="00333EBC">
              <w:rPr>
                <w:rFonts w:eastAsia="Calibri"/>
                <w:szCs w:val="24"/>
                <w:lang w:eastAsia="lt-LT"/>
              </w:rPr>
              <w:t>UŽSAKOVO centrinis prijungimo taškas ir nutolę ryšio taškai turi būti sujungti į bendrą tinklą IP protokolu.</w:t>
            </w:r>
          </w:p>
        </w:tc>
      </w:tr>
      <w:tr w:rsidR="00333EBC" w:rsidRPr="00051F4A" w14:paraId="29AAD27F" w14:textId="77777777" w:rsidTr="00435B6D">
        <w:tc>
          <w:tcPr>
            <w:tcW w:w="779" w:type="pct"/>
          </w:tcPr>
          <w:p w14:paraId="462A2D2D" w14:textId="77777777" w:rsidR="00333EBC" w:rsidRPr="00333EBC" w:rsidRDefault="00333EBC" w:rsidP="00445330">
            <w:pPr>
              <w:numPr>
                <w:ilvl w:val="1"/>
                <w:numId w:val="23"/>
              </w:numPr>
              <w:spacing w:after="200" w:line="276" w:lineRule="auto"/>
              <w:ind w:right="454"/>
              <w:contextualSpacing/>
              <w:jc w:val="both"/>
              <w:rPr>
                <w:rFonts w:eastAsia="Calibri"/>
                <w:szCs w:val="24"/>
              </w:rPr>
            </w:pPr>
          </w:p>
        </w:tc>
        <w:tc>
          <w:tcPr>
            <w:tcW w:w="4221" w:type="pct"/>
          </w:tcPr>
          <w:p w14:paraId="5B140258" w14:textId="195A1487" w:rsidR="00333EBC" w:rsidRPr="00333EBC" w:rsidRDefault="00333EBC" w:rsidP="00435B6D">
            <w:pPr>
              <w:tabs>
                <w:tab w:val="center" w:pos="4819"/>
                <w:tab w:val="right" w:pos="9638"/>
              </w:tabs>
              <w:jc w:val="both"/>
              <w:rPr>
                <w:rFonts w:eastAsia="Calibri"/>
                <w:szCs w:val="24"/>
                <w:lang w:eastAsia="lt-LT"/>
              </w:rPr>
            </w:pPr>
            <w:proofErr w:type="spellStart"/>
            <w:r w:rsidRPr="00333EBC">
              <w:rPr>
                <w:szCs w:val="24"/>
              </w:rPr>
              <w:t>Maršrutizuojamų</w:t>
            </w:r>
            <w:proofErr w:type="spellEnd"/>
            <w:r w:rsidRPr="00333EBC">
              <w:rPr>
                <w:szCs w:val="24"/>
              </w:rPr>
              <w:t xml:space="preserve"> IP adresų konfigūravimas įrangos prievadų portuose (LAN)</w:t>
            </w:r>
          </w:p>
        </w:tc>
      </w:tr>
      <w:tr w:rsidR="00BB54A7" w:rsidRPr="00051F4A" w14:paraId="43E23792" w14:textId="77777777" w:rsidTr="00435B6D">
        <w:tc>
          <w:tcPr>
            <w:tcW w:w="779" w:type="pct"/>
          </w:tcPr>
          <w:p w14:paraId="04AC2173"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5A8BE522" w14:textId="77777777" w:rsidR="00BB54A7" w:rsidRPr="00333EBC" w:rsidRDefault="00BB54A7" w:rsidP="00435B6D">
            <w:pPr>
              <w:tabs>
                <w:tab w:val="center" w:pos="4819"/>
                <w:tab w:val="right" w:pos="9638"/>
              </w:tabs>
              <w:jc w:val="both"/>
              <w:rPr>
                <w:rFonts w:eastAsia="Calibri"/>
                <w:b/>
                <w:bCs/>
                <w:szCs w:val="24"/>
              </w:rPr>
            </w:pPr>
            <w:r w:rsidRPr="00333EBC">
              <w:rPr>
                <w:rFonts w:eastAsia="Calibri"/>
                <w:szCs w:val="24"/>
                <w:lang w:eastAsia="lt-LT"/>
              </w:rPr>
              <w:t>TIEKĖJAS turi užtikrinti, kad UŽSAKOVUI pateikti ryšio linijų resursai (pralaidumas) ir galiniai įrenginiai nebus naudojami kartu su kitais TIEKĖJO klientais.</w:t>
            </w:r>
          </w:p>
        </w:tc>
      </w:tr>
      <w:tr w:rsidR="00BB54A7" w:rsidRPr="00051F4A" w14:paraId="238E6AB6" w14:textId="77777777" w:rsidTr="00435B6D">
        <w:tc>
          <w:tcPr>
            <w:tcW w:w="779" w:type="pct"/>
          </w:tcPr>
          <w:p w14:paraId="587ABD4B"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77BCDD9B" w14:textId="77777777" w:rsidR="00BB54A7" w:rsidRPr="00333EBC" w:rsidRDefault="00BB54A7" w:rsidP="00435B6D">
            <w:pPr>
              <w:tabs>
                <w:tab w:val="center" w:pos="4819"/>
                <w:tab w:val="right" w:pos="9638"/>
              </w:tabs>
              <w:jc w:val="both"/>
              <w:rPr>
                <w:rFonts w:eastAsia="Calibri"/>
                <w:b/>
                <w:bCs/>
                <w:szCs w:val="24"/>
              </w:rPr>
            </w:pPr>
            <w:r w:rsidRPr="00333EBC">
              <w:rPr>
                <w:rFonts w:eastAsia="Calibri"/>
                <w:szCs w:val="24"/>
                <w:lang w:eastAsia="lt-LT"/>
              </w:rPr>
              <w:t xml:space="preserve">Norint užtikrinti stabilią ir prognozuojamą paslaugos atlikimo kokybę, perdavimo tinklas neturi būti priklausomas nuo įvairių išorinių gamtinių ar kitų faktorių, pvz., drėgmės, temperatūros, kritulių, žaibo, paros laiko. </w:t>
            </w:r>
          </w:p>
        </w:tc>
      </w:tr>
      <w:tr w:rsidR="00BB54A7" w:rsidRPr="00051F4A" w14:paraId="02D2DCEB" w14:textId="77777777" w:rsidTr="00435B6D">
        <w:tc>
          <w:tcPr>
            <w:tcW w:w="779" w:type="pct"/>
          </w:tcPr>
          <w:p w14:paraId="6680EA82"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7AB1673F" w14:textId="77777777" w:rsidR="00BB54A7" w:rsidRPr="00333EBC" w:rsidRDefault="00BB54A7" w:rsidP="00435B6D">
            <w:pPr>
              <w:tabs>
                <w:tab w:val="center" w:pos="4819"/>
                <w:tab w:val="right" w:pos="9638"/>
              </w:tabs>
              <w:jc w:val="both"/>
              <w:rPr>
                <w:rFonts w:eastAsia="Calibri"/>
                <w:b/>
                <w:bCs/>
                <w:szCs w:val="24"/>
              </w:rPr>
            </w:pPr>
            <w:r w:rsidRPr="00333EBC">
              <w:rPr>
                <w:rFonts w:eastAsia="Calibri"/>
                <w:szCs w:val="24"/>
                <w:lang w:eastAsia="lt-LT"/>
              </w:rPr>
              <w:t>Turi būti naudojama tokia technologija, kuri gali garantuoti duomenų perdavimo spartą, aukštus saugos reikalavimus ir duomenų perdavimui naudojamas atskiras duomenų perdavimo tinklas, skirtas tik duomenų perdavimo paslaugai teikti.</w:t>
            </w:r>
          </w:p>
        </w:tc>
      </w:tr>
      <w:tr w:rsidR="00BB54A7" w:rsidRPr="00051F4A" w14:paraId="43B17C75" w14:textId="77777777" w:rsidTr="00435B6D">
        <w:tc>
          <w:tcPr>
            <w:tcW w:w="779" w:type="pct"/>
          </w:tcPr>
          <w:p w14:paraId="4E5E781B"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19328F55" w14:textId="77777777" w:rsidR="00BB54A7" w:rsidRPr="00333EBC" w:rsidRDefault="00BB54A7" w:rsidP="00435B6D">
            <w:pPr>
              <w:tabs>
                <w:tab w:val="center" w:pos="4819"/>
                <w:tab w:val="right" w:pos="9638"/>
              </w:tabs>
              <w:jc w:val="both"/>
              <w:rPr>
                <w:rFonts w:eastAsia="Calibri"/>
                <w:b/>
                <w:bCs/>
                <w:szCs w:val="24"/>
              </w:rPr>
            </w:pPr>
            <w:r w:rsidRPr="00333EBC">
              <w:rPr>
                <w:rFonts w:eastAsia="Calibri"/>
                <w:szCs w:val="24"/>
                <w:lang w:eastAsia="lt-LT"/>
              </w:rPr>
              <w:t>TIEKĖJO siūlomas duomenų perdavimo tinklas privalo būti apsaugotas nuo trečiųjų šalių antpuolių, trikdančių tinklo darbą.</w:t>
            </w:r>
          </w:p>
        </w:tc>
      </w:tr>
      <w:tr w:rsidR="00ED42B5" w:rsidRPr="00051F4A" w14:paraId="2389AECD" w14:textId="77777777" w:rsidTr="00435B6D">
        <w:tc>
          <w:tcPr>
            <w:tcW w:w="779" w:type="pct"/>
          </w:tcPr>
          <w:p w14:paraId="24E7B5D2" w14:textId="77777777" w:rsidR="00ED42B5" w:rsidRPr="00333EBC" w:rsidRDefault="00ED42B5" w:rsidP="00445330">
            <w:pPr>
              <w:numPr>
                <w:ilvl w:val="1"/>
                <w:numId w:val="23"/>
              </w:numPr>
              <w:spacing w:after="200" w:line="276" w:lineRule="auto"/>
              <w:ind w:right="454"/>
              <w:contextualSpacing/>
              <w:jc w:val="both"/>
              <w:rPr>
                <w:rFonts w:eastAsia="Calibri"/>
                <w:szCs w:val="24"/>
              </w:rPr>
            </w:pPr>
          </w:p>
        </w:tc>
        <w:tc>
          <w:tcPr>
            <w:tcW w:w="4221" w:type="pct"/>
          </w:tcPr>
          <w:p w14:paraId="683710BA" w14:textId="360B5805" w:rsidR="00ED42B5" w:rsidRPr="00333EBC" w:rsidRDefault="00ED42B5" w:rsidP="00ED42B5">
            <w:pPr>
              <w:tabs>
                <w:tab w:val="center" w:pos="4819"/>
                <w:tab w:val="right" w:pos="9638"/>
              </w:tabs>
              <w:jc w:val="both"/>
              <w:rPr>
                <w:rFonts w:eastAsia="Calibri"/>
                <w:szCs w:val="24"/>
                <w:lang w:eastAsia="lt-LT"/>
              </w:rPr>
            </w:pPr>
            <w:r w:rsidRPr="00333EBC">
              <w:rPr>
                <w:rFonts w:eastAsia="Calibri"/>
                <w:szCs w:val="24"/>
                <w:lang w:eastAsia="lt-LT"/>
              </w:rPr>
              <w:t>Reakcijos į paslaugų gedimus laikas iki 1 val.</w:t>
            </w:r>
          </w:p>
        </w:tc>
      </w:tr>
      <w:tr w:rsidR="00ED42B5" w:rsidRPr="00051F4A" w14:paraId="19647778" w14:textId="77777777" w:rsidTr="00435B6D">
        <w:tc>
          <w:tcPr>
            <w:tcW w:w="779" w:type="pct"/>
          </w:tcPr>
          <w:p w14:paraId="72E5A61C" w14:textId="77777777" w:rsidR="00ED42B5" w:rsidRPr="00333EBC" w:rsidRDefault="00ED42B5" w:rsidP="00445330">
            <w:pPr>
              <w:numPr>
                <w:ilvl w:val="1"/>
                <w:numId w:val="23"/>
              </w:numPr>
              <w:spacing w:after="200" w:line="276" w:lineRule="auto"/>
              <w:ind w:right="454"/>
              <w:contextualSpacing/>
              <w:jc w:val="both"/>
              <w:rPr>
                <w:rFonts w:eastAsia="Calibri"/>
                <w:szCs w:val="24"/>
              </w:rPr>
            </w:pPr>
          </w:p>
        </w:tc>
        <w:tc>
          <w:tcPr>
            <w:tcW w:w="4221" w:type="pct"/>
          </w:tcPr>
          <w:p w14:paraId="6F227EB9" w14:textId="00331145" w:rsidR="00ED42B5" w:rsidRPr="00333EBC" w:rsidRDefault="00ED42B5" w:rsidP="00ED42B5">
            <w:pPr>
              <w:tabs>
                <w:tab w:val="center" w:pos="4819"/>
                <w:tab w:val="right" w:pos="9638"/>
              </w:tabs>
              <w:jc w:val="both"/>
              <w:rPr>
                <w:rFonts w:eastAsia="Calibri"/>
                <w:szCs w:val="24"/>
                <w:lang w:eastAsia="lt-LT"/>
              </w:rPr>
            </w:pPr>
            <w:r w:rsidRPr="00333EBC">
              <w:rPr>
                <w:rFonts w:eastAsia="Calibri"/>
                <w:szCs w:val="24"/>
                <w:lang w:eastAsia="lt-LT"/>
              </w:rPr>
              <w:t>Maksimalus rezervinio duomenų perdavimo kanalo paslaugų teikimo atkūrimo laikotarpis iki 6 val.</w:t>
            </w:r>
          </w:p>
        </w:tc>
      </w:tr>
      <w:tr w:rsidR="00ED42B5" w:rsidRPr="00051F4A" w14:paraId="12727604" w14:textId="77777777" w:rsidTr="00435B6D">
        <w:tc>
          <w:tcPr>
            <w:tcW w:w="779" w:type="pct"/>
          </w:tcPr>
          <w:p w14:paraId="10AB66F6" w14:textId="77777777" w:rsidR="00ED42B5" w:rsidRPr="00333EBC" w:rsidRDefault="00ED42B5" w:rsidP="00445330">
            <w:pPr>
              <w:numPr>
                <w:ilvl w:val="1"/>
                <w:numId w:val="23"/>
              </w:numPr>
              <w:spacing w:after="200" w:line="276" w:lineRule="auto"/>
              <w:ind w:right="454"/>
              <w:contextualSpacing/>
              <w:jc w:val="both"/>
              <w:rPr>
                <w:rFonts w:eastAsia="Calibri"/>
                <w:szCs w:val="24"/>
              </w:rPr>
            </w:pPr>
          </w:p>
        </w:tc>
        <w:tc>
          <w:tcPr>
            <w:tcW w:w="4221" w:type="pct"/>
          </w:tcPr>
          <w:p w14:paraId="1A999EEC" w14:textId="49F67FA5" w:rsidR="00ED42B5" w:rsidRPr="00333EBC" w:rsidRDefault="00ED42B5" w:rsidP="00ED42B5">
            <w:pPr>
              <w:tabs>
                <w:tab w:val="center" w:pos="4819"/>
                <w:tab w:val="right" w:pos="9638"/>
              </w:tabs>
              <w:jc w:val="both"/>
              <w:rPr>
                <w:rFonts w:eastAsia="Calibri"/>
                <w:szCs w:val="24"/>
                <w:lang w:eastAsia="lt-LT"/>
              </w:rPr>
            </w:pPr>
            <w:r w:rsidRPr="00333EBC">
              <w:rPr>
                <w:rFonts w:eastAsia="Calibri"/>
                <w:szCs w:val="24"/>
                <w:lang w:eastAsia="lt-LT"/>
              </w:rPr>
              <w:t>Planiniai tinklo darbai</w:t>
            </w:r>
            <w:r w:rsidRPr="00333EBC">
              <w:rPr>
                <w:rFonts w:eastAsia="Calibri"/>
                <w:szCs w:val="24"/>
                <w:lang w:eastAsia="lt-LT"/>
              </w:rPr>
              <w:tab/>
            </w:r>
            <w:r w:rsidR="00DB584A" w:rsidRPr="00333EBC">
              <w:rPr>
                <w:rFonts w:eastAsia="Calibri"/>
                <w:szCs w:val="24"/>
                <w:lang w:eastAsia="lt-LT"/>
              </w:rPr>
              <w:t xml:space="preserve"> g</w:t>
            </w:r>
            <w:r w:rsidRPr="00333EBC">
              <w:rPr>
                <w:rFonts w:eastAsia="Calibri"/>
                <w:szCs w:val="24"/>
                <w:lang w:eastAsia="lt-LT"/>
              </w:rPr>
              <w:t>ali būti atliekami nedarbo metu, įspėjus ne vėliau kaip prieš 2 (dvi) darbo dienas. Planiniai tinklo darbai negali trukti ilgiau nei 2 (dvi) valandas.</w:t>
            </w:r>
          </w:p>
        </w:tc>
      </w:tr>
      <w:tr w:rsidR="00BB54A7" w:rsidRPr="00051F4A" w14:paraId="1B4E1FE1" w14:textId="77777777" w:rsidTr="00435B6D">
        <w:tc>
          <w:tcPr>
            <w:tcW w:w="779" w:type="pct"/>
          </w:tcPr>
          <w:p w14:paraId="1079DD9C" w14:textId="77777777" w:rsidR="00BB54A7" w:rsidRPr="00333EBC" w:rsidRDefault="00BB54A7" w:rsidP="00445330">
            <w:pPr>
              <w:numPr>
                <w:ilvl w:val="1"/>
                <w:numId w:val="23"/>
              </w:numPr>
              <w:spacing w:after="200" w:line="276" w:lineRule="auto"/>
              <w:ind w:right="454"/>
              <w:contextualSpacing/>
              <w:jc w:val="both"/>
              <w:rPr>
                <w:rFonts w:eastAsia="Calibri"/>
                <w:szCs w:val="24"/>
              </w:rPr>
            </w:pPr>
          </w:p>
        </w:tc>
        <w:tc>
          <w:tcPr>
            <w:tcW w:w="4221" w:type="pct"/>
          </w:tcPr>
          <w:p w14:paraId="2E3751E9" w14:textId="77777777" w:rsidR="00BB54A7" w:rsidRPr="00333EBC" w:rsidRDefault="00BB54A7" w:rsidP="00435B6D">
            <w:pPr>
              <w:tabs>
                <w:tab w:val="center" w:pos="4819"/>
                <w:tab w:val="right" w:pos="9638"/>
              </w:tabs>
              <w:jc w:val="both"/>
              <w:rPr>
                <w:rFonts w:eastAsia="Calibri"/>
                <w:szCs w:val="24"/>
                <w:lang w:eastAsia="lt-LT"/>
              </w:rPr>
            </w:pPr>
            <w:r w:rsidRPr="00333EBC">
              <w:rPr>
                <w:rFonts w:eastAsia="Calibri"/>
                <w:szCs w:val="24"/>
                <w:lang w:eastAsia="lt-LT"/>
              </w:rPr>
              <w:t>Paslaugos teikimo laikas 36 mėn.</w:t>
            </w:r>
          </w:p>
        </w:tc>
      </w:tr>
    </w:tbl>
    <w:p w14:paraId="41E016EB" w14:textId="77777777" w:rsidR="00A35713" w:rsidRDefault="00A35713" w:rsidP="00CA0ED3">
      <w:pPr>
        <w:tabs>
          <w:tab w:val="left" w:pos="1560"/>
        </w:tabs>
        <w:rPr>
          <w:b/>
          <w:bCs/>
        </w:rPr>
      </w:pPr>
    </w:p>
    <w:p w14:paraId="1DA2BEEE" w14:textId="6B4AD505" w:rsidR="00BB54A7" w:rsidRPr="00AB6C1F" w:rsidRDefault="00445330" w:rsidP="00BB54A7">
      <w:pPr>
        <w:tabs>
          <w:tab w:val="left" w:pos="1560"/>
        </w:tabs>
        <w:jc w:val="center"/>
        <w:rPr>
          <w:b/>
          <w:bCs/>
        </w:rPr>
      </w:pPr>
      <w:r>
        <w:rPr>
          <w:b/>
          <w:bCs/>
        </w:rPr>
        <w:t>4</w:t>
      </w:r>
      <w:r w:rsidR="00BB54A7" w:rsidRPr="00AB6C1F">
        <w:t xml:space="preserve">.  </w:t>
      </w:r>
      <w:r w:rsidR="00BB54A7" w:rsidRPr="00AB6C1F">
        <w:rPr>
          <w:b/>
          <w:bCs/>
        </w:rPr>
        <w:t>MIEST</w:t>
      </w:r>
      <w:r w:rsidR="00E33CD7">
        <w:rPr>
          <w:b/>
          <w:bCs/>
        </w:rPr>
        <w:t>E ĮREN</w:t>
      </w:r>
      <w:r w:rsidR="00DF3249">
        <w:rPr>
          <w:b/>
          <w:bCs/>
        </w:rPr>
        <w:t xml:space="preserve">GTŲ </w:t>
      </w:r>
      <w:r w:rsidR="00BB54A7" w:rsidRPr="00AB6C1F">
        <w:rPr>
          <w:b/>
          <w:bCs/>
        </w:rPr>
        <w:t>VAIZDO STEBĖJIMO KAMERŲ VIETŲ SĄRAŠAS</w:t>
      </w:r>
    </w:p>
    <w:p w14:paraId="6A98FEF8" w14:textId="77777777" w:rsidR="0025491E" w:rsidRDefault="00BB54A7" w:rsidP="00BB54A7">
      <w:pPr>
        <w:pStyle w:val="Sraopastraipa"/>
        <w:tabs>
          <w:tab w:val="left" w:pos="1560"/>
        </w:tabs>
        <w:ind w:left="360"/>
        <w:jc w:val="center"/>
      </w:pPr>
      <w:r>
        <w:t xml:space="preserve">                                                                                                                                        </w:t>
      </w:r>
    </w:p>
    <w:p w14:paraId="07837360" w14:textId="231392DD" w:rsidR="00BB54A7" w:rsidRPr="00DC0B9B" w:rsidRDefault="00BB54A7" w:rsidP="0025491E">
      <w:pPr>
        <w:pStyle w:val="Sraopastraipa"/>
        <w:tabs>
          <w:tab w:val="left" w:pos="1560"/>
        </w:tabs>
        <w:ind w:left="360" w:hanging="360"/>
      </w:pPr>
      <w:r>
        <w:t xml:space="preserve"> </w:t>
      </w:r>
      <w:r w:rsidR="00445330">
        <w:t>4</w:t>
      </w:r>
      <w:r w:rsidRPr="00DC0B9B">
        <w:t>.1 lentelė</w:t>
      </w:r>
      <w:r w:rsidR="0025491E">
        <w:t>. Miest</w:t>
      </w:r>
      <w:r w:rsidR="00D97981">
        <w:t>e</w:t>
      </w:r>
      <w:r w:rsidR="0025491E">
        <w:t xml:space="preserve"> </w:t>
      </w:r>
      <w:r w:rsidR="0071574B">
        <w:t>įreng</w:t>
      </w:r>
      <w:r w:rsidR="00DF3249">
        <w:t>tų</w:t>
      </w:r>
      <w:r w:rsidR="0071574B">
        <w:t xml:space="preserve"> </w:t>
      </w:r>
      <w:r w:rsidR="0025491E">
        <w:t>vaizdo stebėjimo kamerų vietų sąrašas.</w:t>
      </w:r>
    </w:p>
    <w:tbl>
      <w:tblPr>
        <w:tblStyle w:val="Lentelstinklelis"/>
        <w:tblW w:w="0" w:type="auto"/>
        <w:tblLook w:val="04A0" w:firstRow="1" w:lastRow="0" w:firstColumn="1" w:lastColumn="0" w:noHBand="0" w:noVBand="1"/>
      </w:tblPr>
      <w:tblGrid>
        <w:gridCol w:w="570"/>
        <w:gridCol w:w="4049"/>
        <w:gridCol w:w="2923"/>
        <w:gridCol w:w="2086"/>
      </w:tblGrid>
      <w:tr w:rsidR="00BB54A7" w:rsidRPr="00AE54D7" w14:paraId="6ECD90EB" w14:textId="77777777" w:rsidTr="006055A1">
        <w:tc>
          <w:tcPr>
            <w:tcW w:w="570" w:type="dxa"/>
          </w:tcPr>
          <w:p w14:paraId="58EDE538" w14:textId="77777777" w:rsidR="00BB54A7" w:rsidRPr="008B733E" w:rsidRDefault="00BB54A7" w:rsidP="00435B6D">
            <w:pPr>
              <w:rPr>
                <w:b/>
                <w:bCs/>
                <w:szCs w:val="24"/>
              </w:rPr>
            </w:pPr>
            <w:r w:rsidRPr="008B733E">
              <w:rPr>
                <w:b/>
                <w:bCs/>
                <w:szCs w:val="24"/>
              </w:rPr>
              <w:t>Eil. Nr.</w:t>
            </w:r>
          </w:p>
        </w:tc>
        <w:tc>
          <w:tcPr>
            <w:tcW w:w="4049" w:type="dxa"/>
          </w:tcPr>
          <w:p w14:paraId="397F69CA" w14:textId="77777777" w:rsidR="00BB54A7" w:rsidRPr="008B733E" w:rsidRDefault="00BB54A7" w:rsidP="00435B6D">
            <w:pPr>
              <w:rPr>
                <w:b/>
                <w:bCs/>
                <w:szCs w:val="24"/>
              </w:rPr>
            </w:pPr>
            <w:r w:rsidRPr="008B733E">
              <w:rPr>
                <w:b/>
                <w:bCs/>
                <w:szCs w:val="24"/>
              </w:rPr>
              <w:t>Adresas</w:t>
            </w:r>
          </w:p>
        </w:tc>
        <w:tc>
          <w:tcPr>
            <w:tcW w:w="2923" w:type="dxa"/>
          </w:tcPr>
          <w:p w14:paraId="680A390E" w14:textId="77777777" w:rsidR="00BB54A7" w:rsidRPr="008B733E" w:rsidRDefault="00BB54A7" w:rsidP="00435B6D">
            <w:pPr>
              <w:rPr>
                <w:b/>
                <w:bCs/>
                <w:szCs w:val="24"/>
              </w:rPr>
            </w:pPr>
            <w:r w:rsidRPr="008B733E">
              <w:rPr>
                <w:b/>
                <w:bCs/>
                <w:szCs w:val="24"/>
              </w:rPr>
              <w:t xml:space="preserve">Apytikslės </w:t>
            </w:r>
            <w:r w:rsidRPr="008B733E">
              <w:rPr>
                <w:rFonts w:eastAsia="Calibri"/>
                <w:b/>
                <w:bCs/>
                <w:szCs w:val="24"/>
              </w:rPr>
              <w:t>koordinatės (LKS)</w:t>
            </w:r>
          </w:p>
        </w:tc>
        <w:tc>
          <w:tcPr>
            <w:tcW w:w="2086" w:type="dxa"/>
          </w:tcPr>
          <w:p w14:paraId="6B3BC3A5" w14:textId="77777777" w:rsidR="00BB54A7" w:rsidRPr="008B733E" w:rsidRDefault="00BB54A7" w:rsidP="00435B6D">
            <w:pPr>
              <w:rPr>
                <w:b/>
                <w:bCs/>
                <w:szCs w:val="24"/>
              </w:rPr>
            </w:pPr>
            <w:r w:rsidRPr="008B733E">
              <w:rPr>
                <w:b/>
                <w:bCs/>
                <w:szCs w:val="24"/>
              </w:rPr>
              <w:t>Pastabos</w:t>
            </w:r>
          </w:p>
        </w:tc>
      </w:tr>
      <w:tr w:rsidR="00BB54A7" w:rsidRPr="00AE54D7" w14:paraId="1E8207D2" w14:textId="77777777" w:rsidTr="006055A1">
        <w:tc>
          <w:tcPr>
            <w:tcW w:w="570" w:type="dxa"/>
          </w:tcPr>
          <w:p w14:paraId="5F3D6A80" w14:textId="77777777" w:rsidR="00BB54A7" w:rsidRPr="00AE54D7" w:rsidRDefault="00BB54A7" w:rsidP="00435B6D">
            <w:pPr>
              <w:jc w:val="center"/>
              <w:rPr>
                <w:szCs w:val="24"/>
              </w:rPr>
            </w:pPr>
            <w:bookmarkStart w:id="2" w:name="_Hlk94624366"/>
            <w:r w:rsidRPr="00AE54D7">
              <w:rPr>
                <w:szCs w:val="24"/>
              </w:rPr>
              <w:t>1</w:t>
            </w:r>
          </w:p>
        </w:tc>
        <w:tc>
          <w:tcPr>
            <w:tcW w:w="4049" w:type="dxa"/>
          </w:tcPr>
          <w:p w14:paraId="522B9654" w14:textId="77777777" w:rsidR="00BB54A7" w:rsidRPr="00AE54D7" w:rsidRDefault="00BB54A7" w:rsidP="00435B6D">
            <w:pPr>
              <w:rPr>
                <w:szCs w:val="24"/>
              </w:rPr>
            </w:pPr>
            <w:r w:rsidRPr="00AE54D7">
              <w:rPr>
                <w:rFonts w:eastAsia="Calibri"/>
                <w:szCs w:val="24"/>
              </w:rPr>
              <w:t>J. Basanavičiaus g. 1, Biržai</w:t>
            </w:r>
          </w:p>
        </w:tc>
        <w:tc>
          <w:tcPr>
            <w:tcW w:w="2923" w:type="dxa"/>
          </w:tcPr>
          <w:p w14:paraId="6D32E895" w14:textId="77777777" w:rsidR="00BB54A7" w:rsidRPr="00AE54D7" w:rsidRDefault="00BB54A7" w:rsidP="00435B6D">
            <w:pPr>
              <w:rPr>
                <w:szCs w:val="24"/>
              </w:rPr>
            </w:pPr>
            <w:r w:rsidRPr="00AE54D7">
              <w:rPr>
                <w:szCs w:val="24"/>
              </w:rPr>
              <w:t>547146/ 6230544</w:t>
            </w:r>
          </w:p>
        </w:tc>
        <w:tc>
          <w:tcPr>
            <w:tcW w:w="2086" w:type="dxa"/>
          </w:tcPr>
          <w:p w14:paraId="551194B0" w14:textId="77777777" w:rsidR="00BB54A7" w:rsidRPr="00AE54D7" w:rsidRDefault="00BB54A7" w:rsidP="00435B6D">
            <w:pPr>
              <w:rPr>
                <w:szCs w:val="24"/>
              </w:rPr>
            </w:pPr>
            <w:r>
              <w:rPr>
                <w:szCs w:val="24"/>
              </w:rPr>
              <w:t>Pastogėje</w:t>
            </w:r>
          </w:p>
        </w:tc>
      </w:tr>
      <w:tr w:rsidR="00BB54A7" w:rsidRPr="00AE54D7" w14:paraId="6A217996" w14:textId="77777777" w:rsidTr="006055A1">
        <w:tc>
          <w:tcPr>
            <w:tcW w:w="570" w:type="dxa"/>
          </w:tcPr>
          <w:p w14:paraId="7D72BBA2" w14:textId="77777777" w:rsidR="00BB54A7" w:rsidRPr="00AE54D7" w:rsidRDefault="00BB54A7" w:rsidP="00435B6D">
            <w:pPr>
              <w:jc w:val="center"/>
              <w:rPr>
                <w:szCs w:val="24"/>
              </w:rPr>
            </w:pPr>
            <w:r w:rsidRPr="00AE54D7">
              <w:rPr>
                <w:szCs w:val="24"/>
              </w:rPr>
              <w:t>2</w:t>
            </w:r>
          </w:p>
        </w:tc>
        <w:tc>
          <w:tcPr>
            <w:tcW w:w="4049" w:type="dxa"/>
          </w:tcPr>
          <w:p w14:paraId="35952678" w14:textId="77777777" w:rsidR="00BB54A7" w:rsidRPr="00AE54D7" w:rsidRDefault="00BB54A7" w:rsidP="00435B6D">
            <w:pPr>
              <w:rPr>
                <w:szCs w:val="24"/>
              </w:rPr>
            </w:pPr>
            <w:r w:rsidRPr="00AE54D7">
              <w:rPr>
                <w:rFonts w:eastAsia="Calibri"/>
                <w:szCs w:val="24"/>
              </w:rPr>
              <w:t>J. Basanavičiaus g. 4, Biržai</w:t>
            </w:r>
          </w:p>
        </w:tc>
        <w:tc>
          <w:tcPr>
            <w:tcW w:w="2923" w:type="dxa"/>
          </w:tcPr>
          <w:p w14:paraId="35F1A3BC" w14:textId="77777777" w:rsidR="00BB54A7" w:rsidRPr="00AE54D7" w:rsidRDefault="00BB54A7" w:rsidP="00435B6D">
            <w:pPr>
              <w:rPr>
                <w:szCs w:val="24"/>
              </w:rPr>
            </w:pPr>
            <w:r w:rsidRPr="00AE54D7">
              <w:rPr>
                <w:rFonts w:eastAsia="Calibri"/>
                <w:szCs w:val="24"/>
              </w:rPr>
              <w:t>547277/ 6230443</w:t>
            </w:r>
          </w:p>
        </w:tc>
        <w:tc>
          <w:tcPr>
            <w:tcW w:w="2086" w:type="dxa"/>
          </w:tcPr>
          <w:p w14:paraId="12232A7B" w14:textId="77777777" w:rsidR="00BB54A7" w:rsidRPr="00AE54D7" w:rsidRDefault="00BB54A7" w:rsidP="00435B6D">
            <w:pPr>
              <w:rPr>
                <w:szCs w:val="24"/>
              </w:rPr>
            </w:pPr>
            <w:r w:rsidRPr="00AE54D7">
              <w:rPr>
                <w:szCs w:val="24"/>
              </w:rPr>
              <w:t>Ant pastato</w:t>
            </w:r>
          </w:p>
        </w:tc>
      </w:tr>
      <w:tr w:rsidR="00BB54A7" w:rsidRPr="00AE54D7" w14:paraId="02F08A35" w14:textId="77777777" w:rsidTr="006055A1">
        <w:tc>
          <w:tcPr>
            <w:tcW w:w="570" w:type="dxa"/>
          </w:tcPr>
          <w:p w14:paraId="21426595" w14:textId="77777777" w:rsidR="00BB54A7" w:rsidRPr="00AE54D7" w:rsidRDefault="00BB54A7" w:rsidP="00435B6D">
            <w:pPr>
              <w:jc w:val="center"/>
              <w:rPr>
                <w:szCs w:val="24"/>
              </w:rPr>
            </w:pPr>
            <w:r w:rsidRPr="00AE54D7">
              <w:rPr>
                <w:szCs w:val="24"/>
              </w:rPr>
              <w:t>3</w:t>
            </w:r>
          </w:p>
        </w:tc>
        <w:tc>
          <w:tcPr>
            <w:tcW w:w="4049" w:type="dxa"/>
          </w:tcPr>
          <w:p w14:paraId="0B3FC2CC" w14:textId="77777777" w:rsidR="00BB54A7" w:rsidRPr="00AE54D7" w:rsidRDefault="00BB54A7" w:rsidP="00435B6D">
            <w:pPr>
              <w:rPr>
                <w:rFonts w:eastAsia="Calibri"/>
                <w:szCs w:val="24"/>
              </w:rPr>
            </w:pPr>
            <w:r w:rsidRPr="00AE54D7">
              <w:rPr>
                <w:rFonts w:eastAsia="Calibri"/>
                <w:szCs w:val="24"/>
              </w:rPr>
              <w:t>Kęstučio g.</w:t>
            </w:r>
            <w:r>
              <w:rPr>
                <w:rFonts w:eastAsia="Calibri"/>
                <w:szCs w:val="24"/>
              </w:rPr>
              <w:t>, Biržai, šalia</w:t>
            </w:r>
            <w:r w:rsidRPr="00AE54D7">
              <w:rPr>
                <w:rFonts w:eastAsia="Calibri"/>
                <w:szCs w:val="24"/>
              </w:rPr>
              <w:t xml:space="preserve"> tilto per upę „</w:t>
            </w:r>
            <w:proofErr w:type="spellStart"/>
            <w:r w:rsidRPr="00AE54D7">
              <w:rPr>
                <w:rFonts w:eastAsia="Calibri"/>
                <w:szCs w:val="24"/>
              </w:rPr>
              <w:t>Agluona</w:t>
            </w:r>
            <w:proofErr w:type="spellEnd"/>
            <w:r w:rsidRPr="00AE54D7">
              <w:rPr>
                <w:rFonts w:eastAsia="Calibri"/>
                <w:szCs w:val="24"/>
              </w:rPr>
              <w:t xml:space="preserve">“ </w:t>
            </w:r>
          </w:p>
        </w:tc>
        <w:tc>
          <w:tcPr>
            <w:tcW w:w="2923" w:type="dxa"/>
          </w:tcPr>
          <w:p w14:paraId="2820D265" w14:textId="77777777" w:rsidR="00BB54A7" w:rsidRPr="00AE54D7" w:rsidRDefault="00BB54A7" w:rsidP="00435B6D">
            <w:pPr>
              <w:rPr>
                <w:rFonts w:eastAsia="Calibri"/>
                <w:szCs w:val="24"/>
              </w:rPr>
            </w:pPr>
            <w:r w:rsidRPr="00AE54D7">
              <w:rPr>
                <w:rFonts w:eastAsia="Calibri"/>
                <w:szCs w:val="24"/>
              </w:rPr>
              <w:t>546760/6230033</w:t>
            </w:r>
          </w:p>
        </w:tc>
        <w:tc>
          <w:tcPr>
            <w:tcW w:w="2086" w:type="dxa"/>
          </w:tcPr>
          <w:p w14:paraId="0E342EB5" w14:textId="77777777" w:rsidR="00BB54A7" w:rsidRPr="00AE54D7" w:rsidRDefault="00BB54A7" w:rsidP="00435B6D">
            <w:pPr>
              <w:rPr>
                <w:szCs w:val="24"/>
              </w:rPr>
            </w:pPr>
            <w:r w:rsidRPr="00AE54D7">
              <w:rPr>
                <w:szCs w:val="24"/>
              </w:rPr>
              <w:t>Ant esamos atramos</w:t>
            </w:r>
          </w:p>
        </w:tc>
      </w:tr>
      <w:tr w:rsidR="00BB54A7" w:rsidRPr="00AE54D7" w14:paraId="678EB6D7" w14:textId="77777777" w:rsidTr="006055A1">
        <w:tc>
          <w:tcPr>
            <w:tcW w:w="570" w:type="dxa"/>
          </w:tcPr>
          <w:p w14:paraId="60F2CC6C" w14:textId="77777777" w:rsidR="00BB54A7" w:rsidRPr="00AE54D7" w:rsidRDefault="00BB54A7" w:rsidP="00435B6D">
            <w:pPr>
              <w:jc w:val="center"/>
              <w:rPr>
                <w:szCs w:val="24"/>
              </w:rPr>
            </w:pPr>
            <w:r w:rsidRPr="00AE54D7">
              <w:rPr>
                <w:szCs w:val="24"/>
              </w:rPr>
              <w:t>4</w:t>
            </w:r>
          </w:p>
        </w:tc>
        <w:tc>
          <w:tcPr>
            <w:tcW w:w="4049" w:type="dxa"/>
          </w:tcPr>
          <w:p w14:paraId="5D993BC7" w14:textId="705C40D7" w:rsidR="00BB54A7" w:rsidRPr="00AE54D7" w:rsidRDefault="00E8098D" w:rsidP="00435B6D">
            <w:pPr>
              <w:rPr>
                <w:rFonts w:eastAsia="Calibri"/>
                <w:szCs w:val="24"/>
              </w:rPr>
            </w:pPr>
            <w:r>
              <w:rPr>
                <w:rFonts w:eastAsia="Calibri"/>
                <w:szCs w:val="24"/>
              </w:rPr>
              <w:t xml:space="preserve">Kęstučio g. 53, Biržai </w:t>
            </w:r>
          </w:p>
        </w:tc>
        <w:tc>
          <w:tcPr>
            <w:tcW w:w="2923" w:type="dxa"/>
          </w:tcPr>
          <w:p w14:paraId="5A972B64" w14:textId="77777777" w:rsidR="00BB54A7" w:rsidRPr="00AE54D7" w:rsidRDefault="00BB54A7" w:rsidP="00435B6D">
            <w:pPr>
              <w:rPr>
                <w:rFonts w:eastAsia="Calibri"/>
                <w:szCs w:val="24"/>
              </w:rPr>
            </w:pPr>
            <w:r w:rsidRPr="00AE54D7">
              <w:rPr>
                <w:rFonts w:eastAsia="Calibri"/>
                <w:szCs w:val="24"/>
              </w:rPr>
              <w:t>545880/6230059</w:t>
            </w:r>
          </w:p>
        </w:tc>
        <w:tc>
          <w:tcPr>
            <w:tcW w:w="2086" w:type="dxa"/>
          </w:tcPr>
          <w:p w14:paraId="74687CF5" w14:textId="77777777" w:rsidR="00BB54A7" w:rsidRPr="00AE54D7" w:rsidRDefault="00BB54A7" w:rsidP="00435B6D">
            <w:pPr>
              <w:rPr>
                <w:szCs w:val="24"/>
              </w:rPr>
            </w:pPr>
            <w:r w:rsidRPr="00AE54D7">
              <w:rPr>
                <w:szCs w:val="24"/>
              </w:rPr>
              <w:t>Ant pastato</w:t>
            </w:r>
          </w:p>
        </w:tc>
      </w:tr>
      <w:tr w:rsidR="00BB54A7" w:rsidRPr="00AE54D7" w14:paraId="1A402840" w14:textId="77777777" w:rsidTr="006055A1">
        <w:tc>
          <w:tcPr>
            <w:tcW w:w="570" w:type="dxa"/>
          </w:tcPr>
          <w:p w14:paraId="69094F6A" w14:textId="77777777" w:rsidR="00BB54A7" w:rsidRPr="00AE54D7" w:rsidRDefault="00BB54A7" w:rsidP="00435B6D">
            <w:pPr>
              <w:jc w:val="center"/>
              <w:rPr>
                <w:szCs w:val="24"/>
              </w:rPr>
            </w:pPr>
            <w:r w:rsidRPr="00AE54D7">
              <w:rPr>
                <w:szCs w:val="24"/>
              </w:rPr>
              <w:t>5</w:t>
            </w:r>
          </w:p>
        </w:tc>
        <w:tc>
          <w:tcPr>
            <w:tcW w:w="4049" w:type="dxa"/>
          </w:tcPr>
          <w:p w14:paraId="25387245" w14:textId="77777777" w:rsidR="00BB54A7" w:rsidRPr="00AE54D7" w:rsidRDefault="00BB54A7" w:rsidP="00435B6D">
            <w:pPr>
              <w:rPr>
                <w:szCs w:val="24"/>
              </w:rPr>
            </w:pPr>
            <w:r w:rsidRPr="00AE54D7">
              <w:rPr>
                <w:rFonts w:eastAsia="Calibri"/>
                <w:szCs w:val="24"/>
              </w:rPr>
              <w:t>Vytauto g. 4, Biržai</w:t>
            </w:r>
          </w:p>
        </w:tc>
        <w:tc>
          <w:tcPr>
            <w:tcW w:w="2923" w:type="dxa"/>
          </w:tcPr>
          <w:p w14:paraId="018495F7" w14:textId="77777777" w:rsidR="00BB54A7" w:rsidRPr="00AE54D7" w:rsidRDefault="00BB54A7" w:rsidP="00435B6D">
            <w:pPr>
              <w:rPr>
                <w:szCs w:val="24"/>
              </w:rPr>
            </w:pPr>
            <w:r w:rsidRPr="00AE54D7">
              <w:rPr>
                <w:rFonts w:eastAsia="Calibri"/>
                <w:szCs w:val="24"/>
              </w:rPr>
              <w:t>547001/6230178</w:t>
            </w:r>
          </w:p>
        </w:tc>
        <w:tc>
          <w:tcPr>
            <w:tcW w:w="2086" w:type="dxa"/>
          </w:tcPr>
          <w:p w14:paraId="5679D07D" w14:textId="77777777" w:rsidR="00BB54A7" w:rsidRPr="00AE54D7" w:rsidRDefault="00BB54A7" w:rsidP="00435B6D">
            <w:pPr>
              <w:rPr>
                <w:szCs w:val="24"/>
              </w:rPr>
            </w:pPr>
            <w:r w:rsidRPr="00AE54D7">
              <w:rPr>
                <w:szCs w:val="24"/>
              </w:rPr>
              <w:t>Ant pastato</w:t>
            </w:r>
          </w:p>
        </w:tc>
      </w:tr>
      <w:tr w:rsidR="00BB54A7" w:rsidRPr="00AE54D7" w14:paraId="1DB49CF9" w14:textId="77777777" w:rsidTr="006055A1">
        <w:tc>
          <w:tcPr>
            <w:tcW w:w="570" w:type="dxa"/>
          </w:tcPr>
          <w:p w14:paraId="2A54E037" w14:textId="77777777" w:rsidR="00BB54A7" w:rsidRPr="00AE54D7" w:rsidRDefault="00BB54A7" w:rsidP="00435B6D">
            <w:pPr>
              <w:jc w:val="center"/>
              <w:rPr>
                <w:szCs w:val="24"/>
              </w:rPr>
            </w:pPr>
            <w:r w:rsidRPr="00AE54D7">
              <w:rPr>
                <w:szCs w:val="24"/>
              </w:rPr>
              <w:t>6</w:t>
            </w:r>
          </w:p>
        </w:tc>
        <w:tc>
          <w:tcPr>
            <w:tcW w:w="4049" w:type="dxa"/>
          </w:tcPr>
          <w:p w14:paraId="152A63F7" w14:textId="77777777" w:rsidR="00BB54A7" w:rsidRPr="00AE54D7" w:rsidRDefault="00BB54A7" w:rsidP="00435B6D">
            <w:pPr>
              <w:rPr>
                <w:szCs w:val="24"/>
              </w:rPr>
            </w:pPr>
            <w:r w:rsidRPr="00AE54D7">
              <w:rPr>
                <w:rFonts w:eastAsia="Calibri"/>
                <w:szCs w:val="24"/>
              </w:rPr>
              <w:t>Vytauto g. 5, Biržai</w:t>
            </w:r>
          </w:p>
        </w:tc>
        <w:tc>
          <w:tcPr>
            <w:tcW w:w="2923" w:type="dxa"/>
          </w:tcPr>
          <w:p w14:paraId="1649C73C" w14:textId="77777777" w:rsidR="00BB54A7" w:rsidRPr="00AE54D7" w:rsidRDefault="00BB54A7" w:rsidP="00435B6D">
            <w:pPr>
              <w:rPr>
                <w:szCs w:val="24"/>
              </w:rPr>
            </w:pPr>
            <w:r w:rsidRPr="00AE54D7">
              <w:rPr>
                <w:rFonts w:eastAsia="Calibri"/>
                <w:szCs w:val="24"/>
              </w:rPr>
              <w:t>547115/6230317</w:t>
            </w:r>
          </w:p>
        </w:tc>
        <w:tc>
          <w:tcPr>
            <w:tcW w:w="2086" w:type="dxa"/>
          </w:tcPr>
          <w:p w14:paraId="276D0DBC" w14:textId="77777777" w:rsidR="00BB54A7" w:rsidRPr="00AE54D7" w:rsidRDefault="00BB54A7" w:rsidP="00435B6D">
            <w:pPr>
              <w:rPr>
                <w:szCs w:val="24"/>
              </w:rPr>
            </w:pPr>
            <w:r w:rsidRPr="00AE54D7">
              <w:rPr>
                <w:szCs w:val="24"/>
              </w:rPr>
              <w:t>Ant pastato</w:t>
            </w:r>
          </w:p>
        </w:tc>
      </w:tr>
      <w:tr w:rsidR="00BB54A7" w:rsidRPr="00AE54D7" w14:paraId="70B16F24" w14:textId="77777777" w:rsidTr="006055A1">
        <w:tc>
          <w:tcPr>
            <w:tcW w:w="570" w:type="dxa"/>
          </w:tcPr>
          <w:p w14:paraId="34F6AE5C" w14:textId="77777777" w:rsidR="00BB54A7" w:rsidRPr="00AE54D7" w:rsidRDefault="00BB54A7" w:rsidP="00435B6D">
            <w:pPr>
              <w:jc w:val="center"/>
              <w:rPr>
                <w:szCs w:val="24"/>
              </w:rPr>
            </w:pPr>
            <w:r w:rsidRPr="00AE54D7">
              <w:rPr>
                <w:szCs w:val="24"/>
              </w:rPr>
              <w:t>7</w:t>
            </w:r>
          </w:p>
        </w:tc>
        <w:tc>
          <w:tcPr>
            <w:tcW w:w="4049" w:type="dxa"/>
          </w:tcPr>
          <w:p w14:paraId="768BD835" w14:textId="77777777" w:rsidR="00BB54A7" w:rsidRPr="00AE54D7" w:rsidRDefault="00BB54A7" w:rsidP="00435B6D">
            <w:pPr>
              <w:rPr>
                <w:szCs w:val="24"/>
              </w:rPr>
            </w:pPr>
            <w:r w:rsidRPr="00AE54D7">
              <w:rPr>
                <w:rFonts w:eastAsia="Calibri"/>
                <w:szCs w:val="24"/>
              </w:rPr>
              <w:t>Vytauto g. 23, Biržai</w:t>
            </w:r>
          </w:p>
        </w:tc>
        <w:tc>
          <w:tcPr>
            <w:tcW w:w="2923" w:type="dxa"/>
          </w:tcPr>
          <w:p w14:paraId="6DF272D2" w14:textId="77777777" w:rsidR="00BB54A7" w:rsidRPr="00AE54D7" w:rsidRDefault="00BB54A7" w:rsidP="00435B6D">
            <w:pPr>
              <w:rPr>
                <w:szCs w:val="24"/>
              </w:rPr>
            </w:pPr>
            <w:r w:rsidRPr="00AE54D7">
              <w:rPr>
                <w:rFonts w:eastAsia="Calibri"/>
                <w:szCs w:val="24"/>
              </w:rPr>
              <w:t>546958/6230015</w:t>
            </w:r>
          </w:p>
        </w:tc>
        <w:tc>
          <w:tcPr>
            <w:tcW w:w="2086" w:type="dxa"/>
          </w:tcPr>
          <w:p w14:paraId="092BCF04" w14:textId="77777777" w:rsidR="00BB54A7" w:rsidRPr="00AE54D7" w:rsidRDefault="00BB54A7" w:rsidP="00435B6D">
            <w:pPr>
              <w:rPr>
                <w:szCs w:val="24"/>
              </w:rPr>
            </w:pPr>
            <w:r w:rsidRPr="00AE54D7">
              <w:rPr>
                <w:szCs w:val="24"/>
              </w:rPr>
              <w:t>Ant pastato</w:t>
            </w:r>
          </w:p>
        </w:tc>
      </w:tr>
      <w:tr w:rsidR="00BB54A7" w:rsidRPr="00AE54D7" w14:paraId="1A8A0186" w14:textId="77777777" w:rsidTr="006055A1">
        <w:tc>
          <w:tcPr>
            <w:tcW w:w="570" w:type="dxa"/>
          </w:tcPr>
          <w:p w14:paraId="6201BC1A" w14:textId="77777777" w:rsidR="00BB54A7" w:rsidRPr="00AE54D7" w:rsidRDefault="00BB54A7" w:rsidP="00435B6D">
            <w:pPr>
              <w:jc w:val="center"/>
              <w:rPr>
                <w:szCs w:val="24"/>
              </w:rPr>
            </w:pPr>
            <w:r w:rsidRPr="00AE54D7">
              <w:rPr>
                <w:szCs w:val="24"/>
              </w:rPr>
              <w:t>8</w:t>
            </w:r>
          </w:p>
        </w:tc>
        <w:tc>
          <w:tcPr>
            <w:tcW w:w="4049" w:type="dxa"/>
          </w:tcPr>
          <w:p w14:paraId="779A0D61" w14:textId="77777777" w:rsidR="00BB54A7" w:rsidRPr="00AE54D7" w:rsidRDefault="00BB54A7" w:rsidP="00435B6D">
            <w:pPr>
              <w:rPr>
                <w:rFonts w:eastAsia="Calibri"/>
                <w:szCs w:val="24"/>
              </w:rPr>
            </w:pPr>
            <w:r w:rsidRPr="00AE54D7">
              <w:rPr>
                <w:rFonts w:eastAsia="Calibri"/>
                <w:szCs w:val="24"/>
              </w:rPr>
              <w:t>Vytauto g. 59, Biržai</w:t>
            </w:r>
          </w:p>
        </w:tc>
        <w:tc>
          <w:tcPr>
            <w:tcW w:w="2923" w:type="dxa"/>
          </w:tcPr>
          <w:p w14:paraId="6C003D91" w14:textId="77777777" w:rsidR="00BB54A7" w:rsidRPr="00AE54D7" w:rsidRDefault="00BB54A7" w:rsidP="00435B6D">
            <w:pPr>
              <w:rPr>
                <w:rFonts w:eastAsia="Calibri"/>
                <w:szCs w:val="24"/>
              </w:rPr>
            </w:pPr>
            <w:r w:rsidRPr="00AE54D7">
              <w:rPr>
                <w:rFonts w:eastAsia="Calibri"/>
                <w:szCs w:val="24"/>
              </w:rPr>
              <w:t>546945/6229301</w:t>
            </w:r>
          </w:p>
        </w:tc>
        <w:tc>
          <w:tcPr>
            <w:tcW w:w="2086" w:type="dxa"/>
          </w:tcPr>
          <w:p w14:paraId="6046E347" w14:textId="77777777" w:rsidR="00BB54A7" w:rsidRPr="00AE54D7" w:rsidRDefault="00BB54A7" w:rsidP="00435B6D">
            <w:pPr>
              <w:rPr>
                <w:szCs w:val="24"/>
              </w:rPr>
            </w:pPr>
            <w:r w:rsidRPr="00AE54D7">
              <w:rPr>
                <w:szCs w:val="24"/>
              </w:rPr>
              <w:t>Ant pastato</w:t>
            </w:r>
          </w:p>
        </w:tc>
      </w:tr>
      <w:tr w:rsidR="00BB54A7" w:rsidRPr="00AE54D7" w14:paraId="4B8B5AE3" w14:textId="77777777" w:rsidTr="006055A1">
        <w:tc>
          <w:tcPr>
            <w:tcW w:w="570" w:type="dxa"/>
          </w:tcPr>
          <w:p w14:paraId="3B692648" w14:textId="77777777" w:rsidR="00BB54A7" w:rsidRPr="00AE54D7" w:rsidRDefault="00BB54A7" w:rsidP="00435B6D">
            <w:pPr>
              <w:jc w:val="center"/>
              <w:rPr>
                <w:szCs w:val="24"/>
              </w:rPr>
            </w:pPr>
            <w:r w:rsidRPr="00AE54D7">
              <w:rPr>
                <w:szCs w:val="24"/>
              </w:rPr>
              <w:t>9</w:t>
            </w:r>
          </w:p>
        </w:tc>
        <w:tc>
          <w:tcPr>
            <w:tcW w:w="4049" w:type="dxa"/>
          </w:tcPr>
          <w:p w14:paraId="4BEE5F43" w14:textId="77777777" w:rsidR="00BB54A7" w:rsidRPr="00AE54D7" w:rsidRDefault="00BB54A7" w:rsidP="00435B6D">
            <w:pPr>
              <w:rPr>
                <w:szCs w:val="24"/>
              </w:rPr>
            </w:pPr>
            <w:r w:rsidRPr="00AE54D7">
              <w:rPr>
                <w:rFonts w:eastAsia="Calibri"/>
                <w:szCs w:val="24"/>
              </w:rPr>
              <w:t>Radvilos g. 3 Biržai</w:t>
            </w:r>
          </w:p>
        </w:tc>
        <w:tc>
          <w:tcPr>
            <w:tcW w:w="2923" w:type="dxa"/>
          </w:tcPr>
          <w:p w14:paraId="12C975A5" w14:textId="77777777" w:rsidR="00BB54A7" w:rsidRPr="00AE54D7" w:rsidRDefault="00BB54A7" w:rsidP="00435B6D">
            <w:pPr>
              <w:rPr>
                <w:szCs w:val="24"/>
              </w:rPr>
            </w:pPr>
            <w:r w:rsidRPr="00AE54D7">
              <w:rPr>
                <w:rFonts w:eastAsia="Calibri"/>
                <w:szCs w:val="24"/>
              </w:rPr>
              <w:t>546760/6230383</w:t>
            </w:r>
          </w:p>
        </w:tc>
        <w:tc>
          <w:tcPr>
            <w:tcW w:w="2086" w:type="dxa"/>
          </w:tcPr>
          <w:p w14:paraId="55B2E86C" w14:textId="77777777" w:rsidR="00BB54A7" w:rsidRPr="00AE54D7" w:rsidRDefault="00BB54A7" w:rsidP="00435B6D">
            <w:pPr>
              <w:rPr>
                <w:szCs w:val="24"/>
              </w:rPr>
            </w:pPr>
            <w:r w:rsidRPr="00AE54D7">
              <w:rPr>
                <w:szCs w:val="24"/>
              </w:rPr>
              <w:t>Ant pastato</w:t>
            </w:r>
          </w:p>
        </w:tc>
      </w:tr>
      <w:tr w:rsidR="00BB54A7" w:rsidRPr="00AE54D7" w14:paraId="171E3457" w14:textId="77777777" w:rsidTr="006055A1">
        <w:tc>
          <w:tcPr>
            <w:tcW w:w="570" w:type="dxa"/>
          </w:tcPr>
          <w:p w14:paraId="3C2AA6A2" w14:textId="77777777" w:rsidR="00BB54A7" w:rsidRPr="00AE54D7" w:rsidRDefault="00BB54A7" w:rsidP="00435B6D">
            <w:pPr>
              <w:jc w:val="center"/>
              <w:rPr>
                <w:szCs w:val="24"/>
              </w:rPr>
            </w:pPr>
            <w:r w:rsidRPr="00AE54D7">
              <w:rPr>
                <w:szCs w:val="24"/>
              </w:rPr>
              <w:t>10</w:t>
            </w:r>
          </w:p>
        </w:tc>
        <w:tc>
          <w:tcPr>
            <w:tcW w:w="4049" w:type="dxa"/>
          </w:tcPr>
          <w:p w14:paraId="4B476B78" w14:textId="77777777" w:rsidR="00BB54A7" w:rsidRPr="00AE54D7" w:rsidRDefault="00BB54A7" w:rsidP="00435B6D">
            <w:pPr>
              <w:rPr>
                <w:szCs w:val="24"/>
              </w:rPr>
            </w:pPr>
            <w:r w:rsidRPr="00AE54D7">
              <w:rPr>
                <w:rFonts w:eastAsia="Calibri"/>
                <w:szCs w:val="24"/>
              </w:rPr>
              <w:t>Rotušės g. 28, Biržai</w:t>
            </w:r>
          </w:p>
        </w:tc>
        <w:tc>
          <w:tcPr>
            <w:tcW w:w="2923" w:type="dxa"/>
          </w:tcPr>
          <w:p w14:paraId="0DF2B389" w14:textId="77777777" w:rsidR="00BB54A7" w:rsidRPr="00AE54D7" w:rsidRDefault="00BB54A7" w:rsidP="00435B6D">
            <w:pPr>
              <w:rPr>
                <w:szCs w:val="24"/>
              </w:rPr>
            </w:pPr>
            <w:r w:rsidRPr="00AE54D7">
              <w:rPr>
                <w:rFonts w:eastAsia="Calibri"/>
                <w:szCs w:val="24"/>
              </w:rPr>
              <w:t>546820/6229668</w:t>
            </w:r>
          </w:p>
        </w:tc>
        <w:tc>
          <w:tcPr>
            <w:tcW w:w="2086" w:type="dxa"/>
          </w:tcPr>
          <w:p w14:paraId="32DE598D" w14:textId="77777777" w:rsidR="00BB54A7" w:rsidRPr="00AE54D7" w:rsidRDefault="00BB54A7" w:rsidP="00435B6D">
            <w:pPr>
              <w:rPr>
                <w:szCs w:val="24"/>
              </w:rPr>
            </w:pPr>
            <w:r w:rsidRPr="00AE54D7">
              <w:rPr>
                <w:szCs w:val="24"/>
              </w:rPr>
              <w:t>Ant pastato</w:t>
            </w:r>
          </w:p>
        </w:tc>
      </w:tr>
      <w:tr w:rsidR="009677A0" w:rsidRPr="00AE54D7" w14:paraId="500AB8B0" w14:textId="77777777" w:rsidTr="006055A1">
        <w:tc>
          <w:tcPr>
            <w:tcW w:w="570" w:type="dxa"/>
          </w:tcPr>
          <w:p w14:paraId="69FC1079" w14:textId="094F2E47" w:rsidR="009677A0" w:rsidRPr="00AE54D7" w:rsidRDefault="009677A0" w:rsidP="009677A0">
            <w:pPr>
              <w:jc w:val="center"/>
              <w:rPr>
                <w:szCs w:val="24"/>
              </w:rPr>
            </w:pPr>
            <w:r>
              <w:rPr>
                <w:szCs w:val="24"/>
              </w:rPr>
              <w:t>11</w:t>
            </w:r>
          </w:p>
        </w:tc>
        <w:tc>
          <w:tcPr>
            <w:tcW w:w="4049" w:type="dxa"/>
          </w:tcPr>
          <w:p w14:paraId="0610E43A" w14:textId="62F8C658" w:rsidR="009677A0" w:rsidRPr="00AE54D7" w:rsidRDefault="009677A0" w:rsidP="009677A0">
            <w:pPr>
              <w:rPr>
                <w:rFonts w:eastAsia="Calibri"/>
                <w:szCs w:val="24"/>
              </w:rPr>
            </w:pPr>
            <w:r w:rsidRPr="00444675">
              <w:t>Astravo dvaro sodyba (VK1)</w:t>
            </w:r>
          </w:p>
        </w:tc>
        <w:tc>
          <w:tcPr>
            <w:tcW w:w="2923" w:type="dxa"/>
          </w:tcPr>
          <w:p w14:paraId="5110389F" w14:textId="5281B5C3" w:rsidR="009677A0" w:rsidRPr="00AE54D7" w:rsidRDefault="009677A0" w:rsidP="009677A0">
            <w:pPr>
              <w:rPr>
                <w:rFonts w:eastAsia="Calibri"/>
                <w:szCs w:val="24"/>
              </w:rPr>
            </w:pPr>
            <w:r w:rsidRPr="00444675">
              <w:t>547626/6232053</w:t>
            </w:r>
          </w:p>
        </w:tc>
        <w:tc>
          <w:tcPr>
            <w:tcW w:w="2086" w:type="dxa"/>
          </w:tcPr>
          <w:p w14:paraId="76590466" w14:textId="205059BE" w:rsidR="009677A0" w:rsidRPr="00AE54D7" w:rsidRDefault="009677A0" w:rsidP="009677A0">
            <w:pPr>
              <w:rPr>
                <w:szCs w:val="24"/>
              </w:rPr>
            </w:pPr>
            <w:r w:rsidRPr="009968F6">
              <w:t>Ant apšvietimo atramos</w:t>
            </w:r>
          </w:p>
        </w:tc>
      </w:tr>
      <w:tr w:rsidR="009677A0" w:rsidRPr="00AE54D7" w14:paraId="0E6C0081" w14:textId="77777777" w:rsidTr="006055A1">
        <w:tc>
          <w:tcPr>
            <w:tcW w:w="570" w:type="dxa"/>
          </w:tcPr>
          <w:p w14:paraId="0C09608E" w14:textId="00E772DF" w:rsidR="009677A0" w:rsidRPr="00AE54D7" w:rsidRDefault="009677A0" w:rsidP="009677A0">
            <w:pPr>
              <w:jc w:val="center"/>
              <w:rPr>
                <w:szCs w:val="24"/>
              </w:rPr>
            </w:pPr>
            <w:r>
              <w:rPr>
                <w:szCs w:val="24"/>
              </w:rPr>
              <w:t>12</w:t>
            </w:r>
          </w:p>
        </w:tc>
        <w:tc>
          <w:tcPr>
            <w:tcW w:w="4049" w:type="dxa"/>
          </w:tcPr>
          <w:p w14:paraId="5EC9E015" w14:textId="6CD9F674" w:rsidR="009677A0" w:rsidRPr="00AE54D7" w:rsidRDefault="009677A0" w:rsidP="009677A0">
            <w:pPr>
              <w:rPr>
                <w:rFonts w:eastAsia="Calibri"/>
                <w:szCs w:val="24"/>
              </w:rPr>
            </w:pPr>
            <w:r w:rsidRPr="00444675">
              <w:t>Astravo dvaro sodyba (VK2)</w:t>
            </w:r>
          </w:p>
        </w:tc>
        <w:tc>
          <w:tcPr>
            <w:tcW w:w="2923" w:type="dxa"/>
          </w:tcPr>
          <w:p w14:paraId="01A65DD3" w14:textId="5F147922" w:rsidR="009677A0" w:rsidRPr="00AE54D7" w:rsidRDefault="009677A0" w:rsidP="009677A0">
            <w:pPr>
              <w:rPr>
                <w:rFonts w:eastAsia="Calibri"/>
                <w:szCs w:val="24"/>
              </w:rPr>
            </w:pPr>
            <w:r w:rsidRPr="00444675">
              <w:t>547617/6232006</w:t>
            </w:r>
          </w:p>
        </w:tc>
        <w:tc>
          <w:tcPr>
            <w:tcW w:w="2086" w:type="dxa"/>
          </w:tcPr>
          <w:p w14:paraId="666A131C" w14:textId="458F97D4" w:rsidR="009677A0" w:rsidRPr="00AE54D7" w:rsidRDefault="009677A0" w:rsidP="009677A0">
            <w:pPr>
              <w:rPr>
                <w:szCs w:val="24"/>
              </w:rPr>
            </w:pPr>
            <w:r w:rsidRPr="009968F6">
              <w:t>Ant apšvietimo atramos</w:t>
            </w:r>
          </w:p>
        </w:tc>
      </w:tr>
      <w:tr w:rsidR="009677A0" w:rsidRPr="00AE54D7" w14:paraId="758FE1C8" w14:textId="77777777" w:rsidTr="006055A1">
        <w:tc>
          <w:tcPr>
            <w:tcW w:w="570" w:type="dxa"/>
          </w:tcPr>
          <w:p w14:paraId="4AD3E566" w14:textId="741D6D44" w:rsidR="009677A0" w:rsidRPr="00AE54D7" w:rsidRDefault="009677A0" w:rsidP="009677A0">
            <w:pPr>
              <w:jc w:val="center"/>
              <w:rPr>
                <w:szCs w:val="24"/>
              </w:rPr>
            </w:pPr>
            <w:r>
              <w:rPr>
                <w:szCs w:val="24"/>
              </w:rPr>
              <w:t>13</w:t>
            </w:r>
          </w:p>
        </w:tc>
        <w:tc>
          <w:tcPr>
            <w:tcW w:w="4049" w:type="dxa"/>
          </w:tcPr>
          <w:p w14:paraId="3E144C07" w14:textId="5EF1F572" w:rsidR="009677A0" w:rsidRPr="00AE54D7" w:rsidRDefault="009677A0" w:rsidP="009677A0">
            <w:pPr>
              <w:rPr>
                <w:rFonts w:eastAsia="Calibri"/>
                <w:szCs w:val="24"/>
              </w:rPr>
            </w:pPr>
            <w:r w:rsidRPr="00444675">
              <w:t>Astravo dvaro sodyba (VK3)</w:t>
            </w:r>
          </w:p>
        </w:tc>
        <w:tc>
          <w:tcPr>
            <w:tcW w:w="2923" w:type="dxa"/>
          </w:tcPr>
          <w:p w14:paraId="2BB57772" w14:textId="3B9DCFCA" w:rsidR="009677A0" w:rsidRPr="00AE54D7" w:rsidRDefault="009677A0" w:rsidP="009677A0">
            <w:pPr>
              <w:rPr>
                <w:rFonts w:eastAsia="Calibri"/>
                <w:szCs w:val="24"/>
              </w:rPr>
            </w:pPr>
            <w:r w:rsidRPr="00444675">
              <w:t>547707/6231975</w:t>
            </w:r>
          </w:p>
        </w:tc>
        <w:tc>
          <w:tcPr>
            <w:tcW w:w="2086" w:type="dxa"/>
          </w:tcPr>
          <w:p w14:paraId="6BB40E27" w14:textId="30C076A2" w:rsidR="009677A0" w:rsidRPr="00AE54D7" w:rsidRDefault="009677A0" w:rsidP="009677A0">
            <w:pPr>
              <w:rPr>
                <w:szCs w:val="24"/>
              </w:rPr>
            </w:pPr>
            <w:r w:rsidRPr="009968F6">
              <w:t>Ant apšvietimo atramos</w:t>
            </w:r>
          </w:p>
        </w:tc>
      </w:tr>
      <w:tr w:rsidR="009677A0" w:rsidRPr="00AE54D7" w14:paraId="127183EB" w14:textId="77777777" w:rsidTr="006055A1">
        <w:tc>
          <w:tcPr>
            <w:tcW w:w="570" w:type="dxa"/>
          </w:tcPr>
          <w:p w14:paraId="110CA63F" w14:textId="17B7C46A" w:rsidR="009677A0" w:rsidRPr="00AE54D7" w:rsidRDefault="009677A0" w:rsidP="009677A0">
            <w:pPr>
              <w:jc w:val="center"/>
              <w:rPr>
                <w:szCs w:val="24"/>
              </w:rPr>
            </w:pPr>
            <w:r>
              <w:rPr>
                <w:szCs w:val="24"/>
              </w:rPr>
              <w:t>14</w:t>
            </w:r>
          </w:p>
        </w:tc>
        <w:tc>
          <w:tcPr>
            <w:tcW w:w="4049" w:type="dxa"/>
          </w:tcPr>
          <w:p w14:paraId="2D527FDA" w14:textId="6016E191" w:rsidR="009677A0" w:rsidRPr="00AE54D7" w:rsidRDefault="009677A0" w:rsidP="009677A0">
            <w:pPr>
              <w:rPr>
                <w:rFonts w:eastAsia="Calibri"/>
                <w:szCs w:val="24"/>
              </w:rPr>
            </w:pPr>
            <w:r w:rsidRPr="00444675">
              <w:t>Astravo dvaro sodyba (VK4)</w:t>
            </w:r>
          </w:p>
        </w:tc>
        <w:tc>
          <w:tcPr>
            <w:tcW w:w="2923" w:type="dxa"/>
          </w:tcPr>
          <w:p w14:paraId="50FF942D" w14:textId="32BCB981" w:rsidR="009677A0" w:rsidRPr="00AE54D7" w:rsidRDefault="009677A0" w:rsidP="009677A0">
            <w:pPr>
              <w:rPr>
                <w:rFonts w:eastAsia="Calibri"/>
                <w:szCs w:val="24"/>
              </w:rPr>
            </w:pPr>
            <w:r w:rsidRPr="00444675">
              <w:t>547730/6232018</w:t>
            </w:r>
          </w:p>
        </w:tc>
        <w:tc>
          <w:tcPr>
            <w:tcW w:w="2086" w:type="dxa"/>
          </w:tcPr>
          <w:p w14:paraId="77E47536" w14:textId="6293FDCA" w:rsidR="009677A0" w:rsidRPr="00AE54D7" w:rsidRDefault="009677A0" w:rsidP="009677A0">
            <w:pPr>
              <w:rPr>
                <w:szCs w:val="24"/>
              </w:rPr>
            </w:pPr>
            <w:r w:rsidRPr="009968F6">
              <w:t>Ant apšvietimo atramos</w:t>
            </w:r>
          </w:p>
        </w:tc>
      </w:tr>
      <w:tr w:rsidR="009677A0" w:rsidRPr="00AE54D7" w14:paraId="7E4CCA92" w14:textId="77777777" w:rsidTr="006055A1">
        <w:tc>
          <w:tcPr>
            <w:tcW w:w="570" w:type="dxa"/>
          </w:tcPr>
          <w:p w14:paraId="2609BC86" w14:textId="3CD19623" w:rsidR="009677A0" w:rsidRPr="00AE54D7" w:rsidRDefault="009677A0" w:rsidP="009677A0">
            <w:pPr>
              <w:jc w:val="center"/>
              <w:rPr>
                <w:szCs w:val="24"/>
              </w:rPr>
            </w:pPr>
            <w:r>
              <w:rPr>
                <w:szCs w:val="24"/>
              </w:rPr>
              <w:t>15</w:t>
            </w:r>
          </w:p>
        </w:tc>
        <w:tc>
          <w:tcPr>
            <w:tcW w:w="4049" w:type="dxa"/>
          </w:tcPr>
          <w:p w14:paraId="5E9229A9" w14:textId="4E9C3C89" w:rsidR="009677A0" w:rsidRPr="00AE54D7" w:rsidRDefault="009677A0" w:rsidP="009677A0">
            <w:pPr>
              <w:rPr>
                <w:rFonts w:eastAsia="Calibri"/>
                <w:szCs w:val="24"/>
              </w:rPr>
            </w:pPr>
            <w:r w:rsidRPr="00444675">
              <w:t>Astravo dvaro sodyba (VK5)</w:t>
            </w:r>
          </w:p>
        </w:tc>
        <w:tc>
          <w:tcPr>
            <w:tcW w:w="2923" w:type="dxa"/>
          </w:tcPr>
          <w:p w14:paraId="28550F17" w14:textId="1B02647E" w:rsidR="009677A0" w:rsidRPr="00AE54D7" w:rsidRDefault="009677A0" w:rsidP="009677A0">
            <w:pPr>
              <w:rPr>
                <w:rFonts w:eastAsia="Calibri"/>
                <w:szCs w:val="24"/>
              </w:rPr>
            </w:pPr>
            <w:r w:rsidRPr="00444675">
              <w:t>547643/6231912</w:t>
            </w:r>
          </w:p>
        </w:tc>
        <w:tc>
          <w:tcPr>
            <w:tcW w:w="2086" w:type="dxa"/>
          </w:tcPr>
          <w:p w14:paraId="62309EE6" w14:textId="627C1F86" w:rsidR="009677A0" w:rsidRPr="00AE54D7" w:rsidRDefault="009677A0" w:rsidP="009677A0">
            <w:pPr>
              <w:rPr>
                <w:szCs w:val="24"/>
              </w:rPr>
            </w:pPr>
            <w:r w:rsidRPr="009968F6">
              <w:t>Ant apšvietimo atramos</w:t>
            </w:r>
          </w:p>
        </w:tc>
      </w:tr>
      <w:tr w:rsidR="009677A0" w:rsidRPr="00AE54D7" w14:paraId="491B83EA" w14:textId="77777777" w:rsidTr="006055A1">
        <w:tc>
          <w:tcPr>
            <w:tcW w:w="570" w:type="dxa"/>
          </w:tcPr>
          <w:p w14:paraId="59917209" w14:textId="06AE55F8" w:rsidR="009677A0" w:rsidRPr="00AE54D7" w:rsidRDefault="009677A0" w:rsidP="009677A0">
            <w:pPr>
              <w:jc w:val="center"/>
              <w:rPr>
                <w:szCs w:val="24"/>
              </w:rPr>
            </w:pPr>
            <w:r>
              <w:rPr>
                <w:szCs w:val="24"/>
              </w:rPr>
              <w:t>16</w:t>
            </w:r>
          </w:p>
        </w:tc>
        <w:tc>
          <w:tcPr>
            <w:tcW w:w="4049" w:type="dxa"/>
          </w:tcPr>
          <w:p w14:paraId="3BD0B742" w14:textId="432262FF" w:rsidR="009677A0" w:rsidRPr="00AE54D7" w:rsidRDefault="009677A0" w:rsidP="009677A0">
            <w:pPr>
              <w:rPr>
                <w:rFonts w:eastAsia="Calibri"/>
                <w:szCs w:val="24"/>
              </w:rPr>
            </w:pPr>
            <w:r w:rsidRPr="00444675">
              <w:t>Astravo dvaro sodyba (VK6)</w:t>
            </w:r>
          </w:p>
        </w:tc>
        <w:tc>
          <w:tcPr>
            <w:tcW w:w="2923" w:type="dxa"/>
          </w:tcPr>
          <w:p w14:paraId="51133FB5" w14:textId="55EACBFA" w:rsidR="009677A0" w:rsidRPr="00AE54D7" w:rsidRDefault="009677A0" w:rsidP="009677A0">
            <w:pPr>
              <w:rPr>
                <w:rFonts w:eastAsia="Calibri"/>
                <w:szCs w:val="24"/>
              </w:rPr>
            </w:pPr>
            <w:r w:rsidRPr="00444675">
              <w:t>547762/6231754</w:t>
            </w:r>
          </w:p>
        </w:tc>
        <w:tc>
          <w:tcPr>
            <w:tcW w:w="2086" w:type="dxa"/>
          </w:tcPr>
          <w:p w14:paraId="6A7FEFB3" w14:textId="4ED23C28" w:rsidR="009677A0" w:rsidRPr="00AE54D7" w:rsidRDefault="009677A0" w:rsidP="009677A0">
            <w:pPr>
              <w:rPr>
                <w:szCs w:val="24"/>
              </w:rPr>
            </w:pPr>
            <w:r w:rsidRPr="009968F6">
              <w:t>Ant apšvietimo atramos</w:t>
            </w:r>
          </w:p>
        </w:tc>
      </w:tr>
      <w:tr w:rsidR="006055A1" w:rsidRPr="00AE54D7" w14:paraId="45E05505" w14:textId="77777777" w:rsidTr="006055A1">
        <w:tc>
          <w:tcPr>
            <w:tcW w:w="570" w:type="dxa"/>
          </w:tcPr>
          <w:p w14:paraId="36B6FFE4" w14:textId="3F8DCC22" w:rsidR="006055A1" w:rsidRDefault="006055A1" w:rsidP="006055A1">
            <w:pPr>
              <w:jc w:val="center"/>
              <w:rPr>
                <w:szCs w:val="24"/>
              </w:rPr>
            </w:pPr>
            <w:r>
              <w:rPr>
                <w:szCs w:val="24"/>
              </w:rPr>
              <w:t>17</w:t>
            </w:r>
          </w:p>
        </w:tc>
        <w:tc>
          <w:tcPr>
            <w:tcW w:w="4049" w:type="dxa"/>
          </w:tcPr>
          <w:p w14:paraId="2583941D" w14:textId="02F360C0" w:rsidR="006055A1" w:rsidRPr="00444675" w:rsidRDefault="006055A1" w:rsidP="006055A1">
            <w:r w:rsidRPr="00A72B6A">
              <w:t>Jaunimo g. gale</w:t>
            </w:r>
            <w:r w:rsidR="003C2619">
              <w:t xml:space="preserve"> (šalia pėsčiųjų tilto)</w:t>
            </w:r>
          </w:p>
        </w:tc>
        <w:tc>
          <w:tcPr>
            <w:tcW w:w="2923" w:type="dxa"/>
          </w:tcPr>
          <w:p w14:paraId="43D5DE8C" w14:textId="222EA809" w:rsidR="006055A1" w:rsidRPr="00444675" w:rsidRDefault="003C2619" w:rsidP="006055A1">
            <w:r>
              <w:t>547714/6231173</w:t>
            </w:r>
          </w:p>
        </w:tc>
        <w:tc>
          <w:tcPr>
            <w:tcW w:w="2086" w:type="dxa"/>
          </w:tcPr>
          <w:p w14:paraId="7EC77BAB" w14:textId="3886BDA2" w:rsidR="006055A1" w:rsidRPr="009968F6" w:rsidRDefault="006055A1" w:rsidP="006055A1">
            <w:r w:rsidRPr="001A5059">
              <w:t>Ant apšvietimo atramos</w:t>
            </w:r>
          </w:p>
        </w:tc>
      </w:tr>
      <w:tr w:rsidR="006055A1" w:rsidRPr="00AE54D7" w14:paraId="1B2FD201" w14:textId="77777777" w:rsidTr="006055A1">
        <w:tc>
          <w:tcPr>
            <w:tcW w:w="570" w:type="dxa"/>
          </w:tcPr>
          <w:p w14:paraId="4AAD0D1A" w14:textId="6228F9FC" w:rsidR="006055A1" w:rsidRDefault="006055A1" w:rsidP="006055A1">
            <w:pPr>
              <w:jc w:val="center"/>
              <w:rPr>
                <w:szCs w:val="24"/>
              </w:rPr>
            </w:pPr>
            <w:r>
              <w:rPr>
                <w:szCs w:val="24"/>
              </w:rPr>
              <w:t>18</w:t>
            </w:r>
          </w:p>
        </w:tc>
        <w:tc>
          <w:tcPr>
            <w:tcW w:w="4049" w:type="dxa"/>
          </w:tcPr>
          <w:p w14:paraId="6BDC85FE" w14:textId="78465C3A" w:rsidR="006055A1" w:rsidRPr="00444675" w:rsidRDefault="006055A1" w:rsidP="006055A1">
            <w:r w:rsidRPr="00A72B6A">
              <w:t>Dauguviečio parkas</w:t>
            </w:r>
          </w:p>
        </w:tc>
        <w:tc>
          <w:tcPr>
            <w:tcW w:w="2923" w:type="dxa"/>
          </w:tcPr>
          <w:p w14:paraId="060D6287" w14:textId="3E4D225E" w:rsidR="006055A1" w:rsidRPr="00444675" w:rsidRDefault="006055A1" w:rsidP="006055A1">
            <w:r w:rsidRPr="00A72B6A">
              <w:t>547522/6228646</w:t>
            </w:r>
          </w:p>
        </w:tc>
        <w:tc>
          <w:tcPr>
            <w:tcW w:w="2086" w:type="dxa"/>
          </w:tcPr>
          <w:p w14:paraId="4A899542" w14:textId="2425B0BE" w:rsidR="006055A1" w:rsidRPr="009968F6" w:rsidRDefault="006055A1" w:rsidP="006055A1">
            <w:r w:rsidRPr="001A5059">
              <w:t>Ant apšvietimo atramos Nr. 39</w:t>
            </w:r>
          </w:p>
        </w:tc>
      </w:tr>
      <w:tr w:rsidR="006055A1" w:rsidRPr="00AE54D7" w14:paraId="1D55D8D1" w14:textId="77777777" w:rsidTr="006055A1">
        <w:tc>
          <w:tcPr>
            <w:tcW w:w="570" w:type="dxa"/>
          </w:tcPr>
          <w:p w14:paraId="570E077E" w14:textId="18DB90FE" w:rsidR="006055A1" w:rsidRDefault="006055A1" w:rsidP="006055A1">
            <w:pPr>
              <w:jc w:val="center"/>
              <w:rPr>
                <w:szCs w:val="24"/>
              </w:rPr>
            </w:pPr>
            <w:r>
              <w:rPr>
                <w:szCs w:val="24"/>
              </w:rPr>
              <w:t>19</w:t>
            </w:r>
          </w:p>
        </w:tc>
        <w:tc>
          <w:tcPr>
            <w:tcW w:w="4049" w:type="dxa"/>
          </w:tcPr>
          <w:p w14:paraId="5042573E" w14:textId="302C4F62" w:rsidR="006055A1" w:rsidRPr="00444675" w:rsidRDefault="006055A1" w:rsidP="006055A1">
            <w:r w:rsidRPr="00A72B6A">
              <w:t>Dauguviečio parkas</w:t>
            </w:r>
          </w:p>
        </w:tc>
        <w:tc>
          <w:tcPr>
            <w:tcW w:w="2923" w:type="dxa"/>
          </w:tcPr>
          <w:p w14:paraId="1C19BBFE" w14:textId="2EEE3746" w:rsidR="006055A1" w:rsidRPr="00444675" w:rsidRDefault="006055A1" w:rsidP="006055A1">
            <w:r w:rsidRPr="00A72B6A">
              <w:t>547243/6228712</w:t>
            </w:r>
          </w:p>
        </w:tc>
        <w:tc>
          <w:tcPr>
            <w:tcW w:w="2086" w:type="dxa"/>
          </w:tcPr>
          <w:p w14:paraId="224DCA47" w14:textId="54FA280A" w:rsidR="006055A1" w:rsidRPr="009968F6" w:rsidRDefault="006055A1" w:rsidP="006055A1">
            <w:r w:rsidRPr="001A5059">
              <w:t>Ant apšvietimo atramos Nr. 33</w:t>
            </w:r>
          </w:p>
        </w:tc>
      </w:tr>
      <w:tr w:rsidR="006055A1" w:rsidRPr="00AE54D7" w14:paraId="7A7303BA" w14:textId="77777777" w:rsidTr="006055A1">
        <w:tc>
          <w:tcPr>
            <w:tcW w:w="570" w:type="dxa"/>
          </w:tcPr>
          <w:p w14:paraId="7D92699A" w14:textId="15D8808D" w:rsidR="006055A1" w:rsidRDefault="006055A1" w:rsidP="006055A1">
            <w:pPr>
              <w:jc w:val="center"/>
              <w:rPr>
                <w:szCs w:val="24"/>
              </w:rPr>
            </w:pPr>
            <w:r>
              <w:rPr>
                <w:szCs w:val="24"/>
              </w:rPr>
              <w:lastRenderedPageBreak/>
              <w:t>20</w:t>
            </w:r>
          </w:p>
        </w:tc>
        <w:tc>
          <w:tcPr>
            <w:tcW w:w="4049" w:type="dxa"/>
          </w:tcPr>
          <w:p w14:paraId="74EA3F4A" w14:textId="03CB35A6" w:rsidR="006055A1" w:rsidRPr="00444675" w:rsidRDefault="006055A1" w:rsidP="006055A1">
            <w:r w:rsidRPr="00A72B6A">
              <w:t>Dauguviečio parkas</w:t>
            </w:r>
          </w:p>
        </w:tc>
        <w:tc>
          <w:tcPr>
            <w:tcW w:w="2923" w:type="dxa"/>
          </w:tcPr>
          <w:p w14:paraId="598AEDF2" w14:textId="25D5E425" w:rsidR="006055A1" w:rsidRPr="00444675" w:rsidRDefault="006055A1" w:rsidP="006055A1">
            <w:r w:rsidRPr="00A72B6A">
              <w:t>547722/6228782</w:t>
            </w:r>
          </w:p>
        </w:tc>
        <w:tc>
          <w:tcPr>
            <w:tcW w:w="2086" w:type="dxa"/>
          </w:tcPr>
          <w:p w14:paraId="41D744B1" w14:textId="1BDED842" w:rsidR="006055A1" w:rsidRPr="009968F6" w:rsidRDefault="006055A1" w:rsidP="006055A1">
            <w:r w:rsidRPr="001A5059">
              <w:t>Ant apšvietimo atramos Nr. 2</w:t>
            </w:r>
          </w:p>
        </w:tc>
      </w:tr>
      <w:tr w:rsidR="009677A0" w:rsidRPr="00AE54D7" w14:paraId="66D84B0F" w14:textId="77777777" w:rsidTr="006055A1">
        <w:tc>
          <w:tcPr>
            <w:tcW w:w="570" w:type="dxa"/>
          </w:tcPr>
          <w:p w14:paraId="24F91E07" w14:textId="010302D2" w:rsidR="009677A0" w:rsidRDefault="006055A1" w:rsidP="009677A0">
            <w:pPr>
              <w:jc w:val="center"/>
              <w:rPr>
                <w:szCs w:val="24"/>
              </w:rPr>
            </w:pPr>
            <w:r>
              <w:rPr>
                <w:szCs w:val="24"/>
              </w:rPr>
              <w:t>21</w:t>
            </w:r>
          </w:p>
        </w:tc>
        <w:tc>
          <w:tcPr>
            <w:tcW w:w="4049" w:type="dxa"/>
          </w:tcPr>
          <w:p w14:paraId="0401B54F" w14:textId="5A0E898A" w:rsidR="009677A0" w:rsidRPr="00444675" w:rsidRDefault="006055A1" w:rsidP="009677A0">
            <w:r w:rsidRPr="006055A1">
              <w:t>Rotušės g., 2, Biržai</w:t>
            </w:r>
          </w:p>
        </w:tc>
        <w:tc>
          <w:tcPr>
            <w:tcW w:w="2923" w:type="dxa"/>
          </w:tcPr>
          <w:p w14:paraId="5095451B" w14:textId="7082D2BD" w:rsidR="009677A0" w:rsidRPr="00444675" w:rsidRDefault="00831456" w:rsidP="009677A0">
            <w:r>
              <w:t>546865/6230260</w:t>
            </w:r>
          </w:p>
        </w:tc>
        <w:tc>
          <w:tcPr>
            <w:tcW w:w="2086" w:type="dxa"/>
          </w:tcPr>
          <w:p w14:paraId="0988F980" w14:textId="6F739663" w:rsidR="009677A0" w:rsidRPr="009968F6" w:rsidRDefault="006055A1" w:rsidP="009677A0">
            <w:r w:rsidRPr="006055A1">
              <w:t>Ant pastato</w:t>
            </w:r>
          </w:p>
        </w:tc>
      </w:tr>
      <w:tr w:rsidR="006055A1" w:rsidRPr="00AE54D7" w14:paraId="36221D1A" w14:textId="77777777" w:rsidTr="006055A1">
        <w:tc>
          <w:tcPr>
            <w:tcW w:w="570" w:type="dxa"/>
          </w:tcPr>
          <w:p w14:paraId="13EC8454" w14:textId="08495A95" w:rsidR="006055A1" w:rsidRDefault="006055A1" w:rsidP="006055A1">
            <w:pPr>
              <w:jc w:val="center"/>
              <w:rPr>
                <w:szCs w:val="24"/>
              </w:rPr>
            </w:pPr>
            <w:r>
              <w:rPr>
                <w:szCs w:val="24"/>
              </w:rPr>
              <w:t>22</w:t>
            </w:r>
          </w:p>
        </w:tc>
        <w:tc>
          <w:tcPr>
            <w:tcW w:w="4049" w:type="dxa"/>
          </w:tcPr>
          <w:p w14:paraId="739D4E19" w14:textId="3A7F6696" w:rsidR="006055A1" w:rsidRPr="005F69D1" w:rsidRDefault="006055A1" w:rsidP="006055A1">
            <w:pPr>
              <w:rPr>
                <w:color w:val="000000" w:themeColor="text1"/>
              </w:rPr>
            </w:pPr>
            <w:r w:rsidRPr="005F69D1">
              <w:rPr>
                <w:color w:val="000000" w:themeColor="text1"/>
              </w:rPr>
              <w:t xml:space="preserve">Reformatų </w:t>
            </w:r>
            <w:r w:rsidR="00831456" w:rsidRPr="005F69D1">
              <w:rPr>
                <w:color w:val="000000" w:themeColor="text1"/>
              </w:rPr>
              <w:t>g. , Biržai</w:t>
            </w:r>
          </w:p>
        </w:tc>
        <w:tc>
          <w:tcPr>
            <w:tcW w:w="2923" w:type="dxa"/>
          </w:tcPr>
          <w:p w14:paraId="74CA0F23" w14:textId="7418DB4E" w:rsidR="006055A1" w:rsidRPr="00444675" w:rsidRDefault="006055A1" w:rsidP="006055A1">
            <w:r w:rsidRPr="00084539">
              <w:t>6230628/547071</w:t>
            </w:r>
          </w:p>
        </w:tc>
        <w:tc>
          <w:tcPr>
            <w:tcW w:w="2086" w:type="dxa"/>
          </w:tcPr>
          <w:p w14:paraId="06B3ADE0" w14:textId="33DAAFB6" w:rsidR="006055A1" w:rsidRPr="009968F6" w:rsidRDefault="006055A1" w:rsidP="006055A1">
            <w:r w:rsidRPr="004629BC">
              <w:t>Ant atramos</w:t>
            </w:r>
          </w:p>
        </w:tc>
      </w:tr>
      <w:tr w:rsidR="006055A1" w:rsidRPr="00AE54D7" w14:paraId="212A0649" w14:textId="77777777" w:rsidTr="006055A1">
        <w:tc>
          <w:tcPr>
            <w:tcW w:w="570" w:type="dxa"/>
          </w:tcPr>
          <w:p w14:paraId="08636889" w14:textId="77D78DA7" w:rsidR="006055A1" w:rsidRDefault="006055A1" w:rsidP="006055A1">
            <w:pPr>
              <w:jc w:val="center"/>
              <w:rPr>
                <w:szCs w:val="24"/>
              </w:rPr>
            </w:pPr>
            <w:r>
              <w:rPr>
                <w:szCs w:val="24"/>
              </w:rPr>
              <w:t>23</w:t>
            </w:r>
          </w:p>
        </w:tc>
        <w:tc>
          <w:tcPr>
            <w:tcW w:w="4049" w:type="dxa"/>
          </w:tcPr>
          <w:p w14:paraId="68AE0A10" w14:textId="18403585" w:rsidR="006055A1" w:rsidRPr="005F69D1" w:rsidRDefault="006055A1" w:rsidP="006055A1">
            <w:pPr>
              <w:rPr>
                <w:color w:val="000000" w:themeColor="text1"/>
              </w:rPr>
            </w:pPr>
            <w:r w:rsidRPr="005F69D1">
              <w:rPr>
                <w:color w:val="000000" w:themeColor="text1"/>
              </w:rPr>
              <w:t xml:space="preserve">Reformatų </w:t>
            </w:r>
            <w:r w:rsidR="00831456" w:rsidRPr="005F69D1">
              <w:rPr>
                <w:color w:val="000000" w:themeColor="text1"/>
              </w:rPr>
              <w:t>g. , Biržai</w:t>
            </w:r>
          </w:p>
        </w:tc>
        <w:tc>
          <w:tcPr>
            <w:tcW w:w="2923" w:type="dxa"/>
          </w:tcPr>
          <w:p w14:paraId="77C4EDC9" w14:textId="54F916D2" w:rsidR="006055A1" w:rsidRPr="00444675" w:rsidRDefault="006055A1" w:rsidP="006055A1">
            <w:r w:rsidRPr="00084539">
              <w:t>6230742/547208</w:t>
            </w:r>
          </w:p>
        </w:tc>
        <w:tc>
          <w:tcPr>
            <w:tcW w:w="2086" w:type="dxa"/>
          </w:tcPr>
          <w:p w14:paraId="58E34063" w14:textId="6793B55A" w:rsidR="006055A1" w:rsidRPr="009968F6" w:rsidRDefault="006055A1" w:rsidP="006055A1">
            <w:r w:rsidRPr="004629BC">
              <w:t>Ant atramos</w:t>
            </w:r>
          </w:p>
        </w:tc>
      </w:tr>
      <w:bookmarkEnd w:id="2"/>
    </w:tbl>
    <w:p w14:paraId="07E82DE5" w14:textId="77777777" w:rsidR="00BB54A7" w:rsidRDefault="00BB54A7" w:rsidP="00506609">
      <w:pPr>
        <w:tabs>
          <w:tab w:val="left" w:pos="1680"/>
        </w:tabs>
      </w:pPr>
    </w:p>
    <w:p w14:paraId="1C7E659A" w14:textId="72ED54FF" w:rsidR="00741376" w:rsidRDefault="006055A1" w:rsidP="00547BDA">
      <w:r>
        <w:t xml:space="preserve"> </w:t>
      </w:r>
    </w:p>
    <w:p w14:paraId="19006098" w14:textId="390D1984" w:rsidR="00E42D34" w:rsidRDefault="006055A1" w:rsidP="00E42D34">
      <w:r>
        <w:t>4</w:t>
      </w:r>
      <w:r w:rsidR="00E42D34">
        <w:t>.</w:t>
      </w:r>
      <w:r>
        <w:t>1</w:t>
      </w:r>
      <w:r w:rsidR="00E42D34">
        <w:t xml:space="preserve"> lentelė. Esamų valdomų vaizdo stebėjimo kamerų sąrašas.</w:t>
      </w:r>
    </w:p>
    <w:tbl>
      <w:tblPr>
        <w:tblStyle w:val="Lentelstinklelis"/>
        <w:tblW w:w="0" w:type="auto"/>
        <w:tblLook w:val="04A0" w:firstRow="1" w:lastRow="0" w:firstColumn="1" w:lastColumn="0" w:noHBand="0" w:noVBand="1"/>
      </w:tblPr>
      <w:tblGrid>
        <w:gridCol w:w="570"/>
        <w:gridCol w:w="2583"/>
        <w:gridCol w:w="1337"/>
        <w:gridCol w:w="1317"/>
        <w:gridCol w:w="3821"/>
      </w:tblGrid>
      <w:tr w:rsidR="00E42D34" w:rsidRPr="00AE54D7" w14:paraId="0D92B192" w14:textId="77777777" w:rsidTr="006D43D1">
        <w:tc>
          <w:tcPr>
            <w:tcW w:w="570" w:type="dxa"/>
          </w:tcPr>
          <w:p w14:paraId="3E867080" w14:textId="77777777" w:rsidR="00E42D34" w:rsidRPr="006A1C04" w:rsidRDefault="00E42D34" w:rsidP="006D43D1">
            <w:pPr>
              <w:rPr>
                <w:b/>
                <w:bCs/>
                <w:szCs w:val="24"/>
              </w:rPr>
            </w:pPr>
            <w:r w:rsidRPr="006A1C04">
              <w:rPr>
                <w:b/>
                <w:bCs/>
                <w:szCs w:val="24"/>
              </w:rPr>
              <w:t>Eil. Nr.</w:t>
            </w:r>
          </w:p>
        </w:tc>
        <w:tc>
          <w:tcPr>
            <w:tcW w:w="2583" w:type="dxa"/>
          </w:tcPr>
          <w:p w14:paraId="4696AAB4" w14:textId="77777777" w:rsidR="00E42D34" w:rsidRPr="006A1C04" w:rsidRDefault="00E42D34" w:rsidP="006D43D1">
            <w:pPr>
              <w:rPr>
                <w:b/>
                <w:bCs/>
                <w:szCs w:val="24"/>
              </w:rPr>
            </w:pPr>
            <w:r w:rsidRPr="006A1C04">
              <w:rPr>
                <w:b/>
                <w:bCs/>
                <w:szCs w:val="24"/>
              </w:rPr>
              <w:t>Adresas</w:t>
            </w:r>
          </w:p>
        </w:tc>
        <w:tc>
          <w:tcPr>
            <w:tcW w:w="1337" w:type="dxa"/>
          </w:tcPr>
          <w:p w14:paraId="1D1F8AD1" w14:textId="77777777" w:rsidR="00E42D34" w:rsidRPr="006A1C04" w:rsidRDefault="00E42D34" w:rsidP="006D43D1">
            <w:pPr>
              <w:rPr>
                <w:b/>
                <w:bCs/>
                <w:szCs w:val="24"/>
              </w:rPr>
            </w:pPr>
            <w:r>
              <w:rPr>
                <w:b/>
                <w:bCs/>
                <w:szCs w:val="24"/>
              </w:rPr>
              <w:t>Kamerų kiekis, vnt.</w:t>
            </w:r>
          </w:p>
        </w:tc>
        <w:tc>
          <w:tcPr>
            <w:tcW w:w="1317" w:type="dxa"/>
          </w:tcPr>
          <w:p w14:paraId="5E1D3C15" w14:textId="77777777" w:rsidR="00E42D34" w:rsidRDefault="00E42D34" w:rsidP="006D43D1">
            <w:pPr>
              <w:rPr>
                <w:b/>
                <w:bCs/>
                <w:szCs w:val="24"/>
              </w:rPr>
            </w:pPr>
            <w:r>
              <w:rPr>
                <w:b/>
                <w:bCs/>
                <w:szCs w:val="24"/>
              </w:rPr>
              <w:t>Įrengimo metai</w:t>
            </w:r>
          </w:p>
        </w:tc>
        <w:tc>
          <w:tcPr>
            <w:tcW w:w="3821" w:type="dxa"/>
          </w:tcPr>
          <w:p w14:paraId="2296C866" w14:textId="77777777" w:rsidR="00E42D34" w:rsidRPr="006A1C04" w:rsidRDefault="00E42D34" w:rsidP="006D43D1">
            <w:pPr>
              <w:rPr>
                <w:b/>
                <w:bCs/>
                <w:szCs w:val="24"/>
              </w:rPr>
            </w:pPr>
            <w:r>
              <w:rPr>
                <w:b/>
                <w:bCs/>
                <w:szCs w:val="24"/>
              </w:rPr>
              <w:t>Kamerų modelis</w:t>
            </w:r>
          </w:p>
        </w:tc>
      </w:tr>
      <w:tr w:rsidR="00E42D34" w:rsidRPr="00AE54D7" w14:paraId="27963467" w14:textId="77777777" w:rsidTr="006D43D1">
        <w:tc>
          <w:tcPr>
            <w:tcW w:w="570" w:type="dxa"/>
          </w:tcPr>
          <w:p w14:paraId="4FB2F093" w14:textId="77777777" w:rsidR="00E42D34" w:rsidRPr="00AE54D7" w:rsidRDefault="00E42D34" w:rsidP="006D43D1">
            <w:pPr>
              <w:jc w:val="center"/>
              <w:rPr>
                <w:szCs w:val="24"/>
              </w:rPr>
            </w:pPr>
            <w:r w:rsidRPr="00AE54D7">
              <w:rPr>
                <w:szCs w:val="24"/>
              </w:rPr>
              <w:t>1</w:t>
            </w:r>
          </w:p>
        </w:tc>
        <w:tc>
          <w:tcPr>
            <w:tcW w:w="2583" w:type="dxa"/>
          </w:tcPr>
          <w:p w14:paraId="1EC41CA2" w14:textId="77777777" w:rsidR="00E42D34" w:rsidRPr="00AE54D7" w:rsidRDefault="00E42D34" w:rsidP="006D43D1">
            <w:pPr>
              <w:rPr>
                <w:szCs w:val="24"/>
              </w:rPr>
            </w:pPr>
            <w:r>
              <w:rPr>
                <w:szCs w:val="24"/>
              </w:rPr>
              <w:t>Dauguviečio parkas</w:t>
            </w:r>
          </w:p>
        </w:tc>
        <w:tc>
          <w:tcPr>
            <w:tcW w:w="1337" w:type="dxa"/>
          </w:tcPr>
          <w:p w14:paraId="648B3589" w14:textId="77777777" w:rsidR="00E42D34" w:rsidRPr="00AE54D7" w:rsidRDefault="00E42D34" w:rsidP="006D43D1">
            <w:pPr>
              <w:jc w:val="center"/>
              <w:rPr>
                <w:szCs w:val="24"/>
              </w:rPr>
            </w:pPr>
            <w:r>
              <w:rPr>
                <w:szCs w:val="24"/>
              </w:rPr>
              <w:t>3</w:t>
            </w:r>
          </w:p>
        </w:tc>
        <w:tc>
          <w:tcPr>
            <w:tcW w:w="1317" w:type="dxa"/>
          </w:tcPr>
          <w:p w14:paraId="4B91BBEF" w14:textId="77777777" w:rsidR="00E42D34" w:rsidRDefault="00E42D34" w:rsidP="006D43D1">
            <w:pPr>
              <w:jc w:val="center"/>
            </w:pPr>
            <w:r>
              <w:t>2017 m.</w:t>
            </w:r>
          </w:p>
        </w:tc>
        <w:tc>
          <w:tcPr>
            <w:tcW w:w="3821" w:type="dxa"/>
          </w:tcPr>
          <w:p w14:paraId="30E3A0A2" w14:textId="77777777" w:rsidR="00E42D34" w:rsidRPr="00AE54D7" w:rsidRDefault="00E42D34" w:rsidP="006D43D1">
            <w:pPr>
              <w:rPr>
                <w:szCs w:val="24"/>
              </w:rPr>
            </w:pPr>
            <w:proofErr w:type="spellStart"/>
            <w:r>
              <w:t>Hikvision</w:t>
            </w:r>
            <w:proofErr w:type="spellEnd"/>
            <w:r>
              <w:t xml:space="preserve"> DS-2DF8236I5X-AELW</w:t>
            </w:r>
          </w:p>
        </w:tc>
      </w:tr>
      <w:tr w:rsidR="00E42D34" w:rsidRPr="00AE54D7" w14:paraId="6CBBF011" w14:textId="77777777" w:rsidTr="006D43D1">
        <w:tc>
          <w:tcPr>
            <w:tcW w:w="570" w:type="dxa"/>
          </w:tcPr>
          <w:p w14:paraId="48652D2F" w14:textId="77777777" w:rsidR="00E42D34" w:rsidRPr="00AE54D7" w:rsidRDefault="00E42D34" w:rsidP="006D43D1">
            <w:pPr>
              <w:jc w:val="center"/>
              <w:rPr>
                <w:szCs w:val="24"/>
              </w:rPr>
            </w:pPr>
            <w:r w:rsidRPr="00AE54D7">
              <w:rPr>
                <w:szCs w:val="24"/>
              </w:rPr>
              <w:t>2</w:t>
            </w:r>
          </w:p>
        </w:tc>
        <w:tc>
          <w:tcPr>
            <w:tcW w:w="2583" w:type="dxa"/>
          </w:tcPr>
          <w:p w14:paraId="6C832EC6" w14:textId="77777777" w:rsidR="00E42D34" w:rsidRPr="00AE54D7" w:rsidRDefault="00E42D34" w:rsidP="006D43D1">
            <w:pPr>
              <w:rPr>
                <w:szCs w:val="24"/>
              </w:rPr>
            </w:pPr>
            <w:r>
              <w:rPr>
                <w:szCs w:val="24"/>
              </w:rPr>
              <w:t>Astravo dvaro sodyba</w:t>
            </w:r>
          </w:p>
        </w:tc>
        <w:tc>
          <w:tcPr>
            <w:tcW w:w="1337" w:type="dxa"/>
          </w:tcPr>
          <w:p w14:paraId="7FA665CD" w14:textId="77777777" w:rsidR="00E42D34" w:rsidRPr="00AE54D7" w:rsidRDefault="00E42D34" w:rsidP="006D43D1">
            <w:pPr>
              <w:jc w:val="center"/>
              <w:rPr>
                <w:szCs w:val="24"/>
              </w:rPr>
            </w:pPr>
            <w:r>
              <w:rPr>
                <w:szCs w:val="24"/>
              </w:rPr>
              <w:t>6</w:t>
            </w:r>
          </w:p>
        </w:tc>
        <w:tc>
          <w:tcPr>
            <w:tcW w:w="1317" w:type="dxa"/>
          </w:tcPr>
          <w:p w14:paraId="2D9C5DB0" w14:textId="77777777" w:rsidR="00E42D34" w:rsidRDefault="00E42D34" w:rsidP="006D43D1">
            <w:pPr>
              <w:jc w:val="center"/>
            </w:pPr>
            <w:r>
              <w:t>2021 m.</w:t>
            </w:r>
          </w:p>
        </w:tc>
        <w:tc>
          <w:tcPr>
            <w:tcW w:w="3821" w:type="dxa"/>
          </w:tcPr>
          <w:p w14:paraId="62C2F849" w14:textId="77777777" w:rsidR="00E42D34" w:rsidRPr="00AE54D7" w:rsidRDefault="00E42D34" w:rsidP="006D43D1">
            <w:pPr>
              <w:rPr>
                <w:szCs w:val="24"/>
              </w:rPr>
            </w:pPr>
            <w:proofErr w:type="spellStart"/>
            <w:r>
              <w:t>Hikvision</w:t>
            </w:r>
            <w:proofErr w:type="spellEnd"/>
            <w:r>
              <w:t xml:space="preserve"> DS-2DE4225IW-DE</w:t>
            </w:r>
          </w:p>
        </w:tc>
      </w:tr>
      <w:tr w:rsidR="00E42D34" w:rsidRPr="00AE54D7" w14:paraId="34B7A9E6" w14:textId="77777777" w:rsidTr="006D43D1">
        <w:tc>
          <w:tcPr>
            <w:tcW w:w="570" w:type="dxa"/>
          </w:tcPr>
          <w:p w14:paraId="00F5BD6E" w14:textId="77777777" w:rsidR="00E42D34" w:rsidRPr="00AE54D7" w:rsidRDefault="00E42D34" w:rsidP="006D43D1">
            <w:pPr>
              <w:jc w:val="center"/>
              <w:rPr>
                <w:szCs w:val="24"/>
              </w:rPr>
            </w:pPr>
            <w:r w:rsidRPr="00AE54D7">
              <w:rPr>
                <w:szCs w:val="24"/>
              </w:rPr>
              <w:t>3</w:t>
            </w:r>
          </w:p>
        </w:tc>
        <w:tc>
          <w:tcPr>
            <w:tcW w:w="2583" w:type="dxa"/>
          </w:tcPr>
          <w:p w14:paraId="6E70E52C" w14:textId="77777777" w:rsidR="00E42D34" w:rsidRPr="00E70FCF" w:rsidRDefault="00E42D34" w:rsidP="006D43D1">
            <w:pPr>
              <w:rPr>
                <w:rFonts w:eastAsia="Calibri"/>
                <w:szCs w:val="24"/>
              </w:rPr>
            </w:pPr>
            <w:r w:rsidRPr="00E70FCF">
              <w:rPr>
                <w:rFonts w:eastAsia="Calibri"/>
                <w:szCs w:val="24"/>
              </w:rPr>
              <w:t xml:space="preserve"> Jaunimo g. gale, šalia tilto</w:t>
            </w:r>
          </w:p>
        </w:tc>
        <w:tc>
          <w:tcPr>
            <w:tcW w:w="1337" w:type="dxa"/>
          </w:tcPr>
          <w:p w14:paraId="7C14BC5F" w14:textId="77777777" w:rsidR="00E42D34" w:rsidRPr="00AE54D7" w:rsidRDefault="00E42D34" w:rsidP="006D43D1">
            <w:pPr>
              <w:jc w:val="center"/>
              <w:rPr>
                <w:rFonts w:eastAsia="Calibri"/>
                <w:szCs w:val="24"/>
              </w:rPr>
            </w:pPr>
            <w:r>
              <w:rPr>
                <w:rFonts w:eastAsia="Calibri"/>
                <w:szCs w:val="24"/>
              </w:rPr>
              <w:t>1</w:t>
            </w:r>
          </w:p>
        </w:tc>
        <w:tc>
          <w:tcPr>
            <w:tcW w:w="1317" w:type="dxa"/>
          </w:tcPr>
          <w:p w14:paraId="428B89C3" w14:textId="77777777" w:rsidR="00E42D34" w:rsidRPr="00AE54D7" w:rsidRDefault="00E42D34" w:rsidP="006D43D1">
            <w:pPr>
              <w:jc w:val="center"/>
              <w:rPr>
                <w:szCs w:val="24"/>
              </w:rPr>
            </w:pPr>
            <w:r>
              <w:rPr>
                <w:szCs w:val="24"/>
              </w:rPr>
              <w:t>2019 m.</w:t>
            </w:r>
          </w:p>
        </w:tc>
        <w:tc>
          <w:tcPr>
            <w:tcW w:w="3821" w:type="dxa"/>
          </w:tcPr>
          <w:p w14:paraId="7E30E46A" w14:textId="77777777" w:rsidR="00E42D34" w:rsidRPr="00AE54D7" w:rsidRDefault="00E42D34" w:rsidP="006D43D1">
            <w:pPr>
              <w:rPr>
                <w:szCs w:val="24"/>
              </w:rPr>
            </w:pPr>
            <w:proofErr w:type="spellStart"/>
            <w:r>
              <w:rPr>
                <w:szCs w:val="24"/>
              </w:rPr>
              <w:t>A</w:t>
            </w:r>
            <w:r w:rsidRPr="006733D0">
              <w:rPr>
                <w:szCs w:val="24"/>
              </w:rPr>
              <w:t>xis</w:t>
            </w:r>
            <w:proofErr w:type="spellEnd"/>
            <w:r w:rsidRPr="006733D0">
              <w:rPr>
                <w:szCs w:val="24"/>
              </w:rPr>
              <w:t xml:space="preserve"> P5635-E MK II PTZ</w:t>
            </w:r>
          </w:p>
        </w:tc>
      </w:tr>
      <w:tr w:rsidR="00CD0521" w:rsidRPr="00AE54D7" w14:paraId="58975B2B" w14:textId="77777777" w:rsidTr="006D43D1">
        <w:tc>
          <w:tcPr>
            <w:tcW w:w="570" w:type="dxa"/>
          </w:tcPr>
          <w:p w14:paraId="0E859AF0" w14:textId="41915BBC" w:rsidR="00CD0521" w:rsidRPr="00AE54D7" w:rsidRDefault="00CD0521" w:rsidP="006D43D1">
            <w:pPr>
              <w:jc w:val="center"/>
              <w:rPr>
                <w:szCs w:val="24"/>
              </w:rPr>
            </w:pPr>
            <w:r>
              <w:rPr>
                <w:szCs w:val="24"/>
              </w:rPr>
              <w:t>4</w:t>
            </w:r>
          </w:p>
        </w:tc>
        <w:tc>
          <w:tcPr>
            <w:tcW w:w="2583" w:type="dxa"/>
          </w:tcPr>
          <w:p w14:paraId="3695AA00" w14:textId="78C77D4A" w:rsidR="00CD0521" w:rsidRPr="00E70FCF" w:rsidRDefault="00CD0521" w:rsidP="006D43D1">
            <w:pPr>
              <w:rPr>
                <w:rFonts w:eastAsia="Calibri"/>
                <w:szCs w:val="24"/>
              </w:rPr>
            </w:pPr>
            <w:r w:rsidRPr="00E70FCF">
              <w:rPr>
                <w:rFonts w:eastAsia="Calibri"/>
                <w:szCs w:val="24"/>
              </w:rPr>
              <w:t>Mieste įrengtos kameros</w:t>
            </w:r>
          </w:p>
        </w:tc>
        <w:tc>
          <w:tcPr>
            <w:tcW w:w="1337" w:type="dxa"/>
          </w:tcPr>
          <w:p w14:paraId="26A7A069" w14:textId="7E06AB79" w:rsidR="00CD0521" w:rsidRDefault="00CD0521" w:rsidP="006D43D1">
            <w:pPr>
              <w:jc w:val="center"/>
              <w:rPr>
                <w:rFonts w:eastAsia="Calibri"/>
                <w:szCs w:val="24"/>
              </w:rPr>
            </w:pPr>
            <w:r>
              <w:rPr>
                <w:rFonts w:eastAsia="Calibri"/>
                <w:szCs w:val="24"/>
              </w:rPr>
              <w:t>10</w:t>
            </w:r>
          </w:p>
        </w:tc>
        <w:tc>
          <w:tcPr>
            <w:tcW w:w="1317" w:type="dxa"/>
          </w:tcPr>
          <w:p w14:paraId="07C1B0E4" w14:textId="21E2D09E" w:rsidR="00CD0521" w:rsidRDefault="00CD0521" w:rsidP="006D43D1">
            <w:pPr>
              <w:jc w:val="center"/>
              <w:rPr>
                <w:szCs w:val="24"/>
              </w:rPr>
            </w:pPr>
            <w:r>
              <w:rPr>
                <w:szCs w:val="24"/>
              </w:rPr>
              <w:t>2022 m.</w:t>
            </w:r>
          </w:p>
        </w:tc>
        <w:tc>
          <w:tcPr>
            <w:tcW w:w="3821" w:type="dxa"/>
          </w:tcPr>
          <w:p w14:paraId="2CABDF04" w14:textId="00625A19" w:rsidR="00CD0521" w:rsidRDefault="00CD0521" w:rsidP="006D43D1">
            <w:pPr>
              <w:rPr>
                <w:szCs w:val="24"/>
              </w:rPr>
            </w:pPr>
            <w:proofErr w:type="spellStart"/>
            <w:r>
              <w:rPr>
                <w:szCs w:val="24"/>
              </w:rPr>
              <w:t>D</w:t>
            </w:r>
            <w:r w:rsidR="00806FC1">
              <w:rPr>
                <w:szCs w:val="24"/>
              </w:rPr>
              <w:t>ahua</w:t>
            </w:r>
            <w:proofErr w:type="spellEnd"/>
            <w:r>
              <w:rPr>
                <w:szCs w:val="24"/>
              </w:rPr>
              <w:t xml:space="preserve"> SD5A445XA-HNR</w:t>
            </w:r>
          </w:p>
        </w:tc>
      </w:tr>
      <w:tr w:rsidR="00667A61" w:rsidRPr="00AE54D7" w14:paraId="6FED1AB8" w14:textId="77777777" w:rsidTr="006D43D1">
        <w:tc>
          <w:tcPr>
            <w:tcW w:w="570" w:type="dxa"/>
          </w:tcPr>
          <w:p w14:paraId="0DA7F49D" w14:textId="10771DDA" w:rsidR="00667A61" w:rsidRDefault="00667A61" w:rsidP="006D43D1">
            <w:pPr>
              <w:jc w:val="center"/>
              <w:rPr>
                <w:szCs w:val="24"/>
              </w:rPr>
            </w:pPr>
            <w:r>
              <w:rPr>
                <w:szCs w:val="24"/>
              </w:rPr>
              <w:t>5</w:t>
            </w:r>
          </w:p>
        </w:tc>
        <w:tc>
          <w:tcPr>
            <w:tcW w:w="2583" w:type="dxa"/>
          </w:tcPr>
          <w:p w14:paraId="7F5FE28E" w14:textId="57BF6345" w:rsidR="00667A61" w:rsidRPr="00E70FCF" w:rsidRDefault="00667A61" w:rsidP="006D43D1">
            <w:pPr>
              <w:rPr>
                <w:rFonts w:eastAsia="Calibri"/>
                <w:szCs w:val="24"/>
              </w:rPr>
            </w:pPr>
            <w:r w:rsidRPr="00E70FCF">
              <w:rPr>
                <w:rFonts w:eastAsia="Calibri"/>
                <w:szCs w:val="24"/>
              </w:rPr>
              <w:t>Rotušės g. 2, Reformatų g.</w:t>
            </w:r>
          </w:p>
        </w:tc>
        <w:tc>
          <w:tcPr>
            <w:tcW w:w="1337" w:type="dxa"/>
          </w:tcPr>
          <w:p w14:paraId="1C835248" w14:textId="64502BF3" w:rsidR="00667A61" w:rsidRDefault="00667A61" w:rsidP="006D43D1">
            <w:pPr>
              <w:jc w:val="center"/>
              <w:rPr>
                <w:rFonts w:eastAsia="Calibri"/>
                <w:szCs w:val="24"/>
              </w:rPr>
            </w:pPr>
            <w:r>
              <w:rPr>
                <w:rFonts w:eastAsia="Calibri"/>
                <w:szCs w:val="24"/>
              </w:rPr>
              <w:t>3</w:t>
            </w:r>
          </w:p>
        </w:tc>
        <w:tc>
          <w:tcPr>
            <w:tcW w:w="1317" w:type="dxa"/>
          </w:tcPr>
          <w:p w14:paraId="74F84ED2" w14:textId="363644AC" w:rsidR="00667A61" w:rsidRDefault="006678CD" w:rsidP="006D43D1">
            <w:pPr>
              <w:jc w:val="center"/>
              <w:rPr>
                <w:szCs w:val="24"/>
              </w:rPr>
            </w:pPr>
            <w:r>
              <w:rPr>
                <w:szCs w:val="24"/>
              </w:rPr>
              <w:t>2024 m.</w:t>
            </w:r>
          </w:p>
        </w:tc>
        <w:tc>
          <w:tcPr>
            <w:tcW w:w="3821" w:type="dxa"/>
          </w:tcPr>
          <w:p w14:paraId="74F4D71B" w14:textId="77777777" w:rsidR="00667A61" w:rsidRDefault="00667A61" w:rsidP="006D43D1">
            <w:pPr>
              <w:rPr>
                <w:szCs w:val="24"/>
              </w:rPr>
            </w:pPr>
          </w:p>
        </w:tc>
      </w:tr>
    </w:tbl>
    <w:p w14:paraId="65AC2B27" w14:textId="77777777" w:rsidR="00E42D34" w:rsidRDefault="00E42D34" w:rsidP="00954350">
      <w:pPr>
        <w:jc w:val="center"/>
      </w:pPr>
    </w:p>
    <w:p w14:paraId="6F142A34" w14:textId="0A9E118B" w:rsidR="005548EE" w:rsidRPr="005F69D1" w:rsidRDefault="005F69D1" w:rsidP="006C352B">
      <w:pPr>
        <w:ind w:firstLine="720"/>
        <w:rPr>
          <w:color w:val="000000" w:themeColor="text1"/>
        </w:rPr>
      </w:pPr>
      <w:r w:rsidRPr="005F69D1">
        <w:rPr>
          <w:color w:val="000000" w:themeColor="text1"/>
        </w:rPr>
        <w:t>5</w:t>
      </w:r>
      <w:r w:rsidR="005548EE" w:rsidRPr="005F69D1">
        <w:rPr>
          <w:color w:val="000000" w:themeColor="text1"/>
        </w:rPr>
        <w:t>. Sutartis įsigalioja nuo Sutarties pasirašymo dienos ir galioja iki visiško įsipareigojimų pagal Sutartį įvykdymo arba jeigu abi šalys susitaria ją nutraukti, taip pat esant atitinkamam teismo sprendimui ar kitais teisės aktų numatytais atvejais.</w:t>
      </w:r>
    </w:p>
    <w:sectPr w:rsidR="005548EE" w:rsidRPr="005F69D1" w:rsidSect="00BD578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7083" w14:textId="77777777" w:rsidR="00481DE9" w:rsidRDefault="00481DE9" w:rsidP="00505A1E">
      <w:r>
        <w:separator/>
      </w:r>
    </w:p>
  </w:endnote>
  <w:endnote w:type="continuationSeparator" w:id="0">
    <w:p w14:paraId="539E3B60" w14:textId="77777777" w:rsidR="00481DE9" w:rsidRDefault="00481DE9" w:rsidP="0050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lfaen">
    <w:panose1 w:val="010A0502050306030303"/>
    <w:charset w:val="BA"/>
    <w:family w:val="roman"/>
    <w:pitch w:val="variable"/>
    <w:sig w:usb0="04000687" w:usb1="00000000" w:usb2="00000000" w:usb3="00000000" w:csb0="0000009F" w:csb1="00000000"/>
  </w:font>
  <w:font w:name="Palemonas">
    <w:altName w:val="Times New Roman"/>
    <w:charset w:val="BA"/>
    <w:family w:val="roman"/>
    <w:pitch w:val="variable"/>
    <w:sig w:usb0="E00002FF"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BCEA" w14:textId="77777777" w:rsidR="00481DE9" w:rsidRDefault="00481DE9" w:rsidP="00505A1E">
      <w:r>
        <w:separator/>
      </w:r>
    </w:p>
  </w:footnote>
  <w:footnote w:type="continuationSeparator" w:id="0">
    <w:p w14:paraId="54C6F684" w14:textId="77777777" w:rsidR="00481DE9" w:rsidRDefault="00481DE9" w:rsidP="00505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261610"/>
      <w:docPartObj>
        <w:docPartGallery w:val="Page Numbers (Top of Page)"/>
        <w:docPartUnique/>
      </w:docPartObj>
    </w:sdtPr>
    <w:sdtEndPr>
      <w:rPr>
        <w:noProof/>
      </w:rPr>
    </w:sdtEndPr>
    <w:sdtContent>
      <w:p w14:paraId="3B673446" w14:textId="0116FA0A" w:rsidR="00505A1E" w:rsidRDefault="00505A1E">
        <w:pPr>
          <w:pStyle w:val="Antrats"/>
          <w:jc w:val="center"/>
        </w:pPr>
        <w:r>
          <w:fldChar w:fldCharType="begin"/>
        </w:r>
        <w:r>
          <w:instrText xml:space="preserve"> PAGE   \* MERGEFORMAT </w:instrText>
        </w:r>
        <w:r>
          <w:fldChar w:fldCharType="separate"/>
        </w:r>
        <w:r w:rsidR="00F05AB6">
          <w:rPr>
            <w:noProof/>
          </w:rPr>
          <w:t>2</w:t>
        </w:r>
        <w:r>
          <w:rPr>
            <w:noProof/>
          </w:rPr>
          <w:fldChar w:fldCharType="end"/>
        </w:r>
      </w:p>
    </w:sdtContent>
  </w:sdt>
  <w:p w14:paraId="014D2B17" w14:textId="77777777" w:rsidR="00505A1E" w:rsidRDefault="00505A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0526"/>
    <w:multiLevelType w:val="hybridMultilevel"/>
    <w:tmpl w:val="B23AD950"/>
    <w:lvl w:ilvl="0" w:tplc="EB7CA9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7CD579D"/>
    <w:multiLevelType w:val="multilevel"/>
    <w:tmpl w:val="4644FC3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9922D8D"/>
    <w:multiLevelType w:val="hybridMultilevel"/>
    <w:tmpl w:val="4072A026"/>
    <w:lvl w:ilvl="0" w:tplc="548E4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C82040"/>
    <w:multiLevelType w:val="hybridMultilevel"/>
    <w:tmpl w:val="21A29E04"/>
    <w:lvl w:ilvl="0" w:tplc="16760438">
      <w:start w:val="2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0730476"/>
    <w:multiLevelType w:val="multilevel"/>
    <w:tmpl w:val="9FCAA48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450BFF"/>
    <w:multiLevelType w:val="multilevel"/>
    <w:tmpl w:val="ACC0C2C0"/>
    <w:lvl w:ilvl="0">
      <w:start w:val="2"/>
      <w:numFmt w:val="decimal"/>
      <w:lvlText w:val="%1"/>
      <w:lvlJc w:val="left"/>
      <w:pPr>
        <w:ind w:left="420" w:hanging="420"/>
      </w:pPr>
      <w:rPr>
        <w:rFonts w:hint="default"/>
      </w:rPr>
    </w:lvl>
    <w:lvl w:ilvl="1">
      <w:start w:val="10"/>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9CD62E2"/>
    <w:multiLevelType w:val="multilevel"/>
    <w:tmpl w:val="452612D8"/>
    <w:lvl w:ilvl="0">
      <w:start w:val="1"/>
      <w:numFmt w:val="decimal"/>
      <w:lvlText w:val="%1."/>
      <w:lvlJc w:val="left"/>
      <w:pPr>
        <w:ind w:left="1211"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FD23F0D"/>
    <w:multiLevelType w:val="multilevel"/>
    <w:tmpl w:val="930E130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205EF2"/>
    <w:multiLevelType w:val="multilevel"/>
    <w:tmpl w:val="8CFE8734"/>
    <w:lvl w:ilvl="0">
      <w:start w:val="1"/>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31956DC7"/>
    <w:multiLevelType w:val="hybridMultilevel"/>
    <w:tmpl w:val="82160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251B4"/>
    <w:multiLevelType w:val="multilevel"/>
    <w:tmpl w:val="2A64B224"/>
    <w:lvl w:ilvl="0">
      <w:start w:val="1"/>
      <w:numFmt w:val="decimal"/>
      <w:lvlText w:val="%1."/>
      <w:lvlJc w:val="left"/>
      <w:pPr>
        <w:ind w:left="1106" w:hanging="360"/>
      </w:pPr>
      <w:rPr>
        <w:rFonts w:hint="default"/>
        <w:color w:val="auto"/>
      </w:rPr>
    </w:lvl>
    <w:lvl w:ilvl="1">
      <w:start w:val="1"/>
      <w:numFmt w:val="decimal"/>
      <w:isLgl/>
      <w:lvlText w:val="%1.%2."/>
      <w:lvlJc w:val="left"/>
      <w:pPr>
        <w:ind w:left="1466" w:hanging="720"/>
      </w:pPr>
      <w:rPr>
        <w:rFonts w:hint="default"/>
        <w:color w:val="auto"/>
      </w:rPr>
    </w:lvl>
    <w:lvl w:ilvl="2">
      <w:start w:val="1"/>
      <w:numFmt w:val="decimal"/>
      <w:isLgl/>
      <w:lvlText w:val="%1.%2.%3."/>
      <w:lvlJc w:val="left"/>
      <w:pPr>
        <w:ind w:left="1466" w:hanging="720"/>
      </w:pPr>
      <w:rPr>
        <w:rFonts w:hint="default"/>
        <w:color w:val="FF0000"/>
      </w:rPr>
    </w:lvl>
    <w:lvl w:ilvl="3">
      <w:start w:val="1"/>
      <w:numFmt w:val="decimal"/>
      <w:isLgl/>
      <w:lvlText w:val="%1.%2.%3.%4."/>
      <w:lvlJc w:val="left"/>
      <w:pPr>
        <w:ind w:left="1826" w:hanging="1080"/>
      </w:pPr>
      <w:rPr>
        <w:rFonts w:hint="default"/>
        <w:color w:val="FF0000"/>
      </w:rPr>
    </w:lvl>
    <w:lvl w:ilvl="4">
      <w:start w:val="1"/>
      <w:numFmt w:val="decimal"/>
      <w:isLgl/>
      <w:lvlText w:val="%1.%2.%3.%4.%5."/>
      <w:lvlJc w:val="left"/>
      <w:pPr>
        <w:ind w:left="1826" w:hanging="1080"/>
      </w:pPr>
      <w:rPr>
        <w:rFonts w:hint="default"/>
        <w:color w:val="FF0000"/>
      </w:rPr>
    </w:lvl>
    <w:lvl w:ilvl="5">
      <w:start w:val="1"/>
      <w:numFmt w:val="decimal"/>
      <w:isLgl/>
      <w:lvlText w:val="%1.%2.%3.%4.%5.%6."/>
      <w:lvlJc w:val="left"/>
      <w:pPr>
        <w:ind w:left="2186" w:hanging="1440"/>
      </w:pPr>
      <w:rPr>
        <w:rFonts w:hint="default"/>
        <w:color w:val="FF0000"/>
      </w:rPr>
    </w:lvl>
    <w:lvl w:ilvl="6">
      <w:start w:val="1"/>
      <w:numFmt w:val="decimal"/>
      <w:isLgl/>
      <w:lvlText w:val="%1.%2.%3.%4.%5.%6.%7."/>
      <w:lvlJc w:val="left"/>
      <w:pPr>
        <w:ind w:left="2186" w:hanging="1440"/>
      </w:pPr>
      <w:rPr>
        <w:rFonts w:hint="default"/>
        <w:color w:val="FF0000"/>
      </w:rPr>
    </w:lvl>
    <w:lvl w:ilvl="7">
      <w:start w:val="1"/>
      <w:numFmt w:val="decimal"/>
      <w:isLgl/>
      <w:lvlText w:val="%1.%2.%3.%4.%5.%6.%7.%8."/>
      <w:lvlJc w:val="left"/>
      <w:pPr>
        <w:ind w:left="2546" w:hanging="1800"/>
      </w:pPr>
      <w:rPr>
        <w:rFonts w:hint="default"/>
        <w:color w:val="FF0000"/>
      </w:rPr>
    </w:lvl>
    <w:lvl w:ilvl="8">
      <w:start w:val="1"/>
      <w:numFmt w:val="decimal"/>
      <w:isLgl/>
      <w:lvlText w:val="%1.%2.%3.%4.%5.%6.%7.%8.%9."/>
      <w:lvlJc w:val="left"/>
      <w:pPr>
        <w:ind w:left="2546" w:hanging="1800"/>
      </w:pPr>
      <w:rPr>
        <w:rFonts w:hint="default"/>
        <w:color w:val="FF0000"/>
      </w:rPr>
    </w:lvl>
  </w:abstractNum>
  <w:abstractNum w:abstractNumId="11" w15:restartNumberingAfterBreak="0">
    <w:nsid w:val="35D30FDD"/>
    <w:multiLevelType w:val="multilevel"/>
    <w:tmpl w:val="96282A82"/>
    <w:lvl w:ilvl="0">
      <w:start w:val="1"/>
      <w:numFmt w:val="decimal"/>
      <w:lvlText w:val="%1."/>
      <w:lvlJc w:val="left"/>
      <w:pPr>
        <w:ind w:left="720"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A144F39"/>
    <w:multiLevelType w:val="hybridMultilevel"/>
    <w:tmpl w:val="E35CD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3058C"/>
    <w:multiLevelType w:val="multilevel"/>
    <w:tmpl w:val="9D02FCA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DD4A88"/>
    <w:multiLevelType w:val="hybridMultilevel"/>
    <w:tmpl w:val="A128F00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74F32"/>
    <w:multiLevelType w:val="multilevel"/>
    <w:tmpl w:val="F1EA2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9C40D9"/>
    <w:multiLevelType w:val="multilevel"/>
    <w:tmpl w:val="508C6CBE"/>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hint="default"/>
        <w:b w:val="0"/>
        <w:bCs/>
        <w:sz w:val="24"/>
        <w:szCs w:val="24"/>
      </w:rPr>
    </w:lvl>
    <w:lvl w:ilvl="2">
      <w:start w:val="1"/>
      <w:numFmt w:val="decimal"/>
      <w:lvlText w:val="%1.%2.%3."/>
      <w:lvlJc w:val="left"/>
      <w:pPr>
        <w:ind w:left="2064" w:hanging="504"/>
      </w:pPr>
      <w:rPr>
        <w:rFonts w:hint="default"/>
        <w:sz w:val="24"/>
        <w:szCs w:val="24"/>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3D1695"/>
    <w:multiLevelType w:val="multilevel"/>
    <w:tmpl w:val="E8E64F48"/>
    <w:lvl w:ilvl="0">
      <w:start w:val="2"/>
      <w:numFmt w:val="decimal"/>
      <w:lvlText w:val="%1."/>
      <w:lvlJc w:val="left"/>
      <w:pPr>
        <w:ind w:left="360" w:hanging="360"/>
      </w:pPr>
      <w:rPr>
        <w:rFonts w:hint="default"/>
      </w:rPr>
    </w:lvl>
    <w:lvl w:ilvl="1">
      <w:start w:val="6"/>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8" w15:restartNumberingAfterBreak="0">
    <w:nsid w:val="5C0B6495"/>
    <w:multiLevelType w:val="multilevel"/>
    <w:tmpl w:val="4E884508"/>
    <w:lvl w:ilvl="0">
      <w:start w:val="1"/>
      <w:numFmt w:val="decimal"/>
      <w:lvlText w:val="%1."/>
      <w:lvlJc w:val="left"/>
      <w:pPr>
        <w:ind w:left="5181" w:hanging="360"/>
      </w:pPr>
      <w:rPr>
        <w:sz w:val="24"/>
        <w:szCs w:val="24"/>
      </w:rPr>
    </w:lvl>
    <w:lvl w:ilvl="1">
      <w:numFmt w:val="bullet"/>
      <w:lvlText w:val="•"/>
      <w:lvlJc w:val="left"/>
      <w:pPr>
        <w:ind w:left="3420" w:hanging="1140"/>
      </w:pPr>
      <w:rPr>
        <w:rFonts w:ascii="Times New Roman" w:eastAsia="Times New Roman" w:hAnsi="Times New Roman" w:cs="Times New Roman"/>
      </w:r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9" w15:restartNumberingAfterBreak="0">
    <w:nsid w:val="5FEB7EAE"/>
    <w:multiLevelType w:val="multilevel"/>
    <w:tmpl w:val="7AD238B8"/>
    <w:lvl w:ilvl="0">
      <w:start w:val="1"/>
      <w:numFmt w:val="decimal"/>
      <w:lvlText w:val="%1."/>
      <w:lvlJc w:val="left"/>
      <w:pPr>
        <w:ind w:left="360" w:hanging="360"/>
      </w:pPr>
      <w:rPr>
        <w:rFonts w:eastAsia="Calibri" w:hint="default"/>
      </w:rPr>
    </w:lvl>
    <w:lvl w:ilvl="1">
      <w:start w:val="7"/>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66F0466C"/>
    <w:multiLevelType w:val="hybridMultilevel"/>
    <w:tmpl w:val="F25EA5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00432"/>
    <w:multiLevelType w:val="hybridMultilevel"/>
    <w:tmpl w:val="5C488E5C"/>
    <w:lvl w:ilvl="0" w:tplc="8C2CE8D8">
      <w:start w:val="1"/>
      <w:numFmt w:val="decimal"/>
      <w:lvlText w:val="%1."/>
      <w:lvlJc w:val="left"/>
      <w:pPr>
        <w:tabs>
          <w:tab w:val="num" w:pos="1260"/>
        </w:tabs>
        <w:ind w:left="1260" w:hanging="360"/>
      </w:pPr>
    </w:lvl>
    <w:lvl w:ilvl="1" w:tplc="04270019">
      <w:start w:val="1"/>
      <w:numFmt w:val="lowerLetter"/>
      <w:lvlText w:val="%2."/>
      <w:lvlJc w:val="left"/>
      <w:pPr>
        <w:tabs>
          <w:tab w:val="num" w:pos="1980"/>
        </w:tabs>
        <w:ind w:left="1980" w:hanging="360"/>
      </w:pPr>
    </w:lvl>
    <w:lvl w:ilvl="2" w:tplc="0427001B">
      <w:start w:val="1"/>
      <w:numFmt w:val="lowerRoman"/>
      <w:lvlText w:val="%3."/>
      <w:lvlJc w:val="right"/>
      <w:pPr>
        <w:tabs>
          <w:tab w:val="num" w:pos="2700"/>
        </w:tabs>
        <w:ind w:left="2700" w:hanging="180"/>
      </w:pPr>
    </w:lvl>
    <w:lvl w:ilvl="3" w:tplc="0427000F">
      <w:start w:val="1"/>
      <w:numFmt w:val="decimal"/>
      <w:lvlText w:val="%4."/>
      <w:lvlJc w:val="left"/>
      <w:pPr>
        <w:tabs>
          <w:tab w:val="num" w:pos="3420"/>
        </w:tabs>
        <w:ind w:left="3420" w:hanging="360"/>
      </w:pPr>
    </w:lvl>
    <w:lvl w:ilvl="4" w:tplc="04270019">
      <w:start w:val="1"/>
      <w:numFmt w:val="lowerLetter"/>
      <w:lvlText w:val="%5."/>
      <w:lvlJc w:val="left"/>
      <w:pPr>
        <w:tabs>
          <w:tab w:val="num" w:pos="4140"/>
        </w:tabs>
        <w:ind w:left="4140" w:hanging="360"/>
      </w:pPr>
    </w:lvl>
    <w:lvl w:ilvl="5" w:tplc="0427001B">
      <w:start w:val="1"/>
      <w:numFmt w:val="lowerRoman"/>
      <w:lvlText w:val="%6."/>
      <w:lvlJc w:val="right"/>
      <w:pPr>
        <w:tabs>
          <w:tab w:val="num" w:pos="4860"/>
        </w:tabs>
        <w:ind w:left="4860" w:hanging="180"/>
      </w:pPr>
    </w:lvl>
    <w:lvl w:ilvl="6" w:tplc="0427000F">
      <w:start w:val="1"/>
      <w:numFmt w:val="decimal"/>
      <w:lvlText w:val="%7."/>
      <w:lvlJc w:val="left"/>
      <w:pPr>
        <w:tabs>
          <w:tab w:val="num" w:pos="5580"/>
        </w:tabs>
        <w:ind w:left="5580" w:hanging="360"/>
      </w:pPr>
    </w:lvl>
    <w:lvl w:ilvl="7" w:tplc="04270019">
      <w:start w:val="1"/>
      <w:numFmt w:val="lowerLetter"/>
      <w:lvlText w:val="%8."/>
      <w:lvlJc w:val="left"/>
      <w:pPr>
        <w:tabs>
          <w:tab w:val="num" w:pos="6300"/>
        </w:tabs>
        <w:ind w:left="6300" w:hanging="360"/>
      </w:pPr>
    </w:lvl>
    <w:lvl w:ilvl="8" w:tplc="0427001B">
      <w:start w:val="1"/>
      <w:numFmt w:val="lowerRoman"/>
      <w:lvlText w:val="%9."/>
      <w:lvlJc w:val="right"/>
      <w:pPr>
        <w:tabs>
          <w:tab w:val="num" w:pos="7020"/>
        </w:tabs>
        <w:ind w:left="7020" w:hanging="180"/>
      </w:pPr>
    </w:lvl>
  </w:abstractNum>
  <w:abstractNum w:abstractNumId="22" w15:restartNumberingAfterBreak="0">
    <w:nsid w:val="6E811CD4"/>
    <w:multiLevelType w:val="hybridMultilevel"/>
    <w:tmpl w:val="B406CB0C"/>
    <w:lvl w:ilvl="0" w:tplc="EF308812">
      <w:start w:val="1"/>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3" w15:restartNumberingAfterBreak="0">
    <w:nsid w:val="78693933"/>
    <w:multiLevelType w:val="multilevel"/>
    <w:tmpl w:val="6EAC188A"/>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4"/>
        <w:szCs w:val="24"/>
      </w:rPr>
    </w:lvl>
    <w:lvl w:ilvl="2">
      <w:start w:val="1"/>
      <w:numFmt w:val="decimal"/>
      <w:lvlText w:val="%1.%2.%3."/>
      <w:lvlJc w:val="left"/>
      <w:pPr>
        <w:ind w:left="2064" w:hanging="504"/>
      </w:pPr>
      <w:rPr>
        <w:rFonts w:hint="default"/>
        <w:sz w:val="24"/>
        <w:szCs w:val="24"/>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4614A0"/>
    <w:multiLevelType w:val="multilevel"/>
    <w:tmpl w:val="CBE2214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7E9563B3"/>
    <w:multiLevelType w:val="multilevel"/>
    <w:tmpl w:val="BABE7DF4"/>
    <w:lvl w:ilvl="0">
      <w:start w:val="1"/>
      <w:numFmt w:val="decimal"/>
      <w:lvlText w:val="%1."/>
      <w:lvlJc w:val="left"/>
      <w:pPr>
        <w:ind w:left="720" w:hanging="360"/>
      </w:pPr>
      <w:rPr>
        <w:rFonts w:eastAsiaTheme="minorHAnsi" w:cstheme="minorBid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15445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16883">
    <w:abstractNumId w:val="25"/>
  </w:num>
  <w:num w:numId="3" w16cid:durableId="987511933">
    <w:abstractNumId w:val="15"/>
  </w:num>
  <w:num w:numId="4" w16cid:durableId="15419410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8762972">
    <w:abstractNumId w:val="10"/>
  </w:num>
  <w:num w:numId="6" w16cid:durableId="1791894311">
    <w:abstractNumId w:val="6"/>
  </w:num>
  <w:num w:numId="7" w16cid:durableId="653752896">
    <w:abstractNumId w:val="0"/>
  </w:num>
  <w:num w:numId="8" w16cid:durableId="1072506372">
    <w:abstractNumId w:val="23"/>
  </w:num>
  <w:num w:numId="9" w16cid:durableId="2066483013">
    <w:abstractNumId w:val="11"/>
  </w:num>
  <w:num w:numId="10" w16cid:durableId="1639266129">
    <w:abstractNumId w:val="13"/>
  </w:num>
  <w:num w:numId="11" w16cid:durableId="1189836644">
    <w:abstractNumId w:val="12"/>
  </w:num>
  <w:num w:numId="12" w16cid:durableId="789082866">
    <w:abstractNumId w:val="9"/>
  </w:num>
  <w:num w:numId="13" w16cid:durableId="196357986">
    <w:abstractNumId w:val="7"/>
  </w:num>
  <w:num w:numId="14" w16cid:durableId="851381250">
    <w:abstractNumId w:val="16"/>
  </w:num>
  <w:num w:numId="15" w16cid:durableId="1806120009">
    <w:abstractNumId w:val="5"/>
  </w:num>
  <w:num w:numId="16" w16cid:durableId="803809603">
    <w:abstractNumId w:val="17"/>
  </w:num>
  <w:num w:numId="17" w16cid:durableId="1053387251">
    <w:abstractNumId w:val="24"/>
  </w:num>
  <w:num w:numId="18" w16cid:durableId="843281410">
    <w:abstractNumId w:val="14"/>
  </w:num>
  <w:num w:numId="19" w16cid:durableId="1613709678">
    <w:abstractNumId w:val="4"/>
  </w:num>
  <w:num w:numId="20" w16cid:durableId="477695525">
    <w:abstractNumId w:val="8"/>
  </w:num>
  <w:num w:numId="21" w16cid:durableId="1479148254">
    <w:abstractNumId w:val="19"/>
  </w:num>
  <w:num w:numId="22" w16cid:durableId="253319705">
    <w:abstractNumId w:val="3"/>
  </w:num>
  <w:num w:numId="23" w16cid:durableId="725759199">
    <w:abstractNumId w:val="1"/>
  </w:num>
  <w:num w:numId="24" w16cid:durableId="104037155">
    <w:abstractNumId w:val="20"/>
  </w:num>
  <w:num w:numId="25" w16cid:durableId="35415807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579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44A"/>
    <w:rsid w:val="000160E0"/>
    <w:rsid w:val="00026F8E"/>
    <w:rsid w:val="00040995"/>
    <w:rsid w:val="000453DF"/>
    <w:rsid w:val="00072669"/>
    <w:rsid w:val="0008393F"/>
    <w:rsid w:val="00086616"/>
    <w:rsid w:val="000870B6"/>
    <w:rsid w:val="00093F6E"/>
    <w:rsid w:val="000A318C"/>
    <w:rsid w:val="000A7C6B"/>
    <w:rsid w:val="000B2F21"/>
    <w:rsid w:val="000B372F"/>
    <w:rsid w:val="000B782C"/>
    <w:rsid w:val="000E7849"/>
    <w:rsid w:val="000F0CEA"/>
    <w:rsid w:val="000F5864"/>
    <w:rsid w:val="0010313B"/>
    <w:rsid w:val="0010419E"/>
    <w:rsid w:val="00104E13"/>
    <w:rsid w:val="00105305"/>
    <w:rsid w:val="0011047C"/>
    <w:rsid w:val="001118AA"/>
    <w:rsid w:val="00115D2F"/>
    <w:rsid w:val="00123E33"/>
    <w:rsid w:val="0014731A"/>
    <w:rsid w:val="00152E0F"/>
    <w:rsid w:val="001853CA"/>
    <w:rsid w:val="0019105B"/>
    <w:rsid w:val="00193B51"/>
    <w:rsid w:val="001B4F5D"/>
    <w:rsid w:val="001C2574"/>
    <w:rsid w:val="001C7F48"/>
    <w:rsid w:val="001D620C"/>
    <w:rsid w:val="001E23F3"/>
    <w:rsid w:val="001E3A3F"/>
    <w:rsid w:val="001E59B3"/>
    <w:rsid w:val="001F7F9C"/>
    <w:rsid w:val="00203971"/>
    <w:rsid w:val="00205F77"/>
    <w:rsid w:val="00211460"/>
    <w:rsid w:val="00213159"/>
    <w:rsid w:val="00213DB2"/>
    <w:rsid w:val="00214371"/>
    <w:rsid w:val="0022221F"/>
    <w:rsid w:val="0023304D"/>
    <w:rsid w:val="0024064F"/>
    <w:rsid w:val="002437AB"/>
    <w:rsid w:val="00246BC2"/>
    <w:rsid w:val="002546E4"/>
    <w:rsid w:val="0025491E"/>
    <w:rsid w:val="00261418"/>
    <w:rsid w:val="00262995"/>
    <w:rsid w:val="00286C22"/>
    <w:rsid w:val="002907B3"/>
    <w:rsid w:val="002A1FF2"/>
    <w:rsid w:val="002B4DB7"/>
    <w:rsid w:val="002C0E6B"/>
    <w:rsid w:val="002D1616"/>
    <w:rsid w:val="002D663A"/>
    <w:rsid w:val="002E0768"/>
    <w:rsid w:val="0030154D"/>
    <w:rsid w:val="00307A18"/>
    <w:rsid w:val="00331C84"/>
    <w:rsid w:val="00333EBC"/>
    <w:rsid w:val="00334C22"/>
    <w:rsid w:val="00335260"/>
    <w:rsid w:val="003402D4"/>
    <w:rsid w:val="00340F12"/>
    <w:rsid w:val="0034329E"/>
    <w:rsid w:val="0034510B"/>
    <w:rsid w:val="0036252B"/>
    <w:rsid w:val="00371894"/>
    <w:rsid w:val="003736F5"/>
    <w:rsid w:val="003902D1"/>
    <w:rsid w:val="00390B76"/>
    <w:rsid w:val="003C2619"/>
    <w:rsid w:val="003D412B"/>
    <w:rsid w:val="003E7AC4"/>
    <w:rsid w:val="00407191"/>
    <w:rsid w:val="00407666"/>
    <w:rsid w:val="00420120"/>
    <w:rsid w:val="0042230E"/>
    <w:rsid w:val="004250B1"/>
    <w:rsid w:val="00426E7C"/>
    <w:rsid w:val="00431999"/>
    <w:rsid w:val="004339B1"/>
    <w:rsid w:val="0043697C"/>
    <w:rsid w:val="0044275A"/>
    <w:rsid w:val="00445330"/>
    <w:rsid w:val="00460727"/>
    <w:rsid w:val="004607BE"/>
    <w:rsid w:val="00461FD4"/>
    <w:rsid w:val="00473118"/>
    <w:rsid w:val="00481DE9"/>
    <w:rsid w:val="004946AA"/>
    <w:rsid w:val="00495775"/>
    <w:rsid w:val="004A0CC8"/>
    <w:rsid w:val="004A12BB"/>
    <w:rsid w:val="004C249C"/>
    <w:rsid w:val="004C62FF"/>
    <w:rsid w:val="004D00C7"/>
    <w:rsid w:val="004F13B6"/>
    <w:rsid w:val="004F4FA5"/>
    <w:rsid w:val="00501E32"/>
    <w:rsid w:val="00505A1E"/>
    <w:rsid w:val="00505AB9"/>
    <w:rsid w:val="00506609"/>
    <w:rsid w:val="005145DB"/>
    <w:rsid w:val="005166C0"/>
    <w:rsid w:val="0052270A"/>
    <w:rsid w:val="00530349"/>
    <w:rsid w:val="00535FFE"/>
    <w:rsid w:val="00547BDA"/>
    <w:rsid w:val="005548EE"/>
    <w:rsid w:val="00556308"/>
    <w:rsid w:val="00570963"/>
    <w:rsid w:val="005770E8"/>
    <w:rsid w:val="005819FD"/>
    <w:rsid w:val="00585AA5"/>
    <w:rsid w:val="00593BD0"/>
    <w:rsid w:val="00594C90"/>
    <w:rsid w:val="005A0BF1"/>
    <w:rsid w:val="005B019D"/>
    <w:rsid w:val="005B37E5"/>
    <w:rsid w:val="005C01B5"/>
    <w:rsid w:val="005D3D1D"/>
    <w:rsid w:val="005D50E8"/>
    <w:rsid w:val="005D6BE9"/>
    <w:rsid w:val="005F1124"/>
    <w:rsid w:val="005F18E5"/>
    <w:rsid w:val="005F3063"/>
    <w:rsid w:val="005F684B"/>
    <w:rsid w:val="005F69D1"/>
    <w:rsid w:val="00604A63"/>
    <w:rsid w:val="006055A1"/>
    <w:rsid w:val="00623CDE"/>
    <w:rsid w:val="0062734D"/>
    <w:rsid w:val="006322FA"/>
    <w:rsid w:val="006678B0"/>
    <w:rsid w:val="006678CD"/>
    <w:rsid w:val="00667A61"/>
    <w:rsid w:val="00681235"/>
    <w:rsid w:val="006844DF"/>
    <w:rsid w:val="00691A91"/>
    <w:rsid w:val="00695D89"/>
    <w:rsid w:val="00697EF1"/>
    <w:rsid w:val="006A03C7"/>
    <w:rsid w:val="006A1256"/>
    <w:rsid w:val="006A5EF7"/>
    <w:rsid w:val="006B2696"/>
    <w:rsid w:val="006B3848"/>
    <w:rsid w:val="006C01A5"/>
    <w:rsid w:val="006C352B"/>
    <w:rsid w:val="006C384C"/>
    <w:rsid w:val="006C745C"/>
    <w:rsid w:val="006D1316"/>
    <w:rsid w:val="006D20D0"/>
    <w:rsid w:val="006D3AC2"/>
    <w:rsid w:val="006D7DC3"/>
    <w:rsid w:val="00713080"/>
    <w:rsid w:val="0071574B"/>
    <w:rsid w:val="007165A6"/>
    <w:rsid w:val="007173A2"/>
    <w:rsid w:val="00722396"/>
    <w:rsid w:val="00741376"/>
    <w:rsid w:val="00750924"/>
    <w:rsid w:val="0075126C"/>
    <w:rsid w:val="00761E98"/>
    <w:rsid w:val="00763C8A"/>
    <w:rsid w:val="007664A0"/>
    <w:rsid w:val="007719C2"/>
    <w:rsid w:val="0077274F"/>
    <w:rsid w:val="00790E20"/>
    <w:rsid w:val="007928C2"/>
    <w:rsid w:val="00794C04"/>
    <w:rsid w:val="00794E44"/>
    <w:rsid w:val="007A3354"/>
    <w:rsid w:val="007A60FE"/>
    <w:rsid w:val="007A6BF9"/>
    <w:rsid w:val="007B4FDF"/>
    <w:rsid w:val="007B7D75"/>
    <w:rsid w:val="007D3D1E"/>
    <w:rsid w:val="00801320"/>
    <w:rsid w:val="00802030"/>
    <w:rsid w:val="00803C19"/>
    <w:rsid w:val="008044AC"/>
    <w:rsid w:val="00806340"/>
    <w:rsid w:val="00806FC1"/>
    <w:rsid w:val="0081299A"/>
    <w:rsid w:val="008141E9"/>
    <w:rsid w:val="008210F9"/>
    <w:rsid w:val="00827D16"/>
    <w:rsid w:val="00831456"/>
    <w:rsid w:val="00845ADC"/>
    <w:rsid w:val="0085081E"/>
    <w:rsid w:val="00852C60"/>
    <w:rsid w:val="00872502"/>
    <w:rsid w:val="0087650F"/>
    <w:rsid w:val="00886C4B"/>
    <w:rsid w:val="008938BA"/>
    <w:rsid w:val="008B01C3"/>
    <w:rsid w:val="008B136B"/>
    <w:rsid w:val="008B733E"/>
    <w:rsid w:val="008C65C0"/>
    <w:rsid w:val="008E0F7F"/>
    <w:rsid w:val="008F564F"/>
    <w:rsid w:val="009001C1"/>
    <w:rsid w:val="00905383"/>
    <w:rsid w:val="00921211"/>
    <w:rsid w:val="009244BB"/>
    <w:rsid w:val="00926267"/>
    <w:rsid w:val="00945A07"/>
    <w:rsid w:val="00951C30"/>
    <w:rsid w:val="00954350"/>
    <w:rsid w:val="00961961"/>
    <w:rsid w:val="009677A0"/>
    <w:rsid w:val="009822A8"/>
    <w:rsid w:val="0098644C"/>
    <w:rsid w:val="009A0500"/>
    <w:rsid w:val="009B1334"/>
    <w:rsid w:val="009B1F6B"/>
    <w:rsid w:val="009B2771"/>
    <w:rsid w:val="009C1EE8"/>
    <w:rsid w:val="009C226E"/>
    <w:rsid w:val="009C5194"/>
    <w:rsid w:val="009D4D11"/>
    <w:rsid w:val="009D5090"/>
    <w:rsid w:val="00A115F1"/>
    <w:rsid w:val="00A11E88"/>
    <w:rsid w:val="00A160A8"/>
    <w:rsid w:val="00A20D5B"/>
    <w:rsid w:val="00A35713"/>
    <w:rsid w:val="00A43413"/>
    <w:rsid w:val="00A47740"/>
    <w:rsid w:val="00A56D95"/>
    <w:rsid w:val="00A61336"/>
    <w:rsid w:val="00A62FF8"/>
    <w:rsid w:val="00A6571A"/>
    <w:rsid w:val="00A67AEA"/>
    <w:rsid w:val="00A71640"/>
    <w:rsid w:val="00A722BB"/>
    <w:rsid w:val="00A75035"/>
    <w:rsid w:val="00A82EC0"/>
    <w:rsid w:val="00A84703"/>
    <w:rsid w:val="00AA1A44"/>
    <w:rsid w:val="00AA6D11"/>
    <w:rsid w:val="00AB34A6"/>
    <w:rsid w:val="00AB39DC"/>
    <w:rsid w:val="00AB5651"/>
    <w:rsid w:val="00AC1D5A"/>
    <w:rsid w:val="00AC6A0D"/>
    <w:rsid w:val="00AD7D5C"/>
    <w:rsid w:val="00AE5469"/>
    <w:rsid w:val="00AE7D17"/>
    <w:rsid w:val="00AF1BA2"/>
    <w:rsid w:val="00AF207D"/>
    <w:rsid w:val="00AF3FF3"/>
    <w:rsid w:val="00AF67AF"/>
    <w:rsid w:val="00AF71DE"/>
    <w:rsid w:val="00B01CF0"/>
    <w:rsid w:val="00B03AD1"/>
    <w:rsid w:val="00B04D3C"/>
    <w:rsid w:val="00B137BF"/>
    <w:rsid w:val="00B13F08"/>
    <w:rsid w:val="00B17995"/>
    <w:rsid w:val="00B25A15"/>
    <w:rsid w:val="00B25F88"/>
    <w:rsid w:val="00B32258"/>
    <w:rsid w:val="00B41C7F"/>
    <w:rsid w:val="00B43844"/>
    <w:rsid w:val="00B46A8D"/>
    <w:rsid w:val="00B50C1F"/>
    <w:rsid w:val="00B51BB1"/>
    <w:rsid w:val="00B650FB"/>
    <w:rsid w:val="00B67C9A"/>
    <w:rsid w:val="00B72DFA"/>
    <w:rsid w:val="00B74857"/>
    <w:rsid w:val="00B84C0A"/>
    <w:rsid w:val="00B85BB8"/>
    <w:rsid w:val="00B9192C"/>
    <w:rsid w:val="00BA068B"/>
    <w:rsid w:val="00BB3C78"/>
    <w:rsid w:val="00BB54A7"/>
    <w:rsid w:val="00BB6B49"/>
    <w:rsid w:val="00BC112B"/>
    <w:rsid w:val="00BD5782"/>
    <w:rsid w:val="00BE4E5E"/>
    <w:rsid w:val="00BE55C7"/>
    <w:rsid w:val="00BF3EA3"/>
    <w:rsid w:val="00BF4EDC"/>
    <w:rsid w:val="00C32C09"/>
    <w:rsid w:val="00C343E1"/>
    <w:rsid w:val="00C456FC"/>
    <w:rsid w:val="00C4785E"/>
    <w:rsid w:val="00C505F7"/>
    <w:rsid w:val="00C56FD5"/>
    <w:rsid w:val="00C744D5"/>
    <w:rsid w:val="00C80840"/>
    <w:rsid w:val="00C8124D"/>
    <w:rsid w:val="00C86F1B"/>
    <w:rsid w:val="00CA0ED3"/>
    <w:rsid w:val="00CA181B"/>
    <w:rsid w:val="00CA3504"/>
    <w:rsid w:val="00CA49A8"/>
    <w:rsid w:val="00CA5059"/>
    <w:rsid w:val="00CA65B5"/>
    <w:rsid w:val="00CD0521"/>
    <w:rsid w:val="00CD0D90"/>
    <w:rsid w:val="00CD5EB8"/>
    <w:rsid w:val="00CE0A17"/>
    <w:rsid w:val="00CF4A33"/>
    <w:rsid w:val="00D02C30"/>
    <w:rsid w:val="00D05C1B"/>
    <w:rsid w:val="00D23BC8"/>
    <w:rsid w:val="00D25ED5"/>
    <w:rsid w:val="00D36B39"/>
    <w:rsid w:val="00D4415E"/>
    <w:rsid w:val="00D44D85"/>
    <w:rsid w:val="00D5244A"/>
    <w:rsid w:val="00D600F3"/>
    <w:rsid w:val="00D61D42"/>
    <w:rsid w:val="00D63D75"/>
    <w:rsid w:val="00D65CE9"/>
    <w:rsid w:val="00D67A9A"/>
    <w:rsid w:val="00D91B17"/>
    <w:rsid w:val="00D92720"/>
    <w:rsid w:val="00D96D23"/>
    <w:rsid w:val="00D97981"/>
    <w:rsid w:val="00DB584A"/>
    <w:rsid w:val="00DB617D"/>
    <w:rsid w:val="00DC1C4B"/>
    <w:rsid w:val="00DC2E30"/>
    <w:rsid w:val="00DD490B"/>
    <w:rsid w:val="00DE1754"/>
    <w:rsid w:val="00DE70AC"/>
    <w:rsid w:val="00DF0F69"/>
    <w:rsid w:val="00DF1679"/>
    <w:rsid w:val="00DF20EE"/>
    <w:rsid w:val="00DF3249"/>
    <w:rsid w:val="00E07D46"/>
    <w:rsid w:val="00E30E26"/>
    <w:rsid w:val="00E313AE"/>
    <w:rsid w:val="00E3177C"/>
    <w:rsid w:val="00E33CD7"/>
    <w:rsid w:val="00E42D34"/>
    <w:rsid w:val="00E5053F"/>
    <w:rsid w:val="00E5643A"/>
    <w:rsid w:val="00E64A75"/>
    <w:rsid w:val="00E70FCF"/>
    <w:rsid w:val="00E71CBD"/>
    <w:rsid w:val="00E73B1E"/>
    <w:rsid w:val="00E764FE"/>
    <w:rsid w:val="00E8098D"/>
    <w:rsid w:val="00EA052D"/>
    <w:rsid w:val="00EA48B2"/>
    <w:rsid w:val="00EA4947"/>
    <w:rsid w:val="00EB297B"/>
    <w:rsid w:val="00EC2A80"/>
    <w:rsid w:val="00EC6D3D"/>
    <w:rsid w:val="00ED42B5"/>
    <w:rsid w:val="00F05275"/>
    <w:rsid w:val="00F05AB6"/>
    <w:rsid w:val="00F05FD4"/>
    <w:rsid w:val="00F25361"/>
    <w:rsid w:val="00F32CCF"/>
    <w:rsid w:val="00F33F5A"/>
    <w:rsid w:val="00F46993"/>
    <w:rsid w:val="00F65D05"/>
    <w:rsid w:val="00F90A4F"/>
    <w:rsid w:val="00F954A1"/>
    <w:rsid w:val="00FA15EB"/>
    <w:rsid w:val="00FA32EC"/>
    <w:rsid w:val="00FA3DD8"/>
    <w:rsid w:val="00FA4E09"/>
    <w:rsid w:val="00FB06C1"/>
    <w:rsid w:val="00FB4910"/>
    <w:rsid w:val="00FC33E1"/>
    <w:rsid w:val="00FC79EA"/>
    <w:rsid w:val="00FC7C94"/>
    <w:rsid w:val="00FD06A6"/>
    <w:rsid w:val="00FD5E77"/>
    <w:rsid w:val="00FE2C23"/>
    <w:rsid w:val="00FE4A35"/>
    <w:rsid w:val="00FF0121"/>
    <w:rsid w:val="00FF1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DF970"/>
  <w15:docId w15:val="{944089B7-D0A0-49B4-98D4-DEAA4BA7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8AA"/>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5A1E"/>
    <w:pPr>
      <w:tabs>
        <w:tab w:val="center" w:pos="4819"/>
        <w:tab w:val="right" w:pos="9638"/>
      </w:tabs>
    </w:pPr>
  </w:style>
  <w:style w:type="character" w:customStyle="1" w:styleId="AntratsDiagrama">
    <w:name w:val="Antraštės Diagrama"/>
    <w:basedOn w:val="Numatytasispastraiposriftas"/>
    <w:link w:val="Antrats"/>
    <w:uiPriority w:val="99"/>
    <w:rsid w:val="00505A1E"/>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505A1E"/>
    <w:pPr>
      <w:tabs>
        <w:tab w:val="center" w:pos="4819"/>
        <w:tab w:val="right" w:pos="9638"/>
      </w:tabs>
    </w:pPr>
  </w:style>
  <w:style w:type="character" w:customStyle="1" w:styleId="PoratDiagrama">
    <w:name w:val="Poraštė Diagrama"/>
    <w:basedOn w:val="Numatytasispastraiposriftas"/>
    <w:link w:val="Porat"/>
    <w:uiPriority w:val="99"/>
    <w:rsid w:val="00505A1E"/>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3902D1"/>
    <w:rPr>
      <w:sz w:val="16"/>
      <w:szCs w:val="16"/>
    </w:rPr>
  </w:style>
  <w:style w:type="paragraph" w:styleId="Komentarotekstas">
    <w:name w:val="annotation text"/>
    <w:basedOn w:val="prastasis"/>
    <w:link w:val="KomentarotekstasDiagrama"/>
    <w:uiPriority w:val="99"/>
    <w:semiHidden/>
    <w:unhideWhenUsed/>
    <w:rsid w:val="003902D1"/>
    <w:rPr>
      <w:sz w:val="20"/>
    </w:rPr>
  </w:style>
  <w:style w:type="character" w:customStyle="1" w:styleId="KomentarotekstasDiagrama">
    <w:name w:val="Komentaro tekstas Diagrama"/>
    <w:basedOn w:val="Numatytasispastraiposriftas"/>
    <w:link w:val="Komentarotekstas"/>
    <w:uiPriority w:val="99"/>
    <w:semiHidden/>
    <w:rsid w:val="003902D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902D1"/>
    <w:rPr>
      <w:b/>
      <w:bCs/>
    </w:rPr>
  </w:style>
  <w:style w:type="character" w:customStyle="1" w:styleId="KomentarotemaDiagrama">
    <w:name w:val="Komentaro tema Diagrama"/>
    <w:basedOn w:val="KomentarotekstasDiagrama"/>
    <w:link w:val="Komentarotema"/>
    <w:uiPriority w:val="99"/>
    <w:semiHidden/>
    <w:rsid w:val="003902D1"/>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902D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02D1"/>
    <w:rPr>
      <w:rFonts w:ascii="Tahoma" w:eastAsia="Times New Roman" w:hAnsi="Tahoma" w:cs="Tahoma"/>
      <w:sz w:val="16"/>
      <w:szCs w:val="16"/>
      <w:lang w:val="lt-LT"/>
    </w:rPr>
  </w:style>
  <w:style w:type="table" w:styleId="Lentelstinklelis">
    <w:name w:val="Table Grid"/>
    <w:basedOn w:val="prastojilentel"/>
    <w:uiPriority w:val="39"/>
    <w:rsid w:val="00604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80840"/>
    <w:rPr>
      <w:color w:val="0000FF" w:themeColor="hyperlink"/>
      <w:u w:val="single"/>
    </w:rPr>
  </w:style>
  <w:style w:type="character" w:customStyle="1" w:styleId="Neapdorotaspaminjimas1">
    <w:name w:val="Neapdorotas paminėjimas1"/>
    <w:basedOn w:val="Numatytasispastraiposriftas"/>
    <w:uiPriority w:val="99"/>
    <w:semiHidden/>
    <w:unhideWhenUsed/>
    <w:rsid w:val="00C8084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D67A9A"/>
    <w:pPr>
      <w:ind w:left="720"/>
      <w:contextualSpacing/>
    </w:pPr>
  </w:style>
  <w:style w:type="character" w:styleId="Grietas">
    <w:name w:val="Strong"/>
    <w:basedOn w:val="Numatytasispastraiposriftas"/>
    <w:uiPriority w:val="22"/>
    <w:qFormat/>
    <w:rsid w:val="0081299A"/>
    <w:rPr>
      <w:b/>
      <w:bCs/>
    </w:rPr>
  </w:style>
  <w:style w:type="paragraph" w:styleId="Betarp">
    <w:name w:val="No Spacing"/>
    <w:uiPriority w:val="1"/>
    <w:qFormat/>
    <w:rsid w:val="009B1F6B"/>
    <w:pPr>
      <w:spacing w:after="0" w:line="240" w:lineRule="auto"/>
    </w:pPr>
    <w:rPr>
      <w:rFonts w:ascii="Times New Roman" w:eastAsia="Times New Roman" w:hAnsi="Times New Roman" w:cs="Times New Roman"/>
      <w:sz w:val="24"/>
      <w:szCs w:val="20"/>
      <w:lang w:val="lt-LT"/>
    </w:rPr>
  </w:style>
  <w:style w:type="character" w:customStyle="1" w:styleId="nobr">
    <w:name w:val="nobr"/>
    <w:basedOn w:val="Numatytasispastraiposriftas"/>
    <w:rsid w:val="001853CA"/>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B54A7"/>
    <w:rPr>
      <w:rFonts w:ascii="Times New Roman" w:eastAsia="Times New Roman" w:hAnsi="Times New Roman" w:cs="Times New Roman"/>
      <w:sz w:val="24"/>
      <w:szCs w:val="20"/>
      <w:lang w:val="lt-LT"/>
    </w:rPr>
  </w:style>
  <w:style w:type="character" w:customStyle="1" w:styleId="FontStyle33">
    <w:name w:val="Font Style33"/>
    <w:rsid w:val="000F0CEA"/>
    <w:rPr>
      <w:rFonts w:ascii="Sylfaen" w:hAnsi="Sylfaen" w:cs="Sylfae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61892">
      <w:bodyDiv w:val="1"/>
      <w:marLeft w:val="0"/>
      <w:marRight w:val="0"/>
      <w:marTop w:val="0"/>
      <w:marBottom w:val="0"/>
      <w:divBdr>
        <w:top w:val="none" w:sz="0" w:space="0" w:color="auto"/>
        <w:left w:val="none" w:sz="0" w:space="0" w:color="auto"/>
        <w:bottom w:val="none" w:sz="0" w:space="0" w:color="auto"/>
        <w:right w:val="none" w:sz="0" w:space="0" w:color="auto"/>
      </w:divBdr>
    </w:div>
    <w:div w:id="515996156">
      <w:bodyDiv w:val="1"/>
      <w:marLeft w:val="0"/>
      <w:marRight w:val="0"/>
      <w:marTop w:val="0"/>
      <w:marBottom w:val="0"/>
      <w:divBdr>
        <w:top w:val="none" w:sz="0" w:space="0" w:color="auto"/>
        <w:left w:val="none" w:sz="0" w:space="0" w:color="auto"/>
        <w:bottom w:val="none" w:sz="0" w:space="0" w:color="auto"/>
        <w:right w:val="none" w:sz="0" w:space="0" w:color="auto"/>
      </w:divBdr>
    </w:div>
    <w:div w:id="556891412">
      <w:bodyDiv w:val="1"/>
      <w:marLeft w:val="0"/>
      <w:marRight w:val="0"/>
      <w:marTop w:val="0"/>
      <w:marBottom w:val="0"/>
      <w:divBdr>
        <w:top w:val="none" w:sz="0" w:space="0" w:color="auto"/>
        <w:left w:val="none" w:sz="0" w:space="0" w:color="auto"/>
        <w:bottom w:val="none" w:sz="0" w:space="0" w:color="auto"/>
        <w:right w:val="none" w:sz="0" w:space="0" w:color="auto"/>
      </w:divBdr>
    </w:div>
    <w:div w:id="759326585">
      <w:bodyDiv w:val="1"/>
      <w:marLeft w:val="0"/>
      <w:marRight w:val="0"/>
      <w:marTop w:val="0"/>
      <w:marBottom w:val="0"/>
      <w:divBdr>
        <w:top w:val="none" w:sz="0" w:space="0" w:color="auto"/>
        <w:left w:val="none" w:sz="0" w:space="0" w:color="auto"/>
        <w:bottom w:val="none" w:sz="0" w:space="0" w:color="auto"/>
        <w:right w:val="none" w:sz="0" w:space="0" w:color="auto"/>
      </w:divBdr>
    </w:div>
    <w:div w:id="777263693">
      <w:bodyDiv w:val="1"/>
      <w:marLeft w:val="0"/>
      <w:marRight w:val="0"/>
      <w:marTop w:val="0"/>
      <w:marBottom w:val="0"/>
      <w:divBdr>
        <w:top w:val="none" w:sz="0" w:space="0" w:color="auto"/>
        <w:left w:val="none" w:sz="0" w:space="0" w:color="auto"/>
        <w:bottom w:val="none" w:sz="0" w:space="0" w:color="auto"/>
        <w:right w:val="none" w:sz="0" w:space="0" w:color="auto"/>
      </w:divBdr>
    </w:div>
    <w:div w:id="934551677">
      <w:bodyDiv w:val="1"/>
      <w:marLeft w:val="0"/>
      <w:marRight w:val="0"/>
      <w:marTop w:val="0"/>
      <w:marBottom w:val="0"/>
      <w:divBdr>
        <w:top w:val="none" w:sz="0" w:space="0" w:color="auto"/>
        <w:left w:val="none" w:sz="0" w:space="0" w:color="auto"/>
        <w:bottom w:val="none" w:sz="0" w:space="0" w:color="auto"/>
        <w:right w:val="none" w:sz="0" w:space="0" w:color="auto"/>
      </w:divBdr>
    </w:div>
    <w:div w:id="1033965963">
      <w:bodyDiv w:val="1"/>
      <w:marLeft w:val="0"/>
      <w:marRight w:val="0"/>
      <w:marTop w:val="0"/>
      <w:marBottom w:val="0"/>
      <w:divBdr>
        <w:top w:val="none" w:sz="0" w:space="0" w:color="auto"/>
        <w:left w:val="none" w:sz="0" w:space="0" w:color="auto"/>
        <w:bottom w:val="none" w:sz="0" w:space="0" w:color="auto"/>
        <w:right w:val="none" w:sz="0" w:space="0" w:color="auto"/>
      </w:divBdr>
    </w:div>
    <w:div w:id="1193305811">
      <w:bodyDiv w:val="1"/>
      <w:marLeft w:val="0"/>
      <w:marRight w:val="0"/>
      <w:marTop w:val="0"/>
      <w:marBottom w:val="0"/>
      <w:divBdr>
        <w:top w:val="none" w:sz="0" w:space="0" w:color="auto"/>
        <w:left w:val="none" w:sz="0" w:space="0" w:color="auto"/>
        <w:bottom w:val="none" w:sz="0" w:space="0" w:color="auto"/>
        <w:right w:val="none" w:sz="0" w:space="0" w:color="auto"/>
      </w:divBdr>
    </w:div>
    <w:div w:id="1241333857">
      <w:bodyDiv w:val="1"/>
      <w:marLeft w:val="0"/>
      <w:marRight w:val="0"/>
      <w:marTop w:val="0"/>
      <w:marBottom w:val="0"/>
      <w:divBdr>
        <w:top w:val="none" w:sz="0" w:space="0" w:color="auto"/>
        <w:left w:val="none" w:sz="0" w:space="0" w:color="auto"/>
        <w:bottom w:val="none" w:sz="0" w:space="0" w:color="auto"/>
        <w:right w:val="none" w:sz="0" w:space="0" w:color="auto"/>
      </w:divBdr>
    </w:div>
    <w:div w:id="1428187232">
      <w:bodyDiv w:val="1"/>
      <w:marLeft w:val="0"/>
      <w:marRight w:val="0"/>
      <w:marTop w:val="0"/>
      <w:marBottom w:val="0"/>
      <w:divBdr>
        <w:top w:val="none" w:sz="0" w:space="0" w:color="auto"/>
        <w:left w:val="none" w:sz="0" w:space="0" w:color="auto"/>
        <w:bottom w:val="none" w:sz="0" w:space="0" w:color="auto"/>
        <w:right w:val="none" w:sz="0" w:space="0" w:color="auto"/>
      </w:divBdr>
    </w:div>
    <w:div w:id="1587377202">
      <w:bodyDiv w:val="1"/>
      <w:marLeft w:val="0"/>
      <w:marRight w:val="0"/>
      <w:marTop w:val="0"/>
      <w:marBottom w:val="0"/>
      <w:divBdr>
        <w:top w:val="none" w:sz="0" w:space="0" w:color="auto"/>
        <w:left w:val="none" w:sz="0" w:space="0" w:color="auto"/>
        <w:bottom w:val="none" w:sz="0" w:space="0" w:color="auto"/>
        <w:right w:val="none" w:sz="0" w:space="0" w:color="auto"/>
      </w:divBdr>
    </w:div>
    <w:div w:id="1650986290">
      <w:bodyDiv w:val="1"/>
      <w:marLeft w:val="0"/>
      <w:marRight w:val="0"/>
      <w:marTop w:val="0"/>
      <w:marBottom w:val="0"/>
      <w:divBdr>
        <w:top w:val="none" w:sz="0" w:space="0" w:color="auto"/>
        <w:left w:val="none" w:sz="0" w:space="0" w:color="auto"/>
        <w:bottom w:val="none" w:sz="0" w:space="0" w:color="auto"/>
        <w:right w:val="none" w:sz="0" w:space="0" w:color="auto"/>
      </w:divBdr>
    </w:div>
    <w:div w:id="195520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EAFA0-C93C-4499-AF38-43EA56E3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5755</Words>
  <Characters>3281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Kaklauskienė</dc:creator>
  <cp:lastModifiedBy>Irena Kleiviene</cp:lastModifiedBy>
  <cp:revision>12</cp:revision>
  <cp:lastPrinted>2022-02-09T13:01:00Z</cp:lastPrinted>
  <dcterms:created xsi:type="dcterms:W3CDTF">2026-01-19T09:11:00Z</dcterms:created>
  <dcterms:modified xsi:type="dcterms:W3CDTF">2026-04-03T06:11:00Z</dcterms:modified>
</cp:coreProperties>
</file>