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8A66" w14:textId="77777777" w:rsidR="00922CFC" w:rsidRPr="007E4BD7" w:rsidRDefault="00922CFC" w:rsidP="00922CFC">
      <w:pPr>
        <w:tabs>
          <w:tab w:val="left" w:pos="8937"/>
        </w:tabs>
        <w:jc w:val="center"/>
        <w:rPr>
          <w:rFonts w:ascii="Times New Roman" w:eastAsia="Times New Roman" w:hAnsi="Times New Roman" w:cs="Times New Roman"/>
          <w:b/>
          <w:bCs/>
          <w:color w:val="000000"/>
          <w:sz w:val="24"/>
          <w:szCs w:val="24"/>
          <w:lang w:eastAsia="lt-LT"/>
        </w:rPr>
      </w:pPr>
      <w:r w:rsidRPr="007E4BD7">
        <w:rPr>
          <w:rFonts w:ascii="Times New Roman" w:eastAsia="Times New Roman" w:hAnsi="Times New Roman" w:cs="Times New Roman"/>
          <w:b/>
          <w:bCs/>
          <w:color w:val="000000"/>
          <w:sz w:val="24"/>
          <w:szCs w:val="24"/>
          <w:lang w:eastAsia="lt-LT"/>
        </w:rPr>
        <w:t>TECHNINĖ SPECIFIKACIJA</w:t>
      </w:r>
    </w:p>
    <w:p w14:paraId="5FAF1F6E" w14:textId="77777777" w:rsidR="00922CFC" w:rsidRPr="007E4BD7" w:rsidRDefault="00922CFC" w:rsidP="00922CFC">
      <w:pPr>
        <w:tabs>
          <w:tab w:val="left" w:pos="8937"/>
        </w:tabs>
        <w:jc w:val="center"/>
        <w:rPr>
          <w:rFonts w:ascii="Times New Roman" w:eastAsia="Times New Roman" w:hAnsi="Times New Roman" w:cs="Times New Roman"/>
          <w:b/>
          <w:bCs/>
          <w:color w:val="000000"/>
          <w:sz w:val="24"/>
          <w:szCs w:val="24"/>
          <w:lang w:eastAsia="lt-LT"/>
        </w:rPr>
      </w:pPr>
    </w:p>
    <w:p w14:paraId="5C559786" w14:textId="77777777" w:rsidR="00922CFC" w:rsidRPr="007E4BD7" w:rsidRDefault="00922CFC" w:rsidP="00922CFC">
      <w:pPr>
        <w:ind w:firstLine="851"/>
        <w:jc w:val="both"/>
        <w:rPr>
          <w:rFonts w:ascii="Times New Roman" w:eastAsia="Calibri" w:hAnsi="Times New Roman" w:cs="Times New Roman"/>
          <w:sz w:val="24"/>
          <w:szCs w:val="24"/>
        </w:rPr>
      </w:pPr>
      <w:r w:rsidRPr="007E4BD7">
        <w:rPr>
          <w:rFonts w:ascii="Times New Roman" w:eastAsia="Calibri" w:hAnsi="Times New Roman" w:cs="Times New Roman"/>
          <w:sz w:val="24"/>
          <w:szCs w:val="24"/>
        </w:rPr>
        <w:t>1. Tiekėjo siūlomos prekės turi atitikti techninės specifikacijos reikalaujamas charakteristikas. Įrodymui, kartu su pasiūlymu, pateikiama gamintojų siūlomų prekių katalogo/bukleto/brošiūros/instrukcijos 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Kiti gamintojo dokumentai, nenurodyti šiame punkte, nebus laikomi pakankama ir patikima informacija vertinimui atlikti.</w:t>
      </w:r>
    </w:p>
    <w:p w14:paraId="5AA2E457" w14:textId="77777777" w:rsidR="00922CFC" w:rsidRPr="007E4BD7" w:rsidRDefault="00922CFC" w:rsidP="00922CFC">
      <w:pPr>
        <w:ind w:firstLine="851"/>
        <w:jc w:val="both"/>
        <w:rPr>
          <w:rFonts w:ascii="Times New Roman" w:eastAsia="Calibri" w:hAnsi="Times New Roman" w:cs="Times New Roman"/>
          <w:sz w:val="24"/>
          <w:szCs w:val="24"/>
        </w:rPr>
      </w:pPr>
      <w:r w:rsidRPr="007E4BD7">
        <w:rPr>
          <w:rFonts w:ascii="Times New Roman" w:eastAsia="Calibri" w:hAnsi="Times New Roman" w:cs="Times New Roman"/>
          <w:sz w:val="24"/>
          <w:szCs w:val="24"/>
        </w:rPr>
        <w:t xml:space="preserve">2. Siūloma medicinos įranga turi būti paženklinta CE ženklu pagal Europos parlamento ir Tarybos reglamentą (ES) 2017/745 dėl medicinos priemonių. CE sertifikato ir/arba atitikties deklaracijos kopijas tiekėjas privalo pateikti </w:t>
      </w:r>
      <w:r w:rsidRPr="007E4BD7">
        <w:rPr>
          <w:rFonts w:ascii="Times New Roman" w:eastAsia="Calibri" w:hAnsi="Times New Roman" w:cs="Times New Roman"/>
          <w:b/>
          <w:bCs/>
          <w:i/>
          <w:iCs/>
          <w:sz w:val="24"/>
          <w:szCs w:val="24"/>
        </w:rPr>
        <w:t>kartu su prekėmis</w:t>
      </w:r>
      <w:r w:rsidRPr="007E4BD7">
        <w:rPr>
          <w:rFonts w:ascii="Times New Roman" w:eastAsia="Calibri" w:hAnsi="Times New Roman" w:cs="Times New Roman"/>
          <w:b/>
          <w:bCs/>
          <w:sz w:val="24"/>
          <w:szCs w:val="24"/>
        </w:rPr>
        <w:t>.</w:t>
      </w:r>
    </w:p>
    <w:p w14:paraId="361ED6B1" w14:textId="77777777" w:rsidR="00922CFC" w:rsidRPr="007E4BD7" w:rsidRDefault="00922CFC" w:rsidP="00922CFC">
      <w:pPr>
        <w:ind w:firstLine="851"/>
        <w:jc w:val="both"/>
        <w:rPr>
          <w:rFonts w:ascii="Times New Roman" w:eastAsia="Calibri" w:hAnsi="Times New Roman" w:cs="Times New Roman"/>
          <w:sz w:val="24"/>
          <w:szCs w:val="24"/>
        </w:rPr>
      </w:pPr>
      <w:r w:rsidRPr="007E4BD7">
        <w:rPr>
          <w:rFonts w:ascii="Times New Roman" w:eastAsia="Calibri" w:hAnsi="Times New Roman" w:cs="Times New Roman"/>
          <w:sz w:val="24"/>
          <w:szCs w:val="24"/>
        </w:rPr>
        <w:t xml:space="preserve">3. Tiekėjas turi būti siūlomos įrangos gamintojas arba oficialus siūlomos įrangos gamintojo įgaliotasis atstovas, arba turi turėti rašytinį susitarimą su tokiu įgaliotuoju atstovu dėl prekybos šia įranga ir </w:t>
      </w:r>
      <w:r w:rsidRPr="007E4BD7">
        <w:rPr>
          <w:rFonts w:ascii="Times New Roman" w:eastAsia="Calibri" w:hAnsi="Times New Roman" w:cs="Times New Roman"/>
          <w:b/>
          <w:bCs/>
          <w:i/>
          <w:iCs/>
          <w:sz w:val="24"/>
          <w:szCs w:val="24"/>
        </w:rPr>
        <w:t>kartu su pasiūlymu</w:t>
      </w:r>
      <w:r w:rsidRPr="007E4BD7">
        <w:rPr>
          <w:rFonts w:ascii="Times New Roman" w:eastAsia="Calibri" w:hAnsi="Times New Roman" w:cs="Times New Roman"/>
          <w:sz w:val="24"/>
          <w:szCs w:val="24"/>
        </w:rPr>
        <w:t xml:space="preserve"> turi pateikti tai patvirtinantį dokumentą. </w:t>
      </w:r>
    </w:p>
    <w:p w14:paraId="581F0C28" w14:textId="77777777" w:rsidR="00922CFC" w:rsidRPr="007E4BD7" w:rsidRDefault="00922CFC" w:rsidP="00922CFC">
      <w:pPr>
        <w:ind w:firstLine="851"/>
        <w:jc w:val="both"/>
        <w:rPr>
          <w:rFonts w:ascii="Times New Roman" w:eastAsia="Calibri" w:hAnsi="Times New Roman" w:cs="Times New Roman"/>
          <w:sz w:val="24"/>
          <w:szCs w:val="24"/>
        </w:rPr>
      </w:pPr>
      <w:r w:rsidRPr="007E4BD7">
        <w:rPr>
          <w:rFonts w:ascii="Times New Roman" w:eastAsia="Calibri" w:hAnsi="Times New Roman" w:cs="Times New Roman"/>
          <w:sz w:val="24"/>
          <w:szCs w:val="24"/>
        </w:rPr>
        <w:t xml:space="preserve">4.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7E4BD7">
        <w:rPr>
          <w:rFonts w:ascii="Times New Roman" w:eastAsia="Calibri" w:hAnsi="Times New Roman" w:cs="Times New Roman"/>
          <w:b/>
          <w:bCs/>
          <w:i/>
          <w:iCs/>
          <w:sz w:val="24"/>
          <w:szCs w:val="24"/>
        </w:rPr>
        <w:t>kartu su pasiūlymu</w:t>
      </w:r>
      <w:r w:rsidRPr="007E4BD7">
        <w:rPr>
          <w:rFonts w:ascii="Times New Roman" w:eastAsia="Calibri" w:hAnsi="Times New Roman" w:cs="Times New Roman"/>
          <w:sz w:val="24"/>
          <w:szCs w:val="24"/>
        </w:rPr>
        <w:t xml:space="preserve"> turi pateikti tai patvirtinantį dokumentą.</w:t>
      </w:r>
    </w:p>
    <w:p w14:paraId="3A223BCA" w14:textId="77777777" w:rsidR="00922CFC" w:rsidRPr="007E4BD7" w:rsidRDefault="00922CFC" w:rsidP="00922CFC">
      <w:pPr>
        <w:ind w:firstLine="851"/>
        <w:jc w:val="both"/>
        <w:rPr>
          <w:rFonts w:ascii="Times New Roman" w:eastAsia="Calibri" w:hAnsi="Times New Roman" w:cs="Times New Roman"/>
          <w:sz w:val="24"/>
          <w:szCs w:val="24"/>
        </w:rPr>
      </w:pPr>
      <w:r w:rsidRPr="007E4BD7">
        <w:rPr>
          <w:rFonts w:ascii="Times New Roman" w:eastAsia="Calibri" w:hAnsi="Times New Roman" w:cs="Times New Roman"/>
          <w:sz w:val="24"/>
          <w:szCs w:val="24"/>
        </w:rPr>
        <w:t>5. Tiekėjai gali siūlyti geresnių parametrų medicinos įrangą.</w:t>
      </w:r>
    </w:p>
    <w:p w14:paraId="24C91BAF" w14:textId="77777777" w:rsidR="008013A1" w:rsidRPr="007E4BD7" w:rsidRDefault="008013A1">
      <w:pPr>
        <w:rPr>
          <w:rFonts w:ascii="Times New Roman" w:hAnsi="Times New Roman" w:cs="Times New Roman"/>
          <w:sz w:val="24"/>
          <w:szCs w:val="24"/>
        </w:rPr>
      </w:pPr>
    </w:p>
    <w:tbl>
      <w:tblPr>
        <w:tblStyle w:val="Lentelstinklelis"/>
        <w:tblpPr w:leftFromText="180" w:rightFromText="180" w:vertAnchor="page" w:horzAnchor="margin" w:tblpX="-572" w:tblpY="980"/>
        <w:tblW w:w="15876" w:type="dxa"/>
        <w:tblLayout w:type="fixed"/>
        <w:tblLook w:val="04A0" w:firstRow="1" w:lastRow="0" w:firstColumn="1" w:lastColumn="0" w:noHBand="0" w:noVBand="1"/>
      </w:tblPr>
      <w:tblGrid>
        <w:gridCol w:w="2711"/>
        <w:gridCol w:w="2982"/>
        <w:gridCol w:w="4225"/>
        <w:gridCol w:w="3118"/>
        <w:gridCol w:w="2840"/>
      </w:tblGrid>
      <w:tr w:rsidR="008013A1" w:rsidRPr="007E4BD7" w14:paraId="69D94359" w14:textId="77777777" w:rsidTr="007E4BD7">
        <w:tc>
          <w:tcPr>
            <w:tcW w:w="2711" w:type="dxa"/>
            <w:vAlign w:val="center"/>
          </w:tcPr>
          <w:p w14:paraId="289D2B6E" w14:textId="37B34635"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hAnsi="Times New Roman" w:cs="Times New Roman"/>
                <w:b/>
                <w:sz w:val="24"/>
                <w:szCs w:val="24"/>
              </w:rPr>
              <w:lastRenderedPageBreak/>
              <w:t>Eil. Nr.</w:t>
            </w:r>
          </w:p>
        </w:tc>
        <w:tc>
          <w:tcPr>
            <w:tcW w:w="2982" w:type="dxa"/>
            <w:vAlign w:val="center"/>
          </w:tcPr>
          <w:p w14:paraId="3097F134" w14:textId="57D4238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hAnsi="Times New Roman" w:cs="Times New Roman"/>
                <w:b/>
                <w:sz w:val="24"/>
                <w:szCs w:val="24"/>
              </w:rPr>
              <w:t>Parametras (specifikacija)</w:t>
            </w:r>
          </w:p>
        </w:tc>
        <w:tc>
          <w:tcPr>
            <w:tcW w:w="4225" w:type="dxa"/>
            <w:vAlign w:val="center"/>
          </w:tcPr>
          <w:p w14:paraId="500D345A" w14:textId="1209D253"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hAnsi="Times New Roman" w:cs="Times New Roman"/>
                <w:b/>
                <w:sz w:val="24"/>
                <w:szCs w:val="24"/>
              </w:rPr>
              <w:t>Reikalaujamos parametrų reikšmės</w:t>
            </w:r>
          </w:p>
        </w:tc>
        <w:tc>
          <w:tcPr>
            <w:tcW w:w="3118" w:type="dxa"/>
            <w:vAlign w:val="center"/>
          </w:tcPr>
          <w:p w14:paraId="4843C1FD" w14:textId="77777777" w:rsidR="008013A1" w:rsidRPr="007E4BD7" w:rsidRDefault="008013A1" w:rsidP="008013A1">
            <w:pPr>
              <w:suppressAutoHyphens/>
              <w:autoSpaceDN w:val="0"/>
              <w:jc w:val="center"/>
              <w:textAlignment w:val="baseline"/>
              <w:rPr>
                <w:rFonts w:ascii="Times New Roman" w:hAnsi="Times New Roman" w:cs="Times New Roman"/>
                <w:b/>
                <w:sz w:val="24"/>
                <w:szCs w:val="24"/>
              </w:rPr>
            </w:pPr>
            <w:r w:rsidRPr="007E4BD7">
              <w:rPr>
                <w:rFonts w:ascii="Times New Roman" w:hAnsi="Times New Roman" w:cs="Times New Roman"/>
                <w:b/>
                <w:sz w:val="24"/>
                <w:szCs w:val="24"/>
              </w:rPr>
              <w:t>Tiekėjo siūlomų parametrų reikšmės</w:t>
            </w:r>
          </w:p>
          <w:p w14:paraId="259E4015" w14:textId="6A75F49A"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hAnsi="Times New Roman" w:cs="Times New Roman"/>
                <w:bCs/>
                <w:i/>
                <w:iCs/>
                <w:sz w:val="24"/>
                <w:szCs w:val="24"/>
              </w:rPr>
              <w:t>(privaloma užpildyti)</w:t>
            </w:r>
          </w:p>
        </w:tc>
        <w:tc>
          <w:tcPr>
            <w:tcW w:w="2840" w:type="dxa"/>
          </w:tcPr>
          <w:p w14:paraId="430D21DF" w14:textId="097360A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hAnsi="Times New Roman" w:cs="Times New Roman"/>
                <w:b/>
                <w:bCs/>
                <w:iCs/>
                <w:sz w:val="24"/>
                <w:szCs w:val="24"/>
              </w:rPr>
              <w:t>Nuoroda į nurodytą parametrą, patvirtinantį gamintojo dokumento (</w:t>
            </w:r>
            <w:r w:rsidRPr="007E4BD7">
              <w:rPr>
                <w:rFonts w:ascii="Times New Roman" w:hAnsi="Times New Roman" w:cs="Times New Roman"/>
                <w:b/>
                <w:bCs/>
                <w:i/>
                <w:iCs/>
                <w:sz w:val="24"/>
                <w:szCs w:val="24"/>
                <w:bdr w:val="nil"/>
              </w:rPr>
              <w:t>katalogo/ bukleto/brošiūros/instrukcijos</w:t>
            </w:r>
            <w:r w:rsidRPr="007E4BD7">
              <w:rPr>
                <w:rFonts w:ascii="Times New Roman" w:hAnsi="Times New Roman" w:cs="Times New Roman"/>
                <w:b/>
                <w:bCs/>
                <w:sz w:val="24"/>
                <w:szCs w:val="24"/>
                <w:bdr w:val="nil"/>
              </w:rPr>
              <w:t xml:space="preserve">) puslapį, kuriame yra atžyma apie siūlomos prekės atitikimą reikalavimui </w:t>
            </w:r>
            <w:r w:rsidRPr="007E4BD7">
              <w:rPr>
                <w:rFonts w:ascii="Times New Roman" w:hAnsi="Times New Roman" w:cs="Times New Roman"/>
                <w:bCs/>
                <w:i/>
                <w:iCs/>
                <w:sz w:val="24"/>
                <w:szCs w:val="24"/>
              </w:rPr>
              <w:t>(privaloma užpildyti)</w:t>
            </w:r>
          </w:p>
        </w:tc>
      </w:tr>
      <w:tr w:rsidR="008013A1" w:rsidRPr="007E4BD7" w14:paraId="582D78DA" w14:textId="77777777" w:rsidTr="008013A1">
        <w:tc>
          <w:tcPr>
            <w:tcW w:w="15876" w:type="dxa"/>
            <w:gridSpan w:val="5"/>
          </w:tcPr>
          <w:p w14:paraId="4EF99748"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b/>
                <w:color w:val="FFFFFF"/>
                <w:sz w:val="24"/>
                <w:szCs w:val="24"/>
              </w:rPr>
              <w:t>1. Komplektacija</w:t>
            </w:r>
          </w:p>
        </w:tc>
      </w:tr>
      <w:tr w:rsidR="008013A1" w:rsidRPr="007E4BD7" w14:paraId="0149127D" w14:textId="77777777" w:rsidTr="007E4BD7">
        <w:tc>
          <w:tcPr>
            <w:tcW w:w="2711" w:type="dxa"/>
          </w:tcPr>
          <w:p w14:paraId="638218E9"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1.1</w:t>
            </w:r>
          </w:p>
        </w:tc>
        <w:tc>
          <w:tcPr>
            <w:tcW w:w="2982" w:type="dxa"/>
          </w:tcPr>
          <w:p w14:paraId="11029B0F"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Chirurgo kėdė</w:t>
            </w:r>
          </w:p>
        </w:tc>
        <w:tc>
          <w:tcPr>
            <w:tcW w:w="4225" w:type="dxa"/>
          </w:tcPr>
          <w:p w14:paraId="2C033DF5"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1 vnt. (modelis, gamintojas)</w:t>
            </w:r>
          </w:p>
        </w:tc>
        <w:tc>
          <w:tcPr>
            <w:tcW w:w="3118" w:type="dxa"/>
          </w:tcPr>
          <w:p w14:paraId="136C99A0"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484E5CC0"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27C2E186" w14:textId="77777777" w:rsidTr="007E4BD7">
        <w:tc>
          <w:tcPr>
            <w:tcW w:w="2711" w:type="dxa"/>
          </w:tcPr>
          <w:p w14:paraId="6B56E5A1"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1.2</w:t>
            </w:r>
          </w:p>
        </w:tc>
        <w:tc>
          <w:tcPr>
            <w:tcW w:w="2982" w:type="dxa"/>
          </w:tcPr>
          <w:p w14:paraId="7FB42F5F"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Naudojimo instrukcija lietuvių kalba</w:t>
            </w:r>
          </w:p>
        </w:tc>
        <w:tc>
          <w:tcPr>
            <w:tcW w:w="4225" w:type="dxa"/>
          </w:tcPr>
          <w:p w14:paraId="3E8A4BD1"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Elektroninis (PDF) formatu arba spausdintas egzempliorius</w:t>
            </w:r>
          </w:p>
        </w:tc>
        <w:tc>
          <w:tcPr>
            <w:tcW w:w="3118" w:type="dxa"/>
          </w:tcPr>
          <w:p w14:paraId="5A8B77F3"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33859C1D"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1F1C9650" w14:textId="77777777" w:rsidTr="007E4BD7">
        <w:tc>
          <w:tcPr>
            <w:tcW w:w="2711" w:type="dxa"/>
          </w:tcPr>
          <w:p w14:paraId="7A52951D"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1.3</w:t>
            </w:r>
          </w:p>
        </w:tc>
        <w:tc>
          <w:tcPr>
            <w:tcW w:w="2982" w:type="dxa"/>
          </w:tcPr>
          <w:p w14:paraId="4D2F65A8"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Techninės priežiūros / eksploatavimo dokumentacija</w:t>
            </w:r>
          </w:p>
        </w:tc>
        <w:tc>
          <w:tcPr>
            <w:tcW w:w="4225" w:type="dxa"/>
          </w:tcPr>
          <w:p w14:paraId="2E5BBC11"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Elektroninis (PDF) formatu arba spausdintas egzempliorius</w:t>
            </w:r>
          </w:p>
        </w:tc>
        <w:tc>
          <w:tcPr>
            <w:tcW w:w="3118" w:type="dxa"/>
          </w:tcPr>
          <w:p w14:paraId="104AB072"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1C5FB7D8"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123D9538" w14:textId="77777777" w:rsidTr="008013A1">
        <w:tc>
          <w:tcPr>
            <w:tcW w:w="15876" w:type="dxa"/>
            <w:gridSpan w:val="5"/>
          </w:tcPr>
          <w:p w14:paraId="26BF416C"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b/>
                <w:color w:val="FFFFFF"/>
                <w:sz w:val="24"/>
                <w:szCs w:val="24"/>
              </w:rPr>
              <w:t>2. Baziniai reikalavimai</w:t>
            </w:r>
          </w:p>
        </w:tc>
      </w:tr>
      <w:tr w:rsidR="008013A1" w:rsidRPr="007E4BD7" w14:paraId="4969CD59" w14:textId="77777777" w:rsidTr="007E4BD7">
        <w:tc>
          <w:tcPr>
            <w:tcW w:w="2711" w:type="dxa"/>
          </w:tcPr>
          <w:p w14:paraId="5F9235AC"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2.1</w:t>
            </w:r>
          </w:p>
        </w:tc>
        <w:tc>
          <w:tcPr>
            <w:tcW w:w="2982" w:type="dxa"/>
          </w:tcPr>
          <w:p w14:paraId="0721E765"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Paskirtis</w:t>
            </w:r>
          </w:p>
        </w:tc>
        <w:tc>
          <w:tcPr>
            <w:tcW w:w="4225" w:type="dxa"/>
          </w:tcPr>
          <w:p w14:paraId="3AB6D459"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Chirurgo kėdė, skirta naudoti operacinėje, procedūriniame ar intervenciniame kabinete</w:t>
            </w:r>
          </w:p>
        </w:tc>
        <w:tc>
          <w:tcPr>
            <w:tcW w:w="3118" w:type="dxa"/>
          </w:tcPr>
          <w:p w14:paraId="12FD3F30"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186DDAA6"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4DAEB387" w14:textId="77777777" w:rsidTr="007E4BD7">
        <w:tc>
          <w:tcPr>
            <w:tcW w:w="2711" w:type="dxa"/>
          </w:tcPr>
          <w:p w14:paraId="7AF7AE43"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2.2</w:t>
            </w:r>
          </w:p>
        </w:tc>
        <w:tc>
          <w:tcPr>
            <w:tcW w:w="2982" w:type="dxa"/>
          </w:tcPr>
          <w:p w14:paraId="0AE545DE"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Konstrukcija</w:t>
            </w:r>
          </w:p>
        </w:tc>
        <w:tc>
          <w:tcPr>
            <w:tcW w:w="4225" w:type="dxa"/>
          </w:tcPr>
          <w:p w14:paraId="18B5FD23"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1. Pagrindas pagamintas iš aliuminio;</w:t>
            </w:r>
          </w:p>
          <w:p w14:paraId="18BCF6FE"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2. Kėdė ant ratukų;</w:t>
            </w:r>
          </w:p>
          <w:p w14:paraId="245C287F"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3. Sėdimoji dalis ir nugaros atrama ergonomiškai pritaikytos formos;</w:t>
            </w:r>
          </w:p>
          <w:p w14:paraId="7E8A48C7"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4. Su reguliuojamomis atramomis rankoms.</w:t>
            </w:r>
          </w:p>
        </w:tc>
        <w:tc>
          <w:tcPr>
            <w:tcW w:w="3118" w:type="dxa"/>
          </w:tcPr>
          <w:p w14:paraId="1A1706C9"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006C16AE"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5010ED23" w14:textId="77777777" w:rsidTr="007E4BD7">
        <w:tc>
          <w:tcPr>
            <w:tcW w:w="2711" w:type="dxa"/>
          </w:tcPr>
          <w:p w14:paraId="422A233A"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2.3</w:t>
            </w:r>
          </w:p>
        </w:tc>
        <w:tc>
          <w:tcPr>
            <w:tcW w:w="2982" w:type="dxa"/>
          </w:tcPr>
          <w:p w14:paraId="65963D90"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Ratukai</w:t>
            </w:r>
          </w:p>
        </w:tc>
        <w:tc>
          <w:tcPr>
            <w:tcW w:w="4225" w:type="dxa"/>
          </w:tcPr>
          <w:p w14:paraId="4FC4A0D1" w14:textId="488B7D56"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1. Ne mažiau kaip 5 vnt.</w:t>
            </w:r>
          </w:p>
          <w:p w14:paraId="455A5428"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2. Dvigubi, antistatiniai.</w:t>
            </w:r>
          </w:p>
        </w:tc>
        <w:tc>
          <w:tcPr>
            <w:tcW w:w="3118" w:type="dxa"/>
          </w:tcPr>
          <w:p w14:paraId="355B6164"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0DB41186"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10C728A1" w14:textId="77777777" w:rsidTr="007E4BD7">
        <w:tc>
          <w:tcPr>
            <w:tcW w:w="2711" w:type="dxa"/>
          </w:tcPr>
          <w:p w14:paraId="34663F0B"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2.4</w:t>
            </w:r>
          </w:p>
        </w:tc>
        <w:tc>
          <w:tcPr>
            <w:tcW w:w="2982" w:type="dxa"/>
          </w:tcPr>
          <w:p w14:paraId="518D4EFA"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Stabdis</w:t>
            </w:r>
          </w:p>
        </w:tc>
        <w:tc>
          <w:tcPr>
            <w:tcW w:w="4225" w:type="dxa"/>
          </w:tcPr>
          <w:p w14:paraId="351BBFB0"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Centrinis, valdomas koja</w:t>
            </w:r>
          </w:p>
        </w:tc>
        <w:tc>
          <w:tcPr>
            <w:tcW w:w="3118" w:type="dxa"/>
          </w:tcPr>
          <w:p w14:paraId="049587E0"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778A540B"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45F901B7" w14:textId="77777777" w:rsidTr="007E4BD7">
        <w:tc>
          <w:tcPr>
            <w:tcW w:w="2711" w:type="dxa"/>
          </w:tcPr>
          <w:p w14:paraId="436E5B11"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2.5</w:t>
            </w:r>
          </w:p>
        </w:tc>
        <w:tc>
          <w:tcPr>
            <w:tcW w:w="2982" w:type="dxa"/>
          </w:tcPr>
          <w:p w14:paraId="7BA865F3"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Kėdės aukščio reguliavimas</w:t>
            </w:r>
          </w:p>
        </w:tc>
        <w:tc>
          <w:tcPr>
            <w:tcW w:w="4225" w:type="dxa"/>
          </w:tcPr>
          <w:p w14:paraId="065C2620" w14:textId="7851704A"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1. Centrinis, valdomas koja</w:t>
            </w:r>
            <w:r w:rsidR="00D930D6">
              <w:rPr>
                <w:rFonts w:ascii="Times New Roman" w:eastAsia="Calibri" w:hAnsi="Times New Roman" w:cs="Times New Roman"/>
                <w:sz w:val="24"/>
                <w:szCs w:val="24"/>
              </w:rPr>
              <w:t>.</w:t>
            </w:r>
          </w:p>
          <w:p w14:paraId="182F3D12" w14:textId="360D1070"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lastRenderedPageBreak/>
              <w:t xml:space="preserve">2. Reguliavimo ribos ne siauresnės kaip </w:t>
            </w:r>
            <w:r w:rsidR="00D930D6">
              <w:rPr>
                <w:rFonts w:ascii="Times New Roman" w:eastAsia="Calibri" w:hAnsi="Times New Roman" w:cs="Times New Roman"/>
                <w:sz w:val="24"/>
                <w:szCs w:val="24"/>
              </w:rPr>
              <w:t>580</w:t>
            </w:r>
            <w:r w:rsidRPr="007E4BD7">
              <w:rPr>
                <w:rFonts w:ascii="Times New Roman" w:eastAsia="Calibri" w:hAnsi="Times New Roman" w:cs="Times New Roman"/>
                <w:sz w:val="24"/>
                <w:szCs w:val="24"/>
              </w:rPr>
              <w:t>-7</w:t>
            </w:r>
            <w:r w:rsidR="00D930D6">
              <w:rPr>
                <w:rFonts w:ascii="Times New Roman" w:eastAsia="Calibri" w:hAnsi="Times New Roman" w:cs="Times New Roman"/>
                <w:sz w:val="24"/>
                <w:szCs w:val="24"/>
              </w:rPr>
              <w:t>00</w:t>
            </w:r>
            <w:r w:rsidRPr="007E4BD7">
              <w:rPr>
                <w:rFonts w:ascii="Times New Roman" w:eastAsia="Calibri" w:hAnsi="Times New Roman" w:cs="Times New Roman"/>
                <w:sz w:val="24"/>
                <w:szCs w:val="24"/>
              </w:rPr>
              <w:t xml:space="preserve"> mm.</w:t>
            </w:r>
          </w:p>
        </w:tc>
        <w:tc>
          <w:tcPr>
            <w:tcW w:w="3118" w:type="dxa"/>
          </w:tcPr>
          <w:p w14:paraId="67468BCA"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186DC3B0"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69B5A394" w14:textId="77777777" w:rsidTr="008013A1">
        <w:tc>
          <w:tcPr>
            <w:tcW w:w="15876" w:type="dxa"/>
            <w:gridSpan w:val="5"/>
          </w:tcPr>
          <w:p w14:paraId="4A098164"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b/>
                <w:color w:val="FFFFFF"/>
                <w:sz w:val="24"/>
                <w:szCs w:val="24"/>
              </w:rPr>
              <w:t>3. Ergonomika ir reguliavimai</w:t>
            </w:r>
          </w:p>
        </w:tc>
      </w:tr>
      <w:tr w:rsidR="008013A1" w:rsidRPr="007E4BD7" w14:paraId="3461073E" w14:textId="77777777" w:rsidTr="007E4BD7">
        <w:tc>
          <w:tcPr>
            <w:tcW w:w="2711" w:type="dxa"/>
          </w:tcPr>
          <w:p w14:paraId="78516531"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3.1</w:t>
            </w:r>
          </w:p>
        </w:tc>
        <w:tc>
          <w:tcPr>
            <w:tcW w:w="2982" w:type="dxa"/>
          </w:tcPr>
          <w:p w14:paraId="65A3EF60"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Nugaros atrama</w:t>
            </w:r>
          </w:p>
        </w:tc>
        <w:tc>
          <w:tcPr>
            <w:tcW w:w="4225" w:type="dxa"/>
          </w:tcPr>
          <w:p w14:paraId="5D232957" w14:textId="08E4B1F3"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1. Reguliuojamo palinkimo ne mažiau kaip nuo -13° iki +3°</w:t>
            </w:r>
            <w:r w:rsidR="00D930D6">
              <w:rPr>
                <w:rFonts w:ascii="Times New Roman" w:eastAsia="Calibri" w:hAnsi="Times New Roman" w:cs="Times New Roman"/>
                <w:sz w:val="24"/>
                <w:szCs w:val="24"/>
              </w:rPr>
              <w:t>.</w:t>
            </w:r>
          </w:p>
          <w:p w14:paraId="28F5C4ED" w14:textId="2B59CEA3"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2. Reguliuojamo aukščio ne mažiau kaip 9 cm ribose</w:t>
            </w:r>
            <w:r w:rsidR="00D930D6">
              <w:rPr>
                <w:rFonts w:ascii="Times New Roman" w:eastAsia="Calibri" w:hAnsi="Times New Roman" w:cs="Times New Roman"/>
                <w:sz w:val="24"/>
                <w:szCs w:val="24"/>
              </w:rPr>
              <w:t>.</w:t>
            </w:r>
          </w:p>
          <w:p w14:paraId="77907529"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3. Su antistatinių savybių paminkštinimu.</w:t>
            </w:r>
          </w:p>
        </w:tc>
        <w:tc>
          <w:tcPr>
            <w:tcW w:w="3118" w:type="dxa"/>
          </w:tcPr>
          <w:p w14:paraId="7BEBA784"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1A867C73"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0C98AC7C" w14:textId="77777777" w:rsidTr="007E4BD7">
        <w:tc>
          <w:tcPr>
            <w:tcW w:w="2711" w:type="dxa"/>
          </w:tcPr>
          <w:p w14:paraId="095FA999"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3.2</w:t>
            </w:r>
          </w:p>
        </w:tc>
        <w:tc>
          <w:tcPr>
            <w:tcW w:w="2982" w:type="dxa"/>
          </w:tcPr>
          <w:p w14:paraId="35F9FE6B"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Atramos rankoms</w:t>
            </w:r>
          </w:p>
        </w:tc>
        <w:tc>
          <w:tcPr>
            <w:tcW w:w="4225" w:type="dxa"/>
          </w:tcPr>
          <w:p w14:paraId="52A20C50" w14:textId="21223C39"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1. Ant reguliuojamo kampo rutulinio šarnyro su fiksacija</w:t>
            </w:r>
            <w:r w:rsidR="00D930D6">
              <w:rPr>
                <w:rFonts w:ascii="Times New Roman" w:eastAsia="Calibri" w:hAnsi="Times New Roman" w:cs="Times New Roman"/>
                <w:sz w:val="24"/>
                <w:szCs w:val="24"/>
              </w:rPr>
              <w:t>.</w:t>
            </w:r>
          </w:p>
          <w:p w14:paraId="2DBF30CE" w14:textId="213D36FF"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2. Reguliuojamo aukščio ne mažiau kaip 9 cm ribose</w:t>
            </w:r>
            <w:r w:rsidR="00D930D6">
              <w:rPr>
                <w:rFonts w:ascii="Times New Roman" w:eastAsia="Calibri" w:hAnsi="Times New Roman" w:cs="Times New Roman"/>
                <w:sz w:val="24"/>
                <w:szCs w:val="24"/>
              </w:rPr>
              <w:t>.</w:t>
            </w:r>
          </w:p>
          <w:p w14:paraId="1AC01D37" w14:textId="30BAA749"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3. Su reguliavimu į šonus ne mažiau kaip 12 cm ribose</w:t>
            </w:r>
            <w:r w:rsidR="00D930D6">
              <w:rPr>
                <w:rFonts w:ascii="Times New Roman" w:eastAsia="Calibri" w:hAnsi="Times New Roman" w:cs="Times New Roman"/>
                <w:sz w:val="24"/>
                <w:szCs w:val="24"/>
              </w:rPr>
              <w:t>.</w:t>
            </w:r>
          </w:p>
          <w:p w14:paraId="572D7A4E" w14:textId="5828FE26"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4. Su reguliavimu pirmyn ir atgal ne mažiau kaip 12 cm ribose</w:t>
            </w:r>
            <w:r w:rsidR="00D930D6">
              <w:rPr>
                <w:rFonts w:ascii="Times New Roman" w:eastAsia="Calibri" w:hAnsi="Times New Roman" w:cs="Times New Roman"/>
                <w:sz w:val="24"/>
                <w:szCs w:val="24"/>
              </w:rPr>
              <w:t>.</w:t>
            </w:r>
          </w:p>
          <w:p w14:paraId="06B9EC70"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5. Su antistatinių savybių paminkštinimais.</w:t>
            </w:r>
          </w:p>
        </w:tc>
        <w:tc>
          <w:tcPr>
            <w:tcW w:w="3118" w:type="dxa"/>
          </w:tcPr>
          <w:p w14:paraId="25B03FF5"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7592677A"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2E1607A0" w14:textId="77777777" w:rsidTr="007E4BD7">
        <w:tc>
          <w:tcPr>
            <w:tcW w:w="2711" w:type="dxa"/>
          </w:tcPr>
          <w:p w14:paraId="581DB995"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3.3</w:t>
            </w:r>
          </w:p>
        </w:tc>
        <w:tc>
          <w:tcPr>
            <w:tcW w:w="2982" w:type="dxa"/>
          </w:tcPr>
          <w:p w14:paraId="07656D3D"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Sėdimoji dalis</w:t>
            </w:r>
          </w:p>
        </w:tc>
        <w:tc>
          <w:tcPr>
            <w:tcW w:w="4225" w:type="dxa"/>
          </w:tcPr>
          <w:p w14:paraId="591C640C" w14:textId="4C305936"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 xml:space="preserve">1. </w:t>
            </w:r>
            <w:r w:rsidR="00E71BD9">
              <w:rPr>
                <w:rFonts w:ascii="Times New Roman" w:eastAsia="Calibri" w:hAnsi="Times New Roman" w:cs="Times New Roman"/>
                <w:sz w:val="24"/>
                <w:szCs w:val="24"/>
              </w:rPr>
              <w:t>I</w:t>
            </w:r>
            <w:r w:rsidR="00D930D6">
              <w:rPr>
                <w:rFonts w:ascii="Times New Roman" w:eastAsia="Calibri" w:hAnsi="Times New Roman" w:cs="Times New Roman"/>
                <w:sz w:val="24"/>
                <w:szCs w:val="24"/>
              </w:rPr>
              <w:t>lgis ir plotis ne maž</w:t>
            </w:r>
            <w:r w:rsidR="00E71BD9">
              <w:rPr>
                <w:rFonts w:ascii="Times New Roman" w:eastAsia="Calibri" w:hAnsi="Times New Roman" w:cs="Times New Roman"/>
                <w:sz w:val="24"/>
                <w:szCs w:val="24"/>
              </w:rPr>
              <w:t>esnis nei</w:t>
            </w:r>
            <w:r w:rsidR="00D930D6">
              <w:rPr>
                <w:rFonts w:ascii="Times New Roman" w:eastAsia="Calibri" w:hAnsi="Times New Roman" w:cs="Times New Roman"/>
                <w:sz w:val="24"/>
                <w:szCs w:val="24"/>
              </w:rPr>
              <w:t xml:space="preserve"> 40cm.</w:t>
            </w:r>
          </w:p>
          <w:p w14:paraId="3137049D" w14:textId="65D4C490"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2. Reguliuojamo palinkimo</w:t>
            </w:r>
            <w:r w:rsidR="00D930D6">
              <w:rPr>
                <w:rFonts w:ascii="Times New Roman" w:eastAsia="Calibri" w:hAnsi="Times New Roman" w:cs="Times New Roman"/>
                <w:sz w:val="24"/>
                <w:szCs w:val="24"/>
              </w:rPr>
              <w:t>.</w:t>
            </w:r>
          </w:p>
          <w:p w14:paraId="26B8D63A" w14:textId="77777777" w:rsidR="008013A1" w:rsidRPr="007E4BD7" w:rsidRDefault="008013A1" w:rsidP="008013A1">
            <w:pPr>
              <w:spacing w:after="10" w:line="252" w:lineRule="auto"/>
              <w:rPr>
                <w:rFonts w:ascii="Times New Roman" w:hAnsi="Times New Roman" w:cs="Times New Roman"/>
                <w:sz w:val="24"/>
                <w:szCs w:val="24"/>
              </w:rPr>
            </w:pPr>
            <w:r w:rsidRPr="007E4BD7">
              <w:rPr>
                <w:rFonts w:ascii="Times New Roman" w:eastAsia="Calibri" w:hAnsi="Times New Roman" w:cs="Times New Roman"/>
                <w:sz w:val="24"/>
                <w:szCs w:val="24"/>
              </w:rPr>
              <w:t>3. Su antistatinių savybių paminkštinimu.</w:t>
            </w:r>
          </w:p>
        </w:tc>
        <w:tc>
          <w:tcPr>
            <w:tcW w:w="3118" w:type="dxa"/>
          </w:tcPr>
          <w:p w14:paraId="1BFF24B9"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263082C8"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1A3E3CB3" w14:textId="77777777" w:rsidTr="008013A1">
        <w:tc>
          <w:tcPr>
            <w:tcW w:w="15876" w:type="dxa"/>
            <w:gridSpan w:val="5"/>
          </w:tcPr>
          <w:p w14:paraId="1E2F5E38"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b/>
                <w:color w:val="FFFFFF"/>
                <w:sz w:val="24"/>
                <w:szCs w:val="24"/>
              </w:rPr>
              <w:t>4. Eksploataciniai reikalavimai</w:t>
            </w:r>
          </w:p>
        </w:tc>
      </w:tr>
      <w:tr w:rsidR="008013A1" w:rsidRPr="007E4BD7" w14:paraId="0E046F71" w14:textId="77777777" w:rsidTr="007E4BD7">
        <w:tc>
          <w:tcPr>
            <w:tcW w:w="2711" w:type="dxa"/>
          </w:tcPr>
          <w:p w14:paraId="60AB54E6"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4.1</w:t>
            </w:r>
          </w:p>
        </w:tc>
        <w:tc>
          <w:tcPr>
            <w:tcW w:w="2982" w:type="dxa"/>
          </w:tcPr>
          <w:p w14:paraId="27E4EC66"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Leistina apkrova</w:t>
            </w:r>
          </w:p>
        </w:tc>
        <w:tc>
          <w:tcPr>
            <w:tcW w:w="4225" w:type="dxa"/>
          </w:tcPr>
          <w:p w14:paraId="144DCDAA"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Ne mažiau kaip 120 kg</w:t>
            </w:r>
          </w:p>
        </w:tc>
        <w:tc>
          <w:tcPr>
            <w:tcW w:w="3118" w:type="dxa"/>
          </w:tcPr>
          <w:p w14:paraId="07D7A69D"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771F7CD2"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58AF3CB9" w14:textId="77777777" w:rsidTr="007E4BD7">
        <w:tc>
          <w:tcPr>
            <w:tcW w:w="2711" w:type="dxa"/>
          </w:tcPr>
          <w:p w14:paraId="5B33EBEF"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4.2</w:t>
            </w:r>
          </w:p>
        </w:tc>
        <w:tc>
          <w:tcPr>
            <w:tcW w:w="2982" w:type="dxa"/>
          </w:tcPr>
          <w:p w14:paraId="71EF1E44"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Pristatymo būsena</w:t>
            </w:r>
          </w:p>
        </w:tc>
        <w:tc>
          <w:tcPr>
            <w:tcW w:w="4225" w:type="dxa"/>
          </w:tcPr>
          <w:p w14:paraId="7D690CDD"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Prekė turi būti pristatyta pilnai sukomplektuota ir paruošta naudoti pagal paskirtį</w:t>
            </w:r>
          </w:p>
        </w:tc>
        <w:tc>
          <w:tcPr>
            <w:tcW w:w="3118" w:type="dxa"/>
          </w:tcPr>
          <w:p w14:paraId="421F655C"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498043A0" w14:textId="77777777" w:rsidR="008013A1" w:rsidRPr="007E4BD7" w:rsidRDefault="008013A1" w:rsidP="008013A1">
            <w:pPr>
              <w:spacing w:line="252" w:lineRule="auto"/>
              <w:rPr>
                <w:rFonts w:ascii="Times New Roman" w:hAnsi="Times New Roman" w:cs="Times New Roman"/>
                <w:sz w:val="24"/>
                <w:szCs w:val="24"/>
              </w:rPr>
            </w:pPr>
          </w:p>
        </w:tc>
      </w:tr>
      <w:tr w:rsidR="008013A1" w:rsidRPr="007E4BD7" w14:paraId="405FCEF9" w14:textId="77777777" w:rsidTr="007E4BD7">
        <w:tc>
          <w:tcPr>
            <w:tcW w:w="2711" w:type="dxa"/>
          </w:tcPr>
          <w:p w14:paraId="55B958C0" w14:textId="77777777" w:rsidR="008013A1" w:rsidRPr="007E4BD7" w:rsidRDefault="008013A1" w:rsidP="008013A1">
            <w:pPr>
              <w:spacing w:line="252" w:lineRule="auto"/>
              <w:jc w:val="center"/>
              <w:rPr>
                <w:rFonts w:ascii="Times New Roman" w:hAnsi="Times New Roman" w:cs="Times New Roman"/>
                <w:sz w:val="24"/>
                <w:szCs w:val="24"/>
              </w:rPr>
            </w:pPr>
            <w:r w:rsidRPr="007E4BD7">
              <w:rPr>
                <w:rFonts w:ascii="Times New Roman" w:eastAsia="Calibri" w:hAnsi="Times New Roman" w:cs="Times New Roman"/>
                <w:sz w:val="24"/>
                <w:szCs w:val="24"/>
              </w:rPr>
              <w:t>4.3</w:t>
            </w:r>
          </w:p>
        </w:tc>
        <w:tc>
          <w:tcPr>
            <w:tcW w:w="2982" w:type="dxa"/>
          </w:tcPr>
          <w:p w14:paraId="428EABE5"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Garantinis terminas</w:t>
            </w:r>
          </w:p>
        </w:tc>
        <w:tc>
          <w:tcPr>
            <w:tcW w:w="4225" w:type="dxa"/>
          </w:tcPr>
          <w:p w14:paraId="76654A7A" w14:textId="77777777" w:rsidR="008013A1" w:rsidRPr="007E4BD7" w:rsidRDefault="008013A1" w:rsidP="008013A1">
            <w:pPr>
              <w:spacing w:line="252" w:lineRule="auto"/>
              <w:rPr>
                <w:rFonts w:ascii="Times New Roman" w:hAnsi="Times New Roman" w:cs="Times New Roman"/>
                <w:sz w:val="24"/>
                <w:szCs w:val="24"/>
              </w:rPr>
            </w:pPr>
            <w:r w:rsidRPr="007E4BD7">
              <w:rPr>
                <w:rFonts w:ascii="Times New Roman" w:eastAsia="Calibri" w:hAnsi="Times New Roman" w:cs="Times New Roman"/>
                <w:sz w:val="24"/>
                <w:szCs w:val="24"/>
              </w:rPr>
              <w:t>Ne mažiau kaip 24 mėnesiai</w:t>
            </w:r>
          </w:p>
        </w:tc>
        <w:tc>
          <w:tcPr>
            <w:tcW w:w="3118" w:type="dxa"/>
          </w:tcPr>
          <w:p w14:paraId="26E725CE" w14:textId="77777777" w:rsidR="008013A1" w:rsidRPr="007E4BD7" w:rsidRDefault="008013A1" w:rsidP="008013A1">
            <w:pPr>
              <w:spacing w:line="252" w:lineRule="auto"/>
              <w:rPr>
                <w:rFonts w:ascii="Times New Roman" w:hAnsi="Times New Roman" w:cs="Times New Roman"/>
                <w:sz w:val="24"/>
                <w:szCs w:val="24"/>
              </w:rPr>
            </w:pPr>
          </w:p>
        </w:tc>
        <w:tc>
          <w:tcPr>
            <w:tcW w:w="2840" w:type="dxa"/>
          </w:tcPr>
          <w:p w14:paraId="0CA21081" w14:textId="77777777" w:rsidR="008013A1" w:rsidRPr="007E4BD7" w:rsidRDefault="008013A1" w:rsidP="008013A1">
            <w:pPr>
              <w:spacing w:line="252" w:lineRule="auto"/>
              <w:rPr>
                <w:rFonts w:ascii="Times New Roman" w:hAnsi="Times New Roman" w:cs="Times New Roman"/>
                <w:sz w:val="24"/>
                <w:szCs w:val="24"/>
              </w:rPr>
            </w:pPr>
          </w:p>
        </w:tc>
      </w:tr>
    </w:tbl>
    <w:p w14:paraId="2DCBEE5B" w14:textId="77777777" w:rsidR="00B32BEE" w:rsidRPr="007E4BD7" w:rsidRDefault="00B32BEE" w:rsidP="00D930D6">
      <w:pPr>
        <w:rPr>
          <w:rFonts w:ascii="Times New Roman" w:hAnsi="Times New Roman" w:cs="Times New Roman"/>
          <w:sz w:val="24"/>
          <w:szCs w:val="24"/>
        </w:rPr>
      </w:pPr>
    </w:p>
    <w:sectPr w:rsidR="00B32BEE" w:rsidRPr="007E4BD7" w:rsidSect="008013A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A1"/>
    <w:rsid w:val="001A6F52"/>
    <w:rsid w:val="00297989"/>
    <w:rsid w:val="004E324B"/>
    <w:rsid w:val="005F4937"/>
    <w:rsid w:val="006440BB"/>
    <w:rsid w:val="007E4BD7"/>
    <w:rsid w:val="008013A1"/>
    <w:rsid w:val="00922CFC"/>
    <w:rsid w:val="00B07830"/>
    <w:rsid w:val="00B32BEE"/>
    <w:rsid w:val="00D05F36"/>
    <w:rsid w:val="00D930D6"/>
    <w:rsid w:val="00E71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C18E"/>
  <w15:chartTrackingRefBased/>
  <w15:docId w15:val="{64D7066C-796F-49F7-A582-CF0172F9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3A1"/>
  </w:style>
  <w:style w:type="paragraph" w:styleId="Antrat1">
    <w:name w:val="heading 1"/>
    <w:basedOn w:val="prastasis"/>
    <w:next w:val="prastasis"/>
    <w:link w:val="Antrat1Diagrama"/>
    <w:uiPriority w:val="9"/>
    <w:qFormat/>
    <w:rsid w:val="008013A1"/>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13A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Antrat3">
    <w:name w:val="heading 3"/>
    <w:basedOn w:val="prastasis"/>
    <w:next w:val="prastasis"/>
    <w:link w:val="Antrat3Diagrama"/>
    <w:uiPriority w:val="9"/>
    <w:semiHidden/>
    <w:unhideWhenUsed/>
    <w:qFormat/>
    <w:rsid w:val="008013A1"/>
    <w:pPr>
      <w:keepNext/>
      <w:keepLines/>
      <w:spacing w:before="160" w:after="0" w:line="240" w:lineRule="auto"/>
      <w:outlineLvl w:val="2"/>
    </w:pPr>
    <w:rPr>
      <w:rFonts w:asciiTheme="majorHAnsi" w:eastAsiaTheme="majorEastAsia" w:hAnsiTheme="majorHAnsi" w:cstheme="majorBidi"/>
      <w:sz w:val="32"/>
      <w:szCs w:val="32"/>
    </w:rPr>
  </w:style>
  <w:style w:type="paragraph" w:styleId="Antrat4">
    <w:name w:val="heading 4"/>
    <w:basedOn w:val="prastasis"/>
    <w:next w:val="prastasis"/>
    <w:link w:val="Antrat4Diagrama"/>
    <w:uiPriority w:val="9"/>
    <w:semiHidden/>
    <w:unhideWhenUsed/>
    <w:qFormat/>
    <w:rsid w:val="008013A1"/>
    <w:pPr>
      <w:keepNext/>
      <w:keepLines/>
      <w:spacing w:before="80" w:after="0"/>
      <w:outlineLvl w:val="3"/>
    </w:pPr>
    <w:rPr>
      <w:rFonts w:asciiTheme="majorHAnsi" w:eastAsiaTheme="majorEastAsia" w:hAnsiTheme="majorHAnsi" w:cstheme="majorBidi"/>
      <w:i/>
      <w:iCs/>
      <w:sz w:val="30"/>
      <w:szCs w:val="30"/>
    </w:rPr>
  </w:style>
  <w:style w:type="paragraph" w:styleId="Antrat5">
    <w:name w:val="heading 5"/>
    <w:basedOn w:val="prastasis"/>
    <w:next w:val="prastasis"/>
    <w:link w:val="Antrat5Diagrama"/>
    <w:uiPriority w:val="9"/>
    <w:semiHidden/>
    <w:unhideWhenUsed/>
    <w:qFormat/>
    <w:rsid w:val="008013A1"/>
    <w:pPr>
      <w:keepNext/>
      <w:keepLines/>
      <w:spacing w:before="40" w:after="0"/>
      <w:outlineLvl w:val="4"/>
    </w:pPr>
    <w:rPr>
      <w:rFonts w:asciiTheme="majorHAnsi" w:eastAsiaTheme="majorEastAsia" w:hAnsiTheme="majorHAnsi" w:cstheme="majorBidi"/>
      <w:sz w:val="28"/>
      <w:szCs w:val="28"/>
    </w:rPr>
  </w:style>
  <w:style w:type="paragraph" w:styleId="Antrat6">
    <w:name w:val="heading 6"/>
    <w:basedOn w:val="prastasis"/>
    <w:next w:val="prastasis"/>
    <w:link w:val="Antrat6Diagrama"/>
    <w:uiPriority w:val="9"/>
    <w:semiHidden/>
    <w:unhideWhenUsed/>
    <w:qFormat/>
    <w:rsid w:val="008013A1"/>
    <w:pPr>
      <w:keepNext/>
      <w:keepLines/>
      <w:spacing w:before="40" w:after="0"/>
      <w:outlineLvl w:val="5"/>
    </w:pPr>
    <w:rPr>
      <w:rFonts w:asciiTheme="majorHAnsi" w:eastAsiaTheme="majorEastAsia" w:hAnsiTheme="majorHAnsi" w:cstheme="majorBidi"/>
      <w:i/>
      <w:iCs/>
      <w:sz w:val="26"/>
      <w:szCs w:val="26"/>
    </w:rPr>
  </w:style>
  <w:style w:type="paragraph" w:styleId="Antrat7">
    <w:name w:val="heading 7"/>
    <w:basedOn w:val="prastasis"/>
    <w:next w:val="prastasis"/>
    <w:link w:val="Antrat7Diagrama"/>
    <w:uiPriority w:val="9"/>
    <w:semiHidden/>
    <w:unhideWhenUsed/>
    <w:qFormat/>
    <w:rsid w:val="008013A1"/>
    <w:pPr>
      <w:keepNext/>
      <w:keepLines/>
      <w:spacing w:before="40" w:after="0"/>
      <w:outlineLvl w:val="6"/>
    </w:pPr>
    <w:rPr>
      <w:rFonts w:asciiTheme="majorHAnsi" w:eastAsiaTheme="majorEastAsia" w:hAnsiTheme="majorHAnsi" w:cstheme="majorBidi"/>
      <w:sz w:val="24"/>
      <w:szCs w:val="24"/>
    </w:rPr>
  </w:style>
  <w:style w:type="paragraph" w:styleId="Antrat8">
    <w:name w:val="heading 8"/>
    <w:basedOn w:val="prastasis"/>
    <w:next w:val="prastasis"/>
    <w:link w:val="Antrat8Diagrama"/>
    <w:uiPriority w:val="9"/>
    <w:semiHidden/>
    <w:unhideWhenUsed/>
    <w:qFormat/>
    <w:rsid w:val="008013A1"/>
    <w:pPr>
      <w:keepNext/>
      <w:keepLines/>
      <w:spacing w:before="40" w:after="0"/>
      <w:outlineLvl w:val="7"/>
    </w:pPr>
    <w:rPr>
      <w:rFonts w:asciiTheme="majorHAnsi" w:eastAsiaTheme="majorEastAsia" w:hAnsiTheme="majorHAnsi" w:cstheme="majorBidi"/>
      <w:i/>
      <w:iCs/>
      <w:sz w:val="22"/>
      <w:szCs w:val="22"/>
    </w:rPr>
  </w:style>
  <w:style w:type="paragraph" w:styleId="Antrat9">
    <w:name w:val="heading 9"/>
    <w:basedOn w:val="prastasis"/>
    <w:next w:val="prastasis"/>
    <w:link w:val="Antrat9Diagrama"/>
    <w:uiPriority w:val="9"/>
    <w:semiHidden/>
    <w:unhideWhenUsed/>
    <w:qFormat/>
    <w:rsid w:val="008013A1"/>
    <w:pPr>
      <w:keepNext/>
      <w:keepLines/>
      <w:spacing w:before="40" w:after="0"/>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13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13A1"/>
    <w:rPr>
      <w:rFonts w:asciiTheme="majorHAnsi" w:eastAsiaTheme="majorEastAsia" w:hAnsiTheme="majorHAnsi" w:cstheme="majorBidi"/>
      <w:sz w:val="32"/>
      <w:szCs w:val="32"/>
    </w:rPr>
  </w:style>
  <w:style w:type="character" w:customStyle="1" w:styleId="Antrat3Diagrama">
    <w:name w:val="Antraštė 3 Diagrama"/>
    <w:basedOn w:val="Numatytasispastraiposriftas"/>
    <w:link w:val="Antrat3"/>
    <w:uiPriority w:val="9"/>
    <w:semiHidden/>
    <w:rsid w:val="008013A1"/>
    <w:rPr>
      <w:rFonts w:asciiTheme="majorHAnsi" w:eastAsiaTheme="majorEastAsia" w:hAnsiTheme="majorHAnsi" w:cstheme="majorBidi"/>
      <w:sz w:val="32"/>
      <w:szCs w:val="32"/>
    </w:rPr>
  </w:style>
  <w:style w:type="character" w:customStyle="1" w:styleId="Antrat4Diagrama">
    <w:name w:val="Antraštė 4 Diagrama"/>
    <w:basedOn w:val="Numatytasispastraiposriftas"/>
    <w:link w:val="Antrat4"/>
    <w:uiPriority w:val="9"/>
    <w:semiHidden/>
    <w:rsid w:val="008013A1"/>
    <w:rPr>
      <w:rFonts w:asciiTheme="majorHAnsi" w:eastAsiaTheme="majorEastAsia" w:hAnsiTheme="majorHAnsi" w:cstheme="majorBidi"/>
      <w:i/>
      <w:iCs/>
      <w:sz w:val="30"/>
      <w:szCs w:val="30"/>
    </w:rPr>
  </w:style>
  <w:style w:type="character" w:customStyle="1" w:styleId="Antrat5Diagrama">
    <w:name w:val="Antraštė 5 Diagrama"/>
    <w:basedOn w:val="Numatytasispastraiposriftas"/>
    <w:link w:val="Antrat5"/>
    <w:uiPriority w:val="9"/>
    <w:semiHidden/>
    <w:rsid w:val="008013A1"/>
    <w:rPr>
      <w:rFonts w:asciiTheme="majorHAnsi" w:eastAsiaTheme="majorEastAsia" w:hAnsiTheme="majorHAnsi" w:cstheme="majorBidi"/>
      <w:sz w:val="28"/>
      <w:szCs w:val="28"/>
    </w:rPr>
  </w:style>
  <w:style w:type="character" w:customStyle="1" w:styleId="Antrat6Diagrama">
    <w:name w:val="Antraštė 6 Diagrama"/>
    <w:basedOn w:val="Numatytasispastraiposriftas"/>
    <w:link w:val="Antrat6"/>
    <w:uiPriority w:val="9"/>
    <w:semiHidden/>
    <w:rsid w:val="008013A1"/>
    <w:rPr>
      <w:rFonts w:asciiTheme="majorHAnsi" w:eastAsiaTheme="majorEastAsia" w:hAnsiTheme="majorHAnsi" w:cstheme="majorBidi"/>
      <w:i/>
      <w:iCs/>
      <w:sz w:val="26"/>
      <w:szCs w:val="26"/>
    </w:rPr>
  </w:style>
  <w:style w:type="character" w:customStyle="1" w:styleId="Antrat7Diagrama">
    <w:name w:val="Antraštė 7 Diagrama"/>
    <w:basedOn w:val="Numatytasispastraiposriftas"/>
    <w:link w:val="Antrat7"/>
    <w:uiPriority w:val="9"/>
    <w:semiHidden/>
    <w:rsid w:val="008013A1"/>
    <w:rPr>
      <w:rFonts w:asciiTheme="majorHAnsi" w:eastAsiaTheme="majorEastAsia" w:hAnsiTheme="majorHAnsi" w:cstheme="majorBidi"/>
      <w:sz w:val="24"/>
      <w:szCs w:val="24"/>
    </w:rPr>
  </w:style>
  <w:style w:type="character" w:customStyle="1" w:styleId="Antrat8Diagrama">
    <w:name w:val="Antraštė 8 Diagrama"/>
    <w:basedOn w:val="Numatytasispastraiposriftas"/>
    <w:link w:val="Antrat8"/>
    <w:uiPriority w:val="9"/>
    <w:semiHidden/>
    <w:rsid w:val="008013A1"/>
    <w:rPr>
      <w:rFonts w:asciiTheme="majorHAnsi" w:eastAsiaTheme="majorEastAsia" w:hAnsiTheme="majorHAnsi" w:cstheme="majorBidi"/>
      <w:i/>
      <w:iCs/>
      <w:sz w:val="22"/>
      <w:szCs w:val="22"/>
    </w:rPr>
  </w:style>
  <w:style w:type="character" w:customStyle="1" w:styleId="Antrat9Diagrama">
    <w:name w:val="Antraštė 9 Diagrama"/>
    <w:basedOn w:val="Numatytasispastraiposriftas"/>
    <w:link w:val="Antrat9"/>
    <w:uiPriority w:val="9"/>
    <w:semiHidden/>
    <w:rsid w:val="008013A1"/>
    <w:rPr>
      <w:b/>
      <w:bCs/>
      <w:i/>
      <w:iCs/>
    </w:rPr>
  </w:style>
  <w:style w:type="paragraph" w:styleId="Pavadinimas">
    <w:name w:val="Title"/>
    <w:basedOn w:val="prastasis"/>
    <w:next w:val="prastasis"/>
    <w:link w:val="PavadinimasDiagrama"/>
    <w:uiPriority w:val="10"/>
    <w:qFormat/>
    <w:rsid w:val="008013A1"/>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PavadinimasDiagrama">
    <w:name w:val="Pavadinimas Diagrama"/>
    <w:basedOn w:val="Numatytasispastraiposriftas"/>
    <w:link w:val="Pavadinimas"/>
    <w:uiPriority w:val="10"/>
    <w:rsid w:val="008013A1"/>
    <w:rPr>
      <w:rFonts w:asciiTheme="majorHAnsi" w:eastAsiaTheme="majorEastAsia" w:hAnsiTheme="majorHAnsi" w:cstheme="majorBidi"/>
      <w:caps/>
      <w:color w:val="0E2841" w:themeColor="text2"/>
      <w:spacing w:val="30"/>
      <w:sz w:val="72"/>
      <w:szCs w:val="72"/>
    </w:rPr>
  </w:style>
  <w:style w:type="paragraph" w:styleId="Paantrat">
    <w:name w:val="Subtitle"/>
    <w:basedOn w:val="prastasis"/>
    <w:next w:val="prastasis"/>
    <w:link w:val="PaantratDiagrama"/>
    <w:uiPriority w:val="11"/>
    <w:qFormat/>
    <w:rsid w:val="008013A1"/>
    <w:pPr>
      <w:numPr>
        <w:ilvl w:val="1"/>
      </w:numPr>
      <w:jc w:val="center"/>
    </w:pPr>
    <w:rPr>
      <w:color w:val="0E2841" w:themeColor="text2"/>
      <w:sz w:val="28"/>
      <w:szCs w:val="28"/>
    </w:rPr>
  </w:style>
  <w:style w:type="character" w:customStyle="1" w:styleId="PaantratDiagrama">
    <w:name w:val="Paantraštė Diagrama"/>
    <w:basedOn w:val="Numatytasispastraiposriftas"/>
    <w:link w:val="Paantrat"/>
    <w:uiPriority w:val="11"/>
    <w:rsid w:val="008013A1"/>
    <w:rPr>
      <w:color w:val="0E2841" w:themeColor="text2"/>
      <w:sz w:val="28"/>
      <w:szCs w:val="28"/>
    </w:rPr>
  </w:style>
  <w:style w:type="paragraph" w:styleId="Citata">
    <w:name w:val="Quote"/>
    <w:basedOn w:val="prastasis"/>
    <w:next w:val="prastasis"/>
    <w:link w:val="CitataDiagrama"/>
    <w:uiPriority w:val="29"/>
    <w:qFormat/>
    <w:rsid w:val="008013A1"/>
    <w:pPr>
      <w:spacing w:before="160"/>
      <w:ind w:left="720" w:right="720"/>
      <w:jc w:val="center"/>
    </w:pPr>
    <w:rPr>
      <w:i/>
      <w:iCs/>
      <w:color w:val="124F1A" w:themeColor="accent3" w:themeShade="BF"/>
      <w:sz w:val="24"/>
      <w:szCs w:val="24"/>
    </w:rPr>
  </w:style>
  <w:style w:type="character" w:customStyle="1" w:styleId="CitataDiagrama">
    <w:name w:val="Citata Diagrama"/>
    <w:basedOn w:val="Numatytasispastraiposriftas"/>
    <w:link w:val="Citata"/>
    <w:uiPriority w:val="29"/>
    <w:rsid w:val="008013A1"/>
    <w:rPr>
      <w:i/>
      <w:iCs/>
      <w:color w:val="124F1A" w:themeColor="accent3" w:themeShade="BF"/>
      <w:sz w:val="24"/>
      <w:szCs w:val="24"/>
    </w:rPr>
  </w:style>
  <w:style w:type="paragraph" w:styleId="Sraopastraipa">
    <w:name w:val="List Paragraph"/>
    <w:basedOn w:val="prastasis"/>
    <w:uiPriority w:val="34"/>
    <w:qFormat/>
    <w:rsid w:val="008013A1"/>
    <w:pPr>
      <w:ind w:left="720"/>
      <w:contextualSpacing/>
    </w:pPr>
  </w:style>
  <w:style w:type="character" w:styleId="Rykuspabraukimas">
    <w:name w:val="Intense Emphasis"/>
    <w:basedOn w:val="Numatytasispastraiposriftas"/>
    <w:uiPriority w:val="21"/>
    <w:qFormat/>
    <w:rsid w:val="008013A1"/>
    <w:rPr>
      <w:b/>
      <w:bCs/>
      <w:i/>
      <w:iCs/>
      <w:color w:val="auto"/>
    </w:rPr>
  </w:style>
  <w:style w:type="paragraph" w:styleId="Iskirtacitata">
    <w:name w:val="Intense Quote"/>
    <w:basedOn w:val="prastasis"/>
    <w:next w:val="prastasis"/>
    <w:link w:val="IskirtacitataDiagrama"/>
    <w:uiPriority w:val="30"/>
    <w:qFormat/>
    <w:rsid w:val="008013A1"/>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skirtacitataDiagrama">
    <w:name w:val="Išskirta citata Diagrama"/>
    <w:basedOn w:val="Numatytasispastraiposriftas"/>
    <w:link w:val="Iskirtacitata"/>
    <w:uiPriority w:val="30"/>
    <w:rsid w:val="008013A1"/>
    <w:rPr>
      <w:rFonts w:asciiTheme="majorHAnsi" w:eastAsiaTheme="majorEastAsia" w:hAnsiTheme="majorHAnsi" w:cstheme="majorBidi"/>
      <w:caps/>
      <w:color w:val="0F4761" w:themeColor="accent1" w:themeShade="BF"/>
      <w:sz w:val="28"/>
      <w:szCs w:val="28"/>
    </w:rPr>
  </w:style>
  <w:style w:type="character" w:styleId="Rykinuoroda">
    <w:name w:val="Intense Reference"/>
    <w:basedOn w:val="Numatytasispastraiposriftas"/>
    <w:uiPriority w:val="32"/>
    <w:qFormat/>
    <w:rsid w:val="008013A1"/>
    <w:rPr>
      <w:b/>
      <w:bCs/>
      <w:caps w:val="0"/>
      <w:smallCaps/>
      <w:color w:val="auto"/>
      <w:spacing w:val="0"/>
      <w:u w:val="single"/>
    </w:rPr>
  </w:style>
  <w:style w:type="paragraph" w:styleId="Antrat">
    <w:name w:val="caption"/>
    <w:basedOn w:val="prastasis"/>
    <w:next w:val="prastasis"/>
    <w:uiPriority w:val="35"/>
    <w:semiHidden/>
    <w:unhideWhenUsed/>
    <w:qFormat/>
    <w:rsid w:val="008013A1"/>
    <w:pPr>
      <w:spacing w:line="240" w:lineRule="auto"/>
    </w:pPr>
    <w:rPr>
      <w:b/>
      <w:bCs/>
      <w:color w:val="404040" w:themeColor="text1" w:themeTint="BF"/>
      <w:sz w:val="16"/>
      <w:szCs w:val="16"/>
    </w:rPr>
  </w:style>
  <w:style w:type="character" w:styleId="Grietas">
    <w:name w:val="Strong"/>
    <w:basedOn w:val="Numatytasispastraiposriftas"/>
    <w:uiPriority w:val="22"/>
    <w:qFormat/>
    <w:rsid w:val="008013A1"/>
    <w:rPr>
      <w:b/>
      <w:bCs/>
    </w:rPr>
  </w:style>
  <w:style w:type="character" w:styleId="Emfaz">
    <w:name w:val="Emphasis"/>
    <w:basedOn w:val="Numatytasispastraiposriftas"/>
    <w:uiPriority w:val="20"/>
    <w:qFormat/>
    <w:rsid w:val="008013A1"/>
    <w:rPr>
      <w:i/>
      <w:iCs/>
      <w:color w:val="000000" w:themeColor="text1"/>
    </w:rPr>
  </w:style>
  <w:style w:type="paragraph" w:styleId="Betarp">
    <w:name w:val="No Spacing"/>
    <w:uiPriority w:val="1"/>
    <w:qFormat/>
    <w:rsid w:val="008013A1"/>
    <w:pPr>
      <w:spacing w:after="0" w:line="240" w:lineRule="auto"/>
    </w:pPr>
  </w:style>
  <w:style w:type="character" w:styleId="Nerykuspabraukimas">
    <w:name w:val="Subtle Emphasis"/>
    <w:basedOn w:val="Numatytasispastraiposriftas"/>
    <w:uiPriority w:val="19"/>
    <w:qFormat/>
    <w:rsid w:val="008013A1"/>
    <w:rPr>
      <w:i/>
      <w:iCs/>
      <w:color w:val="595959" w:themeColor="text1" w:themeTint="A6"/>
    </w:rPr>
  </w:style>
  <w:style w:type="character" w:styleId="Nerykinuoroda">
    <w:name w:val="Subtle Reference"/>
    <w:basedOn w:val="Numatytasispastraiposriftas"/>
    <w:uiPriority w:val="31"/>
    <w:qFormat/>
    <w:rsid w:val="008013A1"/>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013A1"/>
    <w:rPr>
      <w:b/>
      <w:bCs/>
      <w:caps w:val="0"/>
      <w:smallCaps/>
      <w:spacing w:val="0"/>
    </w:rPr>
  </w:style>
  <w:style w:type="paragraph" w:styleId="Turinioantrat">
    <w:name w:val="TOC Heading"/>
    <w:basedOn w:val="Antrat1"/>
    <w:next w:val="prastasis"/>
    <w:uiPriority w:val="39"/>
    <w:semiHidden/>
    <w:unhideWhenUsed/>
    <w:qFormat/>
    <w:rsid w:val="008013A1"/>
    <w:pPr>
      <w:outlineLvl w:val="9"/>
    </w:pPr>
  </w:style>
  <w:style w:type="table" w:styleId="Lentelstinklelis">
    <w:name w:val="Table Grid"/>
    <w:basedOn w:val="prastojilentel"/>
    <w:uiPriority w:val="39"/>
    <w:rsid w:val="00801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2370</Words>
  <Characters>1351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Radzevičius</dc:creator>
  <cp:keywords/>
  <dc:description/>
  <cp:lastModifiedBy>Mindaugas Žiukas</cp:lastModifiedBy>
  <cp:revision>2</cp:revision>
  <dcterms:created xsi:type="dcterms:W3CDTF">2026-04-20T11:56:00Z</dcterms:created>
  <dcterms:modified xsi:type="dcterms:W3CDTF">2026-04-20T11:56:00Z</dcterms:modified>
</cp:coreProperties>
</file>