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70DB902F"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BD47F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20732CF7" w:rsidR="00061E02" w:rsidRPr="004B5D26" w:rsidRDefault="00F50C63" w:rsidP="004B5D26">
            <w:pPr>
              <w:spacing w:line="276" w:lineRule="auto"/>
              <w:jc w:val="both"/>
              <w:rPr>
                <w:kern w:val="2"/>
                <w:szCs w:val="24"/>
              </w:rPr>
            </w:pPr>
            <w:r>
              <w:rPr>
                <w:kern w:val="2"/>
                <w:szCs w:val="24"/>
              </w:rPr>
              <w:t xml:space="preserve">Sutartis dėl </w:t>
            </w:r>
            <w:r w:rsidRPr="00F50C63">
              <w:rPr>
                <w:kern w:val="2"/>
                <w:szCs w:val="24"/>
              </w:rPr>
              <w:t>automobilių priverstinio nuvežimo ir saugojimo paslaug</w:t>
            </w:r>
            <w:r>
              <w:rPr>
                <w:kern w:val="2"/>
                <w:szCs w:val="24"/>
              </w:rPr>
              <w:t xml:space="preserve">ų </w:t>
            </w:r>
          </w:p>
        </w:tc>
      </w:tr>
      <w:tr w:rsidR="00061E02" w:rsidRPr="004B5D26" w14:paraId="1A84EF63" w14:textId="77777777" w:rsidTr="00BD47F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BD47F5">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77777777" w:rsidR="00061E02" w:rsidRPr="004B5D26" w:rsidRDefault="00061E02" w:rsidP="00F04052">
            <w:pPr>
              <w:spacing w:line="276" w:lineRule="auto"/>
              <w:rPr>
                <w:kern w:val="2"/>
                <w:szCs w:val="24"/>
              </w:rPr>
            </w:pPr>
            <w:r w:rsidRPr="004B5D26">
              <w:rPr>
                <w:kern w:val="2"/>
                <w:szCs w:val="24"/>
              </w:rPr>
              <w:t>Vilniaus miesto savivaldybės administracija</w:t>
            </w:r>
          </w:p>
        </w:tc>
      </w:tr>
      <w:tr w:rsidR="00061E02" w:rsidRPr="004B5D26" w14:paraId="0FC4FD2D" w14:textId="77777777" w:rsidTr="00BD47F5">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77777777" w:rsidR="00061E02" w:rsidRPr="004B5D26" w:rsidRDefault="00061E02" w:rsidP="00F04052">
            <w:pPr>
              <w:spacing w:line="276" w:lineRule="auto"/>
              <w:rPr>
                <w:kern w:val="2"/>
                <w:szCs w:val="24"/>
              </w:rPr>
            </w:pPr>
            <w:r w:rsidRPr="004B5D26">
              <w:rPr>
                <w:szCs w:val="24"/>
              </w:rPr>
              <w:t>188710061</w:t>
            </w:r>
          </w:p>
        </w:tc>
      </w:tr>
      <w:tr w:rsidR="00061E02" w:rsidRPr="004B5D26" w14:paraId="2F167BCA" w14:textId="77777777" w:rsidTr="00BD47F5">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77777777" w:rsidR="00061E02" w:rsidRPr="004B5D26" w:rsidRDefault="00061E02" w:rsidP="00F04052">
            <w:pPr>
              <w:spacing w:line="276" w:lineRule="auto"/>
              <w:rPr>
                <w:kern w:val="2"/>
                <w:szCs w:val="24"/>
              </w:rPr>
            </w:pPr>
            <w:r w:rsidRPr="004B5D26">
              <w:rPr>
                <w:kern w:val="2"/>
                <w:szCs w:val="24"/>
              </w:rPr>
              <w:t>Konstitucijos pr. 3, LT–09601 Vilnius</w:t>
            </w:r>
          </w:p>
        </w:tc>
      </w:tr>
      <w:tr w:rsidR="00061E02" w:rsidRPr="004B5D26" w14:paraId="1ECD38CC" w14:textId="77777777" w:rsidTr="00BD47F5">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77777777" w:rsidR="00061E02" w:rsidRPr="004B5D26" w:rsidRDefault="00061E02" w:rsidP="00F04052">
            <w:pPr>
              <w:spacing w:line="276" w:lineRule="auto"/>
              <w:rPr>
                <w:kern w:val="2"/>
                <w:szCs w:val="24"/>
              </w:rPr>
            </w:pPr>
            <w:r w:rsidRPr="004B5D26">
              <w:rPr>
                <w:kern w:val="2"/>
                <w:szCs w:val="24"/>
              </w:rPr>
              <w:t>LT887100610</w:t>
            </w:r>
          </w:p>
        </w:tc>
      </w:tr>
      <w:tr w:rsidR="00061E02" w:rsidRPr="004B5D26" w14:paraId="03CACA27" w14:textId="77777777" w:rsidTr="00BD47F5">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77777777" w:rsidR="00061E02" w:rsidRPr="004B5D26" w:rsidRDefault="00061E02" w:rsidP="00F04052">
            <w:pPr>
              <w:spacing w:line="276" w:lineRule="auto"/>
              <w:rPr>
                <w:kern w:val="2"/>
                <w:szCs w:val="24"/>
              </w:rPr>
            </w:pPr>
            <w:r w:rsidRPr="004B5D26">
              <w:rPr>
                <w:kern w:val="2"/>
                <w:szCs w:val="24"/>
              </w:rPr>
              <w:t>IBAN: LT954010042403632773</w:t>
            </w:r>
          </w:p>
        </w:tc>
      </w:tr>
      <w:tr w:rsidR="00061E02" w:rsidRPr="004B5D26" w14:paraId="331CC55D" w14:textId="77777777" w:rsidTr="00BD47F5">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737684BB" w14:textId="77777777" w:rsidR="00061E02" w:rsidRPr="004B5D26" w:rsidRDefault="00061E02" w:rsidP="00F04052">
            <w:pPr>
              <w:spacing w:line="276" w:lineRule="auto"/>
              <w:rPr>
                <w:kern w:val="2"/>
                <w:szCs w:val="24"/>
              </w:rPr>
            </w:pPr>
            <w:proofErr w:type="spellStart"/>
            <w:r w:rsidRPr="004B5D26">
              <w:rPr>
                <w:kern w:val="2"/>
                <w:szCs w:val="24"/>
              </w:rPr>
              <w:t>Luminor</w:t>
            </w:r>
            <w:proofErr w:type="spellEnd"/>
            <w:r w:rsidRPr="004B5D26">
              <w:rPr>
                <w:kern w:val="2"/>
                <w:szCs w:val="24"/>
              </w:rPr>
              <w:t xml:space="preserve"> Bank AS,</w:t>
            </w:r>
          </w:p>
          <w:p w14:paraId="24CEF86A" w14:textId="77777777" w:rsidR="00061E02" w:rsidRPr="004B5D26" w:rsidRDefault="00061E02" w:rsidP="00F04052">
            <w:pPr>
              <w:spacing w:line="276" w:lineRule="auto"/>
              <w:rPr>
                <w:kern w:val="2"/>
                <w:szCs w:val="24"/>
              </w:rPr>
            </w:pPr>
            <w:r w:rsidRPr="004B5D26">
              <w:rPr>
                <w:kern w:val="2"/>
                <w:szCs w:val="24"/>
              </w:rPr>
              <w:t xml:space="preserve">atstovaujama </w:t>
            </w:r>
            <w:proofErr w:type="spellStart"/>
            <w:r w:rsidRPr="004B5D26">
              <w:rPr>
                <w:kern w:val="2"/>
                <w:szCs w:val="24"/>
              </w:rPr>
              <w:t>Luminor</w:t>
            </w:r>
            <w:proofErr w:type="spellEnd"/>
            <w:r w:rsidRPr="004B5D26">
              <w:rPr>
                <w:kern w:val="2"/>
                <w:szCs w:val="24"/>
              </w:rPr>
              <w:t xml:space="preserve"> Bank AS Lietuvos skyriaus (banko kodas 40100)</w:t>
            </w:r>
          </w:p>
        </w:tc>
      </w:tr>
      <w:tr w:rsidR="00061E02" w:rsidRPr="004B5D26" w14:paraId="5648186E" w14:textId="77777777" w:rsidTr="00BD47F5">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5005F424" w:rsidR="00061E02" w:rsidRPr="004B5D26" w:rsidRDefault="00061E02" w:rsidP="00F04052">
            <w:pPr>
              <w:spacing w:line="276" w:lineRule="auto"/>
              <w:rPr>
                <w:kern w:val="2"/>
                <w:szCs w:val="24"/>
              </w:rPr>
            </w:pPr>
            <w:r w:rsidRPr="004B5D26">
              <w:rPr>
                <w:kern w:val="2"/>
                <w:szCs w:val="24"/>
              </w:rPr>
              <w:t>+370 5 211 2000</w:t>
            </w:r>
          </w:p>
        </w:tc>
      </w:tr>
      <w:tr w:rsidR="00061E02" w:rsidRPr="004B5D26" w14:paraId="401B23BD" w14:textId="77777777" w:rsidTr="00BD47F5">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77777777" w:rsidR="00061E02" w:rsidRPr="004B5D26" w:rsidRDefault="00061E02" w:rsidP="00F04052">
            <w:pPr>
              <w:spacing w:line="276" w:lineRule="auto"/>
              <w:rPr>
                <w:kern w:val="2"/>
                <w:szCs w:val="24"/>
              </w:rPr>
            </w:pPr>
            <w:r w:rsidRPr="004B5D26">
              <w:rPr>
                <w:kern w:val="2"/>
                <w:szCs w:val="24"/>
              </w:rPr>
              <w:t>savivaldybe@vilnius.lt</w:t>
            </w:r>
          </w:p>
        </w:tc>
      </w:tr>
      <w:tr w:rsidR="00061E02" w:rsidRPr="004B5D26" w14:paraId="42771BCF" w14:textId="77777777" w:rsidTr="00BD47F5">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5783BBCC" w:rsidR="00061E02" w:rsidRPr="004B5D26" w:rsidRDefault="0081052F" w:rsidP="0081052F">
            <w:pPr>
              <w:spacing w:line="276" w:lineRule="auto"/>
              <w:rPr>
                <w:kern w:val="2"/>
                <w:szCs w:val="24"/>
              </w:rPr>
            </w:pPr>
            <w:r w:rsidRPr="0081052F">
              <w:rPr>
                <w:i/>
                <w:iCs/>
                <w:color w:val="0070C0"/>
                <w:kern w:val="2"/>
                <w:szCs w:val="24"/>
              </w:rPr>
              <w:t>(nurodyti pareigas, vardą, pavardę)</w:t>
            </w:r>
          </w:p>
        </w:tc>
      </w:tr>
      <w:tr w:rsidR="00061E02" w:rsidRPr="004B5D26" w14:paraId="5A4D1F2D" w14:textId="77777777" w:rsidTr="00BD47F5">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7402DA02" w:rsidR="00061E02" w:rsidRPr="004B5D26" w:rsidRDefault="0081052F" w:rsidP="0081052F">
            <w:pPr>
              <w:spacing w:line="276" w:lineRule="auto"/>
              <w:rPr>
                <w:kern w:val="2"/>
                <w:szCs w:val="24"/>
              </w:rPr>
            </w:pPr>
            <w:r w:rsidRPr="00D16B96">
              <w:rPr>
                <w:kern w:val="2"/>
                <w:szCs w:val="24"/>
              </w:rPr>
              <w:t>Vilniaus miesto savivaldybės administracijos nuostatai</w:t>
            </w:r>
          </w:p>
        </w:tc>
      </w:tr>
      <w:tr w:rsidR="00061E02" w:rsidRPr="004B5D26" w14:paraId="1C0D1D59" w14:textId="77777777" w:rsidTr="00BD47F5">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81052F" w:rsidRDefault="00061E02" w:rsidP="004B5D26">
            <w:pPr>
              <w:spacing w:line="276" w:lineRule="auto"/>
              <w:rPr>
                <w:i/>
                <w:color w:val="0070C0"/>
                <w:kern w:val="2"/>
                <w:szCs w:val="24"/>
              </w:rPr>
            </w:pPr>
            <w:r w:rsidRPr="0081052F">
              <w:rPr>
                <w:i/>
                <w:color w:val="0070C0"/>
                <w:kern w:val="2"/>
                <w:szCs w:val="24"/>
              </w:rPr>
              <w:t>(jei Tiekėjas yra fizinis asmuo, skiltys atitinkamai pakoreguojamos.</w:t>
            </w:r>
          </w:p>
          <w:p w14:paraId="40F9B16B" w14:textId="77777777" w:rsidR="00061E02" w:rsidRPr="0081052F" w:rsidRDefault="00061E02" w:rsidP="004B5D26">
            <w:pPr>
              <w:spacing w:line="276" w:lineRule="auto"/>
              <w:rPr>
                <w:i/>
                <w:color w:val="0070C0"/>
                <w:kern w:val="2"/>
                <w:szCs w:val="24"/>
              </w:rPr>
            </w:pPr>
            <w:r w:rsidRPr="0081052F">
              <w:rPr>
                <w:i/>
                <w:color w:val="0070C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BD47F5">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BD47F5">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BD47F5">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BD47F5">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BD47F5">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BD47F5">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BD47F5">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BD47F5">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BD47F5">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BD47F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77777777" w:rsidR="00061E02" w:rsidRPr="0081052F" w:rsidRDefault="00061E02" w:rsidP="004B5D26">
            <w:pPr>
              <w:spacing w:line="276" w:lineRule="auto"/>
              <w:rPr>
                <w:i/>
                <w:iCs/>
                <w:color w:val="4472C4"/>
                <w:kern w:val="2"/>
                <w:szCs w:val="24"/>
              </w:rPr>
            </w:pPr>
            <w:r w:rsidRPr="0081052F">
              <w:rPr>
                <w:i/>
                <w:iCs/>
                <w:color w:val="4472C4"/>
                <w:kern w:val="2"/>
                <w:szCs w:val="24"/>
              </w:rPr>
              <w:t>(nurodyti vardą, pavardę, pareigas, padalinį ar skyrių, tel., el. paštą)</w:t>
            </w:r>
          </w:p>
        </w:tc>
      </w:tr>
      <w:tr w:rsidR="00061E02" w:rsidRPr="004B5D26" w14:paraId="27929F1C" w14:textId="77777777" w:rsidTr="00BD47F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lastRenderedPageBreak/>
              <w:t>2.2. Tiekėjo kontaktiniai asmenys, atsakingi už Sutarties vykdymą</w:t>
            </w:r>
          </w:p>
        </w:tc>
        <w:tc>
          <w:tcPr>
            <w:tcW w:w="6441" w:type="dxa"/>
          </w:tcPr>
          <w:p w14:paraId="707730A8" w14:textId="77777777" w:rsidR="00061E02" w:rsidRPr="0081052F" w:rsidRDefault="00061E02" w:rsidP="004B5D26">
            <w:pPr>
              <w:spacing w:line="276" w:lineRule="auto"/>
              <w:rPr>
                <w:i/>
                <w:iCs/>
                <w:color w:val="4472C4"/>
                <w:kern w:val="2"/>
                <w:szCs w:val="24"/>
              </w:rPr>
            </w:pPr>
            <w:r w:rsidRPr="0081052F">
              <w:rPr>
                <w:i/>
                <w:iCs/>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BD47F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24682EF5" w:rsidR="00061E02" w:rsidRPr="004B5D26" w:rsidRDefault="00061E02" w:rsidP="004B5D26">
            <w:pPr>
              <w:spacing w:line="276" w:lineRule="auto"/>
              <w:rPr>
                <w:i/>
                <w:kern w:val="2"/>
                <w:szCs w:val="24"/>
              </w:rPr>
            </w:pPr>
          </w:p>
        </w:tc>
        <w:tc>
          <w:tcPr>
            <w:tcW w:w="6441" w:type="dxa"/>
          </w:tcPr>
          <w:p w14:paraId="58541E36" w14:textId="45EE71B9" w:rsidR="00061E02" w:rsidRPr="004B5D26" w:rsidRDefault="00061E02" w:rsidP="004B5D26">
            <w:pPr>
              <w:spacing w:line="276" w:lineRule="auto"/>
              <w:rPr>
                <w:color w:val="000000"/>
                <w:kern w:val="2"/>
                <w:szCs w:val="24"/>
              </w:rPr>
            </w:pPr>
            <w:r w:rsidRPr="004B5D26">
              <w:rPr>
                <w:kern w:val="2"/>
                <w:szCs w:val="24"/>
              </w:rPr>
              <w:t>Tiekėjas įsipareigoja Sutartyje numatytomis sąlygomis suteikti Pirkėjui šias Paslaugas:</w:t>
            </w:r>
            <w:r w:rsidRPr="004B5D26" w:rsidDel="00E6495F">
              <w:rPr>
                <w:color w:val="000000"/>
                <w:kern w:val="2"/>
                <w:szCs w:val="24"/>
              </w:rPr>
              <w:t xml:space="preserve"> </w:t>
            </w:r>
            <w:r w:rsidR="0081052F" w:rsidRPr="0081052F">
              <w:rPr>
                <w:color w:val="000000"/>
                <w:kern w:val="2"/>
                <w:szCs w:val="24"/>
              </w:rPr>
              <w:t xml:space="preserve">automobilių priverstinio nuvežimo ir saugojimo paslaugas </w:t>
            </w:r>
            <w:r w:rsidRPr="004B5D26">
              <w:rPr>
                <w:color w:val="000000"/>
                <w:kern w:val="2"/>
                <w:szCs w:val="24"/>
              </w:rPr>
              <w:t>(toliau – Paslaugos).</w:t>
            </w:r>
          </w:p>
          <w:p w14:paraId="19718D8E" w14:textId="77777777" w:rsidR="003732F4" w:rsidRPr="004B5D26" w:rsidRDefault="003732F4" w:rsidP="004B5D26">
            <w:pPr>
              <w:spacing w:line="276" w:lineRule="auto"/>
              <w:rPr>
                <w:color w:val="000000"/>
                <w:kern w:val="2"/>
                <w:szCs w:val="24"/>
              </w:rPr>
            </w:pPr>
          </w:p>
          <w:p w14:paraId="033DA33F" w14:textId="3CBAAEAE" w:rsidR="003732F4" w:rsidRPr="0081052F" w:rsidRDefault="001E4F55" w:rsidP="004B5D26">
            <w:pPr>
              <w:spacing w:line="276" w:lineRule="auto"/>
              <w:rPr>
                <w:kern w:val="2"/>
                <w:szCs w:val="24"/>
              </w:rPr>
            </w:pPr>
            <w:r w:rsidRPr="0081052F">
              <w:rPr>
                <w:kern w:val="2"/>
                <w:szCs w:val="24"/>
              </w:rPr>
              <w:t xml:space="preserve">Esant poreikiui, </w:t>
            </w:r>
            <w:r w:rsidR="00025BC9" w:rsidRPr="0081052F">
              <w:rPr>
                <w:kern w:val="2"/>
                <w:szCs w:val="24"/>
              </w:rPr>
              <w:t>Pirkėjas gali įsigyti Sutartyje ir (ar) Techninėje specifikacijoje nenurodytų, tačiau su Pirkimo objektu susijusių paslaugų ir (ar) prekių neviršijant 10 procentų pradinės sutarties vertės</w:t>
            </w:r>
            <w:r w:rsidRPr="0081052F">
              <w:rPr>
                <w:kern w:val="2"/>
                <w:szCs w:val="24"/>
              </w:rPr>
              <w:t>.</w:t>
            </w:r>
            <w:r w:rsidR="00AC6AC4" w:rsidRPr="0081052F">
              <w:rPr>
                <w:kern w:val="2"/>
                <w:szCs w:val="24"/>
              </w:rPr>
              <w:t xml:space="preserve"> </w:t>
            </w:r>
          </w:p>
          <w:p w14:paraId="2E17E70B" w14:textId="77777777" w:rsidR="00061E02" w:rsidRPr="004B5D26" w:rsidRDefault="00061E02"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BD47F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2A2EC88C" w:rsidR="00061E02" w:rsidRPr="004B5D26" w:rsidRDefault="0081052F" w:rsidP="004B5D26">
            <w:pPr>
              <w:spacing w:line="276" w:lineRule="auto"/>
              <w:rPr>
                <w:kern w:val="2"/>
                <w:szCs w:val="24"/>
              </w:rPr>
            </w:pPr>
            <w:r w:rsidRPr="0081052F">
              <w:rPr>
                <w:kern w:val="2"/>
                <w:szCs w:val="24"/>
              </w:rPr>
              <w:t xml:space="preserve">Automobilių priverstinio nuvežimo ir saugojimo paslauga. Pirkimo ID </w:t>
            </w:r>
            <w:r w:rsidRPr="0081052F">
              <w:rPr>
                <w:i/>
                <w:iCs/>
                <w:color w:val="4472C4" w:themeColor="accent1"/>
                <w:kern w:val="2"/>
                <w:szCs w:val="24"/>
              </w:rPr>
              <w:t>(nurodyti pirkimo ID iš CVPIS).</w:t>
            </w:r>
          </w:p>
        </w:tc>
      </w:tr>
      <w:tr w:rsidR="00061E02" w:rsidRPr="004B5D26" w14:paraId="1A529CD0" w14:textId="77777777" w:rsidTr="00BD47F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032E17C5" w14:textId="59CD5A10" w:rsidR="00061E02" w:rsidRPr="004B5D26" w:rsidRDefault="00061E02" w:rsidP="004B5D26">
            <w:pPr>
              <w:spacing w:line="276" w:lineRule="auto"/>
              <w:rPr>
                <w:kern w:val="2"/>
                <w:szCs w:val="24"/>
              </w:rPr>
            </w:pPr>
            <w:r w:rsidRPr="004B5D26">
              <w:rPr>
                <w:kern w:val="2"/>
                <w:szCs w:val="24"/>
              </w:rPr>
              <w:t>Netaikoma</w:t>
            </w:r>
            <w:r w:rsidR="00FC325B">
              <w:rPr>
                <w:kern w:val="2"/>
                <w:szCs w:val="24"/>
              </w:rPr>
              <w:t>.</w:t>
            </w: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BD47F5">
        <w:trPr>
          <w:trHeight w:val="300"/>
        </w:trPr>
        <w:tc>
          <w:tcPr>
            <w:tcW w:w="3094" w:type="dxa"/>
          </w:tcPr>
          <w:p w14:paraId="2D99A7CD" w14:textId="44DA1B5A"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13A348EF" w14:textId="5A56A7EF" w:rsidR="00061E02" w:rsidRPr="004B5D26" w:rsidRDefault="00061E02" w:rsidP="004B5D26">
            <w:pPr>
              <w:spacing w:line="276" w:lineRule="auto"/>
              <w:rPr>
                <w:b/>
                <w:color w:val="FF0000"/>
                <w:kern w:val="2"/>
                <w:szCs w:val="24"/>
              </w:rPr>
            </w:pPr>
          </w:p>
        </w:tc>
        <w:tc>
          <w:tcPr>
            <w:tcW w:w="6441" w:type="dxa"/>
          </w:tcPr>
          <w:p w14:paraId="4874305F" w14:textId="4E57E9BC" w:rsidR="00061E02" w:rsidRDefault="00061E02" w:rsidP="004B5D26">
            <w:pPr>
              <w:spacing w:line="276" w:lineRule="auto"/>
              <w:rPr>
                <w:szCs w:val="24"/>
              </w:rPr>
            </w:pPr>
            <w:r w:rsidRPr="004B5D26">
              <w:rPr>
                <w:szCs w:val="24"/>
              </w:rPr>
              <w:t>Tiekėjas Paslaugas teikia n</w:t>
            </w:r>
            <w:r w:rsidRPr="00BA4A53">
              <w:rPr>
                <w:szCs w:val="24"/>
              </w:rPr>
              <w:t>uo Sutarties įsigaliojimo dienos</w:t>
            </w:r>
            <w:r w:rsidR="00BA4A53" w:rsidRPr="00BA4A53">
              <w:rPr>
                <w:szCs w:val="24"/>
              </w:rPr>
              <w:t xml:space="preserve"> </w:t>
            </w:r>
            <w:r w:rsidRPr="00BA4A53">
              <w:rPr>
                <w:szCs w:val="24"/>
              </w:rPr>
              <w:t xml:space="preserve">kol bus suteikta Paslaugų už maksimalią Pirkimui skirtą lėšų sumą, bet </w:t>
            </w:r>
            <w:r w:rsidRPr="00BA4A53">
              <w:rPr>
                <w:b/>
                <w:szCs w:val="24"/>
              </w:rPr>
              <w:t>ne ilgiau kaip</w:t>
            </w:r>
            <w:r w:rsidR="00BA4A53" w:rsidRPr="00BA4A53">
              <w:rPr>
                <w:szCs w:val="24"/>
              </w:rPr>
              <w:t xml:space="preserve"> 36 mėn</w:t>
            </w:r>
            <w:r w:rsidR="00BA4A53">
              <w:rPr>
                <w:szCs w:val="24"/>
              </w:rPr>
              <w:t>.</w:t>
            </w:r>
            <w:r w:rsidRPr="00BA4A53">
              <w:rPr>
                <w:szCs w:val="24"/>
              </w:rPr>
              <w:t>, priklausomai nuo to, kas įvyksta anksčiau.</w:t>
            </w:r>
          </w:p>
          <w:p w14:paraId="5301B734" w14:textId="77777777" w:rsidR="00DD4351" w:rsidRPr="00DD4351" w:rsidRDefault="00DD4351" w:rsidP="004B5D26">
            <w:pPr>
              <w:spacing w:line="276" w:lineRule="auto"/>
              <w:rPr>
                <w:szCs w:val="24"/>
              </w:rPr>
            </w:pPr>
          </w:p>
          <w:p w14:paraId="516D0495" w14:textId="03DE1BEA" w:rsidR="00061E02" w:rsidRPr="00DD4351" w:rsidRDefault="00061E02" w:rsidP="004B5D26">
            <w:pPr>
              <w:spacing w:line="276" w:lineRule="auto"/>
              <w:rPr>
                <w:szCs w:val="24"/>
              </w:rPr>
            </w:pPr>
            <w:r w:rsidRPr="00BA4A53">
              <w:rPr>
                <w:szCs w:val="24"/>
              </w:rPr>
              <w:t>Tiekėjas įsipareigoja suteikti Paslaugas Techninėje</w:t>
            </w:r>
            <w:r w:rsidR="00BA4A53" w:rsidRPr="00BA4A53">
              <w:rPr>
                <w:szCs w:val="24"/>
              </w:rPr>
              <w:t xml:space="preserve"> </w:t>
            </w:r>
            <w:r w:rsidRPr="00BA4A53">
              <w:rPr>
                <w:szCs w:val="24"/>
              </w:rPr>
              <w:t>specifikacijoje nurodytais terminais ir sąlygomis.</w:t>
            </w:r>
          </w:p>
        </w:tc>
      </w:tr>
      <w:tr w:rsidR="00061E02" w:rsidRPr="004B5D26" w14:paraId="6F5B2B1A" w14:textId="77777777" w:rsidTr="00BD47F5">
        <w:trPr>
          <w:trHeight w:val="300"/>
        </w:trPr>
        <w:tc>
          <w:tcPr>
            <w:tcW w:w="3094" w:type="dxa"/>
          </w:tcPr>
          <w:p w14:paraId="53C96650" w14:textId="20EEB81C" w:rsidR="00061E02" w:rsidRPr="00BA4A53" w:rsidRDefault="00061E02" w:rsidP="004B5D26">
            <w:pPr>
              <w:spacing w:line="276" w:lineRule="auto"/>
              <w:rPr>
                <w:b/>
                <w:kern w:val="2"/>
                <w:szCs w:val="24"/>
              </w:rPr>
            </w:pPr>
            <w:r w:rsidRPr="004B5D26">
              <w:rPr>
                <w:b/>
                <w:kern w:val="2"/>
                <w:szCs w:val="24"/>
              </w:rPr>
              <w:t>4.2. Paslaugų / jų dalies / etapo / periodo suteikimo termino pratęsimas</w:t>
            </w:r>
          </w:p>
        </w:tc>
        <w:tc>
          <w:tcPr>
            <w:tcW w:w="6441" w:type="dxa"/>
          </w:tcPr>
          <w:p w14:paraId="637CDBC4" w14:textId="65FDBE99" w:rsidR="00061E02" w:rsidRPr="00744B50" w:rsidRDefault="00061E02" w:rsidP="004B5D26">
            <w:pPr>
              <w:spacing w:line="276" w:lineRule="auto"/>
              <w:rPr>
                <w:kern w:val="2"/>
                <w:szCs w:val="24"/>
              </w:rPr>
            </w:pPr>
            <w:r w:rsidRPr="004B5D26">
              <w:rPr>
                <w:kern w:val="2"/>
                <w:szCs w:val="24"/>
              </w:rPr>
              <w:t>Netaikoma</w:t>
            </w:r>
            <w:r w:rsidR="00744B50">
              <w:rPr>
                <w:kern w:val="2"/>
                <w:szCs w:val="24"/>
              </w:rPr>
              <w:t>.</w:t>
            </w:r>
          </w:p>
          <w:p w14:paraId="4807D3F5" w14:textId="77777777" w:rsidR="00061E02" w:rsidRPr="004B5D26" w:rsidRDefault="00061E02" w:rsidP="004B5D26">
            <w:pPr>
              <w:spacing w:line="276" w:lineRule="auto"/>
              <w:rPr>
                <w:szCs w:val="24"/>
              </w:rPr>
            </w:pPr>
          </w:p>
        </w:tc>
      </w:tr>
      <w:tr w:rsidR="00061E02" w:rsidRPr="004B5D26" w14:paraId="53F14BA2" w14:textId="77777777" w:rsidTr="00BD47F5">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205ABC2A" w14:textId="09872791" w:rsidR="00061E02" w:rsidRPr="004B5D26" w:rsidRDefault="00061E02" w:rsidP="004B5D26">
            <w:pPr>
              <w:spacing w:line="276" w:lineRule="auto"/>
              <w:rPr>
                <w:szCs w:val="24"/>
              </w:rPr>
            </w:pPr>
            <w:r w:rsidRPr="004B5D26">
              <w:rPr>
                <w:szCs w:val="24"/>
              </w:rPr>
              <w:t xml:space="preserve">Užsakymų teikimo tvarka yra nurodyta </w:t>
            </w:r>
            <w:r w:rsidRPr="00744B50">
              <w:rPr>
                <w:szCs w:val="24"/>
              </w:rPr>
              <w:t>Techninėje specifikacijoje.</w:t>
            </w:r>
          </w:p>
        </w:tc>
      </w:tr>
      <w:tr w:rsidR="00061E02" w:rsidRPr="004B5D26" w14:paraId="393E61DA" w14:textId="77777777" w:rsidTr="00744B50">
        <w:trPr>
          <w:trHeight w:val="912"/>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76159F95" w:rsidR="00061E02" w:rsidRPr="00744B50" w:rsidRDefault="00061E02" w:rsidP="004B5D26">
            <w:pPr>
              <w:spacing w:line="276" w:lineRule="auto"/>
              <w:rPr>
                <w:kern w:val="2"/>
                <w:szCs w:val="24"/>
              </w:rPr>
            </w:pPr>
            <w:r w:rsidRPr="004B5D26">
              <w:rPr>
                <w:kern w:val="2"/>
                <w:szCs w:val="24"/>
              </w:rPr>
              <w:t>Netaikoma</w:t>
            </w:r>
            <w:r w:rsidR="00744B50">
              <w:rPr>
                <w:kern w:val="2"/>
                <w:szCs w:val="24"/>
              </w:rPr>
              <w:t>.</w:t>
            </w:r>
          </w:p>
        </w:tc>
      </w:tr>
      <w:tr w:rsidR="00061E02" w:rsidRPr="004B5D26" w14:paraId="00E56179" w14:textId="77777777" w:rsidTr="00BD47F5">
        <w:trPr>
          <w:trHeight w:val="300"/>
        </w:trPr>
        <w:tc>
          <w:tcPr>
            <w:tcW w:w="3094" w:type="dxa"/>
          </w:tcPr>
          <w:p w14:paraId="187FC0E1" w14:textId="0D5105CB" w:rsidR="00061E02" w:rsidRPr="004B5D26" w:rsidRDefault="00061E02" w:rsidP="004B5D26">
            <w:pPr>
              <w:spacing w:line="276" w:lineRule="auto"/>
              <w:rPr>
                <w:b/>
                <w:kern w:val="2"/>
                <w:szCs w:val="24"/>
              </w:rPr>
            </w:pPr>
            <w:r w:rsidRPr="004B5D26">
              <w:rPr>
                <w:b/>
                <w:kern w:val="2"/>
                <w:szCs w:val="24"/>
              </w:rPr>
              <w:lastRenderedPageBreak/>
              <w:t>4.5. Pateikiami dokumentai</w:t>
            </w:r>
          </w:p>
        </w:tc>
        <w:tc>
          <w:tcPr>
            <w:tcW w:w="6441" w:type="dxa"/>
          </w:tcPr>
          <w:p w14:paraId="7817328E" w14:textId="775A14E6" w:rsidR="00061E02" w:rsidRPr="004B5D26" w:rsidRDefault="00061E02" w:rsidP="004B5D26">
            <w:pPr>
              <w:spacing w:line="276" w:lineRule="auto"/>
              <w:rPr>
                <w:color w:val="4472C4"/>
                <w:kern w:val="2"/>
                <w:szCs w:val="24"/>
              </w:rPr>
            </w:pPr>
            <w:r w:rsidRPr="004B5D26">
              <w:rPr>
                <w:kern w:val="2"/>
                <w:szCs w:val="24"/>
              </w:rPr>
              <w:t>Turi būti pateikiami šie dokumentai:</w:t>
            </w:r>
            <w:r w:rsidRPr="004B5D26">
              <w:rPr>
                <w:color w:val="FF0000"/>
                <w:kern w:val="2"/>
                <w:szCs w:val="24"/>
              </w:rPr>
              <w:t xml:space="preserve"> </w:t>
            </w:r>
          </w:p>
          <w:p w14:paraId="2CFB61FB" w14:textId="54F636E3" w:rsidR="00061E02" w:rsidRPr="00744B50" w:rsidRDefault="00061E02" w:rsidP="004B5D26">
            <w:pPr>
              <w:pStyle w:val="Sraopastraipa"/>
              <w:numPr>
                <w:ilvl w:val="0"/>
                <w:numId w:val="5"/>
              </w:numPr>
              <w:tabs>
                <w:tab w:val="left" w:pos="286"/>
              </w:tabs>
              <w:spacing w:line="276" w:lineRule="auto"/>
              <w:ind w:left="52" w:firstLine="0"/>
              <w:rPr>
                <w:kern w:val="2"/>
                <w:szCs w:val="24"/>
              </w:rPr>
            </w:pPr>
            <w:r w:rsidRPr="00744B50">
              <w:rPr>
                <w:kern w:val="2"/>
                <w:szCs w:val="24"/>
              </w:rPr>
              <w:t>Paslaugų perdavimo-priėmimo akta</w:t>
            </w:r>
            <w:r w:rsidR="00744B50" w:rsidRPr="00744B50">
              <w:rPr>
                <w:kern w:val="2"/>
                <w:szCs w:val="24"/>
              </w:rPr>
              <w:t>s</w:t>
            </w:r>
            <w:r w:rsidRPr="00744B50">
              <w:rPr>
                <w:kern w:val="2"/>
                <w:szCs w:val="24"/>
              </w:rPr>
              <w:t>;</w:t>
            </w:r>
          </w:p>
          <w:p w14:paraId="42EA9F58" w14:textId="48F2A973" w:rsidR="00061E02" w:rsidRPr="00744B50" w:rsidRDefault="00061E02" w:rsidP="004B5D26">
            <w:pPr>
              <w:pStyle w:val="Sraopastraipa"/>
              <w:numPr>
                <w:ilvl w:val="0"/>
                <w:numId w:val="5"/>
              </w:numPr>
              <w:tabs>
                <w:tab w:val="left" w:pos="286"/>
              </w:tabs>
              <w:spacing w:line="276" w:lineRule="auto"/>
              <w:ind w:left="52" w:firstLine="0"/>
              <w:rPr>
                <w:szCs w:val="24"/>
              </w:rPr>
            </w:pPr>
            <w:r w:rsidRPr="00744B50">
              <w:rPr>
                <w:szCs w:val="24"/>
              </w:rPr>
              <w:t>Sąskaita</w:t>
            </w:r>
            <w:r w:rsidR="007E47C2" w:rsidRPr="00744B50">
              <w:rPr>
                <w:szCs w:val="24"/>
              </w:rPr>
              <w:t xml:space="preserve"> (per SABIS)</w:t>
            </w:r>
            <w:r w:rsidRPr="00744B50">
              <w:rPr>
                <w:szCs w:val="24"/>
              </w:rPr>
              <w:t>;</w:t>
            </w:r>
          </w:p>
          <w:p w14:paraId="3DEFBF8C" w14:textId="04407C5D" w:rsidR="00061E02" w:rsidRDefault="00867FE2" w:rsidP="004B5D26">
            <w:pPr>
              <w:pStyle w:val="Sraopastraipa"/>
              <w:numPr>
                <w:ilvl w:val="0"/>
                <w:numId w:val="5"/>
              </w:numPr>
              <w:tabs>
                <w:tab w:val="left" w:pos="286"/>
              </w:tabs>
              <w:spacing w:line="276" w:lineRule="auto"/>
              <w:ind w:left="52" w:firstLine="0"/>
              <w:rPr>
                <w:kern w:val="2"/>
                <w:szCs w:val="24"/>
              </w:rPr>
            </w:pPr>
            <w:r>
              <w:rPr>
                <w:kern w:val="2"/>
                <w:szCs w:val="24"/>
              </w:rPr>
              <w:t>Techninėje specifikacijoje nurodyti dokumentai</w:t>
            </w:r>
            <w:r w:rsidR="00491B25">
              <w:rPr>
                <w:kern w:val="2"/>
                <w:szCs w:val="24"/>
              </w:rPr>
              <w:t>;</w:t>
            </w:r>
          </w:p>
          <w:p w14:paraId="5762CCF8" w14:textId="77777777" w:rsidR="00491B25" w:rsidRPr="00776CB0" w:rsidRDefault="00491B25" w:rsidP="00491B25">
            <w:pPr>
              <w:pStyle w:val="Sraopastraipa"/>
              <w:numPr>
                <w:ilvl w:val="0"/>
                <w:numId w:val="5"/>
              </w:numPr>
              <w:tabs>
                <w:tab w:val="left" w:pos="286"/>
              </w:tabs>
              <w:spacing w:line="276" w:lineRule="auto"/>
              <w:ind w:left="52" w:firstLine="0"/>
            </w:pPr>
            <w:r w:rsidRPr="00776CB0">
              <w:t xml:space="preserve">Pagal atitinkamą užsakymą (užsakymus) </w:t>
            </w:r>
            <w:r>
              <w:t>P</w:t>
            </w:r>
            <w:r w:rsidRPr="00776CB0">
              <w:t xml:space="preserve">aslaugas teikusių ir </w:t>
            </w:r>
            <w:r>
              <w:t>Pirkėjo</w:t>
            </w:r>
            <w:r w:rsidRPr="00776CB0">
              <w:t xml:space="preserve"> nurodytas užduotis atlikusių darbuotojų sąrašą   (vardus, pavardes, gimimo datas) ir jiems mokėtą darbo užmokesčio mėnesio medianą.</w:t>
            </w:r>
          </w:p>
          <w:p w14:paraId="358C4AA5" w14:textId="77777777" w:rsidR="00744B50" w:rsidRPr="00491B25" w:rsidRDefault="00744B50" w:rsidP="00491B25">
            <w:pPr>
              <w:tabs>
                <w:tab w:val="left" w:pos="286"/>
              </w:tabs>
              <w:spacing w:line="276" w:lineRule="auto"/>
              <w:rPr>
                <w:kern w:val="2"/>
                <w:szCs w:val="24"/>
              </w:rPr>
            </w:pPr>
          </w:p>
          <w:p w14:paraId="319429C3" w14:textId="77777777" w:rsidR="00061E02" w:rsidRPr="004B5D26" w:rsidRDefault="00061E02" w:rsidP="004B5D26">
            <w:pPr>
              <w:spacing w:line="276" w:lineRule="auto"/>
              <w:rPr>
                <w:kern w:val="2"/>
                <w:szCs w:val="24"/>
              </w:rPr>
            </w:pPr>
            <w:r w:rsidRPr="004B5D26">
              <w:rPr>
                <w:kern w:val="2"/>
                <w:szCs w:val="24"/>
              </w:rPr>
              <w:t xml:space="preserve">Tiekėjui nepateikus nurodytų dokumentų, laikoma, kad Paslaugos </w:t>
            </w:r>
            <w:r w:rsidRPr="00744B50">
              <w:rPr>
                <w:kern w:val="2"/>
                <w:szCs w:val="24"/>
              </w:rPr>
              <w:t xml:space="preserve">nesuteiktos ir (ar) neatitinka </w:t>
            </w:r>
            <w:r w:rsidRPr="004B5D26">
              <w:rPr>
                <w:kern w:val="2"/>
                <w:szCs w:val="24"/>
              </w:rPr>
              <w:t>Sutartyje nustatytų reikalavimų.</w:t>
            </w:r>
          </w:p>
          <w:p w14:paraId="1959E7BF" w14:textId="77777777" w:rsidR="008F53BC" w:rsidRDefault="008F53BC" w:rsidP="004B5D26">
            <w:pPr>
              <w:spacing w:line="276" w:lineRule="auto"/>
              <w:rPr>
                <w:color w:val="FF0000"/>
                <w:szCs w:val="24"/>
              </w:rPr>
            </w:pPr>
          </w:p>
          <w:p w14:paraId="41554FDB" w14:textId="62187D46" w:rsidR="008F53BC" w:rsidRPr="00744B50" w:rsidRDefault="008F53BC" w:rsidP="004B5D26">
            <w:pPr>
              <w:spacing w:line="276" w:lineRule="auto"/>
              <w:rPr>
                <w:color w:val="4472C4" w:themeColor="accent1"/>
                <w:kern w:val="2"/>
                <w:szCs w:val="24"/>
                <w:shd w:val="clear" w:color="auto" w:fill="FFFFFF"/>
              </w:rPr>
            </w:pPr>
            <w:r w:rsidRPr="004B5D26">
              <w:rPr>
                <w:kern w:val="2"/>
                <w:szCs w:val="24"/>
              </w:rPr>
              <w:t>Išrašomoje Sąskaitoje Tiekėjas turi nurodyti Pirkėjo Sutarčiai suteiktą numerį.</w:t>
            </w: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6D0BE28">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38D9FCEF" w:rsidR="00061E02" w:rsidRPr="004B5D26" w:rsidRDefault="00061E02" w:rsidP="004B5D26">
            <w:pPr>
              <w:spacing w:line="276" w:lineRule="auto"/>
              <w:rPr>
                <w:b/>
                <w:kern w:val="2"/>
                <w:szCs w:val="24"/>
              </w:rPr>
            </w:pPr>
          </w:p>
        </w:tc>
        <w:tc>
          <w:tcPr>
            <w:tcW w:w="6441" w:type="dxa"/>
          </w:tcPr>
          <w:p w14:paraId="6A16D9F6" w14:textId="1DC9200A" w:rsidR="00061E02" w:rsidRPr="004B5D26" w:rsidRDefault="00061E02" w:rsidP="004B5D26">
            <w:pPr>
              <w:spacing w:line="276" w:lineRule="auto"/>
              <w:rPr>
                <w:kern w:val="2"/>
                <w:szCs w:val="24"/>
              </w:rPr>
            </w:pPr>
            <w:r w:rsidRPr="004B5D26">
              <w:rPr>
                <w:kern w:val="2"/>
                <w:szCs w:val="24"/>
              </w:rPr>
              <w:t>Fiksuoto įkainio kainodara</w:t>
            </w:r>
            <w:r w:rsidR="00033991">
              <w:rPr>
                <w:kern w:val="2"/>
                <w:szCs w:val="24"/>
              </w:rPr>
              <w:t>.</w:t>
            </w:r>
          </w:p>
          <w:p w14:paraId="5747A43D" w14:textId="77777777" w:rsidR="00061E02" w:rsidRPr="004B5D26" w:rsidRDefault="00061E02" w:rsidP="004B5D26">
            <w:pPr>
              <w:spacing w:line="276" w:lineRule="auto"/>
              <w:rPr>
                <w:kern w:val="2"/>
                <w:szCs w:val="24"/>
              </w:rPr>
            </w:pPr>
          </w:p>
          <w:p w14:paraId="727497C4" w14:textId="77777777" w:rsidR="00061E02" w:rsidRPr="004B5D26" w:rsidRDefault="00061E02" w:rsidP="004B5D26">
            <w:pPr>
              <w:spacing w:line="276" w:lineRule="auto"/>
              <w:rPr>
                <w:color w:val="4472C4"/>
                <w:kern w:val="2"/>
                <w:szCs w:val="24"/>
              </w:rPr>
            </w:pPr>
            <w:r w:rsidRPr="004B5D26">
              <w:rPr>
                <w:kern w:val="2"/>
                <w:szCs w:val="24"/>
              </w:rPr>
              <w:t>Šis kainos apskaičiavimo būdas yra viena iš esminių Sutarties sąlygų, kuri negali būti keičiama.</w:t>
            </w:r>
          </w:p>
        </w:tc>
      </w:tr>
      <w:tr w:rsidR="00061E02" w:rsidRPr="004B5D26" w14:paraId="15AAF63A" w14:textId="77777777" w:rsidTr="06D0BE28">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9A57EC2" w14:textId="77777777" w:rsidR="00061E02" w:rsidRPr="004B5D26" w:rsidRDefault="00061E02" w:rsidP="004B5D26">
            <w:pPr>
              <w:spacing w:line="276" w:lineRule="auto"/>
              <w:rPr>
                <w:b/>
                <w:kern w:val="2"/>
                <w:szCs w:val="24"/>
              </w:rPr>
            </w:pPr>
          </w:p>
          <w:p w14:paraId="0CFCC6A0" w14:textId="77777777" w:rsidR="00061E02" w:rsidRPr="004B5D26" w:rsidRDefault="00061E02" w:rsidP="004B5D26">
            <w:pPr>
              <w:spacing w:line="276" w:lineRule="auto"/>
              <w:rPr>
                <w:b/>
                <w:kern w:val="2"/>
                <w:szCs w:val="24"/>
              </w:rPr>
            </w:pPr>
          </w:p>
          <w:p w14:paraId="585C9C0D" w14:textId="77777777" w:rsidR="00061E02" w:rsidRPr="004B5D26" w:rsidRDefault="00061E02" w:rsidP="004B5D26">
            <w:pPr>
              <w:spacing w:line="276" w:lineRule="auto"/>
              <w:rPr>
                <w:b/>
                <w:kern w:val="2"/>
                <w:szCs w:val="24"/>
              </w:rPr>
            </w:pPr>
          </w:p>
          <w:p w14:paraId="73DB73D7" w14:textId="77777777" w:rsidR="00061E02" w:rsidRPr="004B5D26" w:rsidRDefault="00061E02" w:rsidP="004B5D26">
            <w:pPr>
              <w:spacing w:line="276" w:lineRule="auto"/>
              <w:rPr>
                <w:b/>
                <w:kern w:val="2"/>
                <w:szCs w:val="24"/>
              </w:rPr>
            </w:pPr>
          </w:p>
          <w:p w14:paraId="44F7E622" w14:textId="77777777" w:rsidR="00061E02" w:rsidRPr="004B5D26" w:rsidRDefault="00061E02" w:rsidP="004B5D26">
            <w:pPr>
              <w:spacing w:line="276" w:lineRule="auto"/>
              <w:rPr>
                <w:b/>
                <w:kern w:val="2"/>
                <w:szCs w:val="24"/>
              </w:rPr>
            </w:pPr>
          </w:p>
          <w:p w14:paraId="754476E6" w14:textId="77777777" w:rsidR="00061E02" w:rsidRPr="004B5D26" w:rsidRDefault="00061E02" w:rsidP="004B5D26">
            <w:pPr>
              <w:spacing w:line="276" w:lineRule="auto"/>
              <w:rPr>
                <w:b/>
                <w:kern w:val="2"/>
                <w:szCs w:val="24"/>
              </w:rPr>
            </w:pPr>
          </w:p>
          <w:p w14:paraId="5E923982" w14:textId="77777777" w:rsidR="00061E02" w:rsidRPr="004B5D26" w:rsidRDefault="00061E02" w:rsidP="004B5D26">
            <w:pPr>
              <w:spacing w:line="276" w:lineRule="auto"/>
              <w:rPr>
                <w:b/>
                <w:kern w:val="2"/>
                <w:szCs w:val="24"/>
              </w:rPr>
            </w:pPr>
          </w:p>
          <w:p w14:paraId="2AB5160E" w14:textId="77777777" w:rsidR="00061E02" w:rsidRPr="004B5D26" w:rsidRDefault="00061E02" w:rsidP="004B5D26">
            <w:pPr>
              <w:spacing w:line="276" w:lineRule="auto"/>
              <w:rPr>
                <w:b/>
                <w:kern w:val="2"/>
                <w:szCs w:val="24"/>
              </w:rPr>
            </w:pPr>
          </w:p>
          <w:p w14:paraId="001BEB29" w14:textId="77777777" w:rsidR="00061E02" w:rsidRPr="004B5D26" w:rsidRDefault="00061E02" w:rsidP="004B5D26">
            <w:pPr>
              <w:spacing w:line="276" w:lineRule="auto"/>
              <w:rPr>
                <w:b/>
                <w:kern w:val="2"/>
                <w:szCs w:val="24"/>
              </w:rPr>
            </w:pPr>
          </w:p>
          <w:p w14:paraId="4A192FBA" w14:textId="77777777" w:rsidR="00061E02" w:rsidRPr="004B5D26" w:rsidRDefault="00061E02" w:rsidP="004B5D26">
            <w:pPr>
              <w:spacing w:line="276" w:lineRule="auto"/>
              <w:rPr>
                <w:b/>
                <w:kern w:val="2"/>
                <w:szCs w:val="24"/>
              </w:rPr>
            </w:pPr>
          </w:p>
          <w:p w14:paraId="4348D660" w14:textId="77777777" w:rsidR="00061E02" w:rsidRPr="004B5D26" w:rsidRDefault="00061E02" w:rsidP="004B5D26">
            <w:pPr>
              <w:spacing w:line="276" w:lineRule="auto"/>
              <w:rPr>
                <w:b/>
                <w:kern w:val="2"/>
                <w:szCs w:val="24"/>
              </w:rPr>
            </w:pPr>
          </w:p>
          <w:p w14:paraId="5C550700" w14:textId="77777777" w:rsidR="00061E02" w:rsidRPr="004B5D26" w:rsidRDefault="00061E02" w:rsidP="004B5D26">
            <w:pPr>
              <w:spacing w:line="276" w:lineRule="auto"/>
              <w:rPr>
                <w:b/>
                <w:kern w:val="2"/>
                <w:szCs w:val="24"/>
              </w:rPr>
            </w:pPr>
          </w:p>
          <w:p w14:paraId="44FA7AF1" w14:textId="77777777" w:rsidR="00061E02" w:rsidRPr="004B5D26" w:rsidRDefault="00061E02" w:rsidP="004B5D26">
            <w:pPr>
              <w:spacing w:line="276" w:lineRule="auto"/>
              <w:rPr>
                <w:b/>
                <w:kern w:val="2"/>
                <w:szCs w:val="24"/>
              </w:rPr>
            </w:pPr>
          </w:p>
          <w:p w14:paraId="584B57A0" w14:textId="77777777" w:rsidR="00061E02" w:rsidRPr="004B5D26" w:rsidRDefault="00061E02" w:rsidP="004B5D26">
            <w:pPr>
              <w:spacing w:line="276" w:lineRule="auto"/>
              <w:rPr>
                <w:b/>
                <w:kern w:val="2"/>
                <w:szCs w:val="24"/>
              </w:rPr>
            </w:pPr>
          </w:p>
          <w:p w14:paraId="5D6D7A6D" w14:textId="77777777" w:rsidR="00061E02" w:rsidRPr="004B5D26" w:rsidRDefault="00061E02" w:rsidP="004B5D26">
            <w:pPr>
              <w:spacing w:line="276" w:lineRule="auto"/>
              <w:rPr>
                <w:b/>
                <w:kern w:val="2"/>
                <w:szCs w:val="24"/>
              </w:rPr>
            </w:pPr>
          </w:p>
          <w:p w14:paraId="4BFE979D" w14:textId="77777777" w:rsidR="00061E02" w:rsidRPr="004B5D26" w:rsidRDefault="00061E02" w:rsidP="004B5D26">
            <w:pPr>
              <w:spacing w:line="276" w:lineRule="auto"/>
              <w:rPr>
                <w:b/>
                <w:kern w:val="2"/>
                <w:szCs w:val="24"/>
              </w:rPr>
            </w:pPr>
          </w:p>
          <w:p w14:paraId="010B5115" w14:textId="77777777" w:rsidR="00061E02" w:rsidRPr="004B5D26" w:rsidRDefault="00061E02" w:rsidP="004B5D26">
            <w:pPr>
              <w:spacing w:line="276" w:lineRule="auto"/>
              <w:rPr>
                <w:b/>
                <w:kern w:val="2"/>
                <w:szCs w:val="24"/>
              </w:rPr>
            </w:pPr>
          </w:p>
          <w:p w14:paraId="2A324D73" w14:textId="77777777" w:rsidR="00061E02" w:rsidRPr="004B5D26" w:rsidRDefault="00061E02" w:rsidP="004B5D26">
            <w:pPr>
              <w:spacing w:line="276" w:lineRule="auto"/>
              <w:rPr>
                <w:b/>
                <w:kern w:val="2"/>
                <w:szCs w:val="24"/>
              </w:rPr>
            </w:pPr>
          </w:p>
          <w:p w14:paraId="66D1FECE" w14:textId="77777777" w:rsidR="00061E02" w:rsidRPr="004B5D26" w:rsidRDefault="00061E02" w:rsidP="004B5D26">
            <w:pPr>
              <w:spacing w:line="276" w:lineRule="auto"/>
              <w:rPr>
                <w:b/>
                <w:kern w:val="2"/>
                <w:szCs w:val="24"/>
              </w:rPr>
            </w:pPr>
          </w:p>
          <w:p w14:paraId="21291BDD" w14:textId="77777777" w:rsidR="00061E02" w:rsidRPr="004B5D26" w:rsidRDefault="00061E02" w:rsidP="004B5D26">
            <w:pPr>
              <w:spacing w:line="276" w:lineRule="auto"/>
              <w:rPr>
                <w:b/>
                <w:kern w:val="2"/>
                <w:szCs w:val="24"/>
              </w:rPr>
            </w:pPr>
          </w:p>
          <w:p w14:paraId="411EA22F" w14:textId="77777777" w:rsidR="00061E02" w:rsidRPr="004B5D26" w:rsidRDefault="00061E02" w:rsidP="004B5D26">
            <w:pPr>
              <w:spacing w:line="276" w:lineRule="auto"/>
              <w:rPr>
                <w:b/>
                <w:kern w:val="2"/>
                <w:szCs w:val="24"/>
              </w:rPr>
            </w:pPr>
          </w:p>
          <w:p w14:paraId="4F40C80E" w14:textId="77777777" w:rsidR="00061E02" w:rsidRPr="004B5D26" w:rsidRDefault="00061E02" w:rsidP="004B5D26">
            <w:pPr>
              <w:spacing w:line="276" w:lineRule="auto"/>
              <w:rPr>
                <w:b/>
                <w:kern w:val="2"/>
                <w:szCs w:val="24"/>
              </w:rPr>
            </w:pPr>
          </w:p>
          <w:p w14:paraId="6CC1AB42" w14:textId="77777777" w:rsidR="00061E02" w:rsidRPr="004B5D26" w:rsidRDefault="00061E02" w:rsidP="00EE6DD2">
            <w:pPr>
              <w:spacing w:line="276" w:lineRule="auto"/>
              <w:jc w:val="both"/>
              <w:rPr>
                <w:b/>
                <w:kern w:val="2"/>
                <w:szCs w:val="24"/>
              </w:rPr>
            </w:pPr>
          </w:p>
        </w:tc>
        <w:tc>
          <w:tcPr>
            <w:tcW w:w="6441" w:type="dxa"/>
          </w:tcPr>
          <w:p w14:paraId="03682745" w14:textId="24436D92" w:rsidR="00061E02" w:rsidRPr="004B5D26" w:rsidRDefault="00061E02" w:rsidP="004B5D26">
            <w:pPr>
              <w:spacing w:line="276" w:lineRule="auto"/>
              <w:rPr>
                <w:kern w:val="2"/>
                <w:szCs w:val="24"/>
              </w:rPr>
            </w:pPr>
            <w:r w:rsidRPr="004B5D26">
              <w:rPr>
                <w:kern w:val="2"/>
                <w:szCs w:val="24"/>
              </w:rPr>
              <w:lastRenderedPageBreak/>
              <w:t>Pradinės Sutarties vertė yra</w:t>
            </w:r>
            <w:r w:rsidR="00435E07">
              <w:rPr>
                <w:kern w:val="2"/>
                <w:szCs w:val="24"/>
              </w:rPr>
              <w:t xml:space="preserve"> </w:t>
            </w:r>
            <w:r w:rsidR="00435E07" w:rsidRPr="00435E07">
              <w:rPr>
                <w:kern w:val="2"/>
                <w:szCs w:val="24"/>
              </w:rPr>
              <w:t>999</w:t>
            </w:r>
            <w:r w:rsidR="00435E07">
              <w:rPr>
                <w:kern w:val="2"/>
                <w:szCs w:val="24"/>
              </w:rPr>
              <w:t xml:space="preserve"> </w:t>
            </w:r>
            <w:r w:rsidR="00435E07" w:rsidRPr="00435E07">
              <w:rPr>
                <w:kern w:val="2"/>
                <w:szCs w:val="24"/>
              </w:rPr>
              <w:t xml:space="preserve">999 </w:t>
            </w:r>
            <w:r w:rsidRPr="004B5D26">
              <w:rPr>
                <w:kern w:val="2"/>
                <w:szCs w:val="24"/>
              </w:rPr>
              <w:t>Eur be PVM.</w:t>
            </w:r>
          </w:p>
          <w:p w14:paraId="4DB73ED5" w14:textId="058CF052" w:rsidR="00061E02" w:rsidRPr="004B5D26" w:rsidRDefault="00061E02" w:rsidP="004B5D26">
            <w:pPr>
              <w:spacing w:line="276" w:lineRule="auto"/>
              <w:rPr>
                <w:kern w:val="2"/>
                <w:szCs w:val="24"/>
              </w:rPr>
            </w:pPr>
            <w:r w:rsidRPr="004B5D26">
              <w:rPr>
                <w:color w:val="000000"/>
                <w:kern w:val="2"/>
                <w:szCs w:val="24"/>
              </w:rPr>
              <w:t xml:space="preserve">Šioje Sutartyje Pradinės Sutarties vertė yra lygi </w:t>
            </w:r>
            <w:r w:rsidRPr="004B5D26">
              <w:rPr>
                <w:b/>
                <w:color w:val="000000"/>
                <w:kern w:val="2"/>
                <w:szCs w:val="24"/>
              </w:rPr>
              <w:t xml:space="preserve">maksimaliai pirkimui skirtai lėšų sumai be PVM </w:t>
            </w:r>
            <w:r w:rsidRPr="004B5D26">
              <w:rPr>
                <w:color w:val="000000"/>
                <w:szCs w:val="24"/>
              </w:rPr>
              <w:t xml:space="preserve">Paslaugų </w:t>
            </w:r>
            <w:r w:rsidRPr="004B5D26">
              <w:rPr>
                <w:color w:val="000000"/>
                <w:kern w:val="2"/>
                <w:szCs w:val="24"/>
              </w:rPr>
              <w:t>įsigijimui Tiekėjo pasiūlyme nurodytais įkainiais be PVM.</w:t>
            </w:r>
          </w:p>
          <w:p w14:paraId="09F25723" w14:textId="77777777" w:rsidR="00061E02" w:rsidRPr="004B5D26" w:rsidRDefault="00061E02" w:rsidP="004B5D26">
            <w:pPr>
              <w:spacing w:line="276" w:lineRule="auto"/>
              <w:rPr>
                <w:szCs w:val="24"/>
              </w:rPr>
            </w:pPr>
          </w:p>
          <w:p w14:paraId="31058074" w14:textId="0F842DB9" w:rsidR="00061E02" w:rsidRPr="004B5D26" w:rsidRDefault="00061E02" w:rsidP="004B5D26">
            <w:pPr>
              <w:spacing w:line="276" w:lineRule="auto"/>
              <w:rPr>
                <w:kern w:val="2"/>
                <w:szCs w:val="24"/>
              </w:rPr>
            </w:pPr>
            <w:r w:rsidRPr="004B5D26">
              <w:rPr>
                <w:kern w:val="2"/>
                <w:szCs w:val="24"/>
              </w:rPr>
              <w:t xml:space="preserve">Sutarties kaina  yra </w:t>
            </w:r>
            <w:r w:rsidR="00435E07" w:rsidRPr="00435E07">
              <w:rPr>
                <w:kern w:val="2"/>
                <w:szCs w:val="24"/>
              </w:rPr>
              <w:t>1</w:t>
            </w:r>
            <w:r w:rsidR="00435E07">
              <w:rPr>
                <w:kern w:val="2"/>
                <w:szCs w:val="24"/>
              </w:rPr>
              <w:t xml:space="preserve"> </w:t>
            </w:r>
            <w:r w:rsidR="00435E07" w:rsidRPr="00435E07">
              <w:rPr>
                <w:kern w:val="2"/>
                <w:szCs w:val="24"/>
              </w:rPr>
              <w:t>209</w:t>
            </w:r>
            <w:r w:rsidR="00435E07">
              <w:rPr>
                <w:kern w:val="2"/>
                <w:szCs w:val="24"/>
              </w:rPr>
              <w:t xml:space="preserve"> </w:t>
            </w:r>
            <w:r w:rsidR="00435E07" w:rsidRPr="00435E07">
              <w:rPr>
                <w:kern w:val="2"/>
                <w:szCs w:val="24"/>
              </w:rPr>
              <w:t xml:space="preserve">998,79 </w:t>
            </w:r>
            <w:r w:rsidRPr="004B5D26">
              <w:rPr>
                <w:kern w:val="2"/>
                <w:szCs w:val="24"/>
              </w:rPr>
              <w:t xml:space="preserve">Eur su PVM. PVM sudaro </w:t>
            </w:r>
            <w:r w:rsidR="00435E07" w:rsidRPr="00435E07">
              <w:rPr>
                <w:kern w:val="2"/>
                <w:szCs w:val="24"/>
              </w:rPr>
              <w:t>209</w:t>
            </w:r>
            <w:r w:rsidR="00435E07">
              <w:rPr>
                <w:kern w:val="2"/>
                <w:szCs w:val="24"/>
              </w:rPr>
              <w:t xml:space="preserve"> </w:t>
            </w:r>
            <w:r w:rsidR="00435E07" w:rsidRPr="00435E07">
              <w:rPr>
                <w:kern w:val="2"/>
                <w:szCs w:val="24"/>
              </w:rPr>
              <w:t>999</w:t>
            </w:r>
            <w:r w:rsidR="00435E07">
              <w:rPr>
                <w:kern w:val="2"/>
                <w:szCs w:val="24"/>
              </w:rPr>
              <w:t>,</w:t>
            </w:r>
            <w:r w:rsidR="00435E07" w:rsidRPr="00435E07">
              <w:rPr>
                <w:kern w:val="2"/>
                <w:szCs w:val="24"/>
              </w:rPr>
              <w:t xml:space="preserve">79 </w:t>
            </w:r>
            <w:r w:rsidRPr="004B5D26">
              <w:rPr>
                <w:kern w:val="2"/>
                <w:szCs w:val="24"/>
              </w:rPr>
              <w:t>Eur.</w:t>
            </w:r>
          </w:p>
          <w:p w14:paraId="3B1DB875" w14:textId="77777777" w:rsidR="00061E02" w:rsidRPr="004B5D26" w:rsidRDefault="00061E02" w:rsidP="004B5D26">
            <w:pPr>
              <w:spacing w:line="276" w:lineRule="auto"/>
              <w:rPr>
                <w:szCs w:val="24"/>
              </w:rPr>
            </w:pPr>
          </w:p>
          <w:p w14:paraId="7E3A43EE" w14:textId="452A0E2F" w:rsidR="00061E02" w:rsidRDefault="00061E02" w:rsidP="004B5D26">
            <w:pPr>
              <w:spacing w:line="276" w:lineRule="auto"/>
              <w:rPr>
                <w:kern w:val="2"/>
                <w:szCs w:val="24"/>
              </w:rPr>
            </w:pPr>
            <w:r w:rsidRPr="004B5D26">
              <w:rPr>
                <w:szCs w:val="24"/>
              </w:rPr>
              <w:t>Bendra sutarties vertė (įskaitant visas mokėtinas sumas, visus mokesčius, pratęsimo ir pakeitimų, atnaujinimo galimybes) yra</w:t>
            </w:r>
            <w:r w:rsidR="00435E07">
              <w:rPr>
                <w:szCs w:val="24"/>
              </w:rPr>
              <w:t xml:space="preserve"> </w:t>
            </w:r>
            <w:r w:rsidR="00435E07" w:rsidRPr="00435E07">
              <w:rPr>
                <w:szCs w:val="24"/>
              </w:rPr>
              <w:t xml:space="preserve">1 209 998,79 </w:t>
            </w:r>
            <w:r w:rsidRPr="004B5D26">
              <w:rPr>
                <w:kern w:val="2"/>
                <w:szCs w:val="24"/>
              </w:rPr>
              <w:t xml:space="preserve">Eur su PVM. PVM sudaro </w:t>
            </w:r>
            <w:r w:rsidR="00435E07" w:rsidRPr="00435E07">
              <w:rPr>
                <w:kern w:val="2"/>
                <w:szCs w:val="24"/>
              </w:rPr>
              <w:t>209 999,79</w:t>
            </w:r>
            <w:r w:rsidRPr="00435E07">
              <w:rPr>
                <w:kern w:val="2"/>
                <w:szCs w:val="24"/>
              </w:rPr>
              <w:t xml:space="preserve"> </w:t>
            </w:r>
            <w:r w:rsidRPr="004B5D26">
              <w:rPr>
                <w:kern w:val="2"/>
                <w:szCs w:val="24"/>
              </w:rPr>
              <w:t>Eur</w:t>
            </w:r>
            <w:r w:rsidRPr="004B5D26">
              <w:rPr>
                <w:color w:val="4472C4"/>
                <w:kern w:val="2"/>
                <w:szCs w:val="24"/>
              </w:rPr>
              <w:t xml:space="preserve">. </w:t>
            </w:r>
          </w:p>
          <w:p w14:paraId="67146FB8" w14:textId="77777777" w:rsidR="00F3630C" w:rsidRDefault="00F3630C" w:rsidP="00F3630C">
            <w:pPr>
              <w:spacing w:line="276" w:lineRule="auto"/>
              <w:rPr>
                <w:kern w:val="2"/>
                <w:szCs w:val="24"/>
              </w:rPr>
            </w:pPr>
          </w:p>
          <w:p w14:paraId="78BCF9FF" w14:textId="6281A19C" w:rsidR="00F3630C" w:rsidRPr="00435E07" w:rsidRDefault="00435E07" w:rsidP="00F3630C">
            <w:pPr>
              <w:spacing w:line="276" w:lineRule="auto"/>
              <w:rPr>
                <w:color w:val="000000"/>
                <w:kern w:val="2"/>
                <w:szCs w:val="24"/>
              </w:rPr>
            </w:pPr>
            <w:r>
              <w:rPr>
                <w:kern w:val="2"/>
                <w:szCs w:val="24"/>
              </w:rPr>
              <w:t xml:space="preserve">Techninėje specifikacijoje </w:t>
            </w:r>
            <w:r w:rsidR="00F3630C" w:rsidRPr="00CE5FED">
              <w:rPr>
                <w:kern w:val="2"/>
                <w:szCs w:val="24"/>
              </w:rPr>
              <w:t>atskirose eilutėse nurodytas P</w:t>
            </w:r>
            <w:r w:rsidR="00F3630C">
              <w:rPr>
                <w:kern w:val="2"/>
                <w:szCs w:val="24"/>
              </w:rPr>
              <w:t>aslaugų</w:t>
            </w:r>
            <w:r w:rsidR="00F3630C" w:rsidRPr="00CE5FED">
              <w:rPr>
                <w:kern w:val="2"/>
                <w:szCs w:val="24"/>
              </w:rPr>
              <w:t xml:space="preserve"> kiekis gali būti keičiamas (didėti ar mažėti). </w:t>
            </w:r>
            <w:r w:rsidR="00F3630C" w:rsidRPr="006F633C">
              <w:rPr>
                <w:color w:val="000000"/>
                <w:kern w:val="2"/>
                <w:szCs w:val="24"/>
              </w:rPr>
              <w:t>Pirkėjas perka P</w:t>
            </w:r>
            <w:r w:rsidR="00F3630C">
              <w:rPr>
                <w:color w:val="000000"/>
                <w:kern w:val="2"/>
                <w:szCs w:val="24"/>
              </w:rPr>
              <w:t>aslaugas</w:t>
            </w:r>
            <w:r w:rsidR="00F3630C" w:rsidRPr="006F633C">
              <w:rPr>
                <w:color w:val="000000"/>
                <w:kern w:val="2"/>
                <w:szCs w:val="24"/>
              </w:rPr>
              <w:t xml:space="preserve"> pagal poreikį </w:t>
            </w:r>
            <w:r w:rsidRPr="00435E07">
              <w:rPr>
                <w:kern w:val="2"/>
                <w:szCs w:val="24"/>
              </w:rPr>
              <w:t xml:space="preserve">Pasiūlyme </w:t>
            </w:r>
            <w:r w:rsidR="00F3630C" w:rsidRPr="006F633C">
              <w:rPr>
                <w:color w:val="000000"/>
                <w:kern w:val="2"/>
                <w:szCs w:val="24"/>
              </w:rPr>
              <w:t xml:space="preserve">nurodytais įkainiais, neviršijant </w:t>
            </w:r>
            <w:r w:rsidR="00F3630C">
              <w:rPr>
                <w:color w:val="000000"/>
                <w:kern w:val="2"/>
                <w:szCs w:val="24"/>
              </w:rPr>
              <w:t>maksimalios pirkimui skirtos lėšų sumos be PVM</w:t>
            </w:r>
            <w:r w:rsidR="00F3630C" w:rsidRPr="006F633C">
              <w:rPr>
                <w:color w:val="000000"/>
                <w:kern w:val="2"/>
                <w:szCs w:val="24"/>
              </w:rPr>
              <w:t>.</w:t>
            </w:r>
            <w:r>
              <w:rPr>
                <w:color w:val="000000"/>
                <w:kern w:val="2"/>
                <w:szCs w:val="24"/>
              </w:rPr>
              <w:t xml:space="preserve"> </w:t>
            </w:r>
            <w:r w:rsidR="00F3630C" w:rsidRPr="00435E07">
              <w:rPr>
                <w:kern w:val="2"/>
                <w:szCs w:val="24"/>
              </w:rPr>
              <w:t>Pirkėjas neįsipareigoja išpirkti maksimalios pirkimui skirtos lėšų sumos</w:t>
            </w:r>
            <w:r>
              <w:rPr>
                <w:kern w:val="2"/>
                <w:szCs w:val="24"/>
              </w:rPr>
              <w:t>.</w:t>
            </w:r>
          </w:p>
          <w:p w14:paraId="08438E68" w14:textId="77777777" w:rsidR="00F3630C" w:rsidRPr="004B5D26" w:rsidRDefault="00F3630C" w:rsidP="004B5D26">
            <w:pPr>
              <w:spacing w:line="276" w:lineRule="auto"/>
              <w:rPr>
                <w:szCs w:val="24"/>
              </w:rPr>
            </w:pPr>
          </w:p>
          <w:p w14:paraId="19F9DAE4" w14:textId="77777777" w:rsidR="00435E07" w:rsidRPr="00324B6B" w:rsidRDefault="00435E07" w:rsidP="00435E07">
            <w:pPr>
              <w:spacing w:line="276" w:lineRule="auto"/>
              <w:rPr>
                <w:b/>
                <w:bCs/>
                <w:szCs w:val="24"/>
              </w:rPr>
            </w:pPr>
            <w:r w:rsidRPr="00324B6B">
              <w:rPr>
                <w:b/>
                <w:bCs/>
                <w:szCs w:val="24"/>
              </w:rPr>
              <w:t>Paslaugų teikimo įkainiai:</w:t>
            </w:r>
          </w:p>
          <w:p w14:paraId="214F19D2" w14:textId="6A6BCE49" w:rsidR="00435E07" w:rsidRDefault="00435E07" w:rsidP="00435E07">
            <w:pPr>
              <w:spacing w:line="276" w:lineRule="auto"/>
              <w:rPr>
                <w:kern w:val="2"/>
                <w:szCs w:val="24"/>
              </w:rPr>
            </w:pPr>
            <w:r>
              <w:rPr>
                <w:kern w:val="2"/>
                <w:szCs w:val="24"/>
              </w:rPr>
              <w:t>1) n</w:t>
            </w:r>
            <w:r w:rsidRPr="00435E07">
              <w:rPr>
                <w:kern w:val="2"/>
                <w:szCs w:val="24"/>
              </w:rPr>
              <w:t xml:space="preserve">eeksploatuojamų transporto priemonių nuvežimas į Pirkėjo saugojimo aikštelę </w:t>
            </w:r>
            <w:r w:rsidRPr="00CA2770">
              <w:rPr>
                <w:kern w:val="2"/>
                <w:szCs w:val="24"/>
              </w:rPr>
              <w:t>(mat</w:t>
            </w:r>
            <w:r>
              <w:rPr>
                <w:kern w:val="2"/>
                <w:szCs w:val="24"/>
              </w:rPr>
              <w:t>o vnt.</w:t>
            </w:r>
            <w:r w:rsidRPr="00CA2770">
              <w:rPr>
                <w:kern w:val="2"/>
                <w:szCs w:val="24"/>
              </w:rPr>
              <w:t xml:space="preserve"> – </w:t>
            </w:r>
            <w:r>
              <w:rPr>
                <w:kern w:val="2"/>
                <w:szCs w:val="24"/>
              </w:rPr>
              <w:t>vnt.</w:t>
            </w:r>
            <w:r w:rsidRPr="00CA2770">
              <w:rPr>
                <w:kern w:val="2"/>
                <w:szCs w:val="24"/>
              </w:rPr>
              <w:t xml:space="preserve">) </w:t>
            </w:r>
            <w:r>
              <w:rPr>
                <w:kern w:val="2"/>
                <w:szCs w:val="24"/>
              </w:rPr>
              <w:t xml:space="preserve">– </w:t>
            </w:r>
            <w:r w:rsidRPr="00CA2770">
              <w:rPr>
                <w:kern w:val="2"/>
                <w:szCs w:val="24"/>
              </w:rPr>
              <w:t xml:space="preserve">............ </w:t>
            </w:r>
            <w:r w:rsidRPr="00CA2770">
              <w:rPr>
                <w:i/>
                <w:iCs/>
                <w:color w:val="0070C0"/>
                <w:kern w:val="2"/>
                <w:szCs w:val="24"/>
              </w:rPr>
              <w:t>(nurodyti mat</w:t>
            </w:r>
            <w:r>
              <w:rPr>
                <w:i/>
                <w:iCs/>
                <w:color w:val="0070C0"/>
                <w:kern w:val="2"/>
                <w:szCs w:val="24"/>
              </w:rPr>
              <w:t xml:space="preserve">o </w:t>
            </w:r>
            <w:r>
              <w:rPr>
                <w:i/>
                <w:iCs/>
                <w:color w:val="0070C0"/>
                <w:kern w:val="2"/>
                <w:szCs w:val="24"/>
              </w:rPr>
              <w:lastRenderedPageBreak/>
              <w:t xml:space="preserve">vnt. </w:t>
            </w:r>
            <w:r w:rsidRPr="00CA2770">
              <w:rPr>
                <w:i/>
                <w:iCs/>
                <w:color w:val="0070C0"/>
                <w:kern w:val="2"/>
                <w:szCs w:val="24"/>
              </w:rPr>
              <w:t>įkainį skaičiais)</w:t>
            </w:r>
            <w:r w:rsidRPr="00CA2770">
              <w:rPr>
                <w:color w:val="0070C0"/>
                <w:kern w:val="2"/>
                <w:szCs w:val="24"/>
              </w:rPr>
              <w:t xml:space="preserve"> </w:t>
            </w:r>
            <w:r w:rsidRPr="00CA2770">
              <w:rPr>
                <w:kern w:val="2"/>
                <w:szCs w:val="24"/>
              </w:rPr>
              <w:t xml:space="preserve">EUR be PVM / .......... </w:t>
            </w:r>
            <w:r w:rsidRPr="00CA2770">
              <w:rPr>
                <w:i/>
                <w:iCs/>
                <w:color w:val="0070C0"/>
                <w:kern w:val="2"/>
                <w:szCs w:val="24"/>
              </w:rPr>
              <w:t>(nurodyti mat</w:t>
            </w:r>
            <w:r>
              <w:rPr>
                <w:i/>
                <w:iCs/>
                <w:color w:val="0070C0"/>
                <w:kern w:val="2"/>
                <w:szCs w:val="24"/>
              </w:rPr>
              <w:t>o vnt.</w:t>
            </w:r>
            <w:r w:rsidRPr="00CA2770">
              <w:rPr>
                <w:i/>
                <w:iCs/>
                <w:color w:val="0070C0"/>
                <w:kern w:val="2"/>
                <w:szCs w:val="24"/>
              </w:rPr>
              <w:t xml:space="preserve"> įkainį skaičiais)</w:t>
            </w:r>
            <w:r w:rsidRPr="00CA2770">
              <w:rPr>
                <w:color w:val="0070C0"/>
                <w:kern w:val="2"/>
                <w:szCs w:val="24"/>
              </w:rPr>
              <w:t xml:space="preserve"> </w:t>
            </w:r>
            <w:r w:rsidRPr="00CA2770">
              <w:rPr>
                <w:kern w:val="2"/>
                <w:szCs w:val="24"/>
              </w:rPr>
              <w:t>EUR įskaitant visus mokesčius;</w:t>
            </w:r>
          </w:p>
          <w:p w14:paraId="729E6195" w14:textId="48F769E6" w:rsidR="00435E07" w:rsidRDefault="00435E07" w:rsidP="00435E07">
            <w:pPr>
              <w:spacing w:line="276" w:lineRule="auto"/>
              <w:rPr>
                <w:kern w:val="2"/>
                <w:szCs w:val="24"/>
              </w:rPr>
            </w:pPr>
            <w:r>
              <w:rPr>
                <w:kern w:val="2"/>
                <w:szCs w:val="24"/>
              </w:rPr>
              <w:t>2) t</w:t>
            </w:r>
            <w:r w:rsidRPr="00435E07">
              <w:rPr>
                <w:kern w:val="2"/>
                <w:szCs w:val="24"/>
              </w:rPr>
              <w:t xml:space="preserve">ransporto priemonių nuvežimas iš leistinų vietų į kitas leistinas vietas </w:t>
            </w:r>
            <w:r>
              <w:rPr>
                <w:kern w:val="2"/>
                <w:szCs w:val="24"/>
              </w:rPr>
              <w:t>(mato vnt. – vnt.) – .............</w:t>
            </w:r>
            <w:r>
              <w:t xml:space="preserve"> </w:t>
            </w:r>
            <w:r w:rsidRPr="00324B6B">
              <w:rPr>
                <w:i/>
                <w:iCs/>
                <w:color w:val="0070C0"/>
                <w:kern w:val="2"/>
                <w:szCs w:val="24"/>
              </w:rPr>
              <w:t>(nurodyti mato vnt. įkainį skaičiais)</w:t>
            </w:r>
            <w:r w:rsidRPr="00324B6B">
              <w:rPr>
                <w:color w:val="0070C0"/>
                <w:kern w:val="2"/>
                <w:szCs w:val="24"/>
              </w:rPr>
              <w:t xml:space="preserve"> </w:t>
            </w:r>
            <w:r w:rsidRPr="00324B6B">
              <w:rPr>
                <w:kern w:val="2"/>
                <w:szCs w:val="24"/>
              </w:rPr>
              <w:t xml:space="preserve">EUR be PVM / .......... </w:t>
            </w:r>
            <w:r w:rsidRPr="00324B6B">
              <w:rPr>
                <w:i/>
                <w:iCs/>
                <w:color w:val="0070C0"/>
                <w:kern w:val="2"/>
                <w:szCs w:val="24"/>
              </w:rPr>
              <w:t>(nurodyti mato vnt. įkainį skaičiais)</w:t>
            </w:r>
            <w:r w:rsidRPr="00324B6B">
              <w:rPr>
                <w:color w:val="0070C0"/>
                <w:kern w:val="2"/>
                <w:szCs w:val="24"/>
              </w:rPr>
              <w:t xml:space="preserve"> </w:t>
            </w:r>
            <w:r w:rsidRPr="00324B6B">
              <w:rPr>
                <w:kern w:val="2"/>
                <w:szCs w:val="24"/>
              </w:rPr>
              <w:t>EUR įskaitant visus mokesčius;</w:t>
            </w:r>
          </w:p>
          <w:p w14:paraId="517C461F" w14:textId="323663F9" w:rsidR="00061E02" w:rsidRDefault="00435E07" w:rsidP="004B5D26">
            <w:pPr>
              <w:spacing w:line="276" w:lineRule="auto"/>
              <w:rPr>
                <w:kern w:val="2"/>
                <w:szCs w:val="24"/>
              </w:rPr>
            </w:pPr>
            <w:r>
              <w:rPr>
                <w:kern w:val="2"/>
                <w:szCs w:val="24"/>
              </w:rPr>
              <w:t>3)</w:t>
            </w:r>
            <w:r w:rsidR="00EE6DD2">
              <w:t xml:space="preserve"> t</w:t>
            </w:r>
            <w:r w:rsidR="00EE6DD2" w:rsidRPr="00EE6DD2">
              <w:rPr>
                <w:kern w:val="2"/>
                <w:szCs w:val="24"/>
              </w:rPr>
              <w:t>ransporto priemonių nuvežimas į Tiekėjo saugojimo aikštelę</w:t>
            </w:r>
            <w:r>
              <w:rPr>
                <w:kern w:val="2"/>
                <w:szCs w:val="24"/>
              </w:rPr>
              <w:t xml:space="preserve"> (mato vnt. – vnt.) – .............</w:t>
            </w:r>
            <w:r>
              <w:t xml:space="preserve"> </w:t>
            </w:r>
            <w:r w:rsidRPr="00324B6B">
              <w:rPr>
                <w:i/>
                <w:iCs/>
                <w:color w:val="0070C0"/>
                <w:kern w:val="2"/>
                <w:szCs w:val="24"/>
              </w:rPr>
              <w:t>(nurodyti mato vnt. įkainį skaičiais)</w:t>
            </w:r>
            <w:r w:rsidRPr="00324B6B">
              <w:rPr>
                <w:color w:val="0070C0"/>
                <w:kern w:val="2"/>
                <w:szCs w:val="24"/>
              </w:rPr>
              <w:t xml:space="preserve"> </w:t>
            </w:r>
            <w:r w:rsidRPr="00324B6B">
              <w:rPr>
                <w:kern w:val="2"/>
                <w:szCs w:val="24"/>
              </w:rPr>
              <w:t xml:space="preserve">EUR be PVM / .......... </w:t>
            </w:r>
            <w:r w:rsidRPr="00324B6B">
              <w:rPr>
                <w:i/>
                <w:iCs/>
                <w:color w:val="0070C0"/>
                <w:kern w:val="2"/>
                <w:szCs w:val="24"/>
              </w:rPr>
              <w:t>(nurodyti mato vnt. įkainį skaičiais)</w:t>
            </w:r>
            <w:r w:rsidRPr="00324B6B">
              <w:rPr>
                <w:color w:val="0070C0"/>
                <w:kern w:val="2"/>
                <w:szCs w:val="24"/>
              </w:rPr>
              <w:t xml:space="preserve"> </w:t>
            </w:r>
            <w:r w:rsidRPr="00324B6B">
              <w:rPr>
                <w:kern w:val="2"/>
                <w:szCs w:val="24"/>
              </w:rPr>
              <w:t>EUR įskaitant visus mokesčius</w:t>
            </w:r>
            <w:r w:rsidR="00EE6DD2">
              <w:rPr>
                <w:kern w:val="2"/>
                <w:szCs w:val="24"/>
              </w:rPr>
              <w:t>;</w:t>
            </w:r>
          </w:p>
          <w:p w14:paraId="5CE2AE9A" w14:textId="1D49B50E" w:rsidR="00EE6DD2" w:rsidRDefault="00EE6DD2" w:rsidP="004B5D26">
            <w:pPr>
              <w:spacing w:line="276" w:lineRule="auto"/>
              <w:rPr>
                <w:kern w:val="2"/>
                <w:szCs w:val="24"/>
              </w:rPr>
            </w:pPr>
            <w:r>
              <w:rPr>
                <w:kern w:val="2"/>
                <w:szCs w:val="24"/>
              </w:rPr>
              <w:t xml:space="preserve">4) </w:t>
            </w:r>
            <w:r w:rsidRPr="00EE6DD2">
              <w:rPr>
                <w:kern w:val="2"/>
                <w:szCs w:val="24"/>
              </w:rPr>
              <w:t>a</w:t>
            </w:r>
            <w:r w:rsidRPr="00EE6DD2">
              <w:rPr>
                <w:rFonts w:eastAsia="Calibri"/>
                <w:color w:val="000000"/>
                <w:kern w:val="2"/>
                <w:szCs w:val="24"/>
                <w:lang w:eastAsia="lt-LT"/>
                <w14:ligatures w14:val="standardContextual"/>
              </w:rPr>
              <w:t>tvykimas ir transporto priemonės užkėlimas ant vilkiko, perkeliant iš neleistinos vietos į leistiną</w:t>
            </w:r>
            <w:r>
              <w:rPr>
                <w:kern w:val="2"/>
                <w:szCs w:val="24"/>
              </w:rPr>
              <w:t xml:space="preserve"> (mato vnt. – vnt.) – .............</w:t>
            </w:r>
            <w:r>
              <w:t xml:space="preserve"> </w:t>
            </w:r>
            <w:r w:rsidRPr="00324B6B">
              <w:rPr>
                <w:i/>
                <w:iCs/>
                <w:color w:val="0070C0"/>
                <w:kern w:val="2"/>
                <w:szCs w:val="24"/>
              </w:rPr>
              <w:t>(nurodyti mato vnt. įkainį skaičiais)</w:t>
            </w:r>
            <w:r w:rsidRPr="00324B6B">
              <w:rPr>
                <w:color w:val="0070C0"/>
                <w:kern w:val="2"/>
                <w:szCs w:val="24"/>
              </w:rPr>
              <w:t xml:space="preserve"> </w:t>
            </w:r>
            <w:r w:rsidRPr="00324B6B">
              <w:rPr>
                <w:kern w:val="2"/>
                <w:szCs w:val="24"/>
              </w:rPr>
              <w:t xml:space="preserve">EUR be PVM / .......... </w:t>
            </w:r>
            <w:r w:rsidRPr="00324B6B">
              <w:rPr>
                <w:i/>
                <w:iCs/>
                <w:color w:val="0070C0"/>
                <w:kern w:val="2"/>
                <w:szCs w:val="24"/>
              </w:rPr>
              <w:t>(nurodyti mato vnt. įkainį skaičiais)</w:t>
            </w:r>
            <w:r w:rsidRPr="00324B6B">
              <w:rPr>
                <w:color w:val="0070C0"/>
                <w:kern w:val="2"/>
                <w:szCs w:val="24"/>
              </w:rPr>
              <w:t xml:space="preserve"> </w:t>
            </w:r>
            <w:r w:rsidRPr="00324B6B">
              <w:rPr>
                <w:kern w:val="2"/>
                <w:szCs w:val="24"/>
              </w:rPr>
              <w:t>EUR įskaitant visus mokesčius</w:t>
            </w:r>
            <w:r>
              <w:rPr>
                <w:kern w:val="2"/>
                <w:szCs w:val="24"/>
              </w:rPr>
              <w:t>;</w:t>
            </w:r>
          </w:p>
          <w:p w14:paraId="41BFEC58" w14:textId="061E6CBB" w:rsidR="00061E02" w:rsidRDefault="00EE6DD2" w:rsidP="004B5D26">
            <w:pPr>
              <w:spacing w:line="276" w:lineRule="auto"/>
              <w:rPr>
                <w:kern w:val="2"/>
                <w:szCs w:val="24"/>
              </w:rPr>
            </w:pPr>
            <w:r>
              <w:rPr>
                <w:kern w:val="2"/>
                <w:szCs w:val="24"/>
              </w:rPr>
              <w:t>5) t</w:t>
            </w:r>
            <w:r w:rsidRPr="00EE6DD2">
              <w:rPr>
                <w:kern w:val="2"/>
                <w:szCs w:val="24"/>
              </w:rPr>
              <w:t xml:space="preserve">ransporto priemonės saugojimas Tiekėjo saugojimo aikštelėje </w:t>
            </w:r>
            <w:r>
              <w:rPr>
                <w:kern w:val="2"/>
                <w:szCs w:val="24"/>
              </w:rPr>
              <w:t>(mato vnt. – para) – .............</w:t>
            </w:r>
            <w:r>
              <w:t xml:space="preserve"> </w:t>
            </w:r>
            <w:r w:rsidRPr="00324B6B">
              <w:rPr>
                <w:i/>
                <w:iCs/>
                <w:color w:val="0070C0"/>
                <w:kern w:val="2"/>
                <w:szCs w:val="24"/>
              </w:rPr>
              <w:t>(nurodyti mato vnt. įkainį skaičiais)</w:t>
            </w:r>
            <w:r w:rsidRPr="00324B6B">
              <w:rPr>
                <w:color w:val="0070C0"/>
                <w:kern w:val="2"/>
                <w:szCs w:val="24"/>
              </w:rPr>
              <w:t xml:space="preserve"> </w:t>
            </w:r>
            <w:r w:rsidRPr="00324B6B">
              <w:rPr>
                <w:kern w:val="2"/>
                <w:szCs w:val="24"/>
              </w:rPr>
              <w:t xml:space="preserve">EUR be PVM / .......... </w:t>
            </w:r>
            <w:r w:rsidRPr="00324B6B">
              <w:rPr>
                <w:i/>
                <w:iCs/>
                <w:color w:val="0070C0"/>
                <w:kern w:val="2"/>
                <w:szCs w:val="24"/>
              </w:rPr>
              <w:t>(nurodyti mato vnt. įkainį skaičiais)</w:t>
            </w:r>
            <w:r w:rsidRPr="00324B6B">
              <w:rPr>
                <w:color w:val="0070C0"/>
                <w:kern w:val="2"/>
                <w:szCs w:val="24"/>
              </w:rPr>
              <w:t xml:space="preserve"> </w:t>
            </w:r>
            <w:r w:rsidRPr="00324B6B">
              <w:rPr>
                <w:kern w:val="2"/>
                <w:szCs w:val="24"/>
              </w:rPr>
              <w:t>EUR įskaitant visus mokesčius</w:t>
            </w:r>
            <w:r>
              <w:rPr>
                <w:kern w:val="2"/>
                <w:szCs w:val="24"/>
              </w:rPr>
              <w:t>.</w:t>
            </w:r>
          </w:p>
          <w:p w14:paraId="5E6C52C0" w14:textId="77777777" w:rsidR="00EE6DD2" w:rsidRPr="004B5D26" w:rsidRDefault="00EE6DD2" w:rsidP="004B5D26">
            <w:pPr>
              <w:spacing w:line="276" w:lineRule="auto"/>
              <w:rPr>
                <w:kern w:val="2"/>
                <w:szCs w:val="24"/>
              </w:rPr>
            </w:pPr>
          </w:p>
          <w:p w14:paraId="7ADABCBD" w14:textId="709D7791" w:rsidR="00061E02" w:rsidRPr="004B5D26" w:rsidRDefault="00061E02" w:rsidP="004B5D26">
            <w:pPr>
              <w:spacing w:line="276" w:lineRule="auto"/>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0FD1CA2B" w14:textId="77777777" w:rsidR="00061E02" w:rsidRPr="004B5D26" w:rsidRDefault="00061E02" w:rsidP="004B5D26">
            <w:pPr>
              <w:spacing w:line="276" w:lineRule="auto"/>
              <w:rPr>
                <w:kern w:val="2"/>
                <w:szCs w:val="24"/>
              </w:rPr>
            </w:pPr>
          </w:p>
          <w:p w14:paraId="7E458E23" w14:textId="4D1FE44C" w:rsidR="00061E02" w:rsidRPr="00EE6DD2" w:rsidRDefault="00EE6DD2" w:rsidP="004B5D26">
            <w:pPr>
              <w:spacing w:line="276" w:lineRule="auto"/>
              <w:rPr>
                <w:kern w:val="2"/>
                <w:szCs w:val="24"/>
              </w:rPr>
            </w:pPr>
            <w:r w:rsidRPr="00EE6DD2">
              <w:rPr>
                <w:kern w:val="2"/>
                <w:szCs w:val="24"/>
              </w:rPr>
              <w:t>E</w:t>
            </w:r>
            <w:r w:rsidR="00061E02" w:rsidRPr="00EE6DD2">
              <w:rPr>
                <w:kern w:val="2"/>
                <w:szCs w:val="24"/>
              </w:rPr>
              <w:t xml:space="preserve">sant poreikiui, Pirkėjas gali įsigyti </w:t>
            </w:r>
            <w:r w:rsidR="00D146C2" w:rsidRPr="00EE6DD2">
              <w:rPr>
                <w:kern w:val="2"/>
                <w:szCs w:val="24"/>
              </w:rPr>
              <w:t>Sutartyje ir (ar)</w:t>
            </w:r>
            <w:r w:rsidR="00465256" w:rsidRPr="00EE6DD2">
              <w:rPr>
                <w:kern w:val="2"/>
                <w:szCs w:val="24"/>
              </w:rPr>
              <w:t xml:space="preserve"> </w:t>
            </w:r>
            <w:r w:rsidR="00061E02" w:rsidRPr="00EE6DD2">
              <w:rPr>
                <w:kern w:val="2"/>
                <w:szCs w:val="24"/>
              </w:rPr>
              <w:t>Techninėje specifikacijoje nenurodytų, tačiau su Pirkimo objektu susijusių paslaugų ir (ar) prekių neviršijant 10 procentų pradinės sutarties vertės, tokių paslaugų ir (ar) prekių kaina nustatoma vadovaujantis Specialiųjų sąlygų 5.4 punktu.</w:t>
            </w:r>
            <w:r w:rsidR="00446DAA" w:rsidRPr="00EE6DD2">
              <w:rPr>
                <w:kern w:val="2"/>
                <w:szCs w:val="24"/>
              </w:rPr>
              <w:t xml:space="preserve"> Šiuo atveju pradinės sutarties</w:t>
            </w:r>
            <w:r w:rsidR="00A5742A" w:rsidRPr="00EE6DD2">
              <w:rPr>
                <w:kern w:val="2"/>
                <w:szCs w:val="24"/>
              </w:rPr>
              <w:t xml:space="preserve"> vertė, Sutarties kaina ir bendra </w:t>
            </w:r>
            <w:r w:rsidR="00465256" w:rsidRPr="00EE6DD2">
              <w:rPr>
                <w:kern w:val="2"/>
                <w:szCs w:val="24"/>
              </w:rPr>
              <w:t>s</w:t>
            </w:r>
            <w:r w:rsidR="00A5742A" w:rsidRPr="00EE6DD2">
              <w:rPr>
                <w:kern w:val="2"/>
                <w:szCs w:val="24"/>
              </w:rPr>
              <w:t>utarties vertė nekeičiama.</w:t>
            </w:r>
          </w:p>
          <w:p w14:paraId="7A7890C8" w14:textId="77777777" w:rsidR="00761202" w:rsidRPr="004B5D26" w:rsidRDefault="00761202" w:rsidP="004B5D26">
            <w:pPr>
              <w:spacing w:line="276" w:lineRule="auto"/>
              <w:rPr>
                <w:color w:val="4471C4"/>
                <w:kern w:val="2"/>
                <w:szCs w:val="24"/>
              </w:rPr>
            </w:pPr>
          </w:p>
          <w:p w14:paraId="76D7C2FA" w14:textId="6E4CAA4F" w:rsidR="00761202" w:rsidRPr="004B5D26" w:rsidRDefault="00761202" w:rsidP="004B5D26">
            <w:pPr>
              <w:spacing w:line="276" w:lineRule="auto"/>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(didėja arba mažėja) pradinėje sutartyje numatyti įkainių be PVM dydžiai ir</w:t>
            </w:r>
            <w:r w:rsidR="00440A97" w:rsidRPr="004B5D26">
              <w:rPr>
                <w:kern w:val="2"/>
                <w:szCs w:val="24"/>
              </w:rPr>
              <w:t xml:space="preserve"> </w:t>
            </w:r>
            <w:r w:rsidRPr="004B5D26">
              <w:rPr>
                <w:kern w:val="2"/>
                <w:szCs w:val="24"/>
              </w:rPr>
              <w:t>patikslinama</w:t>
            </w:r>
            <w:r w:rsidR="00440A97" w:rsidRPr="004B5D26">
              <w:rPr>
                <w:kern w:val="2"/>
                <w:szCs w:val="24"/>
              </w:rPr>
              <w:t xml:space="preserve"> </w:t>
            </w:r>
            <w:r w:rsidRPr="004B5D26">
              <w:rPr>
                <w:kern w:val="2"/>
                <w:szCs w:val="24"/>
              </w:rPr>
              <w:t>(didėja arba mažėja) pradinės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Sutarties kaina ir bendra sutarties vertė nekeičiama</w:t>
            </w:r>
            <w:r w:rsidRPr="004B5D26">
              <w:rPr>
                <w:kern w:val="2"/>
                <w:szCs w:val="24"/>
              </w:rPr>
              <w:t>.</w:t>
            </w:r>
          </w:p>
          <w:p w14:paraId="4D6ACF99" w14:textId="77777777" w:rsidR="00061E02" w:rsidRPr="004B5D26" w:rsidRDefault="00061E02" w:rsidP="004B5D26">
            <w:pPr>
              <w:spacing w:line="276" w:lineRule="auto"/>
              <w:rPr>
                <w:color w:val="000000"/>
                <w:kern w:val="2"/>
                <w:szCs w:val="24"/>
              </w:rPr>
            </w:pPr>
          </w:p>
        </w:tc>
      </w:tr>
      <w:tr w:rsidR="00061E02" w:rsidRPr="004B5D26" w14:paraId="63B79280" w14:textId="77777777" w:rsidTr="06D0BE28">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lastRenderedPageBreak/>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03986B05" w14:textId="1D41F30D" w:rsidR="00061E02" w:rsidRPr="004B5D26" w:rsidRDefault="003A7A16" w:rsidP="004B5D26">
            <w:pPr>
              <w:spacing w:line="276" w:lineRule="auto"/>
              <w:rPr>
                <w:szCs w:val="24"/>
              </w:rPr>
            </w:pPr>
            <w:r w:rsidRPr="003A7A16">
              <w:rPr>
                <w:kern w:val="2"/>
                <w:szCs w:val="24"/>
              </w:rPr>
              <w:t>Į</w:t>
            </w:r>
            <w:r w:rsidR="00061E02" w:rsidRPr="003A7A16">
              <w:rPr>
                <w:kern w:val="2"/>
                <w:szCs w:val="24"/>
              </w:rPr>
              <w:t xml:space="preserve">kainiai </w:t>
            </w:r>
            <w:r w:rsidR="00061E02" w:rsidRPr="004B5D26">
              <w:rPr>
                <w:kern w:val="2"/>
                <w:szCs w:val="24"/>
              </w:rPr>
              <w:t>bus perskaičiuojami:</w:t>
            </w:r>
          </w:p>
          <w:p w14:paraId="1C955A79" w14:textId="2F347A35" w:rsidR="00061E02" w:rsidRPr="004B5D26" w:rsidRDefault="00061E02" w:rsidP="004B5D26">
            <w:pPr>
              <w:spacing w:line="276" w:lineRule="auto"/>
              <w:rPr>
                <w:color w:val="4472C4" w:themeColor="accent1"/>
                <w:kern w:val="2"/>
                <w:szCs w:val="24"/>
              </w:rPr>
            </w:pPr>
            <w:r w:rsidRPr="004B5D26">
              <w:rPr>
                <w:kern w:val="2"/>
                <w:szCs w:val="24"/>
              </w:rPr>
              <w:t>5.3.1. dėl PVM tarifo pasikeitimo;</w:t>
            </w:r>
          </w:p>
          <w:p w14:paraId="653CACA1" w14:textId="6320A3B1" w:rsidR="00061E02" w:rsidRPr="004B5D26" w:rsidRDefault="00061E02" w:rsidP="004B5D26">
            <w:pPr>
              <w:spacing w:line="276" w:lineRule="auto"/>
              <w:rPr>
                <w:color w:val="4472C4" w:themeColor="accent1"/>
                <w:kern w:val="2"/>
                <w:szCs w:val="24"/>
              </w:rPr>
            </w:pPr>
            <w:r w:rsidRPr="00F47C38">
              <w:rPr>
                <w:kern w:val="2"/>
                <w:szCs w:val="24"/>
              </w:rPr>
              <w:t>5.3.</w:t>
            </w:r>
            <w:r w:rsidR="00B26DC0">
              <w:rPr>
                <w:kern w:val="2"/>
                <w:szCs w:val="24"/>
              </w:rPr>
              <w:t>3</w:t>
            </w:r>
            <w:r w:rsidRPr="00F47C38">
              <w:rPr>
                <w:kern w:val="2"/>
                <w:szCs w:val="24"/>
              </w:rPr>
              <w:t>. dėl kainų lygio pokyčio</w:t>
            </w:r>
            <w:r w:rsidR="00F47C38" w:rsidRPr="00F47C38">
              <w:rPr>
                <w:kern w:val="2"/>
                <w:szCs w:val="24"/>
              </w:rPr>
              <w:t>.</w:t>
            </w:r>
          </w:p>
        </w:tc>
      </w:tr>
      <w:tr w:rsidR="00061E02" w:rsidRPr="004B5D26" w14:paraId="006475AC" w14:textId="77777777" w:rsidTr="06D0BE28">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lastRenderedPageBreak/>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6D0BE28">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0D8DCECC" w14:textId="1617D724" w:rsidR="00061E02" w:rsidRPr="00F47C38" w:rsidRDefault="00061E02" w:rsidP="00F47C38">
            <w:pPr>
              <w:spacing w:line="276" w:lineRule="auto"/>
              <w:rPr>
                <w:kern w:val="2"/>
                <w:szCs w:val="24"/>
              </w:rPr>
            </w:pPr>
            <w:r w:rsidRPr="004B5D26">
              <w:rPr>
                <w:kern w:val="2"/>
                <w:szCs w:val="24"/>
              </w:rPr>
              <w:t>Netaikoma</w:t>
            </w:r>
            <w:r w:rsidR="00F47C38">
              <w:rPr>
                <w:kern w:val="2"/>
                <w:szCs w:val="24"/>
              </w:rPr>
              <w:t>.</w:t>
            </w:r>
          </w:p>
        </w:tc>
      </w:tr>
      <w:tr w:rsidR="00061E02" w:rsidRPr="004B5D26" w14:paraId="5CF31897" w14:textId="77777777" w:rsidTr="06D0BE28">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3A27622D" w14:textId="2BA54E14" w:rsidR="00061E02" w:rsidRPr="004B5D26" w:rsidRDefault="00061E02" w:rsidP="004B5D26">
            <w:pPr>
              <w:spacing w:line="276" w:lineRule="auto"/>
              <w:rPr>
                <w:b/>
                <w:kern w:val="2"/>
                <w:szCs w:val="24"/>
              </w:rPr>
            </w:pPr>
          </w:p>
        </w:tc>
        <w:tc>
          <w:tcPr>
            <w:tcW w:w="6441" w:type="dxa"/>
          </w:tcPr>
          <w:p w14:paraId="3015C662" w14:textId="3A653CD9" w:rsidR="00061E02" w:rsidRPr="004B5D26"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Pr="00F47C38">
              <w:rPr>
                <w:szCs w:val="24"/>
              </w:rPr>
              <w:t>6 (šešių) mėn.</w:t>
            </w:r>
            <w:r w:rsidR="00F47C38" w:rsidRPr="00F47C38">
              <w:rPr>
                <w:szCs w:val="24"/>
              </w:rPr>
              <w:t xml:space="preserve"> </w:t>
            </w:r>
            <w:r w:rsidRPr="00F47C38">
              <w:rPr>
                <w:szCs w:val="24"/>
              </w:rPr>
              <w:t xml:space="preserve">nuo 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w:t>
            </w:r>
            <w:r w:rsidR="004C51DD" w:rsidRPr="004B5D26">
              <w:rPr>
                <w:szCs w:val="24"/>
              </w:rPr>
              <w:t xml:space="preserve">kai indeksas pakis </w:t>
            </w:r>
            <w:r w:rsidR="004C51DD" w:rsidRPr="00F47C38">
              <w:rPr>
                <w:szCs w:val="24"/>
              </w:rPr>
              <w:t xml:space="preserve">5 </w:t>
            </w:r>
            <w:r w:rsidR="007B7BBC" w:rsidRPr="00F47C38">
              <w:rPr>
                <w:szCs w:val="24"/>
              </w:rPr>
              <w:t xml:space="preserve">(penkis) </w:t>
            </w:r>
            <w:r w:rsidR="004C51DD" w:rsidRPr="004B5D26">
              <w:rPr>
                <w:szCs w:val="24"/>
              </w:rPr>
              <w:t>ar daugiau procentų lyginant su bazinės kainos indeksu</w:t>
            </w:r>
            <w:r w:rsidR="003D7233" w:rsidRPr="004B5D26">
              <w:rPr>
                <w:szCs w:val="24"/>
              </w:rPr>
              <w:t>.</w:t>
            </w:r>
            <w:r w:rsidR="004C51DD" w:rsidRPr="004B5D26" w:rsidDel="004C51DD">
              <w:rPr>
                <w:szCs w:val="24"/>
              </w:rPr>
              <w:t xml:space="preserve"> </w:t>
            </w:r>
          </w:p>
          <w:p w14:paraId="4E6868E7" w14:textId="5EA104A5" w:rsidR="00061E02" w:rsidRPr="004B5D26" w:rsidRDefault="00061E02" w:rsidP="004B5D26">
            <w:pPr>
              <w:spacing w:line="276" w:lineRule="auto"/>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6FB82CF" w14:textId="65E9CD16" w:rsidR="00061E02" w:rsidRPr="004B5D26" w:rsidRDefault="00061E02" w:rsidP="004B5D26">
            <w:pPr>
              <w:spacing w:line="276" w:lineRule="auto"/>
              <w:rPr>
                <w:color w:val="4472C4" w:themeColor="accent1"/>
                <w:kern w:val="2"/>
                <w:szCs w:val="24"/>
                <w:shd w:val="clear" w:color="auto" w:fill="FFFFFF"/>
              </w:rPr>
            </w:pPr>
            <w:r w:rsidRPr="004B5D26">
              <w:rPr>
                <w:color w:val="000000"/>
                <w:kern w:val="2"/>
                <w:szCs w:val="24"/>
              </w:rPr>
              <w:t xml:space="preserve">5.3.3.4. Atlikdamos </w:t>
            </w:r>
            <w:r w:rsidRPr="004B5D26">
              <w:rPr>
                <w:kern w:val="2"/>
                <w:szCs w:val="24"/>
              </w:rPr>
              <w:t>kainos</w:t>
            </w:r>
            <w:r w:rsidR="00607BA9" w:rsidRPr="004B5D26">
              <w:rPr>
                <w:kern w:val="2"/>
                <w:szCs w:val="24"/>
              </w:rPr>
              <w:t xml:space="preserve"> (</w:t>
            </w:r>
            <w:r w:rsidRPr="004B5D26">
              <w:rPr>
                <w:kern w:val="2"/>
                <w:szCs w:val="24"/>
              </w:rPr>
              <w:t>įkainių</w:t>
            </w:r>
            <w:r w:rsidR="00607BA9" w:rsidRPr="004B5D26">
              <w:rPr>
                <w:kern w:val="2"/>
                <w:szCs w:val="24"/>
              </w:rPr>
              <w:t>)</w:t>
            </w:r>
            <w:r w:rsidRPr="004B5D26">
              <w:rPr>
                <w:kern w:val="2"/>
                <w:szCs w:val="24"/>
              </w:rPr>
              <w:t xml:space="preserve">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D408D0">
              <w:rPr>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w:t>
            </w:r>
            <w:r w:rsidR="00726EA7">
              <w:rPr>
                <w:rFonts w:eastAsia="Calibri"/>
                <w:szCs w:val="24"/>
              </w:rPr>
              <w:t xml:space="preserve"> </w:t>
            </w:r>
            <w:r w:rsidR="00726EA7" w:rsidRPr="00726EA7">
              <w:rPr>
                <w:rFonts w:eastAsia="Calibri"/>
                <w:szCs w:val="24"/>
              </w:rPr>
              <w:t>„Ūkis ir finansai (makroekonomika)“ dalies „Paslaugų kainų indeksai (PKI) ir kainų pokyčiai“ grupėje skelbiamas indeksas – „</w:t>
            </w:r>
            <w:r w:rsidR="00726EA7">
              <w:rPr>
                <w:rFonts w:eastAsia="Calibri"/>
                <w:szCs w:val="24"/>
              </w:rPr>
              <w:t>H Transportas ir saugojimas</w:t>
            </w:r>
            <w:r w:rsidR="00726EA7" w:rsidRPr="00726EA7">
              <w:rPr>
                <w:rFonts w:eastAsia="Calibri"/>
                <w:szCs w:val="24"/>
              </w:rPr>
              <w:t>“.</w:t>
            </w:r>
          </w:p>
          <w:p w14:paraId="39D61179" w14:textId="6AB2FA3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Iš kitos Šalies </w:t>
            </w:r>
            <w:r w:rsidRPr="00726EA7">
              <w:rPr>
                <w:kern w:val="2"/>
                <w:szCs w:val="24"/>
                <w:shd w:val="clear" w:color="auto" w:fill="FFFFFF"/>
              </w:rPr>
              <w:t xml:space="preserve">nereikalaujama pateikti oficialaus Valstybės duomenų agentūros arba kitos institucijos </w:t>
            </w:r>
            <w:r w:rsidRPr="004B5D26">
              <w:rPr>
                <w:color w:val="000000"/>
                <w:kern w:val="2"/>
                <w:szCs w:val="24"/>
                <w:shd w:val="clear" w:color="auto" w:fill="FFFFFF"/>
              </w:rPr>
              <w:t>išduoto dokumento ar patvirtinimo</w:t>
            </w:r>
            <w:r w:rsidR="00726EA7">
              <w:rPr>
                <w:color w:val="000000"/>
                <w:kern w:val="2"/>
                <w:szCs w:val="24"/>
                <w:shd w:val="clear" w:color="auto" w:fill="FFFFFF"/>
              </w:rPr>
              <w:t>.</w:t>
            </w:r>
          </w:p>
          <w:p w14:paraId="6469135D" w14:textId="063BF8A3"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lastRenderedPageBreak/>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216815B7"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115CAB3" w14:textId="77777777" w:rsidR="00061E02" w:rsidRPr="004B5D26" w:rsidRDefault="00061E02" w:rsidP="004B5D26">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C0DF7DD" w14:textId="77777777" w:rsidR="00061E02" w:rsidRPr="004B5D26" w:rsidRDefault="00061E02" w:rsidP="004B5D26">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4B5D26">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4B5D26" w:rsidRDefault="00061E02" w:rsidP="004B5D26">
            <w:pPr>
              <w:suppressAutoHyphens/>
              <w:autoSpaceDN w:val="0"/>
              <w:spacing w:line="276" w:lineRule="auto"/>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DF17E8">
              <w:rPr>
                <w:b/>
                <w:bCs/>
                <w:kern w:val="2"/>
                <w:szCs w:val="24"/>
              </w:rPr>
              <w:t xml:space="preserve">4 (keturių) </w:t>
            </w:r>
            <w:r w:rsidRPr="004B5D26">
              <w:rPr>
                <w:kern w:val="2"/>
                <w:szCs w:val="24"/>
              </w:rPr>
              <w:t>skaitmenų po kablelio)</w:t>
            </w:r>
            <w:r w:rsidRPr="004B5D26">
              <w:rPr>
                <w:rFonts w:eastAsia="Calibri"/>
                <w:szCs w:val="24"/>
              </w:rPr>
              <w:t>:</w:t>
            </w:r>
          </w:p>
          <w:p w14:paraId="6286C7AF" w14:textId="77777777" w:rsidR="00061E02" w:rsidRPr="004B5D26" w:rsidRDefault="00061E02" w:rsidP="004B5D26">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67A77DBB" w14:textId="77777777" w:rsidR="00061E02" w:rsidRPr="004B5D26" w:rsidRDefault="00061E02" w:rsidP="004B5D26">
            <w:pPr>
              <w:suppressAutoHyphens/>
              <w:autoSpaceDN w:val="0"/>
              <w:spacing w:line="276" w:lineRule="auto"/>
              <w:rPr>
                <w:rFonts w:eastAsia="Calibri"/>
                <w:szCs w:val="24"/>
              </w:rPr>
            </w:pPr>
            <w:r w:rsidRPr="004B5D26">
              <w:rPr>
                <w:rFonts w:eastAsia="Calibri"/>
                <w:szCs w:val="24"/>
              </w:rPr>
              <w:t>kur:</w:t>
            </w:r>
          </w:p>
          <w:p w14:paraId="1F8F6420" w14:textId="5E6F882D" w:rsidR="00061E02" w:rsidRPr="004B5D26" w:rsidRDefault="00061E02" w:rsidP="004B5D26">
            <w:pPr>
              <w:suppressAutoHyphens/>
              <w:autoSpaceDN w:val="0"/>
              <w:spacing w:line="276" w:lineRule="auto"/>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4B5D26">
            <w:pPr>
              <w:spacing w:line="276" w:lineRule="auto"/>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4B5D26">
            <w:pPr>
              <w:spacing w:line="276" w:lineRule="auto"/>
              <w:rPr>
                <w:kern w:val="2"/>
                <w:szCs w:val="24"/>
              </w:rPr>
            </w:pPr>
          </w:p>
          <w:p w14:paraId="4F7C08C2" w14:textId="5F7B7032"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DF17E8">
              <w:rPr>
                <w:b/>
                <w:kern w:val="2"/>
                <w:szCs w:val="24"/>
                <w:shd w:val="clear" w:color="auto" w:fill="FFFFFF"/>
              </w:rPr>
              <w:t>4 (keturių)</w:t>
            </w:r>
            <w:r w:rsidRPr="00DF17E8">
              <w:rPr>
                <w:kern w:val="2"/>
                <w:szCs w:val="24"/>
                <w:shd w:val="clear" w:color="auto" w:fill="FFFFFF"/>
              </w:rPr>
              <w:t xml:space="preserve"> skaitmenų po kablelio tikslumu. Apskaičiuota kaina (įkainis) „a</w:t>
            </w:r>
            <w:r w:rsidRPr="00DF17E8">
              <w:rPr>
                <w:kern w:val="2"/>
                <w:szCs w:val="24"/>
                <w:shd w:val="clear" w:color="auto" w:fill="FFFFFF"/>
                <w:vertAlign w:val="subscript"/>
              </w:rPr>
              <w:t>1</w:t>
            </w:r>
            <w:r w:rsidRPr="00DF17E8">
              <w:rPr>
                <w:kern w:val="2"/>
                <w:szCs w:val="24"/>
                <w:shd w:val="clear" w:color="auto" w:fill="FFFFFF"/>
              </w:rPr>
              <w:t xml:space="preserve">“ suapvalinama iki </w:t>
            </w:r>
            <w:r w:rsidRPr="00DF17E8">
              <w:rPr>
                <w:b/>
                <w:kern w:val="2"/>
                <w:szCs w:val="24"/>
                <w:shd w:val="clear" w:color="auto" w:fill="FFFFFF"/>
              </w:rPr>
              <w:t xml:space="preserve">2 (dviejų) </w:t>
            </w:r>
            <w:r w:rsidRPr="004B5D26">
              <w:rPr>
                <w:color w:val="000000"/>
                <w:kern w:val="2"/>
                <w:szCs w:val="24"/>
                <w:shd w:val="clear" w:color="auto" w:fill="FFFFFF"/>
              </w:rPr>
              <w:t>skaitmenų po kablelio.</w:t>
            </w:r>
          </w:p>
          <w:p w14:paraId="6468D9B5" w14:textId="0FF37C2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DF17E8">
              <w:rPr>
                <w:kern w:val="2"/>
                <w:szCs w:val="24"/>
                <w:shd w:val="clear" w:color="auto" w:fill="FFFFFF"/>
              </w:rPr>
              <w:t xml:space="preserve">, </w:t>
            </w:r>
            <w:r w:rsidRPr="004B5D26">
              <w:rPr>
                <w:kern w:val="2"/>
                <w:szCs w:val="24"/>
                <w:shd w:val="clear" w:color="auto" w:fill="FFFFFF"/>
              </w:rPr>
              <w:t xml:space="preserve">nurodytus Specialiųjų </w:t>
            </w:r>
            <w:r w:rsidRPr="00DF17E8">
              <w:rPr>
                <w:kern w:val="2"/>
                <w:szCs w:val="24"/>
                <w:shd w:val="clear" w:color="auto" w:fill="FFFFFF"/>
              </w:rPr>
              <w:t>sąlygų 5.3.3.4</w:t>
            </w:r>
            <w:r w:rsidRPr="004B5D26">
              <w:rPr>
                <w:kern w:val="2"/>
                <w:szCs w:val="24"/>
                <w:shd w:val="clear" w:color="auto" w:fill="FFFFFF"/>
              </w:rPr>
              <w:t xml:space="preserve"> p. Prašyme </w:t>
            </w:r>
            <w:r w:rsidRPr="004B5D26">
              <w:rPr>
                <w:color w:val="000000"/>
                <w:kern w:val="2"/>
                <w:szCs w:val="24"/>
                <w:shd w:val="clear" w:color="auto" w:fill="FFFFFF"/>
              </w:rPr>
              <w:t xml:space="preserve">Šalis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2451CF8A" w:rsidR="00061E02" w:rsidRPr="004B5D26" w:rsidRDefault="00061E02" w:rsidP="004B5D26">
            <w:pPr>
              <w:spacing w:line="276" w:lineRule="auto"/>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DF17E8">
              <w:rPr>
                <w:kern w:val="2"/>
                <w:szCs w:val="24"/>
                <w:shd w:val="clear" w:color="auto" w:fill="FFFFFF"/>
              </w:rPr>
              <w:lastRenderedPageBreak/>
              <w:t xml:space="preserve">10 (dešimt) darbo dienų </w:t>
            </w:r>
            <w:r w:rsidRPr="004B5D26">
              <w:rPr>
                <w:kern w:val="2"/>
                <w:szCs w:val="24"/>
                <w:shd w:val="clear" w:color="auto" w:fill="FFFFFF"/>
              </w:rPr>
              <w:t>nuo Šalies pateikto tinkamo prašymo perskaičiuoti kainą (įkainius) gavimo dienos.</w:t>
            </w:r>
          </w:p>
          <w:p w14:paraId="121FD59A" w14:textId="5B230A81" w:rsidR="00061E02" w:rsidRPr="004B5D26" w:rsidRDefault="00061E02" w:rsidP="004B5D26">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49C6A7A8" w:rsidR="00061E02" w:rsidRPr="00DF17E8" w:rsidRDefault="00061E02" w:rsidP="004B5D26">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6D0BE28">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085F68CD" w14:textId="4115167C" w:rsidR="00061E02" w:rsidRPr="00242C34" w:rsidRDefault="00061E02" w:rsidP="004B5D26">
            <w:pPr>
              <w:spacing w:line="276" w:lineRule="auto"/>
              <w:rPr>
                <w:kern w:val="2"/>
                <w:szCs w:val="24"/>
              </w:rPr>
            </w:pPr>
            <w:r w:rsidRPr="004B5D26">
              <w:rPr>
                <w:kern w:val="2"/>
                <w:szCs w:val="24"/>
              </w:rPr>
              <w:t>Netaikoma</w:t>
            </w:r>
            <w:r w:rsidR="00242C34">
              <w:rPr>
                <w:kern w:val="2"/>
                <w:szCs w:val="24"/>
              </w:rPr>
              <w:t>.</w:t>
            </w:r>
          </w:p>
        </w:tc>
      </w:tr>
      <w:tr w:rsidR="00061E02" w:rsidRPr="004B5D26" w14:paraId="31FE0072" w14:textId="77777777" w:rsidTr="06D0BE28">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07ADCF7F" w14:textId="004CBAB5" w:rsidR="00061E02" w:rsidRPr="00242C34" w:rsidRDefault="00061E02" w:rsidP="004B5D26">
            <w:pPr>
              <w:spacing w:line="276" w:lineRule="auto"/>
              <w:rPr>
                <w:color w:val="FF0000"/>
                <w:kern w:val="2"/>
                <w:szCs w:val="24"/>
              </w:rPr>
            </w:pPr>
            <w:r w:rsidRPr="00242C34">
              <w:rPr>
                <w:kern w:val="2"/>
                <w:szCs w:val="24"/>
              </w:rPr>
              <w:t xml:space="preserve">Jeigu </w:t>
            </w:r>
            <w:r w:rsidR="00D37D4F" w:rsidRPr="00242C34">
              <w:rPr>
                <w:kern w:val="2"/>
                <w:szCs w:val="24"/>
              </w:rPr>
              <w:t xml:space="preserve">Sutartyje ar Techninėje specifikacijoje </w:t>
            </w:r>
            <w:r w:rsidRPr="00242C34">
              <w:rPr>
                <w:kern w:val="2"/>
                <w:szCs w:val="24"/>
              </w:rPr>
              <w:t xml:space="preserve">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bus apmokama ne didesnėmis nei Užsakymo dieną Tiekėjo prekybos vietoje, kataloge ar interneto svetainėje nurodytomis galiojančiomis šių </w:t>
            </w:r>
            <w:r w:rsidRPr="00242C34">
              <w:rPr>
                <w:szCs w:val="24"/>
              </w:rPr>
              <w:t xml:space="preserve">paslaugų </w:t>
            </w:r>
            <w:r w:rsidRPr="00242C34">
              <w:rPr>
                <w:kern w:val="2"/>
                <w:szCs w:val="24"/>
              </w:rPr>
              <w:t>kainomis arba, jei tokios kainos neskelbiamos, tiekėjo pasiūlytomis, konkurencingomis ir rinką atitinkančiomis kainomis. Nenumatytų p</w:t>
            </w:r>
            <w:r w:rsidRPr="00242C34">
              <w:rPr>
                <w:szCs w:val="24"/>
              </w:rPr>
              <w:t>aslaugų</w:t>
            </w:r>
            <w:r w:rsidRPr="00242C34">
              <w:rPr>
                <w:kern w:val="2"/>
                <w:szCs w:val="24"/>
              </w:rPr>
              <w:t xml:space="preserve"> kaina su Pirkėju turi būti derinama iš anksto. Gavęs Tiekėjo pateiktas Nenumatytų </w:t>
            </w:r>
            <w:r w:rsidRPr="00242C34">
              <w:rPr>
                <w:szCs w:val="24"/>
              </w:rPr>
              <w:t xml:space="preserve">paslaugų </w:t>
            </w:r>
            <w:r w:rsidRPr="00242C34">
              <w:rPr>
                <w:kern w:val="2"/>
                <w:szCs w:val="24"/>
              </w:rPr>
              <w:t xml:space="preserve">kainas (komercinį pasiūlymą), Pirkėjas atlieka rinkos kainų tyrimą (apklausą telefonu ir (ar) raštu, ir (ar) paiešką elektroninėje erdvėje ar kt.), tokiu būdu įvertindamas, ar Tiekėjo pateiktos Nenumatytų </w:t>
            </w:r>
            <w:r w:rsidRPr="00242C34">
              <w:rPr>
                <w:szCs w:val="24"/>
              </w:rPr>
              <w:t>paslaugų</w:t>
            </w:r>
            <w:r w:rsidRPr="00242C34">
              <w:rPr>
                <w:kern w:val="2"/>
                <w:szCs w:val="24"/>
              </w:rPr>
              <w:t xml:space="preserve"> kainos atitinka rinkos kainas. Nustačius, kad Tiekėjo pasiūlytos Nenumatytų </w:t>
            </w:r>
            <w:r w:rsidRPr="00242C34">
              <w:rPr>
                <w:szCs w:val="24"/>
              </w:rPr>
              <w:t>paslaugų</w:t>
            </w:r>
            <w:r w:rsidRPr="00242C34">
              <w:rPr>
                <w:kern w:val="2"/>
                <w:szCs w:val="24"/>
              </w:rPr>
              <w:t xml:space="preserve"> kainos yra didesnės nei rinkos, Pirkėjas prašo Tiekėjo jas sumažinti. Tiekėjui nesutikus sumažinti Nenumatytų </w:t>
            </w:r>
            <w:r w:rsidRPr="00242C34">
              <w:rPr>
                <w:szCs w:val="24"/>
              </w:rPr>
              <w:t>paslaugų</w:t>
            </w:r>
            <w:r w:rsidRPr="00242C34">
              <w:rPr>
                <w:kern w:val="2"/>
                <w:szCs w:val="24"/>
              </w:rPr>
              <w:t xml:space="preserve"> kainos iki rinkos kainos, Pirkėjas pasilieka teisę Nenumatytas </w:t>
            </w:r>
            <w:r w:rsidRPr="00242C34">
              <w:rPr>
                <w:szCs w:val="24"/>
              </w:rPr>
              <w:t>paslaugas</w:t>
            </w:r>
            <w:r w:rsidRPr="00242C34">
              <w:rPr>
                <w:kern w:val="2"/>
                <w:szCs w:val="24"/>
              </w:rPr>
              <w:t xml:space="preserve"> įsigyti atskiru pirkimu.</w:t>
            </w:r>
          </w:p>
        </w:tc>
      </w:tr>
      <w:tr w:rsidR="00061E02" w:rsidRPr="004B5D26" w14:paraId="48AD00EA" w14:textId="77777777" w:rsidTr="06D0BE28">
        <w:trPr>
          <w:trHeight w:val="300"/>
        </w:trPr>
        <w:tc>
          <w:tcPr>
            <w:tcW w:w="3094" w:type="dxa"/>
          </w:tcPr>
          <w:p w14:paraId="2CF8411F" w14:textId="3D90F4BF" w:rsidR="00061E02" w:rsidRPr="00242C34" w:rsidRDefault="00061E02" w:rsidP="004B5D26">
            <w:pPr>
              <w:spacing w:line="276" w:lineRule="auto"/>
              <w:rPr>
                <w:b/>
                <w:kern w:val="2"/>
                <w:szCs w:val="24"/>
              </w:rPr>
            </w:pPr>
            <w:r w:rsidRPr="004B5D26">
              <w:rPr>
                <w:b/>
                <w:kern w:val="2"/>
                <w:szCs w:val="24"/>
              </w:rPr>
              <w:t>5.5. Atsiskaitymo su Tiekėju terminas ir tvarka</w:t>
            </w: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061E02" w:rsidRPr="004B5D26" w:rsidRDefault="00061E02" w:rsidP="004B5D26">
            <w:pPr>
              <w:spacing w:line="276" w:lineRule="auto"/>
              <w:rPr>
                <w:color w:val="000000"/>
                <w:kern w:val="2"/>
                <w:szCs w:val="24"/>
                <w:shd w:val="clear" w:color="auto" w:fill="FFFFFF"/>
              </w:rPr>
            </w:pPr>
          </w:p>
          <w:p w14:paraId="69BBC5F9" w14:textId="100D6B97" w:rsidR="00061E02" w:rsidRPr="00A762D6" w:rsidRDefault="00061E02" w:rsidP="004B5D26">
            <w:pPr>
              <w:spacing w:line="276" w:lineRule="auto"/>
              <w:rPr>
                <w:kern w:val="2"/>
                <w:szCs w:val="24"/>
                <w:shd w:val="clear" w:color="auto" w:fill="FFFFFF"/>
              </w:rPr>
            </w:pPr>
            <w:r w:rsidRPr="004B5D26">
              <w:rPr>
                <w:color w:val="000000"/>
                <w:kern w:val="2"/>
                <w:szCs w:val="24"/>
                <w:shd w:val="clear" w:color="auto" w:fill="FFFFFF"/>
              </w:rPr>
              <w:t>Apmokėjimo sąlygos</w:t>
            </w:r>
            <w:r w:rsidRPr="00F0740F">
              <w:rPr>
                <w:kern w:val="2"/>
                <w:szCs w:val="24"/>
                <w:shd w:val="clear" w:color="auto" w:fill="FFFFFF"/>
              </w:rPr>
              <w:t>:</w:t>
            </w:r>
          </w:p>
          <w:p w14:paraId="10F2AB94" w14:textId="51E06F26" w:rsidR="00061E02" w:rsidRPr="008C79CC" w:rsidRDefault="00E97236" w:rsidP="004B5D26">
            <w:pPr>
              <w:spacing w:line="276" w:lineRule="auto"/>
              <w:rPr>
                <w:color w:val="4472C4" w:themeColor="accent1"/>
                <w:kern w:val="2"/>
                <w:szCs w:val="24"/>
                <w:shd w:val="clear" w:color="auto" w:fill="FFFFFF"/>
              </w:rPr>
            </w:pPr>
            <w:r w:rsidRPr="00A762D6">
              <w:rPr>
                <w:kern w:val="2"/>
                <w:szCs w:val="24"/>
                <w:shd w:val="clear" w:color="auto" w:fill="FFFFFF"/>
              </w:rPr>
              <w:t>1</w:t>
            </w:r>
            <w:r w:rsidR="00061E02" w:rsidRPr="00A762D6">
              <w:rPr>
                <w:kern w:val="2"/>
                <w:szCs w:val="24"/>
                <w:shd w:val="clear" w:color="auto" w:fill="FFFFFF"/>
              </w:rPr>
              <w:t>) už įvykdytus Užsakymus mokama kartą per mėnesį</w:t>
            </w:r>
            <w:r w:rsidRPr="00A762D6">
              <w:rPr>
                <w:kern w:val="2"/>
                <w:szCs w:val="24"/>
                <w:shd w:val="clear" w:color="auto" w:fill="FFFFFF"/>
              </w:rPr>
              <w:t>.</w:t>
            </w:r>
          </w:p>
        </w:tc>
      </w:tr>
      <w:tr w:rsidR="00061E02" w:rsidRPr="004B5D26" w14:paraId="2A62B22B" w14:textId="77777777" w:rsidTr="06D0BE28">
        <w:trPr>
          <w:trHeight w:val="300"/>
        </w:trPr>
        <w:tc>
          <w:tcPr>
            <w:tcW w:w="3094" w:type="dxa"/>
          </w:tcPr>
          <w:p w14:paraId="63933C91" w14:textId="13A04B38" w:rsidR="00061E02" w:rsidRPr="008C79CC" w:rsidRDefault="00061E02" w:rsidP="004B5D26">
            <w:pPr>
              <w:spacing w:line="276" w:lineRule="auto"/>
              <w:rPr>
                <w:b/>
                <w:kern w:val="2"/>
                <w:szCs w:val="24"/>
              </w:rPr>
            </w:pPr>
            <w:r w:rsidRPr="004B5D26">
              <w:rPr>
                <w:b/>
                <w:kern w:val="2"/>
                <w:szCs w:val="24"/>
              </w:rPr>
              <w:t>5.6. Avansas</w:t>
            </w:r>
          </w:p>
        </w:tc>
        <w:tc>
          <w:tcPr>
            <w:tcW w:w="6441" w:type="dxa"/>
          </w:tcPr>
          <w:p w14:paraId="22877EA3" w14:textId="07726CDA" w:rsidR="00061E02" w:rsidRPr="004B5D26" w:rsidRDefault="00061E02" w:rsidP="004B5D26">
            <w:pPr>
              <w:spacing w:line="276" w:lineRule="auto"/>
              <w:rPr>
                <w:kern w:val="2"/>
                <w:szCs w:val="24"/>
              </w:rPr>
            </w:pPr>
            <w:r w:rsidRPr="004B5D26">
              <w:rPr>
                <w:kern w:val="2"/>
                <w:szCs w:val="24"/>
              </w:rPr>
              <w:t>Netaikoma</w:t>
            </w:r>
            <w:r w:rsidR="008C79CC">
              <w:rPr>
                <w:kern w:val="2"/>
                <w:szCs w:val="24"/>
              </w:rPr>
              <w:t>.</w:t>
            </w:r>
          </w:p>
          <w:p w14:paraId="3A715F52" w14:textId="77777777" w:rsidR="00061E02" w:rsidRPr="004B5D26" w:rsidRDefault="00061E02" w:rsidP="008C79CC">
            <w:pPr>
              <w:spacing w:line="276" w:lineRule="auto"/>
              <w:rPr>
                <w:color w:val="000000"/>
                <w:kern w:val="2"/>
                <w:szCs w:val="24"/>
                <w:shd w:val="clear" w:color="auto" w:fill="FFFFFF"/>
              </w:rPr>
            </w:pPr>
          </w:p>
        </w:tc>
      </w:tr>
      <w:tr w:rsidR="00061E02" w:rsidRPr="004B5D26" w14:paraId="26EC367C" w14:textId="77777777" w:rsidTr="06D0BE28">
        <w:trPr>
          <w:trHeight w:val="300"/>
        </w:trPr>
        <w:tc>
          <w:tcPr>
            <w:tcW w:w="3094" w:type="dxa"/>
          </w:tcPr>
          <w:p w14:paraId="2759EC3F" w14:textId="77777777" w:rsidR="00061E02" w:rsidRPr="004B5D26" w:rsidRDefault="00061E02" w:rsidP="004B5D26">
            <w:pPr>
              <w:spacing w:line="276" w:lineRule="auto"/>
              <w:rPr>
                <w:b/>
                <w:kern w:val="2"/>
                <w:szCs w:val="24"/>
              </w:rPr>
            </w:pPr>
            <w:r w:rsidRPr="004B5D26">
              <w:rPr>
                <w:b/>
                <w:kern w:val="2"/>
                <w:szCs w:val="24"/>
              </w:rPr>
              <w:t>5.7. Avanso užtikrinimas</w:t>
            </w:r>
          </w:p>
          <w:p w14:paraId="3FC8F172" w14:textId="4BC6A1F0" w:rsidR="00061E02" w:rsidRPr="004B5D26" w:rsidRDefault="00061E02" w:rsidP="004B5D26">
            <w:pPr>
              <w:spacing w:line="276" w:lineRule="auto"/>
              <w:rPr>
                <w:b/>
                <w:kern w:val="2"/>
                <w:szCs w:val="24"/>
              </w:rPr>
            </w:pPr>
          </w:p>
        </w:tc>
        <w:tc>
          <w:tcPr>
            <w:tcW w:w="6441" w:type="dxa"/>
          </w:tcPr>
          <w:p w14:paraId="1AE383F9" w14:textId="14BFCA9B" w:rsidR="0005721F" w:rsidRPr="004B5D26" w:rsidRDefault="00061E02" w:rsidP="0005721F">
            <w:pPr>
              <w:spacing w:line="276" w:lineRule="auto"/>
              <w:rPr>
                <w:color w:val="000000"/>
                <w:kern w:val="2"/>
                <w:szCs w:val="24"/>
                <w:shd w:val="clear" w:color="auto" w:fill="FFFFFF"/>
              </w:rPr>
            </w:pPr>
            <w:r w:rsidRPr="004B5D26">
              <w:rPr>
                <w:kern w:val="2"/>
                <w:szCs w:val="24"/>
              </w:rPr>
              <w:lastRenderedPageBreak/>
              <w:t>Netaikoma</w:t>
            </w:r>
            <w:r w:rsidR="0005721F">
              <w:rPr>
                <w:kern w:val="2"/>
                <w:szCs w:val="24"/>
              </w:rPr>
              <w:t>.</w:t>
            </w:r>
          </w:p>
          <w:p w14:paraId="7EC000D0" w14:textId="5C338F63"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lastRenderedPageBreak/>
              <w:t xml:space="preserve"> </w:t>
            </w: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BD47F5">
        <w:trPr>
          <w:trHeight w:val="300"/>
        </w:trPr>
        <w:tc>
          <w:tcPr>
            <w:tcW w:w="3094" w:type="dxa"/>
          </w:tcPr>
          <w:p w14:paraId="54545A69" w14:textId="42B20A88" w:rsidR="00061E02" w:rsidRPr="004B5D26" w:rsidRDefault="00061E02" w:rsidP="004B5D26">
            <w:pPr>
              <w:spacing w:line="276" w:lineRule="auto"/>
              <w:rPr>
                <w:b/>
                <w:kern w:val="2"/>
                <w:szCs w:val="24"/>
              </w:rPr>
            </w:pPr>
            <w:r w:rsidRPr="004B5D26">
              <w:rPr>
                <w:b/>
                <w:kern w:val="2"/>
                <w:szCs w:val="24"/>
              </w:rPr>
              <w:t>6.1. Garantinis terminas</w:t>
            </w:r>
          </w:p>
        </w:tc>
        <w:tc>
          <w:tcPr>
            <w:tcW w:w="6441" w:type="dxa"/>
          </w:tcPr>
          <w:p w14:paraId="6D851C5E" w14:textId="36070F90" w:rsidR="00061E02" w:rsidRPr="0005721F" w:rsidRDefault="00061E02" w:rsidP="004B5D26">
            <w:pPr>
              <w:spacing w:line="276" w:lineRule="auto"/>
              <w:rPr>
                <w:kern w:val="2"/>
                <w:szCs w:val="24"/>
              </w:rPr>
            </w:pPr>
            <w:r w:rsidRPr="004B5D26">
              <w:rPr>
                <w:kern w:val="2"/>
                <w:szCs w:val="24"/>
              </w:rPr>
              <w:t>Netaikoma</w:t>
            </w:r>
            <w:r w:rsidR="0005721F">
              <w:rPr>
                <w:kern w:val="2"/>
                <w:szCs w:val="24"/>
              </w:rPr>
              <w:t>.</w:t>
            </w:r>
          </w:p>
        </w:tc>
      </w:tr>
      <w:tr w:rsidR="00061E02" w:rsidRPr="004B5D26" w14:paraId="6BE4192F" w14:textId="77777777" w:rsidTr="00BD47F5">
        <w:trPr>
          <w:trHeight w:val="300"/>
        </w:trPr>
        <w:tc>
          <w:tcPr>
            <w:tcW w:w="3094" w:type="dxa"/>
          </w:tcPr>
          <w:p w14:paraId="2F590BC0" w14:textId="58D08C55" w:rsidR="00061E02" w:rsidRPr="009406DB" w:rsidRDefault="00061E02" w:rsidP="004B5D26">
            <w:pPr>
              <w:spacing w:line="276" w:lineRule="auto"/>
              <w:rPr>
                <w:b/>
                <w:szCs w:val="24"/>
              </w:rPr>
            </w:pPr>
            <w:r w:rsidRPr="004B5D26">
              <w:rPr>
                <w:b/>
                <w:szCs w:val="24"/>
              </w:rPr>
              <w:t>6.2. Terminas Paslaugų trūkumams pašalinti</w:t>
            </w:r>
          </w:p>
        </w:tc>
        <w:tc>
          <w:tcPr>
            <w:tcW w:w="6441" w:type="dxa"/>
          </w:tcPr>
          <w:p w14:paraId="13923ABD" w14:textId="017F32A0" w:rsidR="00061E02" w:rsidRPr="004B5D26" w:rsidRDefault="00946CC9" w:rsidP="004B5D26">
            <w:pPr>
              <w:spacing w:line="276" w:lineRule="auto"/>
              <w:rPr>
                <w:kern w:val="2"/>
                <w:szCs w:val="24"/>
              </w:rPr>
            </w:pPr>
            <w:r w:rsidRPr="00946CC9">
              <w:rPr>
                <w:kern w:val="2"/>
                <w:szCs w:val="24"/>
              </w:rPr>
              <w:t>Jei bet kuriuo Sutarties galiojimo metu nustatomi Paslaugų trūkumai, Tiekėjas privalo juos pašalinti per 3 darbo dienas nuo raštiško pranešimo iš Pirkėjo gavimo dienos.</w:t>
            </w:r>
          </w:p>
        </w:tc>
      </w:tr>
      <w:tr w:rsidR="00061E02" w:rsidRPr="004B5D26" w14:paraId="3152509C" w14:textId="77777777" w:rsidTr="00BD47F5">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6155188C" w14:textId="4D9D245F" w:rsidR="00486605" w:rsidRDefault="009406DB" w:rsidP="00486605">
            <w:pPr>
              <w:spacing w:line="276" w:lineRule="auto"/>
              <w:rPr>
                <w:iCs/>
                <w:kern w:val="2"/>
                <w:szCs w:val="24"/>
              </w:rPr>
            </w:pPr>
            <w:r w:rsidRPr="00A16E7A">
              <w:rPr>
                <w:iCs/>
                <w:kern w:val="2"/>
                <w:szCs w:val="24"/>
              </w:rPr>
              <w:t>Tiekėjas privalo užtikrinti pasiūlyme pirkimui nurodytų kokybinių kriterijų įgyvendinimą.</w:t>
            </w:r>
            <w:r>
              <w:rPr>
                <w:iCs/>
                <w:kern w:val="2"/>
                <w:szCs w:val="24"/>
              </w:rPr>
              <w:t xml:space="preserve"> </w:t>
            </w:r>
            <w:r w:rsidRPr="00A16E7A">
              <w:rPr>
                <w:iCs/>
                <w:kern w:val="2"/>
                <w:szCs w:val="24"/>
              </w:rPr>
              <w:t>Pasiūlym</w:t>
            </w:r>
            <w:r>
              <w:rPr>
                <w:iCs/>
                <w:kern w:val="2"/>
                <w:szCs w:val="24"/>
              </w:rPr>
              <w:t xml:space="preserve">e </w:t>
            </w:r>
            <w:r w:rsidRPr="00A16E7A">
              <w:rPr>
                <w:iCs/>
                <w:kern w:val="2"/>
                <w:szCs w:val="24"/>
              </w:rPr>
              <w:t>pirkimui nurodyti kokybiniai kriterijai:</w:t>
            </w:r>
          </w:p>
          <w:p w14:paraId="36A2E467" w14:textId="06E38D18" w:rsidR="00486605" w:rsidRPr="00486605" w:rsidRDefault="00486605" w:rsidP="00486605">
            <w:pPr>
              <w:spacing w:line="276" w:lineRule="auto"/>
              <w:rPr>
                <w:iCs/>
                <w:kern w:val="2"/>
                <w:szCs w:val="24"/>
              </w:rPr>
            </w:pPr>
            <w:r w:rsidRPr="00486605">
              <w:rPr>
                <w:iCs/>
                <w:kern w:val="2"/>
                <w:szCs w:val="24"/>
              </w:rPr>
              <w:t xml:space="preserve">6.3.1. Sutarties vykdymo metu Tiekėjas įsipareigoja laikytis Tiekėjo pasiūlyme nurodytos darbo užmokesčio mėnesio medianos – .... </w:t>
            </w:r>
            <w:r w:rsidRPr="00486605">
              <w:rPr>
                <w:iCs/>
                <w:color w:val="0070C0"/>
                <w:kern w:val="2"/>
                <w:szCs w:val="24"/>
              </w:rPr>
              <w:t>(</w:t>
            </w:r>
            <w:r w:rsidRPr="00486605">
              <w:rPr>
                <w:i/>
                <w:iCs/>
                <w:color w:val="0070C0"/>
                <w:kern w:val="2"/>
                <w:szCs w:val="24"/>
              </w:rPr>
              <w:t>įrašoma suma, nurodyta Tiekėjo pasiūlyme)</w:t>
            </w:r>
            <w:r w:rsidRPr="00486605">
              <w:rPr>
                <w:iCs/>
                <w:color w:val="0070C0"/>
                <w:kern w:val="2"/>
                <w:szCs w:val="24"/>
              </w:rPr>
              <w:t xml:space="preserve"> </w:t>
            </w:r>
            <w:r w:rsidRPr="00486605">
              <w:rPr>
                <w:iCs/>
                <w:kern w:val="2"/>
                <w:szCs w:val="24"/>
              </w:rPr>
              <w:t>EUR:</w:t>
            </w:r>
          </w:p>
          <w:p w14:paraId="222125E0" w14:textId="70BEE318" w:rsidR="00486605" w:rsidRPr="00486605" w:rsidRDefault="00486605" w:rsidP="00486605">
            <w:pPr>
              <w:spacing w:line="276" w:lineRule="auto"/>
              <w:rPr>
                <w:iCs/>
                <w:kern w:val="2"/>
                <w:szCs w:val="24"/>
              </w:rPr>
            </w:pPr>
            <w:r w:rsidRPr="00486605">
              <w:rPr>
                <w:iCs/>
                <w:kern w:val="2"/>
                <w:szCs w:val="24"/>
              </w:rPr>
              <w:t>6.3.1.1. kartu su Paslaugų perdavimo-priėmimo aktu ir sąskaita Tiekėjas turės pateikti Paslaugas teikusių ir Pirkėjo nurodytas užduotis atlikusių darbuotojų sąrašą</w:t>
            </w:r>
            <w:r>
              <w:rPr>
                <w:iCs/>
                <w:kern w:val="2"/>
                <w:szCs w:val="24"/>
              </w:rPr>
              <w:t xml:space="preserve"> </w:t>
            </w:r>
            <w:r w:rsidRPr="00486605">
              <w:rPr>
                <w:iCs/>
                <w:kern w:val="2"/>
                <w:szCs w:val="24"/>
              </w:rPr>
              <w:t>(vardus, pavardes, gimimo datas) ir jiems mokėtą darbo užmokesčio mėnesio medianą;</w:t>
            </w:r>
          </w:p>
          <w:p w14:paraId="6CB6CFC6" w14:textId="77777777" w:rsidR="00486605" w:rsidRPr="00486605" w:rsidRDefault="00486605" w:rsidP="00486605">
            <w:pPr>
              <w:spacing w:line="276" w:lineRule="auto"/>
              <w:rPr>
                <w:iCs/>
                <w:kern w:val="2"/>
                <w:szCs w:val="24"/>
              </w:rPr>
            </w:pPr>
            <w:r w:rsidRPr="00486605">
              <w:rPr>
                <w:iCs/>
                <w:kern w:val="2"/>
                <w:szCs w:val="24"/>
              </w:rPr>
              <w:t>6.3.1.2. visą Sutarties galiojimo laikotarpį mokėti nurodytų darbuotojų sąraše nurodytiems darbuotojams (nurodytam jų skaičiui) ne mažesnio dydžio nei nurodyta Sutarties 3 priede „Pasiūlymas“ darbo užmokesčio mėnesio medianą (neatskaičius mokesčių);</w:t>
            </w:r>
          </w:p>
          <w:p w14:paraId="3C4DD11F" w14:textId="77777777" w:rsidR="00486605" w:rsidRDefault="00486605" w:rsidP="00486605">
            <w:pPr>
              <w:spacing w:line="276" w:lineRule="auto"/>
              <w:rPr>
                <w:iCs/>
                <w:kern w:val="2"/>
                <w:szCs w:val="24"/>
              </w:rPr>
            </w:pPr>
            <w:r w:rsidRPr="00486605">
              <w:rPr>
                <w:iCs/>
                <w:kern w:val="2"/>
                <w:szCs w:val="24"/>
              </w:rPr>
              <w:t xml:space="preserve">6.3.1.3. Sutarties vykdymo metu Pirkėjas bet kada gali patikrinti Tiekėjo įsipareigojimus ir informaciją dėl Sutartį vykdysiantiems darbuotojams mokamos darbo užmokesčio medianos ir kreiptis į Valstybinio socialinio draudimo fondo valdybą prie Socialinės apsaugos ir darbo ministerijos jos nustatyta tvarka.   </w:t>
            </w:r>
          </w:p>
          <w:p w14:paraId="424BC4AD" w14:textId="77777777" w:rsidR="00486605" w:rsidRDefault="00486605" w:rsidP="00486605">
            <w:pPr>
              <w:spacing w:line="276" w:lineRule="auto"/>
              <w:rPr>
                <w:iCs/>
                <w:kern w:val="2"/>
                <w:szCs w:val="24"/>
              </w:rPr>
            </w:pPr>
          </w:p>
          <w:p w14:paraId="6E63A28C" w14:textId="40009A5C" w:rsidR="00486605" w:rsidRPr="00486605" w:rsidRDefault="00486605" w:rsidP="00486605">
            <w:pPr>
              <w:spacing w:line="276" w:lineRule="auto"/>
              <w:rPr>
                <w:iCs/>
                <w:kern w:val="2"/>
                <w:szCs w:val="24"/>
              </w:rPr>
            </w:pPr>
            <w:r>
              <w:rPr>
                <w:iCs/>
                <w:kern w:val="2"/>
                <w:szCs w:val="24"/>
              </w:rPr>
              <w:t xml:space="preserve">6.3.2. </w:t>
            </w:r>
            <w:r w:rsidRPr="00486605">
              <w:rPr>
                <w:iCs/>
                <w:kern w:val="2"/>
                <w:szCs w:val="24"/>
              </w:rPr>
              <w:t xml:space="preserve">Aplinkosauginis kriterijus – Aplinkosauginis reikalavimas transporto priemonėms, kuriomis bus teikiamos Paslaugos: </w:t>
            </w:r>
          </w:p>
          <w:p w14:paraId="2278B9F5" w14:textId="1B2887C7" w:rsidR="00486605" w:rsidRPr="00486605" w:rsidRDefault="00486605" w:rsidP="00486605">
            <w:pPr>
              <w:spacing w:line="276" w:lineRule="auto"/>
              <w:rPr>
                <w:iCs/>
                <w:kern w:val="2"/>
                <w:szCs w:val="24"/>
              </w:rPr>
            </w:pPr>
            <w:r w:rsidRPr="00486605">
              <w:rPr>
                <w:iCs/>
                <w:kern w:val="2"/>
                <w:szCs w:val="24"/>
              </w:rPr>
              <w:t>6.3.2.1. Tiekėjas įsipareigoja visą Sutarties laikotarpį Paslaugas teikti transporto priemonėmis, kurios atitinka ne žemesnio kaip EURO 6 standarto (arba lygiaverčio),</w:t>
            </w:r>
            <w:r>
              <w:rPr>
                <w:iCs/>
                <w:kern w:val="2"/>
                <w:szCs w:val="24"/>
              </w:rPr>
              <w:t xml:space="preserve"> </w:t>
            </w:r>
            <w:r w:rsidRPr="00486605">
              <w:rPr>
                <w:iCs/>
                <w:kern w:val="2"/>
                <w:szCs w:val="24"/>
              </w:rPr>
              <w:t>ir (arba) yra varomos elektra</w:t>
            </w:r>
            <w:r>
              <w:rPr>
                <w:iCs/>
                <w:kern w:val="2"/>
                <w:szCs w:val="24"/>
              </w:rPr>
              <w:t xml:space="preserve"> </w:t>
            </w:r>
            <w:r w:rsidRPr="00486605">
              <w:rPr>
                <w:i/>
                <w:color w:val="0070C0"/>
                <w:kern w:val="2"/>
                <w:szCs w:val="24"/>
              </w:rPr>
              <w:t>(jei Tiekėjas su pasiūlymu neprisiėmė vykdyti šio įsipareigojimo, rašyti: Netaikoma)</w:t>
            </w:r>
            <w:r w:rsidRPr="00486605">
              <w:rPr>
                <w:iCs/>
                <w:kern w:val="2"/>
                <w:szCs w:val="24"/>
              </w:rPr>
              <w:t xml:space="preserve">; </w:t>
            </w:r>
          </w:p>
          <w:p w14:paraId="0C82AEEB" w14:textId="77777777" w:rsidR="00486605" w:rsidRPr="00486605" w:rsidRDefault="00486605" w:rsidP="00486605">
            <w:pPr>
              <w:spacing w:line="276" w:lineRule="auto"/>
              <w:rPr>
                <w:iCs/>
                <w:kern w:val="2"/>
                <w:szCs w:val="24"/>
              </w:rPr>
            </w:pPr>
          </w:p>
          <w:p w14:paraId="331B171C" w14:textId="018079D0" w:rsidR="00061E02" w:rsidRPr="00486605" w:rsidRDefault="00486605" w:rsidP="00486605">
            <w:pPr>
              <w:spacing w:line="276" w:lineRule="auto"/>
              <w:rPr>
                <w:iCs/>
                <w:kern w:val="2"/>
                <w:szCs w:val="24"/>
              </w:rPr>
            </w:pPr>
            <w:r w:rsidRPr="00486605">
              <w:rPr>
                <w:iCs/>
                <w:kern w:val="2"/>
                <w:szCs w:val="24"/>
              </w:rPr>
              <w:t>6.3.2.2. Dokumentų pateikimas ir tikrinimas pagal Pirkėjo prašymą.</w:t>
            </w:r>
            <w:r>
              <w:rPr>
                <w:iCs/>
                <w:kern w:val="2"/>
                <w:szCs w:val="24"/>
              </w:rPr>
              <w:t xml:space="preserve"> </w:t>
            </w:r>
            <w:r w:rsidRPr="00486605">
              <w:rPr>
                <w:iCs/>
                <w:kern w:val="2"/>
                <w:szCs w:val="24"/>
              </w:rPr>
              <w:t>Pirkėjas turi teisę bet kuriuo Sutarties vykdymo metu pareikalauti pateikti dokumentus, patvirtinančius transporto priemonių atitiktį prisiimtiems įsipareigojimams. Tiekėjas privalo per 5 (penkias) darb</w:t>
            </w:r>
            <w:r>
              <w:rPr>
                <w:iCs/>
                <w:kern w:val="2"/>
                <w:szCs w:val="24"/>
              </w:rPr>
              <w:t xml:space="preserve">o </w:t>
            </w:r>
            <w:r w:rsidRPr="00486605">
              <w:rPr>
                <w:iCs/>
                <w:kern w:val="2"/>
                <w:szCs w:val="24"/>
              </w:rPr>
              <w:t>dienas nuo Pirkėjo prašymo gavimo pateikti visus reikalaujamus dokumentus.</w:t>
            </w: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BD47F5">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226A067D" w:rsidR="00061E02" w:rsidRPr="004B5D26" w:rsidRDefault="00061E02" w:rsidP="004B5D26">
            <w:pPr>
              <w:spacing w:line="276" w:lineRule="auto"/>
              <w:rPr>
                <w:b/>
                <w:kern w:val="2"/>
                <w:szCs w:val="24"/>
              </w:rPr>
            </w:pP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3C3A9B">
              <w:rPr>
                <w:i/>
                <w:iCs/>
                <w:color w:val="0070C0"/>
                <w:kern w:val="2"/>
                <w:szCs w:val="24"/>
              </w:rPr>
              <w:t>subtiekėjai ir (ar) specialistai</w:t>
            </w:r>
            <w:r w:rsidRPr="003C3A9B">
              <w:rPr>
                <w:color w:val="0070C0"/>
                <w:kern w:val="2"/>
                <w:szCs w:val="24"/>
              </w:rPr>
              <w:t xml:space="preserve">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3C3A9B" w:rsidRDefault="00061E02" w:rsidP="004B5D26">
            <w:pPr>
              <w:spacing w:line="276" w:lineRule="auto"/>
              <w:rPr>
                <w:i/>
                <w:iCs/>
                <w:color w:val="0070C0"/>
                <w:kern w:val="2"/>
                <w:szCs w:val="24"/>
              </w:rPr>
            </w:pPr>
            <w:r w:rsidRPr="003C3A9B">
              <w:rPr>
                <w:i/>
                <w:iCs/>
                <w:color w:val="0070C0"/>
                <w:kern w:val="2"/>
                <w:szCs w:val="24"/>
              </w:rPr>
              <w:t>arba</w:t>
            </w:r>
          </w:p>
          <w:p w14:paraId="209919A7" w14:textId="77777777" w:rsidR="00061E02" w:rsidRPr="004B5D26" w:rsidRDefault="00061E02" w:rsidP="004B5D26">
            <w:pPr>
              <w:spacing w:line="276" w:lineRule="auto"/>
              <w:rPr>
                <w:kern w:val="2"/>
                <w:szCs w:val="24"/>
              </w:rPr>
            </w:pPr>
          </w:p>
          <w:p w14:paraId="6B444470" w14:textId="769267E8" w:rsidR="00061E02" w:rsidRPr="003C3A9B" w:rsidRDefault="00061E02" w:rsidP="004B5D26">
            <w:pPr>
              <w:spacing w:line="276" w:lineRule="auto"/>
              <w:rPr>
                <w:kern w:val="2"/>
                <w:szCs w:val="24"/>
              </w:rPr>
            </w:pPr>
            <w:r w:rsidRPr="004B5D26">
              <w:rPr>
                <w:kern w:val="2"/>
                <w:szCs w:val="24"/>
              </w:rPr>
              <w:t xml:space="preserve">Sutarčiai vykdyti pasitelkiami šie subtiekėjai: </w:t>
            </w:r>
            <w:r w:rsidRPr="003C3A9B">
              <w:rPr>
                <w:i/>
                <w:iCs/>
                <w:color w:val="4472C4" w:themeColor="accent1"/>
                <w:kern w:val="2"/>
                <w:szCs w:val="24"/>
              </w:rPr>
              <w:t>(surašyti pasiūlyme nurodytus, subtiekėjus).</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64795A01" w:rsidR="00061E02" w:rsidRPr="004B5D26" w:rsidRDefault="00061E02" w:rsidP="004B5D26">
            <w:pPr>
              <w:spacing w:line="276" w:lineRule="auto"/>
              <w:rPr>
                <w:kern w:val="2"/>
                <w:szCs w:val="24"/>
              </w:rPr>
            </w:pPr>
            <w:r w:rsidRPr="004B5D26">
              <w:rPr>
                <w:kern w:val="2"/>
                <w:szCs w:val="24"/>
              </w:rPr>
              <w:t>Prievolių pagal Sutartį įvykdymas užtikrinamas</w:t>
            </w:r>
            <w:r w:rsidR="00C3714A">
              <w:rPr>
                <w:kern w:val="2"/>
                <w:szCs w:val="24"/>
              </w:rPr>
              <w:t>:</w:t>
            </w:r>
          </w:p>
          <w:p w14:paraId="321B21E8" w14:textId="77777777" w:rsidR="00061E02" w:rsidRPr="004B5D26" w:rsidRDefault="00061E02" w:rsidP="004B5D26">
            <w:pPr>
              <w:pStyle w:val="Sraopastraipa"/>
              <w:numPr>
                <w:ilvl w:val="0"/>
                <w:numId w:val="6"/>
              </w:numPr>
              <w:spacing w:line="276" w:lineRule="auto"/>
              <w:rPr>
                <w:kern w:val="2"/>
                <w:szCs w:val="24"/>
              </w:rPr>
            </w:pPr>
            <w:r w:rsidRPr="004B5D26">
              <w:rPr>
                <w:kern w:val="2"/>
                <w:szCs w:val="24"/>
              </w:rPr>
              <w:t xml:space="preserve">Sutartyje numatytomis netesybomis (delspinigiais, bauda); </w:t>
            </w:r>
          </w:p>
          <w:p w14:paraId="0A116AB9" w14:textId="6C0101EE" w:rsidR="00061E02" w:rsidRPr="00C3714A" w:rsidRDefault="00061E02" w:rsidP="004B5D26">
            <w:pPr>
              <w:pStyle w:val="Sraopastraipa"/>
              <w:numPr>
                <w:ilvl w:val="0"/>
                <w:numId w:val="6"/>
              </w:numPr>
              <w:spacing w:line="276" w:lineRule="auto"/>
              <w:rPr>
                <w:kern w:val="2"/>
                <w:szCs w:val="24"/>
              </w:rPr>
            </w:pPr>
            <w:r w:rsidRPr="00C3714A">
              <w:rPr>
                <w:kern w:val="2"/>
                <w:szCs w:val="24"/>
              </w:rPr>
              <w:t>pirmo pareikalavimo besąlygine ir neatšaukiama banko garantija arba besąlyginiu ir neatšaukiamu draudimo bendrovės laidavimo draudimu</w:t>
            </w:r>
            <w:r w:rsidR="00F2223F" w:rsidRPr="00C3714A">
              <w:rPr>
                <w:kern w:val="2"/>
                <w:szCs w:val="24"/>
              </w:rPr>
              <w:t xml:space="preserve"> arba </w:t>
            </w:r>
            <w:r w:rsidRPr="00C3714A">
              <w:rPr>
                <w:kern w:val="2"/>
                <w:szCs w:val="24"/>
              </w:rPr>
              <w:t>užstatu.</w:t>
            </w:r>
          </w:p>
          <w:p w14:paraId="5937ED42" w14:textId="77777777" w:rsidR="00061E02" w:rsidRPr="004B5D26" w:rsidRDefault="00061E02" w:rsidP="004B5D26">
            <w:pPr>
              <w:spacing w:line="276" w:lineRule="auto"/>
              <w:rPr>
                <w:color w:val="FF0000"/>
                <w:kern w:val="2"/>
                <w:szCs w:val="24"/>
              </w:rPr>
            </w:pPr>
          </w:p>
          <w:p w14:paraId="5195E3B4" w14:textId="7DB40569" w:rsidR="00061E02" w:rsidRPr="004B5D26"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Paslaugų teikėjas Sutarties vykdymą užtikrina banko garantija ar </w:t>
            </w:r>
            <w:r w:rsidR="00222ED5" w:rsidRPr="004B5D26">
              <w:rPr>
                <w:color w:val="000000"/>
                <w:szCs w:val="24"/>
                <w:shd w:val="clear" w:color="auto" w:fill="FFFFFF"/>
              </w:rPr>
              <w:t xml:space="preserve">draudimo bendrovės </w:t>
            </w:r>
            <w:r w:rsidRPr="004B5D26">
              <w:rPr>
                <w:color w:val="000000"/>
                <w:szCs w:val="24"/>
                <w:shd w:val="clear" w:color="auto" w:fill="FFFFFF"/>
              </w:rPr>
              <w:t xml:space="preserve">laidavimo draudimu, Sutarties įvykdymo užtikrinimo dokumentas turi būti parengtas pagal </w:t>
            </w:r>
            <w:r w:rsidRPr="00361BD8">
              <w:rPr>
                <w:color w:val="000000"/>
                <w:szCs w:val="24"/>
                <w:shd w:val="clear" w:color="auto" w:fill="FFFFFF"/>
              </w:rPr>
              <w:t>Pirkimo dokumentuose nustatytas sąlygas</w:t>
            </w:r>
            <w:r w:rsidRPr="004B5D26">
              <w:rPr>
                <w:color w:val="000000"/>
                <w:szCs w:val="24"/>
                <w:shd w:val="clear" w:color="auto" w:fill="FFFFFF"/>
              </w:rPr>
              <w:t>.</w:t>
            </w:r>
          </w:p>
          <w:p w14:paraId="0F7698A3" w14:textId="238958D3" w:rsidR="00061E02" w:rsidRPr="00361BD8"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Bendrųjų sąlygų 10 </w:t>
            </w:r>
            <w:r w:rsidR="00B32BA5" w:rsidRPr="004B5D26">
              <w:rPr>
                <w:color w:val="000000"/>
                <w:szCs w:val="24"/>
                <w:shd w:val="clear" w:color="auto" w:fill="FFFFFF"/>
              </w:rPr>
              <w:t>skyriuje</w:t>
            </w:r>
            <w:r w:rsidRPr="004B5D26">
              <w:rPr>
                <w:color w:val="000000"/>
                <w:szCs w:val="24"/>
                <w:shd w:val="clear" w:color="auto" w:fill="FFFFFF"/>
              </w:rPr>
              <w:t xml:space="preserve"> yra </w:t>
            </w:r>
            <w:r w:rsidR="00B32BA5" w:rsidRPr="004B5D26">
              <w:rPr>
                <w:color w:val="000000"/>
                <w:szCs w:val="24"/>
                <w:shd w:val="clear" w:color="auto" w:fill="FFFFFF"/>
              </w:rPr>
              <w:t xml:space="preserve">nustatytos </w:t>
            </w:r>
            <w:r w:rsidRPr="004B5D26">
              <w:rPr>
                <w:color w:val="000000"/>
                <w:szCs w:val="24"/>
                <w:shd w:val="clear" w:color="auto" w:fill="FFFFFF"/>
              </w:rPr>
              <w:t xml:space="preserve">kitokios sąlygos, susiję su banko garantija ar </w:t>
            </w:r>
            <w:r w:rsidR="00654E7A" w:rsidRPr="004B5D26">
              <w:rPr>
                <w:color w:val="000000"/>
                <w:szCs w:val="24"/>
                <w:shd w:val="clear" w:color="auto" w:fill="FFFFFF"/>
              </w:rPr>
              <w:t>draudimo bendrovės</w:t>
            </w:r>
            <w:r w:rsidR="000F5C9A" w:rsidRPr="004B5D26">
              <w:rPr>
                <w:color w:val="000000"/>
                <w:szCs w:val="24"/>
                <w:shd w:val="clear" w:color="auto" w:fill="FFFFFF"/>
              </w:rPr>
              <w:t xml:space="preserve"> </w:t>
            </w:r>
            <w:r w:rsidRPr="004B5D26">
              <w:rPr>
                <w:color w:val="000000"/>
                <w:szCs w:val="24"/>
                <w:shd w:val="clear" w:color="auto" w:fill="FFFFFF"/>
              </w:rPr>
              <w:t xml:space="preserve">laidavimo draudimu, </w:t>
            </w:r>
            <w:r w:rsidRPr="00361BD8">
              <w:rPr>
                <w:color w:val="000000"/>
                <w:szCs w:val="24"/>
                <w:shd w:val="clear" w:color="auto" w:fill="FFFFFF"/>
              </w:rPr>
              <w:t>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21BB6C78" w14:textId="75749F88" w:rsidR="00061E02" w:rsidRPr="004B5D26" w:rsidRDefault="00061E02" w:rsidP="004B5D26">
            <w:pPr>
              <w:spacing w:line="276" w:lineRule="auto"/>
              <w:rPr>
                <w:kern w:val="2"/>
                <w:szCs w:val="24"/>
              </w:rPr>
            </w:pPr>
            <w:r w:rsidRPr="004B5D26">
              <w:rPr>
                <w:kern w:val="2"/>
                <w:szCs w:val="24"/>
              </w:rPr>
              <w:t xml:space="preserve">Sutarties įvykdymo užtikrinimo galiojimo terminas – </w:t>
            </w:r>
            <w:r w:rsidR="00361BD8">
              <w:rPr>
                <w:kern w:val="2"/>
                <w:szCs w:val="24"/>
              </w:rPr>
              <w:t>37</w:t>
            </w:r>
            <w:r w:rsidRPr="004B5D26">
              <w:rPr>
                <w:kern w:val="2"/>
                <w:szCs w:val="24"/>
              </w:rPr>
              <w:t xml:space="preserve"> 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052017A8" w14:textId="52D2A506"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per </w:t>
            </w:r>
            <w:r w:rsidRPr="008E5C84">
              <w:rPr>
                <w:kern w:val="2"/>
                <w:szCs w:val="24"/>
                <w:shd w:val="clear" w:color="auto" w:fill="FFFFFF"/>
              </w:rPr>
              <w:t xml:space="preserve">10 (dešimt) darbo dienų </w:t>
            </w:r>
            <w:r w:rsidRPr="004B5D26">
              <w:rPr>
                <w:color w:val="000000"/>
                <w:kern w:val="2"/>
                <w:szCs w:val="24"/>
                <w:shd w:val="clear" w:color="auto" w:fill="FFFFFF"/>
              </w:rPr>
              <w:t xml:space="preserve">nuo Sutarties pasirašymo dienos turi pateikti Pirkėjui </w:t>
            </w:r>
            <w:r w:rsidR="008E5C84" w:rsidRPr="008E5C84">
              <w:rPr>
                <w:color w:val="000000"/>
                <w:kern w:val="2"/>
                <w:szCs w:val="24"/>
                <w:shd w:val="clear" w:color="auto" w:fill="FFFFFF"/>
              </w:rPr>
              <w:t>50 000 E</w:t>
            </w:r>
            <w:r w:rsidR="008E5C84">
              <w:rPr>
                <w:color w:val="000000"/>
                <w:kern w:val="2"/>
                <w:szCs w:val="24"/>
                <w:shd w:val="clear" w:color="auto" w:fill="FFFFFF"/>
              </w:rPr>
              <w:t xml:space="preserve">ur </w:t>
            </w:r>
            <w:r w:rsidRPr="004B5D26">
              <w:rPr>
                <w:kern w:val="2"/>
                <w:szCs w:val="24"/>
                <w:shd w:val="clear" w:color="auto" w:fill="FFFFFF"/>
              </w:rPr>
              <w:t>pirmo pareikalavimo banko garantiją arba draudimo bendrovės laidavimo draudimo raštą, arba pervesti užstatą</w:t>
            </w:r>
            <w:r w:rsidRPr="004B5D26">
              <w:rPr>
                <w:color w:val="000000"/>
                <w:kern w:val="2"/>
                <w:szCs w:val="24"/>
                <w:shd w:val="clear" w:color="auto" w:fill="FFFFFF"/>
              </w:rPr>
              <w:t xml:space="preserve">. </w:t>
            </w:r>
          </w:p>
          <w:p w14:paraId="3B383164" w14:textId="77777777" w:rsidR="00061E02" w:rsidRPr="004B5D26" w:rsidRDefault="00061E02" w:rsidP="004B5D26">
            <w:pPr>
              <w:spacing w:line="276" w:lineRule="auto"/>
              <w:rPr>
                <w:color w:val="000000"/>
                <w:szCs w:val="24"/>
                <w:shd w:val="clear" w:color="auto" w:fill="FFFFFF"/>
              </w:rPr>
            </w:pPr>
          </w:p>
          <w:p w14:paraId="75CBAD5B" w14:textId="398E58D3" w:rsidR="00061E02" w:rsidRPr="00B26DC0" w:rsidRDefault="00061E02" w:rsidP="004B5D26">
            <w:pPr>
              <w:spacing w:line="276" w:lineRule="auto"/>
            </w:pPr>
            <w:r w:rsidRPr="292BDA10">
              <w:t xml:space="preserve">Jeigu </w:t>
            </w:r>
            <w:r w:rsidR="2A3B497F" w:rsidRPr="292BDA10">
              <w:t>Tie</w:t>
            </w:r>
            <w:r w:rsidRPr="292BDA10">
              <w:t xml:space="preserve">kėjas Sutarties vykdymą užtikrina užstatu, jis turi Pirkimo dokumentuose nurodytą užtikrinimo sumą </w:t>
            </w:r>
            <w:r w:rsidRPr="292BDA10">
              <w:rPr>
                <w:color w:val="000000"/>
                <w:kern w:val="2"/>
                <w:shd w:val="clear" w:color="auto" w:fill="FFFFFF"/>
              </w:rPr>
              <w:t>per</w:t>
            </w:r>
            <w:r w:rsidRPr="292BDA10">
              <w:rPr>
                <w:color w:val="4472C4"/>
                <w:kern w:val="2"/>
                <w:shd w:val="clear" w:color="auto" w:fill="FFFFFF"/>
              </w:rPr>
              <w:t xml:space="preserve"> </w:t>
            </w:r>
            <w:r w:rsidRPr="008E5C84">
              <w:rPr>
                <w:kern w:val="2"/>
                <w:shd w:val="clear" w:color="auto" w:fill="FFFFFF"/>
              </w:rPr>
              <w:t>10 (dešimt) darbo dienų</w:t>
            </w:r>
            <w:r w:rsidRPr="292BDA10">
              <w:rPr>
                <w:kern w:val="2"/>
                <w:shd w:val="clear" w:color="auto" w:fill="FFFFFF"/>
              </w:rPr>
              <w:t xml:space="preserve"> </w:t>
            </w:r>
            <w:r w:rsidRPr="292BDA10">
              <w:rPr>
                <w:color w:val="000000"/>
                <w:kern w:val="2"/>
                <w:shd w:val="clear" w:color="auto" w:fill="FFFFFF"/>
              </w:rPr>
              <w:t>nuo Sutarties pasirašymo dienos</w:t>
            </w:r>
            <w:r w:rsidRPr="292BDA10">
              <w:t xml:space="preserve"> pervesti į </w:t>
            </w:r>
            <w:r w:rsidRPr="00B26DC0">
              <w:t>Vilniaus miesto savivaldybės administracijos (kodas 188710061) sąskaitą:</w:t>
            </w:r>
          </w:p>
          <w:p w14:paraId="21C668B5" w14:textId="50BA2E29" w:rsidR="00061E02" w:rsidRPr="00B26DC0" w:rsidRDefault="00061E02" w:rsidP="004B5D26">
            <w:pPr>
              <w:spacing w:line="276" w:lineRule="auto"/>
            </w:pPr>
            <w:r w:rsidRPr="00B26DC0">
              <w:t xml:space="preserve">LT 077180 3000 0113 0388 AB </w:t>
            </w:r>
            <w:proofErr w:type="spellStart"/>
            <w:r w:rsidR="55A63882" w:rsidRPr="00B26DC0">
              <w:rPr>
                <w:szCs w:val="24"/>
              </w:rPr>
              <w:t>Artea</w:t>
            </w:r>
            <w:proofErr w:type="spellEnd"/>
            <w:r w:rsidRPr="00B26DC0">
              <w:t xml:space="preserve"> banke arba </w:t>
            </w:r>
          </w:p>
          <w:p w14:paraId="53ABA9EA" w14:textId="1E8D4C54" w:rsidR="00061E02" w:rsidRPr="004B5D26" w:rsidRDefault="00061E02" w:rsidP="004B5D26">
            <w:pPr>
              <w:spacing w:line="276" w:lineRule="auto"/>
              <w:rPr>
                <w:color w:val="FF0000"/>
                <w:szCs w:val="24"/>
              </w:rPr>
            </w:pPr>
            <w:r w:rsidRPr="00B26DC0">
              <w:rPr>
                <w:szCs w:val="24"/>
              </w:rPr>
              <w:t xml:space="preserve">LT50 4010 0424 0394 3983 </w:t>
            </w:r>
            <w:proofErr w:type="spellStart"/>
            <w:r w:rsidRPr="00B26DC0">
              <w:rPr>
                <w:szCs w:val="24"/>
              </w:rPr>
              <w:t>Luminor</w:t>
            </w:r>
            <w:proofErr w:type="spellEnd"/>
            <w:r w:rsidRPr="00B26DC0">
              <w:rPr>
                <w:szCs w:val="24"/>
              </w:rPr>
              <w:t xml:space="preserve"> Bank AS Lietuvos skyriaus banke.</w:t>
            </w:r>
            <w:r w:rsidRPr="004B5D26">
              <w:rPr>
                <w:szCs w:val="24"/>
              </w:rPr>
              <w:t xml:space="preserve"> </w:t>
            </w:r>
          </w:p>
          <w:p w14:paraId="7BA25EC1" w14:textId="77777777" w:rsidR="00061E02" w:rsidRPr="004B5D26" w:rsidRDefault="00061E02" w:rsidP="004B5D26">
            <w:pPr>
              <w:spacing w:line="276" w:lineRule="auto"/>
              <w:rPr>
                <w:color w:val="FF0000"/>
                <w:szCs w:val="24"/>
              </w:rPr>
            </w:pP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lastRenderedPageBreak/>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BD47F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6825888D" w:rsidR="00061E02" w:rsidRPr="008E5C84" w:rsidRDefault="00061E02" w:rsidP="008E5C84">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E5C84">
              <w:rPr>
                <w:kern w:val="2"/>
                <w:szCs w:val="24"/>
              </w:rPr>
              <w:t xml:space="preserve">0,02 (dvi šimtosios) procento </w:t>
            </w:r>
            <w:r w:rsidRPr="004B5D26">
              <w:rPr>
                <w:color w:val="000000"/>
                <w:kern w:val="2"/>
                <w:szCs w:val="24"/>
              </w:rPr>
              <w:t xml:space="preserve">dydžio delspinigius nuo neapmokėtos sumos be PVM už kiekvieną vėlavimo </w:t>
            </w:r>
            <w:r w:rsidRPr="008E5C84">
              <w:rPr>
                <w:kern w:val="2"/>
                <w:szCs w:val="24"/>
              </w:rPr>
              <w:t>dieną.</w:t>
            </w:r>
          </w:p>
        </w:tc>
      </w:tr>
      <w:tr w:rsidR="00061E02" w:rsidRPr="004B5D26" w14:paraId="14A90F91" w14:textId="77777777" w:rsidTr="00BD47F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5FA1793C" w14:textId="72252D76" w:rsidR="00E43BB0" w:rsidRPr="0020138C" w:rsidRDefault="001B7EA7" w:rsidP="004B5D26">
            <w:pPr>
              <w:spacing w:line="276" w:lineRule="auto"/>
              <w:rPr>
                <w:szCs w:val="24"/>
              </w:rPr>
            </w:pPr>
            <w:r>
              <w:rPr>
                <w:color w:val="000000"/>
                <w:kern w:val="2"/>
                <w:szCs w:val="24"/>
              </w:rPr>
              <w:t xml:space="preserve"> </w:t>
            </w:r>
            <w:r w:rsidR="00E43BB0" w:rsidRPr="004B5D26">
              <w:rPr>
                <w:color w:val="000000"/>
                <w:kern w:val="2"/>
                <w:szCs w:val="24"/>
              </w:rPr>
              <w:t>9.2.</w:t>
            </w:r>
            <w:r w:rsidR="0020138C">
              <w:rPr>
                <w:color w:val="000000"/>
                <w:kern w:val="2"/>
                <w:szCs w:val="24"/>
              </w:rPr>
              <w:t>1</w:t>
            </w:r>
            <w:r w:rsidR="00E43BB0" w:rsidRPr="004B5D26">
              <w:rPr>
                <w:color w:val="000000"/>
                <w:kern w:val="2"/>
                <w:szCs w:val="24"/>
              </w:rPr>
              <w:t xml:space="preserve">. Jeigu Tiekėjas vėluoja grąžinti dėl Tiekėjui mokėtinos sumos sumažinimo susidariusią permoką pagal Bendrųjų sąlygų 7.4.1.2 papunktį, Pirkėjas nuo kitos nei nustatytas terminas dienos Tiekėjui skaičiuoja </w:t>
            </w:r>
            <w:r w:rsidR="00E43BB0" w:rsidRPr="008E5C84">
              <w:rPr>
                <w:kern w:val="2"/>
                <w:szCs w:val="24"/>
              </w:rPr>
              <w:t>0,02 (dvi šimtosios) procento dydžio delspinigius už kiekvieną uždelstą dieną nuo laiku negrąžintos permokos kainos be PVM.</w:t>
            </w:r>
          </w:p>
          <w:p w14:paraId="2A441D05" w14:textId="589C7067" w:rsidR="001D16F7" w:rsidRPr="001D16F7" w:rsidRDefault="001D16F7" w:rsidP="001D16F7">
            <w:pPr>
              <w:spacing w:line="276" w:lineRule="auto"/>
              <w:rPr>
                <w:kern w:val="2"/>
                <w:szCs w:val="24"/>
              </w:rPr>
            </w:pPr>
            <w:r>
              <w:rPr>
                <w:kern w:val="2"/>
                <w:szCs w:val="24"/>
              </w:rPr>
              <w:t>9.2.</w:t>
            </w:r>
            <w:r w:rsidR="0020138C">
              <w:rPr>
                <w:kern w:val="2"/>
                <w:szCs w:val="24"/>
              </w:rPr>
              <w:t>2</w:t>
            </w:r>
            <w:r>
              <w:rPr>
                <w:kern w:val="2"/>
                <w:szCs w:val="24"/>
              </w:rPr>
              <w:t xml:space="preserve">. </w:t>
            </w:r>
            <w:r w:rsidR="0020138C">
              <w:rPr>
                <w:kern w:val="2"/>
                <w:szCs w:val="24"/>
              </w:rPr>
              <w:t xml:space="preserve">Jeigu Tiekėjas </w:t>
            </w:r>
            <w:r w:rsidRPr="001D16F7">
              <w:rPr>
                <w:kern w:val="2"/>
                <w:szCs w:val="24"/>
              </w:rPr>
              <w:t>daugiau nei 2 val.</w:t>
            </w:r>
            <w:r w:rsidR="0020138C">
              <w:rPr>
                <w:kern w:val="2"/>
                <w:szCs w:val="24"/>
              </w:rPr>
              <w:t xml:space="preserve"> vėluoja vykdyti Paslaugas, nurodytas Techninėje specifikacijoje (</w:t>
            </w:r>
            <w:r w:rsidR="005370C1">
              <w:rPr>
                <w:kern w:val="2"/>
                <w:szCs w:val="24"/>
              </w:rPr>
              <w:t xml:space="preserve">nesilaikoma </w:t>
            </w:r>
            <w:r w:rsidR="0020138C">
              <w:rPr>
                <w:kern w:val="2"/>
                <w:szCs w:val="24"/>
              </w:rPr>
              <w:t>Tiekėjo reakcijos laik</w:t>
            </w:r>
            <w:r w:rsidR="005370C1">
              <w:rPr>
                <w:kern w:val="2"/>
                <w:szCs w:val="24"/>
              </w:rPr>
              <w:t>o</w:t>
            </w:r>
            <w:r w:rsidR="0020138C">
              <w:rPr>
                <w:kern w:val="2"/>
                <w:szCs w:val="24"/>
              </w:rPr>
              <w:t xml:space="preserve">), Pirkėjas Tiekėjui </w:t>
            </w:r>
            <w:r w:rsidR="005370C1">
              <w:rPr>
                <w:kern w:val="2"/>
                <w:szCs w:val="24"/>
              </w:rPr>
              <w:t xml:space="preserve">taiko </w:t>
            </w:r>
            <w:r w:rsidRPr="001D16F7">
              <w:rPr>
                <w:kern w:val="2"/>
                <w:szCs w:val="24"/>
              </w:rPr>
              <w:t>30 E</w:t>
            </w:r>
            <w:r w:rsidR="0020138C">
              <w:rPr>
                <w:kern w:val="2"/>
                <w:szCs w:val="24"/>
              </w:rPr>
              <w:t xml:space="preserve">ur </w:t>
            </w:r>
            <w:r w:rsidR="005370C1">
              <w:rPr>
                <w:kern w:val="2"/>
                <w:szCs w:val="24"/>
              </w:rPr>
              <w:t xml:space="preserve">baudą </w:t>
            </w:r>
            <w:r w:rsidRPr="001D16F7">
              <w:rPr>
                <w:kern w:val="2"/>
                <w:szCs w:val="24"/>
              </w:rPr>
              <w:t>už kiekvieną pavėluotą valandą</w:t>
            </w:r>
            <w:r>
              <w:rPr>
                <w:kern w:val="2"/>
                <w:szCs w:val="24"/>
              </w:rPr>
              <w:t>.</w:t>
            </w:r>
          </w:p>
          <w:p w14:paraId="121A1805" w14:textId="5DD54054" w:rsidR="001D16F7" w:rsidRPr="0081459B" w:rsidRDefault="0020138C" w:rsidP="001D16F7">
            <w:pPr>
              <w:spacing w:line="276" w:lineRule="auto"/>
              <w:rPr>
                <w:kern w:val="2"/>
                <w:szCs w:val="24"/>
              </w:rPr>
            </w:pPr>
            <w:r>
              <w:rPr>
                <w:kern w:val="2"/>
                <w:szCs w:val="24"/>
              </w:rPr>
              <w:t xml:space="preserve">9.2.3. Jeigu Tiekėjas </w:t>
            </w:r>
            <w:r w:rsidR="001D16F7" w:rsidRPr="001D16F7">
              <w:rPr>
                <w:kern w:val="2"/>
                <w:szCs w:val="24"/>
              </w:rPr>
              <w:t>transporto priemonės savininkui (valdytojui) nesudar</w:t>
            </w:r>
            <w:r>
              <w:rPr>
                <w:kern w:val="2"/>
                <w:szCs w:val="24"/>
              </w:rPr>
              <w:t>o</w:t>
            </w:r>
            <w:r w:rsidR="001D16F7" w:rsidRPr="001D16F7">
              <w:rPr>
                <w:kern w:val="2"/>
                <w:szCs w:val="24"/>
              </w:rPr>
              <w:t xml:space="preserve"> sąlyg</w:t>
            </w:r>
            <w:r>
              <w:rPr>
                <w:kern w:val="2"/>
                <w:szCs w:val="24"/>
              </w:rPr>
              <w:t>ų</w:t>
            </w:r>
            <w:r w:rsidR="001D16F7" w:rsidRPr="001D16F7">
              <w:rPr>
                <w:kern w:val="2"/>
                <w:szCs w:val="24"/>
              </w:rPr>
              <w:t xml:space="preserve"> atsiskaityti už </w:t>
            </w:r>
            <w:r w:rsidR="001D16F7" w:rsidRPr="0081459B">
              <w:rPr>
                <w:kern w:val="2"/>
                <w:szCs w:val="24"/>
              </w:rPr>
              <w:t xml:space="preserve">Paslaugas </w:t>
            </w:r>
            <w:r w:rsidRPr="0081459B">
              <w:rPr>
                <w:kern w:val="2"/>
                <w:szCs w:val="24"/>
              </w:rPr>
              <w:t>T</w:t>
            </w:r>
            <w:r w:rsidR="001D16F7" w:rsidRPr="0081459B">
              <w:rPr>
                <w:kern w:val="2"/>
                <w:szCs w:val="24"/>
              </w:rPr>
              <w:t>echninės specifikacijos 5.4 punkte nurodytais būdais</w:t>
            </w:r>
            <w:r w:rsidR="005370C1" w:rsidRPr="0081459B">
              <w:rPr>
                <w:kern w:val="2"/>
                <w:szCs w:val="24"/>
              </w:rPr>
              <w:t xml:space="preserve">, Pirkėjas Tiekėjui taiko 50 </w:t>
            </w:r>
            <w:r w:rsidR="001D16F7" w:rsidRPr="0081459B">
              <w:rPr>
                <w:kern w:val="2"/>
                <w:szCs w:val="24"/>
              </w:rPr>
              <w:t>E</w:t>
            </w:r>
            <w:r w:rsidR="005370C1" w:rsidRPr="0081459B">
              <w:rPr>
                <w:kern w:val="2"/>
                <w:szCs w:val="24"/>
              </w:rPr>
              <w:t>ur</w:t>
            </w:r>
            <w:r w:rsidR="001D16F7" w:rsidRPr="0081459B">
              <w:rPr>
                <w:kern w:val="2"/>
                <w:szCs w:val="24"/>
              </w:rPr>
              <w:t xml:space="preserve"> </w:t>
            </w:r>
            <w:r w:rsidR="005370C1" w:rsidRPr="0081459B">
              <w:rPr>
                <w:kern w:val="2"/>
                <w:szCs w:val="24"/>
              </w:rPr>
              <w:t xml:space="preserve">baudą </w:t>
            </w:r>
            <w:r w:rsidR="001D16F7" w:rsidRPr="0081459B">
              <w:rPr>
                <w:kern w:val="2"/>
                <w:szCs w:val="24"/>
              </w:rPr>
              <w:t>už kiekvieną tokį pažeidimą</w:t>
            </w:r>
            <w:r w:rsidR="005370C1" w:rsidRPr="0081459B">
              <w:rPr>
                <w:kern w:val="2"/>
                <w:szCs w:val="24"/>
              </w:rPr>
              <w:t>.</w:t>
            </w:r>
          </w:p>
          <w:p w14:paraId="0E182B12" w14:textId="30DF0BB8" w:rsidR="001D16F7" w:rsidRPr="0081459B" w:rsidRDefault="005370C1" w:rsidP="001D16F7">
            <w:pPr>
              <w:spacing w:line="276" w:lineRule="auto"/>
              <w:rPr>
                <w:kern w:val="2"/>
                <w:szCs w:val="24"/>
              </w:rPr>
            </w:pPr>
            <w:r w:rsidRPr="0081459B">
              <w:rPr>
                <w:kern w:val="2"/>
                <w:szCs w:val="24"/>
              </w:rPr>
              <w:t xml:space="preserve">9.2.4. Jeigu Tiekėjas </w:t>
            </w:r>
            <w:r w:rsidR="001D16F7" w:rsidRPr="0081459B">
              <w:rPr>
                <w:kern w:val="2"/>
                <w:szCs w:val="24"/>
              </w:rPr>
              <w:t>nesudar</w:t>
            </w:r>
            <w:r w:rsidRPr="0081459B">
              <w:rPr>
                <w:kern w:val="2"/>
                <w:szCs w:val="24"/>
              </w:rPr>
              <w:t>o</w:t>
            </w:r>
            <w:r w:rsidR="001D16F7" w:rsidRPr="0081459B">
              <w:rPr>
                <w:kern w:val="2"/>
                <w:szCs w:val="24"/>
              </w:rPr>
              <w:t xml:space="preserve"> galimybė</w:t>
            </w:r>
            <w:r w:rsidRPr="0081459B">
              <w:rPr>
                <w:kern w:val="2"/>
                <w:szCs w:val="24"/>
              </w:rPr>
              <w:t>s</w:t>
            </w:r>
            <w:r w:rsidR="001D16F7" w:rsidRPr="0081459B">
              <w:rPr>
                <w:kern w:val="2"/>
                <w:szCs w:val="24"/>
              </w:rPr>
              <w:t xml:space="preserve"> transporto priemonės savininkui (valdytojui) atsiimti transporto priemonę </w:t>
            </w:r>
            <w:r w:rsidRPr="0081459B">
              <w:rPr>
                <w:kern w:val="2"/>
                <w:szCs w:val="24"/>
              </w:rPr>
              <w:t>T</w:t>
            </w:r>
            <w:r w:rsidR="001D16F7" w:rsidRPr="0081459B">
              <w:rPr>
                <w:kern w:val="2"/>
                <w:szCs w:val="24"/>
              </w:rPr>
              <w:t>echninės specifikacijos 5.5 punkte nustatytomis sąlygomis</w:t>
            </w:r>
            <w:r w:rsidRPr="0081459B">
              <w:rPr>
                <w:kern w:val="2"/>
                <w:szCs w:val="24"/>
              </w:rPr>
              <w:t xml:space="preserve">, Pirkėjas Tiekėjui taiko </w:t>
            </w:r>
            <w:r w:rsidR="001D16F7" w:rsidRPr="0081459B">
              <w:rPr>
                <w:kern w:val="2"/>
                <w:szCs w:val="24"/>
              </w:rPr>
              <w:t>50 E</w:t>
            </w:r>
            <w:r w:rsidRPr="0081459B">
              <w:rPr>
                <w:kern w:val="2"/>
                <w:szCs w:val="24"/>
              </w:rPr>
              <w:t>ur baudą</w:t>
            </w:r>
            <w:r w:rsidR="001D16F7" w:rsidRPr="0081459B">
              <w:rPr>
                <w:kern w:val="2"/>
                <w:szCs w:val="24"/>
              </w:rPr>
              <w:t xml:space="preserve"> už kiekvieną tokį pažeidimą</w:t>
            </w:r>
            <w:r w:rsidRPr="0081459B">
              <w:rPr>
                <w:kern w:val="2"/>
                <w:szCs w:val="24"/>
              </w:rPr>
              <w:t>.</w:t>
            </w:r>
          </w:p>
          <w:p w14:paraId="50390E4E" w14:textId="3E0EE117" w:rsidR="001D16F7" w:rsidRPr="001D16F7" w:rsidRDefault="005370C1" w:rsidP="001D16F7">
            <w:pPr>
              <w:spacing w:line="276" w:lineRule="auto"/>
              <w:rPr>
                <w:kern w:val="2"/>
                <w:szCs w:val="24"/>
              </w:rPr>
            </w:pPr>
            <w:r w:rsidRPr="0081459B">
              <w:rPr>
                <w:kern w:val="2"/>
                <w:szCs w:val="24"/>
              </w:rPr>
              <w:t xml:space="preserve">9.2.5. Jeigu Tiekėjas </w:t>
            </w:r>
            <w:r w:rsidR="001D16F7" w:rsidRPr="0081459B">
              <w:rPr>
                <w:kern w:val="2"/>
                <w:szCs w:val="24"/>
              </w:rPr>
              <w:t>atsisak</w:t>
            </w:r>
            <w:r w:rsidRPr="0081459B">
              <w:rPr>
                <w:kern w:val="2"/>
                <w:szCs w:val="24"/>
              </w:rPr>
              <w:t>o</w:t>
            </w:r>
            <w:r w:rsidR="001D16F7" w:rsidRPr="0081459B">
              <w:rPr>
                <w:kern w:val="2"/>
                <w:szCs w:val="24"/>
              </w:rPr>
              <w:t xml:space="preserve"> teikti Paslaugas, nurodytas </w:t>
            </w:r>
            <w:r w:rsidRPr="0081459B">
              <w:rPr>
                <w:kern w:val="2"/>
                <w:szCs w:val="24"/>
              </w:rPr>
              <w:t>T</w:t>
            </w:r>
            <w:r w:rsidR="001D16F7" w:rsidRPr="0081459B">
              <w:rPr>
                <w:kern w:val="2"/>
                <w:szCs w:val="24"/>
              </w:rPr>
              <w:t>echninės specifikacijos 1 punkte pateiktos lentelės 1-</w:t>
            </w:r>
            <w:r w:rsidR="00244550" w:rsidRPr="0081459B">
              <w:rPr>
                <w:kern w:val="2"/>
                <w:szCs w:val="24"/>
              </w:rPr>
              <w:t>8</w:t>
            </w:r>
            <w:r w:rsidR="001D16F7" w:rsidRPr="0081459B">
              <w:rPr>
                <w:kern w:val="2"/>
                <w:szCs w:val="24"/>
              </w:rPr>
              <w:t xml:space="preserve"> eilutėse</w:t>
            </w:r>
            <w:r w:rsidRPr="0081459B">
              <w:rPr>
                <w:kern w:val="2"/>
                <w:szCs w:val="24"/>
              </w:rPr>
              <w:t>, Pirkėjas Tiekėjui taiko</w:t>
            </w:r>
            <w:r w:rsidR="001D16F7" w:rsidRPr="0081459B">
              <w:rPr>
                <w:kern w:val="2"/>
                <w:szCs w:val="24"/>
              </w:rPr>
              <w:t xml:space="preserve"> 200 E</w:t>
            </w:r>
            <w:r w:rsidRPr="0081459B">
              <w:rPr>
                <w:kern w:val="2"/>
                <w:szCs w:val="24"/>
              </w:rPr>
              <w:t>ur baudą</w:t>
            </w:r>
            <w:r w:rsidR="001D16F7" w:rsidRPr="0081459B">
              <w:rPr>
                <w:kern w:val="2"/>
                <w:szCs w:val="24"/>
              </w:rPr>
              <w:t xml:space="preserve"> už kiekvieną tokį</w:t>
            </w:r>
            <w:r w:rsidR="001D16F7" w:rsidRPr="001D16F7">
              <w:rPr>
                <w:kern w:val="2"/>
                <w:szCs w:val="24"/>
              </w:rPr>
              <w:t xml:space="preserve"> pažeidimą</w:t>
            </w:r>
            <w:r>
              <w:rPr>
                <w:kern w:val="2"/>
                <w:szCs w:val="24"/>
              </w:rPr>
              <w:t>.</w:t>
            </w:r>
          </w:p>
          <w:p w14:paraId="37E6AC17" w14:textId="769E74DD" w:rsidR="001D16F7" w:rsidRPr="001D16F7" w:rsidRDefault="005370C1" w:rsidP="001D16F7">
            <w:pPr>
              <w:spacing w:line="276" w:lineRule="auto"/>
              <w:rPr>
                <w:kern w:val="2"/>
                <w:szCs w:val="24"/>
              </w:rPr>
            </w:pPr>
            <w:r>
              <w:rPr>
                <w:kern w:val="2"/>
                <w:szCs w:val="24"/>
              </w:rPr>
              <w:t xml:space="preserve">9.2.6. Jeigu Tiekėjas </w:t>
            </w:r>
            <w:r w:rsidR="001D16F7" w:rsidRPr="001D16F7">
              <w:rPr>
                <w:kern w:val="2"/>
                <w:szCs w:val="24"/>
              </w:rPr>
              <w:t xml:space="preserve">neteikia Paslaugų ne dėl </w:t>
            </w:r>
            <w:r>
              <w:rPr>
                <w:kern w:val="2"/>
                <w:szCs w:val="24"/>
              </w:rPr>
              <w:t xml:space="preserve">Pirkėjo </w:t>
            </w:r>
            <w:r w:rsidR="001D16F7" w:rsidRPr="001D16F7">
              <w:rPr>
                <w:kern w:val="2"/>
                <w:szCs w:val="24"/>
              </w:rPr>
              <w:t>kaltės (pvz., dėl įrangos gedimų, darbuotojų trūkumo)</w:t>
            </w:r>
            <w:r>
              <w:rPr>
                <w:kern w:val="2"/>
                <w:szCs w:val="24"/>
              </w:rPr>
              <w:t xml:space="preserve">, Pirkėjas Tiekėjui taiko </w:t>
            </w:r>
            <w:r w:rsidR="001D16F7" w:rsidRPr="001D16F7">
              <w:rPr>
                <w:kern w:val="2"/>
                <w:szCs w:val="24"/>
              </w:rPr>
              <w:t>200 E</w:t>
            </w:r>
            <w:r>
              <w:rPr>
                <w:kern w:val="2"/>
                <w:szCs w:val="24"/>
              </w:rPr>
              <w:t>ur baudą</w:t>
            </w:r>
            <w:r w:rsidR="001D16F7" w:rsidRPr="001D16F7">
              <w:rPr>
                <w:kern w:val="2"/>
                <w:szCs w:val="24"/>
              </w:rPr>
              <w:t xml:space="preserve"> už kiekvieną dieną</w:t>
            </w:r>
            <w:r>
              <w:rPr>
                <w:kern w:val="2"/>
                <w:szCs w:val="24"/>
              </w:rPr>
              <w:t>,</w:t>
            </w:r>
            <w:r w:rsidR="001D16F7" w:rsidRPr="001D16F7">
              <w:rPr>
                <w:kern w:val="2"/>
                <w:szCs w:val="24"/>
              </w:rPr>
              <w:t xml:space="preserve"> per kurią neteikiamos Paslaugos</w:t>
            </w:r>
            <w:r>
              <w:rPr>
                <w:kern w:val="2"/>
                <w:szCs w:val="24"/>
              </w:rPr>
              <w:t>.</w:t>
            </w:r>
          </w:p>
          <w:p w14:paraId="16F8F121" w14:textId="7BCE5104" w:rsidR="001B7EA7" w:rsidRPr="005370C1" w:rsidRDefault="005370C1" w:rsidP="004B5D26">
            <w:pPr>
              <w:spacing w:line="276" w:lineRule="auto"/>
              <w:rPr>
                <w:kern w:val="2"/>
                <w:szCs w:val="24"/>
              </w:rPr>
            </w:pPr>
            <w:r>
              <w:rPr>
                <w:kern w:val="2"/>
                <w:szCs w:val="24"/>
              </w:rPr>
              <w:t xml:space="preserve">9.2.7. </w:t>
            </w:r>
            <w:r w:rsidR="001B7EA7" w:rsidRPr="006F633C">
              <w:rPr>
                <w:color w:val="000000"/>
                <w:kern w:val="2"/>
                <w:szCs w:val="24"/>
              </w:rPr>
              <w:t xml:space="preserve">Tiekėjas privalo sumokėti Pirkėjui netesybas per </w:t>
            </w:r>
            <w:r w:rsidR="008E5C84" w:rsidRPr="008E5C84">
              <w:rPr>
                <w:kern w:val="2"/>
                <w:szCs w:val="24"/>
              </w:rPr>
              <w:t>10 kalendorinių</w:t>
            </w:r>
            <w:r w:rsidR="001B7EA7" w:rsidRPr="008E5C84">
              <w:rPr>
                <w:kern w:val="2"/>
                <w:szCs w:val="24"/>
              </w:rPr>
              <w:t xml:space="preserve"> </w:t>
            </w:r>
            <w:r w:rsidR="001B7EA7" w:rsidRPr="006F633C">
              <w:rPr>
                <w:color w:val="000000"/>
                <w:kern w:val="2"/>
                <w:szCs w:val="24"/>
              </w:rPr>
              <w:t xml:space="preserve">dienų nuo Pirkėjo pareikalavimo, jeigu netesybų suma nėra </w:t>
            </w:r>
            <w:r w:rsidR="001B7EA7" w:rsidRPr="006F633C">
              <w:rPr>
                <w:szCs w:val="24"/>
              </w:rPr>
              <w:t>išskaitoma iš Tiekėjui mokėtinos sumos.</w:t>
            </w:r>
            <w:r w:rsidR="001B7EA7" w:rsidRPr="006F633C">
              <w:rPr>
                <w:color w:val="000000"/>
                <w:kern w:val="2"/>
                <w:szCs w:val="24"/>
              </w:rPr>
              <w:t xml:space="preserve"> </w:t>
            </w:r>
            <w:r w:rsidR="001B7EA7" w:rsidRPr="004B5D26">
              <w:rPr>
                <w:color w:val="000000"/>
                <w:kern w:val="2"/>
                <w:szCs w:val="24"/>
              </w:rPr>
              <w:t xml:space="preserve">Jeigu Tiekėjas nesumoka netesybų, pirkėjas turi teisę išskaičiuoti netesybų sumas iš </w:t>
            </w:r>
            <w:r w:rsidR="001B7EA7" w:rsidRPr="004B5D26">
              <w:rPr>
                <w:szCs w:val="24"/>
              </w:rPr>
              <w:t>Tiekėjui mokėtinos sumos</w:t>
            </w:r>
            <w:r w:rsidR="001B7EA7">
              <w:rPr>
                <w:szCs w:val="24"/>
              </w:rPr>
              <w:t>.</w:t>
            </w:r>
          </w:p>
          <w:p w14:paraId="208E7847" w14:textId="685DDAF3" w:rsidR="00420336" w:rsidRPr="004B5D26" w:rsidRDefault="003808D2" w:rsidP="004B5D26">
            <w:pPr>
              <w:spacing w:line="276" w:lineRule="auto"/>
              <w:rPr>
                <w:bCs/>
                <w:kern w:val="2"/>
                <w:szCs w:val="24"/>
              </w:rPr>
            </w:pPr>
            <w:r w:rsidRPr="004B5D26">
              <w:rPr>
                <w:bCs/>
                <w:kern w:val="2"/>
                <w:szCs w:val="24"/>
              </w:rPr>
              <w:lastRenderedPageBreak/>
              <w:t>9.2.</w:t>
            </w:r>
            <w:r w:rsidR="005370C1">
              <w:rPr>
                <w:bCs/>
                <w:kern w:val="2"/>
                <w:szCs w:val="24"/>
              </w:rPr>
              <w:t>8</w:t>
            </w:r>
            <w:r w:rsidR="00E43BB0" w:rsidRPr="004B5D26">
              <w:rPr>
                <w:bCs/>
                <w:kern w:val="2"/>
                <w:szCs w:val="24"/>
              </w:rPr>
              <w:t xml:space="preserve">. </w:t>
            </w:r>
            <w:r w:rsidRPr="004B5D26">
              <w:rPr>
                <w:bCs/>
                <w:kern w:val="2"/>
                <w:szCs w:val="24"/>
              </w:rPr>
              <w:t>Šiame punkte nurodytos netesybos taikomos tik tuo atveju, jei Sutartyje nėra taikomos kitos šioje Sutartyje konkrečiai įvardintos netesybos už konkrečių</w:t>
            </w:r>
            <w:r w:rsidR="00AB4714" w:rsidRPr="004B5D26">
              <w:rPr>
                <w:bCs/>
                <w:kern w:val="2"/>
                <w:szCs w:val="24"/>
              </w:rPr>
              <w:t xml:space="preserve"> </w:t>
            </w:r>
            <w:r w:rsidRPr="004B5D26">
              <w:rPr>
                <w:bCs/>
                <w:kern w:val="2"/>
                <w:szCs w:val="24"/>
              </w:rPr>
              <w:t>sutartinių įsipareigojimų nevykdymą.</w:t>
            </w:r>
          </w:p>
        </w:tc>
      </w:tr>
      <w:tr w:rsidR="00061E02" w:rsidRPr="004B5D26" w14:paraId="59907749" w14:textId="77777777" w:rsidTr="00BD47F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t>Pirkėjas pasinaudoja Sutarties įvykdymo užtikrinim</w:t>
            </w:r>
            <w:r w:rsidR="004678B3" w:rsidRPr="004B5D26">
              <w:rPr>
                <w:kern w:val="2"/>
                <w:szCs w:val="24"/>
              </w:rPr>
              <w:t>u.</w:t>
            </w:r>
          </w:p>
          <w:p w14:paraId="43EC4143" w14:textId="2B3A6F51" w:rsidR="0073615D" w:rsidRPr="004B5D26" w:rsidRDefault="0073615D" w:rsidP="008E5C84">
            <w:pPr>
              <w:spacing w:line="276" w:lineRule="auto"/>
              <w:rPr>
                <w:szCs w:val="24"/>
              </w:rPr>
            </w:pPr>
          </w:p>
        </w:tc>
      </w:tr>
      <w:tr w:rsidR="00061E02" w:rsidRPr="004B5D26" w14:paraId="0B92CE55" w14:textId="77777777" w:rsidTr="00BD47F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3170DC2B" w:rsidR="00061E02" w:rsidRPr="004B5D26" w:rsidRDefault="00320809" w:rsidP="004B5D26">
            <w:pPr>
              <w:spacing w:line="276" w:lineRule="auto"/>
              <w:rPr>
                <w:kern w:val="2"/>
                <w:szCs w:val="24"/>
              </w:rPr>
            </w:pPr>
            <w:r w:rsidRPr="00320809">
              <w:rPr>
                <w:kern w:val="2"/>
                <w:szCs w:val="24"/>
              </w:rPr>
              <w:t>Tiekėjas, nesilaikęs Bendrosiose sąlygose nurodytos subtiekėjų</w:t>
            </w:r>
            <w:r>
              <w:rPr>
                <w:kern w:val="2"/>
                <w:szCs w:val="24"/>
              </w:rPr>
              <w:t xml:space="preserve"> </w:t>
            </w:r>
            <w:r w:rsidRPr="00320809">
              <w:rPr>
                <w:kern w:val="2"/>
                <w:szCs w:val="24"/>
              </w:rPr>
              <w:t>keitimo tvarkos reikalavimų, įsipareigoja sumokėti Pirkėjui </w:t>
            </w:r>
            <w:r>
              <w:rPr>
                <w:kern w:val="2"/>
                <w:szCs w:val="24"/>
              </w:rPr>
              <w:t>200</w:t>
            </w:r>
            <w:r w:rsidRPr="00320809">
              <w:rPr>
                <w:kern w:val="2"/>
                <w:szCs w:val="24"/>
              </w:rPr>
              <w:t xml:space="preserve"> Eur dydžio baudą už nustatytą tokio pažeidimo atvejį. </w:t>
            </w:r>
          </w:p>
        </w:tc>
      </w:tr>
      <w:tr w:rsidR="00061E02" w:rsidRPr="004B5D26" w14:paraId="3338B54B" w14:textId="77777777" w:rsidTr="00BD47F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4452B00D" w14:textId="00C39A41" w:rsidR="00061E02" w:rsidRPr="00960811" w:rsidRDefault="008F0A43" w:rsidP="004B5D26">
            <w:pPr>
              <w:spacing w:line="276" w:lineRule="auto"/>
              <w:rPr>
                <w:color w:val="0070C0"/>
                <w:kern w:val="2"/>
                <w:szCs w:val="24"/>
              </w:rPr>
            </w:pPr>
            <w:r w:rsidRPr="00960811">
              <w:rPr>
                <w:kern w:val="2"/>
                <w:szCs w:val="24"/>
              </w:rPr>
              <w:t>Tiekėjas ir (ar) jungtinės veiklos parneris, ir (ar) ūkio subjektai, kurių pajėgumais remiamasi, kad atitikti kvalifikacijos reikalavimus</w:t>
            </w:r>
            <w:r w:rsidR="00960811" w:rsidRPr="00960811">
              <w:rPr>
                <w:kern w:val="2"/>
                <w:szCs w:val="24"/>
              </w:rPr>
              <w:t>,</w:t>
            </w:r>
            <w:r w:rsidRPr="00960811">
              <w:rPr>
                <w:kern w:val="2"/>
                <w:szCs w:val="24"/>
              </w:rPr>
              <w:t xml:space="preserve"> ir (ar) subteikėjas paslaugų, kurioms Sutartyje nustatyti aplinkos apsaugos vadybos sistemos reikalavimai, teikimo metu neturi galiojančio aplinkos apsaugos vadybos sistemos sertifikato ir (ar) nepateikia sertifikato pratęsimo (neįsigyja naujo), turi mokėti</w:t>
            </w:r>
            <w:r w:rsidR="00960811" w:rsidRPr="00960811">
              <w:rPr>
                <w:kern w:val="2"/>
                <w:szCs w:val="24"/>
              </w:rPr>
              <w:t xml:space="preserve"> </w:t>
            </w:r>
            <w:r w:rsidR="00960811">
              <w:rPr>
                <w:kern w:val="2"/>
                <w:szCs w:val="24"/>
              </w:rPr>
              <w:t xml:space="preserve">50 </w:t>
            </w:r>
            <w:r w:rsidRPr="00960811">
              <w:rPr>
                <w:kern w:val="2"/>
                <w:szCs w:val="24"/>
              </w:rPr>
              <w:t>Eur baudą už kiekvieną neatitikimo nustatytam reikalavimui dieną, bet ne daugiau kaip 30 dienų.</w:t>
            </w:r>
          </w:p>
        </w:tc>
      </w:tr>
      <w:tr w:rsidR="00061E02" w:rsidRPr="004B5D26" w14:paraId="60AF6D06" w14:textId="77777777" w:rsidTr="00BD47F5">
        <w:trPr>
          <w:trHeight w:val="300"/>
        </w:trPr>
        <w:tc>
          <w:tcPr>
            <w:tcW w:w="3094" w:type="dxa"/>
          </w:tcPr>
          <w:p w14:paraId="2758CA8B" w14:textId="5FC5E614" w:rsidR="00061E02" w:rsidRPr="00960811" w:rsidRDefault="00061E02" w:rsidP="004B5D26">
            <w:pPr>
              <w:spacing w:line="276" w:lineRule="auto"/>
              <w:rPr>
                <w:b/>
                <w:kern w:val="2"/>
                <w:szCs w:val="24"/>
              </w:rPr>
            </w:pPr>
            <w:r w:rsidRPr="004B5D26">
              <w:rPr>
                <w:b/>
                <w:kern w:val="2"/>
                <w:szCs w:val="24"/>
              </w:rPr>
              <w:t>9.6. Tiekėjui / Pirkėjui taikoma bauda dėl konfidencialumo reikalavimų nesilaikymo</w:t>
            </w:r>
          </w:p>
        </w:tc>
        <w:tc>
          <w:tcPr>
            <w:tcW w:w="6441" w:type="dxa"/>
          </w:tcPr>
          <w:p w14:paraId="46AFC899" w14:textId="62C8A8A0" w:rsidR="00A556DD" w:rsidRPr="004B5D26" w:rsidRDefault="00061E02" w:rsidP="004B5D26">
            <w:pPr>
              <w:spacing w:line="276" w:lineRule="auto"/>
              <w:rPr>
                <w:kern w:val="2"/>
                <w:szCs w:val="24"/>
              </w:rPr>
            </w:pPr>
            <w:r w:rsidRPr="004B5D26">
              <w:rPr>
                <w:kern w:val="2"/>
                <w:szCs w:val="24"/>
              </w:rPr>
              <w:t>Netaikoma</w:t>
            </w:r>
            <w:r w:rsidR="00960811">
              <w:rPr>
                <w:kern w:val="2"/>
                <w:szCs w:val="24"/>
              </w:rPr>
              <w:t>.</w:t>
            </w:r>
          </w:p>
        </w:tc>
      </w:tr>
      <w:tr w:rsidR="00061E02" w:rsidRPr="004B5D26" w14:paraId="07523DD2" w14:textId="77777777" w:rsidTr="00BD47F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 xml:space="preserve">9.7. Tiekėjui taikomos netesybos dėl pirkimo dokumentuose nustatytų kokybinių kriterijų </w:t>
            </w:r>
            <w:proofErr w:type="spellStart"/>
            <w:r w:rsidRPr="004B5D26">
              <w:rPr>
                <w:b/>
                <w:kern w:val="2"/>
                <w:szCs w:val="24"/>
              </w:rPr>
              <w:t>nepasiekimo</w:t>
            </w:r>
            <w:proofErr w:type="spellEnd"/>
            <w:r w:rsidRPr="004B5D26">
              <w:rPr>
                <w:b/>
                <w:kern w:val="2"/>
                <w:szCs w:val="24"/>
              </w:rPr>
              <w:t xml:space="preserve"> Sutarties vykdymo metu</w:t>
            </w:r>
          </w:p>
        </w:tc>
        <w:tc>
          <w:tcPr>
            <w:tcW w:w="6441" w:type="dxa"/>
          </w:tcPr>
          <w:p w14:paraId="31CEBB44" w14:textId="3CD353A6" w:rsidR="005E1F62" w:rsidRDefault="005E1F62" w:rsidP="004B5D26">
            <w:pPr>
              <w:spacing w:line="276" w:lineRule="auto"/>
              <w:rPr>
                <w:color w:val="000000" w:themeColor="text1"/>
                <w:kern w:val="2"/>
                <w:szCs w:val="24"/>
              </w:rPr>
            </w:pPr>
            <w:r>
              <w:rPr>
                <w:color w:val="000000" w:themeColor="text1"/>
                <w:kern w:val="2"/>
                <w:szCs w:val="24"/>
              </w:rPr>
              <w:t xml:space="preserve">9.7.1. </w:t>
            </w:r>
            <w:r w:rsidRPr="005E1F62">
              <w:rPr>
                <w:color w:val="000000" w:themeColor="text1"/>
                <w:kern w:val="2"/>
                <w:szCs w:val="24"/>
              </w:rPr>
              <w:t>Tiekėjui nesilaikant prisiimtų įsipareigojimų</w:t>
            </w:r>
            <w:r>
              <w:rPr>
                <w:color w:val="000000" w:themeColor="text1"/>
                <w:kern w:val="2"/>
                <w:szCs w:val="24"/>
              </w:rPr>
              <w:t>,</w:t>
            </w:r>
            <w:r w:rsidRPr="005E1F62">
              <w:rPr>
                <w:color w:val="000000" w:themeColor="text1"/>
                <w:kern w:val="2"/>
                <w:szCs w:val="24"/>
              </w:rPr>
              <w:t xml:space="preserve"> nurodytų Specialiųjų sutarties sąlygų  6.3.1</w:t>
            </w:r>
            <w:r>
              <w:rPr>
                <w:color w:val="000000" w:themeColor="text1"/>
                <w:kern w:val="2"/>
                <w:szCs w:val="24"/>
              </w:rPr>
              <w:t xml:space="preserve"> </w:t>
            </w:r>
            <w:r w:rsidRPr="005E1F62">
              <w:rPr>
                <w:color w:val="000000" w:themeColor="text1"/>
                <w:kern w:val="2"/>
                <w:szCs w:val="24"/>
              </w:rPr>
              <w:t>punkt</w:t>
            </w:r>
            <w:r>
              <w:rPr>
                <w:color w:val="000000" w:themeColor="text1"/>
                <w:kern w:val="2"/>
                <w:szCs w:val="24"/>
              </w:rPr>
              <w:t xml:space="preserve">e (t. y. </w:t>
            </w:r>
            <w:r w:rsidRPr="00486605">
              <w:rPr>
                <w:iCs/>
                <w:kern w:val="2"/>
                <w:szCs w:val="24"/>
              </w:rPr>
              <w:t>pasiūlyme nurodytos darbo užmokesčio mėnesio medianos</w:t>
            </w:r>
            <w:r>
              <w:rPr>
                <w:iCs/>
                <w:kern w:val="2"/>
                <w:szCs w:val="24"/>
              </w:rPr>
              <w:t>)</w:t>
            </w:r>
            <w:r w:rsidRPr="005E1F62">
              <w:rPr>
                <w:color w:val="000000" w:themeColor="text1"/>
                <w:kern w:val="2"/>
                <w:szCs w:val="24"/>
              </w:rPr>
              <w:t xml:space="preserve">, Tiekėjas Pirkėjui moka </w:t>
            </w:r>
            <w:r>
              <w:rPr>
                <w:color w:val="000000" w:themeColor="text1"/>
                <w:kern w:val="2"/>
                <w:szCs w:val="24"/>
              </w:rPr>
              <w:t>2</w:t>
            </w:r>
            <w:r w:rsidRPr="005E1F62">
              <w:rPr>
                <w:color w:val="000000" w:themeColor="text1"/>
                <w:kern w:val="2"/>
                <w:szCs w:val="24"/>
              </w:rPr>
              <w:t>0</w:t>
            </w:r>
            <w:r>
              <w:rPr>
                <w:color w:val="000000" w:themeColor="text1"/>
                <w:kern w:val="2"/>
                <w:szCs w:val="24"/>
              </w:rPr>
              <w:t>0 Eur</w:t>
            </w:r>
            <w:r w:rsidRPr="005E1F62">
              <w:rPr>
                <w:color w:val="000000" w:themeColor="text1"/>
                <w:kern w:val="2"/>
                <w:szCs w:val="24"/>
              </w:rPr>
              <w:t xml:space="preserve"> baudą už kiekvieną nustatytą tokio pažeidimo atvejį.</w:t>
            </w:r>
          </w:p>
          <w:p w14:paraId="0BC107BB" w14:textId="6971120F" w:rsidR="00061E02" w:rsidRPr="004B5D26" w:rsidRDefault="005E1F62" w:rsidP="004B5D26">
            <w:pPr>
              <w:spacing w:line="276" w:lineRule="auto"/>
              <w:rPr>
                <w:color w:val="4472C4"/>
                <w:kern w:val="2"/>
                <w:szCs w:val="24"/>
              </w:rPr>
            </w:pPr>
            <w:r w:rsidRPr="005E1F62">
              <w:rPr>
                <w:color w:val="000000" w:themeColor="text1"/>
                <w:kern w:val="2"/>
                <w:szCs w:val="24"/>
              </w:rPr>
              <w:t>9.7.2. Už nesilaikymą Specialiųjų sąlygų 6.3.2.1 punkte prisiimto įsipareigojimo – už Paslaugų teikimą transporto priemonėmis, kurios neatitinka Tiekėjo pasiūlyme prisiimto įsipareigojimo dėl transporto priemonių aplinkosauginių reikalavimų (t. y. ne žemesnio kaip EURO 6 standarto (arba lygiaverčio</w:t>
            </w:r>
            <w:r>
              <w:rPr>
                <w:color w:val="000000" w:themeColor="text1"/>
                <w:kern w:val="2"/>
                <w:szCs w:val="24"/>
              </w:rPr>
              <w:t xml:space="preserve">) </w:t>
            </w:r>
            <w:r w:rsidRPr="005E1F62">
              <w:rPr>
                <w:color w:val="000000" w:themeColor="text1"/>
                <w:kern w:val="2"/>
                <w:szCs w:val="24"/>
              </w:rPr>
              <w:t xml:space="preserve">ir (arba) varomos elektra), Tiekėjui skiriama 50,00 Eur bauda už kiekvieną faktinį tokios neatitinkančios transporto </w:t>
            </w:r>
            <w:r w:rsidRPr="005E1F62">
              <w:rPr>
                <w:color w:val="000000" w:themeColor="text1"/>
                <w:kern w:val="2"/>
                <w:szCs w:val="24"/>
              </w:rPr>
              <w:lastRenderedPageBreak/>
              <w:t xml:space="preserve">priemonės naudojimo atvejį. </w:t>
            </w:r>
            <w:r w:rsidRPr="005E1F62">
              <w:rPr>
                <w:i/>
                <w:iCs/>
                <w:color w:val="0070C0"/>
                <w:kern w:val="2"/>
                <w:szCs w:val="24"/>
              </w:rPr>
              <w:t>(Taikoma tik tuo atveju, jei Tiekėjas su pasiūlymu prisiėmė šį įsipareigojimą)</w:t>
            </w:r>
          </w:p>
        </w:tc>
      </w:tr>
      <w:tr w:rsidR="00061E02" w:rsidRPr="004B5D26"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lastRenderedPageBreak/>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4B5D26" w:rsidRDefault="00093D47" w:rsidP="004B5D26">
            <w:pPr>
              <w:spacing w:line="276" w:lineRule="auto"/>
              <w:rPr>
                <w:color w:val="000000"/>
                <w:kern w:val="2"/>
                <w:szCs w:val="24"/>
              </w:rPr>
            </w:pPr>
            <w:r w:rsidRPr="004B5D26">
              <w:rPr>
                <w:color w:val="000000"/>
                <w:kern w:val="2"/>
                <w:szCs w:val="24"/>
              </w:rPr>
              <w:t xml:space="preserve">Jeigu Tiekėjas vėluoja </w:t>
            </w:r>
            <w:r w:rsidR="00D066FF" w:rsidRPr="004B5D26">
              <w:rPr>
                <w:color w:val="000000"/>
                <w:kern w:val="2"/>
                <w:szCs w:val="24"/>
              </w:rPr>
              <w:t>pratęsti Sutarties įvykdymo užtikrinimą</w:t>
            </w:r>
            <w:r w:rsidRPr="004B5D26">
              <w:rPr>
                <w:color w:val="000000"/>
                <w:kern w:val="2"/>
                <w:szCs w:val="24"/>
              </w:rPr>
              <w:t xml:space="preserve">, Pirkėjas Tiekėjui </w:t>
            </w:r>
            <w:r w:rsidRPr="004B5D26">
              <w:rPr>
                <w:kern w:val="2"/>
                <w:szCs w:val="24"/>
              </w:rPr>
              <w:t xml:space="preserve">skaičiuoja 0,02 (dvi šimtosios) procento </w:t>
            </w:r>
            <w:r w:rsidRPr="004B5D26">
              <w:rPr>
                <w:color w:val="000000"/>
                <w:kern w:val="2"/>
                <w:szCs w:val="24"/>
              </w:rPr>
              <w:t xml:space="preserve">dydžio </w:t>
            </w:r>
            <w:r w:rsidR="00BC0C8D" w:rsidRPr="004B5D26">
              <w:rPr>
                <w:color w:val="000000"/>
                <w:kern w:val="2"/>
                <w:szCs w:val="24"/>
              </w:rPr>
              <w:t>delspinigius</w:t>
            </w:r>
            <w:r w:rsidR="00BC0C8D" w:rsidRPr="004B5D26">
              <w:rPr>
                <w:kern w:val="2"/>
                <w:szCs w:val="24"/>
              </w:rPr>
              <w:t xml:space="preserve"> nuo pradinės sutarties vertės be PVM </w:t>
            </w:r>
            <w:r w:rsidRPr="004B5D26">
              <w:rPr>
                <w:color w:val="000000"/>
                <w:kern w:val="2"/>
                <w:szCs w:val="24"/>
              </w:rPr>
              <w:t xml:space="preserve">už kiekvieną uždelstą </w:t>
            </w:r>
            <w:r w:rsidRPr="004B5D26">
              <w:rPr>
                <w:kern w:val="2"/>
                <w:szCs w:val="24"/>
              </w:rPr>
              <w:t>dieną</w:t>
            </w:r>
            <w:r w:rsidR="00BC0C8D" w:rsidRPr="004B5D26">
              <w:rPr>
                <w:kern w:val="2"/>
                <w:szCs w:val="24"/>
              </w:rPr>
              <w:t>.</w:t>
            </w:r>
          </w:p>
          <w:p w14:paraId="7F853254" w14:textId="77777777" w:rsidR="00093D47" w:rsidRPr="004B5D26" w:rsidRDefault="00093D47" w:rsidP="004B5D26">
            <w:pPr>
              <w:spacing w:line="276" w:lineRule="auto"/>
              <w:rPr>
                <w:color w:val="000000"/>
                <w:kern w:val="2"/>
                <w:szCs w:val="24"/>
              </w:rPr>
            </w:pPr>
          </w:p>
          <w:p w14:paraId="26E2F532" w14:textId="38FBCFAA" w:rsidR="00061E02" w:rsidRPr="004B5D26" w:rsidRDefault="00093D47" w:rsidP="004B5D26">
            <w:pPr>
              <w:spacing w:line="276" w:lineRule="auto"/>
              <w:rPr>
                <w:color w:val="4472C4"/>
                <w:kern w:val="2"/>
                <w:szCs w:val="24"/>
              </w:rPr>
            </w:pPr>
            <w:r w:rsidRPr="004B5D26">
              <w:rPr>
                <w:color w:val="000000"/>
                <w:kern w:val="2"/>
                <w:szCs w:val="24"/>
              </w:rPr>
              <w:t xml:space="preserve">Tiekėjas privalo sumokėti Pirkėjui netesybas per </w:t>
            </w:r>
            <w:r w:rsidRPr="004B5D26">
              <w:rPr>
                <w:kern w:val="2"/>
                <w:szCs w:val="24"/>
              </w:rPr>
              <w:t xml:space="preserve">10 (dešimt) </w:t>
            </w:r>
            <w:r w:rsidRPr="004B5D26">
              <w:rPr>
                <w:color w:val="000000"/>
                <w:kern w:val="2"/>
                <w:szCs w:val="24"/>
              </w:rPr>
              <w:t xml:space="preserve">dienų nuo Pirkėjo pareikalavimo, Jeigu Tiekėjas nesumoka netesybų, pirkėjas turi teisę išskaičiuoti netesybų sumas iš </w:t>
            </w:r>
            <w:r w:rsidRPr="004B5D26">
              <w:rPr>
                <w:szCs w:val="24"/>
              </w:rPr>
              <w:t>Tiekėjui mokėtinos sumos.</w:t>
            </w:r>
          </w:p>
        </w:tc>
      </w:tr>
      <w:tr w:rsidR="00061E02" w:rsidRPr="004B5D26" w14:paraId="021ED927" w14:textId="77777777" w:rsidTr="00BD47F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77777777" w:rsidR="00061E02" w:rsidRPr="004B5D26" w:rsidRDefault="00061E02" w:rsidP="004B5D26">
            <w:pPr>
              <w:spacing w:line="276" w:lineRule="auto"/>
              <w:rPr>
                <w:szCs w:val="24"/>
              </w:rPr>
            </w:pPr>
            <w:r w:rsidRPr="004B5D26">
              <w:rPr>
                <w:szCs w:val="24"/>
              </w:rPr>
              <w:t xml:space="preserve">Pažeidus reikalavimą dėl Pirkėjo simbolių, pavadinimo ir ženklo reklamoje, rinkodaroje, taip pat naudotis </w:t>
            </w:r>
            <w:r w:rsidRPr="00243AB4">
              <w:rPr>
                <w:szCs w:val="24"/>
              </w:rPr>
              <w:t>Pirkėjo sukurtais intelektiniais veiklos rezultatais</w:t>
            </w:r>
            <w:r w:rsidRPr="004B5D26">
              <w:rPr>
                <w:szCs w:val="24"/>
              </w:rPr>
              <w:t xml:space="preserve">, Tiekėjui taikoma </w:t>
            </w:r>
            <w:r w:rsidRPr="00243AB4">
              <w:rPr>
                <w:szCs w:val="24"/>
              </w:rPr>
              <w:t xml:space="preserve">1 (vieno) procento </w:t>
            </w:r>
            <w:r w:rsidRPr="004B5D26">
              <w:rPr>
                <w:szCs w:val="24"/>
              </w:rPr>
              <w:t>bauda nuo Pradinės Sutarties vertės.</w:t>
            </w:r>
          </w:p>
          <w:p w14:paraId="3E3E9675" w14:textId="0F01FF07" w:rsidR="00061E02" w:rsidRPr="004B5D26" w:rsidRDefault="00061E02" w:rsidP="004B5D26">
            <w:pPr>
              <w:spacing w:line="276" w:lineRule="auto"/>
              <w:rPr>
                <w:i/>
                <w:color w:val="4472C4"/>
                <w:kern w:val="2"/>
                <w:szCs w:val="24"/>
              </w:rPr>
            </w:pPr>
          </w:p>
        </w:tc>
      </w:tr>
      <w:tr w:rsidR="00061E02" w:rsidRPr="004B5D26" w14:paraId="1EB52A4A" w14:textId="77777777" w:rsidTr="00BD47F5">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334ECBF4" w:rsidR="00061E02" w:rsidRPr="004B5D26" w:rsidRDefault="00243AB4" w:rsidP="00243AB4">
            <w:pPr>
              <w:spacing w:line="276" w:lineRule="auto"/>
              <w:rPr>
                <w:color w:val="4472C4"/>
                <w:kern w:val="2"/>
                <w:szCs w:val="24"/>
              </w:rPr>
            </w:pPr>
            <w:r w:rsidRPr="00243AB4">
              <w:rPr>
                <w:kern w:val="2"/>
                <w:szCs w:val="24"/>
              </w:rPr>
              <w:t>Netaikoma.</w:t>
            </w: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BD47F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2ECA43B3" w:rsidR="00061E02" w:rsidRPr="00243AB4" w:rsidRDefault="000B22F3" w:rsidP="004B5D26">
            <w:pPr>
              <w:spacing w:line="276" w:lineRule="auto"/>
              <w:rPr>
                <w:b/>
                <w:bCs/>
                <w:kern w:val="2"/>
                <w:szCs w:val="24"/>
              </w:rPr>
            </w:pPr>
            <w:r w:rsidRPr="00243AB4">
              <w:rPr>
                <w:kern w:val="2"/>
                <w:szCs w:val="24"/>
              </w:rPr>
              <w:t>Sutarties sąlygos, kurias pažeidus atsiranda Sutarties specialiųjų sąlygų 12.2 p. numatyti esminiai Sutarties pažeidimai.</w:t>
            </w:r>
          </w:p>
        </w:tc>
      </w:tr>
      <w:tr w:rsidR="00AB1A00" w:rsidRPr="004B5D26" w14:paraId="6A287A61" w14:textId="77777777" w:rsidTr="00BD47F5">
        <w:trPr>
          <w:trHeight w:val="300"/>
        </w:trPr>
        <w:tc>
          <w:tcPr>
            <w:tcW w:w="3094" w:type="dxa"/>
          </w:tcPr>
          <w:p w14:paraId="5F52DCDB" w14:textId="20940897"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43358613" w:rsidR="000B22F3" w:rsidRPr="000B22F3" w:rsidRDefault="000B22F3" w:rsidP="004B5D26">
            <w:pPr>
              <w:spacing w:line="276" w:lineRule="auto"/>
              <w:rPr>
                <w:color w:val="4472C4" w:themeColor="accent1"/>
                <w:kern w:val="2"/>
                <w:szCs w:val="24"/>
              </w:rPr>
            </w:pPr>
            <w:r w:rsidRPr="00D05C76">
              <w:rPr>
                <w:kern w:val="2"/>
                <w:szCs w:val="24"/>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BD47F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Default="00061E02" w:rsidP="004B5D26">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2241ABC5" w14:textId="77777777" w:rsidR="00023015" w:rsidRPr="004B5D26" w:rsidRDefault="00023015" w:rsidP="004B5D26">
            <w:pPr>
              <w:spacing w:line="276" w:lineRule="auto"/>
              <w:rPr>
                <w:kern w:val="2"/>
                <w:szCs w:val="24"/>
              </w:rPr>
            </w:pPr>
          </w:p>
          <w:p w14:paraId="16EEC8F8" w14:textId="77777777" w:rsidR="00061E02"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344D484C" w14:textId="77777777" w:rsidR="00023015" w:rsidRPr="004B5D26" w:rsidRDefault="00023015" w:rsidP="004B5D26">
            <w:pPr>
              <w:spacing w:line="276" w:lineRule="auto"/>
              <w:rPr>
                <w:color w:val="000000"/>
                <w:kern w:val="2"/>
                <w:szCs w:val="24"/>
              </w:rPr>
            </w:pPr>
          </w:p>
          <w:p w14:paraId="7676072A" w14:textId="49A6EFAE" w:rsidR="00061E02" w:rsidRPr="004B5D26" w:rsidRDefault="00061E02" w:rsidP="004B5D26">
            <w:pPr>
              <w:spacing w:line="276" w:lineRule="auto"/>
              <w:rPr>
                <w:color w:val="4472C4"/>
                <w:kern w:val="2"/>
                <w:szCs w:val="24"/>
              </w:rPr>
            </w:pPr>
            <w:r w:rsidRPr="004B5D26">
              <w:rPr>
                <w:color w:val="000000"/>
                <w:kern w:val="2"/>
                <w:szCs w:val="24"/>
              </w:rPr>
              <w:t xml:space="preserve">Nutraukus sutartį lieka galioti ginčų nagrinėjimo tvarką nustatančios Sutarties sąlygos ir kitos Sutarties sąlygos, jeigu </w:t>
            </w:r>
            <w:r w:rsidRPr="004B5D26">
              <w:rPr>
                <w:color w:val="000000"/>
                <w:kern w:val="2"/>
                <w:szCs w:val="24"/>
              </w:rPr>
              <w:lastRenderedPageBreak/>
              <w:t>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BD47F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lastRenderedPageBreak/>
              <w:t>11.2. Sutarties galiojimo termino pratęsimas</w:t>
            </w:r>
          </w:p>
        </w:tc>
        <w:tc>
          <w:tcPr>
            <w:tcW w:w="6441" w:type="dxa"/>
          </w:tcPr>
          <w:p w14:paraId="075A0AF0" w14:textId="13DB6048" w:rsidR="00061E02" w:rsidRPr="004B5D26" w:rsidRDefault="00061E02" w:rsidP="004B5D26">
            <w:pPr>
              <w:spacing w:line="276" w:lineRule="auto"/>
              <w:rPr>
                <w:kern w:val="2"/>
                <w:szCs w:val="24"/>
              </w:rPr>
            </w:pPr>
            <w:r w:rsidRPr="004B5D26">
              <w:rPr>
                <w:kern w:val="2"/>
                <w:szCs w:val="24"/>
              </w:rPr>
              <w:t>Netaikoma</w:t>
            </w:r>
            <w:r w:rsidR="00023015">
              <w:rPr>
                <w:kern w:val="2"/>
                <w:szCs w:val="24"/>
              </w:rPr>
              <w:t>.</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3EEF70DB" w:rsidR="00061E02" w:rsidRPr="00023015" w:rsidRDefault="00061E02" w:rsidP="004B5D26">
            <w:pPr>
              <w:spacing w:line="276" w:lineRule="auto"/>
              <w:rPr>
                <w:b/>
                <w:kern w:val="2"/>
                <w:szCs w:val="24"/>
              </w:rPr>
            </w:pPr>
            <w:r w:rsidRPr="004B5D26">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4B5D26" w:rsidRDefault="00061E02" w:rsidP="004B5D26">
            <w:pPr>
              <w:spacing w:line="276" w:lineRule="auto"/>
              <w:rPr>
                <w:kern w:val="2"/>
                <w:szCs w:val="24"/>
              </w:rPr>
            </w:pPr>
            <w:r w:rsidRPr="004B5D26">
              <w:rPr>
                <w:kern w:val="2"/>
                <w:szCs w:val="24"/>
              </w:rPr>
              <w:t>Sutartis gali būti nutraukiama rašytiniu Šalių susitarimu arba vienašališkai, Bendrosiose sąlygose ir šiais Specialiosiose sąlygose nurodytais atvejais ir nustatyta tvarka:</w:t>
            </w:r>
          </w:p>
          <w:p w14:paraId="5B2F1685" w14:textId="17A76261" w:rsidR="007B5C18" w:rsidRPr="00BB6536" w:rsidRDefault="003F522B" w:rsidP="004B5D26">
            <w:pPr>
              <w:spacing w:line="276" w:lineRule="auto"/>
              <w:rPr>
                <w:kern w:val="2"/>
                <w:szCs w:val="24"/>
              </w:rPr>
            </w:pPr>
            <w:r w:rsidRPr="00BB6536">
              <w:rPr>
                <w:kern w:val="2"/>
                <w:szCs w:val="24"/>
              </w:rPr>
              <w:t xml:space="preserve">12.1.1. Pirkėjas turi teisę vienašališkai nutraukti </w:t>
            </w:r>
            <w:r w:rsidR="003944CC" w:rsidRPr="00BB6536">
              <w:rPr>
                <w:kern w:val="2"/>
                <w:szCs w:val="24"/>
              </w:rPr>
              <w:t>S</w:t>
            </w:r>
            <w:r w:rsidRPr="00BB6536">
              <w:rPr>
                <w:kern w:val="2"/>
                <w:szCs w:val="24"/>
              </w:rPr>
              <w:t xml:space="preserve">utartį, nepaisydamas to, kad </w:t>
            </w:r>
            <w:r w:rsidR="003944CC" w:rsidRPr="00BB6536">
              <w:rPr>
                <w:kern w:val="2"/>
                <w:szCs w:val="24"/>
              </w:rPr>
              <w:t>Tiekėjas</w:t>
            </w:r>
            <w:r w:rsidRPr="00BB6536">
              <w:rPr>
                <w:kern w:val="2"/>
                <w:szCs w:val="24"/>
              </w:rPr>
              <w:t xml:space="preserve"> jau pradėjo ją vykdyti</w:t>
            </w:r>
            <w:r w:rsidR="003944CC" w:rsidRPr="00BB6536">
              <w:rPr>
                <w:kern w:val="2"/>
                <w:szCs w:val="24"/>
              </w:rPr>
              <w:t>, įspėjęs</w:t>
            </w:r>
            <w:r w:rsidR="006A4E38" w:rsidRPr="00BB6536">
              <w:rPr>
                <w:kern w:val="2"/>
                <w:szCs w:val="24"/>
              </w:rPr>
              <w:t xml:space="preserve"> </w:t>
            </w:r>
            <w:r w:rsidR="00D95E68" w:rsidRPr="00BB6536">
              <w:rPr>
                <w:kern w:val="2"/>
                <w:szCs w:val="24"/>
              </w:rPr>
              <w:t xml:space="preserve">Tiekėją </w:t>
            </w:r>
            <w:r w:rsidR="006A4E38" w:rsidRPr="00BB6536">
              <w:rPr>
                <w:kern w:val="2"/>
                <w:szCs w:val="24"/>
              </w:rPr>
              <w:t>prieš ne trumpesnį nei 30 (trisdešimties) dienų terminą</w:t>
            </w:r>
            <w:r w:rsidRPr="00BB6536">
              <w:rPr>
                <w:kern w:val="2"/>
                <w:szCs w:val="24"/>
              </w:rPr>
              <w:t xml:space="preserve">. Šiuo atveju </w:t>
            </w:r>
            <w:r w:rsidR="00BF3D6A" w:rsidRPr="00BB6536">
              <w:rPr>
                <w:kern w:val="2"/>
                <w:szCs w:val="24"/>
              </w:rPr>
              <w:t>Pirkėjas</w:t>
            </w:r>
            <w:r w:rsidRPr="00BB6536">
              <w:rPr>
                <w:kern w:val="2"/>
                <w:szCs w:val="24"/>
              </w:rPr>
              <w:t xml:space="preserve"> privalo sumokėti </w:t>
            </w:r>
            <w:r w:rsidR="00BF3D6A" w:rsidRPr="00BB6536">
              <w:rPr>
                <w:kern w:val="2"/>
                <w:szCs w:val="24"/>
              </w:rPr>
              <w:t>Tiekėjui</w:t>
            </w:r>
            <w:r w:rsidRPr="00BB6536">
              <w:rPr>
                <w:kern w:val="2"/>
                <w:szCs w:val="24"/>
              </w:rPr>
              <w:t xml:space="preserve"> kainos dalį, proporcingą suteiktoms paslaugoms, ir atlyginti kitas protingas </w:t>
            </w:r>
            <w:r w:rsidR="00936036" w:rsidRPr="00BB6536">
              <w:rPr>
                <w:kern w:val="2"/>
                <w:szCs w:val="24"/>
              </w:rPr>
              <w:t xml:space="preserve">pagrįstas </w:t>
            </w:r>
            <w:r w:rsidRPr="00BB6536">
              <w:rPr>
                <w:kern w:val="2"/>
                <w:szCs w:val="24"/>
              </w:rPr>
              <w:t xml:space="preserve">išlaidas, kurias </w:t>
            </w:r>
            <w:r w:rsidR="00936036" w:rsidRPr="00BB6536">
              <w:rPr>
                <w:kern w:val="2"/>
                <w:szCs w:val="24"/>
              </w:rPr>
              <w:t>Tiekėjas</w:t>
            </w:r>
            <w:r w:rsidRPr="00BB6536">
              <w:rPr>
                <w:kern w:val="2"/>
                <w:szCs w:val="24"/>
              </w:rPr>
              <w:t xml:space="preserve">, norėdamas įvykdyti </w:t>
            </w:r>
            <w:r w:rsidR="00936036" w:rsidRPr="00BB6536">
              <w:rPr>
                <w:kern w:val="2"/>
                <w:szCs w:val="24"/>
              </w:rPr>
              <w:t>S</w:t>
            </w:r>
            <w:r w:rsidRPr="00BB6536">
              <w:rPr>
                <w:kern w:val="2"/>
                <w:szCs w:val="24"/>
              </w:rPr>
              <w:t xml:space="preserve">utartį, padarė iki pranešimo apie </w:t>
            </w:r>
            <w:r w:rsidR="00414E57" w:rsidRPr="00BB6536">
              <w:rPr>
                <w:kern w:val="2"/>
                <w:szCs w:val="24"/>
              </w:rPr>
              <w:t>S</w:t>
            </w:r>
            <w:r w:rsidRPr="00BB6536">
              <w:rPr>
                <w:kern w:val="2"/>
                <w:szCs w:val="24"/>
              </w:rPr>
              <w:t xml:space="preserve">utarties nutraukimą gavimo iš </w:t>
            </w:r>
            <w:r w:rsidR="00936036" w:rsidRPr="00BB6536">
              <w:rPr>
                <w:kern w:val="2"/>
                <w:szCs w:val="24"/>
              </w:rPr>
              <w:t>Pirkėjo</w:t>
            </w:r>
            <w:r w:rsidRPr="00BB6536">
              <w:rPr>
                <w:kern w:val="2"/>
                <w:szCs w:val="24"/>
              </w:rPr>
              <w:t xml:space="preserve"> momento</w:t>
            </w:r>
            <w:r w:rsidR="00573076" w:rsidRPr="00BB6536">
              <w:rPr>
                <w:kern w:val="2"/>
                <w:szCs w:val="24"/>
              </w:rPr>
              <w:t>;</w:t>
            </w:r>
          </w:p>
          <w:p w14:paraId="3A9A263D" w14:textId="225A99DE" w:rsidR="00061E02" w:rsidRPr="00BB6536" w:rsidRDefault="00573076" w:rsidP="004B5D26">
            <w:pPr>
              <w:spacing w:line="276" w:lineRule="auto"/>
              <w:rPr>
                <w:color w:val="4472C4" w:themeColor="accent1"/>
                <w:kern w:val="2"/>
                <w:szCs w:val="24"/>
              </w:rPr>
            </w:pPr>
            <w:r w:rsidRPr="00BB6536">
              <w:rPr>
                <w:kern w:val="2"/>
                <w:szCs w:val="24"/>
              </w:rPr>
              <w:t>12.1.</w:t>
            </w:r>
            <w:r w:rsidR="008E3A11" w:rsidRPr="00BB6536">
              <w:rPr>
                <w:kern w:val="2"/>
                <w:szCs w:val="24"/>
              </w:rPr>
              <w:t>2. Pirkėjas turi teisę vienašališkai nutraukti Sutartį, kai Tiekėjo mokėtinų pagal šią Sutartį netesybų suma viršija 20 (dvidešimt) procentų nuo Sutarties kainos</w:t>
            </w:r>
            <w:r w:rsidR="00BB6536" w:rsidRPr="00BB6536">
              <w:rPr>
                <w:kern w:val="2"/>
                <w:szCs w:val="24"/>
              </w:rPr>
              <w:t>.</w:t>
            </w: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4D2CBFC3" w:rsidR="00061E02" w:rsidRPr="000D30DB" w:rsidRDefault="00061E02" w:rsidP="004B5D26">
            <w:pPr>
              <w:spacing w:line="276" w:lineRule="auto"/>
              <w:rPr>
                <w:kern w:val="2"/>
                <w:szCs w:val="24"/>
              </w:rPr>
            </w:pPr>
            <w:r w:rsidRPr="000D30DB">
              <w:rPr>
                <w:kern w:val="2"/>
                <w:szCs w:val="24"/>
              </w:rPr>
              <w:t>12.2.1. jeigu Tiekėjas nevykdo prisiimtų įsipareigojimų už Sutartyje nustaty</w:t>
            </w:r>
            <w:r w:rsidR="00AC6EF9" w:rsidRPr="000D30DB">
              <w:rPr>
                <w:kern w:val="2"/>
                <w:szCs w:val="24"/>
              </w:rPr>
              <w:t xml:space="preserve">tus </w:t>
            </w:r>
            <w:r w:rsidRPr="000D30DB">
              <w:rPr>
                <w:kern w:val="2"/>
                <w:szCs w:val="24"/>
              </w:rPr>
              <w:t>įkainius;</w:t>
            </w:r>
          </w:p>
          <w:p w14:paraId="1AF7D2B9" w14:textId="4BAEB5E9" w:rsidR="00061E02" w:rsidRPr="000D30DB" w:rsidRDefault="00061E02" w:rsidP="004B5D26">
            <w:pPr>
              <w:spacing w:line="276" w:lineRule="auto"/>
              <w:rPr>
                <w:szCs w:val="24"/>
              </w:rPr>
            </w:pPr>
            <w:r w:rsidRPr="000D30DB">
              <w:rPr>
                <w:szCs w:val="24"/>
              </w:rPr>
              <w:t>12.2.2. jeigu Tiekėjas nepateikia Sutarties įvykdymo užtikrinimo pratęsimo ilgiau kaip 30 (trisdešimt) dienų nuo galiojančio Sutarties įvykdymo užtikrinimo termino pabaigos Bendrosiose</w:t>
            </w:r>
            <w:r w:rsidR="00EB37B4" w:rsidRPr="000D30DB">
              <w:rPr>
                <w:szCs w:val="24"/>
              </w:rPr>
              <w:t xml:space="preserve"> sutarties</w:t>
            </w:r>
            <w:r w:rsidRPr="000D30DB">
              <w:rPr>
                <w:szCs w:val="24"/>
              </w:rPr>
              <w:t xml:space="preserve"> sąlygose nustatyta tvarka (išskyrus pirminį Sutarties įvykdymo užtikrinimą);</w:t>
            </w:r>
            <w:r w:rsidR="004A15A6" w:rsidRPr="000D30DB">
              <w:rPr>
                <w:szCs w:val="24"/>
              </w:rPr>
              <w:t xml:space="preserve"> </w:t>
            </w:r>
          </w:p>
          <w:p w14:paraId="4ACC859E" w14:textId="31D95C60" w:rsidR="00061E02" w:rsidRPr="000D30DB" w:rsidRDefault="00061E02" w:rsidP="004B5D26">
            <w:pPr>
              <w:spacing w:line="276" w:lineRule="auto"/>
              <w:rPr>
                <w:kern w:val="2"/>
                <w:szCs w:val="24"/>
              </w:rPr>
            </w:pPr>
            <w:r w:rsidRPr="000D30DB">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w:t>
            </w:r>
            <w:r w:rsidR="00D35BB3" w:rsidRPr="000D30DB">
              <w:rPr>
                <w:kern w:val="2"/>
                <w:szCs w:val="24"/>
              </w:rPr>
              <w:t>(</w:t>
            </w:r>
            <w:r w:rsidRPr="000D30DB">
              <w:rPr>
                <w:kern w:val="2"/>
                <w:szCs w:val="24"/>
              </w:rPr>
              <w:t>sąnaudų</w:t>
            </w:r>
            <w:r w:rsidR="00D35BB3" w:rsidRPr="000D30DB">
              <w:rPr>
                <w:kern w:val="2"/>
                <w:szCs w:val="24"/>
              </w:rPr>
              <w:t>)</w:t>
            </w:r>
            <w:r w:rsidRPr="000D30DB">
              <w:rPr>
                <w:kern w:val="2"/>
                <w:szCs w:val="24"/>
              </w:rPr>
              <w:t xml:space="preserve"> ir kokybės santykį ir Tiekėjas per </w:t>
            </w:r>
            <w:r w:rsidR="00AC6EF9" w:rsidRPr="000D30DB">
              <w:rPr>
                <w:kern w:val="2"/>
                <w:szCs w:val="24"/>
              </w:rPr>
              <w:t>30</w:t>
            </w:r>
            <w:r w:rsidR="00AC6EF9" w:rsidRPr="000D30DB">
              <w:rPr>
                <w:i/>
                <w:iCs/>
                <w:kern w:val="2"/>
                <w:szCs w:val="24"/>
              </w:rPr>
              <w:t xml:space="preserve"> </w:t>
            </w:r>
            <w:r w:rsidRPr="000D30DB">
              <w:rPr>
                <w:kern w:val="2"/>
                <w:szCs w:val="24"/>
              </w:rPr>
              <w:t>dienų neištaiso pažeidimų;</w:t>
            </w:r>
          </w:p>
          <w:p w14:paraId="58D7F1EE" w14:textId="225DD748" w:rsidR="00061E02" w:rsidRPr="000D30DB" w:rsidRDefault="00061E02" w:rsidP="004B5D26">
            <w:pPr>
              <w:tabs>
                <w:tab w:val="left" w:pos="567"/>
                <w:tab w:val="left" w:pos="851"/>
                <w:tab w:val="left" w:pos="992"/>
                <w:tab w:val="left" w:pos="1134"/>
              </w:tabs>
              <w:spacing w:line="276" w:lineRule="auto"/>
              <w:rPr>
                <w:rFonts w:eastAsia="Arial"/>
                <w:kern w:val="2"/>
                <w:szCs w:val="24"/>
                <w:lang w:val="lt"/>
              </w:rPr>
            </w:pPr>
            <w:r w:rsidRPr="000D30DB">
              <w:rPr>
                <w:rFonts w:eastAsia="Arial"/>
                <w:kern w:val="2"/>
                <w:szCs w:val="24"/>
                <w:lang w:val="lt"/>
              </w:rPr>
              <w:t>12.2.</w:t>
            </w:r>
            <w:r w:rsidR="000B73F3">
              <w:rPr>
                <w:rFonts w:eastAsia="Arial"/>
                <w:kern w:val="2"/>
                <w:szCs w:val="24"/>
                <w:lang w:val="lt"/>
              </w:rPr>
              <w:t>4</w:t>
            </w:r>
            <w:r w:rsidRPr="000D30DB">
              <w:rPr>
                <w:rFonts w:eastAsia="Arial"/>
                <w:kern w:val="2"/>
                <w:szCs w:val="24"/>
                <w:lang w:val="lt"/>
              </w:rPr>
              <w:t>. Tiekėjas pažeidžia Paslaugų suteikimo terminus ir dėl Paslaugų suteikimo vėlavimo Paslaugos tampa nebereikalingos;</w:t>
            </w:r>
          </w:p>
          <w:p w14:paraId="6F691B43" w14:textId="1EF72A3F" w:rsidR="00061E02" w:rsidRPr="000D30DB" w:rsidRDefault="00061E02" w:rsidP="004B5D26">
            <w:pPr>
              <w:tabs>
                <w:tab w:val="left" w:pos="567"/>
                <w:tab w:val="left" w:pos="851"/>
                <w:tab w:val="left" w:pos="992"/>
                <w:tab w:val="left" w:pos="1134"/>
              </w:tabs>
              <w:spacing w:line="276" w:lineRule="auto"/>
              <w:rPr>
                <w:rFonts w:eastAsia="Arial"/>
                <w:kern w:val="2"/>
                <w:szCs w:val="24"/>
                <w:lang w:val="lt"/>
              </w:rPr>
            </w:pPr>
            <w:r w:rsidRPr="000D30DB">
              <w:rPr>
                <w:rFonts w:eastAsia="Arial"/>
                <w:kern w:val="2"/>
                <w:szCs w:val="24"/>
                <w:lang w:val="lt"/>
              </w:rPr>
              <w:t>12.2.</w:t>
            </w:r>
            <w:r w:rsidR="000B73F3">
              <w:rPr>
                <w:rFonts w:eastAsia="Arial"/>
                <w:kern w:val="2"/>
                <w:szCs w:val="24"/>
                <w:lang w:val="lt"/>
              </w:rPr>
              <w:t>5</w:t>
            </w:r>
            <w:r w:rsidRPr="000D30D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DDE44F2" w14:textId="3E29AC6A" w:rsidR="00061E02" w:rsidRPr="00FC325B" w:rsidRDefault="00061E02" w:rsidP="00FC325B">
            <w:pPr>
              <w:tabs>
                <w:tab w:val="left" w:pos="567"/>
                <w:tab w:val="left" w:pos="851"/>
                <w:tab w:val="left" w:pos="992"/>
                <w:tab w:val="left" w:pos="1134"/>
              </w:tabs>
              <w:spacing w:line="276" w:lineRule="auto"/>
              <w:rPr>
                <w:rFonts w:eastAsia="Arial"/>
                <w:kern w:val="2"/>
                <w:szCs w:val="24"/>
                <w:lang w:val="lt"/>
              </w:rPr>
            </w:pPr>
            <w:r w:rsidRPr="000D30DB">
              <w:rPr>
                <w:rFonts w:eastAsia="Arial"/>
                <w:kern w:val="2"/>
                <w:szCs w:val="24"/>
                <w:lang w:val="lt"/>
              </w:rPr>
              <w:t>12.2.</w:t>
            </w:r>
            <w:r w:rsidR="000B73F3">
              <w:rPr>
                <w:rFonts w:eastAsia="Arial"/>
                <w:kern w:val="2"/>
                <w:szCs w:val="24"/>
                <w:lang w:val="lt"/>
              </w:rPr>
              <w:t>6</w:t>
            </w:r>
            <w:r w:rsidRPr="000D30DB">
              <w:rPr>
                <w:rFonts w:eastAsia="Arial"/>
                <w:kern w:val="2"/>
                <w:szCs w:val="24"/>
                <w:lang w:val="lt"/>
              </w:rPr>
              <w:t>. Tiekėjas pažeidžia šios Sutarties nuostatas, reglamentuojančias konkurenciją, intelektinės nuosavybės ar konfidencialios informacijos valdymą;</w:t>
            </w:r>
          </w:p>
          <w:p w14:paraId="14CBB224" w14:textId="588759F2" w:rsidR="000B73F3" w:rsidRPr="000B73F3" w:rsidRDefault="000B73F3" w:rsidP="000B73F3">
            <w:pPr>
              <w:spacing w:line="276" w:lineRule="auto"/>
              <w:rPr>
                <w:kern w:val="2"/>
                <w:szCs w:val="24"/>
                <w:shd w:val="clear" w:color="auto" w:fill="FFFFFF"/>
              </w:rPr>
            </w:pPr>
            <w:r>
              <w:rPr>
                <w:kern w:val="2"/>
                <w:szCs w:val="24"/>
                <w:shd w:val="clear" w:color="auto" w:fill="FFFFFF"/>
              </w:rPr>
              <w:lastRenderedPageBreak/>
              <w:t>12.2.</w:t>
            </w:r>
            <w:r w:rsidR="00FC325B">
              <w:rPr>
                <w:kern w:val="2"/>
                <w:szCs w:val="24"/>
                <w:shd w:val="clear" w:color="auto" w:fill="FFFFFF"/>
              </w:rPr>
              <w:t>7</w:t>
            </w:r>
            <w:r>
              <w:rPr>
                <w:kern w:val="2"/>
                <w:szCs w:val="24"/>
                <w:shd w:val="clear" w:color="auto" w:fill="FFFFFF"/>
              </w:rPr>
              <w:t xml:space="preserve">. Tiekėjas padaro </w:t>
            </w:r>
            <w:r w:rsidRPr="000B73F3">
              <w:rPr>
                <w:kern w:val="2"/>
                <w:szCs w:val="24"/>
                <w:shd w:val="clear" w:color="auto" w:fill="FFFFFF"/>
              </w:rPr>
              <w:t>3 (tr</w:t>
            </w:r>
            <w:r>
              <w:rPr>
                <w:kern w:val="2"/>
                <w:szCs w:val="24"/>
                <w:shd w:val="clear" w:color="auto" w:fill="FFFFFF"/>
              </w:rPr>
              <w:t>is</w:t>
            </w:r>
            <w:r w:rsidRPr="000B73F3">
              <w:rPr>
                <w:kern w:val="2"/>
                <w:szCs w:val="24"/>
                <w:shd w:val="clear" w:color="auto" w:fill="FFFFFF"/>
              </w:rPr>
              <w:t>) reakcijos laiko pažeidim</w:t>
            </w:r>
            <w:r>
              <w:rPr>
                <w:kern w:val="2"/>
                <w:szCs w:val="24"/>
                <w:shd w:val="clear" w:color="auto" w:fill="FFFFFF"/>
              </w:rPr>
              <w:t>us</w:t>
            </w:r>
            <w:r w:rsidRPr="000B73F3">
              <w:rPr>
                <w:kern w:val="2"/>
                <w:szCs w:val="24"/>
                <w:shd w:val="clear" w:color="auto" w:fill="FFFFFF"/>
              </w:rPr>
              <w:t xml:space="preserve"> po daugiau nei 2 (dvi) val. per mėnesį;</w:t>
            </w:r>
          </w:p>
          <w:p w14:paraId="657DD1C3" w14:textId="1F3D25C6" w:rsidR="000B73F3" w:rsidRPr="0081459B" w:rsidRDefault="000B73F3" w:rsidP="000B73F3">
            <w:pPr>
              <w:spacing w:line="276" w:lineRule="auto"/>
              <w:rPr>
                <w:kern w:val="2"/>
                <w:szCs w:val="24"/>
                <w:shd w:val="clear" w:color="auto" w:fill="FFFFFF"/>
              </w:rPr>
            </w:pPr>
            <w:r>
              <w:rPr>
                <w:kern w:val="2"/>
                <w:szCs w:val="24"/>
                <w:shd w:val="clear" w:color="auto" w:fill="FFFFFF"/>
              </w:rPr>
              <w:t>12.2.</w:t>
            </w:r>
            <w:r w:rsidR="00FC325B">
              <w:rPr>
                <w:kern w:val="2"/>
                <w:szCs w:val="24"/>
                <w:shd w:val="clear" w:color="auto" w:fill="FFFFFF"/>
              </w:rPr>
              <w:t>8</w:t>
            </w:r>
            <w:r>
              <w:rPr>
                <w:kern w:val="2"/>
                <w:szCs w:val="24"/>
                <w:shd w:val="clear" w:color="auto" w:fill="FFFFFF"/>
              </w:rPr>
              <w:t xml:space="preserve">. Teikiant Paslaugas Tiekėjas naudoja </w:t>
            </w:r>
            <w:r w:rsidRPr="000B73F3">
              <w:rPr>
                <w:kern w:val="2"/>
                <w:szCs w:val="24"/>
                <w:shd w:val="clear" w:color="auto" w:fill="FFFFFF"/>
              </w:rPr>
              <w:t>ne hidraulini</w:t>
            </w:r>
            <w:r>
              <w:rPr>
                <w:kern w:val="2"/>
                <w:szCs w:val="24"/>
                <w:shd w:val="clear" w:color="auto" w:fill="FFFFFF"/>
              </w:rPr>
              <w:t>us</w:t>
            </w:r>
            <w:r w:rsidRPr="000B73F3">
              <w:rPr>
                <w:kern w:val="2"/>
                <w:szCs w:val="24"/>
                <w:shd w:val="clear" w:color="auto" w:fill="FFFFFF"/>
              </w:rPr>
              <w:t xml:space="preserve"> įrengini</w:t>
            </w:r>
            <w:r>
              <w:rPr>
                <w:kern w:val="2"/>
                <w:szCs w:val="24"/>
                <w:shd w:val="clear" w:color="auto" w:fill="FFFFFF"/>
              </w:rPr>
              <w:t>us</w:t>
            </w:r>
            <w:r w:rsidRPr="000B73F3">
              <w:rPr>
                <w:kern w:val="2"/>
                <w:szCs w:val="24"/>
                <w:shd w:val="clear" w:color="auto" w:fill="FFFFFF"/>
              </w:rPr>
              <w:t xml:space="preserve"> (kran</w:t>
            </w:r>
            <w:r>
              <w:rPr>
                <w:kern w:val="2"/>
                <w:szCs w:val="24"/>
                <w:shd w:val="clear" w:color="auto" w:fill="FFFFFF"/>
              </w:rPr>
              <w:t>us</w:t>
            </w:r>
            <w:r w:rsidRPr="000B73F3">
              <w:rPr>
                <w:kern w:val="2"/>
                <w:szCs w:val="24"/>
                <w:shd w:val="clear" w:color="auto" w:fill="FFFFFF"/>
              </w:rPr>
              <w:t>), skirt</w:t>
            </w:r>
            <w:r>
              <w:rPr>
                <w:kern w:val="2"/>
                <w:szCs w:val="24"/>
                <w:shd w:val="clear" w:color="auto" w:fill="FFFFFF"/>
              </w:rPr>
              <w:t>us</w:t>
            </w:r>
            <w:r w:rsidRPr="000B73F3">
              <w:rPr>
                <w:kern w:val="2"/>
                <w:szCs w:val="24"/>
                <w:shd w:val="clear" w:color="auto" w:fill="FFFFFF"/>
              </w:rPr>
              <w:t xml:space="preserve"> saugiai užkelti vežamą transporto priemonę ant </w:t>
            </w:r>
            <w:r w:rsidRPr="0081459B">
              <w:rPr>
                <w:kern w:val="2"/>
                <w:szCs w:val="24"/>
                <w:shd w:val="clear" w:color="auto" w:fill="FFFFFF"/>
              </w:rPr>
              <w:t>vilkiko platformos (netaikoma Techninės specifikacijos 3.3 punktui).</w:t>
            </w:r>
          </w:p>
          <w:p w14:paraId="26E51902" w14:textId="6EECE74F" w:rsidR="000B73F3" w:rsidRPr="0081459B" w:rsidRDefault="000B73F3" w:rsidP="000B73F3">
            <w:pPr>
              <w:spacing w:line="276" w:lineRule="auto"/>
              <w:rPr>
                <w:kern w:val="2"/>
                <w:szCs w:val="24"/>
                <w:shd w:val="clear" w:color="auto" w:fill="FFFFFF"/>
              </w:rPr>
            </w:pPr>
            <w:r w:rsidRPr="0081459B">
              <w:rPr>
                <w:kern w:val="2"/>
                <w:szCs w:val="24"/>
                <w:shd w:val="clear" w:color="auto" w:fill="FFFFFF"/>
              </w:rPr>
              <w:t>12.2.</w:t>
            </w:r>
            <w:r w:rsidR="00FC325B" w:rsidRPr="0081459B">
              <w:rPr>
                <w:kern w:val="2"/>
                <w:szCs w:val="24"/>
                <w:shd w:val="clear" w:color="auto" w:fill="FFFFFF"/>
              </w:rPr>
              <w:t>9</w:t>
            </w:r>
            <w:r w:rsidRPr="0081459B">
              <w:rPr>
                <w:kern w:val="2"/>
                <w:szCs w:val="24"/>
                <w:shd w:val="clear" w:color="auto" w:fill="FFFFFF"/>
              </w:rPr>
              <w:t>. Teikiant Paslaugas Tiekėjas sugadina daugiau nei 2 (dvi) transporto priemones per 12 mėnesių;</w:t>
            </w:r>
          </w:p>
          <w:p w14:paraId="3DFD1C2C" w14:textId="76F375CA" w:rsidR="000B73F3" w:rsidRPr="0081459B" w:rsidRDefault="000B73F3" w:rsidP="000B73F3">
            <w:pPr>
              <w:spacing w:line="276" w:lineRule="auto"/>
              <w:rPr>
                <w:kern w:val="2"/>
                <w:szCs w:val="24"/>
                <w:shd w:val="clear" w:color="auto" w:fill="FFFFFF"/>
              </w:rPr>
            </w:pPr>
            <w:r w:rsidRPr="0081459B">
              <w:rPr>
                <w:kern w:val="2"/>
                <w:szCs w:val="24"/>
                <w:shd w:val="clear" w:color="auto" w:fill="FFFFFF"/>
              </w:rPr>
              <w:t>12.2.1</w:t>
            </w:r>
            <w:r w:rsidR="00FC325B" w:rsidRPr="0081459B">
              <w:rPr>
                <w:kern w:val="2"/>
                <w:szCs w:val="24"/>
                <w:shd w:val="clear" w:color="auto" w:fill="FFFFFF"/>
              </w:rPr>
              <w:t>0</w:t>
            </w:r>
            <w:r w:rsidRPr="0081459B">
              <w:rPr>
                <w:kern w:val="2"/>
                <w:szCs w:val="24"/>
                <w:shd w:val="clear" w:color="auto" w:fill="FFFFFF"/>
              </w:rPr>
              <w:t xml:space="preserve">. 2 (du) kartus per mėnesį transporto priemonės savininkui (valdytojui) nesudaryta galimybė atsiimti transporto priemonę </w:t>
            </w:r>
            <w:r w:rsidR="00995A72" w:rsidRPr="0081459B">
              <w:rPr>
                <w:kern w:val="2"/>
                <w:szCs w:val="24"/>
                <w:shd w:val="clear" w:color="auto" w:fill="FFFFFF"/>
              </w:rPr>
              <w:t>T</w:t>
            </w:r>
            <w:r w:rsidRPr="0081459B">
              <w:rPr>
                <w:kern w:val="2"/>
                <w:szCs w:val="24"/>
                <w:shd w:val="clear" w:color="auto" w:fill="FFFFFF"/>
              </w:rPr>
              <w:t>echninės specifikacijos 5.5 punkte nustatytomis sąlygomis</w:t>
            </w:r>
            <w:r w:rsidR="00995A72" w:rsidRPr="0081459B">
              <w:rPr>
                <w:kern w:val="2"/>
                <w:szCs w:val="24"/>
                <w:shd w:val="clear" w:color="auto" w:fill="FFFFFF"/>
              </w:rPr>
              <w:t>.</w:t>
            </w:r>
          </w:p>
          <w:p w14:paraId="322E9189" w14:textId="10D34E59" w:rsidR="000B73F3" w:rsidRPr="0081459B" w:rsidRDefault="00995A72" w:rsidP="000B73F3">
            <w:pPr>
              <w:spacing w:line="276" w:lineRule="auto"/>
              <w:rPr>
                <w:kern w:val="2"/>
                <w:szCs w:val="24"/>
                <w:shd w:val="clear" w:color="auto" w:fill="FFFFFF"/>
              </w:rPr>
            </w:pPr>
            <w:r w:rsidRPr="0081459B">
              <w:rPr>
                <w:kern w:val="2"/>
                <w:szCs w:val="24"/>
                <w:shd w:val="clear" w:color="auto" w:fill="FFFFFF"/>
              </w:rPr>
              <w:t>12.2.1</w:t>
            </w:r>
            <w:r w:rsidR="00FC325B" w:rsidRPr="0081459B">
              <w:rPr>
                <w:kern w:val="2"/>
                <w:szCs w:val="24"/>
                <w:shd w:val="clear" w:color="auto" w:fill="FFFFFF"/>
              </w:rPr>
              <w:t>1</w:t>
            </w:r>
            <w:r w:rsidR="000B73F3" w:rsidRPr="0081459B">
              <w:rPr>
                <w:kern w:val="2"/>
                <w:szCs w:val="24"/>
                <w:shd w:val="clear" w:color="auto" w:fill="FFFFFF"/>
              </w:rPr>
              <w:t>.</w:t>
            </w:r>
            <w:r w:rsidRPr="0081459B">
              <w:rPr>
                <w:kern w:val="2"/>
                <w:szCs w:val="24"/>
                <w:shd w:val="clear" w:color="auto" w:fill="FFFFFF"/>
              </w:rPr>
              <w:t xml:space="preserve"> Tiekėjas </w:t>
            </w:r>
            <w:r w:rsidR="000B73F3" w:rsidRPr="0081459B">
              <w:rPr>
                <w:kern w:val="2"/>
                <w:szCs w:val="24"/>
                <w:shd w:val="clear" w:color="auto" w:fill="FFFFFF"/>
              </w:rPr>
              <w:t xml:space="preserve">2 (du) </w:t>
            </w:r>
            <w:r w:rsidRPr="0081459B">
              <w:rPr>
                <w:kern w:val="2"/>
                <w:szCs w:val="24"/>
                <w:shd w:val="clear" w:color="auto" w:fill="FFFFFF"/>
              </w:rPr>
              <w:t xml:space="preserve">kartus </w:t>
            </w:r>
            <w:r w:rsidR="000B73F3" w:rsidRPr="0081459B">
              <w:rPr>
                <w:kern w:val="2"/>
                <w:szCs w:val="24"/>
                <w:shd w:val="clear" w:color="auto" w:fill="FFFFFF"/>
              </w:rPr>
              <w:t>per mėnesį</w:t>
            </w:r>
            <w:r w:rsidRPr="0081459B">
              <w:rPr>
                <w:kern w:val="2"/>
                <w:szCs w:val="24"/>
                <w:shd w:val="clear" w:color="auto" w:fill="FFFFFF"/>
              </w:rPr>
              <w:t xml:space="preserve"> </w:t>
            </w:r>
            <w:r w:rsidR="000B73F3" w:rsidRPr="0081459B">
              <w:rPr>
                <w:kern w:val="2"/>
                <w:szCs w:val="24"/>
                <w:shd w:val="clear" w:color="auto" w:fill="FFFFFF"/>
              </w:rPr>
              <w:t xml:space="preserve">atsisako teikti Paslaugas, numatytas </w:t>
            </w:r>
            <w:r w:rsidRPr="0081459B">
              <w:rPr>
                <w:kern w:val="2"/>
                <w:szCs w:val="24"/>
                <w:shd w:val="clear" w:color="auto" w:fill="FFFFFF"/>
              </w:rPr>
              <w:t>T</w:t>
            </w:r>
            <w:r w:rsidR="000B73F3" w:rsidRPr="0081459B">
              <w:rPr>
                <w:kern w:val="2"/>
                <w:szCs w:val="24"/>
                <w:shd w:val="clear" w:color="auto" w:fill="FFFFFF"/>
              </w:rPr>
              <w:t xml:space="preserve">echninės specifikacijos </w:t>
            </w:r>
            <w:r w:rsidRPr="0081459B">
              <w:rPr>
                <w:kern w:val="2"/>
                <w:szCs w:val="24"/>
                <w:shd w:val="clear" w:color="auto" w:fill="FFFFFF"/>
              </w:rPr>
              <w:t xml:space="preserve">1 punkto </w:t>
            </w:r>
            <w:r w:rsidR="000B73F3" w:rsidRPr="0081459B">
              <w:rPr>
                <w:kern w:val="2"/>
                <w:szCs w:val="24"/>
                <w:shd w:val="clear" w:color="auto" w:fill="FFFFFF"/>
              </w:rPr>
              <w:t>lentelės 1-</w:t>
            </w:r>
            <w:r w:rsidR="00B03286" w:rsidRPr="0081459B">
              <w:rPr>
                <w:kern w:val="2"/>
                <w:szCs w:val="24"/>
                <w:shd w:val="clear" w:color="auto" w:fill="FFFFFF"/>
              </w:rPr>
              <w:t>8</w:t>
            </w:r>
            <w:r w:rsidR="000B73F3" w:rsidRPr="0081459B">
              <w:rPr>
                <w:kern w:val="2"/>
                <w:szCs w:val="24"/>
                <w:shd w:val="clear" w:color="auto" w:fill="FFFFFF"/>
              </w:rPr>
              <w:t xml:space="preserve"> eilutėse</w:t>
            </w:r>
            <w:r w:rsidRPr="0081459B">
              <w:rPr>
                <w:kern w:val="2"/>
                <w:szCs w:val="24"/>
                <w:shd w:val="clear" w:color="auto" w:fill="FFFFFF"/>
              </w:rPr>
              <w:t>.</w:t>
            </w:r>
          </w:p>
          <w:p w14:paraId="3F920E89" w14:textId="549DB6DA" w:rsidR="000B73F3" w:rsidRPr="0081459B" w:rsidRDefault="00995A72" w:rsidP="000B73F3">
            <w:pPr>
              <w:spacing w:line="276" w:lineRule="auto"/>
              <w:rPr>
                <w:kern w:val="2"/>
                <w:szCs w:val="24"/>
                <w:shd w:val="clear" w:color="auto" w:fill="FFFFFF"/>
              </w:rPr>
            </w:pPr>
            <w:r w:rsidRPr="0081459B">
              <w:rPr>
                <w:kern w:val="2"/>
                <w:szCs w:val="24"/>
                <w:shd w:val="clear" w:color="auto" w:fill="FFFFFF"/>
              </w:rPr>
              <w:t>12.2.1</w:t>
            </w:r>
            <w:r w:rsidR="00FC325B" w:rsidRPr="0081459B">
              <w:rPr>
                <w:kern w:val="2"/>
                <w:szCs w:val="24"/>
                <w:shd w:val="clear" w:color="auto" w:fill="FFFFFF"/>
              </w:rPr>
              <w:t>2</w:t>
            </w:r>
            <w:r w:rsidR="000B73F3" w:rsidRPr="0081459B">
              <w:rPr>
                <w:kern w:val="2"/>
                <w:szCs w:val="24"/>
                <w:shd w:val="clear" w:color="auto" w:fill="FFFFFF"/>
              </w:rPr>
              <w:t>.</w:t>
            </w:r>
            <w:r w:rsidRPr="0081459B">
              <w:rPr>
                <w:kern w:val="2"/>
                <w:szCs w:val="24"/>
                <w:shd w:val="clear" w:color="auto" w:fill="FFFFFF"/>
              </w:rPr>
              <w:t xml:space="preserve"> Tiekėjas nereikia Paslaugų </w:t>
            </w:r>
            <w:r w:rsidR="000B73F3" w:rsidRPr="0081459B">
              <w:rPr>
                <w:kern w:val="2"/>
                <w:szCs w:val="24"/>
                <w:shd w:val="clear" w:color="auto" w:fill="FFFFFF"/>
              </w:rPr>
              <w:t xml:space="preserve">ne dėl </w:t>
            </w:r>
            <w:r w:rsidRPr="0081459B">
              <w:rPr>
                <w:kern w:val="2"/>
                <w:szCs w:val="24"/>
                <w:shd w:val="clear" w:color="auto" w:fill="FFFFFF"/>
              </w:rPr>
              <w:t xml:space="preserve">Pirkėjo </w:t>
            </w:r>
            <w:r w:rsidR="000B73F3" w:rsidRPr="0081459B">
              <w:rPr>
                <w:kern w:val="2"/>
                <w:szCs w:val="24"/>
                <w:shd w:val="clear" w:color="auto" w:fill="FFFFFF"/>
              </w:rPr>
              <w:t>kaltės ilgiau nei 5 darbo dienas</w:t>
            </w:r>
            <w:r w:rsidRPr="0081459B">
              <w:rPr>
                <w:kern w:val="2"/>
                <w:szCs w:val="24"/>
                <w:shd w:val="clear" w:color="auto" w:fill="FFFFFF"/>
              </w:rPr>
              <w:t>.</w:t>
            </w:r>
          </w:p>
          <w:p w14:paraId="61446879" w14:textId="472116CB" w:rsidR="000B73F3" w:rsidRPr="0081459B" w:rsidRDefault="00995A72" w:rsidP="000B73F3">
            <w:pPr>
              <w:spacing w:line="276" w:lineRule="auto"/>
              <w:rPr>
                <w:kern w:val="2"/>
                <w:szCs w:val="24"/>
                <w:shd w:val="clear" w:color="auto" w:fill="FFFFFF"/>
              </w:rPr>
            </w:pPr>
            <w:r w:rsidRPr="0081459B">
              <w:rPr>
                <w:kern w:val="2"/>
                <w:szCs w:val="24"/>
                <w:shd w:val="clear" w:color="auto" w:fill="FFFFFF"/>
              </w:rPr>
              <w:t>12.2.1</w:t>
            </w:r>
            <w:r w:rsidR="00FC325B" w:rsidRPr="0081459B">
              <w:rPr>
                <w:kern w:val="2"/>
                <w:szCs w:val="24"/>
                <w:shd w:val="clear" w:color="auto" w:fill="FFFFFF"/>
              </w:rPr>
              <w:t>3</w:t>
            </w:r>
            <w:r w:rsidRPr="0081459B">
              <w:rPr>
                <w:kern w:val="2"/>
                <w:szCs w:val="24"/>
                <w:shd w:val="clear" w:color="auto" w:fill="FFFFFF"/>
              </w:rPr>
              <w:t xml:space="preserve">. </w:t>
            </w:r>
            <w:r w:rsidR="000B73F3" w:rsidRPr="0081459B">
              <w:rPr>
                <w:kern w:val="2"/>
                <w:szCs w:val="24"/>
                <w:shd w:val="clear" w:color="auto" w:fill="FFFFFF"/>
              </w:rPr>
              <w:t xml:space="preserve">3 (trys) atvejai per mėnesį, kai transporto priemonės savininkui (valdytojui) nesudarytos sąlygos atsiskaityti už Paslaugas </w:t>
            </w:r>
            <w:r w:rsidR="00FC325B" w:rsidRPr="0081459B">
              <w:rPr>
                <w:kern w:val="2"/>
                <w:szCs w:val="24"/>
                <w:shd w:val="clear" w:color="auto" w:fill="FFFFFF"/>
              </w:rPr>
              <w:t>Te</w:t>
            </w:r>
            <w:r w:rsidR="000B73F3" w:rsidRPr="0081459B">
              <w:rPr>
                <w:kern w:val="2"/>
                <w:szCs w:val="24"/>
                <w:shd w:val="clear" w:color="auto" w:fill="FFFFFF"/>
              </w:rPr>
              <w:t>chninės specifikacijos 5.4 punkte nurodytais būdais;</w:t>
            </w:r>
          </w:p>
          <w:p w14:paraId="06B91473" w14:textId="5D3053FE" w:rsidR="000B73F3" w:rsidRPr="0081459B" w:rsidRDefault="00995A72" w:rsidP="000B73F3">
            <w:pPr>
              <w:spacing w:line="276" w:lineRule="auto"/>
              <w:rPr>
                <w:kern w:val="2"/>
                <w:szCs w:val="24"/>
                <w:shd w:val="clear" w:color="auto" w:fill="FFFFFF"/>
              </w:rPr>
            </w:pPr>
            <w:r w:rsidRPr="0081459B">
              <w:rPr>
                <w:kern w:val="2"/>
                <w:szCs w:val="24"/>
                <w:shd w:val="clear" w:color="auto" w:fill="FFFFFF"/>
              </w:rPr>
              <w:t>12.2.1</w:t>
            </w:r>
            <w:r w:rsidR="00FC325B" w:rsidRPr="0081459B">
              <w:rPr>
                <w:kern w:val="2"/>
                <w:szCs w:val="24"/>
                <w:shd w:val="clear" w:color="auto" w:fill="FFFFFF"/>
              </w:rPr>
              <w:t>4</w:t>
            </w:r>
            <w:r w:rsidRPr="0081459B">
              <w:rPr>
                <w:kern w:val="2"/>
                <w:szCs w:val="24"/>
                <w:shd w:val="clear" w:color="auto" w:fill="FFFFFF"/>
              </w:rPr>
              <w:t xml:space="preserve">. Tiekėjas </w:t>
            </w:r>
            <w:r w:rsidR="000B73F3" w:rsidRPr="0081459B">
              <w:rPr>
                <w:kern w:val="2"/>
                <w:szCs w:val="24"/>
                <w:shd w:val="clear" w:color="auto" w:fill="FFFFFF"/>
              </w:rPr>
              <w:t>transporto priemon</w:t>
            </w:r>
            <w:r w:rsidRPr="0081459B">
              <w:rPr>
                <w:kern w:val="2"/>
                <w:szCs w:val="24"/>
                <w:shd w:val="clear" w:color="auto" w:fill="FFFFFF"/>
              </w:rPr>
              <w:t>ę</w:t>
            </w:r>
            <w:r w:rsidR="000B73F3" w:rsidRPr="0081459B">
              <w:rPr>
                <w:kern w:val="2"/>
                <w:szCs w:val="24"/>
                <w:shd w:val="clear" w:color="auto" w:fill="FFFFFF"/>
              </w:rPr>
              <w:t xml:space="preserve"> išd</w:t>
            </w:r>
            <w:r w:rsidRPr="0081459B">
              <w:rPr>
                <w:kern w:val="2"/>
                <w:szCs w:val="24"/>
                <w:shd w:val="clear" w:color="auto" w:fill="FFFFFF"/>
              </w:rPr>
              <w:t xml:space="preserve">uoda </w:t>
            </w:r>
            <w:r w:rsidR="000B73F3" w:rsidRPr="0081459B">
              <w:rPr>
                <w:kern w:val="2"/>
                <w:szCs w:val="24"/>
                <w:shd w:val="clear" w:color="auto" w:fill="FFFFFF"/>
              </w:rPr>
              <w:t>asmeniui, neturinčiam teisės atsiimti transporto priemonės;</w:t>
            </w:r>
          </w:p>
          <w:p w14:paraId="055228B1" w14:textId="2C5E76BC" w:rsidR="000B73F3" w:rsidRPr="0081459B" w:rsidRDefault="00FC325B" w:rsidP="000B73F3">
            <w:pPr>
              <w:spacing w:line="276" w:lineRule="auto"/>
              <w:rPr>
                <w:kern w:val="2"/>
                <w:szCs w:val="24"/>
                <w:shd w:val="clear" w:color="auto" w:fill="FFFFFF"/>
              </w:rPr>
            </w:pPr>
            <w:r w:rsidRPr="0081459B">
              <w:rPr>
                <w:kern w:val="2"/>
                <w:szCs w:val="24"/>
                <w:shd w:val="clear" w:color="auto" w:fill="FFFFFF"/>
              </w:rPr>
              <w:t xml:space="preserve">12.2.15. </w:t>
            </w:r>
            <w:r w:rsidR="005E1F62" w:rsidRPr="0081459B">
              <w:rPr>
                <w:kern w:val="2"/>
                <w:szCs w:val="24"/>
                <w:shd w:val="clear" w:color="auto" w:fill="FFFFFF"/>
              </w:rPr>
              <w:t>jeigu nustatoma, kad Tiekėjas 5 ir daugiau kartų nevykdo įsipareigojimų</w:t>
            </w:r>
            <w:r w:rsidR="00552F5F" w:rsidRPr="0081459B">
              <w:rPr>
                <w:kern w:val="2"/>
                <w:szCs w:val="24"/>
                <w:shd w:val="clear" w:color="auto" w:fill="FFFFFF"/>
              </w:rPr>
              <w:t>,</w:t>
            </w:r>
            <w:r w:rsidR="005E1F62" w:rsidRPr="0081459B">
              <w:rPr>
                <w:kern w:val="2"/>
                <w:szCs w:val="24"/>
                <w:shd w:val="clear" w:color="auto" w:fill="FFFFFF"/>
              </w:rPr>
              <w:t xml:space="preserve"> nurodytų </w:t>
            </w:r>
            <w:r w:rsidR="00552F5F" w:rsidRPr="0081459B">
              <w:rPr>
                <w:kern w:val="2"/>
                <w:szCs w:val="24"/>
                <w:shd w:val="clear" w:color="auto" w:fill="FFFFFF"/>
              </w:rPr>
              <w:t xml:space="preserve">Specialiųjų </w:t>
            </w:r>
            <w:r w:rsidR="005E1F62" w:rsidRPr="0081459B">
              <w:rPr>
                <w:kern w:val="2"/>
                <w:szCs w:val="24"/>
                <w:shd w:val="clear" w:color="auto" w:fill="FFFFFF"/>
              </w:rPr>
              <w:t>sąlygų 6.3.1</w:t>
            </w:r>
            <w:r w:rsidR="00552F5F" w:rsidRPr="0081459B">
              <w:rPr>
                <w:kern w:val="2"/>
                <w:szCs w:val="24"/>
                <w:shd w:val="clear" w:color="auto" w:fill="FFFFFF"/>
              </w:rPr>
              <w:t xml:space="preserve"> </w:t>
            </w:r>
            <w:r w:rsidR="005E1F62" w:rsidRPr="0081459B">
              <w:rPr>
                <w:kern w:val="2"/>
                <w:szCs w:val="24"/>
                <w:shd w:val="clear" w:color="auto" w:fill="FFFFFF"/>
              </w:rPr>
              <w:t>punkt</w:t>
            </w:r>
            <w:r w:rsidR="00552F5F" w:rsidRPr="0081459B">
              <w:rPr>
                <w:kern w:val="2"/>
                <w:szCs w:val="24"/>
                <w:shd w:val="clear" w:color="auto" w:fill="FFFFFF"/>
              </w:rPr>
              <w:t>e</w:t>
            </w:r>
            <w:r w:rsidR="005E1F62" w:rsidRPr="0081459B">
              <w:rPr>
                <w:kern w:val="2"/>
                <w:szCs w:val="24"/>
                <w:shd w:val="clear" w:color="auto" w:fill="FFFFFF"/>
              </w:rPr>
              <w:t>, ir Tiekėjas per 30 kalendorinių dienų neištaiso pažeidimų;</w:t>
            </w:r>
          </w:p>
          <w:p w14:paraId="34B82E08" w14:textId="191C0CB4" w:rsidR="00552F5F" w:rsidRPr="0081459B" w:rsidRDefault="00552F5F" w:rsidP="000B73F3">
            <w:pPr>
              <w:spacing w:line="276" w:lineRule="auto"/>
              <w:rPr>
                <w:kern w:val="2"/>
                <w:szCs w:val="24"/>
                <w:shd w:val="clear" w:color="auto" w:fill="FFFFFF"/>
              </w:rPr>
            </w:pPr>
            <w:r w:rsidRPr="0081459B">
              <w:rPr>
                <w:kern w:val="2"/>
                <w:szCs w:val="24"/>
                <w:shd w:val="clear" w:color="auto" w:fill="FFFFFF"/>
              </w:rPr>
              <w:t xml:space="preserve">12.2.16. jei Tiekėjas daugiau nei 10 kartų per 12 mėnesių pažeidžia Specialiųjų sąlygų 6.3.2.1 papunktį </w:t>
            </w:r>
            <w:r w:rsidRPr="0081459B">
              <w:rPr>
                <w:i/>
                <w:iCs/>
                <w:color w:val="0070C0"/>
                <w:kern w:val="2"/>
                <w:szCs w:val="24"/>
                <w:shd w:val="clear" w:color="auto" w:fill="FFFFFF"/>
              </w:rPr>
              <w:t xml:space="preserve">(taikoma tik tuo atveju, jei Tiekėjas pasiūlyme prisiėmė šį įsipareigojimą) </w:t>
            </w:r>
            <w:r w:rsidRPr="0081459B">
              <w:rPr>
                <w:kern w:val="2"/>
                <w:szCs w:val="24"/>
                <w:shd w:val="clear" w:color="auto" w:fill="FFFFFF"/>
              </w:rPr>
              <w:t>arba jei Tiekėjas daugiau nei 10 kartų per 12 mėnesių pažeidžia Techninės specifikacijos 5.</w:t>
            </w:r>
            <w:r w:rsidR="007B20EA" w:rsidRPr="0081459B">
              <w:rPr>
                <w:kern w:val="2"/>
                <w:szCs w:val="24"/>
                <w:shd w:val="clear" w:color="auto" w:fill="FFFFFF"/>
              </w:rPr>
              <w:t>9</w:t>
            </w:r>
            <w:r w:rsidRPr="0081459B">
              <w:rPr>
                <w:kern w:val="2"/>
                <w:szCs w:val="24"/>
                <w:shd w:val="clear" w:color="auto" w:fill="FFFFFF"/>
              </w:rPr>
              <w:t xml:space="preserve"> punkto reikalavimą;</w:t>
            </w:r>
          </w:p>
          <w:p w14:paraId="3CC195B7" w14:textId="10262F08" w:rsidR="000B73F3" w:rsidRPr="000D30DB" w:rsidRDefault="00FC325B" w:rsidP="000B73F3">
            <w:pPr>
              <w:spacing w:line="276" w:lineRule="auto"/>
              <w:rPr>
                <w:kern w:val="2"/>
                <w:szCs w:val="24"/>
                <w:shd w:val="clear" w:color="auto" w:fill="FFFFFF"/>
              </w:rPr>
            </w:pPr>
            <w:r w:rsidRPr="0081459B">
              <w:rPr>
                <w:kern w:val="2"/>
                <w:szCs w:val="24"/>
                <w:shd w:val="clear" w:color="auto" w:fill="FFFFFF"/>
              </w:rPr>
              <w:t>12.2.1</w:t>
            </w:r>
            <w:r w:rsidR="00552F5F" w:rsidRPr="0081459B">
              <w:rPr>
                <w:kern w:val="2"/>
                <w:szCs w:val="24"/>
                <w:shd w:val="clear" w:color="auto" w:fill="FFFFFF"/>
              </w:rPr>
              <w:t>7</w:t>
            </w:r>
            <w:r w:rsidRPr="0081459B">
              <w:rPr>
                <w:kern w:val="2"/>
                <w:szCs w:val="24"/>
                <w:shd w:val="clear" w:color="auto" w:fill="FFFFFF"/>
              </w:rPr>
              <w:t xml:space="preserve">. </w:t>
            </w:r>
            <w:r w:rsidR="000B73F3" w:rsidRPr="0081459B">
              <w:rPr>
                <w:kern w:val="2"/>
                <w:szCs w:val="24"/>
                <w:shd w:val="clear" w:color="auto" w:fill="FFFFFF"/>
              </w:rPr>
              <w:t>Sutartį vykdo tokios teisės neturintis</w:t>
            </w:r>
            <w:r w:rsidR="000B73F3" w:rsidRPr="000B73F3">
              <w:rPr>
                <w:kern w:val="2"/>
                <w:szCs w:val="24"/>
                <w:shd w:val="clear" w:color="auto" w:fill="FFFFFF"/>
              </w:rPr>
              <w:t xml:space="preserve"> (-</w:t>
            </w:r>
            <w:proofErr w:type="spellStart"/>
            <w:r w:rsidR="000B73F3" w:rsidRPr="000B73F3">
              <w:rPr>
                <w:kern w:val="2"/>
                <w:szCs w:val="24"/>
                <w:shd w:val="clear" w:color="auto" w:fill="FFFFFF"/>
              </w:rPr>
              <w:t>ys</w:t>
            </w:r>
            <w:proofErr w:type="spellEnd"/>
            <w:r w:rsidR="000B73F3" w:rsidRPr="000B73F3">
              <w:rPr>
                <w:kern w:val="2"/>
                <w:szCs w:val="24"/>
                <w:shd w:val="clear" w:color="auto" w:fill="FFFFFF"/>
              </w:rPr>
              <w:t>) asmuo (-</w:t>
            </w:r>
            <w:proofErr w:type="spellStart"/>
            <w:r w:rsidR="000B73F3" w:rsidRPr="000B73F3">
              <w:rPr>
                <w:kern w:val="2"/>
                <w:szCs w:val="24"/>
                <w:shd w:val="clear" w:color="auto" w:fill="FFFFFF"/>
              </w:rPr>
              <w:t>enys</w:t>
            </w:r>
            <w:proofErr w:type="spellEnd"/>
            <w:r w:rsidR="000B73F3" w:rsidRPr="000B73F3">
              <w:rPr>
                <w:kern w:val="2"/>
                <w:szCs w:val="24"/>
                <w:shd w:val="clear" w:color="auto" w:fill="FFFFFF"/>
              </w:rPr>
              <w:t>).</w:t>
            </w:r>
          </w:p>
          <w:p w14:paraId="4307B787" w14:textId="71F693DF" w:rsidR="00061E02" w:rsidRPr="004B5D26" w:rsidRDefault="00061E02" w:rsidP="004B5D26">
            <w:pPr>
              <w:spacing w:line="276" w:lineRule="auto"/>
              <w:rPr>
                <w:rFonts w:eastAsia="Arial"/>
                <w:color w:val="FF0000"/>
                <w:kern w:val="2"/>
                <w:szCs w:val="24"/>
              </w:rPr>
            </w:pPr>
            <w:r w:rsidRPr="000D30DB">
              <w:rPr>
                <w:rFonts w:eastAsia="Arial"/>
                <w:kern w:val="2"/>
                <w:szCs w:val="24"/>
                <w:lang w:val="lt"/>
              </w:rPr>
              <w:t>12.2.</w:t>
            </w:r>
            <w:r w:rsidR="00297F13" w:rsidRPr="000D30DB">
              <w:rPr>
                <w:rFonts w:eastAsia="Arial"/>
                <w:kern w:val="2"/>
                <w:szCs w:val="24"/>
                <w:lang w:val="lt"/>
              </w:rPr>
              <w:t>1</w:t>
            </w:r>
            <w:r w:rsidR="00552F5F">
              <w:rPr>
                <w:rFonts w:eastAsia="Arial"/>
                <w:kern w:val="2"/>
                <w:szCs w:val="24"/>
                <w:lang w:val="lt"/>
              </w:rPr>
              <w:t>8</w:t>
            </w:r>
            <w:r w:rsidRPr="000D30DB">
              <w:rPr>
                <w:rFonts w:eastAsia="Arial"/>
                <w:kern w:val="2"/>
                <w:szCs w:val="24"/>
                <w:lang w:val="lt"/>
              </w:rPr>
              <w:t>. Tiekėjas 2 (du) kartus pažeidžia esminę Sutarties sąlygą</w:t>
            </w:r>
            <w:r w:rsidRPr="00FC325B">
              <w:rPr>
                <w:rFonts w:eastAsia="Arial"/>
                <w:kern w:val="2"/>
                <w:szCs w:val="24"/>
                <w:lang w:val="lt"/>
              </w:rPr>
              <w:t>.</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BD47F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432F27AD" w14:textId="0E2A41BD" w:rsidR="008C1CE8" w:rsidRDefault="008C1CE8" w:rsidP="004B5D26">
            <w:pPr>
              <w:spacing w:line="276" w:lineRule="auto"/>
              <w:rPr>
                <w:color w:val="000000"/>
                <w:kern w:val="2"/>
                <w:szCs w:val="24"/>
                <w:shd w:val="clear" w:color="auto" w:fill="FFFFFF"/>
              </w:rPr>
            </w:pPr>
            <w:r w:rsidRPr="008C1CE8">
              <w:rPr>
                <w:color w:val="000000"/>
                <w:kern w:val="2"/>
                <w:szCs w:val="24"/>
                <w:shd w:val="clear" w:color="auto" w:fill="FFFFFF"/>
              </w:rPr>
              <w:t xml:space="preserve">Aplinkosauginiai kriterijai </w:t>
            </w:r>
            <w:r w:rsidR="00B26DC0">
              <w:rPr>
                <w:color w:val="000000"/>
                <w:kern w:val="2"/>
                <w:szCs w:val="24"/>
                <w:shd w:val="clear" w:color="auto" w:fill="FFFFFF"/>
              </w:rPr>
              <w:t xml:space="preserve">Paslaugoms </w:t>
            </w:r>
            <w:r w:rsidRPr="008C1CE8">
              <w:rPr>
                <w:color w:val="000000"/>
                <w:kern w:val="2"/>
                <w:szCs w:val="24"/>
                <w:shd w:val="clear" w:color="auto" w:fill="FFFFFF"/>
              </w:rPr>
              <w:t xml:space="preserve">nustatomi, vadovaujantis Aplinkos apsaugos kriterijų taikymo, vykdant žaliuosius pirkimus, tvarkos aprašo, patvirtinto Lietuvos Respublikos aplinkos ministro 2011  m. birželio 28 d. įsakymu Nr. D1-508 „Dėl Aplinkos apsaugos kriterijų taikymo, vykdant žaliuosius </w:t>
            </w:r>
            <w:r w:rsidRPr="008C1CE8">
              <w:rPr>
                <w:color w:val="000000"/>
                <w:kern w:val="2"/>
                <w:szCs w:val="24"/>
                <w:shd w:val="clear" w:color="auto" w:fill="FFFFFF"/>
              </w:rPr>
              <w:lastRenderedPageBreak/>
              <w:t>pirkimus, tvarkos aprašo patvirtinimo“, 4.</w:t>
            </w:r>
            <w:r>
              <w:rPr>
                <w:color w:val="000000"/>
                <w:kern w:val="2"/>
                <w:szCs w:val="24"/>
                <w:shd w:val="clear" w:color="auto" w:fill="FFFFFF"/>
              </w:rPr>
              <w:t>3</w:t>
            </w:r>
            <w:r w:rsidRPr="008C1CE8">
              <w:rPr>
                <w:color w:val="000000"/>
                <w:kern w:val="2"/>
                <w:szCs w:val="24"/>
                <w:shd w:val="clear" w:color="auto" w:fill="FFFFFF"/>
              </w:rPr>
              <w:t xml:space="preserve"> papunkčiu. Aplinkos apsaugos kriterijai nustatyti Techninėje specifikacijoje.</w:t>
            </w:r>
          </w:p>
          <w:p w14:paraId="74C7DBBE" w14:textId="77777777" w:rsidR="008C1CE8" w:rsidRDefault="008C1CE8" w:rsidP="004B5D26">
            <w:pPr>
              <w:spacing w:line="276" w:lineRule="auto"/>
              <w:rPr>
                <w:color w:val="000000"/>
                <w:kern w:val="2"/>
                <w:szCs w:val="24"/>
                <w:shd w:val="clear" w:color="auto" w:fill="FFFFFF"/>
              </w:rPr>
            </w:pPr>
          </w:p>
          <w:p w14:paraId="1553AC6D" w14:textId="32460874" w:rsidR="00061E02" w:rsidRPr="008C1CE8"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Nustačius, kad Tiekėjas šiame papunktyje nustatyto kriterijaus (-jų) nesilaiko, </w:t>
            </w:r>
            <w:r w:rsidRPr="008C1CE8">
              <w:rPr>
                <w:color w:val="000000"/>
                <w:kern w:val="2"/>
                <w:szCs w:val="24"/>
                <w:shd w:val="clear" w:color="auto" w:fill="FFFFFF"/>
              </w:rPr>
              <w:t>Tiekėjui taikoma Specialiųjų sąlygų 9.5 punkte nurodyto dydžio bauda.</w:t>
            </w:r>
          </w:p>
        </w:tc>
      </w:tr>
      <w:tr w:rsidR="00061E02" w:rsidRPr="004B5D26" w14:paraId="13861623" w14:textId="77777777" w:rsidTr="00BD47F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lastRenderedPageBreak/>
              <w:t>13.2. Su perkamomis Paslaugomis susiję socialiniai kriterijai</w:t>
            </w:r>
          </w:p>
        </w:tc>
        <w:tc>
          <w:tcPr>
            <w:tcW w:w="6477" w:type="dxa"/>
          </w:tcPr>
          <w:p w14:paraId="7EBF7F5D" w14:textId="15A8678A" w:rsidR="00061E02" w:rsidRPr="008C1CE8"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r w:rsidR="008C1CE8">
              <w:rPr>
                <w:color w:val="000000"/>
                <w:kern w:val="2"/>
                <w:szCs w:val="24"/>
                <w:shd w:val="clear" w:color="auto" w:fill="FFFFFF"/>
              </w:rPr>
              <w:t>.</w:t>
            </w: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18385EF8"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6342EE31" w14:textId="4450299E" w:rsidR="00061E02" w:rsidRPr="008C1CE8" w:rsidRDefault="00061E02" w:rsidP="004B5D26">
            <w:pPr>
              <w:spacing w:line="276" w:lineRule="auto"/>
              <w:rPr>
                <w:kern w:val="2"/>
              </w:rPr>
            </w:pPr>
            <w:r w:rsidRPr="008C1CE8">
              <w:rPr>
                <w:kern w:val="2"/>
              </w:rPr>
              <w:t xml:space="preserve">Šalys susitaria pakeisti nurodytus Sutarties Bendrųjų sąlygų punktus ir </w:t>
            </w:r>
            <w:r w:rsidR="11F31379" w:rsidRPr="008C1CE8">
              <w:rPr>
                <w:kern w:val="2"/>
              </w:rPr>
              <w:t xml:space="preserve">(arba) </w:t>
            </w:r>
            <w:r w:rsidRPr="008C1CE8">
              <w:rPr>
                <w:kern w:val="2"/>
              </w:rPr>
              <w:t>išdėstyti juos nauja redakcija:</w:t>
            </w:r>
          </w:p>
          <w:p w14:paraId="0238BDAA" w14:textId="52597108" w:rsidR="00D7034E" w:rsidRPr="008C1CE8" w:rsidRDefault="00061E02" w:rsidP="004B5D26">
            <w:pPr>
              <w:spacing w:line="276" w:lineRule="auto"/>
              <w:rPr>
                <w:color w:val="000000"/>
                <w:szCs w:val="24"/>
                <w:shd w:val="clear" w:color="auto" w:fill="FFFFFF"/>
              </w:rPr>
            </w:pPr>
            <w:r w:rsidRPr="004B5D26">
              <w:rPr>
                <w:color w:val="000000"/>
                <w:szCs w:val="24"/>
                <w:shd w:val="clear" w:color="auto" w:fill="FFFFFF"/>
              </w:rPr>
              <w:t xml:space="preserve">14.1.1. Jeigu Bendrųjų </w:t>
            </w:r>
            <w:r w:rsidR="151EAF74" w:rsidRPr="004B5D26">
              <w:rPr>
                <w:color w:val="000000"/>
                <w:szCs w:val="24"/>
                <w:shd w:val="clear" w:color="auto" w:fill="FFFFFF"/>
              </w:rPr>
              <w:t xml:space="preserve"> </w:t>
            </w:r>
            <w:r w:rsidRPr="004B5D26">
              <w:rPr>
                <w:color w:val="000000"/>
                <w:szCs w:val="24"/>
                <w:shd w:val="clear" w:color="auto" w:fill="FFFFFF"/>
              </w:rPr>
              <w:t xml:space="preserve">sąlygų 10 p. yra nustatyti kitokios sąlygos, susiję su sutarties įvykdymo užrikinimu banko garantija ar laidavimo draudimu, </w:t>
            </w:r>
            <w:r w:rsidRPr="008C1CE8">
              <w:rPr>
                <w:color w:val="000000"/>
                <w:szCs w:val="24"/>
                <w:shd w:val="clear" w:color="auto" w:fill="FFFFFF"/>
              </w:rPr>
              <w:t>taikomos Pirkimo dokumentuose nustatytos sąlygos.</w:t>
            </w:r>
          </w:p>
          <w:p w14:paraId="17066240" w14:textId="33D70DC5" w:rsidR="0068714D" w:rsidRPr="004B5D26" w:rsidRDefault="00D35BB3" w:rsidP="004B5D26">
            <w:pPr>
              <w:spacing w:line="276" w:lineRule="auto"/>
              <w:rPr>
                <w:szCs w:val="24"/>
              </w:rPr>
            </w:pPr>
            <w:r>
              <w:rPr>
                <w:szCs w:val="24"/>
              </w:rPr>
              <w:t>14.1.</w:t>
            </w:r>
            <w:r w:rsidR="008C1CE8">
              <w:rPr>
                <w:szCs w:val="24"/>
              </w:rPr>
              <w:t>2</w:t>
            </w:r>
            <w:r>
              <w:rPr>
                <w:szCs w:val="24"/>
              </w:rPr>
              <w:t xml:space="preserve">. </w:t>
            </w:r>
            <w:r w:rsidR="00897451" w:rsidRPr="004B5D26">
              <w:rPr>
                <w:szCs w:val="24"/>
              </w:rPr>
              <w:t>B</w:t>
            </w:r>
            <w:r w:rsidR="00D7034E" w:rsidRPr="004B5D26">
              <w:rPr>
                <w:szCs w:val="24"/>
              </w:rPr>
              <w:t>endrųjų sutarties sąlygų 22.2.2.10. punktą išdėstyti taip:</w:t>
            </w:r>
          </w:p>
          <w:p w14:paraId="067BCB17" w14:textId="4C52298E" w:rsidR="00D7034E" w:rsidRPr="004B5D26" w:rsidRDefault="00D35BB3" w:rsidP="008C1CE8">
            <w:pPr>
              <w:tabs>
                <w:tab w:val="left" w:pos="567"/>
              </w:tabs>
              <w:spacing w:line="276" w:lineRule="auto"/>
              <w:jc w:val="both"/>
              <w:textAlignment w:val="baseline"/>
              <w:rPr>
                <w:szCs w:val="24"/>
              </w:rPr>
            </w:pPr>
            <w:r>
              <w:rPr>
                <w:szCs w:val="24"/>
              </w:rPr>
              <w:t>„</w:t>
            </w:r>
            <w:r w:rsidR="00D7034E" w:rsidRPr="004B5D26">
              <w:rPr>
                <w:szCs w:val="24"/>
              </w:rPr>
              <w:t xml:space="preserve">22.2.2.10. Tiekėjas vėluoja pateikti Sutarties įvykdymo užtikrinimo pratęsimą ilgiau kaip </w:t>
            </w:r>
            <w:r w:rsidR="00D7034E" w:rsidRPr="004B5D26">
              <w:rPr>
                <w:b/>
                <w:bCs/>
                <w:szCs w:val="24"/>
              </w:rPr>
              <w:t>30 (trisdešimt)</w:t>
            </w:r>
            <w:r w:rsidR="00D7034E" w:rsidRPr="004B5D26">
              <w:rPr>
                <w:szCs w:val="24"/>
              </w:rPr>
              <w:t xml:space="preserve"> darbo dienų nuo paskutinio Sutarties įvykdymo užtikrinimo galiojimo termino pabaigos arba atsisako jį pateikti</w:t>
            </w:r>
            <w:r>
              <w:rPr>
                <w:szCs w:val="24"/>
              </w:rPr>
              <w:t>“</w:t>
            </w:r>
            <w:r w:rsidR="00D7034E" w:rsidRPr="004B5D26">
              <w:rPr>
                <w:szCs w:val="24"/>
              </w:rPr>
              <w:t>;</w:t>
            </w:r>
          </w:p>
          <w:p w14:paraId="6F198EED" w14:textId="6DA8AF7D" w:rsidR="00AB6D99" w:rsidRPr="004B5D26" w:rsidRDefault="001D617F" w:rsidP="004B5D26">
            <w:pPr>
              <w:spacing w:line="276" w:lineRule="auto"/>
              <w:rPr>
                <w:szCs w:val="24"/>
                <w:shd w:val="clear" w:color="auto" w:fill="FFFFFF"/>
              </w:rPr>
            </w:pPr>
            <w:r w:rsidRPr="004B5D26">
              <w:rPr>
                <w:szCs w:val="24"/>
                <w:shd w:val="clear" w:color="auto" w:fill="FFFFFF"/>
              </w:rPr>
              <w:t>14.1.</w:t>
            </w:r>
            <w:r w:rsidR="008C1CE8">
              <w:rPr>
                <w:szCs w:val="24"/>
                <w:shd w:val="clear" w:color="auto" w:fill="FFFFFF"/>
              </w:rPr>
              <w:t>3</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5BD61251" w14:textId="7F88F5F1" w:rsidR="00061E02" w:rsidRPr="008C1CE8" w:rsidRDefault="00C86E55" w:rsidP="008C1CE8">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27FAB1B0" w14:textId="5B181C90" w:rsidR="00061E02" w:rsidRPr="004B5D26" w:rsidRDefault="00061E02" w:rsidP="004B5D26">
            <w:pPr>
              <w:spacing w:line="276" w:lineRule="auto"/>
              <w:rPr>
                <w:kern w:val="2"/>
                <w:szCs w:val="24"/>
              </w:rPr>
            </w:pPr>
            <w:r w:rsidRPr="004B5D26">
              <w:rPr>
                <w:kern w:val="2"/>
                <w:szCs w:val="24"/>
              </w:rPr>
              <w:t>Šalys susitaria papildyti Sutarties Bendrąsias sąlygas nurodytu punktu, tačiau kitų punktų numeracijos nekeisti:</w:t>
            </w:r>
          </w:p>
          <w:p w14:paraId="577F6954" w14:textId="77777777" w:rsidR="00061E02" w:rsidRPr="004B5D26" w:rsidRDefault="00061E02" w:rsidP="004B5D26">
            <w:pPr>
              <w:spacing w:line="276" w:lineRule="auto"/>
              <w:jc w:val="both"/>
              <w:rPr>
                <w:kern w:val="2"/>
                <w:szCs w:val="24"/>
              </w:rPr>
            </w:pPr>
            <w:r w:rsidRPr="004B5D26">
              <w:rPr>
                <w:kern w:val="2"/>
                <w:szCs w:val="24"/>
              </w:rPr>
              <w:t>14.2.1. Papildyti Bendrąsias sąlygas nauju 12.2.8 punktu:</w:t>
            </w:r>
          </w:p>
          <w:p w14:paraId="06D435CE" w14:textId="3EDF5B45" w:rsidR="00061E02" w:rsidRPr="004B5D26" w:rsidRDefault="00061E02" w:rsidP="004B5D26">
            <w:pPr>
              <w:spacing w:line="276" w:lineRule="auto"/>
              <w:rPr>
                <w:kern w:val="2"/>
                <w:szCs w:val="24"/>
              </w:rPr>
            </w:pPr>
            <w:r w:rsidRPr="004B5D26">
              <w:rPr>
                <w:kern w:val="2"/>
                <w:szCs w:val="24"/>
              </w:rPr>
              <w:t>„12.2.8. Išrašomoje sąskaitoje faktūroje Tiekėjas turi nurodyti Pirkėjo Sutarčiai suteiktą numerį“.</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051802C7" w:rsidR="00061E02" w:rsidRPr="004B5D26" w:rsidRDefault="008C1CE8" w:rsidP="008C1CE8">
            <w:pPr>
              <w:spacing w:line="276" w:lineRule="auto"/>
              <w:rPr>
                <w:kern w:val="2"/>
                <w:szCs w:val="24"/>
              </w:rPr>
            </w:pPr>
            <w:r>
              <w:rPr>
                <w:kern w:val="2"/>
                <w:szCs w:val="24"/>
              </w:rPr>
              <w:t xml:space="preserve">Netaikoma. </w:t>
            </w: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091AA543" w:rsidR="00061E02" w:rsidRPr="004B5D26" w:rsidRDefault="008C1CE8" w:rsidP="004B5D26">
            <w:pPr>
              <w:spacing w:line="276" w:lineRule="auto"/>
              <w:rPr>
                <w:color w:val="FF0000"/>
                <w:kern w:val="2"/>
                <w:szCs w:val="24"/>
              </w:rPr>
            </w:pPr>
            <w:r w:rsidRPr="008C1CE8">
              <w:rPr>
                <w:kern w:val="2"/>
                <w:szCs w:val="24"/>
              </w:rPr>
              <w:t xml:space="preserve">Netaikoma. </w:t>
            </w: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BD47F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8C1CE8" w:rsidRDefault="00061E02" w:rsidP="004B5D26">
            <w:pPr>
              <w:spacing w:line="276" w:lineRule="auto"/>
              <w:rPr>
                <w:kern w:val="2"/>
                <w:szCs w:val="24"/>
              </w:rPr>
            </w:pPr>
            <w:r w:rsidRPr="008C1CE8">
              <w:rPr>
                <w:kern w:val="2"/>
                <w:szCs w:val="24"/>
              </w:rPr>
              <w:t>Techninė specifikacija</w:t>
            </w:r>
          </w:p>
        </w:tc>
      </w:tr>
      <w:tr w:rsidR="00061E02" w:rsidRPr="004B5D26" w14:paraId="4DCD2DF3" w14:textId="77777777" w:rsidTr="00BD47F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8C1CE8" w:rsidRDefault="00061E02" w:rsidP="004B5D26">
            <w:pPr>
              <w:spacing w:line="276" w:lineRule="auto"/>
              <w:rPr>
                <w:kern w:val="2"/>
                <w:szCs w:val="24"/>
              </w:rPr>
            </w:pPr>
            <w:r w:rsidRPr="008C1CE8">
              <w:rPr>
                <w:kern w:val="2"/>
                <w:szCs w:val="24"/>
              </w:rPr>
              <w:t>Pasiūlymas</w:t>
            </w:r>
          </w:p>
        </w:tc>
      </w:tr>
      <w:tr w:rsidR="00061E02" w:rsidRPr="004B5D26" w14:paraId="6671141C" w14:textId="77777777" w:rsidTr="00BD47F5">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2A345C76" w:rsidR="00061E02" w:rsidRPr="004B5D26" w:rsidRDefault="008C1CE8" w:rsidP="004B5D26">
            <w:pPr>
              <w:spacing w:line="276" w:lineRule="auto"/>
              <w:rPr>
                <w:kern w:val="2"/>
                <w:szCs w:val="24"/>
              </w:rPr>
            </w:pPr>
            <w:r>
              <w:rPr>
                <w:kern w:val="2"/>
                <w:szCs w:val="24"/>
              </w:rPr>
              <w:t xml:space="preserve">Paslaugų </w:t>
            </w:r>
            <w:r w:rsidRPr="008C1CE8">
              <w:rPr>
                <w:kern w:val="2"/>
                <w:szCs w:val="24"/>
              </w:rPr>
              <w:t>perdavimo-priėmimo aktas</w:t>
            </w:r>
          </w:p>
        </w:tc>
      </w:tr>
      <w:tr w:rsidR="007B7F2B" w:rsidRPr="004B5D26" w14:paraId="3666830F" w14:textId="77777777" w:rsidTr="00BD47F5">
        <w:trPr>
          <w:trHeight w:val="300"/>
        </w:trPr>
        <w:tc>
          <w:tcPr>
            <w:tcW w:w="3058" w:type="dxa"/>
          </w:tcPr>
          <w:p w14:paraId="5235DC13" w14:textId="4FAFB4DD" w:rsidR="007B7F2B" w:rsidRPr="004B5D26" w:rsidRDefault="007B7F2B" w:rsidP="004B5D26">
            <w:pPr>
              <w:spacing w:line="276" w:lineRule="auto"/>
              <w:jc w:val="center"/>
              <w:rPr>
                <w:b/>
                <w:kern w:val="2"/>
                <w:szCs w:val="24"/>
              </w:rPr>
            </w:pPr>
            <w:r>
              <w:rPr>
                <w:b/>
                <w:kern w:val="2"/>
                <w:szCs w:val="24"/>
              </w:rPr>
              <w:t>15.4. Priedas Nr. 4</w:t>
            </w:r>
          </w:p>
        </w:tc>
        <w:tc>
          <w:tcPr>
            <w:tcW w:w="6477" w:type="dxa"/>
          </w:tcPr>
          <w:p w14:paraId="77489419" w14:textId="3634499B" w:rsidR="007B7F2B" w:rsidRDefault="007B7F2B" w:rsidP="008E1232">
            <w:pPr>
              <w:spacing w:line="276" w:lineRule="auto"/>
              <w:jc w:val="both"/>
              <w:rPr>
                <w:kern w:val="2"/>
                <w:szCs w:val="24"/>
              </w:rPr>
            </w:pPr>
            <w:r>
              <w:rPr>
                <w:kern w:val="2"/>
                <w:szCs w:val="24"/>
              </w:rPr>
              <w:t xml:space="preserve">Suteiktų </w:t>
            </w:r>
            <w:r w:rsidR="008E1232">
              <w:rPr>
                <w:kern w:val="2"/>
                <w:szCs w:val="24"/>
              </w:rPr>
              <w:t>transporto priemonių nuvežimo ir perkėlimo paslaugų ataskaita</w:t>
            </w: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BD47F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D47F5">
        <w:tc>
          <w:tcPr>
            <w:tcW w:w="5224" w:type="dxa"/>
          </w:tcPr>
          <w:p w14:paraId="5FDB64A3" w14:textId="77777777" w:rsidR="00061E02" w:rsidRPr="008C1CE8" w:rsidRDefault="00061E02" w:rsidP="004B5D26">
            <w:pPr>
              <w:spacing w:line="276" w:lineRule="auto"/>
              <w:jc w:val="center"/>
              <w:rPr>
                <w:i/>
                <w:iCs/>
                <w:color w:val="4472C4"/>
                <w:kern w:val="2"/>
                <w:szCs w:val="24"/>
              </w:rPr>
            </w:pPr>
            <w:r w:rsidRPr="008C1CE8">
              <w:rPr>
                <w:i/>
                <w:iCs/>
                <w:color w:val="4472C4"/>
                <w:kern w:val="2"/>
                <w:szCs w:val="24"/>
              </w:rPr>
              <w:t>(nurodomos atstovo vardas, pavardė, pareigos)</w:t>
            </w:r>
          </w:p>
        </w:tc>
        <w:tc>
          <w:tcPr>
            <w:tcW w:w="4311" w:type="dxa"/>
          </w:tcPr>
          <w:p w14:paraId="7EB0AAA3" w14:textId="77777777" w:rsidR="00061E02" w:rsidRPr="008C1CE8" w:rsidRDefault="00061E02" w:rsidP="004B5D26">
            <w:pPr>
              <w:spacing w:line="276" w:lineRule="auto"/>
              <w:jc w:val="center"/>
              <w:rPr>
                <w:b/>
                <w:i/>
                <w:iCs/>
                <w:kern w:val="2"/>
                <w:szCs w:val="24"/>
              </w:rPr>
            </w:pPr>
            <w:r w:rsidRPr="008C1CE8">
              <w:rPr>
                <w:i/>
                <w:iCs/>
                <w:color w:val="4472C4"/>
                <w:kern w:val="2"/>
                <w:szCs w:val="24"/>
              </w:rPr>
              <w:t>(nurodomos atstovo vardas, pavardė, pareigos)</w:t>
            </w:r>
          </w:p>
        </w:tc>
      </w:tr>
      <w:tr w:rsidR="00061E02" w:rsidRPr="004B5D26" w14:paraId="7F15A743" w14:textId="77777777" w:rsidTr="00BD47F5">
        <w:tc>
          <w:tcPr>
            <w:tcW w:w="5224" w:type="dxa"/>
          </w:tcPr>
          <w:p w14:paraId="6B541CCA" w14:textId="77777777" w:rsidR="00061E02" w:rsidRPr="008C1CE8" w:rsidRDefault="00061E02" w:rsidP="004B5D26">
            <w:pPr>
              <w:spacing w:line="276" w:lineRule="auto"/>
              <w:jc w:val="center"/>
              <w:rPr>
                <w:i/>
                <w:iCs/>
                <w:color w:val="4472C4"/>
                <w:kern w:val="2"/>
                <w:szCs w:val="24"/>
              </w:rPr>
            </w:pPr>
            <w:r w:rsidRPr="008C1CE8">
              <w:rPr>
                <w:i/>
                <w:iCs/>
                <w:color w:val="4472C4"/>
                <w:kern w:val="2"/>
                <w:szCs w:val="24"/>
              </w:rPr>
              <w:t>(parašas)</w:t>
            </w:r>
          </w:p>
          <w:p w14:paraId="14E157AA" w14:textId="77777777" w:rsidR="00061E02" w:rsidRPr="008C1CE8" w:rsidRDefault="00061E02" w:rsidP="004B5D26">
            <w:pPr>
              <w:spacing w:line="276" w:lineRule="auto"/>
              <w:jc w:val="center"/>
              <w:rPr>
                <w:i/>
                <w:iCs/>
                <w:color w:val="4472C4"/>
                <w:kern w:val="2"/>
                <w:szCs w:val="24"/>
              </w:rPr>
            </w:pPr>
          </w:p>
        </w:tc>
        <w:tc>
          <w:tcPr>
            <w:tcW w:w="4311" w:type="dxa"/>
          </w:tcPr>
          <w:p w14:paraId="4D743B59" w14:textId="77777777" w:rsidR="00061E02" w:rsidRPr="008C1CE8" w:rsidRDefault="00061E02" w:rsidP="004B5D26">
            <w:pPr>
              <w:spacing w:line="276" w:lineRule="auto"/>
              <w:jc w:val="center"/>
              <w:rPr>
                <w:i/>
                <w:iCs/>
                <w:color w:val="4472C4"/>
                <w:kern w:val="2"/>
                <w:szCs w:val="24"/>
              </w:rPr>
            </w:pPr>
            <w:r w:rsidRPr="008C1CE8">
              <w:rPr>
                <w:i/>
                <w:iCs/>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35CBEC17" w:rsidR="008C1CE8" w:rsidRDefault="008C1CE8">
      <w:pPr>
        <w:rPr>
          <w:szCs w:val="24"/>
        </w:rPr>
      </w:pPr>
      <w:r>
        <w:rPr>
          <w:szCs w:val="24"/>
        </w:rPr>
        <w:br w:type="page"/>
      </w:r>
    </w:p>
    <w:p w14:paraId="347ED74C" w14:textId="77777777" w:rsidR="008C1CE8" w:rsidRPr="008C1CE8" w:rsidRDefault="008C1CE8" w:rsidP="008C1CE8">
      <w:pPr>
        <w:spacing w:line="276" w:lineRule="auto"/>
        <w:jc w:val="right"/>
        <w:rPr>
          <w:szCs w:val="24"/>
        </w:rPr>
      </w:pPr>
      <w:r w:rsidRPr="008C1CE8">
        <w:rPr>
          <w:szCs w:val="24"/>
        </w:rPr>
        <w:lastRenderedPageBreak/>
        <w:t>Sutarties 3 priedas</w:t>
      </w:r>
    </w:p>
    <w:p w14:paraId="4EB12374" w14:textId="77777777" w:rsidR="008C1CE8" w:rsidRPr="008C1CE8" w:rsidRDefault="008C1CE8" w:rsidP="008C1CE8">
      <w:pPr>
        <w:spacing w:line="276" w:lineRule="auto"/>
        <w:rPr>
          <w:szCs w:val="24"/>
          <w:lang w:val="pt-BR"/>
        </w:rPr>
      </w:pPr>
    </w:p>
    <w:p w14:paraId="7CA9EF88" w14:textId="77777777" w:rsidR="008C1CE8" w:rsidRPr="008C1CE8" w:rsidRDefault="008C1CE8" w:rsidP="008C1CE8">
      <w:pPr>
        <w:spacing w:line="276" w:lineRule="auto"/>
        <w:rPr>
          <w:szCs w:val="24"/>
        </w:rPr>
      </w:pPr>
      <w:r w:rsidRPr="008C1CE8">
        <w:rPr>
          <w:b/>
          <w:szCs w:val="24"/>
        </w:rPr>
        <w:t>Pirkėjas:</w:t>
      </w:r>
      <w:r w:rsidRPr="008C1CE8">
        <w:rPr>
          <w:szCs w:val="24"/>
        </w:rPr>
        <w:t xml:space="preserve"> </w:t>
      </w:r>
    </w:p>
    <w:p w14:paraId="10FD6845" w14:textId="564F39E3" w:rsidR="008C1CE8" w:rsidRDefault="008C1CE8" w:rsidP="008C1CE8">
      <w:pPr>
        <w:spacing w:line="276" w:lineRule="auto"/>
        <w:rPr>
          <w:szCs w:val="24"/>
        </w:rPr>
      </w:pPr>
      <w:r>
        <w:rPr>
          <w:szCs w:val="24"/>
        </w:rPr>
        <w:t>Vilniaus miesto savivaldybės administracija</w:t>
      </w:r>
    </w:p>
    <w:p w14:paraId="3AA36EC1" w14:textId="77777777" w:rsidR="008C1CE8" w:rsidRPr="008C1CE8" w:rsidRDefault="008C1CE8" w:rsidP="008C1CE8">
      <w:pPr>
        <w:spacing w:line="276" w:lineRule="auto"/>
        <w:rPr>
          <w:b/>
          <w:szCs w:val="24"/>
        </w:rPr>
      </w:pPr>
    </w:p>
    <w:p w14:paraId="6495D251" w14:textId="77777777" w:rsidR="008C1CE8" w:rsidRPr="008C1CE8" w:rsidRDefault="008C1CE8" w:rsidP="008C1CE8">
      <w:pPr>
        <w:spacing w:line="276" w:lineRule="auto"/>
        <w:rPr>
          <w:szCs w:val="24"/>
        </w:rPr>
      </w:pPr>
      <w:r w:rsidRPr="008C1CE8">
        <w:rPr>
          <w:b/>
          <w:szCs w:val="24"/>
        </w:rPr>
        <w:t>Tiekėjas:</w:t>
      </w:r>
      <w:r w:rsidRPr="008C1CE8">
        <w:rPr>
          <w:szCs w:val="24"/>
        </w:rPr>
        <w:t xml:space="preserve"> __________________</w:t>
      </w:r>
    </w:p>
    <w:p w14:paraId="62B2508E" w14:textId="77777777" w:rsidR="008C1CE8" w:rsidRPr="008C1CE8" w:rsidRDefault="008C1CE8" w:rsidP="008C1CE8">
      <w:pPr>
        <w:spacing w:line="276" w:lineRule="auto"/>
        <w:rPr>
          <w:b/>
          <w:szCs w:val="24"/>
        </w:rPr>
      </w:pPr>
    </w:p>
    <w:p w14:paraId="6DC93D56" w14:textId="77777777" w:rsidR="008C1CE8" w:rsidRPr="008C1CE8" w:rsidRDefault="008C1CE8" w:rsidP="008C1CE8">
      <w:pPr>
        <w:spacing w:line="276" w:lineRule="auto"/>
        <w:rPr>
          <w:szCs w:val="24"/>
        </w:rPr>
      </w:pPr>
      <w:r w:rsidRPr="008C1CE8">
        <w:rPr>
          <w:b/>
          <w:szCs w:val="24"/>
        </w:rPr>
        <w:t>Sutartis:</w:t>
      </w:r>
      <w:r w:rsidRPr="008C1CE8">
        <w:rPr>
          <w:szCs w:val="24"/>
        </w:rPr>
        <w:t xml:space="preserve"> data ________,  Nr.________</w:t>
      </w:r>
    </w:p>
    <w:p w14:paraId="5C42FFB5" w14:textId="77777777" w:rsidR="008C1CE8" w:rsidRPr="008C1CE8" w:rsidRDefault="008C1CE8" w:rsidP="008C1CE8">
      <w:pPr>
        <w:spacing w:line="276" w:lineRule="auto"/>
        <w:jc w:val="center"/>
        <w:rPr>
          <w:szCs w:val="24"/>
        </w:rPr>
      </w:pPr>
    </w:p>
    <w:p w14:paraId="11589926" w14:textId="77777777" w:rsidR="008C1CE8" w:rsidRPr="008C1CE8" w:rsidRDefault="008C1CE8" w:rsidP="008C1CE8">
      <w:pPr>
        <w:spacing w:line="276" w:lineRule="auto"/>
        <w:jc w:val="center"/>
        <w:rPr>
          <w:b/>
          <w:szCs w:val="24"/>
        </w:rPr>
      </w:pPr>
    </w:p>
    <w:p w14:paraId="0EF80AD8" w14:textId="6839E0A9" w:rsidR="008C1CE8" w:rsidRPr="008C1CE8" w:rsidRDefault="008C1CE8" w:rsidP="008C1CE8">
      <w:pPr>
        <w:spacing w:line="276" w:lineRule="auto"/>
        <w:jc w:val="center"/>
        <w:rPr>
          <w:szCs w:val="24"/>
        </w:rPr>
      </w:pPr>
      <w:r w:rsidRPr="008C1CE8">
        <w:rPr>
          <w:b/>
          <w:szCs w:val="24"/>
        </w:rPr>
        <w:t>P</w:t>
      </w:r>
      <w:r>
        <w:rPr>
          <w:b/>
          <w:szCs w:val="24"/>
        </w:rPr>
        <w:t>ASLAUGŲ</w:t>
      </w:r>
      <w:r w:rsidRPr="008C1CE8">
        <w:rPr>
          <w:b/>
          <w:szCs w:val="24"/>
        </w:rPr>
        <w:t xml:space="preserve"> PERDAVIMO-PRIĖMIMO AKTAS</w:t>
      </w:r>
    </w:p>
    <w:p w14:paraId="5CC4B13F" w14:textId="77777777" w:rsidR="008C1CE8" w:rsidRPr="008C1CE8" w:rsidRDefault="008C1CE8" w:rsidP="008C1CE8">
      <w:pPr>
        <w:spacing w:line="276" w:lineRule="auto"/>
        <w:jc w:val="center"/>
        <w:rPr>
          <w:szCs w:val="24"/>
        </w:rPr>
      </w:pPr>
    </w:p>
    <w:p w14:paraId="00D0A13F" w14:textId="77777777" w:rsidR="008C1CE8" w:rsidRPr="008C1CE8" w:rsidRDefault="008C1CE8" w:rsidP="008C1CE8">
      <w:pPr>
        <w:spacing w:line="276" w:lineRule="auto"/>
        <w:jc w:val="center"/>
        <w:rPr>
          <w:szCs w:val="24"/>
        </w:rPr>
      </w:pPr>
      <w:r w:rsidRPr="008C1CE8">
        <w:rPr>
          <w:szCs w:val="24"/>
        </w:rPr>
        <w:t xml:space="preserve">20 __ m. _________ mėn. ___ d. Nr. ___________ </w:t>
      </w:r>
    </w:p>
    <w:p w14:paraId="5EC69BD1" w14:textId="77777777" w:rsidR="008C1CE8" w:rsidRPr="008C1CE8" w:rsidRDefault="008C1CE8" w:rsidP="008C1CE8">
      <w:pPr>
        <w:spacing w:line="276" w:lineRule="auto"/>
        <w:jc w:val="center"/>
        <w:rPr>
          <w:b/>
          <w:szCs w:val="24"/>
        </w:rPr>
      </w:pPr>
    </w:p>
    <w:p w14:paraId="04548808" w14:textId="77777777" w:rsidR="008C1CE8" w:rsidRPr="008C1CE8" w:rsidRDefault="008C1CE8" w:rsidP="008C1CE8">
      <w:pPr>
        <w:spacing w:line="276" w:lineRule="auto"/>
        <w:jc w:val="center"/>
        <w:rPr>
          <w:b/>
          <w:szCs w:val="24"/>
        </w:rPr>
      </w:pPr>
    </w:p>
    <w:tbl>
      <w:tblPr>
        <w:tblW w:w="9628" w:type="dxa"/>
        <w:tblCellMar>
          <w:left w:w="10" w:type="dxa"/>
          <w:right w:w="10" w:type="dxa"/>
        </w:tblCellMar>
        <w:tblLook w:val="04A0" w:firstRow="1" w:lastRow="0" w:firstColumn="1" w:lastColumn="0" w:noHBand="0" w:noVBand="1"/>
      </w:tblPr>
      <w:tblGrid>
        <w:gridCol w:w="702"/>
        <w:gridCol w:w="3381"/>
        <w:gridCol w:w="902"/>
        <w:gridCol w:w="1404"/>
        <w:gridCol w:w="1617"/>
        <w:gridCol w:w="1622"/>
      </w:tblGrid>
      <w:tr w:rsidR="008C1CE8" w:rsidRPr="008C1CE8" w14:paraId="121FFD49" w14:textId="77777777" w:rsidTr="002A0BA9">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35773" w14:textId="77777777" w:rsidR="008C1CE8" w:rsidRPr="008C1CE8" w:rsidRDefault="008C1CE8" w:rsidP="008C1CE8">
            <w:pPr>
              <w:spacing w:line="276" w:lineRule="auto"/>
              <w:jc w:val="center"/>
              <w:rPr>
                <w:b/>
                <w:szCs w:val="24"/>
              </w:rPr>
            </w:pPr>
            <w:r w:rsidRPr="008C1CE8">
              <w:rPr>
                <w:b/>
                <w:szCs w:val="24"/>
              </w:rPr>
              <w:t xml:space="preserve">Eil. </w:t>
            </w:r>
            <w:proofErr w:type="spellStart"/>
            <w:r w:rsidRPr="008C1CE8">
              <w:rPr>
                <w:b/>
                <w:szCs w:val="24"/>
              </w:rPr>
              <w:t>nr.</w:t>
            </w:r>
            <w:proofErr w:type="spellEnd"/>
          </w:p>
        </w:tc>
        <w:tc>
          <w:tcPr>
            <w:tcW w:w="33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EA7A0" w14:textId="628CC122" w:rsidR="008C1CE8" w:rsidRPr="008C1CE8" w:rsidRDefault="008C1CE8" w:rsidP="008C1CE8">
            <w:pPr>
              <w:spacing w:line="276" w:lineRule="auto"/>
              <w:jc w:val="center"/>
              <w:rPr>
                <w:b/>
                <w:szCs w:val="24"/>
              </w:rPr>
            </w:pPr>
            <w:r w:rsidRPr="008C1CE8">
              <w:rPr>
                <w:b/>
                <w:szCs w:val="24"/>
              </w:rPr>
              <w:t>P</w:t>
            </w:r>
            <w:r>
              <w:rPr>
                <w:b/>
                <w:szCs w:val="24"/>
              </w:rPr>
              <w:t>aslaugų</w:t>
            </w:r>
            <w:r w:rsidRPr="008C1CE8">
              <w:rPr>
                <w:b/>
                <w:szCs w:val="24"/>
              </w:rPr>
              <w:t xml:space="preserve"> pavadinimas</w:t>
            </w:r>
          </w:p>
        </w:tc>
        <w:tc>
          <w:tcPr>
            <w:tcW w:w="9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17E96" w14:textId="77777777" w:rsidR="008C1CE8" w:rsidRPr="008C1CE8" w:rsidRDefault="008C1CE8" w:rsidP="008C1CE8">
            <w:pPr>
              <w:spacing w:line="276" w:lineRule="auto"/>
              <w:jc w:val="center"/>
              <w:rPr>
                <w:b/>
                <w:szCs w:val="24"/>
              </w:rPr>
            </w:pPr>
            <w:r w:rsidRPr="008C1CE8">
              <w:rPr>
                <w:b/>
                <w:szCs w:val="24"/>
              </w:rPr>
              <w:t>Mato vnt.</w:t>
            </w:r>
          </w:p>
        </w:tc>
        <w:tc>
          <w:tcPr>
            <w:tcW w:w="14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23C0C" w14:textId="77777777" w:rsidR="008C1CE8" w:rsidRPr="008C1CE8" w:rsidRDefault="008C1CE8" w:rsidP="008C1CE8">
            <w:pPr>
              <w:spacing w:line="276" w:lineRule="auto"/>
              <w:jc w:val="center"/>
              <w:rPr>
                <w:b/>
                <w:szCs w:val="24"/>
              </w:rPr>
            </w:pPr>
            <w:r w:rsidRPr="008C1CE8">
              <w:rPr>
                <w:b/>
                <w:szCs w:val="24"/>
              </w:rPr>
              <w:t>Apimtis</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6866E" w14:textId="77777777" w:rsidR="008C1CE8" w:rsidRPr="008C1CE8" w:rsidRDefault="008C1CE8" w:rsidP="008C1CE8">
            <w:pPr>
              <w:spacing w:line="276" w:lineRule="auto"/>
              <w:jc w:val="center"/>
              <w:rPr>
                <w:b/>
                <w:szCs w:val="24"/>
              </w:rPr>
            </w:pPr>
            <w:r w:rsidRPr="008C1CE8">
              <w:rPr>
                <w:b/>
                <w:szCs w:val="24"/>
              </w:rPr>
              <w:t>Kaina (EUR) be PVM</w:t>
            </w:r>
          </w:p>
        </w:tc>
      </w:tr>
      <w:tr w:rsidR="008C1CE8" w:rsidRPr="008C1CE8" w14:paraId="7E2AAAA6" w14:textId="77777777" w:rsidTr="002A0BA9">
        <w:tc>
          <w:tcPr>
            <w:tcW w:w="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48C65" w14:textId="77777777" w:rsidR="008C1CE8" w:rsidRPr="008C1CE8" w:rsidRDefault="008C1CE8" w:rsidP="008C1CE8">
            <w:pPr>
              <w:spacing w:line="276" w:lineRule="auto"/>
              <w:jc w:val="center"/>
              <w:rPr>
                <w:b/>
                <w:szCs w:val="24"/>
              </w:rPr>
            </w:pPr>
          </w:p>
        </w:tc>
        <w:tc>
          <w:tcPr>
            <w:tcW w:w="33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AE559" w14:textId="77777777" w:rsidR="008C1CE8" w:rsidRPr="008C1CE8" w:rsidRDefault="008C1CE8" w:rsidP="008C1CE8">
            <w:pPr>
              <w:spacing w:line="276" w:lineRule="auto"/>
              <w:jc w:val="center"/>
              <w:rPr>
                <w:b/>
                <w:szCs w:val="24"/>
              </w:rPr>
            </w:pPr>
          </w:p>
        </w:tc>
        <w:tc>
          <w:tcPr>
            <w:tcW w:w="9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D351D" w14:textId="77777777" w:rsidR="008C1CE8" w:rsidRPr="008C1CE8" w:rsidRDefault="008C1CE8" w:rsidP="008C1CE8">
            <w:pPr>
              <w:spacing w:line="276" w:lineRule="auto"/>
              <w:jc w:val="center"/>
              <w:rPr>
                <w:b/>
                <w:szCs w:val="24"/>
              </w:rPr>
            </w:pPr>
          </w:p>
        </w:tc>
        <w:tc>
          <w:tcPr>
            <w:tcW w:w="14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B72B4" w14:textId="77777777" w:rsidR="008C1CE8" w:rsidRPr="008C1CE8" w:rsidRDefault="008C1CE8" w:rsidP="008C1CE8">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C1CB7" w14:textId="77777777" w:rsidR="008C1CE8" w:rsidRPr="008C1CE8" w:rsidRDefault="008C1CE8" w:rsidP="008C1CE8">
            <w:pPr>
              <w:spacing w:line="276" w:lineRule="auto"/>
              <w:jc w:val="center"/>
              <w:rPr>
                <w:b/>
                <w:szCs w:val="24"/>
              </w:rPr>
            </w:pPr>
            <w:r w:rsidRPr="008C1CE8">
              <w:rPr>
                <w:b/>
                <w:szCs w:val="24"/>
              </w:rPr>
              <w:t>vieneto</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64A3B" w14:textId="77777777" w:rsidR="008C1CE8" w:rsidRPr="008C1CE8" w:rsidRDefault="008C1CE8" w:rsidP="008C1CE8">
            <w:pPr>
              <w:spacing w:line="276" w:lineRule="auto"/>
              <w:jc w:val="center"/>
              <w:rPr>
                <w:b/>
                <w:szCs w:val="24"/>
              </w:rPr>
            </w:pPr>
            <w:r w:rsidRPr="008C1CE8">
              <w:rPr>
                <w:b/>
                <w:szCs w:val="24"/>
              </w:rPr>
              <w:t>visos apimties</w:t>
            </w:r>
          </w:p>
        </w:tc>
      </w:tr>
      <w:tr w:rsidR="008C1CE8" w:rsidRPr="008C1CE8" w14:paraId="750F3F9F" w14:textId="77777777" w:rsidTr="002A0BA9">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18DD4" w14:textId="77777777" w:rsidR="008C1CE8" w:rsidRPr="008C1CE8" w:rsidRDefault="008C1CE8" w:rsidP="008C1CE8">
            <w:pPr>
              <w:spacing w:line="276" w:lineRule="auto"/>
              <w:jc w:val="center"/>
              <w:rPr>
                <w:b/>
                <w:szCs w:val="24"/>
              </w:rPr>
            </w:pPr>
            <w:r w:rsidRPr="008C1CE8">
              <w:rPr>
                <w:b/>
                <w:szCs w:val="24"/>
              </w:rPr>
              <w:t>1</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ACAAA" w14:textId="77777777" w:rsidR="008C1CE8" w:rsidRPr="008C1CE8" w:rsidRDefault="008C1CE8" w:rsidP="008C1CE8">
            <w:pPr>
              <w:spacing w:line="276" w:lineRule="auto"/>
              <w:jc w:val="center"/>
              <w:rPr>
                <w:b/>
                <w:szCs w:val="24"/>
              </w:rPr>
            </w:pPr>
            <w:r w:rsidRPr="008C1CE8">
              <w:rPr>
                <w:b/>
                <w:szCs w:val="24"/>
              </w:rPr>
              <w:t>2</w:t>
            </w: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DD4FE" w14:textId="77777777" w:rsidR="008C1CE8" w:rsidRPr="008C1CE8" w:rsidRDefault="008C1CE8" w:rsidP="008C1CE8">
            <w:pPr>
              <w:spacing w:line="276" w:lineRule="auto"/>
              <w:jc w:val="center"/>
              <w:rPr>
                <w:b/>
                <w:szCs w:val="24"/>
              </w:rPr>
            </w:pPr>
            <w:r w:rsidRPr="008C1CE8">
              <w:rPr>
                <w:b/>
                <w:szCs w:val="24"/>
              </w:rPr>
              <w:t>3</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0EA37" w14:textId="77777777" w:rsidR="008C1CE8" w:rsidRPr="008C1CE8" w:rsidRDefault="008C1CE8" w:rsidP="008C1CE8">
            <w:pPr>
              <w:spacing w:line="276" w:lineRule="auto"/>
              <w:jc w:val="center"/>
              <w:rPr>
                <w:b/>
                <w:szCs w:val="24"/>
              </w:rPr>
            </w:pPr>
            <w:r w:rsidRPr="008C1CE8">
              <w:rPr>
                <w:b/>
                <w:szCs w:val="24"/>
              </w:rPr>
              <w:t>4</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626EF" w14:textId="77777777" w:rsidR="008C1CE8" w:rsidRPr="008C1CE8" w:rsidRDefault="008C1CE8" w:rsidP="008C1CE8">
            <w:pPr>
              <w:spacing w:line="276" w:lineRule="auto"/>
              <w:jc w:val="center"/>
              <w:rPr>
                <w:b/>
                <w:szCs w:val="24"/>
              </w:rPr>
            </w:pPr>
            <w:r w:rsidRPr="008C1CE8">
              <w:rPr>
                <w:b/>
                <w:szCs w:val="24"/>
              </w:rPr>
              <w:t>5</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06855" w14:textId="77777777" w:rsidR="008C1CE8" w:rsidRPr="008C1CE8" w:rsidRDefault="008C1CE8" w:rsidP="008C1CE8">
            <w:pPr>
              <w:spacing w:line="276" w:lineRule="auto"/>
              <w:jc w:val="center"/>
              <w:rPr>
                <w:b/>
                <w:szCs w:val="24"/>
              </w:rPr>
            </w:pPr>
            <w:r w:rsidRPr="008C1CE8">
              <w:rPr>
                <w:b/>
                <w:szCs w:val="24"/>
              </w:rPr>
              <w:t>6=4x5</w:t>
            </w:r>
          </w:p>
        </w:tc>
      </w:tr>
      <w:tr w:rsidR="008C1CE8" w:rsidRPr="008C1CE8" w14:paraId="0EB11436" w14:textId="77777777" w:rsidTr="002A0BA9">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8A02F" w14:textId="77777777" w:rsidR="008C1CE8" w:rsidRPr="008C1CE8" w:rsidRDefault="008C1CE8" w:rsidP="008C1CE8">
            <w:pPr>
              <w:spacing w:line="276" w:lineRule="auto"/>
              <w:jc w:val="center"/>
              <w:rPr>
                <w:szCs w:val="24"/>
              </w:rPr>
            </w:pPr>
            <w:r w:rsidRPr="008C1CE8">
              <w:rPr>
                <w:szCs w:val="24"/>
              </w:rPr>
              <w:t>1.</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61ACC" w14:textId="77777777" w:rsidR="008C1CE8" w:rsidRPr="008C1CE8" w:rsidRDefault="008C1CE8" w:rsidP="008C1CE8">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EB0EA" w14:textId="77777777" w:rsidR="008C1CE8" w:rsidRPr="008C1CE8" w:rsidRDefault="008C1CE8" w:rsidP="008C1CE8">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5F2AE" w14:textId="77777777" w:rsidR="008C1CE8" w:rsidRPr="008C1CE8" w:rsidRDefault="008C1CE8" w:rsidP="008C1CE8">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B9F74" w14:textId="77777777" w:rsidR="008C1CE8" w:rsidRPr="008C1CE8" w:rsidRDefault="008C1CE8" w:rsidP="008C1CE8">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0FF5A" w14:textId="77777777" w:rsidR="008C1CE8" w:rsidRPr="008C1CE8" w:rsidRDefault="008C1CE8" w:rsidP="008C1CE8">
            <w:pPr>
              <w:spacing w:line="276" w:lineRule="auto"/>
              <w:jc w:val="center"/>
              <w:rPr>
                <w:b/>
                <w:szCs w:val="24"/>
              </w:rPr>
            </w:pPr>
          </w:p>
        </w:tc>
      </w:tr>
      <w:tr w:rsidR="008C1CE8" w:rsidRPr="008C1CE8" w14:paraId="3DD7256C" w14:textId="77777777" w:rsidTr="002A0BA9">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1207A" w14:textId="77777777" w:rsidR="008C1CE8" w:rsidRPr="008C1CE8" w:rsidRDefault="008C1CE8" w:rsidP="008C1CE8">
            <w:pPr>
              <w:spacing w:line="276" w:lineRule="auto"/>
              <w:jc w:val="center"/>
              <w:rPr>
                <w:szCs w:val="24"/>
              </w:rPr>
            </w:pPr>
            <w:r w:rsidRPr="008C1CE8">
              <w:rPr>
                <w:szCs w:val="24"/>
              </w:rPr>
              <w:t>2.</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7BF63" w14:textId="77777777" w:rsidR="008C1CE8" w:rsidRPr="008C1CE8" w:rsidRDefault="008C1CE8" w:rsidP="008C1CE8">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61559" w14:textId="77777777" w:rsidR="008C1CE8" w:rsidRPr="008C1CE8" w:rsidRDefault="008C1CE8" w:rsidP="008C1CE8">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DF61C" w14:textId="77777777" w:rsidR="008C1CE8" w:rsidRPr="008C1CE8" w:rsidRDefault="008C1CE8" w:rsidP="008C1CE8">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776E7" w14:textId="77777777" w:rsidR="008C1CE8" w:rsidRPr="008C1CE8" w:rsidRDefault="008C1CE8" w:rsidP="008C1CE8">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93085" w14:textId="77777777" w:rsidR="008C1CE8" w:rsidRPr="008C1CE8" w:rsidRDefault="008C1CE8" w:rsidP="008C1CE8">
            <w:pPr>
              <w:spacing w:line="276" w:lineRule="auto"/>
              <w:jc w:val="center"/>
              <w:rPr>
                <w:b/>
                <w:szCs w:val="24"/>
              </w:rPr>
            </w:pPr>
          </w:p>
        </w:tc>
      </w:tr>
      <w:tr w:rsidR="008C1CE8" w:rsidRPr="008C1CE8" w14:paraId="7A217028" w14:textId="77777777" w:rsidTr="002A0BA9">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3888A" w14:textId="77777777" w:rsidR="008C1CE8" w:rsidRPr="008C1CE8" w:rsidRDefault="008C1CE8" w:rsidP="008C1CE8">
            <w:pPr>
              <w:spacing w:line="276" w:lineRule="auto"/>
              <w:jc w:val="center"/>
              <w:rPr>
                <w:szCs w:val="24"/>
              </w:rPr>
            </w:pPr>
            <w:r w:rsidRPr="008C1CE8">
              <w:rPr>
                <w:szCs w:val="24"/>
              </w:rPr>
              <w:t>3.</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9C39D" w14:textId="77777777" w:rsidR="008C1CE8" w:rsidRPr="008C1CE8" w:rsidRDefault="008C1CE8" w:rsidP="008C1CE8">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241B2" w14:textId="77777777" w:rsidR="008C1CE8" w:rsidRPr="008C1CE8" w:rsidRDefault="008C1CE8" w:rsidP="008C1CE8">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F041C" w14:textId="77777777" w:rsidR="008C1CE8" w:rsidRPr="008C1CE8" w:rsidRDefault="008C1CE8" w:rsidP="008C1CE8">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D73B9" w14:textId="77777777" w:rsidR="008C1CE8" w:rsidRPr="008C1CE8" w:rsidRDefault="008C1CE8" w:rsidP="008C1CE8">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D59F9" w14:textId="77777777" w:rsidR="008C1CE8" w:rsidRPr="008C1CE8" w:rsidRDefault="008C1CE8" w:rsidP="008C1CE8">
            <w:pPr>
              <w:spacing w:line="276" w:lineRule="auto"/>
              <w:jc w:val="center"/>
              <w:rPr>
                <w:b/>
                <w:szCs w:val="24"/>
              </w:rPr>
            </w:pPr>
          </w:p>
        </w:tc>
      </w:tr>
      <w:tr w:rsidR="008C1CE8" w:rsidRPr="008C1CE8" w14:paraId="533A778B" w14:textId="77777777" w:rsidTr="002A0BA9">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8B267" w14:textId="77777777" w:rsidR="008C1CE8" w:rsidRPr="008C1CE8" w:rsidRDefault="008C1CE8" w:rsidP="008C1CE8">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10DA1" w14:textId="77777777" w:rsidR="008C1CE8" w:rsidRPr="008C1CE8" w:rsidRDefault="008C1CE8" w:rsidP="008C1CE8">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4CF33" w14:textId="77777777" w:rsidR="008C1CE8" w:rsidRPr="008C1CE8" w:rsidRDefault="008C1CE8" w:rsidP="008C1CE8">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DBF14" w14:textId="77777777" w:rsidR="008C1CE8" w:rsidRPr="008C1CE8" w:rsidRDefault="008C1CE8" w:rsidP="008C1CE8">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83D28" w14:textId="77777777" w:rsidR="008C1CE8" w:rsidRPr="008C1CE8" w:rsidRDefault="008C1CE8" w:rsidP="008C1CE8">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EE7AB" w14:textId="77777777" w:rsidR="008C1CE8" w:rsidRPr="008C1CE8" w:rsidRDefault="008C1CE8" w:rsidP="008C1CE8">
            <w:pPr>
              <w:spacing w:line="276" w:lineRule="auto"/>
              <w:jc w:val="center"/>
              <w:rPr>
                <w:b/>
                <w:szCs w:val="24"/>
              </w:rPr>
            </w:pPr>
          </w:p>
        </w:tc>
      </w:tr>
      <w:tr w:rsidR="008C1CE8" w:rsidRPr="008C1CE8" w14:paraId="4B11E484" w14:textId="77777777" w:rsidTr="002A0BA9">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8E2F8" w14:textId="77777777" w:rsidR="008C1CE8" w:rsidRPr="008C1CE8" w:rsidRDefault="008C1CE8" w:rsidP="008C1CE8">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804E8" w14:textId="77777777" w:rsidR="008C1CE8" w:rsidRPr="008C1CE8" w:rsidRDefault="008C1CE8" w:rsidP="008C1CE8">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116B2" w14:textId="77777777" w:rsidR="008C1CE8" w:rsidRPr="008C1CE8" w:rsidRDefault="008C1CE8" w:rsidP="008C1CE8">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0590C" w14:textId="77777777" w:rsidR="008C1CE8" w:rsidRPr="008C1CE8" w:rsidRDefault="008C1CE8" w:rsidP="008C1CE8">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4E58C" w14:textId="77777777" w:rsidR="008C1CE8" w:rsidRPr="008C1CE8" w:rsidRDefault="008C1CE8" w:rsidP="008C1CE8">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6EA92" w14:textId="77777777" w:rsidR="008C1CE8" w:rsidRPr="008C1CE8" w:rsidRDefault="008C1CE8" w:rsidP="008C1CE8">
            <w:pPr>
              <w:spacing w:line="276" w:lineRule="auto"/>
              <w:jc w:val="center"/>
              <w:rPr>
                <w:b/>
                <w:szCs w:val="24"/>
              </w:rPr>
            </w:pPr>
          </w:p>
        </w:tc>
      </w:tr>
      <w:tr w:rsidR="008C1CE8" w:rsidRPr="008C1CE8" w14:paraId="10926F30" w14:textId="77777777" w:rsidTr="002A0BA9">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87100" w14:textId="77777777" w:rsidR="008C1CE8" w:rsidRPr="008C1CE8" w:rsidRDefault="008C1CE8" w:rsidP="008C1CE8">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3C6B3" w14:textId="77777777" w:rsidR="008C1CE8" w:rsidRPr="008C1CE8" w:rsidRDefault="008C1CE8" w:rsidP="008C1CE8">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A6F42" w14:textId="77777777" w:rsidR="008C1CE8" w:rsidRPr="008C1CE8" w:rsidRDefault="008C1CE8" w:rsidP="008C1CE8">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B1396" w14:textId="77777777" w:rsidR="008C1CE8" w:rsidRPr="008C1CE8" w:rsidRDefault="008C1CE8" w:rsidP="008C1CE8">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B4ED1" w14:textId="77777777" w:rsidR="008C1CE8" w:rsidRPr="008C1CE8" w:rsidRDefault="008C1CE8" w:rsidP="008C1CE8">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B5BED" w14:textId="77777777" w:rsidR="008C1CE8" w:rsidRPr="008C1CE8" w:rsidRDefault="008C1CE8" w:rsidP="008C1CE8">
            <w:pPr>
              <w:spacing w:line="276" w:lineRule="auto"/>
              <w:jc w:val="center"/>
              <w:rPr>
                <w:b/>
                <w:szCs w:val="24"/>
              </w:rPr>
            </w:pPr>
          </w:p>
        </w:tc>
      </w:tr>
      <w:tr w:rsidR="008C1CE8" w:rsidRPr="008C1CE8" w14:paraId="69A9142E" w14:textId="77777777" w:rsidTr="002A0BA9">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04C7B" w14:textId="77777777" w:rsidR="008C1CE8" w:rsidRPr="008C1CE8" w:rsidRDefault="008C1CE8" w:rsidP="008C1CE8">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2EA2E" w14:textId="77777777" w:rsidR="008C1CE8" w:rsidRPr="008C1CE8" w:rsidRDefault="008C1CE8" w:rsidP="008C1CE8">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EC0A1" w14:textId="77777777" w:rsidR="008C1CE8" w:rsidRPr="008C1CE8" w:rsidRDefault="008C1CE8" w:rsidP="008C1CE8">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092C4" w14:textId="77777777" w:rsidR="008C1CE8" w:rsidRPr="008C1CE8" w:rsidRDefault="008C1CE8" w:rsidP="008C1CE8">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B3E78" w14:textId="77777777" w:rsidR="008C1CE8" w:rsidRPr="008C1CE8" w:rsidRDefault="008C1CE8" w:rsidP="008C1CE8">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8768F" w14:textId="77777777" w:rsidR="008C1CE8" w:rsidRPr="008C1CE8" w:rsidRDefault="008C1CE8" w:rsidP="008C1CE8">
            <w:pPr>
              <w:spacing w:line="276" w:lineRule="auto"/>
              <w:jc w:val="center"/>
              <w:rPr>
                <w:b/>
                <w:szCs w:val="24"/>
              </w:rPr>
            </w:pPr>
          </w:p>
        </w:tc>
      </w:tr>
      <w:tr w:rsidR="008C1CE8" w:rsidRPr="008C1CE8" w14:paraId="0F15E00D" w14:textId="77777777" w:rsidTr="002A0BA9">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80673" w14:textId="77777777" w:rsidR="008C1CE8" w:rsidRPr="008C1CE8" w:rsidRDefault="008C1CE8" w:rsidP="008C1CE8">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C262C" w14:textId="77777777" w:rsidR="008C1CE8" w:rsidRPr="008C1CE8" w:rsidRDefault="008C1CE8" w:rsidP="008C1CE8">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128E6" w14:textId="77777777" w:rsidR="008C1CE8" w:rsidRPr="008C1CE8" w:rsidRDefault="008C1CE8" w:rsidP="008C1CE8">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ABAE5" w14:textId="77777777" w:rsidR="008C1CE8" w:rsidRPr="008C1CE8" w:rsidRDefault="008C1CE8" w:rsidP="008C1CE8">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0DDFF" w14:textId="77777777" w:rsidR="008C1CE8" w:rsidRPr="008C1CE8" w:rsidRDefault="008C1CE8" w:rsidP="008C1CE8">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174AE" w14:textId="77777777" w:rsidR="008C1CE8" w:rsidRPr="008C1CE8" w:rsidRDefault="008C1CE8" w:rsidP="008C1CE8">
            <w:pPr>
              <w:spacing w:line="276" w:lineRule="auto"/>
              <w:jc w:val="center"/>
              <w:rPr>
                <w:b/>
                <w:szCs w:val="24"/>
              </w:rPr>
            </w:pPr>
          </w:p>
        </w:tc>
      </w:tr>
      <w:tr w:rsidR="008C1CE8" w:rsidRPr="008C1CE8" w14:paraId="1BAFD43F" w14:textId="77777777" w:rsidTr="002A0BA9">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105F9" w14:textId="77777777" w:rsidR="008C1CE8" w:rsidRPr="008C1CE8" w:rsidRDefault="008C1CE8" w:rsidP="008C1CE8">
            <w:pPr>
              <w:spacing w:line="276" w:lineRule="auto"/>
              <w:jc w:val="right"/>
              <w:rPr>
                <w:b/>
                <w:szCs w:val="24"/>
              </w:rPr>
            </w:pPr>
            <w:r w:rsidRPr="008C1CE8">
              <w:rPr>
                <w:b/>
                <w:szCs w:val="24"/>
              </w:rPr>
              <w:t>Viso EUR be PVM:</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F0496" w14:textId="77777777" w:rsidR="008C1CE8" w:rsidRPr="008C1CE8" w:rsidRDefault="008C1CE8" w:rsidP="008C1CE8">
            <w:pPr>
              <w:spacing w:line="276" w:lineRule="auto"/>
              <w:jc w:val="center"/>
              <w:rPr>
                <w:b/>
                <w:szCs w:val="24"/>
              </w:rPr>
            </w:pPr>
          </w:p>
        </w:tc>
      </w:tr>
      <w:tr w:rsidR="008C1CE8" w:rsidRPr="008C1CE8" w14:paraId="5B935D80" w14:textId="77777777" w:rsidTr="002A0BA9">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E41FD" w14:textId="77777777" w:rsidR="008C1CE8" w:rsidRPr="008C1CE8" w:rsidRDefault="008C1CE8" w:rsidP="008C1CE8">
            <w:pPr>
              <w:spacing w:line="276" w:lineRule="auto"/>
              <w:jc w:val="right"/>
              <w:rPr>
                <w:b/>
                <w:szCs w:val="24"/>
              </w:rPr>
            </w:pPr>
            <w:r w:rsidRPr="008C1CE8">
              <w:rPr>
                <w:b/>
                <w:szCs w:val="24"/>
              </w:rPr>
              <w:t>PVM 21%:</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65D39" w14:textId="77777777" w:rsidR="008C1CE8" w:rsidRPr="008C1CE8" w:rsidRDefault="008C1CE8" w:rsidP="008C1CE8">
            <w:pPr>
              <w:spacing w:line="276" w:lineRule="auto"/>
              <w:jc w:val="center"/>
              <w:rPr>
                <w:b/>
                <w:szCs w:val="24"/>
              </w:rPr>
            </w:pPr>
          </w:p>
        </w:tc>
      </w:tr>
      <w:tr w:rsidR="008C1CE8" w:rsidRPr="008C1CE8" w14:paraId="63156AFE" w14:textId="77777777" w:rsidTr="002A0BA9">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6D2D7" w14:textId="77777777" w:rsidR="008C1CE8" w:rsidRPr="008C1CE8" w:rsidRDefault="008C1CE8" w:rsidP="008C1CE8">
            <w:pPr>
              <w:spacing w:line="276" w:lineRule="auto"/>
              <w:jc w:val="right"/>
              <w:rPr>
                <w:b/>
                <w:szCs w:val="24"/>
              </w:rPr>
            </w:pPr>
            <w:r w:rsidRPr="008C1CE8">
              <w:rPr>
                <w:b/>
                <w:szCs w:val="24"/>
              </w:rPr>
              <w:t>Viso EUR su PVM:</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345B1" w14:textId="77777777" w:rsidR="008C1CE8" w:rsidRPr="008C1CE8" w:rsidRDefault="008C1CE8" w:rsidP="008C1CE8">
            <w:pPr>
              <w:spacing w:line="276" w:lineRule="auto"/>
              <w:jc w:val="center"/>
              <w:rPr>
                <w:b/>
                <w:szCs w:val="24"/>
              </w:rPr>
            </w:pPr>
          </w:p>
        </w:tc>
      </w:tr>
    </w:tbl>
    <w:p w14:paraId="47B68E5B" w14:textId="77777777" w:rsidR="008C1CE8" w:rsidRPr="008C1CE8" w:rsidRDefault="008C1CE8" w:rsidP="008C1CE8">
      <w:pPr>
        <w:spacing w:line="276" w:lineRule="auto"/>
        <w:jc w:val="center"/>
        <w:rPr>
          <w:b/>
          <w:szCs w:val="24"/>
          <w:lang w:val="ru-RU"/>
        </w:rPr>
      </w:pPr>
    </w:p>
    <w:p w14:paraId="41800B1B" w14:textId="77777777" w:rsidR="008C1CE8" w:rsidRPr="008C1CE8" w:rsidRDefault="008C1CE8" w:rsidP="008C1CE8">
      <w:pPr>
        <w:spacing w:line="276" w:lineRule="auto"/>
        <w:rPr>
          <w:szCs w:val="24"/>
        </w:rPr>
      </w:pPr>
    </w:p>
    <w:p w14:paraId="6836E0AD" w14:textId="24E26869" w:rsidR="008C1CE8" w:rsidRPr="008C1CE8" w:rsidRDefault="008C1CE8" w:rsidP="008C1CE8">
      <w:pPr>
        <w:spacing w:line="276" w:lineRule="auto"/>
        <w:rPr>
          <w:szCs w:val="24"/>
        </w:rPr>
      </w:pPr>
      <w:r w:rsidRPr="008C1CE8">
        <w:rPr>
          <w:b/>
          <w:szCs w:val="24"/>
        </w:rPr>
        <w:t>P</w:t>
      </w:r>
      <w:r>
        <w:rPr>
          <w:b/>
          <w:szCs w:val="24"/>
        </w:rPr>
        <w:t>aslaugas</w:t>
      </w:r>
      <w:r w:rsidRPr="008C1CE8">
        <w:rPr>
          <w:b/>
          <w:szCs w:val="24"/>
        </w:rPr>
        <w:t xml:space="preserve"> perdavė </w:t>
      </w:r>
      <w:r w:rsidRPr="008C1CE8">
        <w:rPr>
          <w:szCs w:val="24"/>
        </w:rPr>
        <w:t xml:space="preserve">(Tiekėjas):     </w:t>
      </w:r>
    </w:p>
    <w:p w14:paraId="1C562CD5" w14:textId="77777777" w:rsidR="008C1CE8" w:rsidRPr="008C1CE8" w:rsidRDefault="008C1CE8" w:rsidP="008C1CE8">
      <w:pPr>
        <w:spacing w:line="276" w:lineRule="auto"/>
        <w:rPr>
          <w:szCs w:val="24"/>
        </w:rPr>
      </w:pPr>
    </w:p>
    <w:p w14:paraId="3102B501" w14:textId="77777777" w:rsidR="008C1CE8" w:rsidRPr="008C1CE8" w:rsidRDefault="008C1CE8" w:rsidP="008C1CE8">
      <w:pPr>
        <w:spacing w:line="276" w:lineRule="auto"/>
        <w:rPr>
          <w:szCs w:val="24"/>
        </w:rPr>
      </w:pPr>
      <w:r w:rsidRPr="008C1CE8">
        <w:rPr>
          <w:szCs w:val="24"/>
        </w:rPr>
        <w:t xml:space="preserve">                                       </w:t>
      </w:r>
    </w:p>
    <w:p w14:paraId="4FE6C818" w14:textId="2DC75B12" w:rsidR="008C1CE8" w:rsidRDefault="008C1CE8" w:rsidP="008C1CE8">
      <w:pPr>
        <w:spacing w:line="276" w:lineRule="auto"/>
        <w:rPr>
          <w:b/>
          <w:szCs w:val="24"/>
        </w:rPr>
      </w:pPr>
      <w:r w:rsidRPr="008C1CE8">
        <w:rPr>
          <w:b/>
          <w:szCs w:val="24"/>
        </w:rPr>
        <w:t>P</w:t>
      </w:r>
      <w:r>
        <w:rPr>
          <w:b/>
          <w:szCs w:val="24"/>
        </w:rPr>
        <w:t>aslaugas</w:t>
      </w:r>
      <w:r w:rsidRPr="008C1CE8">
        <w:rPr>
          <w:b/>
          <w:szCs w:val="24"/>
        </w:rPr>
        <w:t xml:space="preserve"> priėmė </w:t>
      </w:r>
      <w:r w:rsidRPr="008C1CE8">
        <w:rPr>
          <w:szCs w:val="24"/>
        </w:rPr>
        <w:t>(Pirkėjas):</w:t>
      </w:r>
      <w:r w:rsidRPr="008C1CE8">
        <w:rPr>
          <w:b/>
          <w:szCs w:val="24"/>
        </w:rPr>
        <w:t xml:space="preserve">            </w:t>
      </w:r>
    </w:p>
    <w:p w14:paraId="4044EC2F" w14:textId="77777777" w:rsidR="008C1CE8" w:rsidRDefault="008C1CE8" w:rsidP="008C1CE8">
      <w:pPr>
        <w:spacing w:line="276" w:lineRule="auto"/>
        <w:rPr>
          <w:b/>
          <w:szCs w:val="24"/>
        </w:rPr>
      </w:pPr>
    </w:p>
    <w:p w14:paraId="4E7906C3" w14:textId="63148459" w:rsidR="008C1CE8" w:rsidRPr="008C1CE8" w:rsidRDefault="008C1CE8" w:rsidP="008C1CE8">
      <w:pPr>
        <w:spacing w:line="276" w:lineRule="auto"/>
        <w:jc w:val="center"/>
        <w:rPr>
          <w:szCs w:val="24"/>
        </w:rPr>
      </w:pPr>
      <w:r>
        <w:rPr>
          <w:b/>
          <w:szCs w:val="24"/>
        </w:rPr>
        <w:t>_______________</w:t>
      </w:r>
    </w:p>
    <w:p w14:paraId="63972DAA" w14:textId="77777777" w:rsidR="008C1CE8" w:rsidRPr="008C1CE8" w:rsidRDefault="008C1CE8" w:rsidP="008C1CE8">
      <w:pPr>
        <w:spacing w:line="276" w:lineRule="auto"/>
        <w:jc w:val="center"/>
        <w:rPr>
          <w:szCs w:val="24"/>
        </w:rPr>
      </w:pPr>
    </w:p>
    <w:p w14:paraId="39BFB0A5" w14:textId="0963AEC6" w:rsidR="008A4D02" w:rsidRDefault="008A4D02">
      <w:pPr>
        <w:rPr>
          <w:szCs w:val="24"/>
        </w:rPr>
      </w:pPr>
      <w:r>
        <w:rPr>
          <w:szCs w:val="24"/>
        </w:rPr>
        <w:br w:type="page"/>
      </w:r>
    </w:p>
    <w:p w14:paraId="70679779" w14:textId="3B4FCE25" w:rsidR="00C7496A" w:rsidRPr="00F0740F" w:rsidRDefault="00C7496A" w:rsidP="00C7496A">
      <w:pPr>
        <w:spacing w:line="276" w:lineRule="auto"/>
        <w:jc w:val="right"/>
        <w:rPr>
          <w:szCs w:val="24"/>
        </w:rPr>
      </w:pPr>
      <w:r w:rsidRPr="00F0740F">
        <w:rPr>
          <w:szCs w:val="24"/>
        </w:rPr>
        <w:lastRenderedPageBreak/>
        <w:t>Sutarties 4 priedas</w:t>
      </w:r>
    </w:p>
    <w:p w14:paraId="4868B9D1" w14:textId="77777777" w:rsidR="00C7496A" w:rsidRPr="00F0740F" w:rsidRDefault="00C7496A" w:rsidP="00F0740F">
      <w:pPr>
        <w:spacing w:line="276" w:lineRule="auto"/>
        <w:jc w:val="right"/>
        <w:rPr>
          <w:szCs w:val="24"/>
        </w:rPr>
      </w:pPr>
    </w:p>
    <w:p w14:paraId="7D6D2749" w14:textId="273326E3" w:rsidR="00C7496A" w:rsidRPr="00F0740F" w:rsidRDefault="00C7496A" w:rsidP="00C7496A">
      <w:pPr>
        <w:spacing w:line="276" w:lineRule="auto"/>
        <w:jc w:val="center"/>
        <w:rPr>
          <w:b/>
          <w:bCs/>
          <w:szCs w:val="24"/>
        </w:rPr>
      </w:pPr>
      <w:r w:rsidRPr="00F0740F">
        <w:rPr>
          <w:b/>
          <w:bCs/>
          <w:szCs w:val="24"/>
        </w:rPr>
        <w:t>SUTEIKTŲ TRANSPORTO PRIEMONIŲ NUVEŽIMO IR PERKĖLIMO PASLAUGŲ</w:t>
      </w:r>
    </w:p>
    <w:p w14:paraId="5F890B76" w14:textId="77777777" w:rsidR="00C7496A" w:rsidRPr="00F0740F" w:rsidRDefault="00C7496A" w:rsidP="00C7496A">
      <w:pPr>
        <w:spacing w:line="276" w:lineRule="auto"/>
        <w:jc w:val="center"/>
        <w:rPr>
          <w:b/>
          <w:bCs/>
          <w:szCs w:val="24"/>
        </w:rPr>
      </w:pPr>
      <w:r w:rsidRPr="00F0740F">
        <w:rPr>
          <w:b/>
          <w:bCs/>
          <w:szCs w:val="24"/>
        </w:rPr>
        <w:t>ATASKAITA</w:t>
      </w:r>
    </w:p>
    <w:p w14:paraId="27899618" w14:textId="77777777" w:rsidR="00C7496A" w:rsidRPr="00F0740F" w:rsidRDefault="00C7496A" w:rsidP="00C7496A">
      <w:pPr>
        <w:spacing w:line="276" w:lineRule="auto"/>
        <w:jc w:val="center"/>
        <w:rPr>
          <w:b/>
          <w:szCs w:val="24"/>
        </w:rPr>
      </w:pPr>
    </w:p>
    <w:p w14:paraId="644FE398" w14:textId="77777777" w:rsidR="00C7496A" w:rsidRPr="00F0740F" w:rsidRDefault="00C7496A" w:rsidP="00C7496A">
      <w:pPr>
        <w:spacing w:line="276" w:lineRule="auto"/>
        <w:jc w:val="center"/>
        <w:rPr>
          <w:b/>
          <w:szCs w:val="24"/>
        </w:rPr>
      </w:pPr>
      <w:r w:rsidRPr="00F0740F">
        <w:rPr>
          <w:szCs w:val="24"/>
        </w:rPr>
        <w:t>___________ Nr. ____________</w:t>
      </w:r>
    </w:p>
    <w:p w14:paraId="67DB25FE" w14:textId="77777777" w:rsidR="00C7496A" w:rsidRPr="00F0740F" w:rsidRDefault="00C7496A" w:rsidP="00C7496A">
      <w:pPr>
        <w:spacing w:line="276" w:lineRule="auto"/>
        <w:jc w:val="center"/>
        <w:rPr>
          <w:szCs w:val="24"/>
        </w:rPr>
      </w:pPr>
      <w:r w:rsidRPr="00F0740F">
        <w:rPr>
          <w:szCs w:val="24"/>
        </w:rPr>
        <w:t>(data)</w:t>
      </w:r>
    </w:p>
    <w:p w14:paraId="5D4D7111" w14:textId="77777777" w:rsidR="00C7496A" w:rsidRPr="00F0740F" w:rsidRDefault="00C7496A" w:rsidP="00C7496A">
      <w:pPr>
        <w:spacing w:line="276" w:lineRule="auto"/>
        <w:jc w:val="center"/>
        <w:rPr>
          <w:szCs w:val="24"/>
        </w:rPr>
      </w:pPr>
      <w:r w:rsidRPr="00F0740F">
        <w:rPr>
          <w:szCs w:val="24"/>
        </w:rPr>
        <w:t>Vilnius</w:t>
      </w:r>
    </w:p>
    <w:p w14:paraId="7EF77350" w14:textId="77777777" w:rsidR="00C7496A" w:rsidRPr="00F0740F" w:rsidRDefault="00C7496A" w:rsidP="00C7496A">
      <w:pPr>
        <w:spacing w:line="276" w:lineRule="auto"/>
        <w:jc w:val="center"/>
        <w:rPr>
          <w:szCs w:val="24"/>
        </w:rPr>
      </w:pPr>
    </w:p>
    <w:p w14:paraId="760FB19B" w14:textId="77777777" w:rsidR="00C7496A" w:rsidRPr="00F0740F" w:rsidRDefault="00C7496A" w:rsidP="00F0740F">
      <w:pPr>
        <w:spacing w:line="276" w:lineRule="auto"/>
        <w:rPr>
          <w:szCs w:val="24"/>
        </w:rPr>
      </w:pPr>
      <w:r w:rsidRPr="00F0740F">
        <w:rPr>
          <w:b/>
          <w:bCs/>
          <w:szCs w:val="24"/>
        </w:rPr>
        <w:t>Ataskaitinis laikotarpis: 202</w:t>
      </w:r>
      <w:bookmarkStart w:id="1" w:name="_Hlk227278691"/>
      <w:r w:rsidRPr="00F0740F">
        <w:rPr>
          <w:szCs w:val="24"/>
        </w:rPr>
        <w:t>__</w:t>
      </w:r>
      <w:r w:rsidRPr="00F0740F">
        <w:rPr>
          <w:b/>
          <w:bCs/>
          <w:szCs w:val="24"/>
        </w:rPr>
        <w:t>-</w:t>
      </w:r>
      <w:r w:rsidRPr="00F0740F">
        <w:rPr>
          <w:szCs w:val="24"/>
        </w:rPr>
        <w:t>___</w:t>
      </w:r>
      <w:r w:rsidRPr="00F0740F">
        <w:rPr>
          <w:b/>
          <w:bCs/>
          <w:szCs w:val="24"/>
        </w:rPr>
        <w:t>-</w:t>
      </w:r>
      <w:r w:rsidRPr="00F0740F">
        <w:rPr>
          <w:szCs w:val="24"/>
        </w:rPr>
        <w:t>_</w:t>
      </w:r>
      <w:bookmarkEnd w:id="1"/>
      <w:r w:rsidRPr="00F0740F">
        <w:rPr>
          <w:szCs w:val="24"/>
        </w:rPr>
        <w:t>__</w:t>
      </w:r>
      <w:r w:rsidRPr="00F0740F">
        <w:rPr>
          <w:b/>
          <w:bCs/>
          <w:szCs w:val="24"/>
        </w:rPr>
        <w:t xml:space="preserve"> – 202</w:t>
      </w:r>
      <w:r w:rsidRPr="00F0740F">
        <w:rPr>
          <w:szCs w:val="24"/>
        </w:rPr>
        <w:t>__</w:t>
      </w:r>
      <w:r w:rsidRPr="00F0740F">
        <w:rPr>
          <w:b/>
          <w:bCs/>
          <w:szCs w:val="24"/>
        </w:rPr>
        <w:t>-</w:t>
      </w:r>
      <w:r w:rsidRPr="00F0740F">
        <w:rPr>
          <w:szCs w:val="24"/>
        </w:rPr>
        <w:t>___</w:t>
      </w:r>
      <w:r w:rsidRPr="00F0740F">
        <w:rPr>
          <w:b/>
          <w:bCs/>
          <w:szCs w:val="24"/>
        </w:rPr>
        <w:t>-</w:t>
      </w:r>
      <w:r w:rsidRPr="00F0740F">
        <w:rPr>
          <w:szCs w:val="24"/>
        </w:rPr>
        <w:t>___</w:t>
      </w:r>
    </w:p>
    <w:p w14:paraId="531D76BA" w14:textId="77777777" w:rsidR="00C7496A" w:rsidRPr="00F0740F" w:rsidRDefault="00C7496A" w:rsidP="00C7496A">
      <w:pPr>
        <w:spacing w:line="276" w:lineRule="auto"/>
        <w:jc w:val="center"/>
        <w:rPr>
          <w:szCs w:val="24"/>
        </w:rPr>
      </w:pPr>
    </w:p>
    <w:p w14:paraId="2C609B4F" w14:textId="4FBECCF0" w:rsidR="00C7496A" w:rsidRPr="00F0740F" w:rsidRDefault="00C7496A" w:rsidP="00F0740F">
      <w:pPr>
        <w:spacing w:line="276" w:lineRule="auto"/>
        <w:rPr>
          <w:szCs w:val="24"/>
        </w:rPr>
      </w:pPr>
      <w:r w:rsidRPr="00F0740F">
        <w:rPr>
          <w:szCs w:val="24"/>
        </w:rPr>
        <w:t xml:space="preserve">Parengta pagal 2026 m. [mėnuo] [diena] d. paslaugų </w:t>
      </w:r>
      <w:r w:rsidR="00E1356F" w:rsidRPr="00F0740F">
        <w:rPr>
          <w:szCs w:val="24"/>
        </w:rPr>
        <w:t xml:space="preserve">pirkimo-pardavimo </w:t>
      </w:r>
      <w:r w:rsidRPr="00F0740F">
        <w:rPr>
          <w:szCs w:val="24"/>
        </w:rPr>
        <w:t>sutartį Nr. [numeris]</w:t>
      </w:r>
    </w:p>
    <w:p w14:paraId="1132E218" w14:textId="77777777" w:rsidR="00C7496A" w:rsidRPr="00F0740F" w:rsidRDefault="00C7496A" w:rsidP="00F0740F">
      <w:pPr>
        <w:spacing w:line="276" w:lineRule="auto"/>
        <w:rPr>
          <w:szCs w:val="24"/>
        </w:rPr>
      </w:pPr>
    </w:p>
    <w:p w14:paraId="681875A1" w14:textId="60F64314" w:rsidR="00C7496A" w:rsidRPr="00F0740F" w:rsidRDefault="00C7496A" w:rsidP="00F0740F">
      <w:pPr>
        <w:spacing w:line="276" w:lineRule="auto"/>
        <w:rPr>
          <w:szCs w:val="24"/>
        </w:rPr>
      </w:pPr>
      <w:r w:rsidRPr="00F0740F">
        <w:rPr>
          <w:i/>
          <w:iCs/>
          <w:szCs w:val="24"/>
        </w:rPr>
        <w:t>1 paslauga.</w:t>
      </w:r>
      <w:r w:rsidRPr="00F0740F">
        <w:rPr>
          <w:szCs w:val="24"/>
        </w:rPr>
        <w:t xml:space="preserve"> Transporto priemonių nuvežimas į </w:t>
      </w:r>
      <w:r w:rsidR="00780206" w:rsidRPr="00F0740F">
        <w:rPr>
          <w:szCs w:val="24"/>
        </w:rPr>
        <w:t>Tie</w:t>
      </w:r>
      <w:r w:rsidRPr="00F0740F">
        <w:rPr>
          <w:szCs w:val="24"/>
        </w:rPr>
        <w:t>kėjo saugojimo aikštelę.</w:t>
      </w:r>
    </w:p>
    <w:tbl>
      <w:tblPr>
        <w:tblStyle w:val="Lentelstinklelis"/>
        <w:tblW w:w="9776" w:type="dxa"/>
        <w:tblLook w:val="04A0" w:firstRow="1" w:lastRow="0" w:firstColumn="1" w:lastColumn="0" w:noHBand="0" w:noVBand="1"/>
      </w:tblPr>
      <w:tblGrid>
        <w:gridCol w:w="557"/>
        <w:gridCol w:w="2415"/>
        <w:gridCol w:w="1956"/>
        <w:gridCol w:w="1956"/>
        <w:gridCol w:w="1957"/>
        <w:gridCol w:w="935"/>
      </w:tblGrid>
      <w:tr w:rsidR="00C7496A" w:rsidRPr="00F0740F" w14:paraId="6D1723AA" w14:textId="77777777" w:rsidTr="001B3107">
        <w:tc>
          <w:tcPr>
            <w:tcW w:w="557" w:type="dxa"/>
            <w:vAlign w:val="center"/>
          </w:tcPr>
          <w:p w14:paraId="0D658333"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Eil. Nr.</w:t>
            </w:r>
          </w:p>
        </w:tc>
        <w:tc>
          <w:tcPr>
            <w:tcW w:w="2415" w:type="dxa"/>
            <w:vAlign w:val="center"/>
          </w:tcPr>
          <w:p w14:paraId="0A66E99D"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 xml:space="preserve">Transporto priemonės </w:t>
            </w:r>
            <w:proofErr w:type="spellStart"/>
            <w:r w:rsidRPr="00F0740F">
              <w:rPr>
                <w:rFonts w:ascii="Times New Roman" w:hAnsi="Times New Roman" w:cs="Times New Roman"/>
                <w:lang w:val="lt-LT"/>
              </w:rPr>
              <w:t>valst</w:t>
            </w:r>
            <w:proofErr w:type="spellEnd"/>
            <w:r w:rsidRPr="00F0740F">
              <w:rPr>
                <w:rFonts w:ascii="Times New Roman" w:hAnsi="Times New Roman" w:cs="Times New Roman"/>
                <w:lang w:val="lt-LT"/>
              </w:rPr>
              <w:t>. Nr., markė, modelis</w:t>
            </w:r>
          </w:p>
        </w:tc>
        <w:tc>
          <w:tcPr>
            <w:tcW w:w="1956" w:type="dxa"/>
            <w:vAlign w:val="center"/>
          </w:tcPr>
          <w:p w14:paraId="291CD459"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Vieta, iš kurios transporto priemonė paimta</w:t>
            </w:r>
          </w:p>
        </w:tc>
        <w:tc>
          <w:tcPr>
            <w:tcW w:w="1956" w:type="dxa"/>
            <w:vAlign w:val="center"/>
          </w:tcPr>
          <w:p w14:paraId="520B2988"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Nuvežimo data</w:t>
            </w:r>
          </w:p>
        </w:tc>
        <w:tc>
          <w:tcPr>
            <w:tcW w:w="1957" w:type="dxa"/>
            <w:vAlign w:val="center"/>
          </w:tcPr>
          <w:p w14:paraId="11452006"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Atsiėmimo data</w:t>
            </w:r>
          </w:p>
        </w:tc>
        <w:tc>
          <w:tcPr>
            <w:tcW w:w="935" w:type="dxa"/>
            <w:vAlign w:val="center"/>
          </w:tcPr>
          <w:p w14:paraId="23EA42F3"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Virš 3,5 t</w:t>
            </w:r>
          </w:p>
        </w:tc>
      </w:tr>
      <w:tr w:rsidR="00C7496A" w:rsidRPr="00F0740F" w14:paraId="1DD218BD" w14:textId="77777777" w:rsidTr="001B3107">
        <w:tc>
          <w:tcPr>
            <w:tcW w:w="557" w:type="dxa"/>
          </w:tcPr>
          <w:p w14:paraId="2BC02439" w14:textId="4C9CD6F2" w:rsidR="00C7496A" w:rsidRPr="00F0740F" w:rsidRDefault="00C7496A" w:rsidP="00C7496A">
            <w:pPr>
              <w:spacing w:line="276" w:lineRule="auto"/>
              <w:jc w:val="center"/>
              <w:rPr>
                <w:rFonts w:ascii="Times New Roman" w:hAnsi="Times New Roman" w:cs="Times New Roman"/>
                <w:lang w:val="lt-LT"/>
              </w:rPr>
            </w:pPr>
            <w:bookmarkStart w:id="2" w:name="_Hlk227280852"/>
            <w:r w:rsidRPr="00F0740F">
              <w:rPr>
                <w:rFonts w:ascii="Times New Roman" w:hAnsi="Times New Roman" w:cs="Times New Roman"/>
                <w:lang w:val="lt-LT"/>
              </w:rPr>
              <w:t>1</w:t>
            </w:r>
            <w:r w:rsidR="00653D1F" w:rsidRPr="00F0740F">
              <w:rPr>
                <w:rFonts w:ascii="Times New Roman" w:hAnsi="Times New Roman" w:cs="Times New Roman"/>
                <w:lang w:val="lt-LT"/>
              </w:rPr>
              <w:t>.</w:t>
            </w:r>
          </w:p>
        </w:tc>
        <w:tc>
          <w:tcPr>
            <w:tcW w:w="2415" w:type="dxa"/>
          </w:tcPr>
          <w:p w14:paraId="053A751A" w14:textId="77777777" w:rsidR="00C7496A" w:rsidRPr="00F0740F" w:rsidRDefault="00C7496A" w:rsidP="00C7496A">
            <w:pPr>
              <w:spacing w:line="276" w:lineRule="auto"/>
              <w:jc w:val="center"/>
              <w:rPr>
                <w:rFonts w:ascii="Times New Roman" w:hAnsi="Times New Roman" w:cs="Times New Roman"/>
                <w:lang w:val="lt-LT"/>
              </w:rPr>
            </w:pPr>
          </w:p>
        </w:tc>
        <w:tc>
          <w:tcPr>
            <w:tcW w:w="1956" w:type="dxa"/>
          </w:tcPr>
          <w:p w14:paraId="2EAB2A7B" w14:textId="77777777" w:rsidR="00C7496A" w:rsidRPr="00F0740F" w:rsidRDefault="00C7496A" w:rsidP="00C7496A">
            <w:pPr>
              <w:spacing w:line="276" w:lineRule="auto"/>
              <w:jc w:val="center"/>
              <w:rPr>
                <w:rFonts w:ascii="Times New Roman" w:hAnsi="Times New Roman" w:cs="Times New Roman"/>
                <w:lang w:val="lt-LT"/>
              </w:rPr>
            </w:pPr>
          </w:p>
        </w:tc>
        <w:tc>
          <w:tcPr>
            <w:tcW w:w="1956" w:type="dxa"/>
          </w:tcPr>
          <w:p w14:paraId="778987D2" w14:textId="77777777" w:rsidR="00C7496A" w:rsidRPr="00F0740F" w:rsidRDefault="00C7496A" w:rsidP="00C7496A">
            <w:pPr>
              <w:spacing w:line="276" w:lineRule="auto"/>
              <w:jc w:val="center"/>
              <w:rPr>
                <w:rFonts w:ascii="Times New Roman" w:hAnsi="Times New Roman" w:cs="Times New Roman"/>
                <w:lang w:val="lt-LT"/>
              </w:rPr>
            </w:pPr>
          </w:p>
        </w:tc>
        <w:tc>
          <w:tcPr>
            <w:tcW w:w="1957" w:type="dxa"/>
          </w:tcPr>
          <w:p w14:paraId="722C8D01" w14:textId="77777777" w:rsidR="00C7496A" w:rsidRPr="00F0740F" w:rsidRDefault="00C7496A" w:rsidP="00C7496A">
            <w:pPr>
              <w:spacing w:line="276" w:lineRule="auto"/>
              <w:jc w:val="center"/>
              <w:rPr>
                <w:rFonts w:ascii="Times New Roman" w:hAnsi="Times New Roman" w:cs="Times New Roman"/>
                <w:lang w:val="lt-LT"/>
              </w:rPr>
            </w:pPr>
          </w:p>
        </w:tc>
        <w:sdt>
          <w:sdtPr>
            <w:rPr>
              <w:rFonts w:ascii="Times New Roman" w:hAnsi="Times New Roman" w:cs="Times New Roman"/>
              <w:b/>
              <w:bCs/>
              <w:lang w:val="lt-LT"/>
            </w:rPr>
            <w:id w:val="-1309932450"/>
            <w14:checkbox>
              <w14:checked w14:val="0"/>
              <w14:checkedState w14:val="2612" w14:font="MS Gothic"/>
              <w14:uncheckedState w14:val="2610" w14:font="MS Gothic"/>
            </w14:checkbox>
          </w:sdtPr>
          <w:sdtContent>
            <w:tc>
              <w:tcPr>
                <w:tcW w:w="935" w:type="dxa"/>
              </w:tcPr>
              <w:p w14:paraId="322A5A2C" w14:textId="77777777" w:rsidR="00C7496A" w:rsidRPr="00F0740F" w:rsidRDefault="00C7496A" w:rsidP="00C7496A">
                <w:pPr>
                  <w:spacing w:line="276" w:lineRule="auto"/>
                  <w:jc w:val="center"/>
                  <w:rPr>
                    <w:rFonts w:ascii="Times New Roman" w:hAnsi="Times New Roman" w:cs="Times New Roman"/>
                    <w:b/>
                    <w:bCs/>
                    <w:lang w:val="lt-LT"/>
                  </w:rPr>
                </w:pPr>
                <w:r w:rsidRPr="00F0740F">
                  <w:rPr>
                    <w:rFonts w:ascii="Segoe UI Symbol" w:hAnsi="Segoe UI Symbol" w:cs="Segoe UI Symbol"/>
                    <w:b/>
                    <w:bCs/>
                    <w:lang w:val="lt-LT"/>
                  </w:rPr>
                  <w:t>☐</w:t>
                </w:r>
              </w:p>
            </w:tc>
          </w:sdtContent>
        </w:sdt>
      </w:tr>
      <w:tr w:rsidR="00C7496A" w:rsidRPr="00F0740F" w14:paraId="74AB4218" w14:textId="77777777" w:rsidTr="001B3107">
        <w:tc>
          <w:tcPr>
            <w:tcW w:w="557" w:type="dxa"/>
          </w:tcPr>
          <w:p w14:paraId="200BBA77" w14:textId="32DC1F9F"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2</w:t>
            </w:r>
            <w:r w:rsidR="00653D1F" w:rsidRPr="00F0740F">
              <w:rPr>
                <w:rFonts w:ascii="Times New Roman" w:hAnsi="Times New Roman" w:cs="Times New Roman"/>
                <w:lang w:val="lt-LT"/>
              </w:rPr>
              <w:t>.</w:t>
            </w:r>
          </w:p>
        </w:tc>
        <w:tc>
          <w:tcPr>
            <w:tcW w:w="2415" w:type="dxa"/>
          </w:tcPr>
          <w:p w14:paraId="7CFD3CB8" w14:textId="77777777" w:rsidR="00C7496A" w:rsidRPr="00F0740F" w:rsidRDefault="00C7496A" w:rsidP="00C7496A">
            <w:pPr>
              <w:spacing w:line="276" w:lineRule="auto"/>
              <w:jc w:val="center"/>
              <w:rPr>
                <w:rFonts w:ascii="Times New Roman" w:hAnsi="Times New Roman" w:cs="Times New Roman"/>
                <w:lang w:val="lt-LT"/>
              </w:rPr>
            </w:pPr>
          </w:p>
        </w:tc>
        <w:tc>
          <w:tcPr>
            <w:tcW w:w="1956" w:type="dxa"/>
          </w:tcPr>
          <w:p w14:paraId="1A0F68B7" w14:textId="77777777" w:rsidR="00C7496A" w:rsidRPr="00F0740F" w:rsidRDefault="00C7496A" w:rsidP="00C7496A">
            <w:pPr>
              <w:spacing w:line="276" w:lineRule="auto"/>
              <w:jc w:val="center"/>
              <w:rPr>
                <w:rFonts w:ascii="Times New Roman" w:hAnsi="Times New Roman" w:cs="Times New Roman"/>
                <w:lang w:val="lt-LT"/>
              </w:rPr>
            </w:pPr>
          </w:p>
        </w:tc>
        <w:tc>
          <w:tcPr>
            <w:tcW w:w="1956" w:type="dxa"/>
          </w:tcPr>
          <w:p w14:paraId="5C30F059" w14:textId="77777777" w:rsidR="00C7496A" w:rsidRPr="00F0740F" w:rsidRDefault="00C7496A" w:rsidP="00C7496A">
            <w:pPr>
              <w:spacing w:line="276" w:lineRule="auto"/>
              <w:jc w:val="center"/>
              <w:rPr>
                <w:rFonts w:ascii="Times New Roman" w:hAnsi="Times New Roman" w:cs="Times New Roman"/>
                <w:lang w:val="lt-LT"/>
              </w:rPr>
            </w:pPr>
          </w:p>
        </w:tc>
        <w:tc>
          <w:tcPr>
            <w:tcW w:w="1957" w:type="dxa"/>
          </w:tcPr>
          <w:p w14:paraId="5C816531" w14:textId="77777777" w:rsidR="00C7496A" w:rsidRPr="00F0740F" w:rsidRDefault="00C7496A" w:rsidP="00C7496A">
            <w:pPr>
              <w:spacing w:line="276" w:lineRule="auto"/>
              <w:jc w:val="center"/>
              <w:rPr>
                <w:rFonts w:ascii="Times New Roman" w:hAnsi="Times New Roman" w:cs="Times New Roman"/>
                <w:lang w:val="lt-LT"/>
              </w:rPr>
            </w:pPr>
          </w:p>
        </w:tc>
        <w:sdt>
          <w:sdtPr>
            <w:rPr>
              <w:rFonts w:ascii="Times New Roman" w:hAnsi="Times New Roman" w:cs="Times New Roman"/>
              <w:b/>
              <w:bCs/>
              <w:lang w:val="lt-LT"/>
            </w:rPr>
            <w:id w:val="-828204986"/>
            <w14:checkbox>
              <w14:checked w14:val="0"/>
              <w14:checkedState w14:val="2612" w14:font="MS Gothic"/>
              <w14:uncheckedState w14:val="2610" w14:font="MS Gothic"/>
            </w14:checkbox>
          </w:sdtPr>
          <w:sdtContent>
            <w:tc>
              <w:tcPr>
                <w:tcW w:w="935" w:type="dxa"/>
              </w:tcPr>
              <w:p w14:paraId="6B13E0FD" w14:textId="77777777" w:rsidR="00C7496A" w:rsidRPr="00F0740F" w:rsidRDefault="00C7496A" w:rsidP="00C7496A">
                <w:pPr>
                  <w:spacing w:line="276" w:lineRule="auto"/>
                  <w:jc w:val="center"/>
                  <w:rPr>
                    <w:rFonts w:ascii="Times New Roman" w:hAnsi="Times New Roman" w:cs="Times New Roman"/>
                    <w:b/>
                    <w:bCs/>
                    <w:lang w:val="lt-LT"/>
                  </w:rPr>
                </w:pPr>
                <w:r w:rsidRPr="00F0740F">
                  <w:rPr>
                    <w:rFonts w:ascii="Segoe UI Symbol" w:hAnsi="Segoe UI Symbol" w:cs="Segoe UI Symbol"/>
                    <w:b/>
                    <w:bCs/>
                    <w:lang w:val="lt-LT"/>
                  </w:rPr>
                  <w:t>☐</w:t>
                </w:r>
              </w:p>
            </w:tc>
          </w:sdtContent>
        </w:sdt>
      </w:tr>
      <w:tr w:rsidR="00C7496A" w:rsidRPr="00F0740F" w14:paraId="65EFDD00" w14:textId="77777777" w:rsidTr="001B3107">
        <w:tc>
          <w:tcPr>
            <w:tcW w:w="557" w:type="dxa"/>
          </w:tcPr>
          <w:p w14:paraId="69137A0B"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w:t>
            </w:r>
          </w:p>
        </w:tc>
        <w:tc>
          <w:tcPr>
            <w:tcW w:w="2415" w:type="dxa"/>
          </w:tcPr>
          <w:p w14:paraId="2B3DE46B" w14:textId="77777777" w:rsidR="00C7496A" w:rsidRPr="00F0740F" w:rsidRDefault="00C7496A" w:rsidP="00C7496A">
            <w:pPr>
              <w:spacing w:line="276" w:lineRule="auto"/>
              <w:jc w:val="center"/>
              <w:rPr>
                <w:rFonts w:ascii="Times New Roman" w:hAnsi="Times New Roman" w:cs="Times New Roman"/>
                <w:lang w:val="lt-LT"/>
              </w:rPr>
            </w:pPr>
          </w:p>
        </w:tc>
        <w:tc>
          <w:tcPr>
            <w:tcW w:w="1956" w:type="dxa"/>
          </w:tcPr>
          <w:p w14:paraId="0070B058" w14:textId="77777777" w:rsidR="00C7496A" w:rsidRPr="00F0740F" w:rsidRDefault="00C7496A" w:rsidP="00C7496A">
            <w:pPr>
              <w:spacing w:line="276" w:lineRule="auto"/>
              <w:jc w:val="center"/>
              <w:rPr>
                <w:rFonts w:ascii="Times New Roman" w:hAnsi="Times New Roman" w:cs="Times New Roman"/>
                <w:lang w:val="lt-LT"/>
              </w:rPr>
            </w:pPr>
          </w:p>
        </w:tc>
        <w:tc>
          <w:tcPr>
            <w:tcW w:w="1956" w:type="dxa"/>
          </w:tcPr>
          <w:p w14:paraId="7E29E0C7" w14:textId="77777777" w:rsidR="00C7496A" w:rsidRPr="00F0740F" w:rsidRDefault="00C7496A" w:rsidP="00C7496A">
            <w:pPr>
              <w:spacing w:line="276" w:lineRule="auto"/>
              <w:jc w:val="center"/>
              <w:rPr>
                <w:rFonts w:ascii="Times New Roman" w:hAnsi="Times New Roman" w:cs="Times New Roman"/>
                <w:lang w:val="lt-LT"/>
              </w:rPr>
            </w:pPr>
          </w:p>
        </w:tc>
        <w:tc>
          <w:tcPr>
            <w:tcW w:w="1957" w:type="dxa"/>
          </w:tcPr>
          <w:p w14:paraId="27A13712" w14:textId="77777777" w:rsidR="00C7496A" w:rsidRPr="00F0740F" w:rsidRDefault="00C7496A" w:rsidP="00C7496A">
            <w:pPr>
              <w:spacing w:line="276" w:lineRule="auto"/>
              <w:jc w:val="center"/>
              <w:rPr>
                <w:rFonts w:ascii="Times New Roman" w:hAnsi="Times New Roman" w:cs="Times New Roman"/>
                <w:lang w:val="lt-LT"/>
              </w:rPr>
            </w:pPr>
          </w:p>
        </w:tc>
        <w:sdt>
          <w:sdtPr>
            <w:rPr>
              <w:rFonts w:ascii="Times New Roman" w:hAnsi="Times New Roman" w:cs="Times New Roman"/>
              <w:b/>
              <w:bCs/>
              <w:lang w:val="lt-LT"/>
            </w:rPr>
            <w:id w:val="-826197241"/>
            <w14:checkbox>
              <w14:checked w14:val="0"/>
              <w14:checkedState w14:val="2612" w14:font="MS Gothic"/>
              <w14:uncheckedState w14:val="2610" w14:font="MS Gothic"/>
            </w14:checkbox>
          </w:sdtPr>
          <w:sdtContent>
            <w:tc>
              <w:tcPr>
                <w:tcW w:w="935" w:type="dxa"/>
              </w:tcPr>
              <w:p w14:paraId="6ECA6775" w14:textId="77777777" w:rsidR="00C7496A" w:rsidRPr="00F0740F" w:rsidRDefault="00C7496A" w:rsidP="00C7496A">
                <w:pPr>
                  <w:spacing w:line="276" w:lineRule="auto"/>
                  <w:jc w:val="center"/>
                  <w:rPr>
                    <w:rFonts w:ascii="Times New Roman" w:hAnsi="Times New Roman" w:cs="Times New Roman"/>
                    <w:b/>
                    <w:bCs/>
                    <w:lang w:val="lt-LT"/>
                  </w:rPr>
                </w:pPr>
                <w:r w:rsidRPr="00F0740F">
                  <w:rPr>
                    <w:rFonts w:ascii="Segoe UI Symbol" w:hAnsi="Segoe UI Symbol" w:cs="Segoe UI Symbol"/>
                    <w:b/>
                    <w:bCs/>
                    <w:lang w:val="lt-LT"/>
                  </w:rPr>
                  <w:t>☐</w:t>
                </w:r>
              </w:p>
            </w:tc>
          </w:sdtContent>
        </w:sdt>
      </w:tr>
      <w:bookmarkEnd w:id="2"/>
    </w:tbl>
    <w:p w14:paraId="3DFE3F9D" w14:textId="77777777" w:rsidR="00C7496A" w:rsidRPr="00F0740F" w:rsidRDefault="00C7496A" w:rsidP="00C7496A">
      <w:pPr>
        <w:spacing w:line="276" w:lineRule="auto"/>
        <w:jc w:val="center"/>
        <w:rPr>
          <w:szCs w:val="24"/>
        </w:rPr>
      </w:pPr>
    </w:p>
    <w:p w14:paraId="5DDB321D" w14:textId="77777777" w:rsidR="00C7496A" w:rsidRPr="00F0740F" w:rsidRDefault="00C7496A" w:rsidP="00F0740F">
      <w:pPr>
        <w:spacing w:line="276" w:lineRule="auto"/>
        <w:jc w:val="both"/>
        <w:rPr>
          <w:szCs w:val="24"/>
        </w:rPr>
      </w:pPr>
      <w:r w:rsidRPr="00F0740F">
        <w:rPr>
          <w:i/>
          <w:iCs/>
          <w:szCs w:val="24"/>
        </w:rPr>
        <w:t>2 paslauga.</w:t>
      </w:r>
      <w:r w:rsidRPr="00F0740F">
        <w:rPr>
          <w:szCs w:val="24"/>
        </w:rPr>
        <w:t xml:space="preserve"> Atvykimas ir transporto priemonės užkėlimas ant vilkiko, perkeliant iš neleistinos vietos į leistiną.</w:t>
      </w:r>
    </w:p>
    <w:tbl>
      <w:tblPr>
        <w:tblStyle w:val="Lentelstinklelis"/>
        <w:tblW w:w="9776" w:type="dxa"/>
        <w:tblLook w:val="04A0" w:firstRow="1" w:lastRow="0" w:firstColumn="1" w:lastColumn="0" w:noHBand="0" w:noVBand="1"/>
      </w:tblPr>
      <w:tblGrid>
        <w:gridCol w:w="557"/>
        <w:gridCol w:w="2695"/>
        <w:gridCol w:w="2695"/>
        <w:gridCol w:w="2695"/>
        <w:gridCol w:w="1134"/>
      </w:tblGrid>
      <w:tr w:rsidR="00C7496A" w:rsidRPr="00F0740F" w14:paraId="4E8CC483" w14:textId="77777777" w:rsidTr="001B3107">
        <w:tc>
          <w:tcPr>
            <w:tcW w:w="557" w:type="dxa"/>
            <w:vAlign w:val="center"/>
          </w:tcPr>
          <w:p w14:paraId="3D1E78B3"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Eil. Nr.</w:t>
            </w:r>
          </w:p>
        </w:tc>
        <w:tc>
          <w:tcPr>
            <w:tcW w:w="2695" w:type="dxa"/>
            <w:vAlign w:val="center"/>
          </w:tcPr>
          <w:p w14:paraId="55092FA9"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 xml:space="preserve">Transporto priemonės </w:t>
            </w:r>
            <w:proofErr w:type="spellStart"/>
            <w:r w:rsidRPr="00F0740F">
              <w:rPr>
                <w:rFonts w:ascii="Times New Roman" w:hAnsi="Times New Roman" w:cs="Times New Roman"/>
                <w:lang w:val="lt-LT"/>
              </w:rPr>
              <w:t>valst</w:t>
            </w:r>
            <w:proofErr w:type="spellEnd"/>
            <w:r w:rsidRPr="00F0740F">
              <w:rPr>
                <w:rFonts w:ascii="Times New Roman" w:hAnsi="Times New Roman" w:cs="Times New Roman"/>
                <w:lang w:val="lt-LT"/>
              </w:rPr>
              <w:t>. Nr., markė, modelis</w:t>
            </w:r>
          </w:p>
        </w:tc>
        <w:tc>
          <w:tcPr>
            <w:tcW w:w="2695" w:type="dxa"/>
            <w:vAlign w:val="center"/>
          </w:tcPr>
          <w:p w14:paraId="5C764EEB"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Vieta, iš kurios transporto priemonė paimta</w:t>
            </w:r>
          </w:p>
        </w:tc>
        <w:tc>
          <w:tcPr>
            <w:tcW w:w="2695" w:type="dxa"/>
            <w:vAlign w:val="center"/>
          </w:tcPr>
          <w:p w14:paraId="41BE761F"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Nuvežimo data</w:t>
            </w:r>
          </w:p>
        </w:tc>
        <w:tc>
          <w:tcPr>
            <w:tcW w:w="1134" w:type="dxa"/>
            <w:vAlign w:val="center"/>
          </w:tcPr>
          <w:p w14:paraId="42C65A8E"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Virš 3,5 t</w:t>
            </w:r>
          </w:p>
        </w:tc>
      </w:tr>
      <w:tr w:rsidR="00C7496A" w:rsidRPr="00F0740F" w14:paraId="49DBDF27" w14:textId="77777777" w:rsidTr="001B3107">
        <w:tc>
          <w:tcPr>
            <w:tcW w:w="557" w:type="dxa"/>
          </w:tcPr>
          <w:p w14:paraId="095BC802" w14:textId="0A85222A"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1</w:t>
            </w:r>
            <w:r w:rsidR="00653D1F" w:rsidRPr="00F0740F">
              <w:rPr>
                <w:rFonts w:ascii="Times New Roman" w:hAnsi="Times New Roman" w:cs="Times New Roman"/>
                <w:lang w:val="lt-LT"/>
              </w:rPr>
              <w:t>.</w:t>
            </w:r>
          </w:p>
        </w:tc>
        <w:tc>
          <w:tcPr>
            <w:tcW w:w="2695" w:type="dxa"/>
          </w:tcPr>
          <w:p w14:paraId="2114B637" w14:textId="77777777" w:rsidR="00C7496A" w:rsidRPr="00F0740F" w:rsidRDefault="00C7496A" w:rsidP="00C7496A">
            <w:pPr>
              <w:spacing w:line="276" w:lineRule="auto"/>
              <w:jc w:val="center"/>
              <w:rPr>
                <w:rFonts w:ascii="Times New Roman" w:hAnsi="Times New Roman" w:cs="Times New Roman"/>
                <w:lang w:val="lt-LT"/>
              </w:rPr>
            </w:pPr>
          </w:p>
        </w:tc>
        <w:tc>
          <w:tcPr>
            <w:tcW w:w="2695" w:type="dxa"/>
          </w:tcPr>
          <w:p w14:paraId="329F2C61" w14:textId="77777777" w:rsidR="00C7496A" w:rsidRPr="00F0740F" w:rsidRDefault="00C7496A" w:rsidP="00C7496A">
            <w:pPr>
              <w:spacing w:line="276" w:lineRule="auto"/>
              <w:jc w:val="center"/>
              <w:rPr>
                <w:rFonts w:ascii="Times New Roman" w:hAnsi="Times New Roman" w:cs="Times New Roman"/>
                <w:lang w:val="lt-LT"/>
              </w:rPr>
            </w:pPr>
          </w:p>
        </w:tc>
        <w:tc>
          <w:tcPr>
            <w:tcW w:w="2695" w:type="dxa"/>
          </w:tcPr>
          <w:p w14:paraId="1F765B42" w14:textId="77777777" w:rsidR="00C7496A" w:rsidRPr="00F0740F" w:rsidRDefault="00C7496A" w:rsidP="00C7496A">
            <w:pPr>
              <w:spacing w:line="276" w:lineRule="auto"/>
              <w:jc w:val="center"/>
              <w:rPr>
                <w:rFonts w:ascii="Times New Roman" w:hAnsi="Times New Roman" w:cs="Times New Roman"/>
                <w:lang w:val="lt-LT"/>
              </w:rPr>
            </w:pPr>
          </w:p>
        </w:tc>
        <w:sdt>
          <w:sdtPr>
            <w:rPr>
              <w:rFonts w:ascii="Times New Roman" w:hAnsi="Times New Roman" w:cs="Times New Roman"/>
              <w:b/>
              <w:bCs/>
              <w:lang w:val="lt-LT"/>
            </w:rPr>
            <w:id w:val="1492219100"/>
            <w14:checkbox>
              <w14:checked w14:val="0"/>
              <w14:checkedState w14:val="2612" w14:font="MS Gothic"/>
              <w14:uncheckedState w14:val="2610" w14:font="MS Gothic"/>
            </w14:checkbox>
          </w:sdtPr>
          <w:sdtContent>
            <w:tc>
              <w:tcPr>
                <w:tcW w:w="1134" w:type="dxa"/>
              </w:tcPr>
              <w:p w14:paraId="1A97BA89" w14:textId="77777777" w:rsidR="00C7496A" w:rsidRPr="00F0740F" w:rsidRDefault="00C7496A" w:rsidP="00C7496A">
                <w:pPr>
                  <w:spacing w:line="276" w:lineRule="auto"/>
                  <w:jc w:val="center"/>
                  <w:rPr>
                    <w:rFonts w:ascii="Times New Roman" w:hAnsi="Times New Roman" w:cs="Times New Roman"/>
                    <w:b/>
                    <w:bCs/>
                    <w:lang w:val="lt-LT"/>
                  </w:rPr>
                </w:pPr>
                <w:r w:rsidRPr="00F0740F">
                  <w:rPr>
                    <w:rFonts w:ascii="Segoe UI Symbol" w:hAnsi="Segoe UI Symbol" w:cs="Segoe UI Symbol"/>
                    <w:b/>
                    <w:bCs/>
                    <w:lang w:val="lt-LT"/>
                  </w:rPr>
                  <w:t>☐</w:t>
                </w:r>
              </w:p>
            </w:tc>
          </w:sdtContent>
        </w:sdt>
      </w:tr>
      <w:tr w:rsidR="00C7496A" w:rsidRPr="00F0740F" w14:paraId="3727A850" w14:textId="77777777" w:rsidTr="001B3107">
        <w:tc>
          <w:tcPr>
            <w:tcW w:w="557" w:type="dxa"/>
          </w:tcPr>
          <w:p w14:paraId="130CBCA7" w14:textId="6F820A35"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2</w:t>
            </w:r>
            <w:r w:rsidR="00653D1F" w:rsidRPr="00F0740F">
              <w:rPr>
                <w:rFonts w:ascii="Times New Roman" w:hAnsi="Times New Roman" w:cs="Times New Roman"/>
                <w:lang w:val="lt-LT"/>
              </w:rPr>
              <w:t>.</w:t>
            </w:r>
          </w:p>
        </w:tc>
        <w:tc>
          <w:tcPr>
            <w:tcW w:w="2695" w:type="dxa"/>
          </w:tcPr>
          <w:p w14:paraId="6AAE1234" w14:textId="77777777" w:rsidR="00C7496A" w:rsidRPr="00F0740F" w:rsidRDefault="00C7496A" w:rsidP="00C7496A">
            <w:pPr>
              <w:spacing w:line="276" w:lineRule="auto"/>
              <w:jc w:val="center"/>
              <w:rPr>
                <w:rFonts w:ascii="Times New Roman" w:hAnsi="Times New Roman" w:cs="Times New Roman"/>
                <w:lang w:val="lt-LT"/>
              </w:rPr>
            </w:pPr>
          </w:p>
        </w:tc>
        <w:tc>
          <w:tcPr>
            <w:tcW w:w="2695" w:type="dxa"/>
          </w:tcPr>
          <w:p w14:paraId="32FD564B" w14:textId="77777777" w:rsidR="00C7496A" w:rsidRPr="00F0740F" w:rsidRDefault="00C7496A" w:rsidP="00C7496A">
            <w:pPr>
              <w:spacing w:line="276" w:lineRule="auto"/>
              <w:jc w:val="center"/>
              <w:rPr>
                <w:rFonts w:ascii="Times New Roman" w:hAnsi="Times New Roman" w:cs="Times New Roman"/>
                <w:lang w:val="lt-LT"/>
              </w:rPr>
            </w:pPr>
          </w:p>
        </w:tc>
        <w:tc>
          <w:tcPr>
            <w:tcW w:w="2695" w:type="dxa"/>
          </w:tcPr>
          <w:p w14:paraId="3BE44952" w14:textId="77777777" w:rsidR="00C7496A" w:rsidRPr="00F0740F" w:rsidRDefault="00C7496A" w:rsidP="00C7496A">
            <w:pPr>
              <w:spacing w:line="276" w:lineRule="auto"/>
              <w:jc w:val="center"/>
              <w:rPr>
                <w:rFonts w:ascii="Times New Roman" w:hAnsi="Times New Roman" w:cs="Times New Roman"/>
                <w:lang w:val="lt-LT"/>
              </w:rPr>
            </w:pPr>
          </w:p>
        </w:tc>
        <w:sdt>
          <w:sdtPr>
            <w:rPr>
              <w:rFonts w:ascii="Times New Roman" w:hAnsi="Times New Roman" w:cs="Times New Roman"/>
              <w:b/>
              <w:bCs/>
              <w:lang w:val="lt-LT"/>
            </w:rPr>
            <w:id w:val="-1995016695"/>
            <w14:checkbox>
              <w14:checked w14:val="0"/>
              <w14:checkedState w14:val="2612" w14:font="MS Gothic"/>
              <w14:uncheckedState w14:val="2610" w14:font="MS Gothic"/>
            </w14:checkbox>
          </w:sdtPr>
          <w:sdtContent>
            <w:tc>
              <w:tcPr>
                <w:tcW w:w="1134" w:type="dxa"/>
              </w:tcPr>
              <w:p w14:paraId="3FDDB2F8" w14:textId="77777777" w:rsidR="00C7496A" w:rsidRPr="00F0740F" w:rsidRDefault="00C7496A" w:rsidP="00C7496A">
                <w:pPr>
                  <w:spacing w:line="276" w:lineRule="auto"/>
                  <w:jc w:val="center"/>
                  <w:rPr>
                    <w:rFonts w:ascii="Times New Roman" w:hAnsi="Times New Roman" w:cs="Times New Roman"/>
                    <w:b/>
                    <w:bCs/>
                    <w:lang w:val="lt-LT"/>
                  </w:rPr>
                </w:pPr>
                <w:r w:rsidRPr="00F0740F">
                  <w:rPr>
                    <w:rFonts w:ascii="Segoe UI Symbol" w:hAnsi="Segoe UI Symbol" w:cs="Segoe UI Symbol"/>
                    <w:b/>
                    <w:bCs/>
                    <w:lang w:val="lt-LT"/>
                  </w:rPr>
                  <w:t>☐</w:t>
                </w:r>
              </w:p>
            </w:tc>
          </w:sdtContent>
        </w:sdt>
      </w:tr>
      <w:tr w:rsidR="00C7496A" w:rsidRPr="00F0740F" w14:paraId="0E1C0002" w14:textId="77777777" w:rsidTr="001B3107">
        <w:tc>
          <w:tcPr>
            <w:tcW w:w="557" w:type="dxa"/>
          </w:tcPr>
          <w:p w14:paraId="0770E533"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w:t>
            </w:r>
          </w:p>
        </w:tc>
        <w:tc>
          <w:tcPr>
            <w:tcW w:w="2695" w:type="dxa"/>
          </w:tcPr>
          <w:p w14:paraId="11158ABB" w14:textId="77777777" w:rsidR="00C7496A" w:rsidRPr="00F0740F" w:rsidRDefault="00C7496A" w:rsidP="00C7496A">
            <w:pPr>
              <w:spacing w:line="276" w:lineRule="auto"/>
              <w:jc w:val="center"/>
              <w:rPr>
                <w:rFonts w:ascii="Times New Roman" w:hAnsi="Times New Roman" w:cs="Times New Roman"/>
                <w:lang w:val="lt-LT"/>
              </w:rPr>
            </w:pPr>
          </w:p>
        </w:tc>
        <w:tc>
          <w:tcPr>
            <w:tcW w:w="2695" w:type="dxa"/>
          </w:tcPr>
          <w:p w14:paraId="0277DA11" w14:textId="77777777" w:rsidR="00C7496A" w:rsidRPr="00F0740F" w:rsidRDefault="00C7496A" w:rsidP="00C7496A">
            <w:pPr>
              <w:spacing w:line="276" w:lineRule="auto"/>
              <w:jc w:val="center"/>
              <w:rPr>
                <w:rFonts w:ascii="Times New Roman" w:hAnsi="Times New Roman" w:cs="Times New Roman"/>
                <w:lang w:val="lt-LT"/>
              </w:rPr>
            </w:pPr>
          </w:p>
        </w:tc>
        <w:tc>
          <w:tcPr>
            <w:tcW w:w="2695" w:type="dxa"/>
          </w:tcPr>
          <w:p w14:paraId="4AF55F25" w14:textId="77777777" w:rsidR="00C7496A" w:rsidRPr="00F0740F" w:rsidRDefault="00C7496A" w:rsidP="00C7496A">
            <w:pPr>
              <w:spacing w:line="276" w:lineRule="auto"/>
              <w:jc w:val="center"/>
              <w:rPr>
                <w:rFonts w:ascii="Times New Roman" w:hAnsi="Times New Roman" w:cs="Times New Roman"/>
                <w:lang w:val="lt-LT"/>
              </w:rPr>
            </w:pPr>
          </w:p>
        </w:tc>
        <w:sdt>
          <w:sdtPr>
            <w:rPr>
              <w:rFonts w:ascii="Times New Roman" w:hAnsi="Times New Roman" w:cs="Times New Roman"/>
              <w:b/>
              <w:bCs/>
              <w:lang w:val="lt-LT"/>
            </w:rPr>
            <w:id w:val="1218860418"/>
            <w14:checkbox>
              <w14:checked w14:val="0"/>
              <w14:checkedState w14:val="2612" w14:font="MS Gothic"/>
              <w14:uncheckedState w14:val="2610" w14:font="MS Gothic"/>
            </w14:checkbox>
          </w:sdtPr>
          <w:sdtContent>
            <w:tc>
              <w:tcPr>
                <w:tcW w:w="1134" w:type="dxa"/>
              </w:tcPr>
              <w:p w14:paraId="424FE549" w14:textId="77777777" w:rsidR="00C7496A" w:rsidRPr="00F0740F" w:rsidRDefault="00C7496A" w:rsidP="00C7496A">
                <w:pPr>
                  <w:spacing w:line="276" w:lineRule="auto"/>
                  <w:jc w:val="center"/>
                  <w:rPr>
                    <w:rFonts w:ascii="Times New Roman" w:hAnsi="Times New Roman" w:cs="Times New Roman"/>
                    <w:b/>
                    <w:bCs/>
                    <w:lang w:val="lt-LT"/>
                  </w:rPr>
                </w:pPr>
                <w:r w:rsidRPr="00F0740F">
                  <w:rPr>
                    <w:rFonts w:ascii="Segoe UI Symbol" w:hAnsi="Segoe UI Symbol" w:cs="Segoe UI Symbol"/>
                    <w:b/>
                    <w:bCs/>
                    <w:lang w:val="lt-LT"/>
                  </w:rPr>
                  <w:t>☐</w:t>
                </w:r>
              </w:p>
            </w:tc>
          </w:sdtContent>
        </w:sdt>
      </w:tr>
    </w:tbl>
    <w:p w14:paraId="63390213" w14:textId="77777777" w:rsidR="00C7496A" w:rsidRPr="00F0740F" w:rsidRDefault="00C7496A" w:rsidP="00C7496A">
      <w:pPr>
        <w:spacing w:line="276" w:lineRule="auto"/>
        <w:jc w:val="center"/>
        <w:rPr>
          <w:szCs w:val="24"/>
        </w:rPr>
      </w:pPr>
    </w:p>
    <w:p w14:paraId="1D117955" w14:textId="2CBFE336" w:rsidR="00C7496A" w:rsidRPr="00F0740F" w:rsidRDefault="00C7496A" w:rsidP="00F0740F">
      <w:pPr>
        <w:spacing w:line="276" w:lineRule="auto"/>
        <w:rPr>
          <w:szCs w:val="24"/>
        </w:rPr>
      </w:pPr>
      <w:r w:rsidRPr="00F0740F">
        <w:rPr>
          <w:i/>
          <w:iCs/>
          <w:szCs w:val="24"/>
        </w:rPr>
        <w:t>3 paslauga.</w:t>
      </w:r>
      <w:r w:rsidRPr="00F0740F">
        <w:rPr>
          <w:szCs w:val="24"/>
        </w:rPr>
        <w:t xml:space="preserve"> Transporto priemonių </w:t>
      </w:r>
      <w:r w:rsidR="002D38B0" w:rsidRPr="00F0740F">
        <w:rPr>
          <w:szCs w:val="24"/>
        </w:rPr>
        <w:t xml:space="preserve">nuvežimas </w:t>
      </w:r>
      <w:r w:rsidRPr="00F0740F">
        <w:rPr>
          <w:szCs w:val="24"/>
        </w:rPr>
        <w:t>iš leistinų vietų į kitas leistinas vietas.</w:t>
      </w:r>
    </w:p>
    <w:tbl>
      <w:tblPr>
        <w:tblStyle w:val="Lentelstinklelis"/>
        <w:tblW w:w="9776" w:type="dxa"/>
        <w:tblLook w:val="04A0" w:firstRow="1" w:lastRow="0" w:firstColumn="1" w:lastColumn="0" w:noHBand="0" w:noVBand="1"/>
      </w:tblPr>
      <w:tblGrid>
        <w:gridCol w:w="557"/>
        <w:gridCol w:w="2695"/>
        <w:gridCol w:w="2695"/>
        <w:gridCol w:w="2695"/>
        <w:gridCol w:w="1134"/>
      </w:tblGrid>
      <w:tr w:rsidR="00C7496A" w:rsidRPr="00F0740F" w14:paraId="573520E6" w14:textId="77777777" w:rsidTr="001B3107">
        <w:tc>
          <w:tcPr>
            <w:tcW w:w="557" w:type="dxa"/>
            <w:vAlign w:val="center"/>
          </w:tcPr>
          <w:p w14:paraId="426870F8"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Eil. Nr.</w:t>
            </w:r>
          </w:p>
        </w:tc>
        <w:tc>
          <w:tcPr>
            <w:tcW w:w="2695" w:type="dxa"/>
            <w:vAlign w:val="center"/>
          </w:tcPr>
          <w:p w14:paraId="3BC2B1AF"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 xml:space="preserve">Transporto priemonės </w:t>
            </w:r>
            <w:proofErr w:type="spellStart"/>
            <w:r w:rsidRPr="00F0740F">
              <w:rPr>
                <w:rFonts w:ascii="Times New Roman" w:hAnsi="Times New Roman" w:cs="Times New Roman"/>
                <w:lang w:val="lt-LT"/>
              </w:rPr>
              <w:t>valst</w:t>
            </w:r>
            <w:proofErr w:type="spellEnd"/>
            <w:r w:rsidRPr="00F0740F">
              <w:rPr>
                <w:rFonts w:ascii="Times New Roman" w:hAnsi="Times New Roman" w:cs="Times New Roman"/>
                <w:lang w:val="lt-LT"/>
              </w:rPr>
              <w:t>. Nr., markė, modelis</w:t>
            </w:r>
          </w:p>
        </w:tc>
        <w:tc>
          <w:tcPr>
            <w:tcW w:w="2695" w:type="dxa"/>
            <w:vAlign w:val="center"/>
          </w:tcPr>
          <w:p w14:paraId="37276D60"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Vieta, iš kurios transporto priemonė paimta</w:t>
            </w:r>
          </w:p>
        </w:tc>
        <w:tc>
          <w:tcPr>
            <w:tcW w:w="2695" w:type="dxa"/>
            <w:vAlign w:val="center"/>
          </w:tcPr>
          <w:p w14:paraId="7E9BDDCE"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Nuvežimo data</w:t>
            </w:r>
          </w:p>
        </w:tc>
        <w:tc>
          <w:tcPr>
            <w:tcW w:w="1134" w:type="dxa"/>
            <w:vAlign w:val="center"/>
          </w:tcPr>
          <w:p w14:paraId="3C991130"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Virš 3,5 t</w:t>
            </w:r>
          </w:p>
        </w:tc>
      </w:tr>
      <w:tr w:rsidR="00C7496A" w:rsidRPr="00F0740F" w14:paraId="3D580724" w14:textId="77777777" w:rsidTr="001B3107">
        <w:tc>
          <w:tcPr>
            <w:tcW w:w="557" w:type="dxa"/>
          </w:tcPr>
          <w:p w14:paraId="2C3BF5D1" w14:textId="5B2B6A5E"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1</w:t>
            </w:r>
            <w:r w:rsidR="00653D1F" w:rsidRPr="00F0740F">
              <w:rPr>
                <w:rFonts w:ascii="Times New Roman" w:hAnsi="Times New Roman" w:cs="Times New Roman"/>
                <w:lang w:val="lt-LT"/>
              </w:rPr>
              <w:t>.</w:t>
            </w:r>
          </w:p>
        </w:tc>
        <w:tc>
          <w:tcPr>
            <w:tcW w:w="2695" w:type="dxa"/>
          </w:tcPr>
          <w:p w14:paraId="135219BC" w14:textId="77777777" w:rsidR="00C7496A" w:rsidRPr="00F0740F" w:rsidRDefault="00C7496A" w:rsidP="00C7496A">
            <w:pPr>
              <w:spacing w:line="276" w:lineRule="auto"/>
              <w:jc w:val="center"/>
              <w:rPr>
                <w:rFonts w:ascii="Times New Roman" w:hAnsi="Times New Roman" w:cs="Times New Roman"/>
                <w:lang w:val="lt-LT"/>
              </w:rPr>
            </w:pPr>
          </w:p>
        </w:tc>
        <w:tc>
          <w:tcPr>
            <w:tcW w:w="2695" w:type="dxa"/>
          </w:tcPr>
          <w:p w14:paraId="4FB20DB9" w14:textId="77777777" w:rsidR="00C7496A" w:rsidRPr="00F0740F" w:rsidRDefault="00C7496A" w:rsidP="00C7496A">
            <w:pPr>
              <w:spacing w:line="276" w:lineRule="auto"/>
              <w:jc w:val="center"/>
              <w:rPr>
                <w:rFonts w:ascii="Times New Roman" w:hAnsi="Times New Roman" w:cs="Times New Roman"/>
                <w:lang w:val="lt-LT"/>
              </w:rPr>
            </w:pPr>
          </w:p>
        </w:tc>
        <w:tc>
          <w:tcPr>
            <w:tcW w:w="2695" w:type="dxa"/>
          </w:tcPr>
          <w:p w14:paraId="7CC55688" w14:textId="77777777" w:rsidR="00C7496A" w:rsidRPr="00F0740F" w:rsidRDefault="00C7496A" w:rsidP="00C7496A">
            <w:pPr>
              <w:spacing w:line="276" w:lineRule="auto"/>
              <w:jc w:val="center"/>
              <w:rPr>
                <w:rFonts w:ascii="Times New Roman" w:hAnsi="Times New Roman" w:cs="Times New Roman"/>
                <w:lang w:val="lt-LT"/>
              </w:rPr>
            </w:pPr>
          </w:p>
        </w:tc>
        <w:sdt>
          <w:sdtPr>
            <w:rPr>
              <w:rFonts w:ascii="Times New Roman" w:hAnsi="Times New Roman" w:cs="Times New Roman"/>
              <w:b/>
              <w:bCs/>
              <w:lang w:val="lt-LT"/>
            </w:rPr>
            <w:id w:val="1050811307"/>
            <w14:checkbox>
              <w14:checked w14:val="0"/>
              <w14:checkedState w14:val="2612" w14:font="MS Gothic"/>
              <w14:uncheckedState w14:val="2610" w14:font="MS Gothic"/>
            </w14:checkbox>
          </w:sdtPr>
          <w:sdtContent>
            <w:tc>
              <w:tcPr>
                <w:tcW w:w="1134" w:type="dxa"/>
              </w:tcPr>
              <w:p w14:paraId="3995A7ED" w14:textId="77777777" w:rsidR="00C7496A" w:rsidRPr="00F0740F" w:rsidRDefault="00C7496A" w:rsidP="00C7496A">
                <w:pPr>
                  <w:spacing w:line="276" w:lineRule="auto"/>
                  <w:jc w:val="center"/>
                  <w:rPr>
                    <w:rFonts w:ascii="Times New Roman" w:hAnsi="Times New Roman" w:cs="Times New Roman"/>
                    <w:b/>
                    <w:bCs/>
                    <w:lang w:val="lt-LT"/>
                  </w:rPr>
                </w:pPr>
                <w:r w:rsidRPr="00F0740F">
                  <w:rPr>
                    <w:rFonts w:ascii="Segoe UI Symbol" w:hAnsi="Segoe UI Symbol" w:cs="Segoe UI Symbol"/>
                    <w:b/>
                    <w:bCs/>
                    <w:lang w:val="lt-LT"/>
                  </w:rPr>
                  <w:t>☐</w:t>
                </w:r>
              </w:p>
            </w:tc>
          </w:sdtContent>
        </w:sdt>
      </w:tr>
      <w:tr w:rsidR="00C7496A" w:rsidRPr="00F0740F" w14:paraId="122BAC7B" w14:textId="77777777" w:rsidTr="001B3107">
        <w:tc>
          <w:tcPr>
            <w:tcW w:w="557" w:type="dxa"/>
          </w:tcPr>
          <w:p w14:paraId="7516B3F6" w14:textId="1740B66A"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2</w:t>
            </w:r>
            <w:r w:rsidR="00653D1F" w:rsidRPr="00F0740F">
              <w:rPr>
                <w:rFonts w:ascii="Times New Roman" w:hAnsi="Times New Roman" w:cs="Times New Roman"/>
                <w:lang w:val="lt-LT"/>
              </w:rPr>
              <w:t>.</w:t>
            </w:r>
          </w:p>
        </w:tc>
        <w:tc>
          <w:tcPr>
            <w:tcW w:w="2695" w:type="dxa"/>
          </w:tcPr>
          <w:p w14:paraId="0302D3F1" w14:textId="77777777" w:rsidR="00C7496A" w:rsidRPr="00F0740F" w:rsidRDefault="00C7496A" w:rsidP="00C7496A">
            <w:pPr>
              <w:spacing w:line="276" w:lineRule="auto"/>
              <w:jc w:val="center"/>
              <w:rPr>
                <w:rFonts w:ascii="Times New Roman" w:hAnsi="Times New Roman" w:cs="Times New Roman"/>
                <w:lang w:val="lt-LT"/>
              </w:rPr>
            </w:pPr>
          </w:p>
        </w:tc>
        <w:tc>
          <w:tcPr>
            <w:tcW w:w="2695" w:type="dxa"/>
          </w:tcPr>
          <w:p w14:paraId="1E896380" w14:textId="77777777" w:rsidR="00C7496A" w:rsidRPr="00F0740F" w:rsidRDefault="00C7496A" w:rsidP="00C7496A">
            <w:pPr>
              <w:spacing w:line="276" w:lineRule="auto"/>
              <w:jc w:val="center"/>
              <w:rPr>
                <w:rFonts w:ascii="Times New Roman" w:hAnsi="Times New Roman" w:cs="Times New Roman"/>
                <w:lang w:val="lt-LT"/>
              </w:rPr>
            </w:pPr>
          </w:p>
        </w:tc>
        <w:tc>
          <w:tcPr>
            <w:tcW w:w="2695" w:type="dxa"/>
          </w:tcPr>
          <w:p w14:paraId="17BAD9A8" w14:textId="77777777" w:rsidR="00C7496A" w:rsidRPr="00F0740F" w:rsidRDefault="00C7496A" w:rsidP="00C7496A">
            <w:pPr>
              <w:spacing w:line="276" w:lineRule="auto"/>
              <w:jc w:val="center"/>
              <w:rPr>
                <w:rFonts w:ascii="Times New Roman" w:hAnsi="Times New Roman" w:cs="Times New Roman"/>
                <w:lang w:val="lt-LT"/>
              </w:rPr>
            </w:pPr>
          </w:p>
        </w:tc>
        <w:sdt>
          <w:sdtPr>
            <w:rPr>
              <w:rFonts w:ascii="Times New Roman" w:hAnsi="Times New Roman" w:cs="Times New Roman"/>
              <w:b/>
              <w:bCs/>
              <w:lang w:val="lt-LT"/>
            </w:rPr>
            <w:id w:val="-1423023247"/>
            <w14:checkbox>
              <w14:checked w14:val="0"/>
              <w14:checkedState w14:val="2612" w14:font="MS Gothic"/>
              <w14:uncheckedState w14:val="2610" w14:font="MS Gothic"/>
            </w14:checkbox>
          </w:sdtPr>
          <w:sdtContent>
            <w:tc>
              <w:tcPr>
                <w:tcW w:w="1134" w:type="dxa"/>
              </w:tcPr>
              <w:p w14:paraId="763CB654" w14:textId="77777777" w:rsidR="00C7496A" w:rsidRPr="00F0740F" w:rsidRDefault="00C7496A" w:rsidP="00C7496A">
                <w:pPr>
                  <w:spacing w:line="276" w:lineRule="auto"/>
                  <w:jc w:val="center"/>
                  <w:rPr>
                    <w:rFonts w:ascii="Times New Roman" w:hAnsi="Times New Roman" w:cs="Times New Roman"/>
                    <w:b/>
                    <w:bCs/>
                    <w:lang w:val="lt-LT"/>
                  </w:rPr>
                </w:pPr>
                <w:r w:rsidRPr="00F0740F">
                  <w:rPr>
                    <w:rFonts w:ascii="Segoe UI Symbol" w:hAnsi="Segoe UI Symbol" w:cs="Segoe UI Symbol"/>
                    <w:b/>
                    <w:bCs/>
                    <w:lang w:val="lt-LT"/>
                  </w:rPr>
                  <w:t>☐</w:t>
                </w:r>
              </w:p>
            </w:tc>
          </w:sdtContent>
        </w:sdt>
      </w:tr>
      <w:tr w:rsidR="00C7496A" w:rsidRPr="00F0740F" w14:paraId="5E069FDF" w14:textId="77777777" w:rsidTr="001B3107">
        <w:tc>
          <w:tcPr>
            <w:tcW w:w="557" w:type="dxa"/>
          </w:tcPr>
          <w:p w14:paraId="308496D1"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w:t>
            </w:r>
          </w:p>
        </w:tc>
        <w:tc>
          <w:tcPr>
            <w:tcW w:w="2695" w:type="dxa"/>
          </w:tcPr>
          <w:p w14:paraId="699AA93D" w14:textId="77777777" w:rsidR="00C7496A" w:rsidRPr="00F0740F" w:rsidRDefault="00C7496A" w:rsidP="00C7496A">
            <w:pPr>
              <w:spacing w:line="276" w:lineRule="auto"/>
              <w:jc w:val="center"/>
              <w:rPr>
                <w:rFonts w:ascii="Times New Roman" w:hAnsi="Times New Roman" w:cs="Times New Roman"/>
                <w:lang w:val="lt-LT"/>
              </w:rPr>
            </w:pPr>
          </w:p>
        </w:tc>
        <w:tc>
          <w:tcPr>
            <w:tcW w:w="2695" w:type="dxa"/>
          </w:tcPr>
          <w:p w14:paraId="6D5B76C7" w14:textId="77777777" w:rsidR="00C7496A" w:rsidRPr="00F0740F" w:rsidRDefault="00C7496A" w:rsidP="00C7496A">
            <w:pPr>
              <w:spacing w:line="276" w:lineRule="auto"/>
              <w:jc w:val="center"/>
              <w:rPr>
                <w:rFonts w:ascii="Times New Roman" w:hAnsi="Times New Roman" w:cs="Times New Roman"/>
                <w:lang w:val="lt-LT"/>
              </w:rPr>
            </w:pPr>
          </w:p>
        </w:tc>
        <w:tc>
          <w:tcPr>
            <w:tcW w:w="2695" w:type="dxa"/>
          </w:tcPr>
          <w:p w14:paraId="68E8A687" w14:textId="77777777" w:rsidR="00C7496A" w:rsidRPr="00F0740F" w:rsidRDefault="00C7496A" w:rsidP="00C7496A">
            <w:pPr>
              <w:spacing w:line="276" w:lineRule="auto"/>
              <w:jc w:val="center"/>
              <w:rPr>
                <w:rFonts w:ascii="Times New Roman" w:hAnsi="Times New Roman" w:cs="Times New Roman"/>
                <w:lang w:val="lt-LT"/>
              </w:rPr>
            </w:pPr>
          </w:p>
        </w:tc>
        <w:sdt>
          <w:sdtPr>
            <w:rPr>
              <w:rFonts w:ascii="Times New Roman" w:hAnsi="Times New Roman" w:cs="Times New Roman"/>
              <w:b/>
              <w:bCs/>
              <w:lang w:val="lt-LT"/>
            </w:rPr>
            <w:id w:val="2138451260"/>
            <w14:checkbox>
              <w14:checked w14:val="0"/>
              <w14:checkedState w14:val="2612" w14:font="MS Gothic"/>
              <w14:uncheckedState w14:val="2610" w14:font="MS Gothic"/>
            </w14:checkbox>
          </w:sdtPr>
          <w:sdtContent>
            <w:tc>
              <w:tcPr>
                <w:tcW w:w="1134" w:type="dxa"/>
              </w:tcPr>
              <w:p w14:paraId="40497B29" w14:textId="77777777" w:rsidR="00C7496A" w:rsidRPr="00F0740F" w:rsidRDefault="00C7496A" w:rsidP="00C7496A">
                <w:pPr>
                  <w:spacing w:line="276" w:lineRule="auto"/>
                  <w:jc w:val="center"/>
                  <w:rPr>
                    <w:rFonts w:ascii="Times New Roman" w:hAnsi="Times New Roman" w:cs="Times New Roman"/>
                    <w:b/>
                    <w:bCs/>
                    <w:lang w:val="lt-LT"/>
                  </w:rPr>
                </w:pPr>
                <w:r w:rsidRPr="00F0740F">
                  <w:rPr>
                    <w:rFonts w:ascii="Segoe UI Symbol" w:hAnsi="Segoe UI Symbol" w:cs="Segoe UI Symbol"/>
                    <w:b/>
                    <w:bCs/>
                    <w:lang w:val="lt-LT"/>
                  </w:rPr>
                  <w:t>☐</w:t>
                </w:r>
              </w:p>
            </w:tc>
          </w:sdtContent>
        </w:sdt>
      </w:tr>
    </w:tbl>
    <w:p w14:paraId="3F300EE5" w14:textId="77777777" w:rsidR="00C7496A" w:rsidRPr="00F0740F" w:rsidRDefault="00C7496A" w:rsidP="00C7496A">
      <w:pPr>
        <w:spacing w:line="276" w:lineRule="auto"/>
        <w:jc w:val="center"/>
        <w:rPr>
          <w:szCs w:val="24"/>
        </w:rPr>
      </w:pPr>
    </w:p>
    <w:p w14:paraId="31B83BB6" w14:textId="60AACC16" w:rsidR="00C7496A" w:rsidRPr="00F0740F" w:rsidRDefault="00C7496A" w:rsidP="00F0740F">
      <w:pPr>
        <w:spacing w:line="276" w:lineRule="auto"/>
        <w:rPr>
          <w:szCs w:val="24"/>
        </w:rPr>
      </w:pPr>
      <w:r w:rsidRPr="00F0740F">
        <w:rPr>
          <w:i/>
          <w:iCs/>
          <w:szCs w:val="24"/>
        </w:rPr>
        <w:t>4 paslauga.</w:t>
      </w:r>
      <w:r w:rsidRPr="00F0740F">
        <w:rPr>
          <w:szCs w:val="24"/>
        </w:rPr>
        <w:t xml:space="preserve"> Neeksploatuojamų transporto priemonių nuvežimas į </w:t>
      </w:r>
      <w:r w:rsidR="00E93F2C" w:rsidRPr="00F0740F">
        <w:rPr>
          <w:szCs w:val="24"/>
        </w:rPr>
        <w:t xml:space="preserve">Pirkėjo </w:t>
      </w:r>
      <w:r w:rsidRPr="00F0740F">
        <w:rPr>
          <w:szCs w:val="24"/>
        </w:rPr>
        <w:t>saugojimo aikštelę.</w:t>
      </w:r>
    </w:p>
    <w:tbl>
      <w:tblPr>
        <w:tblStyle w:val="Lentelstinklelis"/>
        <w:tblW w:w="9776" w:type="dxa"/>
        <w:tblLook w:val="04A0" w:firstRow="1" w:lastRow="0" w:firstColumn="1" w:lastColumn="0" w:noHBand="0" w:noVBand="1"/>
      </w:tblPr>
      <w:tblGrid>
        <w:gridCol w:w="557"/>
        <w:gridCol w:w="2695"/>
        <w:gridCol w:w="2695"/>
        <w:gridCol w:w="2695"/>
        <w:gridCol w:w="1134"/>
      </w:tblGrid>
      <w:tr w:rsidR="00C7496A" w:rsidRPr="00F0740F" w14:paraId="305500F4" w14:textId="77777777" w:rsidTr="001B3107">
        <w:tc>
          <w:tcPr>
            <w:tcW w:w="557" w:type="dxa"/>
            <w:vAlign w:val="center"/>
          </w:tcPr>
          <w:p w14:paraId="03D78AC4"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Eil. Nr.</w:t>
            </w:r>
          </w:p>
        </w:tc>
        <w:tc>
          <w:tcPr>
            <w:tcW w:w="2695" w:type="dxa"/>
            <w:vAlign w:val="center"/>
          </w:tcPr>
          <w:p w14:paraId="7EF325EA"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 xml:space="preserve">Transporto priemonės </w:t>
            </w:r>
            <w:proofErr w:type="spellStart"/>
            <w:r w:rsidRPr="00F0740F">
              <w:rPr>
                <w:rFonts w:ascii="Times New Roman" w:hAnsi="Times New Roman" w:cs="Times New Roman"/>
                <w:lang w:val="lt-LT"/>
              </w:rPr>
              <w:t>valst</w:t>
            </w:r>
            <w:proofErr w:type="spellEnd"/>
            <w:r w:rsidRPr="00F0740F">
              <w:rPr>
                <w:rFonts w:ascii="Times New Roman" w:hAnsi="Times New Roman" w:cs="Times New Roman"/>
                <w:lang w:val="lt-LT"/>
              </w:rPr>
              <w:t>. Nr., markė, modelis</w:t>
            </w:r>
          </w:p>
        </w:tc>
        <w:tc>
          <w:tcPr>
            <w:tcW w:w="2695" w:type="dxa"/>
            <w:vAlign w:val="center"/>
          </w:tcPr>
          <w:p w14:paraId="5102825C"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Vieta, iš kurios transporto priemonė paimta</w:t>
            </w:r>
          </w:p>
        </w:tc>
        <w:tc>
          <w:tcPr>
            <w:tcW w:w="2695" w:type="dxa"/>
            <w:vAlign w:val="center"/>
          </w:tcPr>
          <w:p w14:paraId="684FE31A"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Nuvežimo data</w:t>
            </w:r>
          </w:p>
        </w:tc>
        <w:tc>
          <w:tcPr>
            <w:tcW w:w="1134" w:type="dxa"/>
            <w:vAlign w:val="center"/>
          </w:tcPr>
          <w:p w14:paraId="5BC85AEC"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Virš 3,5 t</w:t>
            </w:r>
          </w:p>
        </w:tc>
      </w:tr>
      <w:tr w:rsidR="00C7496A" w:rsidRPr="00F0740F" w14:paraId="6400941D" w14:textId="77777777" w:rsidTr="001B3107">
        <w:tc>
          <w:tcPr>
            <w:tcW w:w="557" w:type="dxa"/>
          </w:tcPr>
          <w:p w14:paraId="481255B9" w14:textId="46CAC525"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1</w:t>
            </w:r>
            <w:r w:rsidR="00653D1F" w:rsidRPr="00F0740F">
              <w:rPr>
                <w:rFonts w:ascii="Times New Roman" w:hAnsi="Times New Roman" w:cs="Times New Roman"/>
                <w:lang w:val="lt-LT"/>
              </w:rPr>
              <w:t>.</w:t>
            </w:r>
          </w:p>
        </w:tc>
        <w:tc>
          <w:tcPr>
            <w:tcW w:w="2695" w:type="dxa"/>
          </w:tcPr>
          <w:p w14:paraId="026F862F" w14:textId="77777777" w:rsidR="00C7496A" w:rsidRPr="00F0740F" w:rsidRDefault="00C7496A" w:rsidP="00C7496A">
            <w:pPr>
              <w:spacing w:line="276" w:lineRule="auto"/>
              <w:jc w:val="center"/>
              <w:rPr>
                <w:rFonts w:ascii="Times New Roman" w:hAnsi="Times New Roman" w:cs="Times New Roman"/>
                <w:lang w:val="lt-LT"/>
              </w:rPr>
            </w:pPr>
          </w:p>
        </w:tc>
        <w:tc>
          <w:tcPr>
            <w:tcW w:w="2695" w:type="dxa"/>
          </w:tcPr>
          <w:p w14:paraId="0B7B62BD" w14:textId="77777777" w:rsidR="00C7496A" w:rsidRPr="00F0740F" w:rsidRDefault="00C7496A" w:rsidP="00C7496A">
            <w:pPr>
              <w:spacing w:line="276" w:lineRule="auto"/>
              <w:jc w:val="center"/>
              <w:rPr>
                <w:rFonts w:ascii="Times New Roman" w:hAnsi="Times New Roman" w:cs="Times New Roman"/>
                <w:lang w:val="lt-LT"/>
              </w:rPr>
            </w:pPr>
          </w:p>
        </w:tc>
        <w:tc>
          <w:tcPr>
            <w:tcW w:w="2695" w:type="dxa"/>
          </w:tcPr>
          <w:p w14:paraId="17879FD7" w14:textId="77777777" w:rsidR="00C7496A" w:rsidRPr="00F0740F" w:rsidRDefault="00C7496A" w:rsidP="00C7496A">
            <w:pPr>
              <w:spacing w:line="276" w:lineRule="auto"/>
              <w:jc w:val="center"/>
              <w:rPr>
                <w:rFonts w:ascii="Times New Roman" w:hAnsi="Times New Roman" w:cs="Times New Roman"/>
                <w:lang w:val="lt-LT"/>
              </w:rPr>
            </w:pPr>
          </w:p>
        </w:tc>
        <w:sdt>
          <w:sdtPr>
            <w:rPr>
              <w:rFonts w:ascii="Times New Roman" w:hAnsi="Times New Roman" w:cs="Times New Roman"/>
              <w:b/>
              <w:bCs/>
              <w:lang w:val="lt-LT"/>
            </w:rPr>
            <w:id w:val="1761489957"/>
            <w14:checkbox>
              <w14:checked w14:val="0"/>
              <w14:checkedState w14:val="2612" w14:font="MS Gothic"/>
              <w14:uncheckedState w14:val="2610" w14:font="MS Gothic"/>
            </w14:checkbox>
          </w:sdtPr>
          <w:sdtContent>
            <w:tc>
              <w:tcPr>
                <w:tcW w:w="1134" w:type="dxa"/>
              </w:tcPr>
              <w:p w14:paraId="490BC7E6" w14:textId="77777777" w:rsidR="00C7496A" w:rsidRPr="00F0740F" w:rsidRDefault="00C7496A" w:rsidP="00C7496A">
                <w:pPr>
                  <w:spacing w:line="276" w:lineRule="auto"/>
                  <w:jc w:val="center"/>
                  <w:rPr>
                    <w:rFonts w:ascii="Times New Roman" w:hAnsi="Times New Roman" w:cs="Times New Roman"/>
                    <w:b/>
                    <w:bCs/>
                    <w:lang w:val="lt-LT"/>
                  </w:rPr>
                </w:pPr>
                <w:r w:rsidRPr="00F0740F">
                  <w:rPr>
                    <w:rFonts w:ascii="Segoe UI Symbol" w:hAnsi="Segoe UI Symbol" w:cs="Segoe UI Symbol"/>
                    <w:b/>
                    <w:bCs/>
                    <w:lang w:val="lt-LT"/>
                  </w:rPr>
                  <w:t>☐</w:t>
                </w:r>
              </w:p>
            </w:tc>
          </w:sdtContent>
        </w:sdt>
      </w:tr>
      <w:tr w:rsidR="00C7496A" w:rsidRPr="00F0740F" w14:paraId="2F2E6E5E" w14:textId="77777777" w:rsidTr="001B3107">
        <w:tc>
          <w:tcPr>
            <w:tcW w:w="557" w:type="dxa"/>
          </w:tcPr>
          <w:p w14:paraId="053EFEB2" w14:textId="5AA80D86"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2</w:t>
            </w:r>
            <w:r w:rsidR="00653D1F" w:rsidRPr="00F0740F">
              <w:rPr>
                <w:rFonts w:ascii="Times New Roman" w:hAnsi="Times New Roman" w:cs="Times New Roman"/>
                <w:lang w:val="lt-LT"/>
              </w:rPr>
              <w:t>.</w:t>
            </w:r>
          </w:p>
        </w:tc>
        <w:tc>
          <w:tcPr>
            <w:tcW w:w="2695" w:type="dxa"/>
          </w:tcPr>
          <w:p w14:paraId="5CBDA431" w14:textId="77777777" w:rsidR="00C7496A" w:rsidRPr="00F0740F" w:rsidRDefault="00C7496A" w:rsidP="00C7496A">
            <w:pPr>
              <w:spacing w:line="276" w:lineRule="auto"/>
              <w:jc w:val="center"/>
              <w:rPr>
                <w:rFonts w:ascii="Times New Roman" w:hAnsi="Times New Roman" w:cs="Times New Roman"/>
                <w:lang w:val="lt-LT"/>
              </w:rPr>
            </w:pPr>
          </w:p>
        </w:tc>
        <w:tc>
          <w:tcPr>
            <w:tcW w:w="2695" w:type="dxa"/>
          </w:tcPr>
          <w:p w14:paraId="7250C81C" w14:textId="77777777" w:rsidR="00C7496A" w:rsidRPr="00F0740F" w:rsidRDefault="00C7496A" w:rsidP="00C7496A">
            <w:pPr>
              <w:spacing w:line="276" w:lineRule="auto"/>
              <w:jc w:val="center"/>
              <w:rPr>
                <w:rFonts w:ascii="Times New Roman" w:hAnsi="Times New Roman" w:cs="Times New Roman"/>
                <w:lang w:val="lt-LT"/>
              </w:rPr>
            </w:pPr>
          </w:p>
        </w:tc>
        <w:tc>
          <w:tcPr>
            <w:tcW w:w="2695" w:type="dxa"/>
          </w:tcPr>
          <w:p w14:paraId="2019D1FC" w14:textId="77777777" w:rsidR="00C7496A" w:rsidRPr="00F0740F" w:rsidRDefault="00C7496A" w:rsidP="00C7496A">
            <w:pPr>
              <w:spacing w:line="276" w:lineRule="auto"/>
              <w:jc w:val="center"/>
              <w:rPr>
                <w:rFonts w:ascii="Times New Roman" w:hAnsi="Times New Roman" w:cs="Times New Roman"/>
                <w:lang w:val="lt-LT"/>
              </w:rPr>
            </w:pPr>
          </w:p>
        </w:tc>
        <w:sdt>
          <w:sdtPr>
            <w:rPr>
              <w:rFonts w:ascii="Times New Roman" w:hAnsi="Times New Roman" w:cs="Times New Roman"/>
              <w:b/>
              <w:bCs/>
              <w:lang w:val="lt-LT"/>
            </w:rPr>
            <w:id w:val="-1044746632"/>
            <w14:checkbox>
              <w14:checked w14:val="0"/>
              <w14:checkedState w14:val="2612" w14:font="MS Gothic"/>
              <w14:uncheckedState w14:val="2610" w14:font="MS Gothic"/>
            </w14:checkbox>
          </w:sdtPr>
          <w:sdtContent>
            <w:tc>
              <w:tcPr>
                <w:tcW w:w="1134" w:type="dxa"/>
              </w:tcPr>
              <w:p w14:paraId="1999751C" w14:textId="77777777" w:rsidR="00C7496A" w:rsidRPr="00F0740F" w:rsidRDefault="00C7496A" w:rsidP="00C7496A">
                <w:pPr>
                  <w:spacing w:line="276" w:lineRule="auto"/>
                  <w:jc w:val="center"/>
                  <w:rPr>
                    <w:rFonts w:ascii="Times New Roman" w:hAnsi="Times New Roman" w:cs="Times New Roman"/>
                    <w:b/>
                    <w:bCs/>
                    <w:lang w:val="lt-LT"/>
                  </w:rPr>
                </w:pPr>
                <w:r w:rsidRPr="00F0740F">
                  <w:rPr>
                    <w:rFonts w:ascii="Segoe UI Symbol" w:hAnsi="Segoe UI Symbol" w:cs="Segoe UI Symbol"/>
                    <w:b/>
                    <w:bCs/>
                    <w:lang w:val="lt-LT"/>
                  </w:rPr>
                  <w:t>☐</w:t>
                </w:r>
              </w:p>
            </w:tc>
          </w:sdtContent>
        </w:sdt>
      </w:tr>
      <w:tr w:rsidR="00C7496A" w:rsidRPr="00F0740F" w14:paraId="1C593E5E" w14:textId="77777777" w:rsidTr="001B3107">
        <w:tc>
          <w:tcPr>
            <w:tcW w:w="557" w:type="dxa"/>
          </w:tcPr>
          <w:p w14:paraId="234CD2A8" w14:textId="77777777" w:rsidR="00C7496A" w:rsidRPr="00F0740F" w:rsidRDefault="00C7496A" w:rsidP="00C7496A">
            <w:pPr>
              <w:spacing w:line="276" w:lineRule="auto"/>
              <w:jc w:val="center"/>
              <w:rPr>
                <w:rFonts w:ascii="Times New Roman" w:hAnsi="Times New Roman" w:cs="Times New Roman"/>
                <w:lang w:val="lt-LT"/>
              </w:rPr>
            </w:pPr>
            <w:r w:rsidRPr="00F0740F">
              <w:rPr>
                <w:rFonts w:ascii="Times New Roman" w:hAnsi="Times New Roman" w:cs="Times New Roman"/>
                <w:lang w:val="lt-LT"/>
              </w:rPr>
              <w:t>…</w:t>
            </w:r>
          </w:p>
        </w:tc>
        <w:tc>
          <w:tcPr>
            <w:tcW w:w="2695" w:type="dxa"/>
          </w:tcPr>
          <w:p w14:paraId="553A4DF2" w14:textId="77777777" w:rsidR="00C7496A" w:rsidRPr="00F0740F" w:rsidRDefault="00C7496A" w:rsidP="00C7496A">
            <w:pPr>
              <w:spacing w:line="276" w:lineRule="auto"/>
              <w:jc w:val="center"/>
              <w:rPr>
                <w:rFonts w:ascii="Times New Roman" w:hAnsi="Times New Roman" w:cs="Times New Roman"/>
                <w:lang w:val="lt-LT"/>
              </w:rPr>
            </w:pPr>
          </w:p>
        </w:tc>
        <w:tc>
          <w:tcPr>
            <w:tcW w:w="2695" w:type="dxa"/>
          </w:tcPr>
          <w:p w14:paraId="38CD31BA" w14:textId="77777777" w:rsidR="00C7496A" w:rsidRPr="00F0740F" w:rsidRDefault="00C7496A" w:rsidP="00C7496A">
            <w:pPr>
              <w:spacing w:line="276" w:lineRule="auto"/>
              <w:jc w:val="center"/>
              <w:rPr>
                <w:rFonts w:ascii="Times New Roman" w:hAnsi="Times New Roman" w:cs="Times New Roman"/>
                <w:lang w:val="lt-LT"/>
              </w:rPr>
            </w:pPr>
          </w:p>
        </w:tc>
        <w:tc>
          <w:tcPr>
            <w:tcW w:w="2695" w:type="dxa"/>
          </w:tcPr>
          <w:p w14:paraId="32F98D3B" w14:textId="77777777" w:rsidR="00C7496A" w:rsidRPr="00F0740F" w:rsidRDefault="00C7496A" w:rsidP="00C7496A">
            <w:pPr>
              <w:spacing w:line="276" w:lineRule="auto"/>
              <w:jc w:val="center"/>
              <w:rPr>
                <w:rFonts w:ascii="Times New Roman" w:hAnsi="Times New Roman" w:cs="Times New Roman"/>
                <w:lang w:val="lt-LT"/>
              </w:rPr>
            </w:pPr>
          </w:p>
        </w:tc>
        <w:sdt>
          <w:sdtPr>
            <w:rPr>
              <w:rFonts w:ascii="Times New Roman" w:hAnsi="Times New Roman" w:cs="Times New Roman"/>
              <w:b/>
              <w:bCs/>
              <w:lang w:val="lt-LT"/>
            </w:rPr>
            <w:id w:val="310834121"/>
            <w14:checkbox>
              <w14:checked w14:val="0"/>
              <w14:checkedState w14:val="2612" w14:font="MS Gothic"/>
              <w14:uncheckedState w14:val="2610" w14:font="MS Gothic"/>
            </w14:checkbox>
          </w:sdtPr>
          <w:sdtContent>
            <w:tc>
              <w:tcPr>
                <w:tcW w:w="1134" w:type="dxa"/>
              </w:tcPr>
              <w:p w14:paraId="2AABD00D" w14:textId="77777777" w:rsidR="00C7496A" w:rsidRPr="00F0740F" w:rsidRDefault="00C7496A" w:rsidP="00C7496A">
                <w:pPr>
                  <w:spacing w:line="276" w:lineRule="auto"/>
                  <w:jc w:val="center"/>
                  <w:rPr>
                    <w:rFonts w:ascii="Times New Roman" w:hAnsi="Times New Roman" w:cs="Times New Roman"/>
                    <w:b/>
                    <w:bCs/>
                    <w:lang w:val="lt-LT"/>
                  </w:rPr>
                </w:pPr>
                <w:r w:rsidRPr="00F0740F">
                  <w:rPr>
                    <w:rFonts w:ascii="Segoe UI Symbol" w:hAnsi="Segoe UI Symbol" w:cs="Segoe UI Symbol"/>
                    <w:b/>
                    <w:bCs/>
                    <w:lang w:val="lt-LT"/>
                  </w:rPr>
                  <w:t>☐</w:t>
                </w:r>
              </w:p>
            </w:tc>
          </w:sdtContent>
        </w:sdt>
      </w:tr>
    </w:tbl>
    <w:p w14:paraId="2453C68F" w14:textId="77777777" w:rsidR="00C7496A" w:rsidRPr="00F0740F" w:rsidRDefault="00C7496A" w:rsidP="00F0740F">
      <w:pPr>
        <w:spacing w:line="276" w:lineRule="auto"/>
        <w:rPr>
          <w:szCs w:val="24"/>
        </w:rPr>
      </w:pPr>
    </w:p>
    <w:tbl>
      <w:tblPr>
        <w:tblW w:w="10850" w:type="dxa"/>
        <w:tblCellSpacing w:w="15" w:type="dxa"/>
        <w:tblCellMar>
          <w:top w:w="15" w:type="dxa"/>
          <w:left w:w="15" w:type="dxa"/>
          <w:bottom w:w="15" w:type="dxa"/>
          <w:right w:w="15" w:type="dxa"/>
        </w:tblCellMar>
        <w:tblLook w:val="04A0" w:firstRow="1" w:lastRow="0" w:firstColumn="1" w:lastColumn="0" w:noHBand="0" w:noVBand="1"/>
      </w:tblPr>
      <w:tblGrid>
        <w:gridCol w:w="5387"/>
        <w:gridCol w:w="5463"/>
      </w:tblGrid>
      <w:tr w:rsidR="00C7496A" w:rsidRPr="00F0740F" w14:paraId="6F27FD35" w14:textId="77777777" w:rsidTr="001B3107">
        <w:trPr>
          <w:tblCellSpacing w:w="15" w:type="dxa"/>
        </w:trPr>
        <w:tc>
          <w:tcPr>
            <w:tcW w:w="5342" w:type="dxa"/>
            <w:vAlign w:val="center"/>
            <w:hideMark/>
          </w:tcPr>
          <w:p w14:paraId="3CF51306" w14:textId="77777777" w:rsidR="00C7496A" w:rsidRPr="00F0740F" w:rsidRDefault="00C7496A" w:rsidP="00F0740F">
            <w:pPr>
              <w:spacing w:line="276" w:lineRule="auto"/>
              <w:ind w:left="-1740"/>
              <w:jc w:val="center"/>
              <w:rPr>
                <w:b/>
                <w:bCs/>
                <w:szCs w:val="24"/>
              </w:rPr>
            </w:pPr>
            <w:r w:rsidRPr="00F0740F">
              <w:rPr>
                <w:b/>
                <w:bCs/>
                <w:szCs w:val="24"/>
              </w:rPr>
              <w:lastRenderedPageBreak/>
              <w:t>Paslaugas suteikė:</w:t>
            </w:r>
          </w:p>
        </w:tc>
        <w:tc>
          <w:tcPr>
            <w:tcW w:w="5418" w:type="dxa"/>
            <w:vAlign w:val="center"/>
            <w:hideMark/>
          </w:tcPr>
          <w:p w14:paraId="20E79410" w14:textId="77777777" w:rsidR="00C7496A" w:rsidRPr="00F0740F" w:rsidRDefault="00C7496A" w:rsidP="00F0740F">
            <w:pPr>
              <w:spacing w:line="276" w:lineRule="auto"/>
              <w:ind w:left="-1740"/>
              <w:jc w:val="center"/>
              <w:rPr>
                <w:b/>
                <w:bCs/>
                <w:szCs w:val="24"/>
              </w:rPr>
            </w:pPr>
            <w:r w:rsidRPr="00F0740F">
              <w:rPr>
                <w:b/>
                <w:bCs/>
                <w:szCs w:val="24"/>
              </w:rPr>
              <w:t>Paslaugas priėmė:</w:t>
            </w:r>
          </w:p>
        </w:tc>
      </w:tr>
      <w:tr w:rsidR="00C7496A" w:rsidRPr="00F0740F" w14:paraId="7FD1D47F" w14:textId="77777777" w:rsidTr="001B3107">
        <w:trPr>
          <w:tblCellSpacing w:w="15" w:type="dxa"/>
        </w:trPr>
        <w:tc>
          <w:tcPr>
            <w:tcW w:w="5342" w:type="dxa"/>
            <w:vAlign w:val="center"/>
            <w:hideMark/>
          </w:tcPr>
          <w:p w14:paraId="6C29BA76" w14:textId="77777777" w:rsidR="00C7496A" w:rsidRPr="00F0740F" w:rsidRDefault="00C7496A" w:rsidP="00F0740F">
            <w:pPr>
              <w:spacing w:line="276" w:lineRule="auto"/>
              <w:ind w:left="-1740"/>
              <w:jc w:val="center"/>
              <w:rPr>
                <w:szCs w:val="24"/>
              </w:rPr>
            </w:pPr>
            <w:r w:rsidRPr="00F0740F">
              <w:rPr>
                <w:szCs w:val="24"/>
              </w:rPr>
              <w:t>(Pareigų pavadinimas)</w:t>
            </w:r>
          </w:p>
        </w:tc>
        <w:tc>
          <w:tcPr>
            <w:tcW w:w="5418" w:type="dxa"/>
            <w:vAlign w:val="center"/>
            <w:hideMark/>
          </w:tcPr>
          <w:p w14:paraId="17E32367" w14:textId="77777777" w:rsidR="00C7496A" w:rsidRPr="00F0740F" w:rsidRDefault="00C7496A" w:rsidP="00F0740F">
            <w:pPr>
              <w:spacing w:line="276" w:lineRule="auto"/>
              <w:ind w:left="-1740"/>
              <w:jc w:val="center"/>
              <w:rPr>
                <w:szCs w:val="24"/>
              </w:rPr>
            </w:pPr>
            <w:r w:rsidRPr="00F0740F">
              <w:rPr>
                <w:szCs w:val="24"/>
              </w:rPr>
              <w:t>(VMSA VTG atsakingas asmuo)</w:t>
            </w:r>
          </w:p>
        </w:tc>
      </w:tr>
      <w:tr w:rsidR="00C7496A" w:rsidRPr="00F0740F" w14:paraId="2DCF9637" w14:textId="77777777" w:rsidTr="001B3107">
        <w:trPr>
          <w:tblCellSpacing w:w="15" w:type="dxa"/>
        </w:trPr>
        <w:tc>
          <w:tcPr>
            <w:tcW w:w="5342" w:type="dxa"/>
            <w:vAlign w:val="center"/>
            <w:hideMark/>
          </w:tcPr>
          <w:p w14:paraId="2FD2012D" w14:textId="77777777" w:rsidR="00C7496A" w:rsidRPr="00F0740F" w:rsidRDefault="00C7496A" w:rsidP="00F0740F">
            <w:pPr>
              <w:spacing w:line="276" w:lineRule="auto"/>
              <w:ind w:left="-1740"/>
              <w:jc w:val="center"/>
              <w:rPr>
                <w:szCs w:val="24"/>
              </w:rPr>
            </w:pPr>
            <w:r w:rsidRPr="00F0740F">
              <w:rPr>
                <w:szCs w:val="24"/>
              </w:rPr>
              <w:br/>
              <w:t>____________________</w:t>
            </w:r>
            <w:r w:rsidRPr="00F0740F">
              <w:rPr>
                <w:szCs w:val="24"/>
              </w:rPr>
              <w:br/>
              <w:t>(Parašas)</w:t>
            </w:r>
          </w:p>
        </w:tc>
        <w:tc>
          <w:tcPr>
            <w:tcW w:w="5418" w:type="dxa"/>
            <w:vAlign w:val="center"/>
            <w:hideMark/>
          </w:tcPr>
          <w:p w14:paraId="2683EAB3" w14:textId="77777777" w:rsidR="00C7496A" w:rsidRPr="00F0740F" w:rsidRDefault="00C7496A" w:rsidP="00F0740F">
            <w:pPr>
              <w:spacing w:line="276" w:lineRule="auto"/>
              <w:ind w:left="-1740"/>
              <w:jc w:val="center"/>
              <w:rPr>
                <w:szCs w:val="24"/>
              </w:rPr>
            </w:pPr>
            <w:r w:rsidRPr="00F0740F">
              <w:rPr>
                <w:szCs w:val="24"/>
              </w:rPr>
              <w:br/>
              <w:t>____________________</w:t>
            </w:r>
            <w:r w:rsidRPr="00F0740F">
              <w:rPr>
                <w:szCs w:val="24"/>
              </w:rPr>
              <w:br/>
              <w:t>(Parašas)</w:t>
            </w:r>
          </w:p>
        </w:tc>
      </w:tr>
      <w:tr w:rsidR="00C7496A" w:rsidRPr="00F0740F" w14:paraId="47C0033A" w14:textId="77777777" w:rsidTr="001B3107">
        <w:trPr>
          <w:tblCellSpacing w:w="15" w:type="dxa"/>
        </w:trPr>
        <w:tc>
          <w:tcPr>
            <w:tcW w:w="5342" w:type="dxa"/>
            <w:vAlign w:val="center"/>
            <w:hideMark/>
          </w:tcPr>
          <w:p w14:paraId="0FC296DF" w14:textId="028E1555" w:rsidR="00C7496A" w:rsidRPr="00F0740F" w:rsidRDefault="00C7496A" w:rsidP="00F0740F">
            <w:pPr>
              <w:spacing w:line="276" w:lineRule="auto"/>
              <w:ind w:left="-1740"/>
              <w:jc w:val="center"/>
              <w:rPr>
                <w:szCs w:val="24"/>
              </w:rPr>
            </w:pPr>
            <w:r w:rsidRPr="00F0740F">
              <w:rPr>
                <w:szCs w:val="24"/>
              </w:rPr>
              <w:br/>
            </w:r>
            <w:r w:rsidR="00653D1F" w:rsidRPr="00F0740F">
              <w:rPr>
                <w:szCs w:val="24"/>
              </w:rPr>
              <w:t>(</w:t>
            </w:r>
            <w:r w:rsidRPr="00F0740F">
              <w:rPr>
                <w:szCs w:val="24"/>
              </w:rPr>
              <w:t>Vardas Pavardė</w:t>
            </w:r>
            <w:r w:rsidR="00653D1F" w:rsidRPr="00F0740F">
              <w:rPr>
                <w:szCs w:val="24"/>
              </w:rPr>
              <w:t>)</w:t>
            </w:r>
          </w:p>
        </w:tc>
        <w:tc>
          <w:tcPr>
            <w:tcW w:w="5418" w:type="dxa"/>
            <w:vAlign w:val="center"/>
            <w:hideMark/>
          </w:tcPr>
          <w:p w14:paraId="3722A927" w14:textId="0156D29E" w:rsidR="00C7496A" w:rsidRPr="00F0740F" w:rsidRDefault="00C7496A" w:rsidP="00F0740F">
            <w:pPr>
              <w:spacing w:line="276" w:lineRule="auto"/>
              <w:ind w:left="-1740"/>
              <w:jc w:val="center"/>
              <w:rPr>
                <w:szCs w:val="24"/>
              </w:rPr>
            </w:pPr>
            <w:r w:rsidRPr="00F0740F">
              <w:rPr>
                <w:szCs w:val="24"/>
              </w:rPr>
              <w:br/>
            </w:r>
            <w:r w:rsidR="00653D1F" w:rsidRPr="00F0740F">
              <w:rPr>
                <w:szCs w:val="24"/>
              </w:rPr>
              <w:t>(</w:t>
            </w:r>
            <w:r w:rsidRPr="00F0740F">
              <w:rPr>
                <w:szCs w:val="24"/>
              </w:rPr>
              <w:t>Vardas Pavardė</w:t>
            </w:r>
            <w:r w:rsidR="00653D1F" w:rsidRPr="00F0740F">
              <w:rPr>
                <w:szCs w:val="24"/>
              </w:rPr>
              <w:t>)</w:t>
            </w:r>
          </w:p>
        </w:tc>
      </w:tr>
      <w:tr w:rsidR="00C7496A" w:rsidRPr="00F0740F" w14:paraId="76DA891B" w14:textId="77777777" w:rsidTr="001B3107">
        <w:trPr>
          <w:tblCellSpacing w:w="15" w:type="dxa"/>
        </w:trPr>
        <w:tc>
          <w:tcPr>
            <w:tcW w:w="5342" w:type="dxa"/>
            <w:vAlign w:val="center"/>
            <w:hideMark/>
          </w:tcPr>
          <w:p w14:paraId="2C489B8B" w14:textId="77777777" w:rsidR="00C7496A" w:rsidRPr="00F0740F" w:rsidRDefault="00C7496A" w:rsidP="00F0740F">
            <w:pPr>
              <w:spacing w:line="276" w:lineRule="auto"/>
              <w:ind w:left="-1740"/>
              <w:jc w:val="center"/>
              <w:rPr>
                <w:szCs w:val="24"/>
              </w:rPr>
            </w:pPr>
            <w:r w:rsidRPr="00F0740F">
              <w:rPr>
                <w:szCs w:val="24"/>
              </w:rPr>
              <w:t>Data: 202__</w:t>
            </w:r>
            <w:r w:rsidRPr="00F0740F">
              <w:rPr>
                <w:b/>
                <w:bCs/>
                <w:szCs w:val="24"/>
              </w:rPr>
              <w:t>-</w:t>
            </w:r>
            <w:r w:rsidRPr="00F0740F">
              <w:rPr>
                <w:szCs w:val="24"/>
              </w:rPr>
              <w:t>___</w:t>
            </w:r>
            <w:r w:rsidRPr="00F0740F">
              <w:rPr>
                <w:b/>
                <w:bCs/>
                <w:szCs w:val="24"/>
              </w:rPr>
              <w:t>-</w:t>
            </w:r>
            <w:r w:rsidRPr="00F0740F">
              <w:rPr>
                <w:szCs w:val="24"/>
              </w:rPr>
              <w:t>___</w:t>
            </w:r>
          </w:p>
        </w:tc>
        <w:tc>
          <w:tcPr>
            <w:tcW w:w="5418" w:type="dxa"/>
            <w:vAlign w:val="center"/>
            <w:hideMark/>
          </w:tcPr>
          <w:p w14:paraId="7883E44E" w14:textId="77777777" w:rsidR="00C7496A" w:rsidRPr="00F0740F" w:rsidRDefault="00C7496A" w:rsidP="00F0740F">
            <w:pPr>
              <w:spacing w:line="276" w:lineRule="auto"/>
              <w:ind w:left="-1740"/>
              <w:jc w:val="center"/>
              <w:rPr>
                <w:szCs w:val="24"/>
              </w:rPr>
            </w:pPr>
            <w:r w:rsidRPr="00F0740F">
              <w:rPr>
                <w:szCs w:val="24"/>
              </w:rPr>
              <w:t>Data: __</w:t>
            </w:r>
            <w:r w:rsidRPr="00F0740F">
              <w:rPr>
                <w:b/>
                <w:bCs/>
                <w:szCs w:val="24"/>
              </w:rPr>
              <w:t>-</w:t>
            </w:r>
            <w:r w:rsidRPr="00F0740F">
              <w:rPr>
                <w:szCs w:val="24"/>
              </w:rPr>
              <w:t>___</w:t>
            </w:r>
            <w:r w:rsidRPr="00F0740F">
              <w:rPr>
                <w:b/>
                <w:bCs/>
                <w:szCs w:val="24"/>
              </w:rPr>
              <w:t>-</w:t>
            </w:r>
            <w:r w:rsidRPr="00F0740F">
              <w:rPr>
                <w:szCs w:val="24"/>
              </w:rPr>
              <w:t>___</w:t>
            </w:r>
          </w:p>
        </w:tc>
      </w:tr>
    </w:tbl>
    <w:p w14:paraId="38CACBEB" w14:textId="77777777" w:rsidR="00C7496A" w:rsidRPr="00F0740F" w:rsidRDefault="00C7496A" w:rsidP="00C7496A">
      <w:pPr>
        <w:spacing w:line="276" w:lineRule="auto"/>
        <w:jc w:val="center"/>
        <w:rPr>
          <w:szCs w:val="24"/>
        </w:rPr>
      </w:pPr>
    </w:p>
    <w:p w14:paraId="6B2D044C" w14:textId="1D44D136" w:rsidR="00061E02" w:rsidRPr="00F0740F" w:rsidRDefault="00E1356F" w:rsidP="00E1356F">
      <w:pPr>
        <w:spacing w:line="276" w:lineRule="auto"/>
        <w:jc w:val="center"/>
        <w:rPr>
          <w:szCs w:val="24"/>
        </w:rPr>
      </w:pPr>
      <w:r w:rsidRPr="00F0740F">
        <w:rPr>
          <w:szCs w:val="24"/>
        </w:rPr>
        <w:t>___________________</w:t>
      </w:r>
    </w:p>
    <w:sectPr w:rsidR="00061E02" w:rsidRPr="00F0740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17D6" w14:textId="77777777" w:rsidR="0008210D" w:rsidRDefault="0008210D">
      <w:pPr>
        <w:rPr>
          <w:sz w:val="20"/>
        </w:rPr>
      </w:pPr>
      <w:r>
        <w:rPr>
          <w:sz w:val="20"/>
        </w:rPr>
        <w:separator/>
      </w:r>
    </w:p>
  </w:endnote>
  <w:endnote w:type="continuationSeparator" w:id="0">
    <w:p w14:paraId="0DFE7ACE" w14:textId="77777777" w:rsidR="0008210D" w:rsidRDefault="0008210D">
      <w:pPr>
        <w:rPr>
          <w:sz w:val="20"/>
        </w:rPr>
      </w:pPr>
      <w:r>
        <w:rPr>
          <w:sz w:val="20"/>
        </w:rPr>
        <w:continuationSeparator/>
      </w:r>
    </w:p>
  </w:endnote>
  <w:endnote w:type="continuationNotice" w:id="1">
    <w:p w14:paraId="54420531" w14:textId="77777777" w:rsidR="0008210D" w:rsidRDefault="00082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1372" w14:textId="77777777" w:rsidR="0008210D" w:rsidRDefault="0008210D">
      <w:pPr>
        <w:rPr>
          <w:sz w:val="20"/>
        </w:rPr>
      </w:pPr>
      <w:r>
        <w:rPr>
          <w:sz w:val="20"/>
        </w:rPr>
        <w:separator/>
      </w:r>
    </w:p>
  </w:footnote>
  <w:footnote w:type="continuationSeparator" w:id="0">
    <w:p w14:paraId="6E99460A" w14:textId="77777777" w:rsidR="0008210D" w:rsidRDefault="0008210D">
      <w:pPr>
        <w:rPr>
          <w:sz w:val="20"/>
        </w:rPr>
      </w:pPr>
      <w:r>
        <w:rPr>
          <w:sz w:val="20"/>
        </w:rPr>
        <w:continuationSeparator/>
      </w:r>
    </w:p>
  </w:footnote>
  <w:footnote w:type="continuationNotice" w:id="1">
    <w:p w14:paraId="4F28BE4D" w14:textId="77777777" w:rsidR="0008210D" w:rsidRDefault="000821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0E5A32"/>
    <w:lvl w:ilvl="0" w:tplc="C4487DC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3015"/>
    <w:rsid w:val="0002584A"/>
    <w:rsid w:val="00025BC9"/>
    <w:rsid w:val="00027B83"/>
    <w:rsid w:val="00033991"/>
    <w:rsid w:val="0003437F"/>
    <w:rsid w:val="000433E9"/>
    <w:rsid w:val="0004403F"/>
    <w:rsid w:val="00051A63"/>
    <w:rsid w:val="00055BED"/>
    <w:rsid w:val="00056FBF"/>
    <w:rsid w:val="0005721F"/>
    <w:rsid w:val="00061E02"/>
    <w:rsid w:val="0006653F"/>
    <w:rsid w:val="00074137"/>
    <w:rsid w:val="0008210D"/>
    <w:rsid w:val="0009152D"/>
    <w:rsid w:val="00093D47"/>
    <w:rsid w:val="000B0897"/>
    <w:rsid w:val="000B0B82"/>
    <w:rsid w:val="000B1CE1"/>
    <w:rsid w:val="000B22F3"/>
    <w:rsid w:val="000B47BE"/>
    <w:rsid w:val="000B5C3A"/>
    <w:rsid w:val="000B73F3"/>
    <w:rsid w:val="000B7FA2"/>
    <w:rsid w:val="000C0B3B"/>
    <w:rsid w:val="000C4F34"/>
    <w:rsid w:val="000C5174"/>
    <w:rsid w:val="000C7836"/>
    <w:rsid w:val="000D30DB"/>
    <w:rsid w:val="000E422C"/>
    <w:rsid w:val="000E46F9"/>
    <w:rsid w:val="000E600E"/>
    <w:rsid w:val="000F5C9A"/>
    <w:rsid w:val="00103020"/>
    <w:rsid w:val="001035B1"/>
    <w:rsid w:val="00104C35"/>
    <w:rsid w:val="00107D96"/>
    <w:rsid w:val="001111AC"/>
    <w:rsid w:val="00121F2F"/>
    <w:rsid w:val="0012651A"/>
    <w:rsid w:val="00152D13"/>
    <w:rsid w:val="00153C5F"/>
    <w:rsid w:val="0015604A"/>
    <w:rsid w:val="001635D2"/>
    <w:rsid w:val="00167598"/>
    <w:rsid w:val="001802AF"/>
    <w:rsid w:val="00182FB1"/>
    <w:rsid w:val="0019215D"/>
    <w:rsid w:val="001929B0"/>
    <w:rsid w:val="001B7EA7"/>
    <w:rsid w:val="001C60BD"/>
    <w:rsid w:val="001C6450"/>
    <w:rsid w:val="001D16F7"/>
    <w:rsid w:val="001D617F"/>
    <w:rsid w:val="001E0CF7"/>
    <w:rsid w:val="001E4B68"/>
    <w:rsid w:val="001E4F55"/>
    <w:rsid w:val="001E7053"/>
    <w:rsid w:val="001F29DC"/>
    <w:rsid w:val="001F46C1"/>
    <w:rsid w:val="0020138C"/>
    <w:rsid w:val="00206368"/>
    <w:rsid w:val="00215FB7"/>
    <w:rsid w:val="00216AA1"/>
    <w:rsid w:val="00221A7F"/>
    <w:rsid w:val="00222ED5"/>
    <w:rsid w:val="00224B64"/>
    <w:rsid w:val="00242C34"/>
    <w:rsid w:val="00243204"/>
    <w:rsid w:val="00243AB4"/>
    <w:rsid w:val="00244550"/>
    <w:rsid w:val="00245571"/>
    <w:rsid w:val="00256394"/>
    <w:rsid w:val="00297F13"/>
    <w:rsid w:val="002D083B"/>
    <w:rsid w:val="002D38B0"/>
    <w:rsid w:val="002D5A3D"/>
    <w:rsid w:val="002F4A80"/>
    <w:rsid w:val="002F5E11"/>
    <w:rsid w:val="002F665E"/>
    <w:rsid w:val="003115AD"/>
    <w:rsid w:val="00320809"/>
    <w:rsid w:val="00323AC9"/>
    <w:rsid w:val="00324356"/>
    <w:rsid w:val="0033308B"/>
    <w:rsid w:val="00344ECC"/>
    <w:rsid w:val="00346B84"/>
    <w:rsid w:val="00347B97"/>
    <w:rsid w:val="00361BD8"/>
    <w:rsid w:val="003732F4"/>
    <w:rsid w:val="003808D2"/>
    <w:rsid w:val="00391D2B"/>
    <w:rsid w:val="003944CC"/>
    <w:rsid w:val="00395A5C"/>
    <w:rsid w:val="003A7A16"/>
    <w:rsid w:val="003A7FDD"/>
    <w:rsid w:val="003C3A9B"/>
    <w:rsid w:val="003D3573"/>
    <w:rsid w:val="003D441D"/>
    <w:rsid w:val="003D55FB"/>
    <w:rsid w:val="003D5A5C"/>
    <w:rsid w:val="003D7233"/>
    <w:rsid w:val="003F1318"/>
    <w:rsid w:val="003F522B"/>
    <w:rsid w:val="004021C0"/>
    <w:rsid w:val="0040307C"/>
    <w:rsid w:val="00404246"/>
    <w:rsid w:val="00405735"/>
    <w:rsid w:val="004103E0"/>
    <w:rsid w:val="004114C1"/>
    <w:rsid w:val="00414E57"/>
    <w:rsid w:val="00420336"/>
    <w:rsid w:val="00427708"/>
    <w:rsid w:val="00432707"/>
    <w:rsid w:val="00435E07"/>
    <w:rsid w:val="00440A97"/>
    <w:rsid w:val="00442F6C"/>
    <w:rsid w:val="00446DAA"/>
    <w:rsid w:val="00456D64"/>
    <w:rsid w:val="00463907"/>
    <w:rsid w:val="00465256"/>
    <w:rsid w:val="004678B3"/>
    <w:rsid w:val="004835F1"/>
    <w:rsid w:val="00486605"/>
    <w:rsid w:val="00491B25"/>
    <w:rsid w:val="00493AAD"/>
    <w:rsid w:val="004A15A6"/>
    <w:rsid w:val="004A4181"/>
    <w:rsid w:val="004A6EB0"/>
    <w:rsid w:val="004B5A83"/>
    <w:rsid w:val="004B5D26"/>
    <w:rsid w:val="004C257B"/>
    <w:rsid w:val="004C51DD"/>
    <w:rsid w:val="004C6761"/>
    <w:rsid w:val="004D3703"/>
    <w:rsid w:val="004D4955"/>
    <w:rsid w:val="004E0419"/>
    <w:rsid w:val="004E21AE"/>
    <w:rsid w:val="004E7974"/>
    <w:rsid w:val="004F03ED"/>
    <w:rsid w:val="004F0D64"/>
    <w:rsid w:val="004F4AC0"/>
    <w:rsid w:val="004F662A"/>
    <w:rsid w:val="00503D65"/>
    <w:rsid w:val="00512FD2"/>
    <w:rsid w:val="005370C1"/>
    <w:rsid w:val="005400EF"/>
    <w:rsid w:val="005416AC"/>
    <w:rsid w:val="00546105"/>
    <w:rsid w:val="00546DDB"/>
    <w:rsid w:val="00552F5F"/>
    <w:rsid w:val="00557CC2"/>
    <w:rsid w:val="00573076"/>
    <w:rsid w:val="005737BF"/>
    <w:rsid w:val="00584E63"/>
    <w:rsid w:val="005850D9"/>
    <w:rsid w:val="00590F03"/>
    <w:rsid w:val="005946B1"/>
    <w:rsid w:val="005A6FCB"/>
    <w:rsid w:val="005B6954"/>
    <w:rsid w:val="005C66BF"/>
    <w:rsid w:val="005C75CC"/>
    <w:rsid w:val="005C7619"/>
    <w:rsid w:val="005D034F"/>
    <w:rsid w:val="005D101F"/>
    <w:rsid w:val="005D110C"/>
    <w:rsid w:val="005E1F62"/>
    <w:rsid w:val="005E3216"/>
    <w:rsid w:val="005F6B47"/>
    <w:rsid w:val="00604645"/>
    <w:rsid w:val="00607BA9"/>
    <w:rsid w:val="00612FFC"/>
    <w:rsid w:val="00613FBE"/>
    <w:rsid w:val="00630879"/>
    <w:rsid w:val="00647E77"/>
    <w:rsid w:val="00653D1F"/>
    <w:rsid w:val="00654A06"/>
    <w:rsid w:val="00654E7A"/>
    <w:rsid w:val="00655B6B"/>
    <w:rsid w:val="0068714D"/>
    <w:rsid w:val="006903D5"/>
    <w:rsid w:val="00692474"/>
    <w:rsid w:val="006924BA"/>
    <w:rsid w:val="006934DD"/>
    <w:rsid w:val="006972FD"/>
    <w:rsid w:val="006A2C64"/>
    <w:rsid w:val="006A4E38"/>
    <w:rsid w:val="006B1AF5"/>
    <w:rsid w:val="006B6FAB"/>
    <w:rsid w:val="006C3B2E"/>
    <w:rsid w:val="006E4752"/>
    <w:rsid w:val="00700135"/>
    <w:rsid w:val="00705141"/>
    <w:rsid w:val="00705BF6"/>
    <w:rsid w:val="00706161"/>
    <w:rsid w:val="007103FA"/>
    <w:rsid w:val="007122AD"/>
    <w:rsid w:val="00712B04"/>
    <w:rsid w:val="0071387E"/>
    <w:rsid w:val="0071559D"/>
    <w:rsid w:val="00720B05"/>
    <w:rsid w:val="00723304"/>
    <w:rsid w:val="00723913"/>
    <w:rsid w:val="0072542C"/>
    <w:rsid w:val="00726EA7"/>
    <w:rsid w:val="0073615D"/>
    <w:rsid w:val="00744B50"/>
    <w:rsid w:val="007463A3"/>
    <w:rsid w:val="00747752"/>
    <w:rsid w:val="007507E4"/>
    <w:rsid w:val="007546D7"/>
    <w:rsid w:val="007575D6"/>
    <w:rsid w:val="00761202"/>
    <w:rsid w:val="00772A7F"/>
    <w:rsid w:val="00780206"/>
    <w:rsid w:val="00794469"/>
    <w:rsid w:val="00794AC8"/>
    <w:rsid w:val="00797F09"/>
    <w:rsid w:val="007A20DA"/>
    <w:rsid w:val="007A3FD3"/>
    <w:rsid w:val="007A7249"/>
    <w:rsid w:val="007B20EA"/>
    <w:rsid w:val="007B2B62"/>
    <w:rsid w:val="007B5C18"/>
    <w:rsid w:val="007B7BBC"/>
    <w:rsid w:val="007B7F2B"/>
    <w:rsid w:val="007C2871"/>
    <w:rsid w:val="007C4FCD"/>
    <w:rsid w:val="007C6A98"/>
    <w:rsid w:val="007D44C7"/>
    <w:rsid w:val="007D540F"/>
    <w:rsid w:val="007D7639"/>
    <w:rsid w:val="007E47C2"/>
    <w:rsid w:val="007F0B0A"/>
    <w:rsid w:val="00805964"/>
    <w:rsid w:val="00805F89"/>
    <w:rsid w:val="0081052F"/>
    <w:rsid w:val="0081459B"/>
    <w:rsid w:val="00826FB6"/>
    <w:rsid w:val="00832658"/>
    <w:rsid w:val="00841230"/>
    <w:rsid w:val="0084775E"/>
    <w:rsid w:val="00847E4F"/>
    <w:rsid w:val="0086025B"/>
    <w:rsid w:val="00867FE2"/>
    <w:rsid w:val="00871713"/>
    <w:rsid w:val="00872918"/>
    <w:rsid w:val="00882BE0"/>
    <w:rsid w:val="008902FE"/>
    <w:rsid w:val="0089033B"/>
    <w:rsid w:val="0089213C"/>
    <w:rsid w:val="00893B1C"/>
    <w:rsid w:val="00896C6C"/>
    <w:rsid w:val="00897451"/>
    <w:rsid w:val="008A4D02"/>
    <w:rsid w:val="008A6E2E"/>
    <w:rsid w:val="008B48AB"/>
    <w:rsid w:val="008B48ED"/>
    <w:rsid w:val="008B6ADC"/>
    <w:rsid w:val="008C1CE8"/>
    <w:rsid w:val="008C38DC"/>
    <w:rsid w:val="008C46E7"/>
    <w:rsid w:val="008C79CC"/>
    <w:rsid w:val="008D709F"/>
    <w:rsid w:val="008E1232"/>
    <w:rsid w:val="008E3A11"/>
    <w:rsid w:val="008E5317"/>
    <w:rsid w:val="008E5C84"/>
    <w:rsid w:val="008F0A43"/>
    <w:rsid w:val="008F53BC"/>
    <w:rsid w:val="00907171"/>
    <w:rsid w:val="00910D22"/>
    <w:rsid w:val="009144D3"/>
    <w:rsid w:val="0092546B"/>
    <w:rsid w:val="00927F89"/>
    <w:rsid w:val="00936036"/>
    <w:rsid w:val="009406DB"/>
    <w:rsid w:val="00946CC9"/>
    <w:rsid w:val="0095086C"/>
    <w:rsid w:val="00960811"/>
    <w:rsid w:val="00964F0A"/>
    <w:rsid w:val="009728BC"/>
    <w:rsid w:val="0098098A"/>
    <w:rsid w:val="00985FE4"/>
    <w:rsid w:val="00995110"/>
    <w:rsid w:val="00995A72"/>
    <w:rsid w:val="0099688F"/>
    <w:rsid w:val="009A05B0"/>
    <w:rsid w:val="009A0870"/>
    <w:rsid w:val="009A17CF"/>
    <w:rsid w:val="009A3937"/>
    <w:rsid w:val="009C1E8D"/>
    <w:rsid w:val="009D2077"/>
    <w:rsid w:val="009F0256"/>
    <w:rsid w:val="00A16B12"/>
    <w:rsid w:val="00A321FB"/>
    <w:rsid w:val="00A36301"/>
    <w:rsid w:val="00A50789"/>
    <w:rsid w:val="00A556DD"/>
    <w:rsid w:val="00A56170"/>
    <w:rsid w:val="00A5742A"/>
    <w:rsid w:val="00A71D97"/>
    <w:rsid w:val="00A762D6"/>
    <w:rsid w:val="00A82970"/>
    <w:rsid w:val="00A92721"/>
    <w:rsid w:val="00AA0573"/>
    <w:rsid w:val="00AA56A0"/>
    <w:rsid w:val="00AA5BEF"/>
    <w:rsid w:val="00AB1A00"/>
    <w:rsid w:val="00AB4714"/>
    <w:rsid w:val="00AB54FC"/>
    <w:rsid w:val="00AB6D99"/>
    <w:rsid w:val="00AC31A8"/>
    <w:rsid w:val="00AC6AC4"/>
    <w:rsid w:val="00AC6EF9"/>
    <w:rsid w:val="00AE0592"/>
    <w:rsid w:val="00AE33BC"/>
    <w:rsid w:val="00AF2392"/>
    <w:rsid w:val="00AF7E7E"/>
    <w:rsid w:val="00B03286"/>
    <w:rsid w:val="00B07122"/>
    <w:rsid w:val="00B073B9"/>
    <w:rsid w:val="00B13B9A"/>
    <w:rsid w:val="00B21587"/>
    <w:rsid w:val="00B251B7"/>
    <w:rsid w:val="00B2554D"/>
    <w:rsid w:val="00B25E1D"/>
    <w:rsid w:val="00B26DC0"/>
    <w:rsid w:val="00B32A9A"/>
    <w:rsid w:val="00B32BA5"/>
    <w:rsid w:val="00B336BD"/>
    <w:rsid w:val="00B40605"/>
    <w:rsid w:val="00B47488"/>
    <w:rsid w:val="00B5497B"/>
    <w:rsid w:val="00B65C9C"/>
    <w:rsid w:val="00B70993"/>
    <w:rsid w:val="00B77DA6"/>
    <w:rsid w:val="00B8144E"/>
    <w:rsid w:val="00B85F5C"/>
    <w:rsid w:val="00B9429F"/>
    <w:rsid w:val="00B96E6A"/>
    <w:rsid w:val="00B97031"/>
    <w:rsid w:val="00BA0F5B"/>
    <w:rsid w:val="00BA4A53"/>
    <w:rsid w:val="00BA52AF"/>
    <w:rsid w:val="00BB6536"/>
    <w:rsid w:val="00BC0C8D"/>
    <w:rsid w:val="00BC7CDA"/>
    <w:rsid w:val="00BD52FA"/>
    <w:rsid w:val="00BD5A6C"/>
    <w:rsid w:val="00BD6798"/>
    <w:rsid w:val="00BE4E6A"/>
    <w:rsid w:val="00BE5443"/>
    <w:rsid w:val="00BE6C16"/>
    <w:rsid w:val="00BF3D6A"/>
    <w:rsid w:val="00C0328F"/>
    <w:rsid w:val="00C043C1"/>
    <w:rsid w:val="00C04D29"/>
    <w:rsid w:val="00C1166B"/>
    <w:rsid w:val="00C350E7"/>
    <w:rsid w:val="00C3714A"/>
    <w:rsid w:val="00C41794"/>
    <w:rsid w:val="00C47BE8"/>
    <w:rsid w:val="00C7496A"/>
    <w:rsid w:val="00C80904"/>
    <w:rsid w:val="00C82B69"/>
    <w:rsid w:val="00C86E55"/>
    <w:rsid w:val="00C86F22"/>
    <w:rsid w:val="00C945BF"/>
    <w:rsid w:val="00C94A11"/>
    <w:rsid w:val="00CA41FD"/>
    <w:rsid w:val="00CB116D"/>
    <w:rsid w:val="00CB63F8"/>
    <w:rsid w:val="00CC3BF1"/>
    <w:rsid w:val="00CD480A"/>
    <w:rsid w:val="00CF1FFB"/>
    <w:rsid w:val="00CF4FBE"/>
    <w:rsid w:val="00D05C76"/>
    <w:rsid w:val="00D066FF"/>
    <w:rsid w:val="00D146C2"/>
    <w:rsid w:val="00D172FB"/>
    <w:rsid w:val="00D17EAC"/>
    <w:rsid w:val="00D27649"/>
    <w:rsid w:val="00D30F2C"/>
    <w:rsid w:val="00D32597"/>
    <w:rsid w:val="00D32F85"/>
    <w:rsid w:val="00D34F94"/>
    <w:rsid w:val="00D35A24"/>
    <w:rsid w:val="00D35BB3"/>
    <w:rsid w:val="00D37D4F"/>
    <w:rsid w:val="00D408D0"/>
    <w:rsid w:val="00D474A5"/>
    <w:rsid w:val="00D6727C"/>
    <w:rsid w:val="00D67A89"/>
    <w:rsid w:val="00D7034E"/>
    <w:rsid w:val="00D70FFC"/>
    <w:rsid w:val="00D83085"/>
    <w:rsid w:val="00D877C8"/>
    <w:rsid w:val="00D922C4"/>
    <w:rsid w:val="00D9310D"/>
    <w:rsid w:val="00D95E68"/>
    <w:rsid w:val="00D97D97"/>
    <w:rsid w:val="00DA4E0C"/>
    <w:rsid w:val="00DC2942"/>
    <w:rsid w:val="00DC2A24"/>
    <w:rsid w:val="00DC3741"/>
    <w:rsid w:val="00DD22F8"/>
    <w:rsid w:val="00DD4351"/>
    <w:rsid w:val="00DE150A"/>
    <w:rsid w:val="00DE5B67"/>
    <w:rsid w:val="00DF17E8"/>
    <w:rsid w:val="00E01530"/>
    <w:rsid w:val="00E01F3F"/>
    <w:rsid w:val="00E1311B"/>
    <w:rsid w:val="00E1356F"/>
    <w:rsid w:val="00E200B8"/>
    <w:rsid w:val="00E43BB0"/>
    <w:rsid w:val="00E46647"/>
    <w:rsid w:val="00E51882"/>
    <w:rsid w:val="00E55C15"/>
    <w:rsid w:val="00E61E58"/>
    <w:rsid w:val="00E621F3"/>
    <w:rsid w:val="00E73E98"/>
    <w:rsid w:val="00E77220"/>
    <w:rsid w:val="00E93F2C"/>
    <w:rsid w:val="00E97236"/>
    <w:rsid w:val="00EA6FA0"/>
    <w:rsid w:val="00EB0E36"/>
    <w:rsid w:val="00EB37B4"/>
    <w:rsid w:val="00EB56D8"/>
    <w:rsid w:val="00ED4FE9"/>
    <w:rsid w:val="00ED6498"/>
    <w:rsid w:val="00EE1314"/>
    <w:rsid w:val="00EE6DD2"/>
    <w:rsid w:val="00EE7F7F"/>
    <w:rsid w:val="00EF044A"/>
    <w:rsid w:val="00EF1EE0"/>
    <w:rsid w:val="00F03970"/>
    <w:rsid w:val="00F04052"/>
    <w:rsid w:val="00F0740F"/>
    <w:rsid w:val="00F10F30"/>
    <w:rsid w:val="00F2223F"/>
    <w:rsid w:val="00F22766"/>
    <w:rsid w:val="00F27577"/>
    <w:rsid w:val="00F30B87"/>
    <w:rsid w:val="00F3630C"/>
    <w:rsid w:val="00F364E7"/>
    <w:rsid w:val="00F474ED"/>
    <w:rsid w:val="00F47C38"/>
    <w:rsid w:val="00F50C11"/>
    <w:rsid w:val="00F50C63"/>
    <w:rsid w:val="00F55725"/>
    <w:rsid w:val="00F60038"/>
    <w:rsid w:val="00F60BD9"/>
    <w:rsid w:val="00F60D0B"/>
    <w:rsid w:val="00F64988"/>
    <w:rsid w:val="00F738AD"/>
    <w:rsid w:val="00F77324"/>
    <w:rsid w:val="00F87A80"/>
    <w:rsid w:val="00F95B84"/>
    <w:rsid w:val="00FA1B69"/>
    <w:rsid w:val="00FC325B"/>
    <w:rsid w:val="00FD5A5D"/>
    <w:rsid w:val="00FD5AC6"/>
    <w:rsid w:val="00FD7C5A"/>
    <w:rsid w:val="00FE5910"/>
    <w:rsid w:val="06D0BE28"/>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692474"/>
  </w:style>
  <w:style w:type="character" w:customStyle="1" w:styleId="eop">
    <w:name w:val="eop"/>
    <w:basedOn w:val="Numatytasispastraiposriftas"/>
    <w:rsid w:val="00692474"/>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491B25"/>
  </w:style>
  <w:style w:type="table" w:styleId="Lentelstinklelis">
    <w:name w:val="Table Grid"/>
    <w:basedOn w:val="prastojilentel"/>
    <w:uiPriority w:val="39"/>
    <w:rsid w:val="00C7496A"/>
    <w:rPr>
      <w:rFonts w:asciiTheme="minorHAnsi" w:eastAsiaTheme="minorHAnsi" w:hAnsiTheme="minorHAnsi" w:cstheme="minorBidi"/>
      <w:kern w:val="2"/>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C699684A-BF0D-4832-8A02-B4B41D20B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46</Pages>
  <Words>78366</Words>
  <Characters>44670</Characters>
  <Application>Microsoft Office Word</Application>
  <DocSecurity>0</DocSecurity>
  <Lines>372</Lines>
  <Paragraphs>245</Paragraphs>
  <ScaleCrop>false</ScaleCrop>
  <Company/>
  <LinksUpToDate>false</LinksUpToDate>
  <CharactersWithSpaces>122791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Santa Kėblytė</cp:lastModifiedBy>
  <cp:revision>50</cp:revision>
  <cp:lastPrinted>2025-01-24T07:21:00Z</cp:lastPrinted>
  <dcterms:created xsi:type="dcterms:W3CDTF">2026-03-18T08:17:00Z</dcterms:created>
  <dcterms:modified xsi:type="dcterms:W3CDTF">2026-04-20T11:44:00Z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