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07DDFB7" w:rsidR="00313183" w:rsidRPr="00F14B7A" w:rsidRDefault="0004371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715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VAISIAUS MONITORIUS (KARDIOTAKOGRAFAS)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47BC1A1" w14:textId="77777777" w:rsidR="00043715" w:rsidRPr="00F14B7A" w:rsidRDefault="00043715" w:rsidP="00043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715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VAISIAUS MONITORIUS (KARDIOTAKOGRAFAS)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275"/>
        <w:gridCol w:w="3686"/>
        <w:gridCol w:w="222"/>
      </w:tblGrid>
      <w:tr w:rsidR="00043715" w:rsidRPr="00043715" w14:paraId="329536F7" w14:textId="77777777" w:rsidTr="00043715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10E5" w14:textId="77777777" w:rsidR="00043715" w:rsidRPr="00043715" w:rsidRDefault="00043715" w:rsidP="0004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F928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56D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43715" w:rsidRPr="00043715" w14:paraId="53BD9CE4" w14:textId="77777777" w:rsidTr="00043715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6D8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D9E6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02F4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1F88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43715" w:rsidRPr="00043715" w14:paraId="05B2FE11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8B3AA" w14:textId="06E88E91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15C9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Vaisiaus monitorius (</w:t>
            </w:r>
            <w:proofErr w:type="spellStart"/>
            <w:r w:rsidRPr="0004371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kardiotokografas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0DC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2BCF0E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33A31344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8B92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3F1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 xml:space="preserve">Dviejų vaisių širdies ritmo (FHR tikslumas ±1–2 </w:t>
            </w:r>
            <w:proofErr w:type="spellStart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bpm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) stebėjimas (Su dviem vaisiaus tono davikliais, kad tiktų dvyniams)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755B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B90FE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60E29E0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DA18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92A6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Vaisiaus širdies susitraukimų dažnio matavimo ribos 50 - 210 k/min. (ne siauresnės už nurodytas)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287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58785B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53D88B4F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6918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74CB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Matuoja vaisiaus kūno judesius FM ( FMOV)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56A1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A31E1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15323B2B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383B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03C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Gimdos susitraukimų registravimas TOCO)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BD8C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9D50D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0C72236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A0E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DDEA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Ultragarso impulsinio </w:t>
            </w:r>
            <w:proofErr w:type="spellStart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doplerio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dažnis 1–2 MHz arba lygiavertis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04CE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DC3AC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219C556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1D26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291B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Ultragarso galia &lt;10 </w:t>
            </w:r>
            <w:proofErr w:type="spellStart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/cm2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97D8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A2BA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FDAAD90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775D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42631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Tokograma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. Matavimo ribos 0 – 100 % santykinių vienetų (ne siauresnės už nurodytas) ± 5 % netiesiškumo paklaida.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05DC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CF9D84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EBC7AEB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5AA3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D34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Tokograma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. Skiriamoji geba - ne daugiau 1 % santykinių vienetų.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0F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F70D0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3203E9B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895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5FE76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Tokogramos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 xml:space="preserve"> daviklis daugkartinio naudojimo, dezinfekuojamas,  ≥ 1 vnt.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DA9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C2D2D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A697F58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7D61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A724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Vaisiaus širdies susitraukimų dažnio daviklis daugkartinio naudojimo, dezinfekuojamas,  ≥2 vnt.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3AF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2FBCC4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724C131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527F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B1D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Vaisiaus kūno judesių žymeklis daugkartinio naudojimo, dezinfekuojamas,  ≥1 vnt.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9D7C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24498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2E8D8DCE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3AC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FD86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Diržai daviklių tvirtinimui daugkartinio naudojimo, dezinfekuojami,  ≥2 vnt.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C29E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2FDF1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103F70C6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F0A1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0D5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Lietimui jautrus ≥ 8–10 colių ekranas</w:t>
            </w:r>
            <w:r w:rsidRPr="0004371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3C3C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4B924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3772942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157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AFFA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Automatinė CTG analizė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EEC0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45090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9F1BA0A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7DCE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FD7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KTG interpretacijos ataskaita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9FC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B1ED8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1294CF45" w14:textId="77777777" w:rsidTr="00043715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10B5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F25C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turėti galimybę integruotis su ligoninės informacine sistema (HL7 arba lygiaverte)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579D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6FF19C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895BFAC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40E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295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Išorinis ryšys LAN, </w:t>
            </w:r>
            <w:proofErr w:type="spellStart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-Fi, USB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1B2A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A1005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461287DD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5AE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79923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saugojimo atmintis ≥ 50 val.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C741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BAE5E6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3F0FECAE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04EC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B13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Terminis integruotas spausdintuvas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8E60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E4D018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89D06B5" w14:textId="77777777" w:rsidTr="00043715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9F62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5A1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Galimybė pasirinkti rašymo greitį: 1 cm/min., 2 cm/min., 3 cm/min. arba lygiaverčiai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8530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5846B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4868DA4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4B42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066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Aliarmų sistema - garso ir vizualiniai aliarmų signalai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9F0B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034BF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4A8401FD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7B8F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F28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Mobilumas - vežimėlis arba kompaktiškas nešiojamas krepšys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C6E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A5DFB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B1F3EFC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1B94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E05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PDF tyrimo ataskaitos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792C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F3415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18785D3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E36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706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Įkraunamas ličio jonų akumuliatorius (veikimo laikas ≥ 2–4 val.)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6155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2AD70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01331BF6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D38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E71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Terminis popierius,  ≥10 pakuočių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3426" w14:textId="77777777" w:rsidR="00043715" w:rsidRPr="00043715" w:rsidRDefault="00043715" w:rsidP="000437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20964E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37DF104C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55E1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6458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Gelis,  ≥ 5 vnt.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4D82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F6C0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C7FB9F8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F45A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D1C7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CE ženklinimas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71CB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2062EB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4E443487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4ECF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54CE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IEC 60601-1 - bendrieji medicinos elektros saugos reikalavimai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5B8B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40D550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579C7704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106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5F29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 xml:space="preserve">Garantinis aptarnavimas </w:t>
            </w:r>
            <w:r w:rsidRPr="00043715">
              <w:rPr>
                <w:rFonts w:ascii="Aptos Narrow" w:eastAsia="Times New Roman" w:hAnsi="Aptos Narrow" w:cs="Times New Roman"/>
                <w:lang w:eastAsia="lt-LT"/>
              </w:rPr>
              <w:t>≥</w:t>
            </w: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24 mėn.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B1FC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9E07C1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694ADB5D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B09E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60EA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Darbuotojų apmokymas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975F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2FF15A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35CBA2F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7E89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9425C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 dokumentacija lietuvių kalba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8F2C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287D52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148A70BF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7F9B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31C1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Atsarginių dalių tiekimas ne mažiau kaip 5 metus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87CA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AA1F95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3715" w:rsidRPr="00043715" w14:paraId="73D9F8E1" w14:textId="77777777" w:rsidTr="00043715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0C28" w14:textId="77777777" w:rsidR="00043715" w:rsidRPr="00043715" w:rsidRDefault="00043715" w:rsidP="0004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7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19ED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>Bendireji</w:t>
            </w:r>
            <w:proofErr w:type="spellEnd"/>
            <w:r w:rsidRPr="00043715">
              <w:rPr>
                <w:rFonts w:ascii="Times New Roman" w:eastAsia="Times New Roman" w:hAnsi="Times New Roman" w:cs="Times New Roman"/>
                <w:lang w:eastAsia="lt-LT"/>
              </w:rPr>
              <w:t xml:space="preserve"> reikalavimai (pridėtas atskiras dokumentas)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3FD7" w14:textId="77777777" w:rsidR="00043715" w:rsidRPr="00043715" w:rsidRDefault="00043715" w:rsidP="0004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4371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EBCB0F" w14:textId="77777777" w:rsidR="00043715" w:rsidRPr="00043715" w:rsidRDefault="00043715" w:rsidP="0004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3715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961F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2026-04-20T12:26:00Z</dcterms:modified>
</cp:coreProperties>
</file>