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3"/>
        <w:tblpPr w:leftFromText="180" w:rightFromText="180" w:horzAnchor="margin" w:tblpY="770"/>
        <w:tblW w:w="5000" w:type="pct"/>
        <w:tblLook w:val="04A0" w:firstRow="1" w:lastRow="0" w:firstColumn="1" w:lastColumn="0" w:noHBand="0" w:noVBand="1"/>
      </w:tblPr>
      <w:tblGrid>
        <w:gridCol w:w="1091"/>
        <w:gridCol w:w="3973"/>
        <w:gridCol w:w="4564"/>
      </w:tblGrid>
      <w:tr w:rsidR="00174BC2" w:rsidRPr="00113A29" w14:paraId="29D1485A" w14:textId="77777777" w:rsidTr="00FE446F">
        <w:trPr>
          <w:cantSplit/>
          <w:tblHeader/>
        </w:trPr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45A3DF92" w14:textId="77777777" w:rsidR="00174BC2" w:rsidRPr="00113A29" w:rsidRDefault="00174BC2" w:rsidP="00174BC2">
            <w:pPr>
              <w:spacing w:before="60" w:after="6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113A2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Eil. </w:t>
            </w:r>
          </w:p>
          <w:p w14:paraId="3AC4B1D1" w14:textId="77777777" w:rsidR="00174BC2" w:rsidRPr="00113A29" w:rsidRDefault="00174BC2" w:rsidP="00174BC2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3A2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6E6673C" w14:textId="77777777" w:rsidR="00174BC2" w:rsidRPr="00113A29" w:rsidRDefault="00174BC2" w:rsidP="00174BC2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3A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Kvalifikacijos reikalavimas</w:t>
            </w:r>
          </w:p>
        </w:tc>
        <w:tc>
          <w:tcPr>
            <w:tcW w:w="2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0132722" w14:textId="77777777" w:rsidR="00174BC2" w:rsidRPr="00113A29" w:rsidRDefault="00174BC2" w:rsidP="00174B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3A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Atitiktį kvalifikaciniam reikalavimui įrodantys  dokumentai</w:t>
            </w:r>
          </w:p>
        </w:tc>
      </w:tr>
      <w:tr w:rsidR="00174BC2" w:rsidRPr="00113A29" w14:paraId="3B6EF43E" w14:textId="77777777" w:rsidTr="00174BC2"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680E" w14:textId="77777777" w:rsidR="00174BC2" w:rsidRPr="00113A29" w:rsidRDefault="00174BC2" w:rsidP="00174BC2">
            <w:pPr>
              <w:spacing w:before="60" w:after="60"/>
              <w:ind w:left="2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113A2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4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C63D" w14:textId="77777777" w:rsidR="00174BC2" w:rsidRPr="00113A29" w:rsidRDefault="00174BC2" w:rsidP="00174B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3A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Teisė verstis veikla</w:t>
            </w:r>
          </w:p>
        </w:tc>
      </w:tr>
      <w:tr w:rsidR="00174BC2" w:rsidRPr="00113A29" w14:paraId="1FF3854A" w14:textId="77777777" w:rsidTr="00174BC2"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BF73" w14:textId="77777777" w:rsidR="00174BC2" w:rsidRPr="00113A29" w:rsidRDefault="00174BC2" w:rsidP="00174BC2">
            <w:pPr>
              <w:spacing w:before="60" w:after="60"/>
              <w:ind w:left="2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13A29">
              <w:rPr>
                <w:rFonts w:ascii="Calibri" w:eastAsia="Calibri" w:hAnsi="Calibri" w:cs="Calibri"/>
                <w:sz w:val="22"/>
                <w:szCs w:val="22"/>
              </w:rPr>
              <w:t>1.1.</w:t>
            </w:r>
          </w:p>
        </w:tc>
        <w:tc>
          <w:tcPr>
            <w:tcW w:w="2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6958D8" w14:textId="77777777" w:rsidR="00174BC2" w:rsidRPr="00113A29" w:rsidRDefault="00174BC2" w:rsidP="00174BC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3A29">
              <w:rPr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>Netaikoma</w:t>
            </w:r>
          </w:p>
        </w:tc>
        <w:tc>
          <w:tcPr>
            <w:tcW w:w="2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824DE8" w14:textId="77777777" w:rsidR="00174BC2" w:rsidRPr="00113A29" w:rsidRDefault="00174BC2" w:rsidP="00174B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74BC2" w:rsidRPr="00113A29" w14:paraId="3599D6F3" w14:textId="77777777" w:rsidTr="00174BC2"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30B6" w14:textId="77777777" w:rsidR="00174BC2" w:rsidRPr="00113A29" w:rsidRDefault="00174BC2" w:rsidP="00174BC2">
            <w:pPr>
              <w:spacing w:before="60" w:after="6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113A2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4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A53D" w14:textId="77777777" w:rsidR="00174BC2" w:rsidRPr="00113A29" w:rsidRDefault="00174BC2" w:rsidP="00174B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3A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Finansinis</w:t>
            </w:r>
            <w:r w:rsidRPr="00113A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113A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ir ekonominis pajėgumas</w:t>
            </w:r>
          </w:p>
        </w:tc>
      </w:tr>
      <w:tr w:rsidR="00174BC2" w:rsidRPr="00113A29" w14:paraId="627B6040" w14:textId="77777777" w:rsidTr="00174BC2"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EE2F" w14:textId="77777777" w:rsidR="00174BC2" w:rsidRPr="00113A29" w:rsidRDefault="00174BC2" w:rsidP="00174BC2">
            <w:pPr>
              <w:spacing w:before="60" w:after="60"/>
              <w:ind w:left="22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13A29">
              <w:rPr>
                <w:rFonts w:ascii="Calibri" w:eastAsia="Calibri" w:hAnsi="Calibri" w:cs="Calibri"/>
                <w:sz w:val="22"/>
                <w:szCs w:val="22"/>
              </w:rPr>
              <w:t>2.1.</w:t>
            </w:r>
          </w:p>
        </w:tc>
        <w:tc>
          <w:tcPr>
            <w:tcW w:w="2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D96CF9" w14:textId="77777777" w:rsidR="00174BC2" w:rsidRPr="00113A29" w:rsidRDefault="00174BC2" w:rsidP="00174BC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13A29">
              <w:rPr>
                <w:rFonts w:ascii="Calibri" w:hAnsi="Calibri" w:cs="Calibri"/>
                <w:sz w:val="22"/>
                <w:szCs w:val="22"/>
              </w:rPr>
              <w:t>Netaikoma</w:t>
            </w:r>
          </w:p>
        </w:tc>
        <w:tc>
          <w:tcPr>
            <w:tcW w:w="2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365582" w14:textId="77777777" w:rsidR="00174BC2" w:rsidRPr="00113A29" w:rsidRDefault="00174BC2" w:rsidP="00174B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74BC2" w:rsidRPr="00113A29" w14:paraId="7E36C7DE" w14:textId="77777777" w:rsidTr="00174BC2"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5330" w14:textId="77777777" w:rsidR="00174BC2" w:rsidRPr="00113A29" w:rsidRDefault="00174BC2" w:rsidP="00174BC2">
            <w:pPr>
              <w:spacing w:before="60" w:after="60"/>
              <w:ind w:left="2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113A2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4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2D68" w14:textId="77777777" w:rsidR="00174BC2" w:rsidRPr="00113A29" w:rsidRDefault="00174BC2" w:rsidP="00174B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3A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Techninis ir profesinis pajėgumas</w:t>
            </w:r>
          </w:p>
        </w:tc>
      </w:tr>
      <w:tr w:rsidR="00174BC2" w:rsidRPr="00113A29" w14:paraId="28F83C46" w14:textId="77777777" w:rsidTr="00174BC2">
        <w:trPr>
          <w:trHeight w:val="70"/>
        </w:trPr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8EBB" w14:textId="77777777" w:rsidR="00174BC2" w:rsidRPr="00113A29" w:rsidRDefault="00174BC2" w:rsidP="00174BC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13A29">
              <w:rPr>
                <w:rFonts w:ascii="Calibri" w:eastAsia="Calibri" w:hAnsi="Calibri" w:cs="Calibri"/>
                <w:sz w:val="22"/>
                <w:szCs w:val="22"/>
              </w:rPr>
              <w:t>3.1</w:t>
            </w:r>
          </w:p>
        </w:tc>
        <w:tc>
          <w:tcPr>
            <w:tcW w:w="2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0C7F21" w14:textId="4DD43122" w:rsidR="00604C33" w:rsidRDefault="00C22508" w:rsidP="00604C33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8A055D">
              <w:rPr>
                <w:rFonts w:ascii="Calibri" w:hAnsi="Calibri" w:cs="Calibri"/>
                <w:sz w:val="22"/>
                <w:szCs w:val="22"/>
              </w:rPr>
              <w:t xml:space="preserve">Tiekėjas per pastaruosius </w:t>
            </w:r>
            <w:r w:rsidRPr="008A055D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3 metus iki pasiūlymų pateikimo termino pabaigos</w:t>
            </w:r>
            <w:r w:rsidRPr="008A055D">
              <w:rPr>
                <w:rFonts w:ascii="Calibri" w:hAnsi="Calibri" w:cs="Calibri"/>
                <w:sz w:val="22"/>
                <w:szCs w:val="22"/>
                <w:u w:val="single"/>
              </w:rPr>
              <w:t xml:space="preserve"> </w:t>
            </w:r>
            <w:r w:rsidRPr="008A055D">
              <w:rPr>
                <w:rFonts w:ascii="Calibri" w:hAnsi="Calibri" w:cs="Calibri"/>
                <w:sz w:val="22"/>
                <w:szCs w:val="22"/>
              </w:rPr>
              <w:t>arba per laiką nuo tiekėjo įregistravimo dienos (jeigu tiekėjas vykdo veiklą mažiau nei 3 metus) pagal vieną ar daugiau sutarčių savo jėgomis*</w:t>
            </w:r>
            <w:r w:rsidRPr="008A055D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="00540314" w:rsidRPr="00396EE7">
              <w:rPr>
                <w:rFonts w:ascii="Calibri" w:hAnsi="Calibri" w:cs="Calibri"/>
                <w:iCs/>
                <w:sz w:val="22"/>
                <w:szCs w:val="22"/>
                <w:u w:val="single"/>
                <w:lang w:eastAsia="en-US"/>
              </w:rPr>
              <w:t>yra išn</w:t>
            </w:r>
            <w:r w:rsidR="00540314" w:rsidRPr="00396EE7">
              <w:rPr>
                <w:rFonts w:ascii="Calibri" w:hAnsi="Calibri" w:cs="Calibri"/>
                <w:iCs/>
                <w:sz w:val="22"/>
                <w:szCs w:val="22"/>
                <w:u w:val="single"/>
                <w:lang w:eastAsia="en-US"/>
              </w:rPr>
              <w:t>uo</w:t>
            </w:r>
            <w:r w:rsidR="00540314" w:rsidRPr="00396EE7">
              <w:rPr>
                <w:rFonts w:ascii="Calibri" w:hAnsi="Calibri" w:cs="Calibri"/>
                <w:iCs/>
                <w:sz w:val="22"/>
                <w:szCs w:val="22"/>
                <w:u w:val="single"/>
                <w:lang w:eastAsia="en-US"/>
              </w:rPr>
              <w:t>m</w:t>
            </w:r>
            <w:r w:rsidR="00540314" w:rsidRPr="00396EE7">
              <w:rPr>
                <w:rFonts w:ascii="Calibri" w:hAnsi="Calibri" w:cs="Calibri"/>
                <w:iCs/>
                <w:sz w:val="22"/>
                <w:szCs w:val="22"/>
                <w:u w:val="single"/>
                <w:lang w:eastAsia="en-US"/>
              </w:rPr>
              <w:t>oj</w:t>
            </w:r>
            <w:r w:rsidR="00540314" w:rsidRPr="00396EE7">
              <w:rPr>
                <w:rFonts w:ascii="Calibri" w:hAnsi="Calibri" w:cs="Calibri"/>
                <w:iCs/>
                <w:sz w:val="22"/>
                <w:szCs w:val="22"/>
                <w:u w:val="single"/>
                <w:lang w:eastAsia="en-US"/>
              </w:rPr>
              <w:t>ęs</w:t>
            </w:r>
            <w:r w:rsidR="005279EB">
              <w:rPr>
                <w:rFonts w:ascii="Calibri" w:hAnsi="Calibri" w:cs="Calibri"/>
                <w:iCs/>
                <w:sz w:val="22"/>
                <w:szCs w:val="22"/>
                <w:u w:val="single"/>
                <w:lang w:eastAsia="en-US"/>
              </w:rPr>
              <w:t xml:space="preserve"> ir sumontavęs</w:t>
            </w:r>
            <w:r w:rsidR="00540314" w:rsidRPr="00396EE7">
              <w:rPr>
                <w:rFonts w:ascii="Calibri" w:hAnsi="Calibri" w:cs="Calibri"/>
                <w:iCs/>
                <w:sz w:val="22"/>
                <w:szCs w:val="22"/>
                <w:u w:val="single"/>
                <w:lang w:eastAsia="en-US"/>
              </w:rPr>
              <w:t xml:space="preserve"> ir (ar) pardavęs rengini</w:t>
            </w:r>
            <w:r w:rsidR="00540314" w:rsidRPr="00396EE7">
              <w:rPr>
                <w:rFonts w:ascii="Calibri" w:hAnsi="Calibri" w:cs="Calibri"/>
                <w:iCs/>
                <w:sz w:val="22"/>
                <w:szCs w:val="22"/>
                <w:u w:val="single"/>
                <w:lang w:eastAsia="en-US"/>
              </w:rPr>
              <w:t>o</w:t>
            </w:r>
            <w:r w:rsidR="00540314" w:rsidRPr="00396EE7">
              <w:rPr>
                <w:rFonts w:ascii="Calibri" w:hAnsi="Calibri" w:cs="Calibri"/>
                <w:iCs/>
                <w:sz w:val="22"/>
                <w:szCs w:val="22"/>
                <w:u w:val="single"/>
                <w:lang w:eastAsia="en-US"/>
              </w:rPr>
              <w:t xml:space="preserve"> </w:t>
            </w:r>
            <w:r w:rsidR="00540314" w:rsidRPr="00396EE7">
              <w:rPr>
                <w:rFonts w:ascii="Calibri" w:hAnsi="Calibri" w:cs="Calibri"/>
                <w:iCs/>
                <w:sz w:val="22"/>
                <w:szCs w:val="22"/>
                <w:u w:val="single"/>
                <w:lang w:eastAsia="en-US"/>
              </w:rPr>
              <w:t>apšvietimo</w:t>
            </w:r>
            <w:r w:rsidR="00540314" w:rsidRPr="00396EE7">
              <w:rPr>
                <w:rFonts w:ascii="Calibri" w:hAnsi="Calibri" w:cs="Calibri"/>
                <w:iCs/>
                <w:sz w:val="22"/>
                <w:szCs w:val="22"/>
                <w:u w:val="single"/>
                <w:lang w:eastAsia="en-US"/>
              </w:rPr>
              <w:t xml:space="preserve"> įrang</w:t>
            </w:r>
            <w:r w:rsidR="002C468F">
              <w:rPr>
                <w:rFonts w:ascii="Calibri" w:hAnsi="Calibri" w:cs="Calibri"/>
                <w:iCs/>
                <w:sz w:val="22"/>
                <w:szCs w:val="22"/>
                <w:u w:val="single"/>
                <w:lang w:eastAsia="en-US"/>
              </w:rPr>
              <w:t>ą</w:t>
            </w:r>
            <w:r w:rsidR="00540314" w:rsidRPr="00396EE7">
              <w:rPr>
                <w:rFonts w:ascii="Calibri" w:hAnsi="Calibri" w:cs="Calibri"/>
                <w:iCs/>
                <w:sz w:val="22"/>
                <w:szCs w:val="22"/>
                <w:u w:val="single"/>
                <w:lang w:eastAsia="en-US"/>
              </w:rPr>
              <w:t xml:space="preserve"> (</w:t>
            </w:r>
            <w:r w:rsidR="002C468F">
              <w:rPr>
                <w:rFonts w:ascii="Calibri" w:hAnsi="Calibri" w:cs="Calibri"/>
                <w:iCs/>
                <w:sz w:val="22"/>
                <w:szCs w:val="22"/>
                <w:u w:val="single"/>
                <w:lang w:eastAsia="en-US"/>
              </w:rPr>
              <w:t xml:space="preserve">pvz. </w:t>
            </w:r>
            <w:r w:rsidR="00540314" w:rsidRPr="00396EE7">
              <w:rPr>
                <w:rFonts w:ascii="Calibri" w:hAnsi="Calibri" w:cs="Calibri"/>
                <w:iCs/>
                <w:sz w:val="22"/>
                <w:szCs w:val="22"/>
                <w:u w:val="single"/>
                <w:lang w:eastAsia="en-US"/>
              </w:rPr>
              <w:t>pr</w:t>
            </w:r>
            <w:r w:rsidR="00B829AF" w:rsidRPr="00396EE7">
              <w:rPr>
                <w:rFonts w:ascii="Calibri" w:hAnsi="Calibri" w:cs="Calibri"/>
                <w:iCs/>
                <w:sz w:val="22"/>
                <w:szCs w:val="22"/>
                <w:u w:val="single"/>
                <w:lang w:eastAsia="en-US"/>
              </w:rPr>
              <w:t>o</w:t>
            </w:r>
            <w:r w:rsidR="00540314" w:rsidRPr="00396EE7">
              <w:rPr>
                <w:rFonts w:ascii="Calibri" w:hAnsi="Calibri" w:cs="Calibri"/>
                <w:iCs/>
                <w:sz w:val="22"/>
                <w:szCs w:val="22"/>
                <w:u w:val="single"/>
                <w:lang w:eastAsia="en-US"/>
              </w:rPr>
              <w:t>žektori</w:t>
            </w:r>
            <w:r w:rsidR="002C468F">
              <w:rPr>
                <w:rFonts w:ascii="Calibri" w:hAnsi="Calibri" w:cs="Calibri"/>
                <w:iCs/>
                <w:sz w:val="22"/>
                <w:szCs w:val="22"/>
                <w:u w:val="single"/>
                <w:lang w:eastAsia="en-US"/>
              </w:rPr>
              <w:t>us</w:t>
            </w:r>
            <w:r w:rsidR="00540314" w:rsidRPr="00396EE7">
              <w:rPr>
                <w:rFonts w:ascii="Calibri" w:hAnsi="Calibri" w:cs="Calibri"/>
                <w:iCs/>
                <w:sz w:val="22"/>
                <w:szCs w:val="22"/>
                <w:u w:val="single"/>
                <w:lang w:eastAsia="en-US"/>
              </w:rPr>
              <w:t>, renginio apšvietimui reikaling</w:t>
            </w:r>
            <w:r w:rsidR="002C468F">
              <w:rPr>
                <w:rFonts w:ascii="Calibri" w:hAnsi="Calibri" w:cs="Calibri"/>
                <w:iCs/>
                <w:sz w:val="22"/>
                <w:szCs w:val="22"/>
                <w:u w:val="single"/>
                <w:lang w:eastAsia="en-US"/>
              </w:rPr>
              <w:t>as</w:t>
            </w:r>
            <w:r w:rsidR="00540314" w:rsidRPr="00396EE7">
              <w:rPr>
                <w:rFonts w:ascii="Calibri" w:hAnsi="Calibri" w:cs="Calibri"/>
                <w:iCs/>
                <w:sz w:val="22"/>
                <w:szCs w:val="22"/>
                <w:u w:val="single"/>
                <w:lang w:eastAsia="en-US"/>
              </w:rPr>
              <w:t xml:space="preserve"> dūmų / rūko mašin</w:t>
            </w:r>
            <w:r w:rsidR="002C468F">
              <w:rPr>
                <w:rFonts w:ascii="Calibri" w:hAnsi="Calibri" w:cs="Calibri"/>
                <w:iCs/>
                <w:sz w:val="22"/>
                <w:szCs w:val="22"/>
                <w:u w:val="single"/>
                <w:lang w:eastAsia="en-US"/>
              </w:rPr>
              <w:t>as</w:t>
            </w:r>
            <w:r w:rsidR="00540314" w:rsidRPr="00396EE7">
              <w:rPr>
                <w:rFonts w:ascii="Calibri" w:hAnsi="Calibri" w:cs="Calibri"/>
                <w:iCs/>
                <w:sz w:val="22"/>
                <w:szCs w:val="22"/>
                <w:u w:val="single"/>
                <w:lang w:eastAsia="en-US"/>
              </w:rPr>
              <w:t>, valdymo pult</w:t>
            </w:r>
            <w:r w:rsidR="002C468F">
              <w:rPr>
                <w:rFonts w:ascii="Calibri" w:hAnsi="Calibri" w:cs="Calibri"/>
                <w:iCs/>
                <w:sz w:val="22"/>
                <w:szCs w:val="22"/>
                <w:u w:val="single"/>
                <w:lang w:eastAsia="en-US"/>
              </w:rPr>
              <w:t>us</w:t>
            </w:r>
            <w:r w:rsidR="00B77565" w:rsidRPr="00396EE7">
              <w:rPr>
                <w:rFonts w:ascii="Calibri" w:hAnsi="Calibri" w:cs="Calibri"/>
                <w:iCs/>
                <w:sz w:val="22"/>
                <w:szCs w:val="22"/>
                <w:u w:val="single"/>
                <w:lang w:eastAsia="en-US"/>
              </w:rPr>
              <w:t>, kėlimo varikli</w:t>
            </w:r>
            <w:r w:rsidR="002C468F">
              <w:rPr>
                <w:rFonts w:ascii="Calibri" w:hAnsi="Calibri" w:cs="Calibri"/>
                <w:iCs/>
                <w:sz w:val="22"/>
                <w:szCs w:val="22"/>
                <w:u w:val="single"/>
                <w:lang w:eastAsia="en-US"/>
              </w:rPr>
              <w:t>us</w:t>
            </w:r>
            <w:r w:rsidR="00B77565" w:rsidRPr="00396EE7">
              <w:rPr>
                <w:rFonts w:ascii="Calibri" w:hAnsi="Calibri" w:cs="Calibri"/>
                <w:iCs/>
                <w:sz w:val="22"/>
                <w:szCs w:val="22"/>
                <w:u w:val="single"/>
                <w:lang w:eastAsia="en-US"/>
              </w:rPr>
              <w:t xml:space="preserve">, </w:t>
            </w:r>
            <w:r w:rsidR="00B77565" w:rsidRPr="002B0E08">
              <w:rPr>
                <w:rFonts w:ascii="Calibri" w:hAnsi="Calibri" w:cs="Calibri"/>
                <w:iCs/>
                <w:sz w:val="22"/>
                <w:szCs w:val="22"/>
                <w:u w:val="single"/>
                <w:lang w:eastAsia="en-US"/>
              </w:rPr>
              <w:t>konstrukcij</w:t>
            </w:r>
            <w:r w:rsidR="002C468F">
              <w:rPr>
                <w:rFonts w:ascii="Calibri" w:hAnsi="Calibri" w:cs="Calibri"/>
                <w:iCs/>
                <w:sz w:val="22"/>
                <w:szCs w:val="22"/>
                <w:u w:val="single"/>
                <w:lang w:eastAsia="en-US"/>
              </w:rPr>
              <w:t>as</w:t>
            </w:r>
            <w:r w:rsidR="00B77565" w:rsidRPr="002B0E08">
              <w:rPr>
                <w:rFonts w:ascii="Calibri" w:hAnsi="Calibri" w:cs="Calibri"/>
                <w:iCs/>
                <w:sz w:val="22"/>
                <w:szCs w:val="22"/>
                <w:u w:val="single"/>
                <w:lang w:eastAsia="en-US"/>
              </w:rPr>
              <w:t xml:space="preserve"> ir </w:t>
            </w:r>
            <w:r w:rsidR="002B0E08" w:rsidRPr="002C468F">
              <w:rPr>
                <w:rFonts w:ascii="Calibri" w:hAnsi="Calibri" w:cs="Calibri"/>
                <w:sz w:val="22"/>
                <w:szCs w:val="22"/>
                <w:u w:val="single"/>
              </w:rPr>
              <w:t>kitą, šiame pavyzdyje neišvard</w:t>
            </w:r>
            <w:r w:rsidR="002B0E08" w:rsidRPr="002C468F">
              <w:rPr>
                <w:rFonts w:ascii="Calibri" w:hAnsi="Calibri" w:cs="Calibri"/>
                <w:sz w:val="22"/>
                <w:szCs w:val="22"/>
                <w:u w:val="single"/>
              </w:rPr>
              <w:t>int</w:t>
            </w:r>
            <w:r w:rsidR="002B0E08" w:rsidRPr="002C468F">
              <w:rPr>
                <w:rFonts w:ascii="Calibri" w:hAnsi="Calibri" w:cs="Calibri"/>
                <w:sz w:val="22"/>
                <w:szCs w:val="22"/>
                <w:u w:val="single"/>
              </w:rPr>
              <w:t>ą, tačiau renginių apšvietimui reikalingą įrangą</w:t>
            </w:r>
            <w:r w:rsidR="00B77565" w:rsidRPr="002C468F">
              <w:rPr>
                <w:rFonts w:ascii="Calibri" w:hAnsi="Calibri" w:cs="Calibri"/>
                <w:iCs/>
                <w:sz w:val="22"/>
                <w:szCs w:val="22"/>
                <w:u w:val="single"/>
                <w:lang w:eastAsia="en-US"/>
              </w:rPr>
              <w:t>)</w:t>
            </w:r>
            <w:r w:rsidR="00540314" w:rsidRPr="002C468F">
              <w:rPr>
                <w:rFonts w:ascii="Calibri" w:hAnsi="Calibri" w:cs="Calibri"/>
                <w:iCs/>
                <w:sz w:val="22"/>
                <w:szCs w:val="22"/>
                <w:u w:val="single"/>
                <w:lang w:eastAsia="en-US"/>
              </w:rPr>
              <w:t>,</w:t>
            </w:r>
            <w:r w:rsidR="00540314" w:rsidRPr="002B0E08">
              <w:rPr>
                <w:rFonts w:ascii="Calibri" w:hAnsi="Calibri" w:cs="Calibri"/>
                <w:iCs/>
                <w:sz w:val="22"/>
                <w:szCs w:val="22"/>
                <w:u w:val="single"/>
                <w:lang w:eastAsia="en-US"/>
              </w:rPr>
              <w:t xml:space="preserve"> </w:t>
            </w:r>
            <w:r w:rsidRPr="002B0E08">
              <w:rPr>
                <w:rFonts w:ascii="Calibri" w:hAnsi="Calibri" w:cs="Calibri"/>
                <w:sz w:val="22"/>
                <w:szCs w:val="22"/>
                <w:u w:val="single"/>
              </w:rPr>
              <w:t xml:space="preserve">kurių </w:t>
            </w:r>
            <w:r w:rsidRPr="00396EE7">
              <w:rPr>
                <w:rFonts w:ascii="Calibri" w:hAnsi="Calibri" w:cs="Calibri"/>
                <w:sz w:val="22"/>
                <w:szCs w:val="22"/>
                <w:u w:val="single"/>
              </w:rPr>
              <w:t xml:space="preserve">bendra vertė </w:t>
            </w:r>
            <w:r w:rsidRPr="00396EE7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ne mažesnė kaip </w:t>
            </w:r>
            <w:r w:rsidRPr="00396EE7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60</w:t>
            </w:r>
            <w:r w:rsidRPr="00396EE7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 000</w:t>
            </w:r>
            <w:r w:rsidRPr="00396EE7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u w:val="single"/>
              </w:rPr>
              <w:t xml:space="preserve"> </w:t>
            </w:r>
            <w:r w:rsidRPr="00396EE7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Eur be PVM.</w:t>
            </w:r>
          </w:p>
          <w:p w14:paraId="2352A3F8" w14:textId="77777777" w:rsidR="00604C33" w:rsidRDefault="00604C33" w:rsidP="00604C33">
            <w:pPr>
              <w:jc w:val="both"/>
              <w:rPr>
                <w:rFonts w:ascii="Calibri" w:hAnsi="Calibri" w:cs="Calibri"/>
                <w:b/>
                <w:bCs/>
                <w:i/>
                <w:sz w:val="22"/>
                <w:szCs w:val="22"/>
                <w:u w:val="single"/>
              </w:rPr>
            </w:pPr>
          </w:p>
          <w:p w14:paraId="4490AD30" w14:textId="7675E156" w:rsidR="00174BC2" w:rsidRPr="00604C33" w:rsidRDefault="00174BC2" w:rsidP="00604C33">
            <w:pPr>
              <w:jc w:val="both"/>
              <w:rPr>
                <w:rFonts w:ascii="Calibri" w:hAnsi="Calibri" w:cs="Calibri"/>
                <w:iCs/>
                <w:sz w:val="22"/>
                <w:szCs w:val="22"/>
                <w:u w:val="single"/>
                <w:lang w:eastAsia="en-US"/>
              </w:rPr>
            </w:pPr>
            <w:r w:rsidRPr="00113A29">
              <w:rPr>
                <w:rFonts w:ascii="Calibri" w:hAnsi="Calibri" w:cs="Calibri"/>
                <w:i/>
                <w:sz w:val="22"/>
                <w:szCs w:val="22"/>
                <w:u w:val="single"/>
              </w:rPr>
              <w:t>Pastabos:</w:t>
            </w:r>
          </w:p>
          <w:p w14:paraId="182BB0C3" w14:textId="03D5851E" w:rsidR="00325C91" w:rsidRPr="00325C91" w:rsidRDefault="00325C91" w:rsidP="00325C91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1)</w:t>
            </w:r>
            <w:r w:rsidR="00B829AF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Pr="00D035D6">
              <w:rPr>
                <w:rFonts w:ascii="Calibri" w:hAnsi="Calibri" w:cs="Calibri"/>
                <w:i/>
                <w:sz w:val="22"/>
                <w:szCs w:val="22"/>
              </w:rPr>
              <w:t xml:space="preserve">*Tiekėjui nedraudžiama remtis sutartimi, </w:t>
            </w:r>
            <w:r w:rsidRPr="00D035D6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 xml:space="preserve">kurią jis vykdė ne vienas, bet kartu su kitais ūkio subjektais. Tačiau tokiu atveju bus vertinami būtent konkretaus tiekėjo (ūkio subjekto, kurio pajėgumais remiamasi), dalyvaujančio viešajame pirkime, </w:t>
            </w:r>
            <w:r w:rsidR="00B829AF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išnuomot</w:t>
            </w:r>
            <w:r w:rsidR="005279EB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os ir sumontuotos ir</w:t>
            </w:r>
            <w:r w:rsidR="00B829AF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r w:rsidR="005279EB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(</w:t>
            </w:r>
            <w:r w:rsidR="00B829AF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ar</w:t>
            </w:r>
            <w:r w:rsidR="005279EB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)</w:t>
            </w:r>
            <w:r w:rsidR="00B829AF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r w:rsidR="00B829AF" w:rsidRPr="005279EB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parduot</w:t>
            </w:r>
            <w:r w:rsidR="005279EB" w:rsidRPr="005279EB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os</w:t>
            </w:r>
            <w:r w:rsidR="005279EB" w:rsidRPr="005279E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5279EB" w:rsidRPr="005279E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renginio apšvietim</w:t>
            </w:r>
            <w:r w:rsidR="005279EB" w:rsidRPr="005279E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ui reikalingos</w:t>
            </w:r>
            <w:r w:rsidR="005279EB" w:rsidRPr="005279E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5279EB" w:rsidRPr="005279EB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į</w:t>
            </w:r>
            <w:r w:rsidR="005279EB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rangos</w:t>
            </w:r>
            <w:r w:rsidR="00B829AF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r w:rsidR="00544380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(</w:t>
            </w:r>
            <w:r w:rsidR="00544380" w:rsidRPr="00544380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pvz. prožektori</w:t>
            </w:r>
            <w:r w:rsidR="00544380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ų</w:t>
            </w:r>
            <w:r w:rsidR="00544380" w:rsidRPr="00544380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, renginio apšvietimui reikaling</w:t>
            </w:r>
            <w:r w:rsidR="00544380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ų</w:t>
            </w:r>
            <w:r w:rsidR="00544380" w:rsidRPr="00544380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 xml:space="preserve"> dūmų / rūko mašin</w:t>
            </w:r>
            <w:r w:rsidR="00544380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ų</w:t>
            </w:r>
            <w:r w:rsidR="00544380" w:rsidRPr="00544380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, valdymo pult</w:t>
            </w:r>
            <w:r w:rsidR="00544380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ų</w:t>
            </w:r>
            <w:r w:rsidR="00544380" w:rsidRPr="00544380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, kėlimo varikli</w:t>
            </w:r>
            <w:r w:rsidR="00544380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ų</w:t>
            </w:r>
            <w:r w:rsidR="00544380" w:rsidRPr="00544380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, konstrukcij</w:t>
            </w:r>
            <w:r w:rsidR="00544380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ų</w:t>
            </w:r>
            <w:r w:rsidR="00544380" w:rsidRPr="00544380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 xml:space="preserve"> ir </w:t>
            </w:r>
            <w:r w:rsidR="00544380" w:rsidRPr="00544380">
              <w:rPr>
                <w:rFonts w:ascii="Calibri" w:hAnsi="Calibri" w:cs="Calibri"/>
                <w:i/>
                <w:sz w:val="22"/>
                <w:szCs w:val="22"/>
              </w:rPr>
              <w:t>kit</w:t>
            </w:r>
            <w:r w:rsidR="00544380">
              <w:rPr>
                <w:rFonts w:ascii="Calibri" w:hAnsi="Calibri" w:cs="Calibri"/>
                <w:i/>
                <w:sz w:val="22"/>
                <w:szCs w:val="22"/>
              </w:rPr>
              <w:t>os</w:t>
            </w:r>
            <w:r w:rsidR="00544380" w:rsidRPr="00544380">
              <w:rPr>
                <w:rFonts w:ascii="Calibri" w:hAnsi="Calibri" w:cs="Calibri"/>
                <w:i/>
                <w:sz w:val="22"/>
                <w:szCs w:val="22"/>
              </w:rPr>
              <w:t>, šiame pavyzdyje neišvardint</w:t>
            </w:r>
            <w:r w:rsidR="00544380">
              <w:rPr>
                <w:rFonts w:ascii="Calibri" w:hAnsi="Calibri" w:cs="Calibri"/>
                <w:i/>
                <w:sz w:val="22"/>
                <w:szCs w:val="22"/>
              </w:rPr>
              <w:t>os</w:t>
            </w:r>
            <w:r w:rsidR="00544380" w:rsidRPr="00544380">
              <w:rPr>
                <w:rFonts w:ascii="Calibri" w:hAnsi="Calibri" w:cs="Calibri"/>
                <w:i/>
                <w:sz w:val="22"/>
                <w:szCs w:val="22"/>
              </w:rPr>
              <w:t>, tačiau renginių apšvietimui reikaling</w:t>
            </w:r>
            <w:r w:rsidR="00544380">
              <w:rPr>
                <w:rFonts w:ascii="Calibri" w:hAnsi="Calibri" w:cs="Calibri"/>
                <w:i/>
                <w:sz w:val="22"/>
                <w:szCs w:val="22"/>
              </w:rPr>
              <w:t>os</w:t>
            </w:r>
            <w:r w:rsidR="00544380" w:rsidRPr="00544380">
              <w:rPr>
                <w:rFonts w:ascii="Calibri" w:hAnsi="Calibri" w:cs="Calibri"/>
                <w:i/>
                <w:sz w:val="22"/>
                <w:szCs w:val="22"/>
              </w:rPr>
              <w:t xml:space="preserve"> įrang</w:t>
            </w:r>
            <w:r w:rsidR="00544380">
              <w:rPr>
                <w:rFonts w:ascii="Calibri" w:hAnsi="Calibri" w:cs="Calibri"/>
                <w:i/>
                <w:sz w:val="22"/>
                <w:szCs w:val="22"/>
              </w:rPr>
              <w:t>os</w:t>
            </w:r>
            <w:r w:rsidR="00544380" w:rsidRPr="00544380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)</w:t>
            </w:r>
            <w:r w:rsidR="00544380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 xml:space="preserve"> </w:t>
            </w:r>
            <w:r w:rsidRPr="00D035D6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vertė, o ne visas vykdytos sutarties objektas.</w:t>
            </w:r>
          </w:p>
          <w:p w14:paraId="5DCDBCE7" w14:textId="27F4D6E3" w:rsidR="007C0C85" w:rsidRPr="00113A29" w:rsidRDefault="00325C91" w:rsidP="00325C91">
            <w:pPr>
              <w:jc w:val="both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2) Jei</w:t>
            </w:r>
            <w:r w:rsidRPr="008A055D">
              <w:rPr>
                <w:rFonts w:ascii="Calibri" w:hAnsi="Calibri" w:cs="Calibri"/>
                <w:i/>
                <w:sz w:val="22"/>
                <w:szCs w:val="22"/>
              </w:rPr>
              <w:t xml:space="preserve"> tiekėjas teikia informaciją pagal vykdomas sutartis, laikoma, kad jo patirtis atitinka keliamą reikalavimą, jeigu pagal  </w:t>
            </w:r>
            <w:r w:rsidRPr="008A055D">
              <w:rPr>
                <w:rFonts w:ascii="Calibri" w:hAnsi="Calibri" w:cs="Calibri"/>
                <w:i/>
                <w:sz w:val="22"/>
                <w:szCs w:val="22"/>
                <w:u w:val="single"/>
              </w:rPr>
              <w:t xml:space="preserve">vykdomą sutartį (jos dalį) </w:t>
            </w:r>
            <w:r w:rsidRPr="008A055D">
              <w:rPr>
                <w:rFonts w:ascii="Calibri" w:hAnsi="Calibri" w:cs="Calibri"/>
                <w:i/>
                <w:sz w:val="22"/>
                <w:szCs w:val="22"/>
              </w:rPr>
              <w:t>yra savo jėgomis</w:t>
            </w:r>
            <w:r w:rsidR="005279EB">
              <w:rPr>
                <w:rFonts w:ascii="Calibri" w:hAnsi="Calibri" w:cs="Calibri"/>
                <w:i/>
                <w:sz w:val="22"/>
                <w:szCs w:val="22"/>
              </w:rPr>
              <w:t xml:space="preserve"> išnuomojęs ir sumontavęs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ir </w:t>
            </w:r>
            <w:r w:rsidR="005279EB">
              <w:rPr>
                <w:rFonts w:ascii="Calibri" w:hAnsi="Calibri" w:cs="Calibri"/>
                <w:i/>
                <w:sz w:val="22"/>
                <w:szCs w:val="22"/>
              </w:rPr>
              <w:t>(ar) pardavęs</w:t>
            </w:r>
            <w:r w:rsidR="005279EB" w:rsidRPr="005279E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5279EB" w:rsidRPr="005279E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 xml:space="preserve">renginio apšvietimui reikalingos </w:t>
            </w:r>
            <w:r w:rsidR="005279EB" w:rsidRPr="005279EB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į</w:t>
            </w:r>
            <w:r w:rsidR="005279EB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rangos</w:t>
            </w:r>
            <w:r w:rsidR="00A75319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r w:rsidR="00A75319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(</w:t>
            </w:r>
            <w:r w:rsidR="00A75319" w:rsidRPr="00544380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pvz. prožektori</w:t>
            </w:r>
            <w:r w:rsidR="00A75319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ų</w:t>
            </w:r>
            <w:r w:rsidR="00A75319" w:rsidRPr="00544380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, renginio apšvietimui reikaling</w:t>
            </w:r>
            <w:r w:rsidR="00A75319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ų</w:t>
            </w:r>
            <w:r w:rsidR="00A75319" w:rsidRPr="00544380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 xml:space="preserve"> dūmų / rūko mašin</w:t>
            </w:r>
            <w:r w:rsidR="00A75319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ų</w:t>
            </w:r>
            <w:r w:rsidR="00A75319" w:rsidRPr="00544380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, valdymo pult</w:t>
            </w:r>
            <w:r w:rsidR="00A75319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ų</w:t>
            </w:r>
            <w:r w:rsidR="00A75319" w:rsidRPr="00544380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, kėlimo varikli</w:t>
            </w:r>
            <w:r w:rsidR="00A75319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ų</w:t>
            </w:r>
            <w:r w:rsidR="00A75319" w:rsidRPr="00544380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, konstrukcij</w:t>
            </w:r>
            <w:r w:rsidR="00A75319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ų</w:t>
            </w:r>
            <w:r w:rsidR="00A75319" w:rsidRPr="00544380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 xml:space="preserve"> ir </w:t>
            </w:r>
            <w:r w:rsidR="00A75319" w:rsidRPr="00544380">
              <w:rPr>
                <w:rFonts w:ascii="Calibri" w:hAnsi="Calibri" w:cs="Calibri"/>
                <w:i/>
                <w:sz w:val="22"/>
                <w:szCs w:val="22"/>
              </w:rPr>
              <w:t>kit</w:t>
            </w:r>
            <w:r w:rsidR="00A75319">
              <w:rPr>
                <w:rFonts w:ascii="Calibri" w:hAnsi="Calibri" w:cs="Calibri"/>
                <w:i/>
                <w:sz w:val="22"/>
                <w:szCs w:val="22"/>
              </w:rPr>
              <w:t>os</w:t>
            </w:r>
            <w:r w:rsidR="00A75319" w:rsidRPr="00544380">
              <w:rPr>
                <w:rFonts w:ascii="Calibri" w:hAnsi="Calibri" w:cs="Calibri"/>
                <w:i/>
                <w:sz w:val="22"/>
                <w:szCs w:val="22"/>
              </w:rPr>
              <w:t xml:space="preserve">, </w:t>
            </w:r>
            <w:r w:rsidR="00A75319" w:rsidRPr="00544380">
              <w:rPr>
                <w:rFonts w:ascii="Calibri" w:hAnsi="Calibri" w:cs="Calibri"/>
                <w:i/>
                <w:sz w:val="22"/>
                <w:szCs w:val="22"/>
              </w:rPr>
              <w:lastRenderedPageBreak/>
              <w:t>šiame pavyzdyje neišvardint</w:t>
            </w:r>
            <w:r w:rsidR="00A75319">
              <w:rPr>
                <w:rFonts w:ascii="Calibri" w:hAnsi="Calibri" w:cs="Calibri"/>
                <w:i/>
                <w:sz w:val="22"/>
                <w:szCs w:val="22"/>
              </w:rPr>
              <w:t>os</w:t>
            </w:r>
            <w:r w:rsidR="00A75319" w:rsidRPr="00544380">
              <w:rPr>
                <w:rFonts w:ascii="Calibri" w:hAnsi="Calibri" w:cs="Calibri"/>
                <w:i/>
                <w:sz w:val="22"/>
                <w:szCs w:val="22"/>
              </w:rPr>
              <w:t>, tačiau renginių apšvietimui reikaling</w:t>
            </w:r>
            <w:r w:rsidR="00A75319">
              <w:rPr>
                <w:rFonts w:ascii="Calibri" w:hAnsi="Calibri" w:cs="Calibri"/>
                <w:i/>
                <w:sz w:val="22"/>
                <w:szCs w:val="22"/>
              </w:rPr>
              <w:t>os</w:t>
            </w:r>
            <w:r w:rsidR="00A75319" w:rsidRPr="00544380">
              <w:rPr>
                <w:rFonts w:ascii="Calibri" w:hAnsi="Calibri" w:cs="Calibri"/>
                <w:i/>
                <w:sz w:val="22"/>
                <w:szCs w:val="22"/>
              </w:rPr>
              <w:t xml:space="preserve"> įrang</w:t>
            </w:r>
            <w:r w:rsidR="00A75319">
              <w:rPr>
                <w:rFonts w:ascii="Calibri" w:hAnsi="Calibri" w:cs="Calibri"/>
                <w:i/>
                <w:sz w:val="22"/>
                <w:szCs w:val="22"/>
              </w:rPr>
              <w:t>os</w:t>
            </w:r>
            <w:r w:rsidR="00A75319" w:rsidRPr="00544380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)</w:t>
            </w:r>
            <w:r w:rsidR="00A75319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 xml:space="preserve"> </w:t>
            </w:r>
            <w:r w:rsidR="005279EB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r w:rsidRPr="008A055D">
              <w:rPr>
                <w:rFonts w:ascii="Calibri" w:hAnsi="Calibri" w:cs="Calibri"/>
                <w:i/>
                <w:sz w:val="22"/>
                <w:szCs w:val="22"/>
              </w:rPr>
              <w:t>per paskutinius 3 metus iki pasiūlymo</w:t>
            </w:r>
            <w:r w:rsidRPr="008A055D">
              <w:rPr>
                <w:i/>
                <w:sz w:val="22"/>
                <w:szCs w:val="22"/>
              </w:rPr>
              <w:t xml:space="preserve"> </w:t>
            </w:r>
            <w:r w:rsidRPr="008A055D">
              <w:rPr>
                <w:rFonts w:ascii="Calibri" w:hAnsi="Calibri" w:cs="Calibri"/>
                <w:i/>
                <w:sz w:val="22"/>
                <w:szCs w:val="22"/>
              </w:rPr>
              <w:t xml:space="preserve">pateikimo </w:t>
            </w:r>
            <w:r w:rsidR="00D5269D">
              <w:rPr>
                <w:rFonts w:ascii="Calibri" w:hAnsi="Calibri" w:cs="Calibri"/>
                <w:i/>
                <w:sz w:val="22"/>
                <w:szCs w:val="22"/>
              </w:rPr>
              <w:t xml:space="preserve">termino pabaigos </w:t>
            </w:r>
            <w:r w:rsidRPr="008A055D">
              <w:rPr>
                <w:rFonts w:ascii="Calibri" w:hAnsi="Calibri" w:cs="Calibri"/>
                <w:i/>
                <w:sz w:val="22"/>
                <w:szCs w:val="22"/>
              </w:rPr>
              <w:t xml:space="preserve">už ne mažiau kaip </w:t>
            </w:r>
            <w:r w:rsidR="00B829AF" w:rsidRPr="00B829AF">
              <w:rPr>
                <w:rFonts w:ascii="Calibri" w:hAnsi="Calibri" w:cs="Calibri"/>
                <w:i/>
                <w:sz w:val="22"/>
                <w:szCs w:val="22"/>
              </w:rPr>
              <w:t>6</w:t>
            </w:r>
            <w:r w:rsidRPr="00B829AF">
              <w:rPr>
                <w:rFonts w:ascii="Calibri" w:hAnsi="Calibri" w:cs="Calibri"/>
                <w:i/>
                <w:sz w:val="22"/>
                <w:szCs w:val="22"/>
              </w:rPr>
              <w:t>0</w:t>
            </w:r>
            <w:r w:rsidRPr="00B829AF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000 </w:t>
            </w:r>
            <w:r w:rsidRPr="008A055D">
              <w:rPr>
                <w:rFonts w:ascii="Calibri" w:hAnsi="Calibri" w:cs="Calibri"/>
                <w:bCs/>
                <w:i/>
                <w:sz w:val="22"/>
                <w:szCs w:val="22"/>
              </w:rPr>
              <w:t>Eur be PVM.</w:t>
            </w:r>
          </w:p>
        </w:tc>
        <w:tc>
          <w:tcPr>
            <w:tcW w:w="2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3D5A11" w14:textId="77777777" w:rsidR="001969C3" w:rsidRPr="008A055D" w:rsidRDefault="001969C3" w:rsidP="001969C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055D">
              <w:rPr>
                <w:rFonts w:ascii="Calibri" w:hAnsi="Calibri" w:cs="Calibri"/>
                <w:sz w:val="22"/>
                <w:szCs w:val="22"/>
              </w:rPr>
              <w:lastRenderedPageBreak/>
              <w:t>Pateikiama:</w:t>
            </w:r>
          </w:p>
          <w:p w14:paraId="44B510BF" w14:textId="0DA60870" w:rsidR="001969C3" w:rsidRPr="009E2C8D" w:rsidRDefault="001969C3" w:rsidP="001969C3">
            <w:pPr>
              <w:jc w:val="both"/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</w:pPr>
            <w:r w:rsidRPr="00DB4B9B">
              <w:rPr>
                <w:rFonts w:ascii="Calibri" w:hAnsi="Calibri" w:cs="Calibri"/>
                <w:b/>
                <w:bCs/>
                <w:sz w:val="22"/>
                <w:szCs w:val="22"/>
              </w:rPr>
              <w:t>1)</w:t>
            </w:r>
            <w:r w:rsidRPr="008A055D">
              <w:rPr>
                <w:rFonts w:ascii="Calibri" w:hAnsi="Calibri" w:cs="Calibri"/>
                <w:sz w:val="22"/>
                <w:szCs w:val="22"/>
              </w:rPr>
              <w:t xml:space="preserve"> Per pastaruosius 3 metus iki pasiūlymo pateikimo termino pabaigos, arba per laiką nuo tiekėjo įregistravimo dienos (jeigu tiekėjas vykdo veiklą mažiau nei 3 metus</w:t>
            </w:r>
            <w:r w:rsidRPr="00DB4B9B">
              <w:rPr>
                <w:rFonts w:ascii="Calibri" w:hAnsi="Calibri" w:cs="Calibri"/>
                <w:sz w:val="22"/>
                <w:szCs w:val="22"/>
              </w:rPr>
              <w:t>)</w:t>
            </w:r>
            <w:r w:rsidR="00E82BF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D55D0" w:rsidRPr="0054031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išn</w:t>
            </w:r>
            <w:r w:rsidR="007D55D0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uo</w:t>
            </w:r>
            <w:r w:rsidR="007D55D0" w:rsidRPr="0054031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m</w:t>
            </w:r>
            <w:r w:rsidR="007D55D0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o</w:t>
            </w:r>
            <w:r w:rsidR="00E82BF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tos</w:t>
            </w:r>
            <w:r w:rsidR="007D55D0" w:rsidRPr="0054031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 xml:space="preserve"> ir</w:t>
            </w:r>
            <w:r w:rsidR="00E82BF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 xml:space="preserve"> sumontuotos ir</w:t>
            </w:r>
            <w:r w:rsidR="007D55D0" w:rsidRPr="0054031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 xml:space="preserve"> (ar) pard</w:t>
            </w:r>
            <w:r w:rsidR="00E82BF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uotos</w:t>
            </w:r>
            <w:r w:rsidR="007D55D0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 xml:space="preserve"> </w:t>
            </w:r>
            <w:r w:rsidR="00206B76" w:rsidRPr="00206B76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renginio apšvietimo įrang</w:t>
            </w:r>
            <w:r w:rsidR="00F85A16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os</w:t>
            </w:r>
            <w:r w:rsidR="00206B76" w:rsidRPr="00206B76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 xml:space="preserve"> (pvz. prožektori</w:t>
            </w:r>
            <w:r w:rsidR="00F85A16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ai</w:t>
            </w:r>
            <w:r w:rsidR="00206B76" w:rsidRPr="00206B76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, renginio apšvietimui reikaling</w:t>
            </w:r>
            <w:r w:rsidR="00F85A16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os</w:t>
            </w:r>
            <w:r w:rsidR="00206B76" w:rsidRPr="00206B76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 xml:space="preserve"> dūmų / rūko mašin</w:t>
            </w:r>
            <w:r w:rsidR="00F85A16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os</w:t>
            </w:r>
            <w:r w:rsidR="00206B76" w:rsidRPr="00206B76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, valdymo pult</w:t>
            </w:r>
            <w:r w:rsidR="00F85A16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ai</w:t>
            </w:r>
            <w:r w:rsidR="00206B76" w:rsidRPr="00206B76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, kėlimo varikli</w:t>
            </w:r>
            <w:r w:rsidR="00F85A16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ai</w:t>
            </w:r>
            <w:r w:rsidR="00206B76" w:rsidRPr="00206B76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, konstrukcij</w:t>
            </w:r>
            <w:r w:rsidR="00F85A16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os</w:t>
            </w:r>
            <w:r w:rsidR="00206B76" w:rsidRPr="00206B76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 xml:space="preserve"> ir </w:t>
            </w:r>
            <w:r w:rsidR="00206B76" w:rsidRPr="00206B76">
              <w:rPr>
                <w:rFonts w:ascii="Calibri" w:hAnsi="Calibri" w:cs="Calibri"/>
                <w:sz w:val="22"/>
                <w:szCs w:val="22"/>
              </w:rPr>
              <w:t>kit</w:t>
            </w:r>
            <w:r w:rsidR="00F85A16">
              <w:rPr>
                <w:rFonts w:ascii="Calibri" w:hAnsi="Calibri" w:cs="Calibri"/>
                <w:sz w:val="22"/>
                <w:szCs w:val="22"/>
              </w:rPr>
              <w:t>a</w:t>
            </w:r>
            <w:r w:rsidR="00206B76" w:rsidRPr="00206B76">
              <w:rPr>
                <w:rFonts w:ascii="Calibri" w:hAnsi="Calibri" w:cs="Calibri"/>
                <w:sz w:val="22"/>
                <w:szCs w:val="22"/>
              </w:rPr>
              <w:t>, šiame pavyzdyje neišvardint</w:t>
            </w:r>
            <w:r w:rsidR="00F85A16">
              <w:rPr>
                <w:rFonts w:ascii="Calibri" w:hAnsi="Calibri" w:cs="Calibri"/>
                <w:sz w:val="22"/>
                <w:szCs w:val="22"/>
              </w:rPr>
              <w:t>a</w:t>
            </w:r>
            <w:r w:rsidR="00206B76" w:rsidRPr="00206B76">
              <w:rPr>
                <w:rFonts w:ascii="Calibri" w:hAnsi="Calibri" w:cs="Calibri"/>
                <w:sz w:val="22"/>
                <w:szCs w:val="22"/>
              </w:rPr>
              <w:t>, tačiau renginių apšvietimui reikaling</w:t>
            </w:r>
            <w:r w:rsidR="00F85A16">
              <w:rPr>
                <w:rFonts w:ascii="Calibri" w:hAnsi="Calibri" w:cs="Calibri"/>
                <w:sz w:val="22"/>
                <w:szCs w:val="22"/>
              </w:rPr>
              <w:t>a</w:t>
            </w:r>
            <w:r w:rsidR="00206B76" w:rsidRPr="00206B76">
              <w:rPr>
                <w:rFonts w:ascii="Calibri" w:hAnsi="Calibri" w:cs="Calibri"/>
                <w:sz w:val="22"/>
                <w:szCs w:val="22"/>
              </w:rPr>
              <w:t xml:space="preserve"> įrang</w:t>
            </w:r>
            <w:r w:rsidR="00F85A16">
              <w:rPr>
                <w:rFonts w:ascii="Calibri" w:hAnsi="Calibri" w:cs="Calibri"/>
                <w:sz w:val="22"/>
                <w:szCs w:val="22"/>
              </w:rPr>
              <w:t>a</w:t>
            </w:r>
            <w:r w:rsidR="00206B76" w:rsidRPr="00206B76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),</w:t>
            </w:r>
            <w:r w:rsidR="00206B76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 xml:space="preserve"> </w:t>
            </w:r>
            <w:r w:rsidRPr="008A055D">
              <w:rPr>
                <w:rFonts w:ascii="Calibri" w:hAnsi="Calibri" w:cs="Calibri"/>
                <w:sz w:val="22"/>
                <w:szCs w:val="22"/>
              </w:rPr>
              <w:t>sąrašas</w:t>
            </w:r>
            <w:r w:rsidR="00EE611A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8A055D">
              <w:rPr>
                <w:rFonts w:ascii="Calibri" w:hAnsi="Calibri" w:cs="Calibri"/>
                <w:sz w:val="22"/>
                <w:szCs w:val="22"/>
              </w:rPr>
              <w:t xml:space="preserve">parengtas pagal </w:t>
            </w:r>
            <w:r>
              <w:rPr>
                <w:rFonts w:ascii="Calibri" w:hAnsi="Calibri" w:cs="Calibri"/>
                <w:sz w:val="22"/>
                <w:szCs w:val="22"/>
              </w:rPr>
              <w:t>Specialiųjų p</w:t>
            </w:r>
            <w:r w:rsidRPr="008A055D">
              <w:rPr>
                <w:rFonts w:ascii="Calibri" w:hAnsi="Calibri" w:cs="Calibri"/>
                <w:sz w:val="22"/>
                <w:szCs w:val="22"/>
              </w:rPr>
              <w:t xml:space="preserve">irkimo sąlygų </w:t>
            </w:r>
            <w:r w:rsidRPr="007D55D0">
              <w:rPr>
                <w:rFonts w:ascii="Calibri" w:hAnsi="Calibri" w:cs="Calibri"/>
                <w:sz w:val="22"/>
                <w:szCs w:val="22"/>
              </w:rPr>
              <w:t>..</w:t>
            </w:r>
            <w:r w:rsidRPr="008A055D">
              <w:rPr>
                <w:rFonts w:ascii="Calibri" w:hAnsi="Calibri" w:cs="Calibri"/>
                <w:sz w:val="22"/>
                <w:szCs w:val="22"/>
              </w:rPr>
              <w:t xml:space="preserve"> priedą. </w:t>
            </w:r>
          </w:p>
          <w:p w14:paraId="71504FAB" w14:textId="2CE3FA59" w:rsidR="001969C3" w:rsidRPr="008A055D" w:rsidRDefault="001969C3" w:rsidP="001969C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055D">
              <w:rPr>
                <w:rFonts w:ascii="Calibri" w:hAnsi="Calibri" w:cs="Calibri"/>
                <w:sz w:val="22"/>
                <w:szCs w:val="22"/>
              </w:rPr>
              <w:t xml:space="preserve">Sąraše nurodoma: tiekėjo / tiekėjo grupės partnerių / ūkio subjektų kurių pajėgumais </w:t>
            </w:r>
            <w:r w:rsidRPr="00A40013">
              <w:rPr>
                <w:rFonts w:ascii="Calibri" w:hAnsi="Calibri" w:cs="Calibri"/>
                <w:sz w:val="22"/>
                <w:szCs w:val="22"/>
              </w:rPr>
              <w:t xml:space="preserve">tiekėjas remiasi, jėgomis </w:t>
            </w:r>
            <w:r w:rsidR="00396EE7" w:rsidRPr="00A4001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išnuomotos ir (ar) parduotos </w:t>
            </w:r>
            <w:r w:rsidR="00A40013" w:rsidRPr="00A4001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renginio apšvietimui reikaling</w:t>
            </w:r>
            <w:r w:rsidR="00A4001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os</w:t>
            </w:r>
            <w:r w:rsidR="00A40013" w:rsidRPr="00A4001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="00A4001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įrangos</w:t>
            </w:r>
            <w:r w:rsidR="00A40013" w:rsidRPr="00A4001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A40013">
              <w:rPr>
                <w:rFonts w:ascii="Calibri" w:hAnsi="Calibri" w:cs="Calibri"/>
                <w:sz w:val="22"/>
                <w:szCs w:val="22"/>
              </w:rPr>
              <w:t>pavadinima</w:t>
            </w:r>
            <w:r w:rsidR="00A40013" w:rsidRPr="00A40013">
              <w:rPr>
                <w:rFonts w:ascii="Calibri" w:hAnsi="Calibri" w:cs="Calibri"/>
                <w:sz w:val="22"/>
                <w:szCs w:val="22"/>
              </w:rPr>
              <w:t>i</w:t>
            </w:r>
            <w:r w:rsidR="007D55D0" w:rsidRPr="00A40013">
              <w:rPr>
                <w:rFonts w:ascii="Calibri" w:hAnsi="Calibri" w:cs="Calibri"/>
                <w:sz w:val="22"/>
                <w:szCs w:val="22"/>
              </w:rPr>
              <w:t>, apibūdinima</w:t>
            </w:r>
            <w:r w:rsidR="00A40013" w:rsidRPr="00A40013">
              <w:rPr>
                <w:rFonts w:ascii="Calibri" w:hAnsi="Calibri" w:cs="Calibri"/>
                <w:sz w:val="22"/>
                <w:szCs w:val="22"/>
              </w:rPr>
              <w:t>i</w:t>
            </w:r>
            <w:r w:rsidR="007D55D0" w:rsidRPr="00A4001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017302">
              <w:rPr>
                <w:rFonts w:ascii="Calibri" w:hAnsi="Calibri" w:cs="Calibri"/>
                <w:sz w:val="22"/>
                <w:szCs w:val="22"/>
              </w:rPr>
              <w:t>išnuomotos ir</w:t>
            </w:r>
            <w:r w:rsidR="00206B76">
              <w:rPr>
                <w:rFonts w:ascii="Calibri" w:hAnsi="Calibri" w:cs="Calibri"/>
                <w:sz w:val="22"/>
                <w:szCs w:val="22"/>
              </w:rPr>
              <w:t xml:space="preserve"> sumontuotos</w:t>
            </w:r>
            <w:r w:rsidR="0001730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06B76">
              <w:rPr>
                <w:rFonts w:ascii="Calibri" w:hAnsi="Calibri" w:cs="Calibri"/>
                <w:sz w:val="22"/>
                <w:szCs w:val="22"/>
              </w:rPr>
              <w:t xml:space="preserve">ir </w:t>
            </w:r>
            <w:r w:rsidR="00017302">
              <w:rPr>
                <w:rFonts w:ascii="Calibri" w:hAnsi="Calibri" w:cs="Calibri"/>
                <w:sz w:val="22"/>
                <w:szCs w:val="22"/>
              </w:rPr>
              <w:t>(ar) parduotos</w:t>
            </w:r>
            <w:r w:rsidR="007D55D0" w:rsidRPr="00A4001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17302">
              <w:rPr>
                <w:rFonts w:ascii="Calibri" w:hAnsi="Calibri" w:cs="Calibri"/>
                <w:sz w:val="22"/>
                <w:szCs w:val="22"/>
              </w:rPr>
              <w:t>įrangos</w:t>
            </w:r>
            <w:r w:rsidRPr="00A40013">
              <w:rPr>
                <w:rFonts w:ascii="Calibri" w:hAnsi="Calibri" w:cs="Calibri"/>
                <w:sz w:val="22"/>
                <w:szCs w:val="22"/>
              </w:rPr>
              <w:t xml:space="preserve"> vertė per nurodytą laikotarpį</w:t>
            </w:r>
            <w:r w:rsidRPr="008A055D">
              <w:rPr>
                <w:rFonts w:ascii="Calibri" w:hAnsi="Calibri" w:cs="Calibri"/>
                <w:sz w:val="22"/>
                <w:szCs w:val="22"/>
              </w:rPr>
              <w:t xml:space="preserve"> (Eur be PVM), </w:t>
            </w:r>
            <w:r w:rsidR="00017302">
              <w:rPr>
                <w:rFonts w:ascii="Calibri" w:hAnsi="Calibri" w:cs="Calibri"/>
                <w:sz w:val="22"/>
                <w:szCs w:val="22"/>
              </w:rPr>
              <w:t>įrangos</w:t>
            </w:r>
            <w:r w:rsidR="00A40013">
              <w:rPr>
                <w:rFonts w:ascii="Calibri" w:hAnsi="Calibri" w:cs="Calibri"/>
                <w:sz w:val="22"/>
                <w:szCs w:val="22"/>
              </w:rPr>
              <w:t xml:space="preserve"> nuomos ar pardavimo</w:t>
            </w:r>
            <w:r w:rsidRPr="008A055D">
              <w:rPr>
                <w:rFonts w:ascii="Calibri" w:hAnsi="Calibri" w:cs="Calibri"/>
                <w:sz w:val="22"/>
                <w:szCs w:val="22"/>
              </w:rPr>
              <w:t xml:space="preserve"> data (pradžios ir pabaigos laikotarpis, nurodant metus, mėnesį, dieną), sutarties pradžios ir pabaigos datos (nurodant metus, mėnesį, diena), užsakovo identifikavimo </w:t>
            </w:r>
            <w:r w:rsidRPr="007D55D0">
              <w:rPr>
                <w:rFonts w:ascii="Calibri" w:hAnsi="Calibri" w:cs="Calibri"/>
                <w:sz w:val="22"/>
                <w:szCs w:val="22"/>
              </w:rPr>
              <w:t>duomenys (pavadinimas, adresas, tel. Nr., el. pašto adresas). Sąraše</w:t>
            </w:r>
            <w:r w:rsidRPr="008A055D">
              <w:rPr>
                <w:rFonts w:ascii="Calibri" w:hAnsi="Calibri" w:cs="Calibri"/>
                <w:sz w:val="22"/>
                <w:szCs w:val="22"/>
              </w:rPr>
              <w:t xml:space="preserve"> turi būti nurodyta ne mažiau kaip 1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(viena)</w:t>
            </w:r>
            <w:r w:rsidRPr="008A055D">
              <w:rPr>
                <w:rFonts w:ascii="Calibri" w:hAnsi="Calibri" w:cs="Calibri"/>
                <w:sz w:val="22"/>
                <w:szCs w:val="22"/>
              </w:rPr>
              <w:t xml:space="preserve"> atitinkama įvykdyta / vykdoma sutartis</w:t>
            </w:r>
            <w:r>
              <w:rPr>
                <w:rFonts w:ascii="Calibri" w:hAnsi="Calibri" w:cs="Calibri"/>
                <w:sz w:val="22"/>
                <w:szCs w:val="22"/>
              </w:rPr>
              <w:t>*</w:t>
            </w:r>
            <w:r w:rsidRPr="008A055D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C555FBC" w14:textId="6EF72D59" w:rsidR="001969C3" w:rsidRDefault="001969C3" w:rsidP="001969C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B4B9B">
              <w:rPr>
                <w:rFonts w:ascii="Calibri" w:hAnsi="Calibri" w:cs="Calibri"/>
                <w:b/>
                <w:bCs/>
                <w:sz w:val="22"/>
                <w:szCs w:val="22"/>
              </w:rPr>
              <w:t>2)</w:t>
            </w:r>
            <w:r w:rsidRPr="008A055D">
              <w:rPr>
                <w:rFonts w:ascii="Calibri" w:hAnsi="Calibri" w:cs="Calibri"/>
                <w:sz w:val="22"/>
                <w:szCs w:val="22"/>
              </w:rPr>
              <w:t xml:space="preserve"> Užsakovų pažymos ar atsiliepimai apie tai, kad sutartys įvykdytos / vykdomos tinkamai. Pažymoje (atsiliepime) turi būti nurodyta: tiekėjo / tiekėjo grupės partnerių / ūkio subjektų kurių pajėgumais tiekėjas remiasi jėgomis </w:t>
            </w:r>
            <w:r w:rsidR="00A40013" w:rsidRPr="00A4001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išnuomotos</w:t>
            </w:r>
            <w:r w:rsidR="00206B7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ir sumontuotos</w:t>
            </w:r>
            <w:r w:rsidR="00A40013" w:rsidRPr="00A4001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ir (ar) parduotos renginio apšvietimui reikaling</w:t>
            </w:r>
            <w:r w:rsidR="00A4001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os</w:t>
            </w:r>
            <w:r w:rsidR="00A40013" w:rsidRPr="00A4001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="00A4001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įrangos</w:t>
            </w:r>
            <w:r w:rsidR="00A40013" w:rsidRPr="00A4001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8A055D">
              <w:rPr>
                <w:rFonts w:ascii="Calibri" w:hAnsi="Calibri" w:cs="Calibri"/>
                <w:sz w:val="22"/>
                <w:szCs w:val="22"/>
              </w:rPr>
              <w:t>pavadinimai</w:t>
            </w:r>
            <w:r w:rsidR="007D55D0">
              <w:rPr>
                <w:rFonts w:ascii="Calibri" w:hAnsi="Calibri" w:cs="Calibri"/>
                <w:sz w:val="22"/>
                <w:szCs w:val="22"/>
              </w:rPr>
              <w:t xml:space="preserve">, apibūdinimai, </w:t>
            </w:r>
            <w:r w:rsidR="00017302">
              <w:rPr>
                <w:rFonts w:ascii="Calibri" w:hAnsi="Calibri" w:cs="Calibri"/>
                <w:sz w:val="22"/>
                <w:szCs w:val="22"/>
              </w:rPr>
              <w:t>išnuomotos ir</w:t>
            </w:r>
            <w:r w:rsidR="00206B76">
              <w:rPr>
                <w:rFonts w:ascii="Calibri" w:hAnsi="Calibri" w:cs="Calibri"/>
                <w:sz w:val="22"/>
                <w:szCs w:val="22"/>
              </w:rPr>
              <w:t xml:space="preserve"> sumontuotos ir</w:t>
            </w:r>
            <w:r w:rsidR="00017302">
              <w:rPr>
                <w:rFonts w:ascii="Calibri" w:hAnsi="Calibri" w:cs="Calibri"/>
                <w:sz w:val="22"/>
                <w:szCs w:val="22"/>
              </w:rPr>
              <w:t xml:space="preserve"> (ar) parduotos</w:t>
            </w:r>
            <w:r w:rsidR="007D55D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40013">
              <w:rPr>
                <w:rFonts w:ascii="Calibri" w:hAnsi="Calibri" w:cs="Calibri"/>
                <w:sz w:val="22"/>
                <w:szCs w:val="22"/>
              </w:rPr>
              <w:t>įrangos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A055D">
              <w:rPr>
                <w:rFonts w:ascii="Calibri" w:hAnsi="Calibri" w:cs="Calibri"/>
                <w:sz w:val="22"/>
                <w:szCs w:val="22"/>
              </w:rPr>
              <w:t xml:space="preserve">vertė per nurodytą laikotarpį (Eur be PVM), tikslios </w:t>
            </w:r>
            <w:r w:rsidR="00A40013">
              <w:rPr>
                <w:rFonts w:ascii="Calibri" w:hAnsi="Calibri" w:cs="Calibri"/>
                <w:sz w:val="22"/>
                <w:szCs w:val="22"/>
              </w:rPr>
              <w:t xml:space="preserve">įrangos nuomos </w:t>
            </w:r>
            <w:r w:rsidR="00A40013" w:rsidRPr="00A4001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ir (ar) pard</w:t>
            </w:r>
            <w:r w:rsidR="00A4001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avimo</w:t>
            </w:r>
            <w:r w:rsidRPr="008A055D">
              <w:rPr>
                <w:rFonts w:ascii="Calibri" w:hAnsi="Calibri" w:cs="Calibri"/>
                <w:sz w:val="22"/>
                <w:szCs w:val="22"/>
              </w:rPr>
              <w:t xml:space="preserve"> pradžios ir pabaigos datos (metai, mėnuo ir diena), sutarties data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A055D">
              <w:rPr>
                <w:rFonts w:ascii="Calibri" w:hAnsi="Calibri" w:cs="Calibri"/>
                <w:sz w:val="22"/>
                <w:szCs w:val="22"/>
              </w:rPr>
              <w:t>(pradžios ir p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8A055D">
              <w:rPr>
                <w:rFonts w:ascii="Calibri" w:hAnsi="Calibri" w:cs="Calibri"/>
                <w:sz w:val="22"/>
                <w:szCs w:val="22"/>
              </w:rPr>
              <w:t xml:space="preserve">baigos, nurodant metus, mėnesį, dieną), ar </w:t>
            </w:r>
            <w:r w:rsidR="00A40013">
              <w:rPr>
                <w:rFonts w:ascii="Calibri" w:hAnsi="Calibri" w:cs="Calibri"/>
                <w:sz w:val="22"/>
                <w:szCs w:val="22"/>
              </w:rPr>
              <w:lastRenderedPageBreak/>
              <w:t>įranga</w:t>
            </w:r>
            <w:r w:rsidRPr="008A055D">
              <w:rPr>
                <w:rFonts w:ascii="Calibri" w:hAnsi="Calibri" w:cs="Calibri"/>
                <w:sz w:val="22"/>
                <w:szCs w:val="22"/>
              </w:rPr>
              <w:t xml:space="preserve"> buvo </w:t>
            </w:r>
            <w:r w:rsidR="00756A93">
              <w:rPr>
                <w:rFonts w:ascii="Calibri" w:hAnsi="Calibri" w:cs="Calibri"/>
                <w:sz w:val="22"/>
                <w:szCs w:val="22"/>
              </w:rPr>
              <w:t xml:space="preserve">išnuomota ir sumontuota </w:t>
            </w:r>
            <w:r w:rsidR="00206B76">
              <w:rPr>
                <w:rFonts w:ascii="Calibri" w:hAnsi="Calibri" w:cs="Calibri"/>
                <w:sz w:val="22"/>
                <w:szCs w:val="22"/>
              </w:rPr>
              <w:t>ir (ar)  parduota</w:t>
            </w:r>
            <w:r w:rsidR="00206B76">
              <w:rPr>
                <w:rFonts w:ascii="Calibri" w:hAnsi="Calibri" w:cs="Calibri"/>
                <w:sz w:val="22"/>
                <w:szCs w:val="22"/>
              </w:rPr>
              <w:t xml:space="preserve"> (pristatyta)</w:t>
            </w:r>
            <w:r w:rsidR="00206B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56A93">
              <w:rPr>
                <w:rFonts w:ascii="Calibri" w:hAnsi="Calibri" w:cs="Calibri"/>
                <w:sz w:val="22"/>
                <w:szCs w:val="22"/>
              </w:rPr>
              <w:t>laiku ir tinkamai</w:t>
            </w:r>
            <w:r w:rsidR="007D3308">
              <w:rPr>
                <w:rFonts w:ascii="Calibri" w:hAnsi="Calibri" w:cs="Calibri"/>
                <w:sz w:val="22"/>
                <w:szCs w:val="22"/>
              </w:rPr>
              <w:t xml:space="preserve">, t. y. </w:t>
            </w:r>
            <w:r w:rsidR="00A42F66">
              <w:rPr>
                <w:rFonts w:ascii="Calibri" w:hAnsi="Calibri" w:cs="Calibri"/>
                <w:sz w:val="22"/>
                <w:szCs w:val="22"/>
              </w:rPr>
              <w:t xml:space="preserve">įranga buvo </w:t>
            </w:r>
            <w:r w:rsidR="007D3308">
              <w:rPr>
                <w:rFonts w:ascii="Calibri" w:hAnsi="Calibri" w:cs="Calibri"/>
                <w:sz w:val="22"/>
                <w:szCs w:val="22"/>
              </w:rPr>
              <w:t>užsakovo priimt</w:t>
            </w:r>
            <w:r w:rsidR="00A42F66">
              <w:rPr>
                <w:rFonts w:ascii="Calibri" w:hAnsi="Calibri" w:cs="Calibri"/>
                <w:sz w:val="22"/>
                <w:szCs w:val="22"/>
              </w:rPr>
              <w:t>a</w:t>
            </w:r>
            <w:r w:rsidR="008F3D4A">
              <w:rPr>
                <w:rFonts w:ascii="Calibri" w:hAnsi="Calibri" w:cs="Calibri"/>
                <w:sz w:val="22"/>
                <w:szCs w:val="22"/>
              </w:rPr>
              <w:t>*</w:t>
            </w:r>
            <w:r w:rsidR="007D3308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F5C3201" w14:textId="77777777" w:rsidR="008F3D4A" w:rsidRDefault="008F3D4A" w:rsidP="009C6F10">
            <w:pPr>
              <w:tabs>
                <w:tab w:val="left" w:pos="709"/>
              </w:tabs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u w:val="single"/>
              </w:rPr>
            </w:pPr>
          </w:p>
          <w:p w14:paraId="42129BD7" w14:textId="37B2BF28" w:rsidR="009C6F10" w:rsidRPr="009C6F10" w:rsidRDefault="007D3308" w:rsidP="009C6F10">
            <w:pPr>
              <w:tabs>
                <w:tab w:val="left" w:pos="709"/>
              </w:tabs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7D33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u w:val="single"/>
              </w:rPr>
              <w:t>Pastaba:</w:t>
            </w:r>
            <w:r w:rsidRPr="007D330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9C6F10" w:rsidRPr="009C6F1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p</w:t>
            </w:r>
            <w:r w:rsidR="009C6F10" w:rsidRPr="009C6F1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agrindimui gali būti teikiami ir kiti dokumentai, jeigu jie patvirtina nurodytos </w:t>
            </w:r>
            <w:r w:rsidR="009C6F10" w:rsidRPr="009C6F1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į</w:t>
            </w:r>
            <w:r w:rsidR="009C6F10" w:rsidRPr="009C6F1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rangos nuomos ir sumontavimo ir (ar) pardavimo faktą, </w:t>
            </w:r>
            <w:r w:rsidR="009C6F10" w:rsidRPr="009C6F1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juose pateikta visa reikalaujama informacija</w:t>
            </w:r>
            <w:r w:rsidR="009C6F10" w:rsidRPr="009C6F1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ir jie yra pasirašyti (patvirtinti) užsakovo. Pavyzdžiui, priėmimo–perdavimo aktas ar kitas dokumentas, išduotas ne paties Tiekėjo (ar jo specialisto).</w:t>
            </w:r>
          </w:p>
          <w:p w14:paraId="6236C45C" w14:textId="77777777" w:rsidR="007D3308" w:rsidRPr="007D3308" w:rsidRDefault="007D3308" w:rsidP="007D3308">
            <w:pPr>
              <w:tabs>
                <w:tab w:val="left" w:pos="709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5A0E830" w14:textId="3E4D5495" w:rsidR="00174BC2" w:rsidRPr="008F3D4A" w:rsidRDefault="001969C3" w:rsidP="008F3D4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055D">
              <w:rPr>
                <w:rFonts w:ascii="Calibri" w:hAnsi="Calibri" w:cs="Calibri"/>
                <w:sz w:val="22"/>
                <w:szCs w:val="22"/>
              </w:rPr>
              <w:t xml:space="preserve">Užsakovų pažymose ar atsiliepimuose pateikta informacija turi sutapti su </w:t>
            </w:r>
            <w:r>
              <w:rPr>
                <w:rFonts w:ascii="Calibri" w:hAnsi="Calibri" w:cs="Calibri"/>
                <w:sz w:val="22"/>
                <w:szCs w:val="22"/>
              </w:rPr>
              <w:t>Specialiųjų p</w:t>
            </w:r>
            <w:r w:rsidRPr="008A055D">
              <w:rPr>
                <w:rFonts w:ascii="Calibri" w:hAnsi="Calibri" w:cs="Calibri"/>
                <w:sz w:val="22"/>
                <w:szCs w:val="22"/>
              </w:rPr>
              <w:t xml:space="preserve">irkimo </w:t>
            </w:r>
            <w:r w:rsidRPr="007D55D0">
              <w:rPr>
                <w:rFonts w:ascii="Calibri" w:hAnsi="Calibri" w:cs="Calibri"/>
                <w:sz w:val="22"/>
                <w:szCs w:val="22"/>
              </w:rPr>
              <w:t>sąlygų .. priede</w:t>
            </w:r>
            <w:r w:rsidRPr="008A055D">
              <w:rPr>
                <w:rFonts w:ascii="Calibri" w:hAnsi="Calibri" w:cs="Calibri"/>
                <w:sz w:val="22"/>
                <w:szCs w:val="22"/>
              </w:rPr>
              <w:t xml:space="preserve"> pateikta informacija.</w:t>
            </w:r>
          </w:p>
        </w:tc>
      </w:tr>
      <w:tr w:rsidR="00174BC2" w:rsidRPr="00113A29" w14:paraId="3E0F9662" w14:textId="77777777" w:rsidTr="00174BC2"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242B" w14:textId="77777777" w:rsidR="00174BC2" w:rsidRPr="00113A29" w:rsidRDefault="00174BC2" w:rsidP="00FE446F">
            <w:pPr>
              <w:spacing w:before="60" w:after="60"/>
              <w:ind w:left="2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13A29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3.2.</w:t>
            </w:r>
          </w:p>
        </w:tc>
        <w:tc>
          <w:tcPr>
            <w:tcW w:w="2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D15E30" w14:textId="77777777" w:rsidR="00174BC2" w:rsidRPr="00113A29" w:rsidRDefault="00174BC2" w:rsidP="00174BC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3A29">
              <w:rPr>
                <w:rFonts w:ascii="Calibri" w:hAnsi="Calibri" w:cs="Calibri"/>
                <w:b/>
                <w:bCs/>
                <w:sz w:val="22"/>
                <w:szCs w:val="22"/>
              </w:rPr>
              <w:t>Pastabos</w:t>
            </w:r>
          </w:p>
        </w:tc>
        <w:tc>
          <w:tcPr>
            <w:tcW w:w="2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1725BD" w14:textId="77777777" w:rsidR="00174BC2" w:rsidRPr="00113A29" w:rsidRDefault="00174BC2" w:rsidP="00174BC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74BC2" w:rsidRPr="00113A29" w14:paraId="0DC837E3" w14:textId="77777777" w:rsidTr="00174BC2"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F574" w14:textId="77777777" w:rsidR="00174BC2" w:rsidRPr="00113A29" w:rsidRDefault="00174BC2" w:rsidP="00FE446F">
            <w:pPr>
              <w:spacing w:before="60" w:after="60"/>
              <w:ind w:left="357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13A29">
              <w:rPr>
                <w:rFonts w:ascii="Calibri" w:eastAsia="Calibri" w:hAnsi="Calibri" w:cs="Calibri"/>
                <w:sz w:val="22"/>
                <w:szCs w:val="22"/>
              </w:rPr>
              <w:t>3.2.1.</w:t>
            </w:r>
          </w:p>
        </w:tc>
        <w:tc>
          <w:tcPr>
            <w:tcW w:w="2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BD6AC3" w14:textId="77777777" w:rsidR="00174BC2" w:rsidRPr="00113A29" w:rsidRDefault="00174BC2" w:rsidP="00174BC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29">
              <w:rPr>
                <w:rFonts w:ascii="Calibri" w:hAnsi="Calibri" w:cs="Calibri"/>
                <w:b/>
                <w:bCs/>
                <w:sz w:val="22"/>
                <w:szCs w:val="22"/>
              </w:rPr>
              <w:t>Jeigu pirkimo procedūroje dalyvauja jungtinės veiklos sutarties pagrindu ūkio subjektų grupė</w:t>
            </w:r>
          </w:p>
        </w:tc>
        <w:tc>
          <w:tcPr>
            <w:tcW w:w="2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B58BFC" w14:textId="77777777" w:rsidR="00174BC2" w:rsidRPr="00113A29" w:rsidRDefault="00174BC2" w:rsidP="00174BC2">
            <w:pPr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113A29">
              <w:rPr>
                <w:rFonts w:ascii="Calibri" w:hAnsi="Calibri" w:cs="Calibri"/>
                <w:iCs/>
                <w:sz w:val="22"/>
                <w:szCs w:val="22"/>
              </w:rPr>
              <w:t>Kvalifikacijos lentelės 3.1 p. reikalavimus  turi atitikti ir pateikti nurodytus dokumentus ūkio subjektų grupės nario (-ių) specialistai, atsižvelgiant į jų prisiimamus įsipareigojimus pirkimo sutarčiai vykdyti*.</w:t>
            </w:r>
          </w:p>
        </w:tc>
      </w:tr>
      <w:tr w:rsidR="00174BC2" w:rsidRPr="00113A29" w14:paraId="4D5ADB52" w14:textId="77777777" w:rsidTr="00174BC2"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C42C" w14:textId="77777777" w:rsidR="00174BC2" w:rsidRPr="00113A29" w:rsidRDefault="00174BC2" w:rsidP="00FE446F">
            <w:pPr>
              <w:spacing w:before="60" w:after="60"/>
              <w:ind w:left="357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13A29">
              <w:rPr>
                <w:rFonts w:ascii="Calibri" w:eastAsia="Calibri" w:hAnsi="Calibri" w:cs="Calibri"/>
                <w:sz w:val="22"/>
                <w:szCs w:val="22"/>
              </w:rPr>
              <w:t>3.2.2.</w:t>
            </w:r>
          </w:p>
        </w:tc>
        <w:tc>
          <w:tcPr>
            <w:tcW w:w="2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B6BB7B" w14:textId="3147C9EA" w:rsidR="00174BC2" w:rsidRPr="00113A29" w:rsidRDefault="00174BC2" w:rsidP="00174BC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3A29">
              <w:rPr>
                <w:rFonts w:ascii="Calibri" w:hAnsi="Calibri" w:cs="Calibri"/>
                <w:b/>
                <w:bCs/>
                <w:sz w:val="22"/>
                <w:szCs w:val="22"/>
              </w:rPr>
              <w:t>Tiekėjas turi teisę pasitelkti ūkio subjektus, kurių pajėgumais remiasi</w:t>
            </w:r>
            <w:r w:rsidRPr="00113A2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13A29">
              <w:rPr>
                <w:rFonts w:ascii="Calibri" w:hAnsi="Calibri" w:cs="Calibri"/>
                <w:b/>
                <w:bCs/>
                <w:sz w:val="22"/>
                <w:szCs w:val="22"/>
              </w:rPr>
              <w:t>savo įsipareigojimams vykdyti.</w:t>
            </w:r>
            <w:r w:rsidRPr="00113A2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431BF3" w14:textId="0DD8D9FF" w:rsidR="00174BC2" w:rsidRDefault="00174BC2" w:rsidP="00174BC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A29">
              <w:rPr>
                <w:rFonts w:ascii="Calibri" w:hAnsi="Calibri" w:cs="Calibri"/>
                <w:bCs/>
                <w:sz w:val="22"/>
                <w:szCs w:val="22"/>
              </w:rPr>
              <w:t>Ūkio subjekto, kurio pajėgumais tiekėjas remiasi</w:t>
            </w:r>
            <w:r w:rsidRPr="00113A29">
              <w:rPr>
                <w:rFonts w:ascii="Calibri" w:hAnsi="Calibri" w:cs="Calibri"/>
                <w:iCs/>
                <w:sz w:val="22"/>
                <w:szCs w:val="22"/>
              </w:rPr>
              <w:t xml:space="preserve">, dokumentai, nurodyti 3.1 punkte, pateikiami </w:t>
            </w:r>
            <w:r w:rsidRPr="00113A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tuo atveju, jeigu tie subjektai (jų darbuotojai) patys vykdys tą pirkimo sutarties dalį, kuriai reikia jų turimų pajėgumų. Pateikiama </w:t>
            </w:r>
            <w:r w:rsidRPr="00113A29">
              <w:rPr>
                <w:rFonts w:ascii="Calibri" w:hAnsi="Calibri" w:cs="Calibri"/>
                <w:iCs/>
                <w:sz w:val="22"/>
                <w:szCs w:val="22"/>
              </w:rPr>
              <w:t xml:space="preserve">ketinamo pasitelkti </w:t>
            </w:r>
            <w:r w:rsidRPr="00113A29">
              <w:rPr>
                <w:rFonts w:ascii="Calibri" w:hAnsi="Calibri" w:cs="Calibri"/>
                <w:bCs/>
                <w:sz w:val="22"/>
                <w:szCs w:val="22"/>
              </w:rPr>
              <w:t>ūkio subjekto, kurio pajėgumais tiekėjas remiasi</w:t>
            </w:r>
            <w:r w:rsidRPr="00113A29">
              <w:rPr>
                <w:rFonts w:ascii="Calibri" w:hAnsi="Calibri" w:cs="Calibri"/>
                <w:sz w:val="22"/>
                <w:szCs w:val="22"/>
              </w:rPr>
              <w:t>, pasirašyta laisvos formos deklaracija ar kitas dokumentas, patvirtinantis sutikimą dalyvauti šiame viešajame pirkime ir t</w:t>
            </w:r>
            <w:r w:rsidR="00136C81">
              <w:rPr>
                <w:rFonts w:ascii="Calibri" w:hAnsi="Calibri" w:cs="Calibri"/>
                <w:sz w:val="22"/>
                <w:szCs w:val="22"/>
              </w:rPr>
              <w:t>iekti jam pavestas prekes</w:t>
            </w:r>
            <w:r w:rsidRPr="00113A29">
              <w:rPr>
                <w:rFonts w:ascii="Calibri" w:hAnsi="Calibri" w:cs="Calibri"/>
                <w:sz w:val="22"/>
                <w:szCs w:val="22"/>
              </w:rPr>
              <w:t>, konkrečiai jas įvardijant*.</w:t>
            </w:r>
          </w:p>
          <w:p w14:paraId="6A9410F1" w14:textId="4987166A" w:rsidR="00174BC2" w:rsidRPr="00113A29" w:rsidRDefault="00CB3200" w:rsidP="00174BC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57DF">
              <w:rPr>
                <w:rFonts w:ascii="Calibri" w:hAnsi="Calibri" w:cs="Calibri"/>
                <w:sz w:val="22"/>
                <w:szCs w:val="22"/>
              </w:rPr>
              <w:t>Galimybė pasitelkti trečiuosius asmenis nekeičia pagrindinio tiekėjo atsakomybės dėl numatomos sudaryti pirkimo sutarties įvykdymo.</w:t>
            </w:r>
          </w:p>
        </w:tc>
      </w:tr>
    </w:tbl>
    <w:p w14:paraId="490D81B2" w14:textId="5BF98C51" w:rsidR="00174BC2" w:rsidRPr="00113A29" w:rsidRDefault="00174BC2" w:rsidP="00174BC2">
      <w:pPr>
        <w:spacing w:before="60" w:after="60" w:line="256" w:lineRule="auto"/>
        <w:rPr>
          <w:rFonts w:ascii="Calibri" w:eastAsia="Calibri" w:hAnsi="Calibri" w:cs="Calibri"/>
          <w:b/>
          <w:bCs/>
          <w:kern w:val="0"/>
          <w:lang w:eastAsia="lt-LT"/>
          <w14:ligatures w14:val="none"/>
        </w:rPr>
      </w:pPr>
      <w:r w:rsidRPr="00113A29">
        <w:rPr>
          <w:rFonts w:ascii="Calibri" w:eastAsia="Times New Roman" w:hAnsi="Calibri" w:cs="Calibri"/>
          <w:iCs/>
          <w:kern w:val="0"/>
          <w:lang w:eastAsia="lt-LT"/>
          <w14:ligatures w14:val="none"/>
        </w:rPr>
        <w:t>*Pateikiamos skaitmeninės</w:t>
      </w:r>
      <w:r w:rsidR="00E92AC8">
        <w:rPr>
          <w:rFonts w:ascii="Calibri" w:eastAsia="Times New Roman" w:hAnsi="Calibri" w:cs="Calibri"/>
          <w:iCs/>
          <w:kern w:val="0"/>
          <w:lang w:eastAsia="lt-LT"/>
          <w14:ligatures w14:val="none"/>
        </w:rPr>
        <w:t xml:space="preserve"> dokumentų</w:t>
      </w:r>
      <w:r w:rsidRPr="00113A29">
        <w:rPr>
          <w:rFonts w:ascii="Calibri" w:eastAsia="Times New Roman" w:hAnsi="Calibri" w:cs="Calibri"/>
          <w:iCs/>
          <w:kern w:val="0"/>
          <w:lang w:eastAsia="lt-LT"/>
          <w14:ligatures w14:val="none"/>
        </w:rPr>
        <w:t xml:space="preserve"> kopijos arba dokumentai elektroninėje formoje.</w:t>
      </w:r>
    </w:p>
    <w:p w14:paraId="26356A19" w14:textId="77777777" w:rsidR="00174BC2" w:rsidRPr="00113A29" w:rsidRDefault="00174BC2" w:rsidP="00174BC2">
      <w:pPr>
        <w:spacing w:before="60" w:after="60" w:line="256" w:lineRule="auto"/>
        <w:jc w:val="center"/>
        <w:rPr>
          <w:rFonts w:ascii="Calibri" w:eastAsia="Calibri" w:hAnsi="Calibri" w:cs="Calibri"/>
          <w:b/>
          <w:bCs/>
          <w:kern w:val="0"/>
          <w:lang w:eastAsia="lt-LT"/>
          <w14:ligatures w14:val="none"/>
        </w:rPr>
      </w:pPr>
    </w:p>
    <w:p w14:paraId="6800BE58" w14:textId="77777777" w:rsidR="00391192" w:rsidRPr="00113A29" w:rsidRDefault="00391192"/>
    <w:p w14:paraId="66075313" w14:textId="77777777" w:rsidR="00E73AF3" w:rsidRPr="00113A29" w:rsidRDefault="00E73AF3"/>
    <w:sectPr w:rsidR="00E73AF3" w:rsidRPr="00113A29" w:rsidSect="0037709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8702B" w14:textId="77777777" w:rsidR="0080742D" w:rsidRDefault="0080742D" w:rsidP="00174BC2">
      <w:pPr>
        <w:spacing w:after="0" w:line="240" w:lineRule="auto"/>
      </w:pPr>
      <w:r>
        <w:separator/>
      </w:r>
    </w:p>
  </w:endnote>
  <w:endnote w:type="continuationSeparator" w:id="0">
    <w:p w14:paraId="57936628" w14:textId="77777777" w:rsidR="0080742D" w:rsidRDefault="0080742D" w:rsidP="001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6C0E0" w14:textId="77777777" w:rsidR="0080742D" w:rsidRDefault="0080742D" w:rsidP="00174BC2">
      <w:pPr>
        <w:spacing w:after="0" w:line="240" w:lineRule="auto"/>
      </w:pPr>
      <w:r>
        <w:separator/>
      </w:r>
    </w:p>
  </w:footnote>
  <w:footnote w:type="continuationSeparator" w:id="0">
    <w:p w14:paraId="2B761760" w14:textId="77777777" w:rsidR="0080742D" w:rsidRDefault="0080742D" w:rsidP="00174B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BC2"/>
    <w:rsid w:val="00017302"/>
    <w:rsid w:val="000E595C"/>
    <w:rsid w:val="00113A29"/>
    <w:rsid w:val="00134617"/>
    <w:rsid w:val="00136C81"/>
    <w:rsid w:val="00174BC2"/>
    <w:rsid w:val="001969C3"/>
    <w:rsid w:val="001B2D9A"/>
    <w:rsid w:val="00206B76"/>
    <w:rsid w:val="00266054"/>
    <w:rsid w:val="002B0E08"/>
    <w:rsid w:val="002C468F"/>
    <w:rsid w:val="003132C4"/>
    <w:rsid w:val="00325C91"/>
    <w:rsid w:val="00343FD5"/>
    <w:rsid w:val="0037709D"/>
    <w:rsid w:val="00391192"/>
    <w:rsid w:val="00396EE7"/>
    <w:rsid w:val="00434D78"/>
    <w:rsid w:val="00484841"/>
    <w:rsid w:val="005279EB"/>
    <w:rsid w:val="00540314"/>
    <w:rsid w:val="00544380"/>
    <w:rsid w:val="0060177D"/>
    <w:rsid w:val="00604C33"/>
    <w:rsid w:val="006319A2"/>
    <w:rsid w:val="00756A93"/>
    <w:rsid w:val="007B4557"/>
    <w:rsid w:val="007C0C85"/>
    <w:rsid w:val="007D3308"/>
    <w:rsid w:val="007D55D0"/>
    <w:rsid w:val="0080742D"/>
    <w:rsid w:val="008F3D4A"/>
    <w:rsid w:val="009C6F10"/>
    <w:rsid w:val="00A40013"/>
    <w:rsid w:val="00A42F66"/>
    <w:rsid w:val="00A75319"/>
    <w:rsid w:val="00B77565"/>
    <w:rsid w:val="00B829AF"/>
    <w:rsid w:val="00BB41FE"/>
    <w:rsid w:val="00BC26BE"/>
    <w:rsid w:val="00BE0D4F"/>
    <w:rsid w:val="00C22508"/>
    <w:rsid w:val="00C23DC2"/>
    <w:rsid w:val="00CB3200"/>
    <w:rsid w:val="00D5269D"/>
    <w:rsid w:val="00DC407D"/>
    <w:rsid w:val="00E73AF3"/>
    <w:rsid w:val="00E82BFE"/>
    <w:rsid w:val="00E92AC8"/>
    <w:rsid w:val="00EE611A"/>
    <w:rsid w:val="00F66DEF"/>
    <w:rsid w:val="00F85A16"/>
    <w:rsid w:val="00FA2E88"/>
    <w:rsid w:val="00FE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89F11"/>
  <w15:chartTrackingRefBased/>
  <w15:docId w15:val="{02E9B462-E0A7-42D2-AC7B-FDF3260B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74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74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74BC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74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74BC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74B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74B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74B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74B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74BC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74B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74BC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74BC2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74BC2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74BC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74BC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74BC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74BC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74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74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74B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74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74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74BC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74BC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74BC2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74BC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74BC2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74BC2"/>
    <w:rPr>
      <w:b/>
      <w:bCs/>
      <w:smallCaps/>
      <w:color w:val="2E74B5" w:themeColor="accent1" w:themeShade="BF"/>
      <w:spacing w:val="5"/>
    </w:rPr>
  </w:style>
  <w:style w:type="table" w:customStyle="1" w:styleId="TableGrid3">
    <w:name w:val="Table Grid3"/>
    <w:basedOn w:val="prastojilentel"/>
    <w:next w:val="Lentelstinklelis"/>
    <w:uiPriority w:val="39"/>
    <w:rsid w:val="00174BC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174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174B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74BC2"/>
  </w:style>
  <w:style w:type="paragraph" w:styleId="Porat">
    <w:name w:val="footer"/>
    <w:basedOn w:val="prastasis"/>
    <w:link w:val="PoratDiagrama"/>
    <w:uiPriority w:val="99"/>
    <w:unhideWhenUsed/>
    <w:rsid w:val="00174B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74BC2"/>
  </w:style>
  <w:style w:type="character" w:styleId="Komentaronuoroda">
    <w:name w:val="annotation reference"/>
    <w:basedOn w:val="Numatytasispastraiposriftas"/>
    <w:uiPriority w:val="99"/>
    <w:semiHidden/>
    <w:unhideWhenUsed/>
    <w:rsid w:val="001969C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969C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969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3480</Words>
  <Characters>1985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Vilutytė</dc:creator>
  <cp:keywords/>
  <dc:description/>
  <cp:lastModifiedBy>Asta Vilutytė</cp:lastModifiedBy>
  <cp:revision>45</cp:revision>
  <dcterms:created xsi:type="dcterms:W3CDTF">2026-01-20T14:06:00Z</dcterms:created>
  <dcterms:modified xsi:type="dcterms:W3CDTF">2026-04-20T12:14:00Z</dcterms:modified>
</cp:coreProperties>
</file>