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98304A" w14:textId="77777777" w:rsidR="00CE0EF8" w:rsidRDefault="00CE0EF8" w:rsidP="00CE0EF8">
      <w:pPr>
        <w:spacing w:before="120" w:after="120" w:line="360" w:lineRule="auto"/>
        <w:ind w:left="426" w:hanging="426"/>
        <w:jc w:val="right"/>
        <w:rPr>
          <w:rFonts w:ascii="Arial" w:eastAsia="Calibri" w:hAnsi="Arial" w:cs="Arial"/>
          <w:color w:val="000000" w:themeColor="text1"/>
          <w:sz w:val="24"/>
          <w:szCs w:val="24"/>
          <w:lang w:val="lt-LT"/>
        </w:rPr>
      </w:pPr>
      <w:bookmarkStart w:id="0" w:name="_Ref38539939"/>
      <w:bookmarkStart w:id="1" w:name="_Ref38541068"/>
      <w:bookmarkStart w:id="2" w:name="_Ref38885053"/>
      <w:bookmarkStart w:id="3" w:name="_Ref38899023"/>
      <w:bookmarkStart w:id="4" w:name="_Toc126333940"/>
      <w:r w:rsidRPr="00CE0EF8">
        <w:rPr>
          <w:rFonts w:ascii="Arial" w:eastAsia="Calibri" w:hAnsi="Arial" w:cs="Arial"/>
          <w:color w:val="000000" w:themeColor="text1"/>
          <w:sz w:val="24"/>
          <w:szCs w:val="24"/>
          <w:lang w:val="lt-LT"/>
        </w:rPr>
        <w:t>Pirkimo sąlygų 2 priedas „Techninė specifikacija“</w:t>
      </w:r>
      <w:bookmarkEnd w:id="0"/>
      <w:bookmarkEnd w:id="1"/>
      <w:bookmarkEnd w:id="2"/>
      <w:bookmarkEnd w:id="3"/>
      <w:bookmarkEnd w:id="4"/>
    </w:p>
    <w:p w14:paraId="28B99393" w14:textId="77777777" w:rsidR="00CE0EF8" w:rsidRPr="00CE0EF8" w:rsidRDefault="00CE0EF8" w:rsidP="00CE0EF8">
      <w:pPr>
        <w:spacing w:before="120" w:after="120" w:line="360" w:lineRule="auto"/>
        <w:ind w:left="426" w:hanging="426"/>
        <w:jc w:val="right"/>
        <w:rPr>
          <w:rFonts w:ascii="Arial" w:eastAsia="Calibri" w:hAnsi="Arial" w:cs="Arial"/>
          <w:color w:val="000000" w:themeColor="text1"/>
          <w:sz w:val="24"/>
          <w:szCs w:val="24"/>
          <w:lang w:val="lt-LT"/>
        </w:rPr>
      </w:pPr>
    </w:p>
    <w:p w14:paraId="6268896E" w14:textId="63B6DF0F" w:rsidR="00BD71D6" w:rsidRPr="00BD71D6" w:rsidRDefault="00E21F22" w:rsidP="00BD71D6">
      <w:pPr>
        <w:spacing w:before="120" w:after="120" w:line="360" w:lineRule="auto"/>
        <w:ind w:left="426" w:hanging="426"/>
        <w:jc w:val="center"/>
        <w:rPr>
          <w:rFonts w:ascii="Arial" w:eastAsia="Arial" w:hAnsi="Arial" w:cs="Arial"/>
          <w:b/>
          <w:bCs/>
          <w:sz w:val="24"/>
          <w:szCs w:val="24"/>
          <w:lang w:val="lt-LT"/>
        </w:rPr>
      </w:pPr>
      <w:r>
        <w:rPr>
          <w:rFonts w:ascii="Arial" w:eastAsia="Arial" w:hAnsi="Arial" w:cs="Arial"/>
          <w:b/>
          <w:bCs/>
          <w:sz w:val="24"/>
          <w:szCs w:val="24"/>
        </w:rPr>
        <w:t>INTERAKTYVIOS EKSPOZICIJOS</w:t>
      </w:r>
      <w:r w:rsidR="00BD71D6">
        <w:rPr>
          <w:rFonts w:ascii="Arial" w:eastAsia="Arial" w:hAnsi="Arial" w:cs="Arial"/>
          <w:b/>
          <w:bCs/>
          <w:sz w:val="24"/>
          <w:szCs w:val="24"/>
        </w:rPr>
        <w:t xml:space="preserve"> </w:t>
      </w:r>
      <w:r>
        <w:rPr>
          <w:rFonts w:ascii="Arial" w:eastAsia="Arial" w:hAnsi="Arial" w:cs="Arial"/>
          <w:b/>
          <w:bCs/>
          <w:sz w:val="24"/>
          <w:szCs w:val="24"/>
        </w:rPr>
        <w:t>SUKŪRIM</w:t>
      </w:r>
      <w:r w:rsidR="00BD71D6">
        <w:rPr>
          <w:rFonts w:ascii="Arial" w:eastAsia="Arial" w:hAnsi="Arial" w:cs="Arial"/>
          <w:b/>
          <w:bCs/>
          <w:sz w:val="24"/>
          <w:szCs w:val="24"/>
        </w:rPr>
        <w:t>AS</w:t>
      </w:r>
      <w:r>
        <w:rPr>
          <w:rFonts w:ascii="Arial" w:eastAsia="Arial" w:hAnsi="Arial" w:cs="Arial"/>
          <w:b/>
          <w:bCs/>
          <w:sz w:val="24"/>
          <w:szCs w:val="24"/>
        </w:rPr>
        <w:t xml:space="preserve"> </w:t>
      </w:r>
      <w:r w:rsidR="00BD71D6" w:rsidRPr="00BD71D6">
        <w:rPr>
          <w:rFonts w:ascii="Arial" w:eastAsia="Arial" w:hAnsi="Arial" w:cs="Arial"/>
          <w:b/>
          <w:bCs/>
          <w:sz w:val="24"/>
          <w:szCs w:val="24"/>
        </w:rPr>
        <w:t>ŽAGARĖS DVARO RŪMUOSE</w:t>
      </w:r>
    </w:p>
    <w:p w14:paraId="00000006" w14:textId="77777777" w:rsidR="00840353" w:rsidRDefault="00E21F22" w:rsidP="00BD71D6">
      <w:pPr>
        <w:widowControl w:val="0"/>
        <w:tabs>
          <w:tab w:val="left" w:pos="0"/>
        </w:tabs>
        <w:spacing w:before="120" w:after="120" w:line="360" w:lineRule="auto"/>
        <w:ind w:left="426" w:hanging="426"/>
        <w:jc w:val="center"/>
        <w:rPr>
          <w:rFonts w:ascii="Arial" w:eastAsia="Arial" w:hAnsi="Arial" w:cs="Arial"/>
          <w:b/>
          <w:bCs/>
          <w:sz w:val="24"/>
          <w:szCs w:val="24"/>
        </w:rPr>
      </w:pPr>
      <w:bookmarkStart w:id="5" w:name="_heading=h.cf9a1rqh2lgb" w:colFirst="0" w:colLast="0"/>
      <w:bookmarkEnd w:id="5"/>
      <w:r>
        <w:rPr>
          <w:rFonts w:ascii="Arial" w:eastAsia="Arial" w:hAnsi="Arial" w:cs="Arial"/>
          <w:b/>
          <w:bCs/>
          <w:sz w:val="24"/>
          <w:szCs w:val="24"/>
        </w:rPr>
        <w:t>TECHNINĖ SPECIFIKACIJA</w:t>
      </w:r>
    </w:p>
    <w:p w14:paraId="00000008" w14:textId="77777777" w:rsidR="00840353" w:rsidRDefault="00E21F22" w:rsidP="00BD71D6">
      <w:pPr>
        <w:spacing w:before="120" w:after="120" w:line="360" w:lineRule="auto"/>
        <w:ind w:left="426" w:hanging="426"/>
        <w:rPr>
          <w:rFonts w:ascii="Arial" w:eastAsia="Arial" w:hAnsi="Arial" w:cs="Arial"/>
          <w:b/>
          <w:bCs/>
          <w:sz w:val="24"/>
          <w:szCs w:val="24"/>
        </w:rPr>
      </w:pPr>
      <w:r>
        <w:rPr>
          <w:rFonts w:ascii="Arial" w:eastAsia="Arial" w:hAnsi="Arial" w:cs="Arial"/>
          <w:b/>
          <w:bCs/>
          <w:sz w:val="24"/>
          <w:szCs w:val="24"/>
        </w:rPr>
        <w:t>I. ĮVADINĖ INFORMACIJA</w:t>
      </w:r>
    </w:p>
    <w:p w14:paraId="0000000A" w14:textId="77777777" w:rsidR="00840353" w:rsidRDefault="00E21F22" w:rsidP="00BD71D6">
      <w:pPr>
        <w:widowControl w:val="0"/>
        <w:numPr>
          <w:ilvl w:val="0"/>
          <w:numId w:val="2"/>
        </w:numPr>
        <w:pBdr>
          <w:top w:val="nil"/>
          <w:left w:val="nil"/>
          <w:bottom w:val="nil"/>
          <w:right w:val="nil"/>
          <w:between w:val="nil"/>
        </w:pBdr>
        <w:tabs>
          <w:tab w:val="left" w:pos="0"/>
          <w:tab w:val="left" w:pos="142"/>
        </w:tabs>
        <w:spacing w:before="120" w:after="120" w:line="360" w:lineRule="auto"/>
        <w:rPr>
          <w:rFonts w:ascii="Arial" w:eastAsia="Arial" w:hAnsi="Arial" w:cs="Arial"/>
          <w:color w:val="000000"/>
          <w:sz w:val="24"/>
          <w:szCs w:val="24"/>
        </w:rPr>
      </w:pPr>
      <w:r>
        <w:rPr>
          <w:rFonts w:ascii="Arial" w:eastAsia="Arial" w:hAnsi="Arial" w:cs="Arial"/>
          <w:color w:val="000000"/>
          <w:sz w:val="24"/>
          <w:szCs w:val="24"/>
        </w:rPr>
        <w:t xml:space="preserve">Perkančioji organizacija: Žemaitijos saugomų teritorijų direkcija, Dumbrių g. 3, Ožtakių k., Varnių sen., LT- 88324 Telšių r. (toliau – Užsakovas). </w:t>
      </w:r>
    </w:p>
    <w:p w14:paraId="0000000B" w14:textId="424EFF07" w:rsidR="00840353" w:rsidRPr="00BD71D6" w:rsidRDefault="00E21F22" w:rsidP="00BD71D6">
      <w:pPr>
        <w:widowControl w:val="0"/>
        <w:numPr>
          <w:ilvl w:val="0"/>
          <w:numId w:val="2"/>
        </w:numPr>
        <w:pBdr>
          <w:top w:val="nil"/>
          <w:left w:val="nil"/>
          <w:bottom w:val="nil"/>
          <w:right w:val="nil"/>
          <w:between w:val="nil"/>
        </w:pBdr>
        <w:tabs>
          <w:tab w:val="left" w:pos="0"/>
          <w:tab w:val="left" w:pos="142"/>
        </w:tabs>
        <w:spacing w:before="120" w:after="120" w:line="360" w:lineRule="auto"/>
        <w:rPr>
          <w:rFonts w:ascii="Arial" w:eastAsia="Arial" w:hAnsi="Arial" w:cs="Arial"/>
          <w:color w:val="000000"/>
          <w:sz w:val="24"/>
          <w:szCs w:val="24"/>
          <w:lang w:val="lt-LT"/>
        </w:rPr>
      </w:pPr>
      <w:r>
        <w:rPr>
          <w:rFonts w:ascii="Arial" w:eastAsia="Arial" w:hAnsi="Arial" w:cs="Arial"/>
          <w:color w:val="000000"/>
          <w:sz w:val="24"/>
          <w:szCs w:val="24"/>
        </w:rPr>
        <w:t xml:space="preserve">Objektas: </w:t>
      </w:r>
      <w:r w:rsidR="00BD71D6" w:rsidRPr="00BD71D6">
        <w:rPr>
          <w:rFonts w:ascii="Arial" w:eastAsia="Arial" w:hAnsi="Arial" w:cs="Arial"/>
          <w:color w:val="000000"/>
          <w:sz w:val="24"/>
          <w:szCs w:val="24"/>
          <w:lang w:val="lt-LT"/>
        </w:rPr>
        <w:t>Interaktyvios ekspozicijos sukūrimas Žagarės dvaro rūmuose</w:t>
      </w:r>
      <w:r w:rsidR="00BD71D6">
        <w:rPr>
          <w:rFonts w:ascii="Arial" w:eastAsia="Arial" w:hAnsi="Arial" w:cs="Arial"/>
          <w:color w:val="000000"/>
          <w:sz w:val="24"/>
          <w:szCs w:val="24"/>
          <w:lang w:val="lt-LT"/>
        </w:rPr>
        <w:t xml:space="preserve"> </w:t>
      </w:r>
      <w:r w:rsidRPr="00BD71D6">
        <w:rPr>
          <w:rFonts w:ascii="Arial" w:eastAsia="Arial" w:hAnsi="Arial" w:cs="Arial"/>
          <w:color w:val="000000"/>
          <w:sz w:val="24"/>
          <w:szCs w:val="24"/>
        </w:rPr>
        <w:t>(toliau</w:t>
      </w:r>
      <w:r w:rsidR="00BD71D6">
        <w:rPr>
          <w:rFonts w:ascii="Arial" w:eastAsia="Arial" w:hAnsi="Arial" w:cs="Arial"/>
          <w:color w:val="000000"/>
          <w:sz w:val="24"/>
          <w:szCs w:val="24"/>
        </w:rPr>
        <w:t xml:space="preserve"> </w:t>
      </w:r>
      <w:r w:rsidRPr="00BD71D6">
        <w:rPr>
          <w:rFonts w:ascii="Arial" w:eastAsia="Arial" w:hAnsi="Arial" w:cs="Arial"/>
          <w:color w:val="000000"/>
          <w:sz w:val="24"/>
          <w:szCs w:val="24"/>
        </w:rPr>
        <w:t>-</w:t>
      </w:r>
      <w:r w:rsidR="00BD71D6">
        <w:rPr>
          <w:rFonts w:ascii="Arial" w:eastAsia="Arial" w:hAnsi="Arial" w:cs="Arial"/>
          <w:color w:val="000000"/>
          <w:sz w:val="24"/>
          <w:szCs w:val="24"/>
        </w:rPr>
        <w:t xml:space="preserve"> </w:t>
      </w:r>
      <w:r w:rsidRPr="00BD71D6">
        <w:rPr>
          <w:rFonts w:ascii="Arial" w:eastAsia="Arial" w:hAnsi="Arial" w:cs="Arial"/>
          <w:color w:val="000000"/>
          <w:sz w:val="24"/>
          <w:szCs w:val="24"/>
        </w:rPr>
        <w:t>Ekspozicija).</w:t>
      </w:r>
    </w:p>
    <w:p w14:paraId="0000000C" w14:textId="77777777" w:rsidR="00840353" w:rsidRDefault="00E21F22" w:rsidP="00BD71D6">
      <w:pPr>
        <w:numPr>
          <w:ilvl w:val="0"/>
          <w:numId w:val="2"/>
        </w:numPr>
        <w:tabs>
          <w:tab w:val="right" w:pos="8505"/>
        </w:tabs>
        <w:spacing w:before="120" w:after="120" w:line="360" w:lineRule="auto"/>
        <w:rPr>
          <w:rFonts w:ascii="Arial" w:eastAsia="Arial" w:hAnsi="Arial" w:cs="Arial"/>
          <w:color w:val="000000"/>
          <w:sz w:val="24"/>
          <w:szCs w:val="24"/>
        </w:rPr>
      </w:pPr>
      <w:r>
        <w:rPr>
          <w:rFonts w:ascii="Arial" w:eastAsia="Arial" w:hAnsi="Arial" w:cs="Arial"/>
          <w:color w:val="000000"/>
          <w:sz w:val="24"/>
          <w:szCs w:val="24"/>
        </w:rPr>
        <w:t xml:space="preserve">Objekto vieta: Žagarės regioninio parko lankytojų centras, Malūno g. 1, Žagarės m., Joniškio r. Lietuva. </w:t>
      </w:r>
    </w:p>
    <w:p w14:paraId="0000000D" w14:textId="77777777" w:rsidR="00840353" w:rsidRDefault="00E21F22" w:rsidP="00BD71D6">
      <w:pPr>
        <w:numPr>
          <w:ilvl w:val="0"/>
          <w:numId w:val="2"/>
        </w:numPr>
        <w:tabs>
          <w:tab w:val="right" w:pos="8505"/>
        </w:tabs>
        <w:spacing w:before="120" w:after="120" w:line="360" w:lineRule="auto"/>
        <w:rPr>
          <w:rFonts w:ascii="Arial" w:eastAsia="Arial" w:hAnsi="Arial" w:cs="Arial"/>
          <w:color w:val="000000"/>
          <w:sz w:val="24"/>
          <w:szCs w:val="24"/>
        </w:rPr>
      </w:pPr>
      <w:bookmarkStart w:id="6" w:name="_heading=h.crvon7ns6ktn" w:colFirst="0" w:colLast="0"/>
      <w:bookmarkEnd w:id="6"/>
      <w:r>
        <w:rPr>
          <w:rFonts w:ascii="Arial" w:eastAsia="Arial" w:hAnsi="Arial" w:cs="Arial"/>
          <w:color w:val="000000"/>
          <w:sz w:val="24"/>
          <w:szCs w:val="24"/>
        </w:rPr>
        <w:t>Objekto tikslas – skatinti vietinį bei tarptautinį turizmą, sudominti lankytojus Žagarės miesto amatų ir dvaro sodybos istorija, inovatyviai ir patraukliai pateikti informaciją lankytojams.</w:t>
      </w:r>
    </w:p>
    <w:p w14:paraId="45D8ABE7" w14:textId="77777777" w:rsidR="009B272E" w:rsidRPr="00C72969" w:rsidRDefault="00E21F22" w:rsidP="00BD71D6">
      <w:pPr>
        <w:widowControl w:val="0"/>
        <w:numPr>
          <w:ilvl w:val="0"/>
          <w:numId w:val="2"/>
        </w:numPr>
        <w:tabs>
          <w:tab w:val="right" w:pos="8505"/>
        </w:tabs>
        <w:spacing w:before="120" w:after="120" w:line="360" w:lineRule="auto"/>
        <w:ind w:left="426"/>
        <w:rPr>
          <w:rFonts w:ascii="Arial" w:eastAsia="Arial" w:hAnsi="Arial" w:cs="Arial"/>
          <w:color w:val="000000"/>
          <w:sz w:val="24"/>
          <w:szCs w:val="24"/>
        </w:rPr>
      </w:pPr>
      <w:r w:rsidRPr="009B272E">
        <w:rPr>
          <w:rFonts w:ascii="Arial" w:eastAsia="Arial" w:hAnsi="Arial" w:cs="Arial"/>
          <w:color w:val="000000" w:themeColor="text1"/>
          <w:sz w:val="24"/>
          <w:szCs w:val="24"/>
        </w:rPr>
        <w:t xml:space="preserve">Darbai atliekami įgyvendinant </w:t>
      </w:r>
      <w:r w:rsidR="009B272E" w:rsidRPr="00C72969">
        <w:rPr>
          <w:rFonts w:ascii="Arial" w:eastAsia="Arial" w:hAnsi="Arial" w:cs="Arial"/>
          <w:color w:val="000000"/>
          <w:sz w:val="24"/>
          <w:szCs w:val="24"/>
        </w:rPr>
        <w:t>2021-2027 m. Interreg VI-A Latvijos-Lietuvos programos projektą LL-00286 „Iš amatininkų į pirkėjų rankas: amatų ir prekybos nuotykis“/"From Craftsmen to Markets: A Craft and Trade Adventure“.</w:t>
      </w:r>
    </w:p>
    <w:p w14:paraId="00000010" w14:textId="77777777" w:rsidR="00840353" w:rsidRDefault="00E21F22" w:rsidP="00BD71D6">
      <w:pPr>
        <w:spacing w:before="120" w:after="120" w:line="360" w:lineRule="auto"/>
        <w:ind w:firstLine="360"/>
        <w:rPr>
          <w:rFonts w:ascii="Arial" w:eastAsia="Arial" w:hAnsi="Arial" w:cs="Arial"/>
          <w:b/>
          <w:bCs/>
          <w:color w:val="000000"/>
          <w:sz w:val="24"/>
          <w:szCs w:val="24"/>
        </w:rPr>
      </w:pPr>
      <w:r>
        <w:rPr>
          <w:rFonts w:ascii="Arial" w:eastAsia="Arial" w:hAnsi="Arial" w:cs="Arial"/>
          <w:b/>
          <w:bCs/>
          <w:color w:val="000000"/>
          <w:sz w:val="24"/>
          <w:szCs w:val="24"/>
        </w:rPr>
        <w:t xml:space="preserve">II. NURODYMAI IR REIKALAVIMAI  </w:t>
      </w:r>
    </w:p>
    <w:p w14:paraId="00000011" w14:textId="77777777" w:rsidR="00840353" w:rsidRDefault="00E21F22" w:rsidP="00BD71D6">
      <w:pPr>
        <w:widowControl w:val="0"/>
        <w:numPr>
          <w:ilvl w:val="0"/>
          <w:numId w:val="4"/>
        </w:numPr>
        <w:pBdr>
          <w:top w:val="nil"/>
          <w:left w:val="nil"/>
          <w:bottom w:val="nil"/>
          <w:right w:val="nil"/>
          <w:between w:val="nil"/>
        </w:pBdr>
        <w:tabs>
          <w:tab w:val="left" w:pos="0"/>
        </w:tabs>
        <w:spacing w:before="120" w:after="120" w:line="360" w:lineRule="auto"/>
        <w:ind w:left="426" w:hanging="426"/>
        <w:rPr>
          <w:rFonts w:ascii="Arial" w:eastAsia="Arial" w:hAnsi="Arial" w:cs="Arial"/>
          <w:color w:val="000000"/>
          <w:sz w:val="24"/>
          <w:szCs w:val="24"/>
        </w:rPr>
      </w:pPr>
      <w:r>
        <w:rPr>
          <w:rFonts w:ascii="Arial" w:eastAsia="Arial" w:hAnsi="Arial" w:cs="Arial"/>
          <w:color w:val="000000"/>
          <w:sz w:val="24"/>
          <w:szCs w:val="24"/>
        </w:rPr>
        <w:t xml:space="preserve">Ekspoziciją sudaro: </w:t>
      </w:r>
    </w:p>
    <w:p w14:paraId="00000012" w14:textId="77777777" w:rsidR="00840353" w:rsidRDefault="00E21F22" w:rsidP="00BD71D6">
      <w:pPr>
        <w:widowControl w:val="0"/>
        <w:numPr>
          <w:ilvl w:val="1"/>
          <w:numId w:val="5"/>
        </w:numPr>
        <w:pBdr>
          <w:top w:val="nil"/>
          <w:left w:val="nil"/>
          <w:bottom w:val="nil"/>
          <w:right w:val="nil"/>
          <w:between w:val="nil"/>
        </w:pBdr>
        <w:tabs>
          <w:tab w:val="left" w:pos="0"/>
        </w:tabs>
        <w:spacing w:before="120" w:after="120" w:line="360" w:lineRule="auto"/>
        <w:rPr>
          <w:rFonts w:ascii="Arial" w:eastAsia="Arial" w:hAnsi="Arial" w:cs="Arial"/>
          <w:color w:val="000000"/>
          <w:sz w:val="24"/>
          <w:szCs w:val="24"/>
        </w:rPr>
      </w:pPr>
      <w:r>
        <w:rPr>
          <w:rFonts w:ascii="Arial" w:eastAsia="Arial" w:hAnsi="Arial" w:cs="Arial"/>
          <w:color w:val="000000"/>
          <w:sz w:val="24"/>
          <w:szCs w:val="24"/>
        </w:rPr>
        <w:t xml:space="preserve"> Žagarės miesto maketas (3D) su vaizdo projekcijomis;</w:t>
      </w:r>
    </w:p>
    <w:p w14:paraId="00000013" w14:textId="77777777" w:rsidR="00840353" w:rsidRDefault="00E21F22" w:rsidP="00BD71D6">
      <w:pPr>
        <w:widowControl w:val="0"/>
        <w:numPr>
          <w:ilvl w:val="1"/>
          <w:numId w:val="5"/>
        </w:numPr>
        <w:pBdr>
          <w:top w:val="nil"/>
          <w:left w:val="nil"/>
          <w:bottom w:val="nil"/>
          <w:right w:val="nil"/>
          <w:between w:val="nil"/>
        </w:pBdr>
        <w:tabs>
          <w:tab w:val="left" w:pos="0"/>
        </w:tabs>
        <w:spacing w:before="120" w:after="120" w:line="360" w:lineRule="auto"/>
        <w:rPr>
          <w:rFonts w:ascii="Arial" w:eastAsia="Arial" w:hAnsi="Arial" w:cs="Arial"/>
          <w:color w:val="000000"/>
          <w:sz w:val="24"/>
          <w:szCs w:val="24"/>
        </w:rPr>
      </w:pPr>
      <w:r>
        <w:rPr>
          <w:rFonts w:ascii="Arial" w:eastAsia="Arial" w:hAnsi="Arial" w:cs="Arial"/>
          <w:color w:val="000000"/>
          <w:sz w:val="24"/>
          <w:szCs w:val="24"/>
        </w:rPr>
        <w:t xml:space="preserve">  „Kalbantys“ paveikslai; </w:t>
      </w:r>
    </w:p>
    <w:p w14:paraId="00000014" w14:textId="77777777" w:rsidR="00840353" w:rsidRDefault="00E21F22" w:rsidP="00BD71D6">
      <w:pPr>
        <w:widowControl w:val="0"/>
        <w:numPr>
          <w:ilvl w:val="0"/>
          <w:numId w:val="5"/>
        </w:numPr>
        <w:pBdr>
          <w:top w:val="nil"/>
          <w:left w:val="nil"/>
          <w:bottom w:val="nil"/>
          <w:right w:val="nil"/>
          <w:between w:val="nil"/>
        </w:pBdr>
        <w:tabs>
          <w:tab w:val="left" w:pos="0"/>
        </w:tabs>
        <w:spacing w:before="120" w:after="120" w:line="360" w:lineRule="auto"/>
        <w:rPr>
          <w:rFonts w:ascii="Arial" w:eastAsia="Arial" w:hAnsi="Arial" w:cs="Arial"/>
          <w:color w:val="000000"/>
          <w:sz w:val="24"/>
          <w:szCs w:val="24"/>
        </w:rPr>
      </w:pPr>
      <w:r>
        <w:rPr>
          <w:rFonts w:ascii="Arial" w:eastAsia="Arial" w:hAnsi="Arial" w:cs="Arial"/>
          <w:color w:val="000000"/>
          <w:sz w:val="24"/>
          <w:szCs w:val="24"/>
        </w:rPr>
        <w:t xml:space="preserve">Ekspozicijoje inovatyviai, patraukliai ir netikėtai lankytojui pateikiama informacija susijusi su Žagarės miesto amatų ir dvaro sodybos istorija. </w:t>
      </w:r>
    </w:p>
    <w:p w14:paraId="00000015" w14:textId="77777777" w:rsidR="00840353" w:rsidRDefault="00E21F22" w:rsidP="00BD71D6">
      <w:pPr>
        <w:widowControl w:val="0"/>
        <w:numPr>
          <w:ilvl w:val="0"/>
          <w:numId w:val="5"/>
        </w:numPr>
        <w:pBdr>
          <w:top w:val="nil"/>
          <w:left w:val="nil"/>
          <w:bottom w:val="nil"/>
          <w:right w:val="nil"/>
          <w:between w:val="nil"/>
        </w:pBdr>
        <w:tabs>
          <w:tab w:val="left" w:pos="0"/>
        </w:tabs>
        <w:spacing w:before="120" w:after="120" w:line="360" w:lineRule="auto"/>
        <w:rPr>
          <w:rFonts w:ascii="Arial" w:eastAsia="Arial" w:hAnsi="Arial" w:cs="Arial"/>
          <w:color w:val="000000"/>
          <w:sz w:val="24"/>
          <w:szCs w:val="24"/>
        </w:rPr>
      </w:pPr>
      <w:r>
        <w:rPr>
          <w:rFonts w:ascii="Arial" w:eastAsia="Arial" w:hAnsi="Arial" w:cs="Arial"/>
          <w:color w:val="000000"/>
          <w:sz w:val="24"/>
          <w:szCs w:val="24"/>
        </w:rPr>
        <w:t xml:space="preserve">Ekspozicijos kūrimui naudojama istorinė informacija, nuotraukos, žemėlapiai, paveikslai, maketo planas, maketo vizualizacijos ir paveikslų scenarijai turi būti suderinti su Užsakovu. </w:t>
      </w:r>
      <w:sdt>
        <w:sdtPr>
          <w:tag w:val="goog_rdk_0"/>
          <w:id w:val="-1955978203"/>
        </w:sdtPr>
        <w:sdtContent/>
      </w:sdt>
      <w:r>
        <w:rPr>
          <w:rFonts w:ascii="Arial" w:eastAsia="Arial" w:hAnsi="Arial" w:cs="Arial"/>
          <w:color w:val="000000"/>
          <w:sz w:val="24"/>
          <w:szCs w:val="24"/>
        </w:rPr>
        <w:t>Visą reikalingą informaciją Ekspozicijos rengimui (tekstus, nuotraukas, schemas, žemėlapius, paveikslus, piešinius, filmuotą medžiagą, kt.) ieško, įsigyja, tyrinėja, verčia iš/į užsienio kalbas, skaitmenizuoja ir rengia eksponavimui paslaugos Teikėjas.</w:t>
      </w:r>
    </w:p>
    <w:p w14:paraId="00000016" w14:textId="77777777" w:rsidR="00840353" w:rsidRDefault="00E21F22" w:rsidP="00BD71D6">
      <w:pPr>
        <w:widowControl w:val="0"/>
        <w:numPr>
          <w:ilvl w:val="0"/>
          <w:numId w:val="5"/>
        </w:numPr>
        <w:pBdr>
          <w:top w:val="nil"/>
          <w:left w:val="nil"/>
          <w:bottom w:val="nil"/>
          <w:right w:val="nil"/>
          <w:between w:val="nil"/>
        </w:pBdr>
        <w:spacing w:before="120" w:after="120" w:line="360" w:lineRule="auto"/>
        <w:rPr>
          <w:rFonts w:ascii="Arial" w:eastAsia="Arial" w:hAnsi="Arial" w:cs="Arial"/>
          <w:color w:val="000000"/>
          <w:sz w:val="24"/>
          <w:szCs w:val="24"/>
        </w:rPr>
      </w:pPr>
      <w:r>
        <w:rPr>
          <w:rFonts w:ascii="Arial" w:eastAsia="Arial" w:hAnsi="Arial" w:cs="Arial"/>
          <w:color w:val="000000"/>
          <w:sz w:val="24"/>
          <w:szCs w:val="24"/>
        </w:rPr>
        <w:t xml:space="preserve">Ekspozicijos informacija turi būti lengvai suprantama, įtaigi bei pritaikyta įvairaus </w:t>
      </w:r>
      <w:r>
        <w:rPr>
          <w:rFonts w:ascii="Arial" w:eastAsia="Arial" w:hAnsi="Arial" w:cs="Arial"/>
          <w:color w:val="000000"/>
          <w:sz w:val="24"/>
          <w:szCs w:val="24"/>
        </w:rPr>
        <w:lastRenderedPageBreak/>
        <w:t>amžiaus lankytojų grupėms, individualiam lankytojui, ekskursijų grupėms.</w:t>
      </w:r>
    </w:p>
    <w:p w14:paraId="00000017" w14:textId="77777777" w:rsidR="00840353" w:rsidRDefault="00E21F22" w:rsidP="00BD71D6">
      <w:pPr>
        <w:widowControl w:val="0"/>
        <w:numPr>
          <w:ilvl w:val="0"/>
          <w:numId w:val="5"/>
        </w:numPr>
        <w:pBdr>
          <w:top w:val="nil"/>
          <w:left w:val="nil"/>
          <w:bottom w:val="nil"/>
          <w:right w:val="nil"/>
          <w:between w:val="nil"/>
        </w:pBdr>
        <w:tabs>
          <w:tab w:val="left" w:pos="1276"/>
        </w:tabs>
        <w:spacing w:before="120" w:after="120" w:line="360" w:lineRule="auto"/>
        <w:rPr>
          <w:rFonts w:ascii="Arial" w:eastAsia="Arial" w:hAnsi="Arial" w:cs="Arial"/>
          <w:color w:val="000000"/>
          <w:sz w:val="24"/>
          <w:szCs w:val="24"/>
        </w:rPr>
      </w:pPr>
      <w:r>
        <w:rPr>
          <w:rFonts w:ascii="Arial" w:eastAsia="Arial" w:hAnsi="Arial" w:cs="Arial"/>
          <w:color w:val="000000"/>
          <w:sz w:val="24"/>
          <w:szCs w:val="24"/>
        </w:rPr>
        <w:t>Ekspozicija vizualiai turi derėti su esamu pastato interjeru ir esančiomis ekspozicijomis.</w:t>
      </w:r>
    </w:p>
    <w:p w14:paraId="00000018" w14:textId="77777777" w:rsidR="00840353" w:rsidRDefault="00E21F22" w:rsidP="00BD71D6">
      <w:pPr>
        <w:widowControl w:val="0"/>
        <w:numPr>
          <w:ilvl w:val="0"/>
          <w:numId w:val="5"/>
        </w:numPr>
        <w:pBdr>
          <w:top w:val="nil"/>
          <w:left w:val="nil"/>
          <w:bottom w:val="nil"/>
          <w:right w:val="nil"/>
          <w:between w:val="nil"/>
        </w:pBdr>
        <w:tabs>
          <w:tab w:val="left" w:pos="1276"/>
        </w:tabs>
        <w:spacing w:before="120" w:after="120" w:line="360" w:lineRule="auto"/>
        <w:rPr>
          <w:rFonts w:ascii="Arial" w:eastAsia="Arial" w:hAnsi="Arial" w:cs="Arial"/>
          <w:color w:val="000000"/>
          <w:sz w:val="24"/>
          <w:szCs w:val="24"/>
        </w:rPr>
      </w:pPr>
      <w:r>
        <w:rPr>
          <w:rFonts w:ascii="Arial" w:eastAsia="Arial" w:hAnsi="Arial" w:cs="Arial"/>
          <w:color w:val="000000"/>
          <w:sz w:val="24"/>
          <w:szCs w:val="24"/>
        </w:rPr>
        <w:t>Ekspozicija turi būti saugi, ilgaamžė, patikima, praktiška kasdieniam naudojimui ir patogi eksploatuoti. Pagaminta iš kokybiškų šviesai, temperatūrai, drėgmei, dezinfekavimo priemonėms atsparių medžiagų.</w:t>
      </w:r>
    </w:p>
    <w:p w14:paraId="00000019" w14:textId="77777777" w:rsidR="00840353" w:rsidRDefault="00E21F22" w:rsidP="00BD71D6">
      <w:pPr>
        <w:widowControl w:val="0"/>
        <w:numPr>
          <w:ilvl w:val="0"/>
          <w:numId w:val="5"/>
        </w:numPr>
        <w:pBdr>
          <w:top w:val="nil"/>
          <w:left w:val="nil"/>
          <w:bottom w:val="nil"/>
          <w:right w:val="nil"/>
          <w:between w:val="nil"/>
        </w:pBdr>
        <w:spacing w:before="120" w:after="120" w:line="360" w:lineRule="auto"/>
        <w:rPr>
          <w:rFonts w:ascii="Arial" w:eastAsia="Arial" w:hAnsi="Arial" w:cs="Arial"/>
          <w:color w:val="000000"/>
          <w:sz w:val="24"/>
          <w:szCs w:val="24"/>
        </w:rPr>
      </w:pPr>
      <w:r>
        <w:rPr>
          <w:rFonts w:ascii="Arial" w:eastAsia="Arial" w:hAnsi="Arial" w:cs="Arial"/>
          <w:color w:val="000000"/>
          <w:sz w:val="24"/>
          <w:szCs w:val="24"/>
        </w:rPr>
        <w:t>Turi būti numatyta visa Ekspozicijos sklandžiam veikimui būtina aukštos kokybės įranga (kompiuteris, kolonėlės, laidai ir kt.). Visa įranga turi būti įrengta taip, kad nesimatytų lankytojams, tam turi būti panaudota vizualiai reikalingos kompensacinės priemonės (baldai įrangai, laidų uždengimas), kurios savo dizainu ir spalviniu  spendimu turi derėti prie interjero ir esamų ekspozicijų.</w:t>
      </w:r>
    </w:p>
    <w:p w14:paraId="0000001A" w14:textId="77777777" w:rsidR="00840353" w:rsidRDefault="00E21F22" w:rsidP="00BD71D6">
      <w:pPr>
        <w:widowControl w:val="0"/>
        <w:numPr>
          <w:ilvl w:val="0"/>
          <w:numId w:val="5"/>
        </w:numPr>
        <w:pBdr>
          <w:top w:val="nil"/>
          <w:left w:val="nil"/>
          <w:bottom w:val="nil"/>
          <w:right w:val="nil"/>
          <w:between w:val="nil"/>
        </w:pBdr>
        <w:spacing w:before="120" w:after="120" w:line="360" w:lineRule="auto"/>
        <w:rPr>
          <w:rFonts w:ascii="Arial" w:eastAsia="Arial" w:hAnsi="Arial" w:cs="Arial"/>
          <w:color w:val="000000"/>
          <w:sz w:val="24"/>
          <w:szCs w:val="24"/>
        </w:rPr>
      </w:pPr>
      <w:r>
        <w:rPr>
          <w:rFonts w:ascii="Arial" w:eastAsia="Arial" w:hAnsi="Arial" w:cs="Arial"/>
          <w:color w:val="000000"/>
          <w:sz w:val="24"/>
          <w:szCs w:val="24"/>
        </w:rPr>
        <w:t xml:space="preserve">Teikėjas, įrengdamas ekspoziciją, atsako už visų, ekspozicijos įrengimui reikalingų darbų, kokybę.  Iškilus poreikiui, patalpose atlikti būtinus  bendrastatybinius darbus (tinkavimo, dažymo, kt.), už šių darbų organizavimą ir atlikimą atsakingas Teikėjas. </w:t>
      </w:r>
    </w:p>
    <w:p w14:paraId="0000001B" w14:textId="77777777" w:rsidR="00840353" w:rsidRDefault="00E21F22" w:rsidP="00BD71D6">
      <w:pPr>
        <w:widowControl w:val="0"/>
        <w:numPr>
          <w:ilvl w:val="0"/>
          <w:numId w:val="5"/>
        </w:numPr>
        <w:pBdr>
          <w:top w:val="nil"/>
          <w:left w:val="nil"/>
          <w:bottom w:val="nil"/>
          <w:right w:val="nil"/>
          <w:between w:val="nil"/>
        </w:pBdr>
        <w:spacing w:before="120" w:after="120" w:line="360" w:lineRule="auto"/>
        <w:rPr>
          <w:rFonts w:ascii="Arial" w:eastAsia="Arial" w:hAnsi="Arial" w:cs="Arial"/>
          <w:color w:val="000000"/>
          <w:sz w:val="24"/>
          <w:szCs w:val="24"/>
        </w:rPr>
      </w:pPr>
      <w:r>
        <w:rPr>
          <w:rFonts w:ascii="Arial" w:eastAsia="Arial" w:hAnsi="Arial" w:cs="Arial"/>
          <w:color w:val="000000"/>
          <w:sz w:val="24"/>
          <w:szCs w:val="24"/>
        </w:rPr>
        <w:t>Ekspozicija turi būti įrengta taip, kad įrengimo metu ir galutiniame rezultate nebūtų pablogintos ar pakeistos jokios pastato ir esamų ekspozicijų savybės (tame tarpe ir kultūros paveldo objekto vertingosios savybės) bei inžinerinių sistemų veikimas. Už konstrukcijų, gaminių, medžiagų ir įrengimų nuostolius ar apgadinimus pilnai atsako Teikėjas.</w:t>
      </w:r>
    </w:p>
    <w:p w14:paraId="0000001C" w14:textId="28C3E800" w:rsidR="00840353" w:rsidRDefault="00E21F22" w:rsidP="00BD71D6">
      <w:pPr>
        <w:widowControl w:val="0"/>
        <w:numPr>
          <w:ilvl w:val="0"/>
          <w:numId w:val="5"/>
        </w:numPr>
        <w:pBdr>
          <w:top w:val="nil"/>
          <w:left w:val="nil"/>
          <w:bottom w:val="nil"/>
          <w:right w:val="nil"/>
          <w:between w:val="nil"/>
        </w:pBdr>
        <w:tabs>
          <w:tab w:val="left" w:pos="1418"/>
        </w:tabs>
        <w:spacing w:before="120" w:after="120" w:line="360" w:lineRule="auto"/>
        <w:rPr>
          <w:rFonts w:ascii="Arial" w:eastAsia="Arial" w:hAnsi="Arial" w:cs="Arial"/>
          <w:color w:val="000000"/>
          <w:sz w:val="24"/>
          <w:szCs w:val="24"/>
        </w:rPr>
      </w:pPr>
      <w:r>
        <w:rPr>
          <w:rFonts w:ascii="Arial" w:eastAsia="Arial" w:hAnsi="Arial" w:cs="Arial"/>
          <w:color w:val="000000"/>
          <w:sz w:val="24"/>
          <w:szCs w:val="24"/>
        </w:rPr>
        <w:t xml:space="preserve">Visai Teikėjo įrengtai Ekspozicijos įrangai turi būti suteikiama 24 mėnesių garantija. Programinei įrangai turi būti suteikiama 5 metų garantija. </w:t>
      </w:r>
      <w:sdt>
        <w:sdtPr>
          <w:tag w:val="goog_rdk_1"/>
          <w:id w:val="1656876396"/>
          <w:showingPlcHdr/>
        </w:sdtPr>
        <w:sdtContent>
          <w:r w:rsidR="003F1AA7" w:rsidRPr="007F1788">
            <w:t xml:space="preserve">     </w:t>
          </w:r>
        </w:sdtContent>
      </w:sdt>
      <w:r w:rsidRPr="007F1788">
        <w:rPr>
          <w:rFonts w:ascii="Arial" w:eastAsia="Arial" w:hAnsi="Arial" w:cs="Arial"/>
          <w:color w:val="000000"/>
          <w:sz w:val="24"/>
          <w:szCs w:val="24"/>
        </w:rPr>
        <w:t>Teikėjas įsipareigoja ne mažiau kaip 3 metus konsultuoti Užsakovą Ekspozicijos eksploatavimo klausimais.</w:t>
      </w:r>
    </w:p>
    <w:p w14:paraId="0000001E" w14:textId="77777777" w:rsidR="00840353" w:rsidRDefault="00E21F22" w:rsidP="00BD71D6">
      <w:pPr>
        <w:widowControl w:val="0"/>
        <w:numPr>
          <w:ilvl w:val="0"/>
          <w:numId w:val="5"/>
        </w:numPr>
        <w:pBdr>
          <w:top w:val="nil"/>
          <w:left w:val="nil"/>
          <w:bottom w:val="nil"/>
          <w:right w:val="nil"/>
          <w:between w:val="nil"/>
        </w:pBdr>
        <w:tabs>
          <w:tab w:val="left" w:pos="1418"/>
        </w:tabs>
        <w:spacing w:before="120" w:after="120" w:line="360" w:lineRule="auto"/>
        <w:rPr>
          <w:rFonts w:ascii="Arial" w:eastAsia="Arial" w:hAnsi="Arial" w:cs="Arial"/>
          <w:color w:val="000000"/>
          <w:sz w:val="24"/>
          <w:szCs w:val="24"/>
        </w:rPr>
      </w:pPr>
      <w:r>
        <w:rPr>
          <w:rFonts w:ascii="Arial" w:eastAsia="Arial" w:hAnsi="Arial" w:cs="Arial"/>
          <w:color w:val="000000"/>
          <w:sz w:val="24"/>
          <w:szCs w:val="24"/>
        </w:rPr>
        <w:t xml:space="preserve">Visos išlaidos ir kiti faktoriai, turintys įtakos Ekspozicijos įrengimui, turi būti numatyti iš anksto. </w:t>
      </w:r>
    </w:p>
    <w:p w14:paraId="0000001F" w14:textId="77777777" w:rsidR="00840353" w:rsidRDefault="00E21F22" w:rsidP="00BD71D6">
      <w:pPr>
        <w:widowControl w:val="0"/>
        <w:numPr>
          <w:ilvl w:val="0"/>
          <w:numId w:val="5"/>
        </w:numPr>
        <w:pBdr>
          <w:top w:val="nil"/>
          <w:left w:val="nil"/>
          <w:bottom w:val="nil"/>
          <w:right w:val="nil"/>
          <w:between w:val="nil"/>
        </w:pBdr>
        <w:tabs>
          <w:tab w:val="left" w:pos="1418"/>
        </w:tabs>
        <w:spacing w:before="120" w:after="120" w:line="360" w:lineRule="auto"/>
        <w:rPr>
          <w:rFonts w:ascii="Arial" w:eastAsia="Arial" w:hAnsi="Arial" w:cs="Arial"/>
          <w:color w:val="000000"/>
          <w:sz w:val="24"/>
          <w:szCs w:val="24"/>
        </w:rPr>
      </w:pPr>
      <w:r>
        <w:rPr>
          <w:rFonts w:ascii="Arial" w:eastAsia="Arial" w:hAnsi="Arial" w:cs="Arial"/>
          <w:color w:val="000000"/>
          <w:sz w:val="24"/>
          <w:szCs w:val="24"/>
        </w:rPr>
        <w:t>Prieš rengdami pasiūlymą konkurso dalyviai gali</w:t>
      </w:r>
      <w:r>
        <w:rPr>
          <w:rFonts w:ascii="Arial" w:eastAsia="Arial" w:hAnsi="Arial" w:cs="Arial"/>
          <w:color w:val="FF0000"/>
          <w:sz w:val="24"/>
          <w:szCs w:val="24"/>
        </w:rPr>
        <w:t xml:space="preserve"> </w:t>
      </w:r>
      <w:r>
        <w:rPr>
          <w:rFonts w:ascii="Arial" w:eastAsia="Arial" w:hAnsi="Arial" w:cs="Arial"/>
          <w:color w:val="000000"/>
          <w:sz w:val="24"/>
          <w:szCs w:val="24"/>
        </w:rPr>
        <w:t xml:space="preserve">atvykti susipažinti su lankytojų centro patalpomis, kurioje numatomas Ekspozicijos įrengimas.  </w:t>
      </w:r>
    </w:p>
    <w:p w14:paraId="00000020" w14:textId="77777777" w:rsidR="00840353" w:rsidRDefault="00E21F22" w:rsidP="00BD71D6">
      <w:pPr>
        <w:widowControl w:val="0"/>
        <w:numPr>
          <w:ilvl w:val="0"/>
          <w:numId w:val="5"/>
        </w:numPr>
        <w:pBdr>
          <w:top w:val="nil"/>
          <w:left w:val="nil"/>
          <w:bottom w:val="nil"/>
          <w:right w:val="nil"/>
          <w:between w:val="nil"/>
        </w:pBdr>
        <w:tabs>
          <w:tab w:val="left" w:pos="1418"/>
        </w:tabs>
        <w:spacing w:before="120" w:after="120" w:line="360" w:lineRule="auto"/>
        <w:rPr>
          <w:rFonts w:ascii="Arial" w:eastAsia="Arial" w:hAnsi="Arial" w:cs="Arial"/>
          <w:color w:val="000000"/>
          <w:sz w:val="24"/>
          <w:szCs w:val="24"/>
        </w:rPr>
      </w:pPr>
      <w:r>
        <w:rPr>
          <w:rFonts w:ascii="Arial" w:eastAsia="Arial" w:hAnsi="Arial" w:cs="Arial"/>
          <w:color w:val="000000"/>
          <w:sz w:val="24"/>
          <w:szCs w:val="24"/>
        </w:rPr>
        <w:t xml:space="preserve">Teikėjui tenka Lietuvos Respublikos įstatymų nustatyta administracinė, civilinė ir baudžiamoji atsakomybė už nekokybiškai įrengtą ekspoziciją jos įrengimo metu ir per Sutartyje nustatytą garantinį laiką. </w:t>
      </w:r>
    </w:p>
    <w:p w14:paraId="00000021" w14:textId="0195EB01" w:rsidR="00840353" w:rsidRDefault="00E21F22" w:rsidP="00BD71D6">
      <w:pPr>
        <w:widowControl w:val="0"/>
        <w:numPr>
          <w:ilvl w:val="0"/>
          <w:numId w:val="5"/>
        </w:numPr>
        <w:pBdr>
          <w:top w:val="nil"/>
          <w:left w:val="nil"/>
          <w:bottom w:val="nil"/>
          <w:right w:val="nil"/>
          <w:between w:val="nil"/>
        </w:pBdr>
        <w:tabs>
          <w:tab w:val="left" w:pos="1418"/>
        </w:tabs>
        <w:spacing w:before="120" w:after="120" w:line="360" w:lineRule="auto"/>
        <w:rPr>
          <w:rFonts w:ascii="Arial" w:eastAsia="Arial" w:hAnsi="Arial" w:cs="Arial"/>
          <w:color w:val="000000"/>
          <w:sz w:val="24"/>
          <w:szCs w:val="24"/>
        </w:rPr>
      </w:pPr>
      <w:r>
        <w:rPr>
          <w:rFonts w:ascii="Arial" w:eastAsia="Arial" w:hAnsi="Arial" w:cs="Arial"/>
          <w:color w:val="000000"/>
          <w:sz w:val="24"/>
          <w:szCs w:val="24"/>
        </w:rPr>
        <w:t xml:space="preserve">Teikėjas įsipareigoja garantiniu laikotarpiu savo sąskaita </w:t>
      </w:r>
      <w:r w:rsidR="007D1DF7">
        <w:rPr>
          <w:rFonts w:ascii="Arial" w:eastAsia="Arial" w:hAnsi="Arial" w:cs="Arial"/>
          <w:color w:val="000000"/>
          <w:sz w:val="24"/>
          <w:szCs w:val="24"/>
        </w:rPr>
        <w:t>per 5 darbo dienas</w:t>
      </w:r>
      <w:r>
        <w:rPr>
          <w:rFonts w:ascii="Arial" w:eastAsia="Arial" w:hAnsi="Arial" w:cs="Arial"/>
          <w:color w:val="000000"/>
          <w:sz w:val="24"/>
          <w:szCs w:val="24"/>
        </w:rPr>
        <w:t xml:space="preserve"> ištaisyti trūkumus.</w:t>
      </w:r>
    </w:p>
    <w:p w14:paraId="00000022" w14:textId="33C9DC0B" w:rsidR="00840353" w:rsidRDefault="00E21F22" w:rsidP="00BD71D6">
      <w:pPr>
        <w:widowControl w:val="0"/>
        <w:numPr>
          <w:ilvl w:val="0"/>
          <w:numId w:val="5"/>
        </w:numPr>
        <w:pBdr>
          <w:top w:val="nil"/>
          <w:left w:val="nil"/>
          <w:bottom w:val="nil"/>
          <w:right w:val="nil"/>
          <w:between w:val="nil"/>
        </w:pBdr>
        <w:tabs>
          <w:tab w:val="left" w:pos="1418"/>
        </w:tabs>
        <w:spacing w:before="120" w:after="120" w:line="360" w:lineRule="auto"/>
        <w:rPr>
          <w:rFonts w:ascii="Arial" w:eastAsia="Arial" w:hAnsi="Arial" w:cs="Arial"/>
          <w:color w:val="000000"/>
          <w:sz w:val="24"/>
          <w:szCs w:val="24"/>
        </w:rPr>
      </w:pPr>
      <w:r>
        <w:rPr>
          <w:rFonts w:ascii="Arial" w:eastAsia="Arial" w:hAnsi="Arial" w:cs="Arial"/>
          <w:color w:val="000000"/>
          <w:sz w:val="24"/>
          <w:szCs w:val="24"/>
        </w:rPr>
        <w:t>Defektai, kurie galėtų sukelti nepatogumų ar žalą, turi būti taisomi iš karto. Ekspozicijos naudojimo metu išaiškėjus ar atsiradus defektams</w:t>
      </w:r>
      <w:r w:rsidR="004971F9">
        <w:rPr>
          <w:rFonts w:ascii="Arial" w:eastAsia="Arial" w:hAnsi="Arial" w:cs="Arial"/>
          <w:color w:val="000000"/>
          <w:sz w:val="24"/>
          <w:szCs w:val="24"/>
        </w:rPr>
        <w:t>.</w:t>
      </w:r>
      <w:r>
        <w:rPr>
          <w:rFonts w:ascii="Arial" w:eastAsia="Arial" w:hAnsi="Arial" w:cs="Arial"/>
          <w:color w:val="000000"/>
          <w:sz w:val="24"/>
          <w:szCs w:val="24"/>
        </w:rPr>
        <w:t xml:space="preserve"> Į Teikėjo atsakomybę įeina visų </w:t>
      </w:r>
      <w:r>
        <w:rPr>
          <w:rFonts w:ascii="Arial" w:eastAsia="Arial" w:hAnsi="Arial" w:cs="Arial"/>
          <w:color w:val="000000"/>
          <w:sz w:val="24"/>
          <w:szCs w:val="24"/>
        </w:rPr>
        <w:lastRenderedPageBreak/>
        <w:t>defektų taisymas, išskyrus tuos atvejus, kuriuos sukėlė netinkamas naudojimas.</w:t>
      </w:r>
    </w:p>
    <w:p w14:paraId="62562B51" w14:textId="77777777" w:rsidR="009729FD" w:rsidRDefault="009729FD" w:rsidP="009729FD">
      <w:pPr>
        <w:widowControl w:val="0"/>
        <w:numPr>
          <w:ilvl w:val="0"/>
          <w:numId w:val="5"/>
        </w:numPr>
        <w:pBdr>
          <w:top w:val="nil"/>
          <w:left w:val="nil"/>
          <w:bottom w:val="nil"/>
          <w:right w:val="nil"/>
          <w:between w:val="nil"/>
        </w:pBdr>
        <w:tabs>
          <w:tab w:val="left" w:pos="1418"/>
        </w:tabs>
        <w:spacing w:before="120" w:after="120" w:line="360" w:lineRule="auto"/>
        <w:ind w:left="357" w:hanging="357"/>
        <w:rPr>
          <w:rFonts w:ascii="Arial" w:eastAsia="Arial" w:hAnsi="Arial" w:cs="Arial"/>
          <w:color w:val="000000"/>
          <w:sz w:val="24"/>
          <w:szCs w:val="24"/>
        </w:rPr>
      </w:pPr>
      <w:r w:rsidRPr="3C2FC0B4">
        <w:rPr>
          <w:rFonts w:ascii="Arial" w:eastAsia="Arial" w:hAnsi="Arial" w:cs="Arial"/>
          <w:color w:val="000000" w:themeColor="text1"/>
          <w:sz w:val="24"/>
          <w:szCs w:val="24"/>
        </w:rPr>
        <w:t xml:space="preserve">Teikėjas savo lėšomis įrengia nuolatinį stendą (atminimo lentą) vadovaujantis Interreg VI-A Latvijos-Lietuvos bendradarbiavimo per sieną 2021-2027m. programos viešinimo reikalavimais. Stendo (atminimo lentos) maketas prieš gaminant raštu suderinamas su Užsakovu. </w:t>
      </w:r>
    </w:p>
    <w:p w14:paraId="00000024" w14:textId="77777777" w:rsidR="00840353" w:rsidRDefault="00E21F22" w:rsidP="009729FD">
      <w:pPr>
        <w:widowControl w:val="0"/>
        <w:numPr>
          <w:ilvl w:val="0"/>
          <w:numId w:val="5"/>
        </w:numPr>
        <w:pBdr>
          <w:top w:val="nil"/>
          <w:left w:val="nil"/>
          <w:bottom w:val="nil"/>
          <w:right w:val="nil"/>
          <w:between w:val="nil"/>
        </w:pBdr>
        <w:tabs>
          <w:tab w:val="left" w:pos="1418"/>
        </w:tabs>
        <w:spacing w:before="120" w:after="120" w:line="360" w:lineRule="auto"/>
        <w:ind w:left="357" w:hanging="357"/>
        <w:rPr>
          <w:rFonts w:ascii="Arial" w:eastAsia="Arial" w:hAnsi="Arial" w:cs="Arial"/>
          <w:color w:val="000000"/>
          <w:sz w:val="24"/>
          <w:szCs w:val="24"/>
        </w:rPr>
      </w:pPr>
      <w:r>
        <w:rPr>
          <w:rFonts w:ascii="Arial" w:eastAsia="Arial" w:hAnsi="Arial" w:cs="Arial"/>
          <w:color w:val="000000"/>
          <w:sz w:val="24"/>
          <w:szCs w:val="24"/>
        </w:rPr>
        <w:t>Pasiūlymas vertinamas pagal pateiktą preliminarų Ekspozicijos scenarijų bei vizualizacijas.</w:t>
      </w:r>
    </w:p>
    <w:p w14:paraId="00000026" w14:textId="77777777" w:rsidR="00840353" w:rsidRPr="00BD71D6" w:rsidRDefault="00E21F22" w:rsidP="00BD71D6">
      <w:pPr>
        <w:numPr>
          <w:ilvl w:val="0"/>
          <w:numId w:val="5"/>
        </w:numPr>
        <w:spacing w:before="120" w:after="120" w:line="360" w:lineRule="auto"/>
        <w:rPr>
          <w:rFonts w:ascii="Arial" w:eastAsia="Arial" w:hAnsi="Arial" w:cs="Arial"/>
          <w:b/>
          <w:bCs/>
          <w:color w:val="000000"/>
          <w:sz w:val="24"/>
          <w:szCs w:val="24"/>
        </w:rPr>
      </w:pPr>
      <w:r w:rsidRPr="00BD71D6">
        <w:rPr>
          <w:rFonts w:ascii="Arial" w:eastAsia="Arial" w:hAnsi="Arial" w:cs="Arial"/>
          <w:b/>
          <w:bCs/>
          <w:color w:val="000000"/>
          <w:sz w:val="24"/>
          <w:szCs w:val="24"/>
        </w:rPr>
        <w:t xml:space="preserve">Ekspozicijos projektinį pasiūlymą sudaro šie dokumentai: </w:t>
      </w:r>
    </w:p>
    <w:p w14:paraId="00000027" w14:textId="77777777" w:rsidR="00840353" w:rsidRPr="007D5A00" w:rsidRDefault="00E21F22" w:rsidP="00BD71D6">
      <w:pPr>
        <w:widowControl w:val="0"/>
        <w:numPr>
          <w:ilvl w:val="1"/>
          <w:numId w:val="5"/>
        </w:numPr>
        <w:pBdr>
          <w:top w:val="nil"/>
          <w:left w:val="nil"/>
          <w:bottom w:val="nil"/>
          <w:right w:val="nil"/>
          <w:between w:val="nil"/>
        </w:pBdr>
        <w:spacing w:before="120" w:after="120" w:line="360" w:lineRule="auto"/>
        <w:rPr>
          <w:rFonts w:ascii="Arial" w:eastAsia="Arial" w:hAnsi="Arial" w:cs="Arial"/>
          <w:color w:val="000000"/>
          <w:sz w:val="24"/>
          <w:szCs w:val="24"/>
        </w:rPr>
      </w:pPr>
      <w:r w:rsidRPr="00BD71D6">
        <w:rPr>
          <w:rFonts w:ascii="Arial" w:eastAsia="Arial" w:hAnsi="Arial" w:cs="Arial"/>
          <w:b/>
          <w:bCs/>
          <w:color w:val="000000"/>
          <w:sz w:val="24"/>
          <w:szCs w:val="24"/>
        </w:rPr>
        <w:t>Aiškinamasis raštas</w:t>
      </w:r>
      <w:r w:rsidRPr="007D5A00">
        <w:rPr>
          <w:rFonts w:ascii="Arial" w:eastAsia="Arial" w:hAnsi="Arial" w:cs="Arial"/>
          <w:color w:val="000000"/>
          <w:sz w:val="24"/>
          <w:szCs w:val="24"/>
        </w:rPr>
        <w:t xml:space="preserve"> (ant A4 formato puslapių, šrifto dydis – 12) su Ekspozicijos įrengimo aprašymu, meninių ir techninių sprendinių išaiškinimu, preliminariu paveikslų ir maketo vizualizacijų scenarijumi, numatytos naudoti įrangos techniniais parametrais, numatomų naudoti medžiagų, įrangos bei kompensacinių priemonių aprašymu ir preliminariu vaizdu.</w:t>
      </w:r>
    </w:p>
    <w:p w14:paraId="00000028" w14:textId="77777777" w:rsidR="00840353" w:rsidRPr="00BD71D6" w:rsidRDefault="00E21F22" w:rsidP="00BD71D6">
      <w:pPr>
        <w:widowControl w:val="0"/>
        <w:numPr>
          <w:ilvl w:val="1"/>
          <w:numId w:val="5"/>
        </w:numPr>
        <w:pBdr>
          <w:top w:val="nil"/>
          <w:left w:val="nil"/>
          <w:bottom w:val="nil"/>
          <w:right w:val="nil"/>
          <w:between w:val="nil"/>
        </w:pBdr>
        <w:spacing w:before="120" w:after="120" w:line="360" w:lineRule="auto"/>
        <w:rPr>
          <w:rFonts w:ascii="Arial" w:eastAsia="Arial" w:hAnsi="Arial" w:cs="Arial"/>
          <w:b/>
          <w:bCs/>
          <w:color w:val="000000"/>
          <w:sz w:val="24"/>
          <w:szCs w:val="24"/>
        </w:rPr>
      </w:pPr>
      <w:r w:rsidRPr="00BD71D6">
        <w:rPr>
          <w:rFonts w:ascii="Arial" w:eastAsia="Arial" w:hAnsi="Arial" w:cs="Arial"/>
          <w:b/>
          <w:bCs/>
          <w:color w:val="000000"/>
          <w:sz w:val="24"/>
          <w:szCs w:val="24"/>
        </w:rPr>
        <w:t>Nemažiau kaip trys kiekvienos Ekspozicijos dalies vizualizacijos.</w:t>
      </w:r>
    </w:p>
    <w:p w14:paraId="00000029" w14:textId="77777777" w:rsidR="00840353" w:rsidRPr="00BD71D6" w:rsidRDefault="00E21F22" w:rsidP="00BD71D6">
      <w:pPr>
        <w:spacing w:before="120" w:after="120" w:line="360" w:lineRule="auto"/>
        <w:rPr>
          <w:rFonts w:ascii="Arial" w:eastAsia="Arial" w:hAnsi="Arial" w:cs="Arial"/>
          <w:b/>
          <w:bCs/>
          <w:sz w:val="24"/>
          <w:szCs w:val="24"/>
        </w:rPr>
      </w:pPr>
      <w:r w:rsidRPr="00BD71D6">
        <w:rPr>
          <w:rFonts w:ascii="Arial" w:eastAsia="Arial" w:hAnsi="Arial" w:cs="Arial"/>
          <w:b/>
          <w:bCs/>
          <w:sz w:val="24"/>
          <w:szCs w:val="24"/>
        </w:rPr>
        <w:t xml:space="preserve">19. Pasiūlymo vertinimo kriterijai: </w:t>
      </w:r>
    </w:p>
    <w:p w14:paraId="0000002A" w14:textId="3B612810" w:rsidR="00840353" w:rsidRPr="00BD71D6" w:rsidRDefault="00E21F22" w:rsidP="00BD71D6">
      <w:pPr>
        <w:spacing w:before="120" w:after="120" w:line="360" w:lineRule="auto"/>
        <w:rPr>
          <w:rFonts w:ascii="Arial" w:eastAsia="Arial" w:hAnsi="Arial" w:cs="Arial"/>
          <w:b/>
          <w:bCs/>
          <w:sz w:val="24"/>
          <w:szCs w:val="24"/>
        </w:rPr>
      </w:pPr>
      <w:r w:rsidRPr="00BD71D6">
        <w:rPr>
          <w:rFonts w:ascii="Arial" w:eastAsia="Arial" w:hAnsi="Arial" w:cs="Arial"/>
          <w:b/>
          <w:bCs/>
          <w:sz w:val="24"/>
          <w:szCs w:val="24"/>
        </w:rPr>
        <w:t>Kaina - 2</w:t>
      </w:r>
      <w:r w:rsidR="007D5A00" w:rsidRPr="00BD71D6">
        <w:rPr>
          <w:rFonts w:ascii="Arial" w:eastAsia="Arial" w:hAnsi="Arial" w:cs="Arial"/>
          <w:b/>
          <w:bCs/>
          <w:sz w:val="24"/>
          <w:szCs w:val="24"/>
        </w:rPr>
        <w:t>0</w:t>
      </w:r>
      <w:r w:rsidRPr="00BD71D6">
        <w:rPr>
          <w:rFonts w:ascii="Arial" w:eastAsia="Arial" w:hAnsi="Arial" w:cs="Arial"/>
          <w:b/>
          <w:bCs/>
          <w:sz w:val="24"/>
          <w:szCs w:val="24"/>
        </w:rPr>
        <w:t xml:space="preserve"> balų;</w:t>
      </w:r>
    </w:p>
    <w:p w14:paraId="0000002B" w14:textId="77777777" w:rsidR="00840353" w:rsidRPr="00BD71D6" w:rsidRDefault="00E21F22" w:rsidP="00BD71D6">
      <w:pPr>
        <w:spacing w:before="120" w:after="120" w:line="360" w:lineRule="auto"/>
        <w:rPr>
          <w:rFonts w:ascii="Arial" w:eastAsia="Arial" w:hAnsi="Arial" w:cs="Arial"/>
          <w:b/>
          <w:bCs/>
          <w:sz w:val="24"/>
          <w:szCs w:val="24"/>
        </w:rPr>
      </w:pPr>
      <w:r w:rsidRPr="00BD71D6">
        <w:rPr>
          <w:rFonts w:ascii="Arial" w:eastAsia="Arial" w:hAnsi="Arial" w:cs="Arial"/>
          <w:b/>
          <w:bCs/>
          <w:sz w:val="24"/>
          <w:szCs w:val="24"/>
        </w:rPr>
        <w:t>Ekspozicijos turinys ir kokybė - 80 balų.</w:t>
      </w:r>
    </w:p>
    <w:p w14:paraId="0000002C" w14:textId="77777777" w:rsidR="00840353" w:rsidRDefault="00E21F22" w:rsidP="00BD71D6">
      <w:pPr>
        <w:spacing w:before="120" w:after="120" w:line="360" w:lineRule="auto"/>
        <w:rPr>
          <w:rFonts w:ascii="Arial" w:eastAsia="Arial" w:hAnsi="Arial" w:cs="Arial"/>
          <w:sz w:val="24"/>
          <w:szCs w:val="24"/>
        </w:rPr>
      </w:pPr>
      <w:r>
        <w:rPr>
          <w:rFonts w:ascii="Arial" w:eastAsia="Arial" w:hAnsi="Arial" w:cs="Arial"/>
          <w:sz w:val="24"/>
          <w:szCs w:val="24"/>
        </w:rPr>
        <w:t>Pagrindiniai Ekspozicijos vertinimo kriterijai:</w:t>
      </w:r>
    </w:p>
    <w:p w14:paraId="0000002D" w14:textId="77777777" w:rsidR="00840353" w:rsidRDefault="00E21F22" w:rsidP="00BD71D6">
      <w:pPr>
        <w:widowControl w:val="0"/>
        <w:numPr>
          <w:ilvl w:val="0"/>
          <w:numId w:val="3"/>
        </w:numPr>
        <w:pBdr>
          <w:top w:val="nil"/>
          <w:left w:val="nil"/>
          <w:bottom w:val="nil"/>
          <w:right w:val="nil"/>
          <w:between w:val="nil"/>
        </w:pBdr>
        <w:spacing w:before="120" w:after="120" w:line="360" w:lineRule="auto"/>
        <w:rPr>
          <w:rFonts w:ascii="Arial" w:eastAsia="Arial" w:hAnsi="Arial" w:cs="Arial"/>
          <w:color w:val="000000"/>
          <w:sz w:val="24"/>
          <w:szCs w:val="24"/>
        </w:rPr>
      </w:pPr>
      <w:r w:rsidRPr="00BD71D6">
        <w:rPr>
          <w:rFonts w:ascii="Arial" w:eastAsia="Arial" w:hAnsi="Arial" w:cs="Arial"/>
          <w:b/>
          <w:bCs/>
          <w:color w:val="000000"/>
          <w:sz w:val="24"/>
          <w:szCs w:val="24"/>
        </w:rPr>
        <w:t>Konceptualumo, temos atskleidimo:</w:t>
      </w:r>
      <w:r>
        <w:rPr>
          <w:rFonts w:ascii="Arial" w:eastAsia="Arial" w:hAnsi="Arial" w:cs="Arial"/>
          <w:color w:val="000000"/>
          <w:sz w:val="24"/>
          <w:szCs w:val="24"/>
        </w:rPr>
        <w:t xml:space="preserve">  Vertinama, kaip išpildyta ekspozicijos idėja atskleista pagrindinė ekspozicijos tema, scenarijų  ir vizualizacijų originalumas, istorinės informacijos panaudojimas.</w:t>
      </w:r>
    </w:p>
    <w:p w14:paraId="0000002E" w14:textId="77777777" w:rsidR="00840353" w:rsidRDefault="00E21F22" w:rsidP="00BD71D6">
      <w:pPr>
        <w:numPr>
          <w:ilvl w:val="0"/>
          <w:numId w:val="3"/>
        </w:numPr>
        <w:pBdr>
          <w:top w:val="nil"/>
          <w:left w:val="nil"/>
          <w:bottom w:val="nil"/>
          <w:right w:val="nil"/>
          <w:between w:val="nil"/>
        </w:pBdr>
        <w:spacing w:before="120" w:after="120" w:line="360" w:lineRule="auto"/>
        <w:rPr>
          <w:rFonts w:ascii="Arial" w:eastAsia="Arial" w:hAnsi="Arial" w:cs="Arial"/>
          <w:color w:val="000000"/>
          <w:sz w:val="24"/>
          <w:szCs w:val="24"/>
        </w:rPr>
      </w:pPr>
      <w:r w:rsidRPr="00BD71D6">
        <w:rPr>
          <w:rFonts w:ascii="Arial" w:eastAsia="Arial" w:hAnsi="Arial" w:cs="Arial"/>
          <w:b/>
          <w:bCs/>
          <w:color w:val="000000"/>
          <w:sz w:val="24"/>
          <w:szCs w:val="24"/>
        </w:rPr>
        <w:t>Vizualumo:</w:t>
      </w:r>
      <w:r>
        <w:rPr>
          <w:rFonts w:ascii="Arial" w:eastAsia="Arial" w:hAnsi="Arial" w:cs="Arial"/>
          <w:color w:val="000000"/>
          <w:sz w:val="24"/>
          <w:szCs w:val="24"/>
        </w:rPr>
        <w:t xml:space="preserve"> Vertinama, kaip išpildyti vizualiniai ir erdviniai sprendiniai, jų dermė su ekspozicijos tema, dizaino vieningumas, originalumas ir estetiškumas. </w:t>
      </w:r>
    </w:p>
    <w:p w14:paraId="0000002F" w14:textId="77777777" w:rsidR="00840353" w:rsidRDefault="00E21F22" w:rsidP="00BD71D6">
      <w:pPr>
        <w:numPr>
          <w:ilvl w:val="0"/>
          <w:numId w:val="3"/>
        </w:numPr>
        <w:pBdr>
          <w:top w:val="nil"/>
          <w:left w:val="nil"/>
          <w:bottom w:val="nil"/>
          <w:right w:val="nil"/>
          <w:between w:val="nil"/>
        </w:pBdr>
        <w:spacing w:before="120" w:after="120" w:line="360" w:lineRule="auto"/>
        <w:jc w:val="both"/>
        <w:rPr>
          <w:rFonts w:ascii="Arial" w:eastAsia="Arial" w:hAnsi="Arial" w:cs="Arial"/>
          <w:color w:val="000000"/>
          <w:sz w:val="24"/>
          <w:szCs w:val="24"/>
        </w:rPr>
      </w:pPr>
      <w:r w:rsidRPr="00BD71D6">
        <w:rPr>
          <w:rFonts w:ascii="Arial" w:eastAsia="Arial" w:hAnsi="Arial" w:cs="Arial"/>
          <w:b/>
          <w:bCs/>
          <w:color w:val="000000"/>
          <w:sz w:val="24"/>
          <w:szCs w:val="24"/>
        </w:rPr>
        <w:t>Interaktyvumo:</w:t>
      </w:r>
      <w:r>
        <w:rPr>
          <w:rFonts w:ascii="Arial" w:eastAsia="Arial" w:hAnsi="Arial" w:cs="Arial"/>
          <w:color w:val="000000"/>
          <w:sz w:val="24"/>
          <w:szCs w:val="24"/>
        </w:rPr>
        <w:t xml:space="preserve"> Vertinamas ekspozicijos sprendinių emocinis įtaigumas ir poveikis lankytojui,</w:t>
      </w:r>
    </w:p>
    <w:p w14:paraId="00000030" w14:textId="77777777" w:rsidR="00840353" w:rsidRDefault="00E21F22" w:rsidP="00BD71D6">
      <w:pPr>
        <w:numPr>
          <w:ilvl w:val="0"/>
          <w:numId w:val="3"/>
        </w:numPr>
        <w:pBdr>
          <w:top w:val="nil"/>
          <w:left w:val="nil"/>
          <w:bottom w:val="nil"/>
          <w:right w:val="nil"/>
          <w:between w:val="nil"/>
        </w:pBdr>
        <w:spacing w:before="120" w:after="120" w:line="360" w:lineRule="auto"/>
        <w:jc w:val="both"/>
        <w:rPr>
          <w:rFonts w:ascii="Arial" w:eastAsia="Arial" w:hAnsi="Arial" w:cs="Arial"/>
          <w:color w:val="000000"/>
          <w:sz w:val="24"/>
          <w:szCs w:val="24"/>
        </w:rPr>
      </w:pPr>
      <w:r w:rsidRPr="00BD71D6">
        <w:rPr>
          <w:rFonts w:ascii="Arial" w:eastAsia="Arial" w:hAnsi="Arial" w:cs="Arial"/>
          <w:b/>
          <w:bCs/>
          <w:color w:val="000000"/>
          <w:sz w:val="24"/>
          <w:szCs w:val="24"/>
        </w:rPr>
        <w:t>Funkcionalumo:</w:t>
      </w:r>
      <w:r>
        <w:rPr>
          <w:rFonts w:ascii="Arial" w:eastAsia="Arial" w:hAnsi="Arial" w:cs="Arial"/>
          <w:color w:val="000000"/>
          <w:sz w:val="24"/>
          <w:szCs w:val="24"/>
        </w:rPr>
        <w:t xml:space="preserve"> Vertinama ar Ekspozicijos sprendiniai, konstrukcijos, baldai, naudojama įranga patogūs eksploatuoti.</w:t>
      </w:r>
    </w:p>
    <w:p w14:paraId="00000032" w14:textId="77777777" w:rsidR="00840353" w:rsidRDefault="00E21F22" w:rsidP="00BD71D6">
      <w:pPr>
        <w:widowControl w:val="0"/>
        <w:numPr>
          <w:ilvl w:val="0"/>
          <w:numId w:val="5"/>
        </w:numPr>
        <w:pBdr>
          <w:top w:val="nil"/>
          <w:left w:val="nil"/>
          <w:bottom w:val="nil"/>
          <w:right w:val="nil"/>
          <w:between w:val="nil"/>
        </w:pBdr>
        <w:spacing w:before="120" w:after="120" w:line="360" w:lineRule="auto"/>
        <w:rPr>
          <w:rFonts w:ascii="Arial" w:eastAsia="Arial" w:hAnsi="Arial" w:cs="Arial"/>
          <w:b/>
          <w:bCs/>
          <w:color w:val="000000"/>
          <w:sz w:val="24"/>
          <w:szCs w:val="24"/>
        </w:rPr>
      </w:pPr>
      <w:r>
        <w:rPr>
          <w:rFonts w:ascii="Arial" w:eastAsia="Arial" w:hAnsi="Arial" w:cs="Arial"/>
          <w:b/>
          <w:bCs/>
          <w:color w:val="000000"/>
          <w:sz w:val="24"/>
          <w:szCs w:val="24"/>
        </w:rPr>
        <w:t xml:space="preserve"> Ekspozicijos dalių aprašymas</w:t>
      </w:r>
    </w:p>
    <w:p w14:paraId="00000033" w14:textId="77777777" w:rsidR="00840353" w:rsidRPr="00BD71D6" w:rsidRDefault="00E21F22" w:rsidP="00BD71D6">
      <w:pPr>
        <w:widowControl w:val="0"/>
        <w:numPr>
          <w:ilvl w:val="1"/>
          <w:numId w:val="5"/>
        </w:numPr>
        <w:pBdr>
          <w:top w:val="nil"/>
          <w:left w:val="nil"/>
          <w:bottom w:val="nil"/>
          <w:right w:val="nil"/>
          <w:between w:val="nil"/>
        </w:pBdr>
        <w:tabs>
          <w:tab w:val="left" w:pos="0"/>
        </w:tabs>
        <w:spacing w:before="120" w:after="120" w:line="360" w:lineRule="auto"/>
        <w:rPr>
          <w:rFonts w:ascii="Arial" w:eastAsia="Arial" w:hAnsi="Arial" w:cs="Arial"/>
          <w:b/>
          <w:bCs/>
          <w:color w:val="000000"/>
          <w:sz w:val="24"/>
          <w:szCs w:val="24"/>
        </w:rPr>
      </w:pPr>
      <w:r w:rsidRPr="00BD71D6">
        <w:rPr>
          <w:rFonts w:ascii="Arial" w:eastAsia="Arial" w:hAnsi="Arial" w:cs="Arial"/>
          <w:b/>
          <w:bCs/>
          <w:color w:val="000000"/>
          <w:sz w:val="24"/>
          <w:szCs w:val="24"/>
        </w:rPr>
        <w:t>Žagarės miesto maketas (3D) su vaizdo projekcijomis.</w:t>
      </w:r>
    </w:p>
    <w:p w14:paraId="00000034" w14:textId="77777777" w:rsidR="00840353" w:rsidRDefault="00E21F22" w:rsidP="00BD71D6">
      <w:pPr>
        <w:pBdr>
          <w:top w:val="nil"/>
          <w:left w:val="nil"/>
          <w:bottom w:val="nil"/>
          <w:right w:val="nil"/>
          <w:between w:val="nil"/>
        </w:pBdr>
        <w:tabs>
          <w:tab w:val="left" w:pos="0"/>
        </w:tabs>
        <w:spacing w:before="120" w:after="120" w:line="360" w:lineRule="auto"/>
        <w:rPr>
          <w:rFonts w:ascii="Arial" w:eastAsia="Arial" w:hAnsi="Arial" w:cs="Arial"/>
          <w:sz w:val="24"/>
          <w:szCs w:val="24"/>
        </w:rPr>
      </w:pPr>
      <w:r>
        <w:rPr>
          <w:rFonts w:ascii="Arial" w:eastAsia="Arial" w:hAnsi="Arial" w:cs="Arial"/>
          <w:sz w:val="24"/>
          <w:szCs w:val="24"/>
        </w:rPr>
        <w:lastRenderedPageBreak/>
        <w:t xml:space="preserve"> Maketo sukūrimo paslauga apima istorinės informacijos surinkimą, scenarijaus kūrimą, filmavimą, grafiką, dizainą, IT technologijas, garso inžineriją, instaliaciją, įskaitant reikiamą įrangą, fizinio miesto maketo gamybą.</w:t>
      </w:r>
    </w:p>
    <w:tbl>
      <w:tblPr>
        <w:tblStyle w:val="a"/>
        <w:tblW w:w="8821" w:type="dxa"/>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1"/>
        <w:gridCol w:w="5790"/>
      </w:tblGrid>
      <w:tr w:rsidR="00840353" w14:paraId="531EDBDF" w14:textId="77777777" w:rsidTr="007F1788">
        <w:trPr>
          <w:trHeight w:val="841"/>
        </w:trPr>
        <w:tc>
          <w:tcPr>
            <w:tcW w:w="3031" w:type="dxa"/>
          </w:tcPr>
          <w:p w14:paraId="00000035" w14:textId="77777777" w:rsidR="00840353" w:rsidRPr="00BD71D6" w:rsidRDefault="00E21F22" w:rsidP="00BD71D6">
            <w:pPr>
              <w:pBdr>
                <w:top w:val="nil"/>
                <w:left w:val="nil"/>
                <w:bottom w:val="nil"/>
                <w:right w:val="nil"/>
                <w:between w:val="nil"/>
              </w:pBdr>
              <w:spacing w:before="120" w:after="120" w:line="360" w:lineRule="auto"/>
              <w:jc w:val="left"/>
              <w:rPr>
                <w:rFonts w:ascii="Arial" w:eastAsia="Arial" w:hAnsi="Arial" w:cs="Arial"/>
                <w:b/>
                <w:bCs/>
                <w:color w:val="000000"/>
                <w:sz w:val="24"/>
                <w:szCs w:val="24"/>
              </w:rPr>
            </w:pPr>
            <w:r w:rsidRPr="00BD71D6">
              <w:rPr>
                <w:rFonts w:ascii="Arial" w:eastAsia="Arial" w:hAnsi="Arial" w:cs="Arial"/>
                <w:b/>
                <w:bCs/>
                <w:color w:val="000000"/>
                <w:sz w:val="24"/>
                <w:szCs w:val="24"/>
              </w:rPr>
              <w:t>Maketo vaizdo ir turinio aprašymas</w:t>
            </w:r>
          </w:p>
        </w:tc>
        <w:tc>
          <w:tcPr>
            <w:tcW w:w="5790" w:type="dxa"/>
          </w:tcPr>
          <w:p w14:paraId="00000036" w14:textId="77777777" w:rsidR="00840353" w:rsidRDefault="00E21F22" w:rsidP="00BD71D6">
            <w:pPr>
              <w:pBdr>
                <w:top w:val="nil"/>
                <w:left w:val="nil"/>
                <w:bottom w:val="nil"/>
                <w:right w:val="nil"/>
                <w:between w:val="nil"/>
              </w:pBdr>
              <w:spacing w:before="120" w:after="120" w:line="360" w:lineRule="auto"/>
              <w:jc w:val="left"/>
              <w:rPr>
                <w:rFonts w:ascii="Arial" w:eastAsia="Arial" w:hAnsi="Arial" w:cs="Arial"/>
                <w:color w:val="000000"/>
                <w:sz w:val="24"/>
                <w:szCs w:val="24"/>
              </w:rPr>
            </w:pPr>
            <w:r>
              <w:rPr>
                <w:rFonts w:ascii="Arial" w:eastAsia="Arial" w:hAnsi="Arial" w:cs="Arial"/>
                <w:color w:val="000000"/>
                <w:sz w:val="24"/>
                <w:szCs w:val="24"/>
              </w:rPr>
              <w:t>Turi būti sukurtas ir pagamintas fizinis 3D maketas, vaizduojantis istorinį, XIX a. - XX a. pradžioje buvusį Žagarės miesto centrą, turgaus aikštes ir jas supančius pastatus (įvairias parduotuvėles, amatininkų dirbtuvėles ir kt.). Maketas turi būti interaktyvus, su video projekcija, kurioje, panaudojant senas nuotraukas ir kompiuterinės grafikos sintezę, kuriamas istorinio miesto gyvenimas, vykstančio turgaus vaizdas, girdimi turgaus prekybos garsai. Maketas ir vaizdas kuriamas panaudojant istorinius dokumentus, žemėlapius, nuotraukas.</w:t>
            </w:r>
          </w:p>
          <w:p w14:paraId="00000037" w14:textId="77777777" w:rsidR="00840353" w:rsidRDefault="00E21F22" w:rsidP="00BD71D6">
            <w:pPr>
              <w:pBdr>
                <w:top w:val="nil"/>
                <w:left w:val="nil"/>
                <w:bottom w:val="nil"/>
                <w:right w:val="nil"/>
                <w:between w:val="nil"/>
              </w:pBdr>
              <w:spacing w:before="120" w:after="120" w:line="360" w:lineRule="auto"/>
              <w:jc w:val="left"/>
              <w:rPr>
                <w:rFonts w:ascii="Arial" w:eastAsia="Arial" w:hAnsi="Arial" w:cs="Arial"/>
                <w:color w:val="000000"/>
                <w:sz w:val="24"/>
                <w:szCs w:val="24"/>
              </w:rPr>
            </w:pPr>
            <w:r>
              <w:rPr>
                <w:rFonts w:ascii="Arial" w:eastAsia="Arial" w:hAnsi="Arial" w:cs="Arial"/>
                <w:color w:val="000000"/>
                <w:sz w:val="24"/>
                <w:szCs w:val="24"/>
              </w:rPr>
              <w:t>Maketo forma, mastelis ir išvaizda turi derėti su esama lankytojų centro ekspozicija. Maketas turi būti įkomponuotas patalpos kampe ir plotas ne mažesnis nei 3 m</w:t>
            </w:r>
            <w:r>
              <w:rPr>
                <w:rFonts w:ascii="Arial" w:eastAsia="Arial" w:hAnsi="Arial" w:cs="Arial"/>
                <w:color w:val="000000"/>
                <w:sz w:val="24"/>
                <w:szCs w:val="24"/>
                <w:vertAlign w:val="superscript"/>
              </w:rPr>
              <w:t>2</w:t>
            </w:r>
            <w:r>
              <w:rPr>
                <w:rFonts w:ascii="Arial" w:eastAsia="Arial" w:hAnsi="Arial" w:cs="Arial"/>
                <w:color w:val="000000"/>
                <w:sz w:val="24"/>
                <w:szCs w:val="24"/>
              </w:rPr>
              <w:t>.</w:t>
            </w:r>
          </w:p>
          <w:p w14:paraId="00000039" w14:textId="7EA81193" w:rsidR="00840353" w:rsidRDefault="00000000" w:rsidP="00BD71D6">
            <w:pPr>
              <w:pBdr>
                <w:top w:val="nil"/>
                <w:left w:val="nil"/>
                <w:bottom w:val="nil"/>
                <w:right w:val="nil"/>
                <w:between w:val="nil"/>
              </w:pBdr>
              <w:spacing w:before="120" w:after="120" w:line="360" w:lineRule="auto"/>
              <w:jc w:val="left"/>
              <w:rPr>
                <w:rFonts w:ascii="Arial" w:eastAsia="Arial" w:hAnsi="Arial" w:cs="Arial"/>
                <w:color w:val="000000"/>
                <w:sz w:val="24"/>
                <w:szCs w:val="24"/>
                <w:highlight w:val="yellow"/>
              </w:rPr>
            </w:pPr>
            <w:sdt>
              <w:sdtPr>
                <w:tag w:val="goog_rdk_3"/>
                <w:id w:val="658179031"/>
              </w:sdtPr>
              <w:sdtContent/>
            </w:sdt>
            <w:r w:rsidR="00E21F22">
              <w:rPr>
                <w:rFonts w:ascii="Arial" w:eastAsia="Arial" w:hAnsi="Arial" w:cs="Arial"/>
                <w:color w:val="000000"/>
                <w:sz w:val="24"/>
                <w:szCs w:val="24"/>
              </w:rPr>
              <w:t xml:space="preserve">Tekstinė ir garsinė informacija turi būti pateikiama </w:t>
            </w:r>
            <w:r w:rsidR="00E21F22" w:rsidRPr="004971F9">
              <w:rPr>
                <w:rFonts w:ascii="Arial" w:eastAsia="Arial" w:hAnsi="Arial" w:cs="Arial"/>
                <w:color w:val="000000"/>
                <w:sz w:val="24"/>
                <w:szCs w:val="24"/>
              </w:rPr>
              <w:t>3 kalbomis (lietuvių, anglų ir latvių kalbomis).</w:t>
            </w:r>
          </w:p>
        </w:tc>
      </w:tr>
      <w:tr w:rsidR="00840353" w14:paraId="04DC538E" w14:textId="77777777">
        <w:trPr>
          <w:trHeight w:val="1354"/>
        </w:trPr>
        <w:tc>
          <w:tcPr>
            <w:tcW w:w="3031" w:type="dxa"/>
          </w:tcPr>
          <w:p w14:paraId="00000045" w14:textId="75870479" w:rsidR="00840353" w:rsidRDefault="00000000" w:rsidP="00BD71D6">
            <w:pPr>
              <w:spacing w:before="120" w:after="120" w:line="360" w:lineRule="auto"/>
              <w:jc w:val="left"/>
              <w:rPr>
                <w:rFonts w:ascii="Arial" w:eastAsia="Arial" w:hAnsi="Arial" w:cs="Arial"/>
                <w:color w:val="000000"/>
                <w:sz w:val="24"/>
                <w:szCs w:val="24"/>
              </w:rPr>
            </w:pPr>
            <w:sdt>
              <w:sdtPr>
                <w:tag w:val="goog_rdk_7"/>
                <w:id w:val="944517252"/>
                <w:showingPlcHdr/>
              </w:sdtPr>
              <w:sdtEndPr>
                <w:rPr>
                  <w:b/>
                  <w:bCs/>
                </w:rPr>
              </w:sdtEndPr>
              <w:sdtContent>
                <w:r w:rsidR="00BD71D6" w:rsidRPr="00BD71D6">
                  <w:rPr>
                    <w:b/>
                    <w:bCs/>
                  </w:rPr>
                  <w:t xml:space="preserve">     </w:t>
                </w:r>
              </w:sdtContent>
            </w:sdt>
            <w:r w:rsidR="00E21F22" w:rsidRPr="00BD71D6">
              <w:rPr>
                <w:rFonts w:ascii="Arial" w:eastAsia="Arial" w:hAnsi="Arial" w:cs="Arial"/>
                <w:b/>
                <w:bCs/>
                <w:sz w:val="24"/>
                <w:szCs w:val="24"/>
              </w:rPr>
              <w:t>Naudojamos kompiuterinė, vaizdo, garso ir programinės įrangos aprašymas</w:t>
            </w:r>
            <w:r w:rsidR="00E21F22">
              <w:rPr>
                <w:rFonts w:ascii="Arial" w:eastAsia="Arial" w:hAnsi="Arial" w:cs="Arial"/>
                <w:sz w:val="24"/>
                <w:szCs w:val="24"/>
              </w:rPr>
              <w:t xml:space="preserve"> </w:t>
            </w:r>
          </w:p>
        </w:tc>
        <w:tc>
          <w:tcPr>
            <w:tcW w:w="5790" w:type="dxa"/>
          </w:tcPr>
          <w:p w14:paraId="00000046" w14:textId="3810C3B5" w:rsidR="00840353" w:rsidRDefault="00E21F22" w:rsidP="00BD71D6">
            <w:pPr>
              <w:pBdr>
                <w:top w:val="nil"/>
                <w:left w:val="nil"/>
                <w:bottom w:val="nil"/>
                <w:right w:val="nil"/>
                <w:between w:val="nil"/>
              </w:pBdr>
              <w:spacing w:before="120" w:after="120" w:line="360" w:lineRule="auto"/>
              <w:jc w:val="left"/>
              <w:rPr>
                <w:rFonts w:ascii="Arial" w:eastAsia="Arial" w:hAnsi="Arial" w:cs="Arial"/>
                <w:sz w:val="24"/>
                <w:szCs w:val="24"/>
              </w:rPr>
            </w:pPr>
            <w:r>
              <w:rPr>
                <w:rFonts w:ascii="Arial" w:eastAsia="Arial" w:hAnsi="Arial" w:cs="Arial"/>
                <w:sz w:val="24"/>
                <w:szCs w:val="24"/>
              </w:rPr>
              <w:t>Reikalingos vaizdo, garso, kompiuterinės ir programinės įrangos techninė specifikacija</w:t>
            </w:r>
            <w:r w:rsidR="004971F9">
              <w:rPr>
                <w:rFonts w:ascii="Arial" w:eastAsia="Arial" w:hAnsi="Arial" w:cs="Arial"/>
                <w:color w:val="000000"/>
                <w:sz w:val="24"/>
                <w:szCs w:val="24"/>
              </w:rPr>
              <w:t xml:space="preserve"> (parametrai lygiaverčiai arba geresni)</w:t>
            </w:r>
            <w:r>
              <w:rPr>
                <w:rFonts w:ascii="Arial" w:eastAsia="Arial" w:hAnsi="Arial" w:cs="Arial"/>
                <w:sz w:val="24"/>
                <w:szCs w:val="24"/>
              </w:rPr>
              <w:t>:</w:t>
            </w:r>
          </w:p>
          <w:p w14:paraId="00000047" w14:textId="77777777" w:rsidR="00840353" w:rsidRDefault="00E21F22" w:rsidP="00BD71D6">
            <w:pPr>
              <w:numPr>
                <w:ilvl w:val="0"/>
                <w:numId w:val="1"/>
              </w:numPr>
              <w:pBdr>
                <w:top w:val="nil"/>
                <w:left w:val="nil"/>
                <w:bottom w:val="nil"/>
                <w:right w:val="nil"/>
                <w:between w:val="nil"/>
              </w:pBdr>
              <w:spacing w:before="120" w:after="120" w:line="360" w:lineRule="auto"/>
              <w:jc w:val="left"/>
              <w:rPr>
                <w:rFonts w:ascii="Arial" w:eastAsia="Arial" w:hAnsi="Arial" w:cs="Arial"/>
                <w:sz w:val="24"/>
                <w:szCs w:val="24"/>
              </w:rPr>
            </w:pPr>
            <w:r>
              <w:rPr>
                <w:rFonts w:ascii="Arial" w:eastAsia="Arial" w:hAnsi="Arial" w:cs="Arial"/>
                <w:sz w:val="24"/>
                <w:szCs w:val="24"/>
              </w:rPr>
              <w:t>Projektorius:</w:t>
            </w:r>
          </w:p>
          <w:p w14:paraId="00000048" w14:textId="77777777" w:rsidR="00840353" w:rsidRDefault="00E21F22" w:rsidP="00BD71D6">
            <w:pPr>
              <w:numPr>
                <w:ilvl w:val="1"/>
                <w:numId w:val="1"/>
              </w:numPr>
              <w:pBdr>
                <w:top w:val="nil"/>
                <w:left w:val="nil"/>
                <w:bottom w:val="nil"/>
                <w:right w:val="nil"/>
                <w:between w:val="nil"/>
              </w:pBdr>
              <w:spacing w:before="120" w:after="120" w:line="360" w:lineRule="auto"/>
              <w:jc w:val="left"/>
              <w:rPr>
                <w:rFonts w:ascii="Arial" w:eastAsia="Arial" w:hAnsi="Arial" w:cs="Arial"/>
                <w:sz w:val="24"/>
                <w:szCs w:val="24"/>
              </w:rPr>
            </w:pPr>
            <w:r>
              <w:rPr>
                <w:rFonts w:ascii="Arial" w:eastAsia="Arial" w:hAnsi="Arial" w:cs="Arial"/>
                <w:sz w:val="24"/>
                <w:szCs w:val="24"/>
              </w:rPr>
              <w:t>Projektoriaus tipas: parinkti ir pritaikyti pagal montavimo vietą ir montavimo galimybes;</w:t>
            </w:r>
          </w:p>
          <w:p w14:paraId="00000049" w14:textId="77777777" w:rsidR="00840353" w:rsidRDefault="00E21F22" w:rsidP="00BD71D6">
            <w:pPr>
              <w:numPr>
                <w:ilvl w:val="1"/>
                <w:numId w:val="1"/>
              </w:numPr>
              <w:pBdr>
                <w:top w:val="nil"/>
                <w:left w:val="nil"/>
                <w:bottom w:val="nil"/>
                <w:right w:val="nil"/>
                <w:between w:val="nil"/>
              </w:pBdr>
              <w:spacing w:before="120" w:after="120" w:line="360" w:lineRule="auto"/>
              <w:jc w:val="left"/>
              <w:rPr>
                <w:rFonts w:ascii="Arial" w:eastAsia="Arial" w:hAnsi="Arial" w:cs="Arial"/>
                <w:sz w:val="24"/>
                <w:szCs w:val="24"/>
              </w:rPr>
            </w:pPr>
            <w:r>
              <w:rPr>
                <w:rFonts w:ascii="Arial" w:eastAsia="Arial" w:hAnsi="Arial" w:cs="Arial"/>
                <w:sz w:val="24"/>
                <w:szCs w:val="24"/>
              </w:rPr>
              <w:t>Vaizdo raiška: ne mažesnė nei 1920x1080;</w:t>
            </w:r>
          </w:p>
          <w:p w14:paraId="0000004A" w14:textId="7A805AD2" w:rsidR="00840353" w:rsidRDefault="00E21F22" w:rsidP="00BD71D6">
            <w:pPr>
              <w:numPr>
                <w:ilvl w:val="1"/>
                <w:numId w:val="1"/>
              </w:numPr>
              <w:pBdr>
                <w:top w:val="nil"/>
                <w:left w:val="nil"/>
                <w:bottom w:val="nil"/>
                <w:right w:val="nil"/>
                <w:between w:val="nil"/>
              </w:pBdr>
              <w:spacing w:before="120" w:after="120" w:line="360" w:lineRule="auto"/>
              <w:jc w:val="left"/>
              <w:rPr>
                <w:rFonts w:ascii="Arial" w:eastAsia="Arial" w:hAnsi="Arial" w:cs="Arial"/>
                <w:sz w:val="24"/>
                <w:szCs w:val="24"/>
              </w:rPr>
            </w:pPr>
            <w:r>
              <w:rPr>
                <w:rFonts w:ascii="Arial" w:eastAsia="Arial" w:hAnsi="Arial" w:cs="Arial"/>
                <w:sz w:val="24"/>
                <w:szCs w:val="24"/>
              </w:rPr>
              <w:t xml:space="preserve">Šviesos šaltinio ryškumas: nemažiau kaip </w:t>
            </w:r>
            <w:r w:rsidR="004971F9">
              <w:rPr>
                <w:rFonts w:ascii="Arial" w:eastAsia="Arial" w:hAnsi="Arial" w:cs="Arial"/>
                <w:sz w:val="24"/>
                <w:szCs w:val="24"/>
              </w:rPr>
              <w:t>8</w:t>
            </w:r>
            <w:r>
              <w:rPr>
                <w:rFonts w:ascii="Arial" w:eastAsia="Arial" w:hAnsi="Arial" w:cs="Arial"/>
                <w:sz w:val="24"/>
                <w:szCs w:val="24"/>
              </w:rPr>
              <w:t>000 lumenų;</w:t>
            </w:r>
          </w:p>
          <w:p w14:paraId="0000004B" w14:textId="77777777" w:rsidR="00840353" w:rsidRDefault="00E21F22" w:rsidP="00BD71D6">
            <w:pPr>
              <w:numPr>
                <w:ilvl w:val="1"/>
                <w:numId w:val="1"/>
              </w:numPr>
              <w:pBdr>
                <w:top w:val="nil"/>
                <w:left w:val="nil"/>
                <w:bottom w:val="nil"/>
                <w:right w:val="nil"/>
                <w:between w:val="nil"/>
              </w:pBdr>
              <w:spacing w:before="120" w:after="120" w:line="360" w:lineRule="auto"/>
              <w:jc w:val="left"/>
              <w:rPr>
                <w:rFonts w:ascii="Arial" w:eastAsia="Arial" w:hAnsi="Arial" w:cs="Arial"/>
                <w:sz w:val="24"/>
                <w:szCs w:val="24"/>
              </w:rPr>
            </w:pPr>
            <w:r>
              <w:rPr>
                <w:rFonts w:ascii="Arial" w:eastAsia="Arial" w:hAnsi="Arial" w:cs="Arial"/>
                <w:sz w:val="24"/>
                <w:szCs w:val="24"/>
              </w:rPr>
              <w:lastRenderedPageBreak/>
              <w:t>Šviesos šaltinio tarnavimo laikas: ne mažiau kaip 20000val.</w:t>
            </w:r>
          </w:p>
          <w:p w14:paraId="0000004C" w14:textId="77777777" w:rsidR="00840353" w:rsidRDefault="00E21F22" w:rsidP="00BD71D6">
            <w:pPr>
              <w:numPr>
                <w:ilvl w:val="1"/>
                <w:numId w:val="1"/>
              </w:numPr>
              <w:pBdr>
                <w:top w:val="nil"/>
                <w:left w:val="nil"/>
                <w:bottom w:val="nil"/>
                <w:right w:val="nil"/>
                <w:between w:val="nil"/>
              </w:pBdr>
              <w:spacing w:before="120" w:after="120" w:line="360" w:lineRule="auto"/>
              <w:jc w:val="left"/>
              <w:rPr>
                <w:rFonts w:ascii="Arial" w:eastAsia="Arial" w:hAnsi="Arial" w:cs="Arial"/>
                <w:sz w:val="24"/>
                <w:szCs w:val="24"/>
              </w:rPr>
            </w:pPr>
            <w:r>
              <w:rPr>
                <w:rFonts w:ascii="Arial" w:eastAsia="Arial" w:hAnsi="Arial" w:cs="Arial"/>
                <w:sz w:val="24"/>
                <w:szCs w:val="24"/>
              </w:rPr>
              <w:t>Vaizdo įvestis: HDMI;</w:t>
            </w:r>
          </w:p>
          <w:p w14:paraId="0000004D" w14:textId="77777777" w:rsidR="00840353" w:rsidRDefault="00E21F22" w:rsidP="00BD71D6">
            <w:pPr>
              <w:numPr>
                <w:ilvl w:val="0"/>
                <w:numId w:val="1"/>
              </w:numPr>
              <w:pBdr>
                <w:top w:val="nil"/>
                <w:left w:val="nil"/>
                <w:bottom w:val="nil"/>
                <w:right w:val="nil"/>
                <w:between w:val="nil"/>
              </w:pBdr>
              <w:spacing w:before="120" w:after="120" w:line="360" w:lineRule="auto"/>
              <w:jc w:val="left"/>
              <w:rPr>
                <w:rFonts w:ascii="Arial" w:eastAsia="Arial" w:hAnsi="Arial" w:cs="Arial"/>
                <w:sz w:val="24"/>
                <w:szCs w:val="24"/>
              </w:rPr>
            </w:pPr>
            <w:r>
              <w:rPr>
                <w:rFonts w:ascii="Arial" w:eastAsia="Arial" w:hAnsi="Arial" w:cs="Arial"/>
                <w:sz w:val="24"/>
                <w:szCs w:val="24"/>
              </w:rPr>
              <w:t>Projektoriaus laikiklis:</w:t>
            </w:r>
          </w:p>
          <w:p w14:paraId="0000004E" w14:textId="77777777" w:rsidR="00840353" w:rsidRDefault="00E21F22" w:rsidP="00BD71D6">
            <w:pPr>
              <w:numPr>
                <w:ilvl w:val="1"/>
                <w:numId w:val="1"/>
              </w:numPr>
              <w:pBdr>
                <w:top w:val="nil"/>
                <w:left w:val="nil"/>
                <w:bottom w:val="nil"/>
                <w:right w:val="nil"/>
                <w:between w:val="nil"/>
              </w:pBdr>
              <w:spacing w:before="120" w:after="120" w:line="360" w:lineRule="auto"/>
              <w:jc w:val="left"/>
              <w:rPr>
                <w:rFonts w:ascii="Arial" w:eastAsia="Arial" w:hAnsi="Arial" w:cs="Arial"/>
                <w:sz w:val="24"/>
                <w:szCs w:val="24"/>
              </w:rPr>
            </w:pPr>
            <w:r>
              <w:rPr>
                <w:rFonts w:ascii="Arial" w:eastAsia="Arial" w:hAnsi="Arial" w:cs="Arial"/>
                <w:sz w:val="24"/>
                <w:szCs w:val="24"/>
              </w:rPr>
              <w:t>Galimybė projektorių montuoti arba ant lubų, arba sienos (pagal montavimo vietoje tinkamiausią būdą sumontuoti);</w:t>
            </w:r>
          </w:p>
          <w:p w14:paraId="0000004F" w14:textId="77777777" w:rsidR="00840353" w:rsidRDefault="00E21F22" w:rsidP="00BD71D6">
            <w:pPr>
              <w:numPr>
                <w:ilvl w:val="0"/>
                <w:numId w:val="1"/>
              </w:numPr>
              <w:pBdr>
                <w:top w:val="nil"/>
                <w:left w:val="nil"/>
                <w:bottom w:val="nil"/>
                <w:right w:val="nil"/>
                <w:between w:val="nil"/>
              </w:pBdr>
              <w:spacing w:before="120" w:after="120" w:line="360" w:lineRule="auto"/>
              <w:jc w:val="left"/>
              <w:rPr>
                <w:rFonts w:ascii="Arial" w:eastAsia="Arial" w:hAnsi="Arial" w:cs="Arial"/>
                <w:sz w:val="24"/>
                <w:szCs w:val="24"/>
              </w:rPr>
            </w:pPr>
            <w:r>
              <w:rPr>
                <w:rFonts w:ascii="Arial" w:eastAsia="Arial" w:hAnsi="Arial" w:cs="Arial"/>
                <w:sz w:val="24"/>
                <w:szCs w:val="24"/>
              </w:rPr>
              <w:t>Garso sistema:</w:t>
            </w:r>
          </w:p>
          <w:p w14:paraId="00000050" w14:textId="77777777" w:rsidR="00840353" w:rsidRDefault="00E21F22" w:rsidP="00BD71D6">
            <w:pPr>
              <w:numPr>
                <w:ilvl w:val="1"/>
                <w:numId w:val="1"/>
              </w:numPr>
              <w:pBdr>
                <w:top w:val="nil"/>
                <w:left w:val="nil"/>
                <w:bottom w:val="nil"/>
                <w:right w:val="nil"/>
                <w:between w:val="nil"/>
              </w:pBdr>
              <w:spacing w:before="120" w:after="120" w:line="360" w:lineRule="auto"/>
              <w:jc w:val="left"/>
              <w:rPr>
                <w:rFonts w:ascii="Arial" w:eastAsia="Arial" w:hAnsi="Arial" w:cs="Arial"/>
                <w:sz w:val="24"/>
                <w:szCs w:val="24"/>
              </w:rPr>
            </w:pPr>
            <w:r>
              <w:rPr>
                <w:rFonts w:ascii="Arial" w:eastAsia="Arial" w:hAnsi="Arial" w:cs="Arial"/>
                <w:sz w:val="24"/>
                <w:szCs w:val="24"/>
              </w:rPr>
              <w:t>Išorinė garso sistema prijungta prie kompiuterinės įrangos;</w:t>
            </w:r>
          </w:p>
          <w:p w14:paraId="00000051" w14:textId="77777777" w:rsidR="00840353" w:rsidRDefault="00E21F22" w:rsidP="00BD71D6">
            <w:pPr>
              <w:numPr>
                <w:ilvl w:val="1"/>
                <w:numId w:val="1"/>
              </w:numPr>
              <w:pBdr>
                <w:top w:val="nil"/>
                <w:left w:val="nil"/>
                <w:bottom w:val="nil"/>
                <w:right w:val="nil"/>
                <w:between w:val="nil"/>
              </w:pBdr>
              <w:spacing w:before="120" w:after="120" w:line="360" w:lineRule="auto"/>
              <w:jc w:val="left"/>
              <w:rPr>
                <w:rFonts w:ascii="Arial" w:eastAsia="Arial" w:hAnsi="Arial" w:cs="Arial"/>
                <w:sz w:val="24"/>
                <w:szCs w:val="24"/>
              </w:rPr>
            </w:pPr>
            <w:r>
              <w:rPr>
                <w:rFonts w:ascii="Arial" w:eastAsia="Arial" w:hAnsi="Arial" w:cs="Arial"/>
                <w:sz w:val="24"/>
                <w:szCs w:val="24"/>
              </w:rPr>
              <w:t>Kiekis: 2 garso kolonėlės;</w:t>
            </w:r>
          </w:p>
          <w:p w14:paraId="00000052" w14:textId="77777777" w:rsidR="00840353" w:rsidRDefault="00E21F22" w:rsidP="00BD71D6">
            <w:pPr>
              <w:numPr>
                <w:ilvl w:val="1"/>
                <w:numId w:val="1"/>
              </w:numPr>
              <w:pBdr>
                <w:top w:val="nil"/>
                <w:left w:val="nil"/>
                <w:bottom w:val="nil"/>
                <w:right w:val="nil"/>
                <w:between w:val="nil"/>
              </w:pBdr>
              <w:spacing w:before="120" w:after="120" w:line="360" w:lineRule="auto"/>
              <w:jc w:val="left"/>
              <w:rPr>
                <w:rFonts w:ascii="Arial" w:eastAsia="Arial" w:hAnsi="Arial" w:cs="Arial"/>
                <w:sz w:val="24"/>
                <w:szCs w:val="24"/>
              </w:rPr>
            </w:pPr>
            <w:r>
              <w:rPr>
                <w:rFonts w:ascii="Arial" w:eastAsia="Arial" w:hAnsi="Arial" w:cs="Arial"/>
                <w:sz w:val="24"/>
                <w:szCs w:val="24"/>
              </w:rPr>
              <w:t>Garso tipas: stereo;</w:t>
            </w:r>
          </w:p>
          <w:p w14:paraId="00000053" w14:textId="77777777" w:rsidR="00840353" w:rsidRDefault="00E21F22" w:rsidP="00BD71D6">
            <w:pPr>
              <w:numPr>
                <w:ilvl w:val="1"/>
                <w:numId w:val="1"/>
              </w:numPr>
              <w:pBdr>
                <w:top w:val="nil"/>
                <w:left w:val="nil"/>
                <w:bottom w:val="nil"/>
                <w:right w:val="nil"/>
                <w:between w:val="nil"/>
              </w:pBdr>
              <w:spacing w:before="120" w:after="120" w:line="360" w:lineRule="auto"/>
              <w:jc w:val="left"/>
              <w:rPr>
                <w:rFonts w:ascii="Arial" w:eastAsia="Arial" w:hAnsi="Arial" w:cs="Arial"/>
                <w:sz w:val="24"/>
                <w:szCs w:val="24"/>
              </w:rPr>
            </w:pPr>
            <w:r>
              <w:rPr>
                <w:rFonts w:ascii="Arial" w:eastAsia="Arial" w:hAnsi="Arial" w:cs="Arial"/>
                <w:sz w:val="24"/>
                <w:szCs w:val="24"/>
              </w:rPr>
              <w:t>Bendra galia: ne mažiau kaip 40W;</w:t>
            </w:r>
          </w:p>
          <w:p w14:paraId="00000054" w14:textId="77777777" w:rsidR="00840353" w:rsidRDefault="00E21F22" w:rsidP="00BD71D6">
            <w:pPr>
              <w:numPr>
                <w:ilvl w:val="0"/>
                <w:numId w:val="1"/>
              </w:numPr>
              <w:pBdr>
                <w:top w:val="nil"/>
                <w:left w:val="nil"/>
                <w:bottom w:val="nil"/>
                <w:right w:val="nil"/>
                <w:between w:val="nil"/>
              </w:pBdr>
              <w:spacing w:before="120" w:after="120" w:line="360" w:lineRule="auto"/>
              <w:jc w:val="left"/>
              <w:rPr>
                <w:rFonts w:ascii="Arial" w:eastAsia="Arial" w:hAnsi="Arial" w:cs="Arial"/>
                <w:sz w:val="24"/>
                <w:szCs w:val="24"/>
              </w:rPr>
            </w:pPr>
            <w:r>
              <w:rPr>
                <w:rFonts w:ascii="Arial" w:eastAsia="Arial" w:hAnsi="Arial" w:cs="Arial"/>
                <w:sz w:val="24"/>
                <w:szCs w:val="24"/>
              </w:rPr>
              <w:t>Kompiuterinė įranga:</w:t>
            </w:r>
          </w:p>
          <w:p w14:paraId="00000055" w14:textId="77777777" w:rsidR="00840353" w:rsidRDefault="00E21F22" w:rsidP="00BD71D6">
            <w:pPr>
              <w:numPr>
                <w:ilvl w:val="1"/>
                <w:numId w:val="1"/>
              </w:numPr>
              <w:pBdr>
                <w:top w:val="nil"/>
                <w:left w:val="nil"/>
                <w:bottom w:val="nil"/>
                <w:right w:val="nil"/>
                <w:between w:val="nil"/>
              </w:pBdr>
              <w:spacing w:before="120" w:after="120" w:line="360" w:lineRule="auto"/>
              <w:jc w:val="left"/>
              <w:rPr>
                <w:rFonts w:ascii="Arial" w:eastAsia="Arial" w:hAnsi="Arial" w:cs="Arial"/>
                <w:sz w:val="24"/>
                <w:szCs w:val="24"/>
              </w:rPr>
            </w:pPr>
            <w:r>
              <w:rPr>
                <w:rFonts w:ascii="Arial" w:eastAsia="Arial" w:hAnsi="Arial" w:cs="Arial"/>
                <w:sz w:val="24"/>
                <w:szCs w:val="24"/>
              </w:rPr>
              <w:t>Tipas: stacionarus kompiuteris (PC);</w:t>
            </w:r>
          </w:p>
          <w:p w14:paraId="00000056" w14:textId="77777777" w:rsidR="00840353" w:rsidRDefault="00E21F22" w:rsidP="00BD71D6">
            <w:pPr>
              <w:numPr>
                <w:ilvl w:val="1"/>
                <w:numId w:val="1"/>
              </w:numPr>
              <w:pBdr>
                <w:top w:val="nil"/>
                <w:left w:val="nil"/>
                <w:bottom w:val="nil"/>
                <w:right w:val="nil"/>
                <w:between w:val="nil"/>
              </w:pBdr>
              <w:spacing w:before="120" w:after="120" w:line="360" w:lineRule="auto"/>
              <w:jc w:val="left"/>
              <w:rPr>
                <w:rFonts w:ascii="Arial" w:eastAsia="Arial" w:hAnsi="Arial" w:cs="Arial"/>
                <w:sz w:val="24"/>
                <w:szCs w:val="24"/>
              </w:rPr>
            </w:pPr>
            <w:r>
              <w:rPr>
                <w:rFonts w:ascii="Arial" w:eastAsia="Arial" w:hAnsi="Arial" w:cs="Arial"/>
                <w:sz w:val="24"/>
                <w:szCs w:val="24"/>
              </w:rPr>
              <w:t>Procesorius: ne prastesnis nei intel i7/AMD Ryzen 7 (naujausios kartos);</w:t>
            </w:r>
          </w:p>
          <w:p w14:paraId="00000057" w14:textId="77777777" w:rsidR="00840353" w:rsidRDefault="00E21F22" w:rsidP="00BD71D6">
            <w:pPr>
              <w:numPr>
                <w:ilvl w:val="1"/>
                <w:numId w:val="1"/>
              </w:numPr>
              <w:pBdr>
                <w:top w:val="nil"/>
                <w:left w:val="nil"/>
                <w:bottom w:val="nil"/>
                <w:right w:val="nil"/>
                <w:between w:val="nil"/>
              </w:pBdr>
              <w:spacing w:before="120" w:after="120" w:line="360" w:lineRule="auto"/>
              <w:jc w:val="left"/>
              <w:rPr>
                <w:rFonts w:ascii="Arial" w:eastAsia="Arial" w:hAnsi="Arial" w:cs="Arial"/>
                <w:sz w:val="24"/>
                <w:szCs w:val="24"/>
              </w:rPr>
            </w:pPr>
            <w:r>
              <w:rPr>
                <w:rFonts w:ascii="Arial" w:eastAsia="Arial" w:hAnsi="Arial" w:cs="Arial"/>
                <w:sz w:val="24"/>
                <w:szCs w:val="24"/>
              </w:rPr>
              <w:t>Operatyvioji atmintis: DDR5 16GB RAM arba daugiau;</w:t>
            </w:r>
          </w:p>
          <w:p w14:paraId="00000058" w14:textId="77777777" w:rsidR="00840353" w:rsidRDefault="00E21F22" w:rsidP="00BD71D6">
            <w:pPr>
              <w:numPr>
                <w:ilvl w:val="1"/>
                <w:numId w:val="1"/>
              </w:numPr>
              <w:pBdr>
                <w:top w:val="nil"/>
                <w:left w:val="nil"/>
                <w:bottom w:val="nil"/>
                <w:right w:val="nil"/>
                <w:between w:val="nil"/>
              </w:pBdr>
              <w:spacing w:before="120" w:after="120" w:line="360" w:lineRule="auto"/>
              <w:jc w:val="left"/>
              <w:rPr>
                <w:rFonts w:ascii="Arial" w:eastAsia="Arial" w:hAnsi="Arial" w:cs="Arial"/>
                <w:sz w:val="24"/>
                <w:szCs w:val="24"/>
              </w:rPr>
            </w:pPr>
            <w:r>
              <w:rPr>
                <w:rFonts w:ascii="Arial" w:eastAsia="Arial" w:hAnsi="Arial" w:cs="Arial"/>
                <w:sz w:val="24"/>
                <w:szCs w:val="24"/>
              </w:rPr>
              <w:t>Motininė plokštė: pritaikyta numatomai įrangai + integruotas WIFI modulis;</w:t>
            </w:r>
          </w:p>
          <w:p w14:paraId="00000059" w14:textId="77777777" w:rsidR="00840353" w:rsidRDefault="00E21F22" w:rsidP="00BD71D6">
            <w:pPr>
              <w:numPr>
                <w:ilvl w:val="1"/>
                <w:numId w:val="1"/>
              </w:numPr>
              <w:pBdr>
                <w:top w:val="nil"/>
                <w:left w:val="nil"/>
                <w:bottom w:val="nil"/>
                <w:right w:val="nil"/>
                <w:between w:val="nil"/>
              </w:pBdr>
              <w:spacing w:before="120" w:after="120" w:line="360" w:lineRule="auto"/>
              <w:jc w:val="left"/>
              <w:rPr>
                <w:rFonts w:ascii="Arial" w:eastAsia="Arial" w:hAnsi="Arial" w:cs="Arial"/>
                <w:sz w:val="24"/>
                <w:szCs w:val="24"/>
              </w:rPr>
            </w:pPr>
            <w:r>
              <w:rPr>
                <w:rFonts w:ascii="Arial" w:eastAsia="Arial" w:hAnsi="Arial" w:cs="Arial"/>
                <w:sz w:val="24"/>
                <w:szCs w:val="24"/>
              </w:rPr>
              <w:t>Kietas diskas: SSD 250GB arba daugiau;</w:t>
            </w:r>
          </w:p>
          <w:p w14:paraId="0000005A" w14:textId="77777777" w:rsidR="00840353" w:rsidRDefault="00E21F22" w:rsidP="00BD71D6">
            <w:pPr>
              <w:numPr>
                <w:ilvl w:val="1"/>
                <w:numId w:val="1"/>
              </w:numPr>
              <w:pBdr>
                <w:top w:val="nil"/>
                <w:left w:val="nil"/>
                <w:bottom w:val="nil"/>
                <w:right w:val="nil"/>
                <w:between w:val="nil"/>
              </w:pBdr>
              <w:spacing w:before="120" w:after="120" w:line="360" w:lineRule="auto"/>
              <w:jc w:val="left"/>
              <w:rPr>
                <w:rFonts w:ascii="Arial" w:eastAsia="Arial" w:hAnsi="Arial" w:cs="Arial"/>
                <w:sz w:val="24"/>
                <w:szCs w:val="24"/>
              </w:rPr>
            </w:pPr>
            <w:r>
              <w:rPr>
                <w:rFonts w:ascii="Arial" w:eastAsia="Arial" w:hAnsi="Arial" w:cs="Arial"/>
                <w:sz w:val="24"/>
                <w:szCs w:val="24"/>
              </w:rPr>
              <w:t>Išorinė vaizdo plokštė: RTX serijos, 8GB RAM arba daugiau;</w:t>
            </w:r>
          </w:p>
          <w:p w14:paraId="0000005B" w14:textId="77777777" w:rsidR="00840353" w:rsidRDefault="00E21F22" w:rsidP="00BD71D6">
            <w:pPr>
              <w:numPr>
                <w:ilvl w:val="1"/>
                <w:numId w:val="1"/>
              </w:numPr>
              <w:pBdr>
                <w:top w:val="nil"/>
                <w:left w:val="nil"/>
                <w:bottom w:val="nil"/>
                <w:right w:val="nil"/>
                <w:between w:val="nil"/>
              </w:pBdr>
              <w:spacing w:before="120" w:after="120" w:line="360" w:lineRule="auto"/>
              <w:jc w:val="left"/>
              <w:rPr>
                <w:rFonts w:ascii="Arial" w:eastAsia="Arial" w:hAnsi="Arial" w:cs="Arial"/>
                <w:sz w:val="24"/>
                <w:szCs w:val="24"/>
              </w:rPr>
            </w:pPr>
            <w:r>
              <w:rPr>
                <w:rFonts w:ascii="Arial" w:eastAsia="Arial" w:hAnsi="Arial" w:cs="Arial"/>
                <w:sz w:val="24"/>
                <w:szCs w:val="24"/>
              </w:rPr>
              <w:t>Operacinė sistema: Windows 11 arba naujesnė;</w:t>
            </w:r>
          </w:p>
          <w:p w14:paraId="0000005C" w14:textId="77777777" w:rsidR="00840353" w:rsidRDefault="00E21F22" w:rsidP="00BD71D6">
            <w:pPr>
              <w:numPr>
                <w:ilvl w:val="0"/>
                <w:numId w:val="1"/>
              </w:numPr>
              <w:pBdr>
                <w:top w:val="nil"/>
                <w:left w:val="nil"/>
                <w:bottom w:val="nil"/>
                <w:right w:val="nil"/>
                <w:between w:val="nil"/>
              </w:pBdr>
              <w:spacing w:before="120" w:after="120" w:line="360" w:lineRule="auto"/>
              <w:jc w:val="left"/>
              <w:rPr>
                <w:rFonts w:ascii="Arial" w:eastAsia="Arial" w:hAnsi="Arial" w:cs="Arial"/>
                <w:sz w:val="24"/>
                <w:szCs w:val="24"/>
              </w:rPr>
            </w:pPr>
            <w:r>
              <w:rPr>
                <w:rFonts w:ascii="Arial" w:eastAsia="Arial" w:hAnsi="Arial" w:cs="Arial"/>
                <w:sz w:val="24"/>
                <w:szCs w:val="24"/>
              </w:rPr>
              <w:t>Komutacija:</w:t>
            </w:r>
          </w:p>
          <w:p w14:paraId="0000005D" w14:textId="1A543472" w:rsidR="00840353" w:rsidRDefault="00E21F22" w:rsidP="00BD71D6">
            <w:pPr>
              <w:numPr>
                <w:ilvl w:val="1"/>
                <w:numId w:val="1"/>
              </w:numPr>
              <w:pBdr>
                <w:top w:val="nil"/>
                <w:left w:val="nil"/>
                <w:bottom w:val="nil"/>
                <w:right w:val="nil"/>
                <w:between w:val="nil"/>
              </w:pBdr>
              <w:spacing w:before="120" w:after="120" w:line="360" w:lineRule="auto"/>
              <w:jc w:val="left"/>
              <w:rPr>
                <w:rFonts w:ascii="Arial" w:eastAsia="Arial" w:hAnsi="Arial" w:cs="Arial"/>
                <w:sz w:val="24"/>
                <w:szCs w:val="24"/>
              </w:rPr>
            </w:pPr>
            <w:r>
              <w:rPr>
                <w:rFonts w:ascii="Arial" w:eastAsia="Arial" w:hAnsi="Arial" w:cs="Arial"/>
                <w:sz w:val="24"/>
                <w:szCs w:val="24"/>
              </w:rPr>
              <w:lastRenderedPageBreak/>
              <w:t>Reikalingi kabeliai viso interaktyvaus sprendim</w:t>
            </w:r>
            <w:r w:rsidR="009729FD">
              <w:rPr>
                <w:rFonts w:ascii="Arial" w:eastAsia="Arial" w:hAnsi="Arial" w:cs="Arial"/>
                <w:sz w:val="24"/>
                <w:szCs w:val="24"/>
              </w:rPr>
              <w:t>o</w:t>
            </w:r>
            <w:r>
              <w:rPr>
                <w:rFonts w:ascii="Arial" w:eastAsia="Arial" w:hAnsi="Arial" w:cs="Arial"/>
                <w:sz w:val="24"/>
                <w:szCs w:val="24"/>
              </w:rPr>
              <w:t xml:space="preserve"> sujungimui;</w:t>
            </w:r>
          </w:p>
          <w:p w14:paraId="0000005E" w14:textId="77777777" w:rsidR="00840353" w:rsidRDefault="00E21F22" w:rsidP="00BD71D6">
            <w:pPr>
              <w:numPr>
                <w:ilvl w:val="1"/>
                <w:numId w:val="1"/>
              </w:numPr>
              <w:pBdr>
                <w:top w:val="nil"/>
                <w:left w:val="nil"/>
                <w:bottom w:val="nil"/>
                <w:right w:val="nil"/>
                <w:between w:val="nil"/>
              </w:pBdr>
              <w:spacing w:before="120" w:after="120" w:line="360" w:lineRule="auto"/>
              <w:jc w:val="left"/>
              <w:rPr>
                <w:rFonts w:ascii="Arial" w:eastAsia="Arial" w:hAnsi="Arial" w:cs="Arial"/>
                <w:sz w:val="24"/>
                <w:szCs w:val="24"/>
              </w:rPr>
            </w:pPr>
            <w:r>
              <w:rPr>
                <w:rFonts w:ascii="Arial" w:eastAsia="Arial" w:hAnsi="Arial" w:cs="Arial"/>
                <w:sz w:val="24"/>
                <w:szCs w:val="24"/>
              </w:rPr>
              <w:t>Bevielė klaviatūra su integruotu “touchpad” funkcionalumu;</w:t>
            </w:r>
          </w:p>
          <w:p w14:paraId="0000005F" w14:textId="77777777" w:rsidR="00840353" w:rsidRDefault="00E21F22" w:rsidP="00BD71D6">
            <w:pPr>
              <w:numPr>
                <w:ilvl w:val="0"/>
                <w:numId w:val="1"/>
              </w:numPr>
              <w:pBdr>
                <w:top w:val="nil"/>
                <w:left w:val="nil"/>
                <w:bottom w:val="nil"/>
                <w:right w:val="nil"/>
                <w:between w:val="nil"/>
              </w:pBdr>
              <w:spacing w:before="120" w:after="120" w:line="360" w:lineRule="auto"/>
              <w:jc w:val="left"/>
              <w:rPr>
                <w:rFonts w:ascii="Arial" w:eastAsia="Arial" w:hAnsi="Arial" w:cs="Arial"/>
                <w:sz w:val="24"/>
                <w:szCs w:val="24"/>
              </w:rPr>
            </w:pPr>
            <w:r>
              <w:rPr>
                <w:rFonts w:ascii="Arial" w:eastAsia="Arial" w:hAnsi="Arial" w:cs="Arial"/>
                <w:sz w:val="24"/>
                <w:szCs w:val="24"/>
              </w:rPr>
              <w:t>Programinė įranga:</w:t>
            </w:r>
          </w:p>
          <w:p w14:paraId="00000060" w14:textId="77777777" w:rsidR="00840353" w:rsidRDefault="00E21F22" w:rsidP="00BD71D6">
            <w:pPr>
              <w:numPr>
                <w:ilvl w:val="1"/>
                <w:numId w:val="1"/>
              </w:numPr>
              <w:pBdr>
                <w:top w:val="nil"/>
                <w:left w:val="nil"/>
                <w:bottom w:val="nil"/>
                <w:right w:val="nil"/>
                <w:between w:val="nil"/>
              </w:pBdr>
              <w:spacing w:before="120" w:after="120" w:line="360" w:lineRule="auto"/>
              <w:jc w:val="left"/>
              <w:rPr>
                <w:rFonts w:ascii="Arial" w:eastAsia="Arial" w:hAnsi="Arial" w:cs="Arial"/>
                <w:sz w:val="24"/>
                <w:szCs w:val="24"/>
              </w:rPr>
            </w:pPr>
            <w:r>
              <w:rPr>
                <w:rFonts w:ascii="Arial" w:eastAsia="Arial" w:hAnsi="Arial" w:cs="Arial"/>
                <w:sz w:val="24"/>
                <w:szCs w:val="24"/>
              </w:rPr>
              <w:t>Individualiai sukurta ir suprogramuota sistema užtikrinanti nepertraukiamą ir stabilų interaktyvaus sprendimo veikimą.</w:t>
            </w:r>
          </w:p>
          <w:p w14:paraId="00000061" w14:textId="77777777" w:rsidR="00840353" w:rsidRDefault="00E21F22" w:rsidP="00BD71D6">
            <w:pPr>
              <w:numPr>
                <w:ilvl w:val="1"/>
                <w:numId w:val="1"/>
              </w:numPr>
              <w:pBdr>
                <w:top w:val="nil"/>
                <w:left w:val="nil"/>
                <w:bottom w:val="nil"/>
                <w:right w:val="nil"/>
                <w:between w:val="nil"/>
              </w:pBdr>
              <w:spacing w:before="120" w:after="120" w:line="360" w:lineRule="auto"/>
              <w:jc w:val="left"/>
              <w:rPr>
                <w:rFonts w:ascii="Arial" w:eastAsia="Arial" w:hAnsi="Arial" w:cs="Arial"/>
                <w:sz w:val="24"/>
                <w:szCs w:val="24"/>
              </w:rPr>
            </w:pPr>
            <w:r>
              <w:rPr>
                <w:rFonts w:ascii="Arial" w:eastAsia="Arial" w:hAnsi="Arial" w:cs="Arial"/>
                <w:sz w:val="24"/>
                <w:szCs w:val="24"/>
              </w:rPr>
              <w:t>Sukurta programinė įranga turi būti suderinama su kompiuterinės įrangos operacine sistema;</w:t>
            </w:r>
          </w:p>
        </w:tc>
      </w:tr>
    </w:tbl>
    <w:p w14:paraId="00000062" w14:textId="77777777" w:rsidR="00840353" w:rsidRDefault="00E21F22" w:rsidP="00BD71D6">
      <w:pPr>
        <w:pBdr>
          <w:top w:val="nil"/>
          <w:left w:val="nil"/>
          <w:bottom w:val="nil"/>
          <w:right w:val="nil"/>
          <w:between w:val="nil"/>
        </w:pBdr>
        <w:spacing w:before="120" w:after="120" w:line="360" w:lineRule="auto"/>
        <w:ind w:left="786"/>
        <w:rPr>
          <w:rFonts w:ascii="Arial" w:eastAsia="Arial" w:hAnsi="Arial" w:cs="Arial"/>
          <w:sz w:val="24"/>
          <w:szCs w:val="24"/>
        </w:rPr>
      </w:pPr>
      <w:r>
        <w:lastRenderedPageBreak/>
        <w:br w:type="page"/>
      </w:r>
    </w:p>
    <w:p w14:paraId="00000063" w14:textId="77777777" w:rsidR="00840353" w:rsidRDefault="00840353" w:rsidP="00BD71D6">
      <w:pPr>
        <w:pBdr>
          <w:top w:val="nil"/>
          <w:left w:val="nil"/>
          <w:bottom w:val="nil"/>
          <w:right w:val="nil"/>
          <w:between w:val="nil"/>
        </w:pBdr>
        <w:spacing w:before="120" w:after="120" w:line="360" w:lineRule="auto"/>
        <w:ind w:left="786"/>
        <w:rPr>
          <w:rFonts w:ascii="Arial" w:eastAsia="Arial" w:hAnsi="Arial" w:cs="Arial"/>
          <w:sz w:val="24"/>
          <w:szCs w:val="24"/>
        </w:rPr>
      </w:pPr>
    </w:p>
    <w:p w14:paraId="00000064" w14:textId="77777777" w:rsidR="00840353" w:rsidRPr="002F0D96" w:rsidRDefault="00E21F22" w:rsidP="00BD71D6">
      <w:pPr>
        <w:widowControl w:val="0"/>
        <w:numPr>
          <w:ilvl w:val="1"/>
          <w:numId w:val="6"/>
        </w:numPr>
        <w:pBdr>
          <w:top w:val="nil"/>
          <w:left w:val="nil"/>
          <w:bottom w:val="nil"/>
          <w:right w:val="nil"/>
          <w:between w:val="nil"/>
        </w:pBdr>
        <w:tabs>
          <w:tab w:val="left" w:pos="0"/>
        </w:tabs>
        <w:spacing w:before="120" w:after="120" w:line="360" w:lineRule="auto"/>
        <w:ind w:hanging="468"/>
        <w:rPr>
          <w:rFonts w:ascii="Arial" w:eastAsia="Arial" w:hAnsi="Arial" w:cs="Arial"/>
          <w:b/>
          <w:bCs/>
          <w:color w:val="000000"/>
          <w:sz w:val="24"/>
          <w:szCs w:val="24"/>
        </w:rPr>
      </w:pPr>
      <w:r w:rsidRPr="002F0D96">
        <w:rPr>
          <w:rFonts w:ascii="Arial" w:eastAsia="Arial" w:hAnsi="Arial" w:cs="Arial"/>
          <w:b/>
          <w:bCs/>
          <w:color w:val="000000"/>
          <w:sz w:val="24"/>
          <w:szCs w:val="24"/>
        </w:rPr>
        <w:t xml:space="preserve">.   „Kalbantys“ paveikslai; </w:t>
      </w:r>
    </w:p>
    <w:p w14:paraId="00000065" w14:textId="01BE0FE1" w:rsidR="00840353" w:rsidRDefault="00E21F22" w:rsidP="00BD71D6">
      <w:pPr>
        <w:pBdr>
          <w:top w:val="nil"/>
          <w:left w:val="nil"/>
          <w:bottom w:val="nil"/>
          <w:right w:val="nil"/>
          <w:between w:val="nil"/>
        </w:pBdr>
        <w:tabs>
          <w:tab w:val="left" w:pos="0"/>
        </w:tabs>
        <w:spacing w:before="120" w:after="120" w:line="360" w:lineRule="auto"/>
        <w:ind w:left="894"/>
        <w:rPr>
          <w:rFonts w:ascii="Arial" w:eastAsia="Arial" w:hAnsi="Arial" w:cs="Arial"/>
          <w:color w:val="000000"/>
          <w:sz w:val="24"/>
          <w:szCs w:val="24"/>
        </w:rPr>
      </w:pPr>
      <w:r w:rsidRPr="3C2FC0B4">
        <w:rPr>
          <w:rFonts w:ascii="Arial" w:eastAsia="Arial" w:hAnsi="Arial" w:cs="Arial"/>
          <w:color w:val="000000" w:themeColor="text1"/>
          <w:sz w:val="24"/>
          <w:szCs w:val="24"/>
        </w:rPr>
        <w:t>„Kalbančių“ paveikslų sukūrimo paslauga apima istorinės medžiagos surinkimą, scenarijaus kūrimą, filmavimą, grafiką, dizainą,IT technologijas, garso inžineriją, instaliaciją, įskaitant reikiamą įrangą, fizinių paveikslų gamybą.</w:t>
      </w:r>
    </w:p>
    <w:tbl>
      <w:tblPr>
        <w:tblStyle w:val="a0"/>
        <w:tblW w:w="8821" w:type="dxa"/>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1"/>
        <w:gridCol w:w="5790"/>
      </w:tblGrid>
      <w:tr w:rsidR="00840353" w14:paraId="137E1DF2" w14:textId="77777777">
        <w:trPr>
          <w:trHeight w:val="690"/>
        </w:trPr>
        <w:tc>
          <w:tcPr>
            <w:tcW w:w="3031" w:type="dxa"/>
          </w:tcPr>
          <w:p w14:paraId="00000066" w14:textId="77777777" w:rsidR="00840353" w:rsidRPr="002F0D96" w:rsidRDefault="00E21F22" w:rsidP="00BD71D6">
            <w:pPr>
              <w:pBdr>
                <w:top w:val="nil"/>
                <w:left w:val="nil"/>
                <w:bottom w:val="nil"/>
                <w:right w:val="nil"/>
                <w:between w:val="nil"/>
              </w:pBdr>
              <w:spacing w:before="120" w:after="120" w:line="360" w:lineRule="auto"/>
              <w:jc w:val="left"/>
              <w:rPr>
                <w:rFonts w:ascii="Arial" w:eastAsia="Arial" w:hAnsi="Arial" w:cs="Arial"/>
                <w:b/>
                <w:bCs/>
                <w:color w:val="000000"/>
                <w:sz w:val="24"/>
                <w:szCs w:val="24"/>
              </w:rPr>
            </w:pPr>
            <w:r w:rsidRPr="002F0D96">
              <w:rPr>
                <w:rFonts w:ascii="Arial" w:eastAsia="Arial" w:hAnsi="Arial" w:cs="Arial"/>
                <w:b/>
                <w:bCs/>
                <w:sz w:val="24"/>
                <w:szCs w:val="24"/>
              </w:rPr>
              <w:t>Interaktyvių paveikslų</w:t>
            </w:r>
            <w:r w:rsidRPr="002F0D96">
              <w:rPr>
                <w:rFonts w:ascii="Arial" w:eastAsia="Arial" w:hAnsi="Arial" w:cs="Arial"/>
                <w:b/>
                <w:bCs/>
                <w:color w:val="000000"/>
                <w:sz w:val="24"/>
                <w:szCs w:val="24"/>
              </w:rPr>
              <w:t xml:space="preserve"> vaizdo ir turinio aprašymas</w:t>
            </w:r>
          </w:p>
        </w:tc>
        <w:tc>
          <w:tcPr>
            <w:tcW w:w="5790" w:type="dxa"/>
          </w:tcPr>
          <w:p w14:paraId="00000067" w14:textId="2F36A94E" w:rsidR="00840353" w:rsidRPr="004971F9" w:rsidRDefault="00E21F22" w:rsidP="00BD71D6">
            <w:pPr>
              <w:widowControl w:val="0"/>
              <w:tabs>
                <w:tab w:val="left" w:pos="0"/>
              </w:tabs>
              <w:spacing w:before="120" w:after="120" w:line="360" w:lineRule="auto"/>
              <w:ind w:left="40"/>
              <w:jc w:val="left"/>
              <w:rPr>
                <w:rFonts w:ascii="Arial" w:eastAsia="Arial" w:hAnsi="Arial" w:cs="Arial"/>
                <w:sz w:val="24"/>
                <w:szCs w:val="24"/>
              </w:rPr>
            </w:pPr>
            <w:r>
              <w:rPr>
                <w:rFonts w:ascii="Arial" w:eastAsia="Arial" w:hAnsi="Arial" w:cs="Arial"/>
                <w:color w:val="000000"/>
                <w:sz w:val="24"/>
                <w:szCs w:val="24"/>
              </w:rPr>
              <w:t xml:space="preserve">2 vnt. inovatyviai sukurti paveikslai yra istorinių Žagarės dvaro rūmų interjero dalis. Interaktyvius paveikslus sudaro individualiai pagamintuose paveikslų rėmuose esantys TV ekranai.  Savo išvaizda turi būti labai panašūs į tikrus istorinius paveikslus.  Realaus ir įtaigaus vaizdo sukūrimui gali būti </w:t>
            </w:r>
            <w:r w:rsidRPr="004971F9">
              <w:rPr>
                <w:rFonts w:ascii="Arial" w:eastAsia="Arial" w:hAnsi="Arial" w:cs="Arial"/>
                <w:sz w:val="24"/>
                <w:szCs w:val="24"/>
              </w:rPr>
              <w:t xml:space="preserve">naudojamos papildomos interjero detalės. Paveikslai kabinami ant sienos ir lankytojams užėjus į patalpą, paveikslo vaizdas „atgyja“. </w:t>
            </w:r>
            <w:r w:rsidR="004971F9">
              <w:rPr>
                <w:rFonts w:ascii="Arial" w:eastAsia="Arial" w:hAnsi="Arial" w:cs="Arial"/>
                <w:sz w:val="24"/>
                <w:szCs w:val="24"/>
              </w:rPr>
              <w:t>P</w:t>
            </w:r>
            <w:r w:rsidR="004971F9" w:rsidRPr="004971F9">
              <w:rPr>
                <w:rFonts w:ascii="Arial" w:eastAsia="Arial" w:hAnsi="Arial" w:cs="Arial"/>
                <w:sz w:val="24"/>
                <w:szCs w:val="24"/>
              </w:rPr>
              <w:t>aveikslų grafika</w:t>
            </w:r>
            <w:r w:rsidR="004971F9">
              <w:rPr>
                <w:rFonts w:ascii="Arial" w:eastAsia="Arial" w:hAnsi="Arial" w:cs="Arial"/>
                <w:sz w:val="24"/>
                <w:szCs w:val="24"/>
              </w:rPr>
              <w:t>:</w:t>
            </w:r>
            <w:r w:rsidR="004971F9" w:rsidRPr="004971F9">
              <w:rPr>
                <w:rFonts w:ascii="Arial" w:eastAsia="Arial" w:hAnsi="Arial" w:cs="Arial"/>
                <w:sz w:val="24"/>
                <w:szCs w:val="24"/>
              </w:rPr>
              <w:t xml:space="preserve"> 2D ir </w:t>
            </w:r>
            <w:r w:rsidRPr="004971F9">
              <w:rPr>
                <w:rFonts w:ascii="Arial" w:eastAsia="Arial" w:hAnsi="Arial" w:cs="Arial"/>
                <w:sz w:val="24"/>
                <w:szCs w:val="24"/>
              </w:rPr>
              <w:t>3D</w:t>
            </w:r>
            <w:r w:rsidR="004971F9" w:rsidRPr="004971F9">
              <w:rPr>
                <w:rFonts w:ascii="Arial" w:eastAsia="Arial" w:hAnsi="Arial" w:cs="Arial"/>
                <w:sz w:val="24"/>
                <w:szCs w:val="24"/>
              </w:rPr>
              <w:t>.</w:t>
            </w:r>
          </w:p>
          <w:p w14:paraId="00000068" w14:textId="77777777" w:rsidR="00840353" w:rsidRDefault="00E21F22" w:rsidP="00BD71D6">
            <w:pPr>
              <w:pBdr>
                <w:top w:val="nil"/>
                <w:left w:val="nil"/>
                <w:bottom w:val="nil"/>
                <w:right w:val="nil"/>
                <w:between w:val="nil"/>
              </w:pBdr>
              <w:spacing w:before="120" w:after="120" w:line="360" w:lineRule="auto"/>
              <w:ind w:left="40"/>
              <w:jc w:val="left"/>
              <w:rPr>
                <w:rFonts w:ascii="Arial" w:eastAsia="Arial" w:hAnsi="Arial" w:cs="Arial"/>
                <w:color w:val="000000"/>
                <w:sz w:val="24"/>
                <w:szCs w:val="24"/>
              </w:rPr>
            </w:pPr>
            <w:r w:rsidRPr="004971F9">
              <w:rPr>
                <w:rFonts w:ascii="Arial" w:eastAsia="Arial" w:hAnsi="Arial" w:cs="Arial"/>
                <w:sz w:val="24"/>
                <w:szCs w:val="24"/>
              </w:rPr>
              <w:t xml:space="preserve">Paveikslų siužetas susijęs su istoriniu Žagarės </w:t>
            </w:r>
            <w:r>
              <w:rPr>
                <w:rFonts w:ascii="Arial" w:eastAsia="Arial" w:hAnsi="Arial" w:cs="Arial"/>
                <w:color w:val="000000"/>
                <w:sz w:val="24"/>
                <w:szCs w:val="24"/>
              </w:rPr>
              <w:t xml:space="preserve">dvaro ir miesto gyvenimu, istorinėmis asmenybėmis bei amatais. Paveikslų herojai turi judėti ir kalbėti. Siužetas paveikus ir intriguojantis, gali būti linksmas. Siužeto trukmė nuo 3 iki 4 min. Garsinė informacija turi būti pateikiama 3 kalbomis (lietuvių, anglų ir latvių). </w:t>
            </w:r>
          </w:p>
        </w:tc>
      </w:tr>
      <w:tr w:rsidR="00840353" w14:paraId="4BD25B73" w14:textId="77777777">
        <w:trPr>
          <w:trHeight w:val="407"/>
        </w:trPr>
        <w:tc>
          <w:tcPr>
            <w:tcW w:w="3031" w:type="dxa"/>
          </w:tcPr>
          <w:p w14:paraId="00000069" w14:textId="77777777" w:rsidR="00840353" w:rsidRPr="002F0D96" w:rsidRDefault="00000000" w:rsidP="00BD71D6">
            <w:pPr>
              <w:spacing w:before="120" w:after="120" w:line="360" w:lineRule="auto"/>
              <w:jc w:val="left"/>
              <w:rPr>
                <w:rFonts w:ascii="Arial" w:eastAsia="Arial" w:hAnsi="Arial" w:cs="Arial"/>
                <w:b/>
                <w:bCs/>
                <w:color w:val="000000"/>
                <w:sz w:val="24"/>
                <w:szCs w:val="24"/>
              </w:rPr>
            </w:pPr>
            <w:sdt>
              <w:sdtPr>
                <w:rPr>
                  <w:b/>
                  <w:bCs/>
                </w:rPr>
                <w:tag w:val="goog_rdk_8"/>
                <w:id w:val="-1513069665"/>
              </w:sdtPr>
              <w:sdtContent/>
            </w:sdt>
            <w:r w:rsidR="00E21F22" w:rsidRPr="002F0D96">
              <w:rPr>
                <w:rFonts w:ascii="Arial" w:eastAsia="Arial" w:hAnsi="Arial" w:cs="Arial"/>
                <w:b/>
                <w:bCs/>
                <w:sz w:val="24"/>
                <w:szCs w:val="24"/>
              </w:rPr>
              <w:t>Naudojamos kompiuterinė, vaizdo, garso ir programinės įrangos aprašymas</w:t>
            </w:r>
          </w:p>
        </w:tc>
        <w:tc>
          <w:tcPr>
            <w:tcW w:w="5790" w:type="dxa"/>
          </w:tcPr>
          <w:p w14:paraId="46C99A75" w14:textId="77777777" w:rsidR="004971F9" w:rsidRDefault="00E21F22" w:rsidP="00BD71D6">
            <w:pPr>
              <w:pBdr>
                <w:top w:val="nil"/>
                <w:left w:val="nil"/>
                <w:bottom w:val="nil"/>
                <w:right w:val="nil"/>
                <w:between w:val="nil"/>
              </w:pBdr>
              <w:tabs>
                <w:tab w:val="left" w:pos="459"/>
                <w:tab w:val="left" w:pos="600"/>
                <w:tab w:val="left" w:pos="742"/>
              </w:tabs>
              <w:spacing w:before="120" w:after="120" w:line="360" w:lineRule="auto"/>
              <w:jc w:val="left"/>
              <w:rPr>
                <w:rFonts w:ascii="Arial" w:eastAsia="Arial" w:hAnsi="Arial" w:cs="Arial"/>
                <w:sz w:val="24"/>
                <w:szCs w:val="24"/>
              </w:rPr>
            </w:pPr>
            <w:r>
              <w:rPr>
                <w:rFonts w:ascii="Arial" w:eastAsia="Arial" w:hAnsi="Arial" w:cs="Arial"/>
                <w:sz w:val="24"/>
                <w:szCs w:val="24"/>
              </w:rPr>
              <w:t>Reikalingos vaizdo, garso, kompiuterinės ir programinės įrangos techninė specifikacija</w:t>
            </w:r>
            <w:r w:rsidR="004971F9">
              <w:rPr>
                <w:rFonts w:ascii="Arial" w:eastAsia="Arial" w:hAnsi="Arial" w:cs="Arial"/>
                <w:sz w:val="24"/>
                <w:szCs w:val="24"/>
              </w:rPr>
              <w:t xml:space="preserve"> </w:t>
            </w:r>
            <w:r w:rsidR="004971F9">
              <w:rPr>
                <w:rFonts w:ascii="Arial" w:eastAsia="Arial" w:hAnsi="Arial" w:cs="Arial"/>
                <w:color w:val="000000"/>
                <w:sz w:val="24"/>
                <w:szCs w:val="24"/>
              </w:rPr>
              <w:t>(parametrai lygiaverčiai arba geresni)</w:t>
            </w:r>
            <w:r w:rsidR="004971F9">
              <w:rPr>
                <w:rFonts w:ascii="Arial" w:eastAsia="Arial" w:hAnsi="Arial" w:cs="Arial"/>
                <w:sz w:val="24"/>
                <w:szCs w:val="24"/>
              </w:rPr>
              <w:t>:</w:t>
            </w:r>
          </w:p>
          <w:p w14:paraId="0000006B" w14:textId="77777777" w:rsidR="00840353" w:rsidRDefault="00E21F22" w:rsidP="00BD71D6">
            <w:pPr>
              <w:widowControl w:val="0"/>
              <w:numPr>
                <w:ilvl w:val="0"/>
                <w:numId w:val="7"/>
              </w:numPr>
              <w:tabs>
                <w:tab w:val="left" w:pos="459"/>
                <w:tab w:val="left" w:pos="600"/>
                <w:tab w:val="left" w:pos="742"/>
                <w:tab w:val="left" w:pos="830"/>
              </w:tabs>
              <w:spacing w:before="120" w:after="120" w:line="360" w:lineRule="auto"/>
              <w:ind w:right="605"/>
              <w:jc w:val="left"/>
              <w:rPr>
                <w:rFonts w:ascii="Arial" w:eastAsia="Arial" w:hAnsi="Arial" w:cs="Arial"/>
                <w:sz w:val="24"/>
                <w:szCs w:val="24"/>
              </w:rPr>
            </w:pPr>
            <w:r>
              <w:rPr>
                <w:rFonts w:ascii="Arial" w:eastAsia="Arial" w:hAnsi="Arial" w:cs="Arial"/>
                <w:sz w:val="24"/>
                <w:szCs w:val="24"/>
              </w:rPr>
              <w:t>Vaizdo įranga:</w:t>
            </w:r>
          </w:p>
          <w:p w14:paraId="0000006C" w14:textId="77777777" w:rsidR="00840353" w:rsidRDefault="00E21F22" w:rsidP="00BD71D6">
            <w:pPr>
              <w:widowControl w:val="0"/>
              <w:numPr>
                <w:ilvl w:val="1"/>
                <w:numId w:val="7"/>
              </w:numPr>
              <w:tabs>
                <w:tab w:val="left" w:pos="459"/>
                <w:tab w:val="left" w:pos="600"/>
                <w:tab w:val="left" w:pos="742"/>
                <w:tab w:val="left" w:pos="830"/>
              </w:tabs>
              <w:spacing w:before="120" w:after="120" w:line="360" w:lineRule="auto"/>
              <w:ind w:right="605"/>
              <w:jc w:val="left"/>
              <w:rPr>
                <w:rFonts w:ascii="Arial" w:eastAsia="Arial" w:hAnsi="Arial" w:cs="Arial"/>
                <w:sz w:val="24"/>
                <w:szCs w:val="24"/>
              </w:rPr>
            </w:pPr>
            <w:r>
              <w:rPr>
                <w:rFonts w:ascii="Arial" w:eastAsia="Arial" w:hAnsi="Arial" w:cs="Arial"/>
                <w:sz w:val="24"/>
                <w:szCs w:val="24"/>
              </w:rPr>
              <w:t>Tipas: TV ekranas;</w:t>
            </w:r>
          </w:p>
          <w:p w14:paraId="0000006D" w14:textId="77777777" w:rsidR="00840353" w:rsidRDefault="00E21F22" w:rsidP="00BD71D6">
            <w:pPr>
              <w:widowControl w:val="0"/>
              <w:numPr>
                <w:ilvl w:val="1"/>
                <w:numId w:val="7"/>
              </w:numPr>
              <w:tabs>
                <w:tab w:val="left" w:pos="459"/>
                <w:tab w:val="left" w:pos="600"/>
                <w:tab w:val="left" w:pos="742"/>
                <w:tab w:val="left" w:pos="830"/>
              </w:tabs>
              <w:spacing w:before="120" w:after="120" w:line="360" w:lineRule="auto"/>
              <w:ind w:right="605"/>
              <w:jc w:val="left"/>
              <w:rPr>
                <w:rFonts w:ascii="Arial" w:eastAsia="Arial" w:hAnsi="Arial" w:cs="Arial"/>
                <w:sz w:val="24"/>
                <w:szCs w:val="24"/>
              </w:rPr>
            </w:pPr>
            <w:r>
              <w:rPr>
                <w:rFonts w:ascii="Arial" w:eastAsia="Arial" w:hAnsi="Arial" w:cs="Arial"/>
                <w:sz w:val="24"/>
                <w:szCs w:val="24"/>
              </w:rPr>
              <w:t>Kiekis: 2vnt.;</w:t>
            </w:r>
          </w:p>
          <w:p w14:paraId="0000006E" w14:textId="77777777" w:rsidR="00840353" w:rsidRDefault="00E21F22" w:rsidP="00BD71D6">
            <w:pPr>
              <w:widowControl w:val="0"/>
              <w:numPr>
                <w:ilvl w:val="1"/>
                <w:numId w:val="7"/>
              </w:numPr>
              <w:tabs>
                <w:tab w:val="left" w:pos="459"/>
                <w:tab w:val="left" w:pos="600"/>
                <w:tab w:val="left" w:pos="742"/>
                <w:tab w:val="left" w:pos="830"/>
              </w:tabs>
              <w:spacing w:before="120" w:after="120" w:line="360" w:lineRule="auto"/>
              <w:ind w:right="605"/>
              <w:jc w:val="left"/>
              <w:rPr>
                <w:rFonts w:ascii="Arial" w:eastAsia="Arial" w:hAnsi="Arial" w:cs="Arial"/>
                <w:sz w:val="24"/>
                <w:szCs w:val="24"/>
              </w:rPr>
            </w:pPr>
            <w:r>
              <w:rPr>
                <w:rFonts w:ascii="Arial" w:eastAsia="Arial" w:hAnsi="Arial" w:cs="Arial"/>
                <w:sz w:val="24"/>
                <w:szCs w:val="24"/>
              </w:rPr>
              <w:t>Ekrano įstrižainė – ne mažesnė nei 70 colių;</w:t>
            </w:r>
          </w:p>
          <w:p w14:paraId="0000006F" w14:textId="77777777" w:rsidR="00840353" w:rsidRDefault="00E21F22" w:rsidP="00BD71D6">
            <w:pPr>
              <w:widowControl w:val="0"/>
              <w:numPr>
                <w:ilvl w:val="1"/>
                <w:numId w:val="7"/>
              </w:numPr>
              <w:tabs>
                <w:tab w:val="left" w:pos="459"/>
                <w:tab w:val="left" w:pos="600"/>
                <w:tab w:val="left" w:pos="742"/>
                <w:tab w:val="left" w:pos="830"/>
              </w:tabs>
              <w:spacing w:before="120" w:after="120" w:line="360" w:lineRule="auto"/>
              <w:ind w:right="605"/>
              <w:jc w:val="left"/>
              <w:rPr>
                <w:rFonts w:ascii="Arial" w:eastAsia="Arial" w:hAnsi="Arial" w:cs="Arial"/>
                <w:sz w:val="24"/>
                <w:szCs w:val="24"/>
              </w:rPr>
            </w:pPr>
            <w:r>
              <w:rPr>
                <w:rFonts w:ascii="Arial" w:eastAsia="Arial" w:hAnsi="Arial" w:cs="Arial"/>
                <w:sz w:val="24"/>
                <w:szCs w:val="24"/>
              </w:rPr>
              <w:t xml:space="preserve">Raiška: ne mažesnės kaip 3840 </w:t>
            </w:r>
            <w:r>
              <w:rPr>
                <w:rFonts w:ascii="Arial" w:eastAsia="Arial" w:hAnsi="Arial" w:cs="Arial"/>
                <w:sz w:val="24"/>
                <w:szCs w:val="24"/>
              </w:rPr>
              <w:lastRenderedPageBreak/>
              <w:t>× 2160;</w:t>
            </w:r>
          </w:p>
          <w:p w14:paraId="00000070" w14:textId="77777777" w:rsidR="00840353" w:rsidRDefault="00E21F22" w:rsidP="00BD71D6">
            <w:pPr>
              <w:widowControl w:val="0"/>
              <w:numPr>
                <w:ilvl w:val="1"/>
                <w:numId w:val="7"/>
              </w:numPr>
              <w:tabs>
                <w:tab w:val="left" w:pos="459"/>
                <w:tab w:val="left" w:pos="600"/>
                <w:tab w:val="left" w:pos="742"/>
                <w:tab w:val="left" w:pos="830"/>
              </w:tabs>
              <w:spacing w:before="120" w:after="120" w:line="360" w:lineRule="auto"/>
              <w:ind w:right="605"/>
              <w:jc w:val="left"/>
              <w:rPr>
                <w:rFonts w:ascii="Arial" w:eastAsia="Arial" w:hAnsi="Arial" w:cs="Arial"/>
                <w:sz w:val="24"/>
                <w:szCs w:val="24"/>
              </w:rPr>
            </w:pPr>
            <w:r>
              <w:rPr>
                <w:rFonts w:ascii="Arial" w:eastAsia="Arial" w:hAnsi="Arial" w:cs="Arial"/>
                <w:sz w:val="24"/>
                <w:szCs w:val="24"/>
              </w:rPr>
              <w:t>Vaizdo įvestis: HDMI</w:t>
            </w:r>
          </w:p>
          <w:p w14:paraId="00000071" w14:textId="77777777" w:rsidR="00840353" w:rsidRDefault="00E21F22" w:rsidP="00BD71D6">
            <w:pPr>
              <w:widowControl w:val="0"/>
              <w:numPr>
                <w:ilvl w:val="1"/>
                <w:numId w:val="7"/>
              </w:numPr>
              <w:tabs>
                <w:tab w:val="left" w:pos="459"/>
                <w:tab w:val="left" w:pos="600"/>
                <w:tab w:val="left" w:pos="742"/>
                <w:tab w:val="left" w:pos="830"/>
              </w:tabs>
              <w:spacing w:before="120" w:after="120" w:line="360" w:lineRule="auto"/>
              <w:ind w:right="605"/>
              <w:jc w:val="left"/>
              <w:rPr>
                <w:rFonts w:ascii="Arial" w:eastAsia="Arial" w:hAnsi="Arial" w:cs="Arial"/>
                <w:sz w:val="24"/>
                <w:szCs w:val="24"/>
              </w:rPr>
            </w:pPr>
            <w:r>
              <w:rPr>
                <w:rFonts w:ascii="Arial" w:eastAsia="Arial" w:hAnsi="Arial" w:cs="Arial"/>
                <w:sz w:val="24"/>
                <w:szCs w:val="24"/>
              </w:rPr>
              <w:t>Skirtas nepertraukiamam darbui ekspozicinėje aplinkoje.</w:t>
            </w:r>
          </w:p>
          <w:p w14:paraId="00000072" w14:textId="77777777" w:rsidR="00840353" w:rsidRDefault="00E21F22" w:rsidP="00BD71D6">
            <w:pPr>
              <w:numPr>
                <w:ilvl w:val="0"/>
                <w:numId w:val="7"/>
              </w:numPr>
              <w:tabs>
                <w:tab w:val="left" w:pos="459"/>
                <w:tab w:val="left" w:pos="600"/>
                <w:tab w:val="left" w:pos="742"/>
              </w:tabs>
              <w:spacing w:before="120" w:after="120" w:line="360" w:lineRule="auto"/>
              <w:jc w:val="left"/>
              <w:rPr>
                <w:rFonts w:ascii="Arial" w:eastAsia="Arial" w:hAnsi="Arial" w:cs="Arial"/>
                <w:sz w:val="24"/>
                <w:szCs w:val="24"/>
              </w:rPr>
            </w:pPr>
            <w:r>
              <w:rPr>
                <w:rFonts w:ascii="Arial" w:eastAsia="Arial" w:hAnsi="Arial" w:cs="Arial"/>
                <w:sz w:val="24"/>
                <w:szCs w:val="24"/>
              </w:rPr>
              <w:t>Projektoriaus laikiklis:</w:t>
            </w:r>
          </w:p>
          <w:p w14:paraId="00000073" w14:textId="77777777" w:rsidR="00840353" w:rsidRDefault="00E21F22" w:rsidP="00BD71D6">
            <w:pPr>
              <w:numPr>
                <w:ilvl w:val="1"/>
                <w:numId w:val="7"/>
              </w:numPr>
              <w:tabs>
                <w:tab w:val="left" w:pos="459"/>
                <w:tab w:val="left" w:pos="600"/>
                <w:tab w:val="left" w:pos="742"/>
              </w:tabs>
              <w:spacing w:before="120" w:after="120" w:line="360" w:lineRule="auto"/>
              <w:jc w:val="left"/>
              <w:rPr>
                <w:rFonts w:ascii="Arial" w:eastAsia="Arial" w:hAnsi="Arial" w:cs="Arial"/>
                <w:sz w:val="24"/>
                <w:szCs w:val="24"/>
              </w:rPr>
            </w:pPr>
            <w:r>
              <w:rPr>
                <w:rFonts w:ascii="Arial" w:eastAsia="Arial" w:hAnsi="Arial" w:cs="Arial"/>
                <w:sz w:val="24"/>
                <w:szCs w:val="24"/>
              </w:rPr>
              <w:t>Galimybė projektorių montuoti arba ant lubų, arba sienos (pagal montavimo vietoje tinkamiausią būdą sumontuoti);</w:t>
            </w:r>
          </w:p>
          <w:p w14:paraId="00000074" w14:textId="77777777" w:rsidR="00840353" w:rsidRDefault="00E21F22" w:rsidP="00BD71D6">
            <w:pPr>
              <w:numPr>
                <w:ilvl w:val="0"/>
                <w:numId w:val="7"/>
              </w:numPr>
              <w:tabs>
                <w:tab w:val="left" w:pos="459"/>
                <w:tab w:val="left" w:pos="600"/>
                <w:tab w:val="left" w:pos="742"/>
              </w:tabs>
              <w:spacing w:before="120" w:after="120" w:line="360" w:lineRule="auto"/>
              <w:jc w:val="left"/>
              <w:rPr>
                <w:rFonts w:ascii="Arial" w:eastAsia="Arial" w:hAnsi="Arial" w:cs="Arial"/>
                <w:sz w:val="24"/>
                <w:szCs w:val="24"/>
              </w:rPr>
            </w:pPr>
            <w:r>
              <w:rPr>
                <w:rFonts w:ascii="Arial" w:eastAsia="Arial" w:hAnsi="Arial" w:cs="Arial"/>
                <w:sz w:val="24"/>
                <w:szCs w:val="24"/>
              </w:rPr>
              <w:t>Garso sistema:</w:t>
            </w:r>
          </w:p>
          <w:p w14:paraId="00000075" w14:textId="77777777" w:rsidR="00840353" w:rsidRDefault="00E21F22" w:rsidP="00BD71D6">
            <w:pPr>
              <w:numPr>
                <w:ilvl w:val="1"/>
                <w:numId w:val="7"/>
              </w:numPr>
              <w:tabs>
                <w:tab w:val="left" w:pos="459"/>
                <w:tab w:val="left" w:pos="600"/>
                <w:tab w:val="left" w:pos="742"/>
              </w:tabs>
              <w:spacing w:before="120" w:after="120" w:line="360" w:lineRule="auto"/>
              <w:jc w:val="left"/>
              <w:rPr>
                <w:rFonts w:ascii="Arial" w:eastAsia="Arial" w:hAnsi="Arial" w:cs="Arial"/>
                <w:sz w:val="24"/>
                <w:szCs w:val="24"/>
              </w:rPr>
            </w:pPr>
            <w:r>
              <w:rPr>
                <w:rFonts w:ascii="Arial" w:eastAsia="Arial" w:hAnsi="Arial" w:cs="Arial"/>
                <w:sz w:val="24"/>
                <w:szCs w:val="24"/>
              </w:rPr>
              <w:t>Išorinė garso sistema prijungta prie kompiuterinės įrangos;</w:t>
            </w:r>
          </w:p>
          <w:p w14:paraId="00000076" w14:textId="77777777" w:rsidR="00840353" w:rsidRDefault="00E21F22" w:rsidP="00BD71D6">
            <w:pPr>
              <w:numPr>
                <w:ilvl w:val="1"/>
                <w:numId w:val="7"/>
              </w:numPr>
              <w:tabs>
                <w:tab w:val="left" w:pos="459"/>
                <w:tab w:val="left" w:pos="600"/>
                <w:tab w:val="left" w:pos="742"/>
              </w:tabs>
              <w:spacing w:before="120" w:after="120" w:line="360" w:lineRule="auto"/>
              <w:jc w:val="left"/>
              <w:rPr>
                <w:rFonts w:ascii="Arial" w:eastAsia="Arial" w:hAnsi="Arial" w:cs="Arial"/>
                <w:sz w:val="24"/>
                <w:szCs w:val="24"/>
              </w:rPr>
            </w:pPr>
            <w:r>
              <w:rPr>
                <w:rFonts w:ascii="Arial" w:eastAsia="Arial" w:hAnsi="Arial" w:cs="Arial"/>
                <w:sz w:val="24"/>
                <w:szCs w:val="24"/>
              </w:rPr>
              <w:t>Kiekis: 2 garso kolonėlės;</w:t>
            </w:r>
          </w:p>
          <w:p w14:paraId="00000077" w14:textId="77777777" w:rsidR="00840353" w:rsidRDefault="00E21F22" w:rsidP="00BD71D6">
            <w:pPr>
              <w:numPr>
                <w:ilvl w:val="1"/>
                <w:numId w:val="7"/>
              </w:numPr>
              <w:tabs>
                <w:tab w:val="left" w:pos="459"/>
                <w:tab w:val="left" w:pos="600"/>
                <w:tab w:val="left" w:pos="742"/>
              </w:tabs>
              <w:spacing w:before="120" w:after="120" w:line="360" w:lineRule="auto"/>
              <w:jc w:val="left"/>
              <w:rPr>
                <w:rFonts w:ascii="Arial" w:eastAsia="Arial" w:hAnsi="Arial" w:cs="Arial"/>
                <w:sz w:val="24"/>
                <w:szCs w:val="24"/>
              </w:rPr>
            </w:pPr>
            <w:r>
              <w:rPr>
                <w:rFonts w:ascii="Arial" w:eastAsia="Arial" w:hAnsi="Arial" w:cs="Arial"/>
                <w:sz w:val="24"/>
                <w:szCs w:val="24"/>
              </w:rPr>
              <w:t>Garso tipas: stereo;</w:t>
            </w:r>
          </w:p>
          <w:p w14:paraId="00000078" w14:textId="77777777" w:rsidR="00840353" w:rsidRDefault="00E21F22" w:rsidP="00BD71D6">
            <w:pPr>
              <w:numPr>
                <w:ilvl w:val="1"/>
                <w:numId w:val="7"/>
              </w:numPr>
              <w:tabs>
                <w:tab w:val="left" w:pos="459"/>
                <w:tab w:val="left" w:pos="600"/>
                <w:tab w:val="left" w:pos="742"/>
              </w:tabs>
              <w:spacing w:before="120" w:after="120" w:line="360" w:lineRule="auto"/>
              <w:jc w:val="left"/>
              <w:rPr>
                <w:rFonts w:ascii="Arial" w:eastAsia="Arial" w:hAnsi="Arial" w:cs="Arial"/>
                <w:sz w:val="24"/>
                <w:szCs w:val="24"/>
              </w:rPr>
            </w:pPr>
            <w:r>
              <w:rPr>
                <w:rFonts w:ascii="Arial" w:eastAsia="Arial" w:hAnsi="Arial" w:cs="Arial"/>
                <w:sz w:val="24"/>
                <w:szCs w:val="24"/>
              </w:rPr>
              <w:t>Bendra galia: ne mažiau kaip 40W;</w:t>
            </w:r>
          </w:p>
          <w:p w14:paraId="00000079" w14:textId="77777777" w:rsidR="00840353" w:rsidRDefault="00E21F22" w:rsidP="00BD71D6">
            <w:pPr>
              <w:numPr>
                <w:ilvl w:val="0"/>
                <w:numId w:val="7"/>
              </w:numPr>
              <w:tabs>
                <w:tab w:val="left" w:pos="459"/>
                <w:tab w:val="left" w:pos="600"/>
                <w:tab w:val="left" w:pos="742"/>
              </w:tabs>
              <w:spacing w:before="120" w:after="120" w:line="360" w:lineRule="auto"/>
              <w:jc w:val="left"/>
              <w:rPr>
                <w:rFonts w:ascii="Arial" w:eastAsia="Arial" w:hAnsi="Arial" w:cs="Arial"/>
                <w:sz w:val="24"/>
                <w:szCs w:val="24"/>
              </w:rPr>
            </w:pPr>
            <w:r>
              <w:rPr>
                <w:rFonts w:ascii="Arial" w:eastAsia="Arial" w:hAnsi="Arial" w:cs="Arial"/>
                <w:sz w:val="24"/>
                <w:szCs w:val="24"/>
              </w:rPr>
              <w:t>Kompiuterinė įranga:</w:t>
            </w:r>
          </w:p>
          <w:p w14:paraId="0000007A" w14:textId="77777777" w:rsidR="00840353" w:rsidRDefault="00E21F22" w:rsidP="00BD71D6">
            <w:pPr>
              <w:numPr>
                <w:ilvl w:val="1"/>
                <w:numId w:val="7"/>
              </w:numPr>
              <w:tabs>
                <w:tab w:val="left" w:pos="459"/>
                <w:tab w:val="left" w:pos="600"/>
                <w:tab w:val="left" w:pos="742"/>
              </w:tabs>
              <w:spacing w:before="120" w:after="120" w:line="360" w:lineRule="auto"/>
              <w:jc w:val="left"/>
              <w:rPr>
                <w:rFonts w:ascii="Arial" w:eastAsia="Arial" w:hAnsi="Arial" w:cs="Arial"/>
                <w:sz w:val="24"/>
                <w:szCs w:val="24"/>
              </w:rPr>
            </w:pPr>
            <w:r>
              <w:rPr>
                <w:rFonts w:ascii="Arial" w:eastAsia="Arial" w:hAnsi="Arial" w:cs="Arial"/>
                <w:sz w:val="24"/>
                <w:szCs w:val="24"/>
              </w:rPr>
              <w:t>Tipas: stacionarus kompiuteris (PC);</w:t>
            </w:r>
          </w:p>
          <w:p w14:paraId="0000007B" w14:textId="77777777" w:rsidR="00840353" w:rsidRDefault="00E21F22" w:rsidP="00BD71D6">
            <w:pPr>
              <w:numPr>
                <w:ilvl w:val="1"/>
                <w:numId w:val="7"/>
              </w:numPr>
              <w:tabs>
                <w:tab w:val="left" w:pos="459"/>
                <w:tab w:val="left" w:pos="600"/>
                <w:tab w:val="left" w:pos="742"/>
              </w:tabs>
              <w:spacing w:before="120" w:after="120" w:line="360" w:lineRule="auto"/>
              <w:jc w:val="left"/>
              <w:rPr>
                <w:rFonts w:ascii="Arial" w:eastAsia="Arial" w:hAnsi="Arial" w:cs="Arial"/>
                <w:sz w:val="24"/>
                <w:szCs w:val="24"/>
              </w:rPr>
            </w:pPr>
            <w:r>
              <w:rPr>
                <w:rFonts w:ascii="Arial" w:eastAsia="Arial" w:hAnsi="Arial" w:cs="Arial"/>
                <w:sz w:val="24"/>
                <w:szCs w:val="24"/>
              </w:rPr>
              <w:t>Procesorius: ne prastesnis nei intel i7/AMD Ryzen 7 (naujausios kartos);</w:t>
            </w:r>
          </w:p>
          <w:p w14:paraId="0000007C" w14:textId="77777777" w:rsidR="00840353" w:rsidRDefault="00E21F22" w:rsidP="00BD71D6">
            <w:pPr>
              <w:numPr>
                <w:ilvl w:val="1"/>
                <w:numId w:val="7"/>
              </w:numPr>
              <w:tabs>
                <w:tab w:val="left" w:pos="459"/>
                <w:tab w:val="left" w:pos="600"/>
                <w:tab w:val="left" w:pos="742"/>
              </w:tabs>
              <w:spacing w:before="120" w:after="120" w:line="360" w:lineRule="auto"/>
              <w:jc w:val="left"/>
              <w:rPr>
                <w:rFonts w:ascii="Arial" w:eastAsia="Arial" w:hAnsi="Arial" w:cs="Arial"/>
                <w:sz w:val="24"/>
                <w:szCs w:val="24"/>
              </w:rPr>
            </w:pPr>
            <w:r>
              <w:rPr>
                <w:rFonts w:ascii="Arial" w:eastAsia="Arial" w:hAnsi="Arial" w:cs="Arial"/>
                <w:sz w:val="24"/>
                <w:szCs w:val="24"/>
              </w:rPr>
              <w:t>Operatyvioji atmintis: DDR5 16GB RAM arba daugiau;</w:t>
            </w:r>
          </w:p>
          <w:p w14:paraId="0000007D" w14:textId="77777777" w:rsidR="00840353" w:rsidRDefault="00E21F22" w:rsidP="00BD71D6">
            <w:pPr>
              <w:numPr>
                <w:ilvl w:val="1"/>
                <w:numId w:val="7"/>
              </w:numPr>
              <w:tabs>
                <w:tab w:val="left" w:pos="459"/>
                <w:tab w:val="left" w:pos="600"/>
                <w:tab w:val="left" w:pos="742"/>
              </w:tabs>
              <w:spacing w:before="120" w:after="120" w:line="360" w:lineRule="auto"/>
              <w:jc w:val="left"/>
              <w:rPr>
                <w:rFonts w:ascii="Arial" w:eastAsia="Arial" w:hAnsi="Arial" w:cs="Arial"/>
                <w:sz w:val="24"/>
                <w:szCs w:val="24"/>
              </w:rPr>
            </w:pPr>
            <w:r>
              <w:rPr>
                <w:rFonts w:ascii="Arial" w:eastAsia="Arial" w:hAnsi="Arial" w:cs="Arial"/>
                <w:sz w:val="24"/>
                <w:szCs w:val="24"/>
              </w:rPr>
              <w:t>Motininė plokštė: pritaikyta numatomai įrangai + integruotas WIFI modulis;</w:t>
            </w:r>
          </w:p>
          <w:p w14:paraId="0000007E" w14:textId="77777777" w:rsidR="00840353" w:rsidRDefault="00E21F22" w:rsidP="00BD71D6">
            <w:pPr>
              <w:numPr>
                <w:ilvl w:val="1"/>
                <w:numId w:val="7"/>
              </w:numPr>
              <w:tabs>
                <w:tab w:val="left" w:pos="459"/>
                <w:tab w:val="left" w:pos="600"/>
                <w:tab w:val="left" w:pos="742"/>
              </w:tabs>
              <w:spacing w:before="120" w:after="120" w:line="360" w:lineRule="auto"/>
              <w:jc w:val="left"/>
              <w:rPr>
                <w:rFonts w:ascii="Arial" w:eastAsia="Arial" w:hAnsi="Arial" w:cs="Arial"/>
                <w:sz w:val="24"/>
                <w:szCs w:val="24"/>
              </w:rPr>
            </w:pPr>
            <w:r>
              <w:rPr>
                <w:rFonts w:ascii="Arial" w:eastAsia="Arial" w:hAnsi="Arial" w:cs="Arial"/>
                <w:sz w:val="24"/>
                <w:szCs w:val="24"/>
              </w:rPr>
              <w:t>Kietas diskas: SSD 250GB arba daugiau;</w:t>
            </w:r>
          </w:p>
          <w:p w14:paraId="0000007F" w14:textId="77777777" w:rsidR="00840353" w:rsidRDefault="00E21F22" w:rsidP="00BD71D6">
            <w:pPr>
              <w:numPr>
                <w:ilvl w:val="1"/>
                <w:numId w:val="7"/>
              </w:numPr>
              <w:tabs>
                <w:tab w:val="left" w:pos="459"/>
                <w:tab w:val="left" w:pos="600"/>
                <w:tab w:val="left" w:pos="742"/>
              </w:tabs>
              <w:spacing w:before="120" w:after="120" w:line="360" w:lineRule="auto"/>
              <w:jc w:val="left"/>
              <w:rPr>
                <w:rFonts w:ascii="Arial" w:eastAsia="Arial" w:hAnsi="Arial" w:cs="Arial"/>
                <w:sz w:val="24"/>
                <w:szCs w:val="24"/>
              </w:rPr>
            </w:pPr>
            <w:r>
              <w:rPr>
                <w:rFonts w:ascii="Arial" w:eastAsia="Arial" w:hAnsi="Arial" w:cs="Arial"/>
                <w:sz w:val="24"/>
                <w:szCs w:val="24"/>
              </w:rPr>
              <w:t>Išorinė vaizdo plokštė: RTX serijos, 8GB RAM arba daugiau;</w:t>
            </w:r>
          </w:p>
          <w:p w14:paraId="00000080" w14:textId="77777777" w:rsidR="00840353" w:rsidRDefault="00E21F22" w:rsidP="00BD71D6">
            <w:pPr>
              <w:numPr>
                <w:ilvl w:val="1"/>
                <w:numId w:val="7"/>
              </w:numPr>
              <w:tabs>
                <w:tab w:val="left" w:pos="459"/>
                <w:tab w:val="left" w:pos="600"/>
                <w:tab w:val="left" w:pos="742"/>
              </w:tabs>
              <w:spacing w:before="120" w:after="120" w:line="360" w:lineRule="auto"/>
              <w:jc w:val="left"/>
              <w:rPr>
                <w:rFonts w:ascii="Arial" w:eastAsia="Arial" w:hAnsi="Arial" w:cs="Arial"/>
                <w:sz w:val="24"/>
                <w:szCs w:val="24"/>
              </w:rPr>
            </w:pPr>
            <w:r>
              <w:rPr>
                <w:rFonts w:ascii="Arial" w:eastAsia="Arial" w:hAnsi="Arial" w:cs="Arial"/>
                <w:sz w:val="24"/>
                <w:szCs w:val="24"/>
              </w:rPr>
              <w:t>Operacinė sistema: Windows 11 arba naujesnė;</w:t>
            </w:r>
          </w:p>
          <w:p w14:paraId="00000081" w14:textId="77777777" w:rsidR="00840353" w:rsidRDefault="00E21F22" w:rsidP="00BD71D6">
            <w:pPr>
              <w:numPr>
                <w:ilvl w:val="0"/>
                <w:numId w:val="7"/>
              </w:numPr>
              <w:tabs>
                <w:tab w:val="left" w:pos="459"/>
                <w:tab w:val="left" w:pos="600"/>
                <w:tab w:val="left" w:pos="742"/>
              </w:tabs>
              <w:spacing w:before="120" w:after="120" w:line="360" w:lineRule="auto"/>
              <w:jc w:val="left"/>
              <w:rPr>
                <w:rFonts w:ascii="Arial" w:eastAsia="Arial" w:hAnsi="Arial" w:cs="Arial"/>
                <w:sz w:val="24"/>
                <w:szCs w:val="24"/>
              </w:rPr>
            </w:pPr>
            <w:r>
              <w:rPr>
                <w:rFonts w:ascii="Arial" w:eastAsia="Arial" w:hAnsi="Arial" w:cs="Arial"/>
                <w:sz w:val="24"/>
                <w:szCs w:val="24"/>
              </w:rPr>
              <w:lastRenderedPageBreak/>
              <w:t>Komutacija:</w:t>
            </w:r>
          </w:p>
          <w:p w14:paraId="00000082" w14:textId="77777777" w:rsidR="00840353" w:rsidRDefault="00E21F22" w:rsidP="00BD71D6">
            <w:pPr>
              <w:numPr>
                <w:ilvl w:val="1"/>
                <w:numId w:val="7"/>
              </w:numPr>
              <w:tabs>
                <w:tab w:val="left" w:pos="459"/>
                <w:tab w:val="left" w:pos="600"/>
                <w:tab w:val="left" w:pos="742"/>
              </w:tabs>
              <w:spacing w:before="120" w:after="120" w:line="360" w:lineRule="auto"/>
              <w:jc w:val="left"/>
              <w:rPr>
                <w:rFonts w:ascii="Arial" w:eastAsia="Arial" w:hAnsi="Arial" w:cs="Arial"/>
                <w:sz w:val="24"/>
                <w:szCs w:val="24"/>
              </w:rPr>
            </w:pPr>
            <w:r>
              <w:rPr>
                <w:rFonts w:ascii="Arial" w:eastAsia="Arial" w:hAnsi="Arial" w:cs="Arial"/>
                <w:sz w:val="24"/>
                <w:szCs w:val="24"/>
              </w:rPr>
              <w:t>Reikalingi kabeliai viso interaktyvaus sprendimui sujungimui;</w:t>
            </w:r>
          </w:p>
          <w:p w14:paraId="00000083" w14:textId="77777777" w:rsidR="00840353" w:rsidRDefault="00E21F22" w:rsidP="00BD71D6">
            <w:pPr>
              <w:numPr>
                <w:ilvl w:val="1"/>
                <w:numId w:val="7"/>
              </w:numPr>
              <w:tabs>
                <w:tab w:val="left" w:pos="459"/>
                <w:tab w:val="left" w:pos="600"/>
                <w:tab w:val="left" w:pos="742"/>
              </w:tabs>
              <w:spacing w:before="120" w:after="120" w:line="360" w:lineRule="auto"/>
              <w:jc w:val="left"/>
              <w:rPr>
                <w:rFonts w:ascii="Arial" w:eastAsia="Arial" w:hAnsi="Arial" w:cs="Arial"/>
                <w:sz w:val="24"/>
                <w:szCs w:val="24"/>
              </w:rPr>
            </w:pPr>
            <w:r>
              <w:rPr>
                <w:rFonts w:ascii="Arial" w:eastAsia="Arial" w:hAnsi="Arial" w:cs="Arial"/>
                <w:sz w:val="24"/>
                <w:szCs w:val="24"/>
              </w:rPr>
              <w:t>Bevielė klaviatūra su integruotu “touchpad” funkcionalumu;</w:t>
            </w:r>
          </w:p>
          <w:p w14:paraId="00000084" w14:textId="77777777" w:rsidR="00840353" w:rsidRDefault="00E21F22" w:rsidP="00BD71D6">
            <w:pPr>
              <w:numPr>
                <w:ilvl w:val="0"/>
                <w:numId w:val="7"/>
              </w:numPr>
              <w:tabs>
                <w:tab w:val="left" w:pos="459"/>
                <w:tab w:val="left" w:pos="600"/>
                <w:tab w:val="left" w:pos="742"/>
              </w:tabs>
              <w:spacing w:before="120" w:after="120" w:line="360" w:lineRule="auto"/>
              <w:jc w:val="left"/>
              <w:rPr>
                <w:rFonts w:ascii="Arial" w:eastAsia="Arial" w:hAnsi="Arial" w:cs="Arial"/>
                <w:sz w:val="24"/>
                <w:szCs w:val="24"/>
              </w:rPr>
            </w:pPr>
            <w:r>
              <w:rPr>
                <w:rFonts w:ascii="Arial" w:eastAsia="Arial" w:hAnsi="Arial" w:cs="Arial"/>
                <w:sz w:val="24"/>
                <w:szCs w:val="24"/>
              </w:rPr>
              <w:t>Programinė įranga:</w:t>
            </w:r>
          </w:p>
          <w:p w14:paraId="00000085" w14:textId="77777777" w:rsidR="00840353" w:rsidRDefault="00E21F22" w:rsidP="00BD71D6">
            <w:pPr>
              <w:numPr>
                <w:ilvl w:val="1"/>
                <w:numId w:val="7"/>
              </w:numPr>
              <w:spacing w:before="120" w:after="120" w:line="360" w:lineRule="auto"/>
              <w:jc w:val="left"/>
              <w:rPr>
                <w:rFonts w:ascii="Arial" w:eastAsia="Arial" w:hAnsi="Arial" w:cs="Arial"/>
                <w:sz w:val="24"/>
                <w:szCs w:val="24"/>
              </w:rPr>
            </w:pPr>
            <w:r>
              <w:rPr>
                <w:rFonts w:ascii="Arial" w:eastAsia="Arial" w:hAnsi="Arial" w:cs="Arial"/>
                <w:sz w:val="24"/>
                <w:szCs w:val="24"/>
              </w:rPr>
              <w:t>Individualiai sukurta ir suprogramuota sistema užtikrinanti nepertraukiamą ir stabilų interaktyvaus sprendimo veikimą.</w:t>
            </w:r>
          </w:p>
          <w:p w14:paraId="00000086" w14:textId="77777777" w:rsidR="00840353" w:rsidRDefault="00E21F22" w:rsidP="00BD71D6">
            <w:pPr>
              <w:numPr>
                <w:ilvl w:val="1"/>
                <w:numId w:val="7"/>
              </w:numPr>
              <w:spacing w:before="120" w:after="120" w:line="360" w:lineRule="auto"/>
              <w:jc w:val="left"/>
              <w:rPr>
                <w:rFonts w:ascii="Arial" w:eastAsia="Arial" w:hAnsi="Arial" w:cs="Arial"/>
                <w:sz w:val="24"/>
                <w:szCs w:val="24"/>
              </w:rPr>
            </w:pPr>
            <w:r>
              <w:rPr>
                <w:rFonts w:ascii="Arial" w:eastAsia="Arial" w:hAnsi="Arial" w:cs="Arial"/>
                <w:sz w:val="24"/>
                <w:szCs w:val="24"/>
              </w:rPr>
              <w:t>Sukurta programinė įranga turi būti suderinama su kompiuterinės įrangos operacine sistema;</w:t>
            </w:r>
          </w:p>
          <w:p w14:paraId="00000087" w14:textId="77777777" w:rsidR="00840353" w:rsidRDefault="00E21F22" w:rsidP="00BD71D6">
            <w:pPr>
              <w:numPr>
                <w:ilvl w:val="0"/>
                <w:numId w:val="7"/>
              </w:numPr>
              <w:spacing w:before="120" w:after="120" w:line="360" w:lineRule="auto"/>
              <w:jc w:val="left"/>
              <w:rPr>
                <w:rFonts w:ascii="Arial" w:eastAsia="Arial" w:hAnsi="Arial" w:cs="Arial"/>
                <w:sz w:val="24"/>
                <w:szCs w:val="24"/>
              </w:rPr>
            </w:pPr>
            <w:r>
              <w:rPr>
                <w:rFonts w:ascii="Arial" w:eastAsia="Arial" w:hAnsi="Arial" w:cs="Arial"/>
                <w:color w:val="000000"/>
                <w:sz w:val="24"/>
                <w:szCs w:val="24"/>
              </w:rPr>
              <w:t>Kita:</w:t>
            </w:r>
          </w:p>
          <w:p w14:paraId="00000088" w14:textId="77777777" w:rsidR="00840353" w:rsidRDefault="00E21F22" w:rsidP="00BD71D6">
            <w:pPr>
              <w:numPr>
                <w:ilvl w:val="1"/>
                <w:numId w:val="7"/>
              </w:numPr>
              <w:pBdr>
                <w:top w:val="nil"/>
                <w:left w:val="nil"/>
                <w:bottom w:val="nil"/>
                <w:right w:val="nil"/>
                <w:between w:val="nil"/>
              </w:pBdr>
              <w:spacing w:before="120" w:after="120" w:line="360" w:lineRule="auto"/>
              <w:jc w:val="left"/>
              <w:rPr>
                <w:rFonts w:ascii="Arial" w:eastAsia="Arial" w:hAnsi="Arial" w:cs="Arial"/>
                <w:color w:val="000000"/>
                <w:sz w:val="24"/>
                <w:szCs w:val="24"/>
              </w:rPr>
            </w:pPr>
            <w:r>
              <w:rPr>
                <w:rFonts w:ascii="Arial" w:eastAsia="Arial" w:hAnsi="Arial" w:cs="Arial"/>
                <w:color w:val="000000"/>
                <w:sz w:val="24"/>
                <w:szCs w:val="24"/>
              </w:rPr>
              <w:t>Elektronika ir jutikliai (derinama su užsakovu</w:t>
            </w:r>
            <w:r>
              <w:rPr>
                <w:rFonts w:ascii="Arial" w:eastAsia="Arial" w:hAnsi="Arial" w:cs="Arial"/>
                <w:sz w:val="24"/>
                <w:szCs w:val="24"/>
              </w:rPr>
              <w:t>)</w:t>
            </w:r>
            <w:r>
              <w:rPr>
                <w:rFonts w:ascii="Arial" w:eastAsia="Arial" w:hAnsi="Arial" w:cs="Arial"/>
                <w:color w:val="000000"/>
                <w:sz w:val="24"/>
                <w:szCs w:val="24"/>
              </w:rPr>
              <w:t>: judesio davikliai lankytojų buvimui aptikti.</w:t>
            </w:r>
          </w:p>
        </w:tc>
      </w:tr>
    </w:tbl>
    <w:p w14:paraId="00000089" w14:textId="77777777" w:rsidR="00840353" w:rsidRDefault="00840353" w:rsidP="00BD71D6">
      <w:pPr>
        <w:spacing w:before="120" w:after="120" w:line="360" w:lineRule="auto"/>
      </w:pPr>
    </w:p>
    <w:sectPr w:rsidR="00840353" w:rsidSect="00BD71D6">
      <w:headerReference w:type="default" r:id="rId9"/>
      <w:footerReference w:type="default" r:id="rId10"/>
      <w:pgSz w:w="11906" w:h="16838"/>
      <w:pgMar w:top="284" w:right="849" w:bottom="142" w:left="1440" w:header="567" w:footer="567"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D2CE34" w14:textId="77777777" w:rsidR="00285E23" w:rsidRDefault="00285E23">
      <w:r>
        <w:separator/>
      </w:r>
    </w:p>
  </w:endnote>
  <w:endnote w:type="continuationSeparator" w:id="0">
    <w:p w14:paraId="4A7728C7" w14:textId="77777777" w:rsidR="00285E23" w:rsidRDefault="0028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embedRegular r:id="rId1" w:fontKey="{ED68050F-23B3-4064-8716-70BE5C4DEA74}"/>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embedRegular r:id="rId2" w:fontKey="{217E7F8A-0932-4B31-9EDD-4A4A57A7A22E}"/>
  </w:font>
  <w:font w:name="Arial">
    <w:panose1 w:val="020B0604020202020204"/>
    <w:charset w:val="BA"/>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05"/>
      <w:gridCol w:w="3205"/>
      <w:gridCol w:w="3205"/>
    </w:tblGrid>
    <w:tr w:rsidR="3C2FC0B4" w14:paraId="5327C1DD" w14:textId="77777777" w:rsidTr="3C2FC0B4">
      <w:trPr>
        <w:trHeight w:val="300"/>
      </w:trPr>
      <w:tc>
        <w:tcPr>
          <w:tcW w:w="3205" w:type="dxa"/>
        </w:tcPr>
        <w:p w14:paraId="0B0FEFA1" w14:textId="75072581" w:rsidR="3C2FC0B4" w:rsidRDefault="3C2FC0B4" w:rsidP="3C2FC0B4">
          <w:pPr>
            <w:pStyle w:val="Antrats"/>
            <w:ind w:left="-115"/>
          </w:pPr>
        </w:p>
      </w:tc>
      <w:tc>
        <w:tcPr>
          <w:tcW w:w="3205" w:type="dxa"/>
        </w:tcPr>
        <w:p w14:paraId="0E46531A" w14:textId="060F6A10" w:rsidR="3C2FC0B4" w:rsidRDefault="3C2FC0B4" w:rsidP="3C2FC0B4">
          <w:pPr>
            <w:pStyle w:val="Antrats"/>
            <w:jc w:val="center"/>
          </w:pPr>
        </w:p>
      </w:tc>
      <w:tc>
        <w:tcPr>
          <w:tcW w:w="3205" w:type="dxa"/>
        </w:tcPr>
        <w:p w14:paraId="139D29BB" w14:textId="62CD10F8" w:rsidR="3C2FC0B4" w:rsidRDefault="3C2FC0B4" w:rsidP="3C2FC0B4">
          <w:pPr>
            <w:pStyle w:val="Antrats"/>
            <w:ind w:right="-115"/>
            <w:jc w:val="right"/>
          </w:pPr>
        </w:p>
      </w:tc>
    </w:tr>
  </w:tbl>
  <w:p w14:paraId="2E8D2B65" w14:textId="08F49D2C" w:rsidR="3C2FC0B4" w:rsidRDefault="3C2FC0B4" w:rsidP="3C2FC0B4">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F01277" w14:textId="77777777" w:rsidR="00285E23" w:rsidRDefault="00285E23">
      <w:r>
        <w:separator/>
      </w:r>
    </w:p>
  </w:footnote>
  <w:footnote w:type="continuationSeparator" w:id="0">
    <w:p w14:paraId="405EE011" w14:textId="77777777" w:rsidR="00285E23" w:rsidRDefault="00285E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05"/>
      <w:gridCol w:w="3205"/>
      <w:gridCol w:w="3205"/>
    </w:tblGrid>
    <w:tr w:rsidR="3C2FC0B4" w14:paraId="210F8A87" w14:textId="77777777" w:rsidTr="3C2FC0B4">
      <w:trPr>
        <w:trHeight w:val="300"/>
      </w:trPr>
      <w:tc>
        <w:tcPr>
          <w:tcW w:w="3205" w:type="dxa"/>
        </w:tcPr>
        <w:p w14:paraId="0EC30978" w14:textId="3411F971" w:rsidR="3C2FC0B4" w:rsidRDefault="3C2FC0B4" w:rsidP="3C2FC0B4">
          <w:pPr>
            <w:pStyle w:val="Antrats"/>
            <w:ind w:left="-115"/>
          </w:pPr>
        </w:p>
      </w:tc>
      <w:tc>
        <w:tcPr>
          <w:tcW w:w="3205" w:type="dxa"/>
        </w:tcPr>
        <w:p w14:paraId="7648BFD2" w14:textId="49A2CAE7" w:rsidR="3C2FC0B4" w:rsidRDefault="3C2FC0B4" w:rsidP="3C2FC0B4">
          <w:pPr>
            <w:pStyle w:val="Antrats"/>
            <w:jc w:val="center"/>
          </w:pPr>
        </w:p>
      </w:tc>
      <w:tc>
        <w:tcPr>
          <w:tcW w:w="3205" w:type="dxa"/>
        </w:tcPr>
        <w:p w14:paraId="104A23D5" w14:textId="7B6A92B1" w:rsidR="3C2FC0B4" w:rsidRDefault="3C2FC0B4" w:rsidP="3C2FC0B4">
          <w:pPr>
            <w:pStyle w:val="Antrats"/>
            <w:ind w:right="-115"/>
            <w:jc w:val="right"/>
          </w:pPr>
        </w:p>
      </w:tc>
    </w:tr>
  </w:tbl>
  <w:p w14:paraId="544E5330" w14:textId="75C6ACAF" w:rsidR="3C2FC0B4" w:rsidRDefault="3C2FC0B4" w:rsidP="3C2FC0B4">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2793C"/>
    <w:multiLevelType w:val="multilevel"/>
    <w:tmpl w:val="A96E56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F2E3E3F"/>
    <w:multiLevelType w:val="multilevel"/>
    <w:tmpl w:val="5DAAB4EC"/>
    <w:lvl w:ilvl="0">
      <w:start w:val="1"/>
      <w:numFmt w:val="decimal"/>
      <w:lvlText w:val="%1."/>
      <w:lvlJc w:val="left"/>
      <w:pPr>
        <w:ind w:left="720" w:hanging="360"/>
      </w:pPr>
    </w:lvl>
    <w:lvl w:ilvl="1">
      <w:start w:val="1"/>
      <w:numFmt w:val="decimal"/>
      <w:lvlText w:val="%1.%2."/>
      <w:lvlJc w:val="left"/>
      <w:pPr>
        <w:ind w:left="1569" w:hanging="575"/>
      </w:pPr>
    </w:lvl>
    <w:lvl w:ilvl="2">
      <w:start w:val="1"/>
      <w:numFmt w:val="decimal"/>
      <w:lvlText w:val="%1.%2.%3."/>
      <w:lvlJc w:val="left"/>
      <w:pPr>
        <w:ind w:left="2346" w:hanging="720"/>
      </w:pPr>
    </w:lvl>
    <w:lvl w:ilvl="3">
      <w:start w:val="1"/>
      <w:numFmt w:val="decimal"/>
      <w:lvlText w:val="%1.%2.%3.%4."/>
      <w:lvlJc w:val="left"/>
      <w:pPr>
        <w:ind w:left="2979" w:hanging="720"/>
      </w:pPr>
    </w:lvl>
    <w:lvl w:ilvl="4">
      <w:start w:val="1"/>
      <w:numFmt w:val="decimal"/>
      <w:lvlText w:val="%1.%2.%3.%4.%5."/>
      <w:lvlJc w:val="left"/>
      <w:pPr>
        <w:ind w:left="3972" w:hanging="1080"/>
      </w:pPr>
    </w:lvl>
    <w:lvl w:ilvl="5">
      <w:start w:val="1"/>
      <w:numFmt w:val="decimal"/>
      <w:lvlText w:val="%1.%2.%3.%4.%5.%6."/>
      <w:lvlJc w:val="left"/>
      <w:pPr>
        <w:ind w:left="4605" w:hanging="1080"/>
      </w:pPr>
    </w:lvl>
    <w:lvl w:ilvl="6">
      <w:start w:val="1"/>
      <w:numFmt w:val="decimal"/>
      <w:lvlText w:val="%1.%2.%3.%4.%5.%6.%7."/>
      <w:lvlJc w:val="left"/>
      <w:pPr>
        <w:ind w:left="5598" w:hanging="1440"/>
      </w:pPr>
    </w:lvl>
    <w:lvl w:ilvl="7">
      <w:start w:val="1"/>
      <w:numFmt w:val="decimal"/>
      <w:lvlText w:val="%1.%2.%3.%4.%5.%6.%7.%8."/>
      <w:lvlJc w:val="left"/>
      <w:pPr>
        <w:ind w:left="6231" w:hanging="1440"/>
      </w:pPr>
    </w:lvl>
    <w:lvl w:ilvl="8">
      <w:start w:val="1"/>
      <w:numFmt w:val="decimal"/>
      <w:lvlText w:val="%1.%2.%3.%4.%5.%6.%7.%8.%9."/>
      <w:lvlJc w:val="left"/>
      <w:pPr>
        <w:ind w:left="7224" w:hanging="1800"/>
      </w:pPr>
    </w:lvl>
  </w:abstractNum>
  <w:abstractNum w:abstractNumId="2" w15:restartNumberingAfterBreak="0">
    <w:nsid w:val="33A613B3"/>
    <w:multiLevelType w:val="multilevel"/>
    <w:tmpl w:val="F92CC2E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7AE225E"/>
    <w:multiLevelType w:val="multilevel"/>
    <w:tmpl w:val="06E60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4862FB7"/>
    <w:multiLevelType w:val="multilevel"/>
    <w:tmpl w:val="762C1108"/>
    <w:lvl w:ilvl="0">
      <w:start w:val="1"/>
      <w:numFmt w:val="decimal"/>
      <w:lvlText w:val="%1."/>
      <w:lvlJc w:val="left"/>
      <w:pPr>
        <w:ind w:left="360" w:hanging="360"/>
      </w:pPr>
      <w:rPr>
        <w:sz w:val="24"/>
        <w:szCs w:val="24"/>
      </w:rPr>
    </w:lvl>
    <w:lvl w:ilvl="1">
      <w:start w:val="1"/>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5" w15:restartNumberingAfterBreak="0">
    <w:nsid w:val="76C83527"/>
    <w:multiLevelType w:val="multilevel"/>
    <w:tmpl w:val="C0E83DCE"/>
    <w:lvl w:ilvl="0">
      <w:start w:val="19"/>
      <w:numFmt w:val="decimal"/>
      <w:lvlText w:val="%1"/>
      <w:lvlJc w:val="left"/>
      <w:pPr>
        <w:ind w:left="468" w:hanging="468"/>
      </w:pPr>
    </w:lvl>
    <w:lvl w:ilvl="1">
      <w:start w:val="2"/>
      <w:numFmt w:val="decimal"/>
      <w:lvlText w:val="%1.%2"/>
      <w:lvlJc w:val="left"/>
      <w:pPr>
        <w:ind w:left="894" w:hanging="467"/>
      </w:pPr>
    </w:lvl>
    <w:lvl w:ilvl="2">
      <w:start w:val="1"/>
      <w:numFmt w:val="decimal"/>
      <w:lvlText w:val="%1.%2.%3"/>
      <w:lvlJc w:val="left"/>
      <w:pPr>
        <w:ind w:left="1572" w:hanging="720"/>
      </w:pPr>
    </w:lvl>
    <w:lvl w:ilvl="3">
      <w:start w:val="1"/>
      <w:numFmt w:val="decimal"/>
      <w:lvlText w:val="%1.%2.%3.%4"/>
      <w:lvlJc w:val="left"/>
      <w:pPr>
        <w:ind w:left="2358" w:hanging="1080"/>
      </w:pPr>
    </w:lvl>
    <w:lvl w:ilvl="4">
      <w:start w:val="1"/>
      <w:numFmt w:val="decimal"/>
      <w:lvlText w:val="%1.%2.%3.%4.%5"/>
      <w:lvlJc w:val="left"/>
      <w:pPr>
        <w:ind w:left="2784" w:hanging="1080"/>
      </w:pPr>
    </w:lvl>
    <w:lvl w:ilvl="5">
      <w:start w:val="1"/>
      <w:numFmt w:val="decimal"/>
      <w:lvlText w:val="%1.%2.%3.%4.%5.%6"/>
      <w:lvlJc w:val="left"/>
      <w:pPr>
        <w:ind w:left="3570" w:hanging="1440"/>
      </w:pPr>
    </w:lvl>
    <w:lvl w:ilvl="6">
      <w:start w:val="1"/>
      <w:numFmt w:val="decimal"/>
      <w:lvlText w:val="%1.%2.%3.%4.%5.%6.%7"/>
      <w:lvlJc w:val="left"/>
      <w:pPr>
        <w:ind w:left="3996" w:hanging="1440"/>
      </w:pPr>
    </w:lvl>
    <w:lvl w:ilvl="7">
      <w:start w:val="1"/>
      <w:numFmt w:val="decimal"/>
      <w:lvlText w:val="%1.%2.%3.%4.%5.%6.%7.%8"/>
      <w:lvlJc w:val="left"/>
      <w:pPr>
        <w:ind w:left="4782" w:hanging="1800"/>
      </w:pPr>
    </w:lvl>
    <w:lvl w:ilvl="8">
      <w:start w:val="1"/>
      <w:numFmt w:val="decimal"/>
      <w:lvlText w:val="%1.%2.%3.%4.%5.%6.%7.%8.%9"/>
      <w:lvlJc w:val="left"/>
      <w:pPr>
        <w:ind w:left="5208" w:hanging="1800"/>
      </w:pPr>
    </w:lvl>
  </w:abstractNum>
  <w:abstractNum w:abstractNumId="6" w15:restartNumberingAfterBreak="0">
    <w:nsid w:val="7B442C7C"/>
    <w:multiLevelType w:val="multilevel"/>
    <w:tmpl w:val="83A269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310810">
    <w:abstractNumId w:val="3"/>
  </w:num>
  <w:num w:numId="2" w16cid:durableId="638658039">
    <w:abstractNumId w:val="1"/>
  </w:num>
  <w:num w:numId="3" w16cid:durableId="1298532129">
    <w:abstractNumId w:val="0"/>
  </w:num>
  <w:num w:numId="4" w16cid:durableId="1559970115">
    <w:abstractNumId w:val="2"/>
  </w:num>
  <w:num w:numId="5" w16cid:durableId="271136018">
    <w:abstractNumId w:val="4"/>
  </w:num>
  <w:num w:numId="6" w16cid:durableId="65498464">
    <w:abstractNumId w:val="5"/>
  </w:num>
  <w:num w:numId="7" w16cid:durableId="15979760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353"/>
    <w:rsid w:val="00285E23"/>
    <w:rsid w:val="002F0D96"/>
    <w:rsid w:val="00303A84"/>
    <w:rsid w:val="00337A9F"/>
    <w:rsid w:val="003C16EA"/>
    <w:rsid w:val="003F1AA7"/>
    <w:rsid w:val="004971F9"/>
    <w:rsid w:val="005A7F35"/>
    <w:rsid w:val="005C4876"/>
    <w:rsid w:val="00624811"/>
    <w:rsid w:val="006B2C02"/>
    <w:rsid w:val="006F1B68"/>
    <w:rsid w:val="007D1DF7"/>
    <w:rsid w:val="007D5A00"/>
    <w:rsid w:val="007F1788"/>
    <w:rsid w:val="00840353"/>
    <w:rsid w:val="008C512B"/>
    <w:rsid w:val="009729FD"/>
    <w:rsid w:val="009B272E"/>
    <w:rsid w:val="00A27300"/>
    <w:rsid w:val="00AF046B"/>
    <w:rsid w:val="00BD71D6"/>
    <w:rsid w:val="00CB28FB"/>
    <w:rsid w:val="00CE0EF8"/>
    <w:rsid w:val="00E21F22"/>
    <w:rsid w:val="00E60210"/>
    <w:rsid w:val="00E729D2"/>
    <w:rsid w:val="00E872DB"/>
    <w:rsid w:val="00EF6D8F"/>
    <w:rsid w:val="0342EFE1"/>
    <w:rsid w:val="06C408F4"/>
    <w:rsid w:val="15F31BEE"/>
    <w:rsid w:val="1FAE4DD4"/>
    <w:rsid w:val="2171DCEE"/>
    <w:rsid w:val="30948F59"/>
    <w:rsid w:val="3C2FC0B4"/>
    <w:rsid w:val="3D97BF9B"/>
    <w:rsid w:val="456C9281"/>
    <w:rsid w:val="4BA9B158"/>
    <w:rsid w:val="6BDC9057"/>
    <w:rsid w:val="7365BACA"/>
    <w:rsid w:val="7D805010"/>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EF59A"/>
  <w15:docId w15:val="{C98B00D7-2F78-4BA9-A323-91E1E367A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uiPriority w:val="9"/>
    <w:qFormat/>
    <w:rsid w:val="3C2FC0B4"/>
    <w:pPr>
      <w:keepNext/>
      <w:keepLines/>
      <w:spacing w:before="360" w:after="80"/>
      <w:outlineLvl w:val="0"/>
    </w:pPr>
    <w:rPr>
      <w:rFonts w:ascii="Calibri" w:eastAsia="Calibri" w:hAnsi="Calibri" w:cs="Calibri"/>
      <w:color w:val="2F5496" w:themeColor="accent1" w:themeShade="BF"/>
      <w:sz w:val="40"/>
      <w:szCs w:val="40"/>
    </w:rPr>
  </w:style>
  <w:style w:type="paragraph" w:styleId="Antrat2">
    <w:name w:val="heading 2"/>
    <w:uiPriority w:val="9"/>
    <w:semiHidden/>
    <w:unhideWhenUsed/>
    <w:qFormat/>
    <w:rsid w:val="3C2FC0B4"/>
    <w:pPr>
      <w:keepNext/>
      <w:keepLines/>
      <w:spacing w:before="160" w:after="80"/>
      <w:outlineLvl w:val="1"/>
    </w:pPr>
    <w:rPr>
      <w:rFonts w:ascii="Calibri" w:eastAsia="Calibri" w:hAnsi="Calibri" w:cs="Calibri"/>
      <w:color w:val="2F5496" w:themeColor="accent1" w:themeShade="BF"/>
      <w:sz w:val="32"/>
      <w:szCs w:val="32"/>
    </w:rPr>
  </w:style>
  <w:style w:type="paragraph" w:styleId="Antrat3">
    <w:name w:val="heading 3"/>
    <w:uiPriority w:val="9"/>
    <w:semiHidden/>
    <w:unhideWhenUsed/>
    <w:qFormat/>
    <w:rsid w:val="3C2FC0B4"/>
    <w:pPr>
      <w:keepNext/>
      <w:keepLines/>
      <w:spacing w:before="160" w:after="80"/>
      <w:outlineLvl w:val="2"/>
    </w:pPr>
    <w:rPr>
      <w:color w:val="2F5496" w:themeColor="accent1" w:themeShade="BF"/>
      <w:sz w:val="28"/>
      <w:szCs w:val="28"/>
    </w:rPr>
  </w:style>
  <w:style w:type="paragraph" w:styleId="Antrat4">
    <w:name w:val="heading 4"/>
    <w:uiPriority w:val="9"/>
    <w:semiHidden/>
    <w:unhideWhenUsed/>
    <w:qFormat/>
    <w:rsid w:val="3C2FC0B4"/>
    <w:pPr>
      <w:keepNext/>
      <w:keepLines/>
      <w:spacing w:before="80" w:after="40"/>
      <w:outlineLvl w:val="3"/>
    </w:pPr>
    <w:rPr>
      <w:i/>
      <w:iCs/>
      <w:color w:val="2F5496" w:themeColor="accent1" w:themeShade="BF"/>
    </w:rPr>
  </w:style>
  <w:style w:type="paragraph" w:styleId="Antrat5">
    <w:name w:val="heading 5"/>
    <w:uiPriority w:val="9"/>
    <w:semiHidden/>
    <w:unhideWhenUsed/>
    <w:qFormat/>
    <w:rsid w:val="3C2FC0B4"/>
    <w:pPr>
      <w:keepNext/>
      <w:keepLines/>
      <w:spacing w:before="80" w:after="40"/>
      <w:outlineLvl w:val="4"/>
    </w:pPr>
    <w:rPr>
      <w:color w:val="2F5496" w:themeColor="accent1" w:themeShade="BF"/>
    </w:rPr>
  </w:style>
  <w:style w:type="paragraph" w:styleId="Antrat6">
    <w:name w:val="heading 6"/>
    <w:uiPriority w:val="9"/>
    <w:semiHidden/>
    <w:unhideWhenUsed/>
    <w:qFormat/>
    <w:rsid w:val="3C2FC0B4"/>
    <w:pPr>
      <w:keepNext/>
      <w:keepLines/>
      <w:spacing w:before="40"/>
      <w:outlineLvl w:val="5"/>
    </w:pPr>
    <w:rPr>
      <w:i/>
      <w:iCs/>
      <w:color w:val="595959" w:themeColor="text1" w:themeTint="A6"/>
    </w:rPr>
  </w:style>
  <w:style w:type="paragraph" w:styleId="Antrat7">
    <w:name w:val="heading 7"/>
    <w:link w:val="Antrat7Diagrama"/>
    <w:uiPriority w:val="9"/>
    <w:semiHidden/>
    <w:unhideWhenUsed/>
    <w:qFormat/>
    <w:rsid w:val="009E5555"/>
    <w:pPr>
      <w:keepNext/>
      <w:keepLines/>
      <w:spacing w:before="40"/>
      <w:outlineLvl w:val="6"/>
    </w:pPr>
    <w:rPr>
      <w:rFonts w:eastAsiaTheme="majorEastAsia" w:cstheme="majorBidi"/>
      <w:color w:val="595959" w:themeColor="text1" w:themeTint="A6"/>
    </w:rPr>
  </w:style>
  <w:style w:type="paragraph" w:styleId="Antrat8">
    <w:name w:val="heading 8"/>
    <w:link w:val="Antrat8Diagrama"/>
    <w:uiPriority w:val="9"/>
    <w:semiHidden/>
    <w:unhideWhenUsed/>
    <w:qFormat/>
    <w:rsid w:val="009E5555"/>
    <w:pPr>
      <w:keepNext/>
      <w:keepLines/>
      <w:outlineLvl w:val="7"/>
    </w:pPr>
    <w:rPr>
      <w:rFonts w:eastAsiaTheme="majorEastAsia" w:cstheme="majorBidi"/>
      <w:i/>
      <w:iCs/>
      <w:color w:val="272727" w:themeColor="text1" w:themeTint="D8"/>
    </w:rPr>
  </w:style>
  <w:style w:type="paragraph" w:styleId="Antrat9">
    <w:name w:val="heading 9"/>
    <w:link w:val="Antrat9Diagrama"/>
    <w:uiPriority w:val="9"/>
    <w:semiHidden/>
    <w:unhideWhenUsed/>
    <w:qFormat/>
    <w:rsid w:val="009E5555"/>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uiPriority w:val="10"/>
    <w:qFormat/>
    <w:rsid w:val="3C2FC0B4"/>
    <w:pPr>
      <w:spacing w:after="80"/>
    </w:pPr>
    <w:rPr>
      <w:rFonts w:ascii="Calibri" w:eastAsia="Calibri" w:hAnsi="Calibri" w:cs="Calibri"/>
      <w:sz w:val="56"/>
      <w:szCs w:val="56"/>
    </w:rPr>
  </w:style>
  <w:style w:type="character" w:customStyle="1" w:styleId="Antrat1Diagrama">
    <w:name w:val="Antraštė 1 Diagrama"/>
    <w:basedOn w:val="Numatytasispastraiposriftas"/>
    <w:uiPriority w:val="9"/>
    <w:rsid w:val="009E5555"/>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uiPriority w:val="9"/>
    <w:semiHidden/>
    <w:rsid w:val="009E5555"/>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uiPriority w:val="9"/>
    <w:semiHidden/>
    <w:rsid w:val="009E5555"/>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uiPriority w:val="9"/>
    <w:semiHidden/>
    <w:rsid w:val="009E5555"/>
    <w:rPr>
      <w:rFonts w:eastAsiaTheme="majorEastAsia" w:cstheme="majorBidi"/>
      <w:i/>
      <w:iCs/>
      <w:color w:val="2F5496" w:themeColor="accent1" w:themeShade="BF"/>
    </w:rPr>
  </w:style>
  <w:style w:type="character" w:customStyle="1" w:styleId="Antrat5Diagrama">
    <w:name w:val="Antraštė 5 Diagrama"/>
    <w:basedOn w:val="Numatytasispastraiposriftas"/>
    <w:uiPriority w:val="9"/>
    <w:semiHidden/>
    <w:rsid w:val="009E5555"/>
    <w:rPr>
      <w:rFonts w:eastAsiaTheme="majorEastAsia" w:cstheme="majorBidi"/>
      <w:color w:val="2F5496" w:themeColor="accent1" w:themeShade="BF"/>
    </w:rPr>
  </w:style>
  <w:style w:type="character" w:customStyle="1" w:styleId="Antrat6Diagrama">
    <w:name w:val="Antraštė 6 Diagrama"/>
    <w:basedOn w:val="Numatytasispastraiposriftas"/>
    <w:uiPriority w:val="9"/>
    <w:semiHidden/>
    <w:rsid w:val="009E5555"/>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9E5555"/>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9E5555"/>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9E5555"/>
    <w:rPr>
      <w:rFonts w:eastAsiaTheme="majorEastAsia" w:cstheme="majorBidi"/>
      <w:color w:val="272727" w:themeColor="text1" w:themeTint="D8"/>
    </w:rPr>
  </w:style>
  <w:style w:type="character" w:customStyle="1" w:styleId="PavadinimasDiagrama">
    <w:name w:val="Pavadinimas Diagrama"/>
    <w:basedOn w:val="Numatytasispastraiposriftas"/>
    <w:uiPriority w:val="10"/>
    <w:rsid w:val="009E5555"/>
    <w:rPr>
      <w:rFonts w:asciiTheme="majorHAnsi" w:eastAsiaTheme="majorEastAsia" w:hAnsiTheme="majorHAnsi" w:cstheme="majorBidi"/>
      <w:spacing w:val="-10"/>
      <w:kern w:val="28"/>
      <w:sz w:val="56"/>
      <w:szCs w:val="56"/>
    </w:rPr>
  </w:style>
  <w:style w:type="character" w:customStyle="1" w:styleId="PaantratDiagrama">
    <w:name w:val="Paantraštė Diagrama"/>
    <w:basedOn w:val="Numatytasispastraiposriftas"/>
    <w:uiPriority w:val="11"/>
    <w:rsid w:val="009E5555"/>
    <w:rPr>
      <w:rFonts w:eastAsiaTheme="majorEastAsia" w:cstheme="majorBidi"/>
      <w:color w:val="595959" w:themeColor="text1" w:themeTint="A6"/>
      <w:spacing w:val="15"/>
      <w:sz w:val="28"/>
      <w:szCs w:val="28"/>
    </w:rPr>
  </w:style>
  <w:style w:type="paragraph" w:styleId="Citata">
    <w:name w:val="Quote"/>
    <w:link w:val="CitataDiagrama"/>
    <w:uiPriority w:val="29"/>
    <w:qFormat/>
    <w:rsid w:val="009E5555"/>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9E5555"/>
    <w:rPr>
      <w:i/>
      <w:iCs/>
      <w:color w:val="404040" w:themeColor="text1" w:themeTint="BF"/>
    </w:rPr>
  </w:style>
  <w:style w:type="paragraph" w:styleId="Sraopastraipa">
    <w:name w:val="List Paragraph"/>
    <w:aliases w:val="List Paragraph Red,Buletai,Bullet EY,List Paragraph21,List Paragraph1,List Paragraph2,lp1,Bullet 1,Use Case List Paragraph,ERP-List Paragraph,List Paragraph11,List Paragraph111,List not in Table,2,Numbered Para 1,Dot pt,No Spacing1"/>
    <w:link w:val="SraopastraipaDiagrama"/>
    <w:uiPriority w:val="34"/>
    <w:qFormat/>
    <w:rsid w:val="009E5555"/>
    <w:pPr>
      <w:ind w:left="720"/>
      <w:contextualSpacing/>
    </w:pPr>
  </w:style>
  <w:style w:type="character" w:styleId="Rykuspabraukimas">
    <w:name w:val="Intense Emphasis"/>
    <w:basedOn w:val="Numatytasispastraiposriftas"/>
    <w:uiPriority w:val="21"/>
    <w:qFormat/>
    <w:rsid w:val="009E5555"/>
    <w:rPr>
      <w:i/>
      <w:iCs/>
      <w:color w:val="2F5496" w:themeColor="accent1" w:themeShade="BF"/>
    </w:rPr>
  </w:style>
  <w:style w:type="paragraph" w:styleId="Iskirtacitata">
    <w:name w:val="Intense Quote"/>
    <w:link w:val="IskirtacitataDiagrama"/>
    <w:uiPriority w:val="30"/>
    <w:qFormat/>
    <w:rsid w:val="009E555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9E5555"/>
    <w:rPr>
      <w:i/>
      <w:iCs/>
      <w:color w:val="2F5496" w:themeColor="accent1" w:themeShade="BF"/>
    </w:rPr>
  </w:style>
  <w:style w:type="character" w:styleId="Rykinuoroda">
    <w:name w:val="Intense Reference"/>
    <w:basedOn w:val="Numatytasispastraiposriftas"/>
    <w:uiPriority w:val="32"/>
    <w:qFormat/>
    <w:rsid w:val="009E5555"/>
    <w:rPr>
      <w:b/>
      <w:bCs/>
      <w:smallCaps/>
      <w:color w:val="2F5496" w:themeColor="accent1" w:themeShade="BF"/>
      <w:spacing w:val="5"/>
    </w:rPr>
  </w:style>
  <w:style w:type="character" w:customStyle="1" w:styleId="SraopastraipaDiagrama">
    <w:name w:val="Sąrašo pastraipa Diagrama"/>
    <w:aliases w:val="List Paragraph Red Diagrama,Buletai Diagrama,Bullet EY Diagrama,List Paragraph21 Diagrama,List Paragraph1 Diagrama,List Paragraph2 Diagrama,lp1 Diagrama,Bullet 1 Diagrama,Use Case List Paragraph Diagrama,2 Diagrama"/>
    <w:link w:val="Sraopastraipa"/>
    <w:uiPriority w:val="34"/>
    <w:qFormat/>
    <w:rsid w:val="009E5555"/>
  </w:style>
  <w:style w:type="paragraph" w:styleId="Pagrindinistekstas">
    <w:name w:val="Body Text"/>
    <w:link w:val="PagrindinistekstasDiagrama"/>
    <w:rsid w:val="009E5555"/>
    <w:pPr>
      <w:spacing w:after="140" w:line="276" w:lineRule="auto"/>
    </w:pPr>
  </w:style>
  <w:style w:type="character" w:customStyle="1" w:styleId="PagrindinistekstasDiagrama">
    <w:name w:val="Pagrindinis tekstas Diagrama"/>
    <w:basedOn w:val="Numatytasispastraiposriftas"/>
    <w:link w:val="Pagrindinistekstas"/>
    <w:rsid w:val="009E5555"/>
    <w:rPr>
      <w:rFonts w:ascii="Times New Roman" w:eastAsia="Times New Roman" w:hAnsi="Times New Roman" w:cs="Times New Roman"/>
      <w:sz w:val="20"/>
      <w:szCs w:val="20"/>
      <w:lang w:val="ru-RU" w:eastAsia="lt-LT"/>
    </w:rPr>
  </w:style>
  <w:style w:type="table" w:styleId="Lentelstinklelis">
    <w:name w:val="Table Grid"/>
    <w:basedOn w:val="prastojilentel"/>
    <w:uiPriority w:val="39"/>
    <w:rsid w:val="009E5555"/>
    <w:pPr>
      <w:suppressAutoHyphen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rsid w:val="009E5555"/>
    <w:pPr>
      <w:spacing w:before="100" w:beforeAutospacing="1" w:after="100" w:afterAutospacing="1"/>
    </w:pPr>
    <w:rPr>
      <w:sz w:val="24"/>
      <w:szCs w:val="24"/>
      <w:lang w:val="lt-LT"/>
    </w:rPr>
  </w:style>
  <w:style w:type="paragraph" w:styleId="Paantrat">
    <w:name w:val="Subtitle"/>
    <w:uiPriority w:val="11"/>
    <w:qFormat/>
    <w:rsid w:val="3C2FC0B4"/>
    <w:rPr>
      <w:color w:val="595959" w:themeColor="text1" w:themeTint="A6"/>
      <w:sz w:val="28"/>
      <w:szCs w:val="28"/>
    </w:rPr>
  </w:style>
  <w:style w:type="table" w:customStyle="1" w:styleId="a">
    <w:basedOn w:val="TableNormal"/>
    <w:pPr>
      <w:jc w:val="both"/>
    </w:pPr>
    <w:tblPr>
      <w:tblStyleRowBandSize w:val="1"/>
      <w:tblStyleColBandSize w:val="1"/>
      <w:tblCellMar>
        <w:top w:w="0" w:type="dxa"/>
        <w:left w:w="108" w:type="dxa"/>
        <w:bottom w:w="0" w:type="dxa"/>
        <w:right w:w="108" w:type="dxa"/>
      </w:tblCellMar>
    </w:tblPr>
  </w:style>
  <w:style w:type="table" w:customStyle="1" w:styleId="a0">
    <w:basedOn w:val="TableNormal"/>
    <w:pPr>
      <w:jc w:val="both"/>
    </w:pPr>
    <w:tblPr>
      <w:tblStyleRowBandSize w:val="1"/>
      <w:tblStyleColBandSize w:val="1"/>
      <w:tblCellMar>
        <w:top w:w="0" w:type="dxa"/>
        <w:left w:w="108" w:type="dxa"/>
        <w:bottom w:w="0" w:type="dxa"/>
        <w:right w:w="108" w:type="dxa"/>
      </w:tblCellMar>
    </w:tblPr>
  </w:style>
  <w:style w:type="paragraph" w:styleId="Komentarotekstas">
    <w:name w:val="annotation text"/>
    <w:link w:val="KomentarotekstasDiagrama"/>
    <w:uiPriority w:val="99"/>
    <w:semiHidden/>
    <w:unhideWhenUsed/>
    <w:rsid w:val="3C2FC0B4"/>
  </w:style>
  <w:style w:type="character" w:customStyle="1" w:styleId="KomentarotekstasDiagrama">
    <w:name w:val="Komentaro tekstas Diagrama"/>
    <w:basedOn w:val="Numatytasispastraiposriftas"/>
    <w:link w:val="Komentarotekstas"/>
    <w:uiPriority w:val="99"/>
    <w:semiHidden/>
  </w:style>
  <w:style w:type="character" w:styleId="Komentaronuoroda">
    <w:name w:val="annotation reference"/>
    <w:basedOn w:val="Numatytasispastraiposriftas"/>
    <w:uiPriority w:val="99"/>
    <w:semiHidden/>
    <w:unhideWhenUsed/>
    <w:rPr>
      <w:sz w:val="16"/>
      <w:szCs w:val="16"/>
    </w:rPr>
  </w:style>
  <w:style w:type="paragraph" w:styleId="Antrats">
    <w:name w:val="header"/>
    <w:uiPriority w:val="99"/>
    <w:unhideWhenUsed/>
    <w:rsid w:val="3C2FC0B4"/>
    <w:pPr>
      <w:tabs>
        <w:tab w:val="center" w:pos="4680"/>
        <w:tab w:val="right" w:pos="9360"/>
      </w:tabs>
    </w:pPr>
  </w:style>
  <w:style w:type="paragraph" w:styleId="Porat">
    <w:name w:val="footer"/>
    <w:uiPriority w:val="99"/>
    <w:unhideWhenUsed/>
    <w:rsid w:val="3C2FC0B4"/>
    <w:pPr>
      <w:tabs>
        <w:tab w:val="center" w:pos="4680"/>
        <w:tab w:val="right" w:pos="93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vs3Hx17utkXh9z5lNmsv0ylZw==">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9590552-0086-4514-AB67-1EA9288C8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7042</Words>
  <Characters>4015</Characters>
  <Application>Microsoft Office Word</Application>
  <DocSecurity>0</DocSecurity>
  <Lines>33</Lines>
  <Paragraphs>22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Giedrė Rakštienė</dc:creator>
  <cp:lastModifiedBy>Vida Paulauskienė</cp:lastModifiedBy>
  <cp:revision>3</cp:revision>
  <dcterms:created xsi:type="dcterms:W3CDTF">2026-04-13T11:17:00Z</dcterms:created>
  <dcterms:modified xsi:type="dcterms:W3CDTF">2026-04-15T11:43:00Z</dcterms:modified>
</cp:coreProperties>
</file>