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FB5A021" w14:textId="77777777" w:rsidR="004B09F7" w:rsidRPr="007E5238" w:rsidRDefault="004B09F7" w:rsidP="004B09F7">
          <w:pPr>
            <w:spacing w:after="120" w:line="20" w:lineRule="atLeast"/>
            <w:contextualSpacing/>
            <w:jc w:val="center"/>
            <w:rPr>
              <w:rFonts w:cstheme="minorHAnsi"/>
              <w:b/>
              <w:bCs/>
              <w:color w:val="00B050"/>
              <w:sz w:val="24"/>
              <w:szCs w:val="24"/>
            </w:rPr>
          </w:pPr>
          <w:r w:rsidRPr="007E5238">
            <w:rPr>
              <w:b/>
              <w:bCs/>
              <w:color w:val="000000"/>
              <w:sz w:val="24"/>
              <w:szCs w:val="24"/>
            </w:rPr>
            <w:t>LIETUVOS AGRARINIŲ IR MIŠKŲ MOKSLŲ CENTRAS</w:t>
          </w:r>
        </w:p>
        <w:p w14:paraId="35CCEC81" w14:textId="77777777" w:rsidR="004B09F7" w:rsidRPr="00F0499F" w:rsidRDefault="004B09F7" w:rsidP="004B09F7">
          <w:pPr>
            <w:spacing w:after="120" w:line="20" w:lineRule="atLeast"/>
            <w:contextualSpacing/>
            <w:jc w:val="center"/>
            <w:rPr>
              <w:rFonts w:cstheme="minorHAnsi"/>
              <w:color w:val="00B050"/>
              <w:sz w:val="24"/>
              <w:szCs w:val="24"/>
            </w:rPr>
          </w:pPr>
          <w:r w:rsidRPr="007E5238">
            <w:rPr>
              <w:rFonts w:cstheme="minorHAnsi"/>
              <w:sz w:val="24"/>
              <w:szCs w:val="24"/>
            </w:rPr>
            <w:t>Įmonės kodas 302471203, adresas: Instituto al. 1, Akademija, 58344 Kėdainių r. sav.</w:t>
          </w:r>
        </w:p>
        <w:p w14:paraId="1199D487" w14:textId="77777777" w:rsidR="004B09F7" w:rsidRPr="00F0499F" w:rsidRDefault="004B09F7" w:rsidP="004B09F7">
          <w:pPr>
            <w:spacing w:after="120" w:line="20" w:lineRule="atLeast"/>
            <w:contextualSpacing/>
            <w:jc w:val="center"/>
            <w:rPr>
              <w:rFonts w:cstheme="minorHAnsi"/>
              <w:color w:val="00B050"/>
              <w:sz w:val="24"/>
              <w:szCs w:val="24"/>
            </w:rPr>
          </w:pPr>
        </w:p>
        <w:p w14:paraId="557AF358" w14:textId="77777777" w:rsidR="004B09F7" w:rsidRPr="00F0499F" w:rsidRDefault="004B09F7" w:rsidP="004B09F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8D64890" w14:textId="77777777" w:rsidR="004B09F7" w:rsidRPr="00F0499F" w:rsidRDefault="004B09F7" w:rsidP="004B09F7">
          <w:pPr>
            <w:spacing w:after="120" w:line="20" w:lineRule="atLeast"/>
            <w:contextualSpacing/>
            <w:jc w:val="center"/>
            <w:rPr>
              <w:rFonts w:cstheme="minorHAnsi"/>
              <w:sz w:val="24"/>
              <w:szCs w:val="24"/>
            </w:rPr>
          </w:pPr>
        </w:p>
        <w:p w14:paraId="7FAAB518" w14:textId="77777777" w:rsidR="004B09F7" w:rsidRPr="00F0499F" w:rsidRDefault="004B09F7" w:rsidP="004B09F7">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52F2526D" w14:textId="0391D73D" w:rsidR="004B09F7" w:rsidRPr="00BF5C06" w:rsidRDefault="004B09F7" w:rsidP="004B09F7">
          <w:pPr>
            <w:spacing w:after="120" w:line="20" w:lineRule="atLeast"/>
            <w:ind w:left="5245"/>
            <w:contextualSpacing/>
            <w:rPr>
              <w:rFonts w:cstheme="minorHAnsi"/>
              <w:sz w:val="24"/>
              <w:szCs w:val="24"/>
            </w:rPr>
          </w:pPr>
          <w:r w:rsidRPr="00BF5C06">
            <w:rPr>
              <w:rFonts w:cstheme="minorHAnsi"/>
              <w:i/>
              <w:iCs/>
              <w:sz w:val="24"/>
              <w:szCs w:val="24"/>
            </w:rPr>
            <w:t xml:space="preserve">Lietuvos agrarinių ir miškų mokslų centro </w:t>
          </w:r>
          <w:r w:rsidRPr="00BF5C06">
            <w:rPr>
              <w:rFonts w:cstheme="minorHAnsi"/>
              <w:sz w:val="24"/>
              <w:szCs w:val="24"/>
            </w:rPr>
            <w:t xml:space="preserve"> Viešųjų pirkimų komisijos </w:t>
          </w:r>
          <w:r w:rsidRPr="00723FF7">
            <w:rPr>
              <w:rFonts w:cstheme="minorHAnsi"/>
              <w:sz w:val="24"/>
              <w:szCs w:val="24"/>
            </w:rPr>
            <w:t>202</w:t>
          </w:r>
          <w:r w:rsidR="00AA141F" w:rsidRPr="00723FF7">
            <w:rPr>
              <w:rFonts w:cstheme="minorHAnsi"/>
              <w:sz w:val="24"/>
              <w:szCs w:val="24"/>
            </w:rPr>
            <w:t>5-01-</w:t>
          </w:r>
          <w:r w:rsidR="00723FF7" w:rsidRPr="00723FF7">
            <w:rPr>
              <w:rFonts w:cstheme="minorHAnsi"/>
              <w:sz w:val="24"/>
              <w:szCs w:val="24"/>
            </w:rPr>
            <w:t>0</w:t>
          </w:r>
          <w:r w:rsidR="000F425C">
            <w:rPr>
              <w:rFonts w:cstheme="minorHAnsi"/>
              <w:sz w:val="24"/>
              <w:szCs w:val="24"/>
            </w:rPr>
            <w:t>8</w:t>
          </w:r>
          <w:r w:rsidRPr="00723FF7">
            <w:rPr>
              <w:rFonts w:cstheme="minorHAnsi"/>
              <w:sz w:val="24"/>
              <w:szCs w:val="24"/>
            </w:rPr>
            <w:t xml:space="preserve"> </w:t>
          </w:r>
          <w:r w:rsidRPr="00BF5C06">
            <w:rPr>
              <w:rFonts w:cstheme="minorHAnsi"/>
              <w:sz w:val="24"/>
              <w:szCs w:val="24"/>
            </w:rPr>
            <w:t xml:space="preserve">protokolu Nr. </w:t>
          </w:r>
          <w:r>
            <w:rPr>
              <w:rFonts w:cstheme="minorHAnsi"/>
              <w:sz w:val="24"/>
              <w:szCs w:val="24"/>
            </w:rPr>
            <w:t>1</w:t>
          </w:r>
        </w:p>
        <w:p w14:paraId="3551116A" w14:textId="77777777" w:rsidR="004B09F7" w:rsidRPr="00F0499F" w:rsidRDefault="004B09F7" w:rsidP="004B09F7">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0215E5FB" w14:textId="77777777" w:rsidR="004B09F7" w:rsidRPr="00F0499F" w:rsidRDefault="004B09F7" w:rsidP="004B09F7">
          <w:pPr>
            <w:spacing w:after="120" w:line="20" w:lineRule="atLeast"/>
            <w:ind w:firstLine="1701"/>
            <w:contextualSpacing/>
            <w:jc w:val="center"/>
            <w:rPr>
              <w:rFonts w:cstheme="minorHAnsi"/>
              <w:i/>
              <w:iCs/>
              <w:color w:val="0070C0"/>
              <w:sz w:val="24"/>
              <w:szCs w:val="24"/>
            </w:rPr>
          </w:pPr>
          <w:r w:rsidRPr="003E384A">
            <w:rPr>
              <w:rFonts w:cstheme="minorHAnsi"/>
              <w:i/>
              <w:iCs/>
              <w:sz w:val="24"/>
              <w:szCs w:val="24"/>
            </w:rPr>
            <w:t>NETAIKOMA</w:t>
          </w:r>
        </w:p>
        <w:p w14:paraId="1D2472D3" w14:textId="77777777" w:rsidR="004B09F7" w:rsidRPr="00F0499F" w:rsidRDefault="004B09F7" w:rsidP="004B09F7">
          <w:pPr>
            <w:spacing w:after="120" w:line="20" w:lineRule="atLeast"/>
            <w:ind w:left="5245"/>
            <w:contextualSpacing/>
            <w:rPr>
              <w:rFonts w:cstheme="minorHAnsi"/>
              <w:i/>
              <w:iCs/>
              <w:color w:val="0070C0"/>
              <w:sz w:val="24"/>
              <w:szCs w:val="24"/>
            </w:rPr>
          </w:pPr>
        </w:p>
        <w:p w14:paraId="1A55DBAE" w14:textId="77777777" w:rsidR="004B09F7" w:rsidRPr="00F0499F" w:rsidRDefault="004B09F7" w:rsidP="004B09F7">
          <w:pPr>
            <w:spacing w:after="120" w:line="20" w:lineRule="atLeast"/>
            <w:contextualSpacing/>
            <w:jc w:val="center"/>
            <w:rPr>
              <w:rFonts w:cstheme="minorHAnsi"/>
              <w:sz w:val="24"/>
              <w:szCs w:val="24"/>
            </w:rPr>
          </w:pPr>
        </w:p>
        <w:p w14:paraId="6AD95037" w14:textId="77777777" w:rsidR="004B09F7" w:rsidRPr="00F0499F" w:rsidRDefault="004B09F7" w:rsidP="004B09F7">
          <w:pPr>
            <w:spacing w:after="120" w:line="20" w:lineRule="atLeast"/>
            <w:contextualSpacing/>
            <w:jc w:val="center"/>
            <w:rPr>
              <w:rFonts w:cstheme="minorHAnsi"/>
              <w:sz w:val="24"/>
              <w:szCs w:val="24"/>
            </w:rPr>
          </w:pPr>
        </w:p>
        <w:p w14:paraId="2DE73C0D" w14:textId="43E0D937" w:rsidR="004B09F7" w:rsidRPr="00F0499F" w:rsidRDefault="004B09F7" w:rsidP="004B09F7">
          <w:pPr>
            <w:spacing w:after="120" w:line="20" w:lineRule="atLeast"/>
            <w:contextualSpacing/>
            <w:jc w:val="center"/>
            <w:rPr>
              <w:rFonts w:cstheme="minorHAnsi"/>
              <w:b/>
              <w:bCs/>
              <w:sz w:val="28"/>
              <w:szCs w:val="28"/>
            </w:rPr>
          </w:pPr>
          <w:r w:rsidRPr="000E05FC">
            <w:rPr>
              <w:rFonts w:cstheme="minorHAnsi"/>
              <w:b/>
              <w:bCs/>
              <w:sz w:val="28"/>
              <w:szCs w:val="28"/>
            </w:rPr>
            <w:t>SUPAPRASTINTO</w:t>
          </w:r>
          <w:r w:rsidRPr="00F0499F">
            <w:rPr>
              <w:rFonts w:cstheme="minorHAnsi"/>
              <w:b/>
              <w:bCs/>
              <w:sz w:val="28"/>
              <w:szCs w:val="28"/>
            </w:rPr>
            <w:t xml:space="preserve"> </w:t>
          </w:r>
          <w:r w:rsidRPr="000E05FC">
            <w:rPr>
              <w:rFonts w:cstheme="minorHAnsi"/>
              <w:b/>
              <w:bCs/>
              <w:sz w:val="28"/>
              <w:szCs w:val="28"/>
            </w:rPr>
            <w:t>VIEŠOJO PIRKIMO</w:t>
          </w:r>
          <w:r w:rsidRPr="00F0499F">
            <w:rPr>
              <w:rFonts w:cstheme="minorHAnsi"/>
              <w:b/>
              <w:bCs/>
              <w:sz w:val="28"/>
              <w:szCs w:val="28"/>
            </w:rPr>
            <w:t xml:space="preserve"> „</w:t>
          </w:r>
          <w:r w:rsidR="00AA141F" w:rsidRPr="00AA141F">
            <w:rPr>
              <w:rFonts w:cstheme="minorHAnsi"/>
              <w:b/>
              <w:bCs/>
              <w:sz w:val="28"/>
              <w:szCs w:val="28"/>
            </w:rPr>
            <w:t>PASTATO INSTITUTO AL</w:t>
          </w:r>
          <w:r w:rsidR="00AA141F">
            <w:rPr>
              <w:rFonts w:cstheme="minorHAnsi"/>
              <w:b/>
              <w:bCs/>
              <w:sz w:val="28"/>
              <w:szCs w:val="28"/>
            </w:rPr>
            <w:t>.</w:t>
          </w:r>
          <w:r w:rsidR="00AA141F" w:rsidRPr="00AA141F">
            <w:rPr>
              <w:rFonts w:cstheme="minorHAnsi"/>
              <w:b/>
              <w:bCs/>
              <w:sz w:val="28"/>
              <w:szCs w:val="28"/>
            </w:rPr>
            <w:t xml:space="preserve"> 1 AKADEMIJA</w:t>
          </w:r>
          <w:r w:rsidR="00AA141F">
            <w:rPr>
              <w:rFonts w:cstheme="minorHAnsi"/>
              <w:b/>
              <w:bCs/>
              <w:sz w:val="28"/>
              <w:szCs w:val="28"/>
            </w:rPr>
            <w:t>,</w:t>
          </w:r>
          <w:r w:rsidR="00AA141F" w:rsidRPr="00AA141F">
            <w:rPr>
              <w:rFonts w:cstheme="minorHAnsi"/>
              <w:b/>
              <w:bCs/>
              <w:sz w:val="28"/>
              <w:szCs w:val="28"/>
            </w:rPr>
            <w:t xml:space="preserve"> SAUGOS IR GAISRO APTIKIMO SISTEMŲ ĮDIEGIMAS</w:t>
          </w:r>
          <w:r w:rsidRPr="00F0499F">
            <w:rPr>
              <w:rFonts w:cstheme="minorHAnsi"/>
              <w:b/>
              <w:bCs/>
              <w:sz w:val="28"/>
              <w:szCs w:val="28"/>
            </w:rPr>
            <w:t>“</w:t>
          </w:r>
        </w:p>
        <w:p w14:paraId="1AF7921F" w14:textId="77777777" w:rsidR="004B09F7" w:rsidRPr="00F0499F" w:rsidRDefault="004B09F7" w:rsidP="004B09F7">
          <w:pPr>
            <w:spacing w:after="120" w:line="20" w:lineRule="atLeast"/>
            <w:contextualSpacing/>
            <w:jc w:val="center"/>
            <w:rPr>
              <w:rFonts w:cstheme="minorHAnsi"/>
              <w:b/>
              <w:bCs/>
              <w:sz w:val="28"/>
              <w:szCs w:val="28"/>
            </w:rPr>
          </w:pPr>
          <w:r w:rsidRPr="00F0499F">
            <w:rPr>
              <w:rFonts w:cstheme="minorHAnsi"/>
              <w:b/>
              <w:bCs/>
              <w:sz w:val="28"/>
              <w:szCs w:val="28"/>
            </w:rPr>
            <w:t>ATVIRO KONKURSO SPECIALIOSIOS SĄLYGOS</w:t>
          </w:r>
        </w:p>
        <w:p w14:paraId="67D34D7E" w14:textId="26AD691C" w:rsidR="00D53BF4" w:rsidRPr="00F0499F" w:rsidRDefault="004B09F7" w:rsidP="004B09F7">
          <w:pPr>
            <w:spacing w:after="120" w:line="20" w:lineRule="atLeast"/>
            <w:contextualSpacing/>
            <w:jc w:val="center"/>
            <w:rPr>
              <w:rFonts w:cstheme="minorHAnsi"/>
              <w:b/>
              <w:bCs/>
              <w:color w:val="0070C0"/>
              <w:sz w:val="28"/>
              <w:szCs w:val="28"/>
            </w:rPr>
          </w:pPr>
          <w:r w:rsidRPr="00F0499F">
            <w:rPr>
              <w:rFonts w:cstheme="minorHAnsi"/>
              <w:b/>
              <w:bCs/>
              <w:sz w:val="28"/>
              <w:szCs w:val="28"/>
            </w:rPr>
            <w:t>Versija Nr.</w:t>
          </w:r>
          <w:r>
            <w:rPr>
              <w:rFonts w:cstheme="minorHAnsi"/>
              <w:b/>
              <w:bCs/>
              <w:sz w:val="28"/>
              <w:szCs w:val="28"/>
            </w:rPr>
            <w:t xml:space="preserve"> 1</w:t>
          </w:r>
          <w:r w:rsidRPr="00F0499F">
            <w:rPr>
              <w:rFonts w:cstheme="minorHAnsi"/>
              <w:i/>
              <w:iCs/>
              <w:color w:val="7030A0"/>
              <w:sz w:val="28"/>
              <w:szCs w:val="28"/>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10346BEA"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sidR="00283437">
                  <w:rPr>
                    <w:noProof/>
                    <w:webHidden/>
                  </w:rPr>
                  <w:t>2</w:t>
                </w:r>
              </w:hyperlink>
            </w:p>
            <w:p w14:paraId="569BF15B" w14:textId="5FB8CC5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283437">
                  <w:rPr>
                    <w:noProof/>
                    <w:webHidden/>
                  </w:rPr>
                  <w:t>2</w:t>
                </w:r>
              </w:hyperlink>
            </w:p>
            <w:p w14:paraId="37870567" w14:textId="50D015BF"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283437">
                  <w:rPr>
                    <w:noProof/>
                    <w:webHidden/>
                  </w:rPr>
                  <w:t>3</w:t>
                </w:r>
              </w:hyperlink>
            </w:p>
            <w:p w14:paraId="51E715FC" w14:textId="3844D703"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283437">
                  <w:rPr>
                    <w:noProof/>
                    <w:webHidden/>
                  </w:rPr>
                  <w:t>3</w:t>
                </w:r>
              </w:hyperlink>
            </w:p>
            <w:p w14:paraId="29434F06" w14:textId="484E83F1"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283437">
                  <w:rPr>
                    <w:noProof/>
                    <w:webHidden/>
                  </w:rPr>
                  <w:t>3</w:t>
                </w:r>
              </w:hyperlink>
            </w:p>
            <w:p w14:paraId="163B50EE" w14:textId="7A15EDCB"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283437">
                  <w:rPr>
                    <w:noProof/>
                    <w:webHidden/>
                  </w:rPr>
                  <w:t>4</w:t>
                </w:r>
              </w:hyperlink>
            </w:p>
            <w:p w14:paraId="7C9C7354" w14:textId="625C0D65"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EE1520">
                  <w:rPr>
                    <w:noProof/>
                    <w:webHidden/>
                  </w:rPr>
                  <w:t>4</w:t>
                </w:r>
              </w:hyperlink>
            </w:p>
            <w:p w14:paraId="1901588D" w14:textId="2531FF35"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EE1520">
                  <w:rPr>
                    <w:noProof/>
                    <w:webHidden/>
                  </w:rPr>
                  <w:t>4</w:t>
                </w:r>
              </w:hyperlink>
            </w:p>
            <w:p w14:paraId="63AED696" w14:textId="445EA51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EE1520">
                  <w:rPr>
                    <w:noProof/>
                    <w:webHidden/>
                  </w:rPr>
                  <w:t>4</w:t>
                </w:r>
              </w:hyperlink>
            </w:p>
            <w:p w14:paraId="456B2FA1" w14:textId="37FA5938"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EE1520">
                  <w:rPr>
                    <w:noProof/>
                    <w:webHidden/>
                  </w:rPr>
                  <w:t>4</w:t>
                </w:r>
              </w:hyperlink>
            </w:p>
            <w:p w14:paraId="3C0F05FC" w14:textId="185CFA13"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5B0096">
                  <w:rPr>
                    <w:noProof/>
                    <w:webHidden/>
                  </w:rPr>
                  <w:t>22</w:t>
                </w:r>
              </w:hyperlink>
            </w:p>
            <w:p w14:paraId="27656DDD" w14:textId="77AC2CFC"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5B0096">
                  <w:rPr>
                    <w:noProof/>
                    <w:webHidden/>
                  </w:rPr>
                  <w:t>25</w:t>
                </w:r>
              </w:hyperlink>
            </w:p>
            <w:p w14:paraId="79347E8A" w14:textId="5B1071C2"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5B0096">
                  <w:rPr>
                    <w:noProof/>
                    <w:webHidden/>
                  </w:rPr>
                  <w:t>26</w:t>
                </w:r>
              </w:hyperlink>
            </w:p>
            <w:p w14:paraId="6DE76A5E" w14:textId="7E60617D"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sidR="005B0096">
                  <w:rPr>
                    <w:noProof/>
                    <w:webHidden/>
                  </w:rPr>
                  <w:t>27</w:t>
                </w:r>
              </w:hyperlink>
            </w:p>
            <w:p w14:paraId="61E88A43" w14:textId="0951C718"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5B0096">
                  <w:rPr>
                    <w:noProof/>
                    <w:webHidden/>
                  </w:rPr>
                  <w:t>29</w:t>
                </w:r>
              </w:hyperlink>
            </w:p>
            <w:p w14:paraId="310D1EC2" w14:textId="46B927F3"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837958">
                  <w:rPr>
                    <w:noProof/>
                    <w:webHidden/>
                  </w:rPr>
                  <w:t>30</w:t>
                </w:r>
              </w:hyperlink>
            </w:p>
            <w:p w14:paraId="5F61B9F6" w14:textId="2928DA2B"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sidR="00837958">
                  <w:rPr>
                    <w:noProof/>
                    <w:webHidden/>
                  </w:rPr>
                  <w:t>31</w:t>
                </w:r>
              </w:hyperlink>
            </w:p>
            <w:p w14:paraId="1446CD49" w14:textId="7877A7E7" w:rsidR="0074475B" w:rsidRDefault="0074475B">
              <w:pPr>
                <w:pStyle w:val="Turinys2"/>
              </w:pPr>
              <w:hyperlink w:anchor="_Toc126333948" w:history="1">
                <w:r w:rsidRPr="00FA7F81">
                  <w:rPr>
                    <w:rStyle w:val="Hipersaitas"/>
                    <w:noProof/>
                  </w:rPr>
                  <w:t xml:space="preserve">Pirkimo sąlygų </w:t>
                </w:r>
                <w:r w:rsidR="00092D22">
                  <w:rPr>
                    <w:rStyle w:val="Hipersaitas"/>
                    <w:noProof/>
                  </w:rPr>
                  <w:t>8</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w:t>
                </w:r>
                <w:r w:rsidR="00837958">
                  <w:rPr>
                    <w:noProof/>
                    <w:webHidden/>
                  </w:rPr>
                  <w:t>2</w:t>
                </w:r>
                <w:r>
                  <w:rPr>
                    <w:noProof/>
                    <w:webHidden/>
                  </w:rPr>
                  <w:fldChar w:fldCharType="end"/>
                </w:r>
              </w:hyperlink>
            </w:p>
            <w:p w14:paraId="57FF5E0E" w14:textId="398BCE45" w:rsidR="00D4457E" w:rsidRDefault="00092D22" w:rsidP="00D4457E">
              <w:pPr>
                <w:spacing w:after="0" w:line="240" w:lineRule="auto"/>
              </w:pPr>
              <w:r>
                <w:t xml:space="preserve">     Pirkimo sąlygų </w:t>
              </w:r>
              <w:r w:rsidR="003613DC">
                <w:t xml:space="preserve">9 </w:t>
              </w:r>
              <w:r>
                <w:t xml:space="preserve">priedas </w:t>
              </w:r>
              <w:r w:rsidR="003613DC">
                <w:t>"</w:t>
              </w:r>
              <w:r w:rsidR="0043048E">
                <w:t>ARE-1761-</w:t>
              </w:r>
              <w:r w:rsidR="00D4457E">
                <w:t>PRA-AS"...........................................................................................................3</w:t>
              </w:r>
              <w:r w:rsidR="00837958">
                <w:t>3</w:t>
              </w:r>
            </w:p>
            <w:p w14:paraId="03C2A367" w14:textId="68F07F77" w:rsidR="00041F84" w:rsidRDefault="00041F84" w:rsidP="00D4457E">
              <w:pPr>
                <w:spacing w:after="0" w:line="240" w:lineRule="auto"/>
              </w:pPr>
              <w:r>
                <w:t xml:space="preserve">     Pirkimo sąlygų 10 priedas "ARE-1761-PRA-GSS".......................................................................................................3</w:t>
              </w:r>
              <w:r w:rsidR="00837958">
                <w:t>4</w:t>
              </w:r>
            </w:p>
            <w:p w14:paraId="6871EC21" w14:textId="3160012A" w:rsidR="00092D22" w:rsidRPr="00092D22" w:rsidRDefault="00D4457E" w:rsidP="00D4457E">
              <w:pPr>
                <w:spacing w:after="0" w:line="240" w:lineRule="auto"/>
              </w:pPr>
              <w:r>
                <w:t xml:space="preserve">     </w:t>
              </w:r>
              <w:r w:rsidR="00092D22">
                <w:t xml:space="preserve"> </w:t>
              </w:r>
            </w:p>
            <w:p w14:paraId="0DDC40AE" w14:textId="61685238" w:rsidR="001C24BC" w:rsidRPr="00F0499F" w:rsidRDefault="001C24BC" w:rsidP="005123C8">
              <w:pPr>
                <w:pStyle w:val="Turinys2"/>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6826079" w14:textId="24AB2D60" w:rsidR="002D7F06" w:rsidRPr="004E1135" w:rsidRDefault="00A36DB8" w:rsidP="005771A0">
      <w:pPr>
        <w:pStyle w:val="Sraopastraipa"/>
        <w:numPr>
          <w:ilvl w:val="1"/>
          <w:numId w:val="1"/>
        </w:numPr>
        <w:tabs>
          <w:tab w:val="left" w:pos="993"/>
        </w:tabs>
        <w:spacing w:after="0" w:line="20" w:lineRule="atLeast"/>
        <w:ind w:left="0" w:firstLine="567"/>
        <w:jc w:val="both"/>
        <w:rPr>
          <w:rFonts w:cstheme="minorHAnsi"/>
        </w:rPr>
      </w:pPr>
      <w:r w:rsidRPr="004E1135">
        <w:rPr>
          <w:rFonts w:cstheme="minorHAnsi"/>
        </w:rPr>
        <w:t xml:space="preserve">Perkančioji organizacija – </w:t>
      </w:r>
      <w:r>
        <w:rPr>
          <w:rFonts w:cstheme="minorHAnsi"/>
        </w:rPr>
        <w:t xml:space="preserve">VšĮ Lietuvos agrarinių ir miškų mokslų centras, </w:t>
      </w:r>
      <w:r w:rsidRPr="004E1135">
        <w:rPr>
          <w:rFonts w:eastAsia="Calibri" w:cstheme="minorHAnsi"/>
        </w:rPr>
        <w:t>juridinio asmens kodas</w:t>
      </w:r>
      <w:r>
        <w:rPr>
          <w:rFonts w:eastAsia="Calibri" w:cstheme="minorHAnsi"/>
        </w:rPr>
        <w:t xml:space="preserve"> </w:t>
      </w:r>
      <w:r w:rsidRPr="00A91864">
        <w:rPr>
          <w:rFonts w:cstheme="minorHAnsi"/>
        </w:rPr>
        <w:t>302471203, adresas: Instituto al. 1, Akademija, 58344 Kėdainių r. sav.</w:t>
      </w:r>
      <w:r>
        <w:rPr>
          <w:rFonts w:cstheme="minorHAnsi"/>
        </w:rPr>
        <w:t xml:space="preserve">, </w:t>
      </w:r>
      <w:r w:rsidRPr="004E1135">
        <w:rPr>
          <w:rFonts w:eastAsia="Calibri" w:cstheme="minorHAnsi"/>
        </w:rPr>
        <w:t>darbo laikas</w:t>
      </w:r>
      <w:r>
        <w:rPr>
          <w:rFonts w:eastAsia="Calibri" w:cstheme="minorHAnsi"/>
        </w:rPr>
        <w:t>: PR, A, T, K 8 – 17, PN 8 – 15.45, pietų pertrauka 12 – 12.45</w:t>
      </w:r>
      <w:r w:rsidRPr="004E1135">
        <w:rPr>
          <w:rFonts w:eastAsia="Calibri" w:cstheme="minorHAnsi"/>
        </w:rPr>
        <w:t>. Perkančioji organizacija yra PVM mokėtoja</w:t>
      </w:r>
      <w:r>
        <w:rPr>
          <w:rFonts w:eastAsia="Calibri" w:cstheme="minorHAnsi"/>
        </w:rPr>
        <w:t>.</w:t>
      </w:r>
    </w:p>
    <w:p w14:paraId="2239DD1B" w14:textId="23671956"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1.</w:t>
      </w:r>
      <w:r w:rsidR="005771A0">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DA36EC">
        <w:rPr>
          <w:color w:val="000000" w:themeColor="text1"/>
        </w:rPr>
        <w:t xml:space="preserve"> (CPO)</w:t>
      </w:r>
      <w:r w:rsidR="007D6857" w:rsidRPr="6E07B99D">
        <w:rPr>
          <w:color w:val="000000" w:themeColor="text1"/>
        </w:rPr>
        <w:t>, nes</w:t>
      </w:r>
      <w:r w:rsidR="00B73E05">
        <w:rPr>
          <w:color w:val="000000" w:themeColor="text1"/>
        </w:rPr>
        <w:t xml:space="preserve"> du kartus vykdžius</w:t>
      </w:r>
      <w:r w:rsidR="00DA36EC">
        <w:rPr>
          <w:color w:val="000000" w:themeColor="text1"/>
        </w:rPr>
        <w:t xml:space="preserve"> pirkimą CPO, </w:t>
      </w:r>
      <w:r w:rsidR="00D641A7">
        <w:rPr>
          <w:color w:val="000000" w:themeColor="text1"/>
        </w:rPr>
        <w:t>n</w:t>
      </w:r>
      <w:r w:rsidR="00D641A7" w:rsidRPr="00D641A7">
        <w:rPr>
          <w:color w:val="000000" w:themeColor="text1"/>
        </w:rPr>
        <w:t>ustatytus reikalavimus atitinkančių pasiūlymų nebuvo pateikta</w:t>
      </w:r>
      <w:r w:rsidR="0020020A">
        <w:rPr>
          <w:color w:val="000000" w:themeColor="text1"/>
        </w:rPr>
        <w:t>.</w:t>
      </w:r>
      <w:r w:rsidR="008C5F5E" w:rsidRPr="6E07B99D">
        <w:rPr>
          <w:color w:val="000000" w:themeColor="text1"/>
        </w:rPr>
        <w:t xml:space="preserve"> </w:t>
      </w:r>
      <w:r w:rsidRPr="6E07B99D">
        <w:rPr>
          <w:color w:val="000000" w:themeColor="text1"/>
        </w:rPr>
        <w:t xml:space="preserve"> </w:t>
      </w:r>
    </w:p>
    <w:p w14:paraId="62DF64D0" w14:textId="5EFC588F" w:rsidR="00AA23FB" w:rsidRPr="004E1135" w:rsidRDefault="002F5F8E" w:rsidP="00AA23FB">
      <w:pPr>
        <w:spacing w:after="0" w:line="240" w:lineRule="auto"/>
        <w:ind w:firstLine="567"/>
        <w:rPr>
          <w:rFonts w:cstheme="minorHAnsi"/>
          <w:color w:val="FF0000"/>
        </w:rPr>
      </w:pPr>
      <w:r w:rsidRPr="0037691C">
        <w:rPr>
          <w:rFonts w:cstheme="minorHAnsi"/>
        </w:rPr>
        <w:t>1.</w:t>
      </w:r>
      <w:r w:rsidR="0020020A">
        <w:rPr>
          <w:rFonts w:cstheme="minorHAnsi"/>
        </w:rPr>
        <w:t>3</w:t>
      </w:r>
      <w:r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5AAB3448" w:rsidR="00E32C8E" w:rsidRPr="00590030" w:rsidRDefault="00C447D2" w:rsidP="0020020A">
      <w:pPr>
        <w:pStyle w:val="Sraopastraipa"/>
        <w:spacing w:after="0" w:line="240" w:lineRule="auto"/>
        <w:ind w:left="0" w:firstLine="567"/>
        <w:jc w:val="both"/>
        <w:rPr>
          <w:rFonts w:cstheme="minorHAnsi"/>
        </w:rPr>
      </w:pPr>
      <w:r>
        <w:rPr>
          <w:rFonts w:cstheme="minorHAnsi"/>
        </w:rPr>
        <w:t>1.</w:t>
      </w:r>
      <w:r w:rsidR="0020020A">
        <w:rPr>
          <w:rFonts w:cstheme="minorHAnsi"/>
        </w:rPr>
        <w:t>4</w:t>
      </w:r>
      <w:r>
        <w:rPr>
          <w:rFonts w:cstheme="minorHAnsi"/>
        </w:rPr>
        <w:t>.</w:t>
      </w:r>
      <w:r w:rsidR="00C535B6">
        <w:rPr>
          <w:rFonts w:cstheme="minorHAnsi"/>
        </w:rPr>
        <w:t xml:space="preserve"> </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3B404085" w:rsidR="005E62F0" w:rsidRPr="00997065" w:rsidRDefault="003A502A" w:rsidP="00C535B6">
      <w:pPr>
        <w:pStyle w:val="Sraopastraipa"/>
        <w:numPr>
          <w:ilvl w:val="1"/>
          <w:numId w:val="18"/>
        </w:numPr>
        <w:tabs>
          <w:tab w:val="left" w:pos="993"/>
        </w:tabs>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1"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A01C29">
        <w:rPr>
          <w:rFonts w:cstheme="minorHAnsi"/>
        </w:rPr>
        <w:t xml:space="preserve">4.3 </w:t>
      </w:r>
      <w:r w:rsidRPr="00997065">
        <w:rPr>
          <w:rFonts w:cstheme="minorHAnsi"/>
        </w:rPr>
        <w:t>punktu</w:t>
      </w:r>
      <w:r w:rsidR="00320238">
        <w:rPr>
          <w:rFonts w:cstheme="minorHAnsi"/>
        </w:rPr>
        <w:t xml:space="preserve">: </w:t>
      </w:r>
      <w:r w:rsidR="00451AA3" w:rsidRPr="00451AA3">
        <w:rPr>
          <w:rFonts w:cstheme="minorHAnsi"/>
        </w:rPr>
        <w:t>darbui tiekėjas taiko aplinkos apsaugos vadybos sistemos reikalavimus pagal standartą LST EN ISO 14001 „Aplinkos vadybos sistemos</w:t>
      </w:r>
      <w:r w:rsidR="003845DA">
        <w:rPr>
          <w:rFonts w:cstheme="minorHAnsi"/>
        </w:rPr>
        <w:t>“</w:t>
      </w:r>
      <w:r w:rsidRPr="00997065">
        <w:rPr>
          <w:rFonts w:cstheme="minorHAnsi"/>
        </w:rPr>
        <w:t>. Aplinkos apaugos kriterijai nustatyti</w:t>
      </w:r>
      <w:r w:rsidR="003845DA">
        <w:rPr>
          <w:rFonts w:cstheme="minorHAnsi"/>
        </w:rPr>
        <w:t xml:space="preserve"> pirkimo sąlygose. </w:t>
      </w:r>
    </w:p>
    <w:p w14:paraId="2413C02D" w14:textId="4F63992E" w:rsidR="00E32C8E" w:rsidRPr="003845DA" w:rsidRDefault="00E32C8E" w:rsidP="0097765E">
      <w:pPr>
        <w:pStyle w:val="Sraopastraipa"/>
        <w:numPr>
          <w:ilvl w:val="1"/>
          <w:numId w:val="7"/>
        </w:numPr>
        <w:tabs>
          <w:tab w:val="left" w:pos="993"/>
        </w:tabs>
        <w:spacing w:after="0" w:line="240" w:lineRule="auto"/>
        <w:ind w:left="0" w:firstLine="567"/>
        <w:jc w:val="both"/>
        <w:rPr>
          <w:rFonts w:eastAsia="Arial"/>
        </w:rPr>
      </w:pPr>
      <w:r w:rsidRPr="003845DA">
        <w:rPr>
          <w:rFonts w:eastAsia="Arial"/>
        </w:rPr>
        <w:t xml:space="preserve">Išankstinis skelbimas apie </w:t>
      </w:r>
      <w:r w:rsidR="007A68AD" w:rsidRPr="003845DA">
        <w:rPr>
          <w:rFonts w:eastAsia="Arial"/>
        </w:rPr>
        <w:t>p</w:t>
      </w:r>
      <w:r w:rsidRPr="003845DA">
        <w:rPr>
          <w:rFonts w:eastAsia="Arial"/>
        </w:rPr>
        <w:t>irkimą nebuvo paskelbtas</w:t>
      </w:r>
      <w:r w:rsidR="003845DA" w:rsidRPr="003845DA">
        <w:rPr>
          <w:rFonts w:eastAsia="Arial"/>
        </w:rPr>
        <w:t xml:space="preserve">.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7CA831C1"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898808C" w:rsidR="00B41C66" w:rsidRPr="00DC1957" w:rsidRDefault="00B41C66" w:rsidP="00697C84">
      <w:pPr>
        <w:pStyle w:val="Betarp"/>
        <w:numPr>
          <w:ilvl w:val="1"/>
          <w:numId w:val="19"/>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9201C0">
        <w:rPr>
          <w:rFonts w:eastAsia="Calibri"/>
          <w:color w:val="000000" w:themeColor="text1"/>
        </w:rPr>
        <w:t>p</w:t>
      </w:r>
      <w:r w:rsidR="009201C0" w:rsidRPr="009201C0">
        <w:rPr>
          <w:rFonts w:eastAsia="Calibri"/>
          <w:color w:val="000000" w:themeColor="text1"/>
        </w:rPr>
        <w:t>astato</w:t>
      </w:r>
      <w:r w:rsidR="009201C0">
        <w:rPr>
          <w:rFonts w:eastAsia="Calibri"/>
          <w:color w:val="000000" w:themeColor="text1"/>
        </w:rPr>
        <w:t xml:space="preserve">, esančio </w:t>
      </w:r>
      <w:r w:rsidR="009201C0" w:rsidRPr="009201C0">
        <w:rPr>
          <w:rFonts w:eastAsia="Calibri"/>
          <w:color w:val="000000" w:themeColor="text1"/>
        </w:rPr>
        <w:t>Instituto al</w:t>
      </w:r>
      <w:r w:rsidR="009201C0">
        <w:rPr>
          <w:rFonts w:eastAsia="Calibri"/>
          <w:color w:val="000000" w:themeColor="text1"/>
        </w:rPr>
        <w:t>.</w:t>
      </w:r>
      <w:r w:rsidR="009201C0" w:rsidRPr="009201C0">
        <w:rPr>
          <w:rFonts w:eastAsia="Calibri"/>
          <w:color w:val="000000" w:themeColor="text1"/>
        </w:rPr>
        <w:t xml:space="preserve"> 1</w:t>
      </w:r>
      <w:r w:rsidR="009201C0">
        <w:rPr>
          <w:rFonts w:eastAsia="Calibri"/>
          <w:color w:val="000000" w:themeColor="text1"/>
        </w:rPr>
        <w:t>,</w:t>
      </w:r>
      <w:r w:rsidR="009201C0" w:rsidRPr="009201C0">
        <w:rPr>
          <w:rFonts w:eastAsia="Calibri"/>
          <w:color w:val="000000" w:themeColor="text1"/>
        </w:rPr>
        <w:t xml:space="preserve"> Akademija</w:t>
      </w:r>
      <w:r w:rsidR="009201C0">
        <w:rPr>
          <w:rFonts w:eastAsia="Calibri"/>
          <w:color w:val="000000" w:themeColor="text1"/>
        </w:rPr>
        <w:t xml:space="preserve">, Kėdainių r. sav., </w:t>
      </w:r>
      <w:r w:rsidR="009201C0" w:rsidRPr="009201C0">
        <w:rPr>
          <w:rFonts w:eastAsia="Calibri"/>
          <w:color w:val="000000" w:themeColor="text1"/>
        </w:rPr>
        <w:t xml:space="preserve"> saugos ir gaisro aptikimo sistemų įdiegim</w:t>
      </w:r>
      <w:r w:rsidR="00697C84">
        <w:rPr>
          <w:rFonts w:eastAsia="Calibri"/>
          <w:color w:val="000000" w:themeColor="text1"/>
        </w:rPr>
        <w:t>o darbus</w:t>
      </w:r>
      <w:r w:rsidR="00F80C03">
        <w:rPr>
          <w:rFonts w:eastAsia="Calibri"/>
          <w:color w:val="000000" w:themeColor="text1"/>
        </w:rPr>
        <w:t xml:space="preserve"> pagal </w:t>
      </w:r>
      <w:r w:rsidR="001D49CD">
        <w:rPr>
          <w:rFonts w:eastAsia="Calibri"/>
          <w:color w:val="000000" w:themeColor="text1"/>
        </w:rPr>
        <w:t>paprastojo remonto projektus</w:t>
      </w:r>
      <w:r w:rsidR="00697C84">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697C84">
        <w:rPr>
          <w:rFonts w:cstheme="minorHAnsi"/>
        </w:rPr>
        <w:t>2</w:t>
      </w:r>
      <w:r w:rsidR="003302B0">
        <w:rPr>
          <w:rFonts w:cstheme="minorHAnsi"/>
        </w:rPr>
        <w:t>, 9</w:t>
      </w:r>
      <w:r w:rsidR="00B65A9E">
        <w:rPr>
          <w:rFonts w:cstheme="minorHAnsi"/>
        </w:rPr>
        <w:t xml:space="preserve"> ir</w:t>
      </w:r>
      <w:r w:rsidR="003302B0">
        <w:rPr>
          <w:rFonts w:cstheme="minorHAnsi"/>
        </w:rPr>
        <w:t xml:space="preserve"> 10 </w:t>
      </w:r>
      <w:r w:rsidR="00444CAF" w:rsidRPr="00DC1957">
        <w:rPr>
          <w:rFonts w:cstheme="minorHAnsi"/>
        </w:rPr>
        <w:t>pried</w:t>
      </w:r>
      <w:r w:rsidR="00697C84">
        <w:rPr>
          <w:rFonts w:cstheme="minorHAnsi"/>
        </w:rPr>
        <w:t>uose</w:t>
      </w:r>
      <w:r w:rsidRPr="00DC1957">
        <w:rPr>
          <w:rFonts w:cstheme="minorHAnsi"/>
        </w:rPr>
        <w:t>.</w:t>
      </w:r>
    </w:p>
    <w:p w14:paraId="48EEE6C2" w14:textId="438C5DB3" w:rsidR="00B41C66" w:rsidRPr="00936D6E" w:rsidRDefault="00C0637F" w:rsidP="00BA1143">
      <w:pPr>
        <w:pStyle w:val="Betarp"/>
        <w:numPr>
          <w:ilvl w:val="1"/>
          <w:numId w:val="19"/>
        </w:numPr>
        <w:tabs>
          <w:tab w:val="left" w:pos="993"/>
        </w:tabs>
        <w:ind w:left="0" w:firstLine="567"/>
        <w:contextualSpacing/>
        <w:jc w:val="both"/>
        <w:rPr>
          <w:rFonts w:cstheme="minorHAnsi"/>
          <w:color w:val="00B050"/>
        </w:rPr>
      </w:pPr>
      <w:r w:rsidRPr="00936D6E">
        <w:rPr>
          <w:rFonts w:cstheme="minorHAnsi"/>
        </w:rPr>
        <w:t>Pirkimo objektas į dalis neskaidomas. Pirkimo apimtys, reikalavimai ir techninė specifikacija apibrėžti specialiųjų pirkimo sąlygų</w:t>
      </w:r>
      <w:r w:rsidR="003302B0">
        <w:rPr>
          <w:rFonts w:cstheme="minorHAnsi"/>
        </w:rPr>
        <w:t xml:space="preserve"> 2, 9 ir 10 </w:t>
      </w:r>
      <w:r w:rsidR="007554D6" w:rsidRPr="00936D6E">
        <w:rPr>
          <w:rFonts w:cstheme="minorHAnsi"/>
        </w:rPr>
        <w:t>pried</w:t>
      </w:r>
      <w:r w:rsidR="00936D6E">
        <w:rPr>
          <w:rFonts w:cstheme="minorHAnsi"/>
        </w:rPr>
        <w:t>uose</w:t>
      </w:r>
      <w:r w:rsidR="007554D6" w:rsidRPr="00936D6E">
        <w:rPr>
          <w:rFonts w:cstheme="minorHAnsi"/>
        </w:rPr>
        <w:t>.</w:t>
      </w:r>
      <w:r w:rsidR="007554D6" w:rsidRPr="00936D6E">
        <w:rPr>
          <w:rFonts w:cstheme="minorHAnsi"/>
          <w:color w:val="00B050"/>
        </w:rPr>
        <w:t xml:space="preserve"> </w:t>
      </w:r>
    </w:p>
    <w:p w14:paraId="0CA81FB8" w14:textId="7D2424FD" w:rsidR="00325243" w:rsidRDefault="00815D5F" w:rsidP="00DE703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CC5D8A1" w:rsidR="00004521" w:rsidRDefault="00004521" w:rsidP="00DE7037">
      <w:pPr>
        <w:pStyle w:val="Sraopastraipa"/>
        <w:spacing w:after="0" w:line="240" w:lineRule="auto"/>
        <w:ind w:left="0" w:firstLine="567"/>
        <w:jc w:val="both"/>
        <w:rPr>
          <w:rFonts w:cstheme="minorHAnsi"/>
        </w:rPr>
      </w:pPr>
      <w:r>
        <w:rPr>
          <w:rFonts w:cstheme="minorHAnsi"/>
        </w:rPr>
        <w:t>2.</w:t>
      </w:r>
      <w:r w:rsidR="00F80C03">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365F3932" w:rsidR="00B176FD" w:rsidRPr="00F0499F" w:rsidRDefault="00862DB8" w:rsidP="00923C43">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0D3B61AC" w:rsidR="00BE0587" w:rsidRPr="00F0499F" w:rsidRDefault="00A538C6" w:rsidP="000930DE">
      <w:pPr>
        <w:spacing w:after="0" w:line="240" w:lineRule="auto"/>
        <w:ind w:firstLine="567"/>
        <w:jc w:val="both"/>
        <w:rPr>
          <w:rFonts w:eastAsiaTheme="minorHAnsi" w:cstheme="minorHAnsi"/>
          <w:lang w:eastAsia="en-US"/>
        </w:rPr>
      </w:pPr>
      <w:r w:rsidRPr="00987998">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C519BB2"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766355">
        <w:rPr>
          <w:rFonts w:eastAsia="Calibri"/>
        </w:rPr>
        <w:t xml:space="preserve"> 3 </w:t>
      </w:r>
      <w:r w:rsidR="006773B6" w:rsidRPr="127DD6E8">
        <w:rPr>
          <w:rFonts w:eastAsia="Calibri"/>
        </w:rPr>
        <w:t>priede</w:t>
      </w:r>
      <w:r w:rsidR="002C5249" w:rsidRPr="127DD6E8">
        <w:t xml:space="preserve">. </w:t>
      </w:r>
    </w:p>
    <w:p w14:paraId="34E32D48" w14:textId="7B4C5A5A" w:rsidR="007B6F6D" w:rsidRPr="00A73294" w:rsidRDefault="00970624" w:rsidP="00970624">
      <w:pPr>
        <w:pStyle w:val="Sraopastraipa"/>
        <w:tabs>
          <w:tab w:val="left" w:pos="851"/>
        </w:tabs>
        <w:spacing w:after="0" w:line="20" w:lineRule="atLeast"/>
        <w:ind w:left="0" w:firstLine="567"/>
        <w:jc w:val="both"/>
        <w:rPr>
          <w:highlight w:val="yellow"/>
        </w:rPr>
      </w:pPr>
      <w:r>
        <w:t>4.2.</w:t>
      </w:r>
      <w:r w:rsidR="00766355">
        <w:t xml:space="preserve"> </w:t>
      </w:r>
      <w:r w:rsidR="00A6625B" w:rsidRPr="00A73294">
        <w:t xml:space="preserve">Tiekėjams nustatomi kvalifikacijos reikalavimai ir (arba) reikalavimai dėl kokybės vadybos sistemos ir (arba) aplinkos apsaugos vadybos sistemos standartų laikymosi ir jų atitiktį patvirtinantys dokumentai nurodyti </w:t>
      </w:r>
      <w:r w:rsidR="00765189" w:rsidRPr="00A73294">
        <w:t>specialiųjų p</w:t>
      </w:r>
      <w:r w:rsidR="00551FA7" w:rsidRPr="00A73294">
        <w:t xml:space="preserve">irkimo </w:t>
      </w:r>
      <w:r w:rsidR="00A6625B" w:rsidRPr="00A73294">
        <w:t xml:space="preserve">sąlygų </w:t>
      </w:r>
      <w:r w:rsidR="00FF7495">
        <w:t xml:space="preserve">4 </w:t>
      </w:r>
      <w:r w:rsidR="00A6625B" w:rsidRPr="00A73294">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B700996" w14:textId="77777777" w:rsidR="000B5AEA" w:rsidRPr="00304E2C" w:rsidRDefault="000B5AEA" w:rsidP="000B5AEA">
      <w:pPr>
        <w:spacing w:after="0" w:line="240" w:lineRule="auto"/>
        <w:ind w:firstLine="567"/>
        <w:jc w:val="both"/>
      </w:pPr>
      <w:r>
        <w:rPr>
          <w:rFonts w:cstheme="minorHAnsi"/>
          <w:color w:val="000000" w:themeColor="text1"/>
        </w:rPr>
        <w:t xml:space="preserve">5.1. </w:t>
      </w:r>
      <w:r w:rsidRPr="00304E2C">
        <w:t>Perkančioji organizacija šiame pirkime netaiko nuostatų, susijusių su nacionaliniu saugumu, kaip nurodyta VPĮ 45 straipsnio 2</w:t>
      </w:r>
      <w:r w:rsidRPr="00C42945">
        <w:rPr>
          <w:vertAlign w:val="superscript"/>
        </w:rPr>
        <w:t>1</w:t>
      </w:r>
      <w:r w:rsidRPr="00304E2C">
        <w:t xml:space="preserve"> dalyje.</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4258AAF" w:rsidR="00FF12F1" w:rsidRPr="00CA64E1" w:rsidRDefault="003F0DA7" w:rsidP="00F73FC7">
      <w:pPr>
        <w:pStyle w:val="Sraopastraipa"/>
        <w:numPr>
          <w:ilvl w:val="2"/>
          <w:numId w:val="8"/>
        </w:numPr>
        <w:tabs>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73FC7">
        <w:t xml:space="preserve"> 6 </w:t>
      </w:r>
      <w:r w:rsidR="00476F8C" w:rsidRPr="127DD6E8">
        <w:t xml:space="preserve">priede </w:t>
      </w:r>
      <w:r w:rsidRPr="127DD6E8">
        <w:t xml:space="preserve">pateiktą </w:t>
      </w:r>
      <w:r w:rsidR="00C35C26">
        <w:t>p</w:t>
      </w:r>
      <w:r w:rsidRPr="00CA64E1">
        <w:rPr>
          <w:rFonts w:cstheme="minorHAnsi"/>
        </w:rPr>
        <w:t>asiūlymo formą.</w:t>
      </w:r>
    </w:p>
    <w:p w14:paraId="3459FD0B" w14:textId="54A4ED8F" w:rsidR="009C1155" w:rsidRPr="003C1B53" w:rsidRDefault="009C1155" w:rsidP="00F73FC7">
      <w:pPr>
        <w:pStyle w:val="Sraopastraipa"/>
        <w:numPr>
          <w:ilvl w:val="2"/>
          <w:numId w:val="8"/>
        </w:numPr>
        <w:tabs>
          <w:tab w:val="left" w:pos="1134"/>
        </w:tabs>
        <w:spacing w:after="0" w:line="240" w:lineRule="auto"/>
        <w:ind w:left="0" w:firstLine="567"/>
        <w:jc w:val="both"/>
        <w:rPr>
          <w:rFonts w:cstheme="minorHAnsi"/>
          <w:u w:val="single"/>
        </w:rPr>
      </w:pPr>
      <w:r w:rsidRPr="003C1B53">
        <w:rPr>
          <w:rFonts w:cstheme="minorHAnsi"/>
        </w:rPr>
        <w:t>užpildytas EBVPD (specialiųjų pirkimo sąlygų</w:t>
      </w:r>
      <w:r w:rsidR="00F73FC7">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F73FC7">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F73FC7">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F73FC7">
      <w:pPr>
        <w:pStyle w:val="Sraopastraipa"/>
        <w:numPr>
          <w:ilvl w:val="2"/>
          <w:numId w:val="8"/>
        </w:numPr>
        <w:tabs>
          <w:tab w:val="left" w:pos="1134"/>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73FC7">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73FC7">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FC01F40" w:rsidR="00450415" w:rsidRPr="00CA64E1" w:rsidRDefault="00450415" w:rsidP="00F73FC7">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dokumentai, patvirtinantys, kad ūkio subjektas, kurio pajėgumais tiekėjas remiasi, atsižvelgdamas į specialiųjų pirkimo sąlygų</w:t>
      </w:r>
      <w:r w:rsidR="00F73FC7">
        <w:rPr>
          <w:rFonts w:cstheme="minorHAnsi"/>
        </w:rPr>
        <w:t xml:space="preserve"> 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3D48C0A0" w:rsidR="00450415" w:rsidRPr="00911406" w:rsidRDefault="00911406" w:rsidP="00911406">
      <w:pPr>
        <w:pStyle w:val="Sraopastraipa"/>
        <w:tabs>
          <w:tab w:val="left" w:pos="1134"/>
          <w:tab w:val="left" w:pos="1276"/>
        </w:tabs>
        <w:spacing w:after="0" w:line="240" w:lineRule="auto"/>
        <w:ind w:left="0" w:firstLine="567"/>
        <w:jc w:val="both"/>
        <w:rPr>
          <w:rFonts w:cstheme="minorHAnsi"/>
        </w:rPr>
      </w:pPr>
      <w:r w:rsidRPr="00911406">
        <w:rPr>
          <w:rFonts w:cstheme="minorHAnsi"/>
        </w:rPr>
        <w:t>6.1.9</w:t>
      </w:r>
      <w:r w:rsidRPr="00AB47CC">
        <w:rPr>
          <w:rFonts w:cstheme="minorHAnsi"/>
        </w:rPr>
        <w:t xml:space="preserve">. </w:t>
      </w:r>
      <w:r w:rsidR="00AB47CC" w:rsidRPr="00AB47CC">
        <w:rPr>
          <w:rFonts w:eastAsia="Calibri"/>
          <w:lang w:eastAsia="en-US"/>
        </w:rPr>
        <w:t>reikalavim</w:t>
      </w:r>
      <w:r w:rsidR="00AB47CC">
        <w:rPr>
          <w:rFonts w:eastAsia="Calibri"/>
          <w:lang w:eastAsia="en-US"/>
        </w:rPr>
        <w:t>ų</w:t>
      </w:r>
      <w:r w:rsidR="00AB47CC" w:rsidRPr="00AB47CC">
        <w:rPr>
          <w:rFonts w:eastAsia="Calibri"/>
          <w:lang w:eastAsia="en-US"/>
        </w:rPr>
        <w:t xml:space="preserve"> dėl kokybės vadybos sistemos</w:t>
      </w:r>
      <w:r w:rsidRPr="00AB47CC">
        <w:rPr>
          <w:rFonts w:cstheme="minorHAnsi"/>
        </w:rPr>
        <w:t xml:space="preserve"> </w:t>
      </w:r>
      <w:r w:rsidR="00E14E77">
        <w:rPr>
          <w:rFonts w:cstheme="minorHAnsi"/>
        </w:rPr>
        <w:t xml:space="preserve">atitikimą </w:t>
      </w:r>
      <w:r>
        <w:rPr>
          <w:rFonts w:cstheme="minorHAnsi"/>
        </w:rPr>
        <w:t xml:space="preserve">pagrindžiantys dokumentai </w:t>
      </w:r>
      <w:r w:rsidR="004740E0">
        <w:rPr>
          <w:rFonts w:cstheme="minorHAnsi"/>
        </w:rPr>
        <w:t>(specialiųjų sąlygų 4 priedas);</w:t>
      </w:r>
    </w:p>
    <w:p w14:paraId="553ABC18" w14:textId="12ECB41A" w:rsidR="007C1C57" w:rsidRPr="00CA64E1" w:rsidRDefault="00450415" w:rsidP="00F73FC7">
      <w:pPr>
        <w:tabs>
          <w:tab w:val="left" w:pos="1134"/>
        </w:tabs>
        <w:spacing w:after="0" w:line="240" w:lineRule="auto"/>
        <w:ind w:firstLine="567"/>
        <w:jc w:val="both"/>
        <w:rPr>
          <w:rFonts w:cstheme="minorHAnsi"/>
          <w:color w:val="7030A0"/>
        </w:rPr>
      </w:pPr>
      <w:r w:rsidRPr="0086303D">
        <w:rPr>
          <w:rFonts w:cstheme="minorHAnsi"/>
        </w:rPr>
        <w:t>6.</w:t>
      </w:r>
      <w:r w:rsidR="00C7179F">
        <w:rPr>
          <w:rFonts w:cstheme="minorHAnsi"/>
        </w:rPr>
        <w:t>1.</w:t>
      </w:r>
      <w:r w:rsidRPr="0086303D">
        <w:rPr>
          <w:rFonts w:cstheme="minorHAnsi"/>
        </w:rPr>
        <w:t>10.</w:t>
      </w:r>
      <w:r w:rsidR="004740E0">
        <w:rPr>
          <w:rFonts w:cstheme="minorHAnsi"/>
        </w:rPr>
        <w:t xml:space="preserve"> </w:t>
      </w:r>
      <w:r w:rsidR="004740E0" w:rsidRPr="00451AA3">
        <w:rPr>
          <w:rFonts w:cstheme="minorHAnsi"/>
        </w:rPr>
        <w:t>„Aplinkos vadybos sistemos</w:t>
      </w:r>
      <w:r w:rsidR="004740E0">
        <w:rPr>
          <w:rFonts w:cstheme="minorHAnsi"/>
        </w:rPr>
        <w:t xml:space="preserve">“ taikymą </w:t>
      </w:r>
      <w:r w:rsidR="00727E3E">
        <w:rPr>
          <w:rFonts w:cstheme="minorHAnsi"/>
        </w:rPr>
        <w:t>pagrindžiantys dokumentai (</w:t>
      </w:r>
      <w:r w:rsidR="00EA228F">
        <w:rPr>
          <w:rFonts w:cstheme="minorHAnsi"/>
        </w:rPr>
        <w:t xml:space="preserve">specialiųjų sąlygų </w:t>
      </w:r>
      <w:r w:rsidR="00FD2489">
        <w:rPr>
          <w:rFonts w:cstheme="minorHAnsi"/>
        </w:rPr>
        <w:t>4 priedas</w:t>
      </w:r>
      <w:r w:rsidR="00727E3E">
        <w:rPr>
          <w:rFonts w:cstheme="minorHAnsi"/>
        </w:rPr>
        <w:t>)</w:t>
      </w:r>
      <w:r w:rsidR="00FD2489">
        <w:rPr>
          <w:rFonts w:cstheme="minorHAnsi"/>
        </w:rPr>
        <w:t xml:space="preserve">. </w:t>
      </w:r>
    </w:p>
    <w:p w14:paraId="6C608769" w14:textId="136A8161" w:rsidR="00727E3E" w:rsidRPr="00F0499F" w:rsidRDefault="00C7179F" w:rsidP="00727E3E">
      <w:pPr>
        <w:spacing w:after="0" w:line="240" w:lineRule="auto"/>
        <w:ind w:firstLine="567"/>
        <w:jc w:val="both"/>
        <w:rPr>
          <w:u w:val="single"/>
        </w:rPr>
      </w:pPr>
      <w:r>
        <w:rPr>
          <w:rFonts w:cstheme="minorHAnsi"/>
        </w:rPr>
        <w:t>6.2</w:t>
      </w:r>
      <w:r w:rsidR="00EE3480" w:rsidRPr="00A1780C">
        <w:rPr>
          <w:rFonts w:cstheme="minorHAnsi"/>
        </w:rPr>
        <w:t>.</w:t>
      </w:r>
      <w:r w:rsidR="00727E3E" w:rsidRPr="00727E3E">
        <w:rPr>
          <w:rFonts w:eastAsia="Calibri" w:cstheme="minorHAnsi"/>
        </w:rPr>
        <w:t xml:space="preserve"> </w:t>
      </w:r>
      <w:r w:rsidR="00727E3E" w:rsidRPr="00CA64E1">
        <w:rPr>
          <w:rFonts w:eastAsia="Calibri" w:cstheme="minorHAnsi"/>
        </w:rPr>
        <w:t>Pasiūlymas gali būti pasirašytas fiziniu parašu arba kvalifikuotu elektroniniu parašu. Jeigu tiekėjas dokumentus tvirtina naudodamas elektroninį,</w:t>
      </w:r>
      <w:r w:rsidR="00727E3E" w:rsidRPr="127DD6E8">
        <w:rPr>
          <w:rFonts w:eastAsia="Calibri"/>
        </w:rPr>
        <w:t xml:space="preserve"> o ne fizinį parašą, elektroninis parašas turi atitikti VPĮ 22 straipsnio 11 dalies 2 ir 3 punktuose nustatytus reikalavimus. </w:t>
      </w:r>
      <w:r w:rsidR="00727E3E" w:rsidRPr="127DD6E8">
        <w:t>Perkančiajai organizacijai kilus abejonių dėl dokumentų tikrumo, ji turi teisę reikalauti pateikti dokumentų originalus.</w:t>
      </w:r>
      <w:r w:rsidR="00727E3E" w:rsidRPr="127DD6E8">
        <w:rPr>
          <w:rFonts w:eastAsia="Calibri"/>
        </w:rPr>
        <w:t xml:space="preserve"> Gali būti:</w:t>
      </w:r>
    </w:p>
    <w:p w14:paraId="4E37CAF1" w14:textId="77777777" w:rsidR="00727E3E" w:rsidRPr="00505506" w:rsidRDefault="00727E3E" w:rsidP="00727E3E">
      <w:pPr>
        <w:pStyle w:val="Sraopastraipa"/>
        <w:spacing w:after="0" w:line="240" w:lineRule="auto"/>
        <w:ind w:left="0" w:firstLine="567"/>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579CC2C8" w14:textId="1C389FF2" w:rsidR="00450415" w:rsidRPr="00A1780C" w:rsidRDefault="00727E3E" w:rsidP="00727E3E">
      <w:pPr>
        <w:spacing w:after="0" w:line="240" w:lineRule="auto"/>
        <w:ind w:firstLine="567"/>
        <w:jc w:val="both"/>
        <w:rPr>
          <w:rFonts w:cstheme="minorHAnsi"/>
        </w:rPr>
      </w:pPr>
      <w:r>
        <w:rPr>
          <w:rFonts w:eastAsia="Calibri" w:cstheme="minorHAnsi"/>
          <w:bCs/>
          <w:iCs/>
        </w:rPr>
        <w:t xml:space="preserve">6.2.2. </w:t>
      </w: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375E6C8B" w:rsidR="0096678C" w:rsidRPr="00DD5A6E" w:rsidRDefault="0099696F" w:rsidP="00727E3E">
      <w:pPr>
        <w:pStyle w:val="Sraopastraipa"/>
        <w:numPr>
          <w:ilvl w:val="1"/>
          <w:numId w:val="20"/>
        </w:numPr>
        <w:tabs>
          <w:tab w:val="left" w:pos="993"/>
        </w:tabs>
        <w:spacing w:line="240" w:lineRule="auto"/>
        <w:ind w:left="0" w:firstLine="567"/>
        <w:jc w:val="both"/>
      </w:pPr>
      <w:r>
        <w:lastRenderedPageBreak/>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727E3E">
        <w:t xml:space="preserve">. </w:t>
      </w:r>
      <w:r w:rsidR="00F17A1F" w:rsidRPr="00727E3E">
        <w:rPr>
          <w:rFonts w:eastAsia="Arial"/>
        </w:rPr>
        <w:t>Jei kurie nors su pasiūlymu teikiami dokumentai parengti ne</w:t>
      </w:r>
      <w:r w:rsidR="001427AB" w:rsidRPr="00727E3E">
        <w:rPr>
          <w:rFonts w:eastAsia="Arial"/>
        </w:rPr>
        <w:t xml:space="preserve"> ta kalba, kuria</w:t>
      </w:r>
      <w:r w:rsidR="00F17A1F" w:rsidRPr="00727E3E">
        <w:rPr>
          <w:rFonts w:eastAsia="Arial"/>
        </w:rPr>
        <w:t xml:space="preserve"> </w:t>
      </w:r>
      <w:r w:rsidR="0BCA4ED4" w:rsidRPr="00727E3E">
        <w:rPr>
          <w:rFonts w:eastAsia="Arial"/>
        </w:rPr>
        <w:t>reikalaujama</w:t>
      </w:r>
      <w:r w:rsidR="001427AB" w:rsidRPr="00727E3E">
        <w:rPr>
          <w:rFonts w:eastAsia="Arial"/>
        </w:rPr>
        <w:t xml:space="preserve">, </w:t>
      </w:r>
      <w:r w:rsidR="003F1D78" w:rsidRPr="00727E3E">
        <w:rPr>
          <w:rFonts w:eastAsia="Arial"/>
        </w:rPr>
        <w:t xml:space="preserve">turi būti pateiktas tikslus vertimas į </w:t>
      </w:r>
      <w:r w:rsidR="40DC6EFC" w:rsidRPr="00727E3E">
        <w:rPr>
          <w:rFonts w:eastAsia="Arial"/>
        </w:rPr>
        <w:t>reikalaujamą</w:t>
      </w:r>
      <w:r w:rsidR="001427AB" w:rsidRPr="00727E3E">
        <w:rPr>
          <w:rFonts w:eastAsia="Arial"/>
        </w:rPr>
        <w:t xml:space="preserve"> </w:t>
      </w:r>
      <w:r w:rsidR="00141BF1" w:rsidRPr="00727E3E">
        <w:rPr>
          <w:rFonts w:eastAsia="Arial"/>
        </w:rPr>
        <w:t>kalbą</w:t>
      </w:r>
      <w:r w:rsidR="00F17A1F" w:rsidRPr="00727E3E">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8B4071">
        <w:t>pateikti vertimą atlikusio asmens parašu ir vertimų biuro antspaudu (jei turi) patvirtintą šio dokumento vertimą</w:t>
      </w:r>
      <w:r w:rsidR="008B4071">
        <w:t xml:space="preserve">. </w:t>
      </w:r>
      <w:r w:rsidR="0048587E" w:rsidRPr="127DD6E8">
        <w:t xml:space="preserve"> </w:t>
      </w:r>
    </w:p>
    <w:p w14:paraId="4172BF9D" w14:textId="379BA757" w:rsidR="00380B99" w:rsidRPr="00B75F6D" w:rsidRDefault="008D03B2" w:rsidP="00727E3E">
      <w:pPr>
        <w:pStyle w:val="Sraopastraipa"/>
        <w:numPr>
          <w:ilvl w:val="1"/>
          <w:numId w:val="20"/>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723492" w:rsidRDefault="003A0EC0" w:rsidP="008B4071">
      <w:pPr>
        <w:pStyle w:val="Sraopastraipa"/>
        <w:numPr>
          <w:ilvl w:val="1"/>
          <w:numId w:val="20"/>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727E3E">
      <w:pPr>
        <w:pStyle w:val="Antrat1"/>
        <w:numPr>
          <w:ilvl w:val="0"/>
          <w:numId w:val="20"/>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DFAEDA8" w14:textId="32F08098" w:rsidR="00000B56" w:rsidRPr="009469DF" w:rsidRDefault="00655F17" w:rsidP="009469DF">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727E3E">
      <w:pPr>
        <w:pStyle w:val="Antrat1"/>
        <w:numPr>
          <w:ilvl w:val="0"/>
          <w:numId w:val="20"/>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1ED544FC" w:rsidR="00040C0F" w:rsidRPr="00F0499F" w:rsidRDefault="002827E4" w:rsidP="009469DF">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727E3E">
      <w:pPr>
        <w:pStyle w:val="Antrat1"/>
        <w:numPr>
          <w:ilvl w:val="0"/>
          <w:numId w:val="20"/>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44782079" w:rsidR="004E71CB" w:rsidRPr="000F4B8F" w:rsidRDefault="002D470F" w:rsidP="009469DF">
      <w:pPr>
        <w:spacing w:after="0" w:line="240" w:lineRule="auto"/>
        <w:ind w:firstLine="710"/>
        <w:jc w:val="both"/>
        <w:rPr>
          <w:rFonts w:cstheme="minorHAnsi"/>
          <w:color w:val="7030A0"/>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sąlygų</w:t>
      </w:r>
      <w:r w:rsidR="007A36EE">
        <w:rPr>
          <w:rFonts w:eastAsia="Calibri" w:cstheme="minorHAnsi"/>
        </w:rPr>
        <w:t xml:space="preserve"> 6 </w:t>
      </w:r>
      <w:bookmarkEnd w:id="37"/>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18455F48" w:rsidR="00D734C6" w:rsidRPr="00F0499F" w:rsidRDefault="007A36EE" w:rsidP="007A36EE">
      <w:pPr>
        <w:spacing w:after="0" w:line="20" w:lineRule="atLeast"/>
        <w:ind w:firstLine="709"/>
        <w:jc w:val="both"/>
        <w:rPr>
          <w:rFonts w:eastAsiaTheme="minorHAnsi" w:cstheme="minorHAnsi"/>
          <w:bCs/>
          <w:iCs/>
        </w:rPr>
      </w:pPr>
      <w:r w:rsidRPr="007A36EE">
        <w:rPr>
          <w:rFonts w:eastAsiaTheme="minorHAnsi" w:cstheme="minorHAnsi"/>
          <w:bCs/>
          <w:iCs/>
        </w:rPr>
        <w:t>9.2.</w:t>
      </w:r>
      <w:r>
        <w:rPr>
          <w:rFonts w:eastAsiaTheme="minorHAnsi" w:cstheme="minorHAnsi"/>
          <w:bCs/>
          <w:i/>
          <w:color w:val="FF0000"/>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7047B8">
      <w:pPr>
        <w:pStyle w:val="Antrat1"/>
        <w:numPr>
          <w:ilvl w:val="0"/>
          <w:numId w:val="21"/>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1C93B736" w:rsidR="003300F2" w:rsidRPr="008F4194" w:rsidRDefault="00F870C6" w:rsidP="00F870C6">
      <w:pPr>
        <w:pStyle w:val="Sraopastraipa"/>
        <w:numPr>
          <w:ilvl w:val="1"/>
          <w:numId w:val="14"/>
        </w:numPr>
        <w:spacing w:after="0" w:line="240" w:lineRule="auto"/>
        <w:ind w:left="0" w:firstLine="709"/>
        <w:jc w:val="both"/>
        <w:rPr>
          <w:rFonts w:cstheme="minorHAnsi"/>
          <w:color w:val="000000" w:themeColor="text1"/>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8A05D4">
        <w:t>Pirkimo sąlygų 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0F83CC20" w14:textId="5C4DC84F" w:rsidR="0072649A" w:rsidRPr="0072649A" w:rsidRDefault="0072649A" w:rsidP="0072649A">
      <w:pPr>
        <w:tabs>
          <w:tab w:val="left" w:pos="993"/>
        </w:tabs>
        <w:spacing w:after="0" w:line="240" w:lineRule="auto"/>
        <w:ind w:firstLine="709"/>
        <w:jc w:val="both"/>
        <w:rPr>
          <w:color w:val="000000" w:themeColor="text1"/>
        </w:rPr>
      </w:pPr>
      <w:r w:rsidRPr="0072649A">
        <w:rPr>
          <w:color w:val="000000" w:themeColor="text1"/>
        </w:rPr>
        <w:t>11.</w:t>
      </w:r>
      <w:r>
        <w:rPr>
          <w:color w:val="000000" w:themeColor="text1"/>
        </w:rPr>
        <w:t>1</w:t>
      </w:r>
      <w:r w:rsidRPr="0072649A">
        <w:rPr>
          <w:color w:val="000000" w:themeColor="text1"/>
        </w:rPr>
        <w:t>.</w:t>
      </w:r>
      <w:r w:rsidRPr="0072649A">
        <w:rPr>
          <w:color w:val="000000" w:themeColor="text1"/>
        </w:rPr>
        <w:tab/>
        <w:t>Perkančiosios organizacijos atstovai, įgalioti palaikyti tiesioginį ryšį su tiekėjais ir gauti iš jų (ne tarpininkų) pranešimus, susijusius su pirkimų procedūromis:</w:t>
      </w:r>
    </w:p>
    <w:p w14:paraId="4E3AA9B6" w14:textId="0A795638" w:rsidR="0072649A" w:rsidRPr="005D2D25" w:rsidRDefault="0072649A" w:rsidP="00037EFE">
      <w:pPr>
        <w:pStyle w:val="Pagrindinistekstas"/>
        <w:tabs>
          <w:tab w:val="left" w:pos="1134"/>
        </w:tabs>
        <w:spacing w:after="0" w:line="240" w:lineRule="auto"/>
        <w:ind w:firstLine="709"/>
        <w:rPr>
          <w:color w:val="000000" w:themeColor="text1"/>
          <w:szCs w:val="21"/>
        </w:rPr>
      </w:pPr>
      <w:r w:rsidRPr="005D2D25">
        <w:rPr>
          <w:color w:val="000000" w:themeColor="text1"/>
          <w:szCs w:val="21"/>
        </w:rPr>
        <w:t>11.</w:t>
      </w:r>
      <w:r>
        <w:rPr>
          <w:color w:val="000000" w:themeColor="text1"/>
          <w:szCs w:val="21"/>
        </w:rPr>
        <w:t>1</w:t>
      </w:r>
      <w:r w:rsidRPr="005D2D25">
        <w:rPr>
          <w:color w:val="000000" w:themeColor="text1"/>
          <w:szCs w:val="21"/>
        </w:rPr>
        <w:t>.1.</w:t>
      </w:r>
      <w:r>
        <w:rPr>
          <w:color w:val="000000" w:themeColor="text1"/>
          <w:szCs w:val="21"/>
        </w:rPr>
        <w:t xml:space="preserve"> </w:t>
      </w:r>
      <w:r w:rsidRPr="005D2D25">
        <w:rPr>
          <w:color w:val="000000" w:themeColor="text1"/>
          <w:szCs w:val="21"/>
        </w:rPr>
        <w:t xml:space="preserve">techninės specifikacijos klausimais – </w:t>
      </w:r>
      <w:r w:rsidR="00E36F01">
        <w:rPr>
          <w:color w:val="000000" w:themeColor="text1"/>
          <w:szCs w:val="21"/>
        </w:rPr>
        <w:t xml:space="preserve">vyriausiasis inžinierius Gediminas Tilvikas, </w:t>
      </w:r>
      <w:r w:rsidRPr="005D2D25">
        <w:rPr>
          <w:color w:val="000000" w:themeColor="text1"/>
          <w:szCs w:val="21"/>
        </w:rPr>
        <w:t xml:space="preserve">tel. Nr. </w:t>
      </w:r>
      <w:r w:rsidR="00037EFE">
        <w:rPr>
          <w:color w:val="000000" w:themeColor="text1"/>
          <w:szCs w:val="21"/>
        </w:rPr>
        <w:t>+370</w:t>
      </w:r>
      <w:r w:rsidR="00037EFE" w:rsidRPr="00037EFE">
        <w:rPr>
          <w:color w:val="000000" w:themeColor="text1"/>
          <w:szCs w:val="21"/>
        </w:rPr>
        <w:t>61888642</w:t>
      </w:r>
      <w:r>
        <w:rPr>
          <w:color w:val="000000" w:themeColor="text1"/>
          <w:szCs w:val="21"/>
        </w:rPr>
        <w:t xml:space="preserve">, </w:t>
      </w:r>
      <w:r w:rsidRPr="00D65F8F">
        <w:rPr>
          <w:color w:val="000000" w:themeColor="text1"/>
          <w:szCs w:val="21"/>
        </w:rPr>
        <w:t xml:space="preserve">el. paštas: </w:t>
      </w:r>
      <w:hyperlink r:id="rId12" w:history="1">
        <w:r w:rsidR="00723B54" w:rsidRPr="00A46B9D">
          <w:rPr>
            <w:rStyle w:val="Hipersaitas"/>
          </w:rPr>
          <w:t>Gediminas.Tilvikas</w:t>
        </w:r>
        <w:r w:rsidR="00723B54" w:rsidRPr="00A46B9D">
          <w:rPr>
            <w:rStyle w:val="Hipersaitas"/>
            <w:szCs w:val="21"/>
          </w:rPr>
          <w:t>@lammc.lt</w:t>
        </w:r>
      </w:hyperlink>
      <w:r>
        <w:rPr>
          <w:color w:val="000000" w:themeColor="text1"/>
          <w:szCs w:val="21"/>
        </w:rPr>
        <w:t>;</w:t>
      </w:r>
    </w:p>
    <w:p w14:paraId="3B8D8CE6" w14:textId="01992F50" w:rsidR="0072649A" w:rsidRPr="005D2D25" w:rsidRDefault="0072649A" w:rsidP="00723B54">
      <w:pPr>
        <w:pStyle w:val="Pagrindinistekstas"/>
        <w:tabs>
          <w:tab w:val="left" w:pos="1134"/>
        </w:tabs>
        <w:spacing w:after="0" w:line="240" w:lineRule="auto"/>
        <w:ind w:firstLine="709"/>
        <w:rPr>
          <w:color w:val="000000" w:themeColor="text1"/>
          <w:szCs w:val="21"/>
        </w:rPr>
      </w:pPr>
      <w:r w:rsidRPr="005D2D25">
        <w:rPr>
          <w:color w:val="000000" w:themeColor="text1"/>
          <w:szCs w:val="21"/>
        </w:rPr>
        <w:t>11.</w:t>
      </w:r>
      <w:r w:rsidR="00723B54">
        <w:rPr>
          <w:color w:val="000000" w:themeColor="text1"/>
          <w:szCs w:val="21"/>
        </w:rPr>
        <w:t>1</w:t>
      </w:r>
      <w:r w:rsidRPr="005D2D25">
        <w:rPr>
          <w:color w:val="000000" w:themeColor="text1"/>
          <w:szCs w:val="21"/>
        </w:rPr>
        <w:t>.2.</w:t>
      </w:r>
      <w:r w:rsidRPr="005D2D25">
        <w:rPr>
          <w:color w:val="000000" w:themeColor="text1"/>
          <w:szCs w:val="21"/>
        </w:rPr>
        <w:tab/>
      </w:r>
      <w:r w:rsidR="00723B54">
        <w:rPr>
          <w:color w:val="000000" w:themeColor="text1"/>
          <w:szCs w:val="21"/>
        </w:rPr>
        <w:t xml:space="preserve"> </w:t>
      </w:r>
      <w:r w:rsidRPr="005D2D25">
        <w:rPr>
          <w:color w:val="000000" w:themeColor="text1"/>
          <w:szCs w:val="21"/>
        </w:rPr>
        <w:t xml:space="preserve">viešųjų pirkimų procedūrų klausimais – Viešųjų pirkimų skyriaus vadovas Julius Paulikas, tel. Nr. +37069399476, el. paštas </w:t>
      </w:r>
      <w:hyperlink r:id="rId13" w:history="1">
        <w:r w:rsidRPr="005D2D25">
          <w:rPr>
            <w:color w:val="000000" w:themeColor="text1"/>
            <w:szCs w:val="21"/>
          </w:rPr>
          <w:t>Julius.Paulikas@lammc.lt</w:t>
        </w:r>
      </w:hyperlink>
      <w:r w:rsidRPr="005D2D25">
        <w:rPr>
          <w:color w:val="000000" w:themeColor="text1"/>
          <w:szCs w:val="21"/>
        </w:rPr>
        <w:t>.</w:t>
      </w:r>
    </w:p>
    <w:p w14:paraId="28DF579A" w14:textId="2C4A95F4"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9C75C2">
        <w:trPr>
          <w:trHeight w:val="831"/>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vAlign w:val="center"/>
          </w:tcPr>
          <w:p w14:paraId="516BC120" w14:textId="53375DCC" w:rsidR="00774AA5" w:rsidRPr="00F0499F" w:rsidRDefault="009C75C2" w:rsidP="009C75C2">
            <w:pPr>
              <w:spacing w:after="0" w:line="240" w:lineRule="auto"/>
              <w:jc w:val="center"/>
              <w:rPr>
                <w:rFonts w:cstheme="minorHAnsi"/>
                <w:iCs/>
              </w:rPr>
            </w:pPr>
            <w:r>
              <w:rPr>
                <w:rFonts w:cstheme="minorHAnsi"/>
                <w:iCs/>
              </w:rPr>
              <w:t>-</w:t>
            </w:r>
          </w:p>
        </w:tc>
      </w:tr>
      <w:tr w:rsidR="00774AA5" w:rsidRPr="00F0499F" w14:paraId="0E1517C9" w14:textId="77777777" w:rsidTr="009C75C2">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4BBB4DB" w:rsidR="00774AA5" w:rsidRPr="005F17E7" w:rsidRDefault="006C441F" w:rsidP="0003169B">
            <w:pPr>
              <w:spacing w:after="0" w:line="240" w:lineRule="auto"/>
              <w:rPr>
                <w:rFonts w:cstheme="minorHAnsi"/>
              </w:rPr>
            </w:pPr>
            <w:r w:rsidRPr="006C441F">
              <w:rPr>
                <w:rFonts w:cstheme="minorHAnsi"/>
              </w:rPr>
              <w:t xml:space="preserve">6 (šešios) dienos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vAlign w:val="center"/>
          </w:tcPr>
          <w:p w14:paraId="6B3FEA86" w14:textId="0E1640CA" w:rsidR="00774AA5" w:rsidRPr="00535763" w:rsidRDefault="009C75C2" w:rsidP="009C75C2">
            <w:pPr>
              <w:spacing w:after="0" w:line="240" w:lineRule="auto"/>
              <w:jc w:val="center"/>
              <w:rPr>
                <w:rFonts w:cstheme="minorHAnsi"/>
                <w:iCs/>
                <w:color w:val="7030A0"/>
              </w:rPr>
            </w:pPr>
            <w:r>
              <w:rPr>
                <w:rFonts w:cstheme="minorHAnsi"/>
                <w:iCs/>
                <w:color w:val="7030A0"/>
              </w:rPr>
              <w:t>-</w:t>
            </w:r>
          </w:p>
        </w:tc>
      </w:tr>
      <w:tr w:rsidR="00774AA5" w:rsidRPr="00F0499F" w14:paraId="6E37868A" w14:textId="77777777" w:rsidTr="009C75C2">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E2C465B" w:rsidR="00774AA5" w:rsidRPr="00CE1F13" w:rsidRDefault="00BB1D74" w:rsidP="0003169B">
            <w:pPr>
              <w:spacing w:after="0" w:line="240" w:lineRule="auto"/>
              <w:rPr>
                <w:rFonts w:cstheme="minorHAnsi"/>
              </w:rPr>
            </w:pPr>
            <w:r w:rsidRPr="00BB1D74">
              <w:rPr>
                <w:rFonts w:cstheme="minorHAnsi"/>
              </w:rPr>
              <w:t xml:space="preserve">4 (keturios) dienos </w:t>
            </w:r>
            <w:r w:rsidR="00CE1F13" w:rsidRPr="00CE1F13">
              <w:rPr>
                <w:rFonts w:cstheme="minorHAnsi"/>
              </w:rPr>
              <w:t>iki pasiūlymų pateikimo termino dienos</w:t>
            </w:r>
          </w:p>
        </w:tc>
        <w:tc>
          <w:tcPr>
            <w:tcW w:w="2954" w:type="dxa"/>
            <w:shd w:val="clear" w:color="auto" w:fill="auto"/>
            <w:tcMar>
              <w:top w:w="0" w:type="dxa"/>
              <w:left w:w="108" w:type="dxa"/>
              <w:bottom w:w="0" w:type="dxa"/>
              <w:right w:w="108" w:type="dxa"/>
            </w:tcMar>
            <w:vAlign w:val="center"/>
          </w:tcPr>
          <w:p w14:paraId="2E898EC9" w14:textId="06C04B85" w:rsidR="00774AA5" w:rsidRPr="00F0499F" w:rsidRDefault="009C75C2" w:rsidP="009C75C2">
            <w:pPr>
              <w:spacing w:after="0" w:line="240" w:lineRule="auto"/>
              <w:jc w:val="center"/>
              <w:rPr>
                <w:rFonts w:cstheme="minorHAnsi"/>
              </w:rPr>
            </w:pPr>
            <w:r>
              <w:rPr>
                <w:rFonts w:cstheme="minorHAnsi"/>
              </w:rPr>
              <w:t>-</w:t>
            </w:r>
          </w:p>
        </w:tc>
      </w:tr>
      <w:tr w:rsidR="00774AA5" w:rsidRPr="00F0499F" w14:paraId="7621DE63" w14:textId="77777777" w:rsidTr="00FD2489">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vAlign w:val="center"/>
          </w:tcPr>
          <w:p w14:paraId="0CB425FC" w14:textId="02F5DECD" w:rsidR="00774AA5" w:rsidRPr="00F0499F" w:rsidRDefault="00FD2489" w:rsidP="00FD2489">
            <w:pPr>
              <w:spacing w:after="0" w:line="240" w:lineRule="auto"/>
              <w:jc w:val="center"/>
              <w:rPr>
                <w:rFonts w:cstheme="minorHAnsi"/>
              </w:rPr>
            </w:pPr>
            <w:r>
              <w:rPr>
                <w:rFonts w:cstheme="minorHAnsi"/>
              </w:rPr>
              <w:t>-</w:t>
            </w:r>
          </w:p>
        </w:tc>
      </w:tr>
      <w:tr w:rsidR="00774AA5" w:rsidRPr="00F0499F" w14:paraId="3AA572DF" w14:textId="77777777" w:rsidTr="009C75C2">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vAlign w:val="center"/>
          </w:tcPr>
          <w:p w14:paraId="1C7B20C9" w14:textId="1A1DE165" w:rsidR="00774AA5" w:rsidRPr="00F0499F" w:rsidRDefault="009C75C2" w:rsidP="009C75C2">
            <w:pPr>
              <w:spacing w:after="0" w:line="240" w:lineRule="auto"/>
              <w:jc w:val="center"/>
              <w:rPr>
                <w:rFonts w:cstheme="minorHAnsi"/>
              </w:rPr>
            </w:pPr>
            <w:r>
              <w:rPr>
                <w:rFonts w:cstheme="minorHAnsi"/>
              </w:rPr>
              <w:t>-</w:t>
            </w:r>
          </w:p>
        </w:tc>
      </w:tr>
      <w:tr w:rsidR="00774AA5" w:rsidRPr="00F0499F" w14:paraId="595801DB" w14:textId="77777777" w:rsidTr="009C75C2">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1A9F019" w:rsidR="00774AA5" w:rsidRPr="00F0499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vAlign w:val="center"/>
          </w:tcPr>
          <w:p w14:paraId="49C9AF54" w14:textId="075C9C63" w:rsidR="00774AA5" w:rsidRPr="00F0499F" w:rsidRDefault="009C75C2" w:rsidP="009C75C2">
            <w:pPr>
              <w:spacing w:after="0" w:line="240" w:lineRule="auto"/>
              <w:jc w:val="center"/>
              <w:rPr>
                <w:rFonts w:cstheme="minorHAnsi"/>
              </w:rPr>
            </w:pPr>
            <w:r>
              <w:rPr>
                <w:rFonts w:cstheme="minorHAnsi"/>
              </w:rPr>
              <w:t>-</w:t>
            </w:r>
          </w:p>
        </w:tc>
      </w:tr>
      <w:tr w:rsidR="00774AA5" w:rsidRPr="00F0499F" w14:paraId="712AAA1F" w14:textId="77777777" w:rsidTr="009C75C2">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736FF2">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06E83A64" w:rsidR="00774AA5" w:rsidRPr="00F0499F" w:rsidRDefault="009C75C2" w:rsidP="009C75C2">
            <w:pPr>
              <w:spacing w:after="0" w:line="240" w:lineRule="auto"/>
              <w:jc w:val="center"/>
              <w:rPr>
                <w:rFonts w:cstheme="minorHAnsi"/>
              </w:rPr>
            </w:pPr>
            <w:r>
              <w:rPr>
                <w:rFonts w:cstheme="minorHAnsi"/>
              </w:rPr>
              <w:t>-</w:t>
            </w:r>
          </w:p>
        </w:tc>
      </w:tr>
      <w:tr w:rsidR="00774AA5" w:rsidRPr="00F0499F" w14:paraId="046FE48C" w14:textId="77777777" w:rsidTr="009C75C2">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F90028B" w14:textId="77777777" w:rsidR="00E41F96" w:rsidRPr="00F0499F" w:rsidRDefault="00E41F96" w:rsidP="00E41F9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E41F96">
            <w:pPr>
              <w:spacing w:after="0" w:line="240" w:lineRule="auto"/>
              <w:rPr>
                <w:rFonts w:cstheme="minorHAnsi"/>
                <w:iCs/>
              </w:rPr>
            </w:pPr>
          </w:p>
        </w:tc>
        <w:tc>
          <w:tcPr>
            <w:tcW w:w="2954" w:type="dxa"/>
            <w:shd w:val="clear" w:color="auto" w:fill="auto"/>
            <w:tcMar>
              <w:top w:w="0" w:type="dxa"/>
              <w:left w:w="108" w:type="dxa"/>
              <w:bottom w:w="0" w:type="dxa"/>
              <w:right w:w="108" w:type="dxa"/>
            </w:tcMar>
            <w:vAlign w:val="center"/>
          </w:tcPr>
          <w:p w14:paraId="7A43570F" w14:textId="1614B931" w:rsidR="00774AA5" w:rsidRPr="00C21132" w:rsidRDefault="009C75C2" w:rsidP="009C75C2">
            <w:pPr>
              <w:spacing w:after="0" w:line="240" w:lineRule="auto"/>
              <w:jc w:val="center"/>
            </w:pPr>
            <w:r>
              <w:t>-</w:t>
            </w:r>
          </w:p>
        </w:tc>
      </w:tr>
      <w:tr w:rsidR="00774AA5" w:rsidRPr="00F0499F" w14:paraId="1F2EA374" w14:textId="77777777" w:rsidTr="009C75C2">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05F0549" w14:textId="77777777" w:rsidR="00E41F96" w:rsidRPr="00F0499F" w:rsidRDefault="00E41F96" w:rsidP="00E41F9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E41F96">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vAlign w:val="center"/>
          </w:tcPr>
          <w:p w14:paraId="7D43700D" w14:textId="34113C62" w:rsidR="00774AA5" w:rsidRPr="00F0499F" w:rsidRDefault="009C75C2" w:rsidP="009C75C2">
            <w:pPr>
              <w:spacing w:after="0" w:line="240" w:lineRule="auto"/>
              <w:jc w:val="center"/>
            </w:pPr>
            <w:r>
              <w:t>-</w:t>
            </w:r>
          </w:p>
        </w:tc>
      </w:tr>
      <w:tr w:rsidR="00774AA5" w:rsidRPr="00F0499F" w14:paraId="6D55395E" w14:textId="77777777" w:rsidTr="009C75C2">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4463C31" w:rsidR="00774AA5" w:rsidRPr="00F0499F" w:rsidRDefault="009C75C2" w:rsidP="009C75C2">
            <w:pPr>
              <w:spacing w:after="0" w:line="240" w:lineRule="auto"/>
              <w:jc w:val="center"/>
              <w:rPr>
                <w:rFonts w:cstheme="minorHAnsi"/>
                <w:bCs/>
              </w:rPr>
            </w:pPr>
            <w:r>
              <w:rPr>
                <w:rFonts w:cstheme="minorHAnsi"/>
                <w:bCs/>
              </w:rPr>
              <w:t>-</w:t>
            </w:r>
          </w:p>
        </w:tc>
      </w:tr>
      <w:tr w:rsidR="00774AA5" w:rsidRPr="00F0499F" w14:paraId="59E99749" w14:textId="77777777" w:rsidTr="009C75C2">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657FED4E" w:rsidR="00774AA5" w:rsidRPr="00F0499F" w:rsidRDefault="009C75C2" w:rsidP="009C75C2">
            <w:pPr>
              <w:spacing w:after="0" w:line="240" w:lineRule="auto"/>
              <w:jc w:val="center"/>
              <w:rPr>
                <w:rFonts w:cstheme="minorHAnsi"/>
              </w:rPr>
            </w:pPr>
            <w:r>
              <w:rPr>
                <w:rFonts w:cstheme="minorHAnsi"/>
              </w:rPr>
              <w:t>-</w:t>
            </w:r>
          </w:p>
        </w:tc>
      </w:tr>
      <w:tr w:rsidR="00774AA5" w:rsidRPr="00F0499F" w14:paraId="5D779D75" w14:textId="77777777" w:rsidTr="009C75C2">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77BFAA71" w:rsidR="00774AA5" w:rsidRPr="00F0499F" w:rsidRDefault="009C75C2" w:rsidP="009C75C2">
            <w:pPr>
              <w:pStyle w:val="tajtip"/>
              <w:shd w:val="clear" w:color="auto" w:fill="FFFFFF"/>
              <w:spacing w:before="0" w:beforeAutospacing="0" w:after="0" w:afterAutospacing="0"/>
              <w:ind w:firstLine="313"/>
              <w:jc w:val="center"/>
              <w:rPr>
                <w:rFonts w:asciiTheme="minorHAnsi" w:hAnsiTheme="minorHAnsi" w:cstheme="minorHAnsi"/>
                <w:sz w:val="20"/>
                <w:szCs w:val="20"/>
              </w:rPr>
            </w:pPr>
            <w:r>
              <w:rPr>
                <w:rFonts w:asciiTheme="minorHAnsi" w:hAnsiTheme="minorHAnsi" w:cstheme="minorHAnsi"/>
                <w:sz w:val="20"/>
                <w:szCs w:val="20"/>
              </w:rPr>
              <w:t>-</w:t>
            </w:r>
          </w:p>
        </w:tc>
      </w:tr>
      <w:tr w:rsidR="00774AA5" w:rsidRPr="00F0499F" w14:paraId="3739CF2C" w14:textId="77777777" w:rsidTr="009C75C2">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3DF2E711" w:rsidR="006C7941" w:rsidRDefault="00774AA5" w:rsidP="009C75C2">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C75C2">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0EFA9A7A" w:rsidR="00774AA5" w:rsidRPr="00F0499F" w:rsidRDefault="009C75C2" w:rsidP="009C75C2">
            <w:pPr>
              <w:spacing w:after="0" w:line="240" w:lineRule="auto"/>
              <w:jc w:val="center"/>
              <w:rPr>
                <w:rFonts w:cstheme="minorHAnsi"/>
                <w:bCs/>
              </w:rPr>
            </w:pPr>
            <w:r>
              <w:rPr>
                <w:rFonts w:cstheme="minorHAnsi"/>
                <w:bCs/>
              </w:rPr>
              <w:t>-</w:t>
            </w:r>
          </w:p>
        </w:tc>
      </w:tr>
      <w:tr w:rsidR="00774AA5" w:rsidRPr="00F0499F" w14:paraId="1A8FC6DE" w14:textId="77777777" w:rsidTr="009C75C2">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3F0503AD" w:rsidR="00774AA5" w:rsidRPr="00F0499F" w:rsidRDefault="009C75C2" w:rsidP="009C75C2">
            <w:pPr>
              <w:spacing w:after="0" w:line="240" w:lineRule="auto"/>
              <w:jc w:val="center"/>
              <w:rPr>
                <w:rFonts w:cstheme="minorHAnsi"/>
              </w:rPr>
            </w:pPr>
            <w:r>
              <w:rPr>
                <w:rFonts w:cstheme="minorHAnsi"/>
              </w:rPr>
              <w:t>-</w:t>
            </w:r>
          </w:p>
        </w:tc>
      </w:tr>
      <w:tr w:rsidR="00774AA5" w:rsidRPr="00F0499F" w14:paraId="65BDD6BA" w14:textId="77777777" w:rsidTr="009C75C2">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3E6AD705" w:rsidR="00774AA5" w:rsidRPr="00F0499F" w:rsidRDefault="009C75C2" w:rsidP="009C75C2">
            <w:pPr>
              <w:spacing w:after="0" w:line="240" w:lineRule="auto"/>
              <w:jc w:val="center"/>
              <w:rPr>
                <w:rFonts w:cstheme="minorHAnsi"/>
              </w:rPr>
            </w:pPr>
            <w:r>
              <w:rPr>
                <w:rFonts w:cstheme="minorHAnsi"/>
              </w:rPr>
              <w:t>-</w:t>
            </w:r>
          </w:p>
        </w:tc>
      </w:tr>
      <w:tr w:rsidR="00774AA5" w:rsidRPr="00F0499F" w14:paraId="1EEDC62F" w14:textId="77777777" w:rsidTr="009C75C2">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23C7A61F" w:rsidR="00774AA5" w:rsidRPr="00F0499F" w:rsidRDefault="009C75C2" w:rsidP="009C75C2">
            <w:pPr>
              <w:spacing w:after="0" w:line="240" w:lineRule="auto"/>
              <w:jc w:val="center"/>
              <w:rPr>
                <w:rFonts w:cstheme="minorHAnsi"/>
              </w:rPr>
            </w:pPr>
            <w:r>
              <w:rPr>
                <w:rFonts w:cstheme="minorHAnsi"/>
              </w:rPr>
              <w:t>-</w:t>
            </w:r>
          </w:p>
        </w:tc>
      </w:tr>
      <w:tr w:rsidR="00451AF7" w:rsidRPr="00F0499F" w14:paraId="74B4ACF3" w14:textId="77777777" w:rsidTr="009C75C2">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9C75C2" w:rsidRDefault="000B4E01" w:rsidP="00451AF7">
            <w:pPr>
              <w:spacing w:after="0" w:line="240" w:lineRule="auto"/>
              <w:jc w:val="both"/>
              <w:rPr>
                <w:rFonts w:cstheme="minorHAnsi"/>
                <w:i/>
                <w:iCs/>
              </w:rPr>
            </w:pPr>
            <w:r w:rsidRPr="009C75C2">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vAlign w:val="center"/>
          </w:tcPr>
          <w:p w14:paraId="34B7E883" w14:textId="3D3CBBCB" w:rsidR="00F50C57" w:rsidRPr="00F0499F" w:rsidRDefault="009C75C2" w:rsidP="009C75C2">
            <w:pPr>
              <w:spacing w:after="0" w:line="240" w:lineRule="auto"/>
              <w:jc w:val="center"/>
              <w:rPr>
                <w:rFonts w:cstheme="minorHAnsi"/>
              </w:rPr>
            </w:pPr>
            <w:r>
              <w:rPr>
                <w:rFonts w:cstheme="minorHAnsi"/>
              </w:rPr>
              <w:t>-</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tbl>
      <w:tblPr>
        <w:tblStyle w:val="Lentelstinklelis"/>
        <w:tblW w:w="0" w:type="auto"/>
        <w:tblInd w:w="0" w:type="dxa"/>
        <w:tblLook w:val="04A0" w:firstRow="1" w:lastRow="0" w:firstColumn="1" w:lastColumn="0" w:noHBand="0" w:noVBand="1"/>
      </w:tblPr>
      <w:tblGrid>
        <w:gridCol w:w="846"/>
        <w:gridCol w:w="2977"/>
        <w:gridCol w:w="5244"/>
      </w:tblGrid>
      <w:tr w:rsidR="001573E4" w:rsidRPr="00FA1EC4" w14:paraId="2CBF4D0F" w14:textId="77777777" w:rsidTr="00410B0E">
        <w:tc>
          <w:tcPr>
            <w:tcW w:w="846" w:type="dxa"/>
          </w:tcPr>
          <w:p w14:paraId="6A7FF43B" w14:textId="77777777" w:rsidR="001573E4" w:rsidRPr="00FA1EC4" w:rsidRDefault="001573E4" w:rsidP="00410B0E">
            <w:pPr>
              <w:rPr>
                <w:rFonts w:hAnsi="Times New Roman" w:cs="Times New Roman"/>
                <w:b/>
                <w:bCs/>
              </w:rPr>
            </w:pPr>
            <w:r w:rsidRPr="00FA1EC4">
              <w:rPr>
                <w:rFonts w:hAnsi="Times New Roman" w:cs="Times New Roman"/>
                <w:b/>
                <w:bCs/>
              </w:rPr>
              <w:t xml:space="preserve">Eil. </w:t>
            </w:r>
            <w:proofErr w:type="spellStart"/>
            <w:r w:rsidRPr="00FA1EC4">
              <w:rPr>
                <w:rFonts w:hAnsi="Times New Roman" w:cs="Times New Roman"/>
                <w:b/>
                <w:bCs/>
              </w:rPr>
              <w:t>nr.</w:t>
            </w:r>
            <w:proofErr w:type="spellEnd"/>
            <w:r w:rsidRPr="00FA1EC4">
              <w:rPr>
                <w:rFonts w:hAnsi="Times New Roman" w:cs="Times New Roman"/>
                <w:b/>
                <w:bCs/>
              </w:rPr>
              <w:t xml:space="preserve"> </w:t>
            </w:r>
          </w:p>
        </w:tc>
        <w:tc>
          <w:tcPr>
            <w:tcW w:w="2977" w:type="dxa"/>
          </w:tcPr>
          <w:p w14:paraId="49C95EB7" w14:textId="77777777" w:rsidR="001573E4" w:rsidRPr="00FA1EC4" w:rsidRDefault="001573E4" w:rsidP="00410B0E">
            <w:pPr>
              <w:rPr>
                <w:rFonts w:hAnsi="Times New Roman" w:cs="Times New Roman"/>
                <w:b/>
                <w:bCs/>
              </w:rPr>
            </w:pPr>
            <w:r w:rsidRPr="00FA1EC4">
              <w:rPr>
                <w:rFonts w:hAnsi="Times New Roman" w:cs="Times New Roman"/>
                <w:b/>
                <w:bCs/>
              </w:rPr>
              <w:t xml:space="preserve">Pavadinimas </w:t>
            </w:r>
          </w:p>
        </w:tc>
        <w:tc>
          <w:tcPr>
            <w:tcW w:w="5244" w:type="dxa"/>
          </w:tcPr>
          <w:p w14:paraId="4D435FCE" w14:textId="77777777" w:rsidR="001573E4" w:rsidRPr="00FA1EC4" w:rsidRDefault="001573E4" w:rsidP="00410B0E">
            <w:pPr>
              <w:rPr>
                <w:rFonts w:hAnsi="Times New Roman" w:cs="Times New Roman"/>
                <w:b/>
                <w:bCs/>
              </w:rPr>
            </w:pPr>
            <w:r w:rsidRPr="00FA1EC4">
              <w:rPr>
                <w:rFonts w:hAnsi="Times New Roman" w:cs="Times New Roman"/>
                <w:b/>
                <w:bCs/>
              </w:rPr>
              <w:t xml:space="preserve">Reikalavimai </w:t>
            </w:r>
          </w:p>
        </w:tc>
      </w:tr>
      <w:tr w:rsidR="001573E4" w:rsidRPr="00FA1EC4" w14:paraId="7DEC1756" w14:textId="77777777" w:rsidTr="00410B0E">
        <w:tc>
          <w:tcPr>
            <w:tcW w:w="9067" w:type="dxa"/>
            <w:gridSpan w:val="3"/>
          </w:tcPr>
          <w:p w14:paraId="41FC0F84" w14:textId="77777777" w:rsidR="001573E4" w:rsidRPr="00FA1EC4" w:rsidRDefault="001573E4" w:rsidP="001573E4">
            <w:pPr>
              <w:pStyle w:val="Sraopastraipa"/>
              <w:numPr>
                <w:ilvl w:val="0"/>
                <w:numId w:val="22"/>
              </w:numPr>
              <w:rPr>
                <w:rFonts w:hAnsi="Times New Roman" w:cs="Times New Roman"/>
                <w:b/>
                <w:bCs/>
              </w:rPr>
            </w:pPr>
            <w:r w:rsidRPr="00FA1EC4">
              <w:rPr>
                <w:rFonts w:hAnsi="Times New Roman" w:cs="Times New Roman"/>
                <w:b/>
                <w:bCs/>
              </w:rPr>
              <w:t>Bendra informacija apie pirkimą</w:t>
            </w:r>
          </w:p>
        </w:tc>
      </w:tr>
      <w:tr w:rsidR="001573E4" w:rsidRPr="00FA1EC4" w14:paraId="52AB8FF9" w14:textId="77777777" w:rsidTr="00410B0E">
        <w:tc>
          <w:tcPr>
            <w:tcW w:w="846" w:type="dxa"/>
          </w:tcPr>
          <w:p w14:paraId="65483D05" w14:textId="77777777" w:rsidR="001573E4" w:rsidRPr="00FA1EC4" w:rsidRDefault="001573E4" w:rsidP="00410B0E">
            <w:pPr>
              <w:rPr>
                <w:rFonts w:hAnsi="Times New Roman" w:cs="Times New Roman"/>
              </w:rPr>
            </w:pPr>
            <w:r w:rsidRPr="00FA1EC4">
              <w:rPr>
                <w:rFonts w:hAnsi="Times New Roman" w:cs="Times New Roman"/>
              </w:rPr>
              <w:t>1.</w:t>
            </w:r>
          </w:p>
        </w:tc>
        <w:tc>
          <w:tcPr>
            <w:tcW w:w="2977" w:type="dxa"/>
          </w:tcPr>
          <w:p w14:paraId="1F59CF8C" w14:textId="77777777" w:rsidR="001573E4" w:rsidRPr="00FA1EC4" w:rsidRDefault="001573E4" w:rsidP="00410B0E">
            <w:pPr>
              <w:rPr>
                <w:rFonts w:hAnsi="Times New Roman" w:cs="Times New Roman"/>
              </w:rPr>
            </w:pPr>
            <w:r w:rsidRPr="00FA1EC4">
              <w:rPr>
                <w:rFonts w:hAnsi="Times New Roman" w:cs="Times New Roman"/>
              </w:rPr>
              <w:t>Užsakovas</w:t>
            </w:r>
          </w:p>
        </w:tc>
        <w:tc>
          <w:tcPr>
            <w:tcW w:w="5244" w:type="dxa"/>
          </w:tcPr>
          <w:p w14:paraId="537BE275" w14:textId="77777777" w:rsidR="001573E4" w:rsidRPr="00FA1EC4" w:rsidRDefault="001573E4" w:rsidP="00410B0E">
            <w:pPr>
              <w:rPr>
                <w:rFonts w:hAnsi="Times New Roman" w:cs="Times New Roman"/>
              </w:rPr>
            </w:pPr>
            <w:r w:rsidRPr="00FA1EC4">
              <w:rPr>
                <w:rFonts w:hAnsi="Times New Roman" w:cs="Times New Roman"/>
                <w:iCs/>
                <w:lang w:eastAsia="lt-LT"/>
              </w:rPr>
              <w:t xml:space="preserve">VŠĮ </w:t>
            </w:r>
            <w:r w:rsidRPr="00FA1EC4">
              <w:rPr>
                <w:rFonts w:hAnsi="Times New Roman" w:cs="Times New Roman"/>
                <w:color w:val="000000"/>
                <w:lang w:eastAsia="lt-LT"/>
              </w:rPr>
              <w:t>Lietuvos agrarinių ir miškų mokslų centras</w:t>
            </w:r>
            <w:r w:rsidRPr="00FA1EC4">
              <w:rPr>
                <w:rFonts w:hAnsi="Times New Roman" w:cs="Times New Roman"/>
                <w:iCs/>
                <w:lang w:eastAsia="lt-LT"/>
              </w:rPr>
              <w:t xml:space="preserve">, </w:t>
            </w:r>
            <w:r w:rsidRPr="00FA1EC4">
              <w:rPr>
                <w:rFonts w:hAnsi="Times New Roman" w:cs="Times New Roman"/>
                <w:color w:val="000000"/>
                <w:lang w:eastAsia="lt-LT"/>
              </w:rPr>
              <w:t>302471203</w:t>
            </w:r>
            <w:r w:rsidRPr="00FA1EC4">
              <w:rPr>
                <w:rFonts w:hAnsi="Times New Roman" w:cs="Times New Roman"/>
                <w:iCs/>
                <w:lang w:eastAsia="lt-LT"/>
              </w:rPr>
              <w:t xml:space="preserve">, </w:t>
            </w:r>
            <w:r w:rsidRPr="00FA1EC4">
              <w:rPr>
                <w:rFonts w:hAnsi="Times New Roman" w:cs="Times New Roman"/>
                <w:color w:val="000000"/>
                <w:lang w:eastAsia="lt-LT"/>
              </w:rPr>
              <w:t>Instituto al.</w:t>
            </w:r>
            <w:r w:rsidRPr="00FA1EC4">
              <w:rPr>
                <w:rFonts w:hAnsi="Times New Roman" w:cs="Times New Roman"/>
                <w:iCs/>
                <w:lang w:eastAsia="lt-LT"/>
              </w:rPr>
              <w:t xml:space="preserve"> 1, LT-58344 Akademijos mstl. Kėdainių r. sav.</w:t>
            </w:r>
          </w:p>
        </w:tc>
      </w:tr>
      <w:tr w:rsidR="001573E4" w:rsidRPr="00FA1EC4" w14:paraId="5CF8A538" w14:textId="77777777" w:rsidTr="00410B0E">
        <w:tc>
          <w:tcPr>
            <w:tcW w:w="846" w:type="dxa"/>
          </w:tcPr>
          <w:p w14:paraId="1ABF2BC3" w14:textId="77777777" w:rsidR="001573E4" w:rsidRPr="00FA1EC4" w:rsidRDefault="001573E4" w:rsidP="00410B0E">
            <w:pPr>
              <w:rPr>
                <w:rFonts w:hAnsi="Times New Roman" w:cs="Times New Roman"/>
              </w:rPr>
            </w:pPr>
            <w:r w:rsidRPr="00FA1EC4">
              <w:rPr>
                <w:rFonts w:hAnsi="Times New Roman" w:cs="Times New Roman"/>
              </w:rPr>
              <w:t>2.</w:t>
            </w:r>
          </w:p>
        </w:tc>
        <w:tc>
          <w:tcPr>
            <w:tcW w:w="2977" w:type="dxa"/>
          </w:tcPr>
          <w:p w14:paraId="32FE8553" w14:textId="77777777" w:rsidR="001573E4" w:rsidRPr="00FA1EC4" w:rsidRDefault="001573E4" w:rsidP="00410B0E">
            <w:pPr>
              <w:rPr>
                <w:rFonts w:hAnsi="Times New Roman" w:cs="Times New Roman"/>
              </w:rPr>
            </w:pPr>
            <w:r w:rsidRPr="00FA1EC4">
              <w:rPr>
                <w:rFonts w:hAnsi="Times New Roman" w:cs="Times New Roman"/>
              </w:rPr>
              <w:t>Pirkimo objektas</w:t>
            </w:r>
          </w:p>
        </w:tc>
        <w:tc>
          <w:tcPr>
            <w:tcW w:w="5244" w:type="dxa"/>
          </w:tcPr>
          <w:p w14:paraId="694D7E71" w14:textId="77777777" w:rsidR="001573E4" w:rsidRPr="00FA1EC4" w:rsidRDefault="001573E4" w:rsidP="00410B0E">
            <w:pPr>
              <w:rPr>
                <w:rFonts w:hAnsi="Times New Roman" w:cs="Times New Roman"/>
              </w:rPr>
            </w:pPr>
            <w:r w:rsidRPr="00EC3BD4">
              <w:rPr>
                <w:rFonts w:hAnsi="Times New Roman" w:cs="Times New Roman"/>
              </w:rPr>
              <w:t>Pastato Instituto al 1 Akademija saugos ir gaisro aptikimo sistemų įdiegimas </w:t>
            </w:r>
            <w:r>
              <w:rPr>
                <w:rFonts w:hAnsi="Times New Roman" w:cs="Times New Roman"/>
              </w:rPr>
              <w:t>(pirkimas neskaidomas)</w:t>
            </w:r>
          </w:p>
        </w:tc>
      </w:tr>
      <w:tr w:rsidR="001573E4" w:rsidRPr="00FA1EC4" w14:paraId="6E7966CC" w14:textId="77777777" w:rsidTr="00410B0E">
        <w:tc>
          <w:tcPr>
            <w:tcW w:w="846" w:type="dxa"/>
          </w:tcPr>
          <w:p w14:paraId="49E72BF6" w14:textId="77777777" w:rsidR="001573E4" w:rsidRPr="00FA1EC4" w:rsidRDefault="001573E4" w:rsidP="00410B0E">
            <w:pPr>
              <w:rPr>
                <w:rFonts w:hAnsi="Times New Roman" w:cs="Times New Roman"/>
              </w:rPr>
            </w:pPr>
            <w:r w:rsidRPr="00FA1EC4">
              <w:rPr>
                <w:rFonts w:hAnsi="Times New Roman" w:cs="Times New Roman"/>
              </w:rPr>
              <w:t>3.</w:t>
            </w:r>
          </w:p>
        </w:tc>
        <w:tc>
          <w:tcPr>
            <w:tcW w:w="2977" w:type="dxa"/>
          </w:tcPr>
          <w:p w14:paraId="448E554F" w14:textId="77777777" w:rsidR="001573E4" w:rsidRPr="00FA1EC4" w:rsidRDefault="001573E4" w:rsidP="00410B0E">
            <w:pPr>
              <w:rPr>
                <w:rFonts w:hAnsi="Times New Roman" w:cs="Times New Roman"/>
              </w:rPr>
            </w:pPr>
            <w:r w:rsidRPr="00FA1EC4">
              <w:rPr>
                <w:rFonts w:hAnsi="Times New Roman" w:cs="Times New Roman"/>
              </w:rPr>
              <w:t xml:space="preserve">Lėšų suma </w:t>
            </w:r>
            <w:r>
              <w:rPr>
                <w:rFonts w:hAnsi="Times New Roman" w:cs="Times New Roman"/>
              </w:rPr>
              <w:t xml:space="preserve">skirta sistemų įdiegimui </w:t>
            </w:r>
            <w:r w:rsidRPr="00FA1EC4">
              <w:rPr>
                <w:rFonts w:hAnsi="Times New Roman" w:cs="Times New Roman"/>
              </w:rPr>
              <w:t xml:space="preserve"> </w:t>
            </w:r>
          </w:p>
        </w:tc>
        <w:tc>
          <w:tcPr>
            <w:tcW w:w="5244" w:type="dxa"/>
          </w:tcPr>
          <w:p w14:paraId="236B827B" w14:textId="77777777" w:rsidR="001573E4" w:rsidRPr="00FA1EC4" w:rsidRDefault="001573E4" w:rsidP="00410B0E">
            <w:pPr>
              <w:rPr>
                <w:rFonts w:hAnsi="Times New Roman" w:cs="Times New Roman"/>
              </w:rPr>
            </w:pPr>
            <w:r>
              <w:rPr>
                <w:rFonts w:hAnsi="Times New Roman" w:cs="Times New Roman"/>
              </w:rPr>
              <w:t xml:space="preserve">85000 </w:t>
            </w:r>
            <w:proofErr w:type="spellStart"/>
            <w:r>
              <w:rPr>
                <w:rFonts w:hAnsi="Times New Roman" w:cs="Times New Roman"/>
              </w:rPr>
              <w:t>eur</w:t>
            </w:r>
            <w:proofErr w:type="spellEnd"/>
            <w:r w:rsidRPr="00FA1EC4">
              <w:rPr>
                <w:rFonts w:hAnsi="Times New Roman" w:cs="Times New Roman"/>
              </w:rPr>
              <w:t xml:space="preserve"> </w:t>
            </w:r>
            <w:r>
              <w:rPr>
                <w:rFonts w:hAnsi="Times New Roman" w:cs="Times New Roman"/>
              </w:rPr>
              <w:t>be</w:t>
            </w:r>
            <w:r w:rsidRPr="00FA1EC4">
              <w:rPr>
                <w:rFonts w:hAnsi="Times New Roman" w:cs="Times New Roman"/>
              </w:rPr>
              <w:t xml:space="preserve"> PVM </w:t>
            </w:r>
          </w:p>
        </w:tc>
      </w:tr>
      <w:tr w:rsidR="001573E4" w:rsidRPr="00FA1EC4" w14:paraId="44548191" w14:textId="77777777" w:rsidTr="00410B0E">
        <w:tc>
          <w:tcPr>
            <w:tcW w:w="846" w:type="dxa"/>
          </w:tcPr>
          <w:p w14:paraId="42699034" w14:textId="77777777" w:rsidR="001573E4" w:rsidRPr="00FA1EC4" w:rsidRDefault="001573E4" w:rsidP="00410B0E">
            <w:pPr>
              <w:rPr>
                <w:rFonts w:hAnsi="Times New Roman" w:cs="Times New Roman"/>
              </w:rPr>
            </w:pPr>
            <w:r>
              <w:rPr>
                <w:rFonts w:hAnsi="Times New Roman" w:cs="Times New Roman"/>
              </w:rPr>
              <w:t>4.</w:t>
            </w:r>
          </w:p>
        </w:tc>
        <w:tc>
          <w:tcPr>
            <w:tcW w:w="2977" w:type="dxa"/>
          </w:tcPr>
          <w:p w14:paraId="66CDEA8A" w14:textId="77777777" w:rsidR="001573E4" w:rsidRPr="00FA1EC4" w:rsidRDefault="001573E4" w:rsidP="00410B0E">
            <w:pPr>
              <w:rPr>
                <w:rFonts w:hAnsi="Times New Roman" w:cs="Times New Roman"/>
              </w:rPr>
            </w:pPr>
            <w:r>
              <w:rPr>
                <w:rFonts w:hAnsi="Times New Roman" w:cs="Times New Roman"/>
              </w:rPr>
              <w:t>Tikslas</w:t>
            </w:r>
          </w:p>
        </w:tc>
        <w:tc>
          <w:tcPr>
            <w:tcW w:w="5244" w:type="dxa"/>
          </w:tcPr>
          <w:p w14:paraId="04AB8D33" w14:textId="77777777" w:rsidR="001573E4" w:rsidRPr="00FA1EC4" w:rsidRDefault="001573E4" w:rsidP="00410B0E">
            <w:pPr>
              <w:rPr>
                <w:rFonts w:hAnsi="Times New Roman" w:cs="Times New Roman"/>
              </w:rPr>
            </w:pPr>
            <w:r>
              <w:rPr>
                <w:rFonts w:hAnsi="Times New Roman" w:cs="Times New Roman"/>
              </w:rPr>
              <w:t>Pagal projektą įdiegti saugos ir gaisro aptikimo sistemas pastatui Instituto al. 1 Akademija, Kėdainių r. (pastatas yra KPD registre)</w:t>
            </w:r>
          </w:p>
        </w:tc>
      </w:tr>
      <w:tr w:rsidR="001573E4" w:rsidRPr="00FA1EC4" w14:paraId="52EBA95F" w14:textId="77777777" w:rsidTr="00410B0E">
        <w:tc>
          <w:tcPr>
            <w:tcW w:w="846" w:type="dxa"/>
          </w:tcPr>
          <w:p w14:paraId="78FB7FAC" w14:textId="77777777" w:rsidR="001573E4" w:rsidRDefault="001573E4" w:rsidP="00410B0E">
            <w:pPr>
              <w:rPr>
                <w:rFonts w:hAnsi="Times New Roman" w:cs="Times New Roman"/>
              </w:rPr>
            </w:pPr>
            <w:r>
              <w:rPr>
                <w:rFonts w:hAnsi="Times New Roman" w:cs="Times New Roman"/>
              </w:rPr>
              <w:t>5.</w:t>
            </w:r>
          </w:p>
        </w:tc>
        <w:tc>
          <w:tcPr>
            <w:tcW w:w="2977" w:type="dxa"/>
          </w:tcPr>
          <w:p w14:paraId="635DEE2E" w14:textId="77777777" w:rsidR="001573E4" w:rsidRDefault="001573E4" w:rsidP="00410B0E">
            <w:pPr>
              <w:rPr>
                <w:rFonts w:hAnsi="Times New Roman" w:cs="Times New Roman"/>
              </w:rPr>
            </w:pPr>
            <w:r>
              <w:rPr>
                <w:rFonts w:hAnsi="Times New Roman" w:cs="Times New Roman"/>
              </w:rPr>
              <w:t xml:space="preserve">Sistemų diegimo terminas  </w:t>
            </w:r>
          </w:p>
        </w:tc>
        <w:tc>
          <w:tcPr>
            <w:tcW w:w="5244" w:type="dxa"/>
          </w:tcPr>
          <w:p w14:paraId="25874EED" w14:textId="77777777" w:rsidR="001573E4" w:rsidRDefault="001573E4" w:rsidP="00410B0E">
            <w:r>
              <w:t>5 m</w:t>
            </w:r>
            <w:r>
              <w:t>ė</w:t>
            </w:r>
            <w:r>
              <w:t>nesi</w:t>
            </w:r>
            <w:r>
              <w:t>ų</w:t>
            </w:r>
            <w:r>
              <w:t xml:space="preserve">  </w:t>
            </w:r>
          </w:p>
        </w:tc>
      </w:tr>
      <w:tr w:rsidR="001573E4" w:rsidRPr="00FA1EC4" w14:paraId="7791269B" w14:textId="77777777" w:rsidTr="00410B0E">
        <w:tc>
          <w:tcPr>
            <w:tcW w:w="846" w:type="dxa"/>
          </w:tcPr>
          <w:p w14:paraId="35CD8218" w14:textId="77777777" w:rsidR="001573E4" w:rsidRPr="00FA1EC4" w:rsidRDefault="001573E4" w:rsidP="00410B0E">
            <w:pPr>
              <w:rPr>
                <w:rFonts w:hAnsi="Times New Roman" w:cs="Times New Roman"/>
              </w:rPr>
            </w:pPr>
            <w:r>
              <w:rPr>
                <w:rFonts w:hAnsi="Times New Roman" w:cs="Times New Roman"/>
              </w:rPr>
              <w:t>6.</w:t>
            </w:r>
          </w:p>
        </w:tc>
        <w:tc>
          <w:tcPr>
            <w:tcW w:w="2977" w:type="dxa"/>
          </w:tcPr>
          <w:p w14:paraId="2804B1BB" w14:textId="77777777" w:rsidR="001573E4" w:rsidRPr="00FA1EC4" w:rsidRDefault="001573E4" w:rsidP="00410B0E">
            <w:pPr>
              <w:rPr>
                <w:rFonts w:hAnsi="Times New Roman" w:cs="Times New Roman"/>
              </w:rPr>
            </w:pPr>
            <w:r>
              <w:rPr>
                <w:rFonts w:hAnsi="Times New Roman" w:cs="Times New Roman"/>
              </w:rPr>
              <w:t xml:space="preserve">Projekto pavadinimas </w:t>
            </w:r>
          </w:p>
        </w:tc>
        <w:tc>
          <w:tcPr>
            <w:tcW w:w="5244" w:type="dxa"/>
          </w:tcPr>
          <w:p w14:paraId="572312B2" w14:textId="77777777" w:rsidR="001573E4" w:rsidRPr="00FA1EC4" w:rsidRDefault="001573E4" w:rsidP="00410B0E">
            <w:pPr>
              <w:rPr>
                <w:rFonts w:hAnsi="Times New Roman" w:cs="Times New Roman"/>
              </w:rPr>
            </w:pPr>
            <w:r w:rsidRPr="00EC3BD4">
              <w:rPr>
                <w:rFonts w:hAnsi="Times New Roman" w:cs="Times New Roman"/>
              </w:rPr>
              <w:t>Mokslo paskirties pastato, Instituto al. 1, Akademija, Kėdainių</w:t>
            </w:r>
            <w:r>
              <w:rPr>
                <w:rFonts w:hAnsi="Times New Roman" w:cs="Times New Roman"/>
              </w:rPr>
              <w:t xml:space="preserve"> </w:t>
            </w:r>
            <w:r w:rsidRPr="00EC3BD4">
              <w:rPr>
                <w:rFonts w:hAnsi="Times New Roman" w:cs="Times New Roman"/>
              </w:rPr>
              <w:t>raj. paprastasis remontas</w:t>
            </w:r>
          </w:p>
        </w:tc>
      </w:tr>
      <w:tr w:rsidR="001573E4" w:rsidRPr="00FA1EC4" w14:paraId="15A546C3" w14:textId="77777777" w:rsidTr="00410B0E">
        <w:tc>
          <w:tcPr>
            <w:tcW w:w="846" w:type="dxa"/>
          </w:tcPr>
          <w:p w14:paraId="1682F063" w14:textId="77777777" w:rsidR="001573E4" w:rsidRDefault="001573E4" w:rsidP="00410B0E">
            <w:pPr>
              <w:rPr>
                <w:rFonts w:hAnsi="Times New Roman" w:cs="Times New Roman"/>
              </w:rPr>
            </w:pPr>
            <w:r>
              <w:rPr>
                <w:rFonts w:hAnsi="Times New Roman" w:cs="Times New Roman"/>
              </w:rPr>
              <w:t>7.</w:t>
            </w:r>
          </w:p>
        </w:tc>
        <w:tc>
          <w:tcPr>
            <w:tcW w:w="2977" w:type="dxa"/>
          </w:tcPr>
          <w:p w14:paraId="384CC4FB" w14:textId="77777777" w:rsidR="001573E4" w:rsidRDefault="001573E4" w:rsidP="00410B0E">
            <w:pPr>
              <w:rPr>
                <w:rFonts w:hAnsi="Times New Roman" w:cs="Times New Roman"/>
              </w:rPr>
            </w:pPr>
            <w:r>
              <w:rPr>
                <w:rFonts w:hAnsi="Times New Roman" w:cs="Times New Roman"/>
              </w:rPr>
              <w:t xml:space="preserve">Pastato paskirtis </w:t>
            </w:r>
          </w:p>
        </w:tc>
        <w:tc>
          <w:tcPr>
            <w:tcW w:w="5244" w:type="dxa"/>
          </w:tcPr>
          <w:p w14:paraId="742DA1CE" w14:textId="77777777" w:rsidR="001573E4" w:rsidRPr="00EC3BD4" w:rsidRDefault="001573E4" w:rsidP="00410B0E">
            <w:pPr>
              <w:rPr>
                <w:rFonts w:hAnsi="Times New Roman" w:cs="Times New Roman"/>
              </w:rPr>
            </w:pPr>
            <w:r>
              <w:rPr>
                <w:rFonts w:hAnsi="Times New Roman" w:cs="Times New Roman"/>
              </w:rPr>
              <w:t>Mokslo paskirties pastatas</w:t>
            </w:r>
          </w:p>
        </w:tc>
      </w:tr>
      <w:tr w:rsidR="001573E4" w:rsidRPr="00FA1EC4" w14:paraId="7379E7E2" w14:textId="77777777" w:rsidTr="00410B0E">
        <w:tc>
          <w:tcPr>
            <w:tcW w:w="846" w:type="dxa"/>
          </w:tcPr>
          <w:p w14:paraId="0098621D" w14:textId="77777777" w:rsidR="001573E4" w:rsidRDefault="001573E4" w:rsidP="00410B0E">
            <w:pPr>
              <w:rPr>
                <w:rFonts w:hAnsi="Times New Roman" w:cs="Times New Roman"/>
              </w:rPr>
            </w:pPr>
            <w:r>
              <w:rPr>
                <w:rFonts w:hAnsi="Times New Roman" w:cs="Times New Roman"/>
              </w:rPr>
              <w:t>8.</w:t>
            </w:r>
          </w:p>
        </w:tc>
        <w:tc>
          <w:tcPr>
            <w:tcW w:w="2977" w:type="dxa"/>
          </w:tcPr>
          <w:p w14:paraId="70F899A5" w14:textId="77777777" w:rsidR="001573E4" w:rsidRDefault="001573E4" w:rsidP="00410B0E">
            <w:pPr>
              <w:rPr>
                <w:rFonts w:hAnsi="Times New Roman" w:cs="Times New Roman"/>
              </w:rPr>
            </w:pPr>
            <w:r>
              <w:rPr>
                <w:rFonts w:hAnsi="Times New Roman" w:cs="Times New Roman"/>
              </w:rPr>
              <w:t>Statybos objekto adresas</w:t>
            </w:r>
          </w:p>
        </w:tc>
        <w:tc>
          <w:tcPr>
            <w:tcW w:w="5244" w:type="dxa"/>
          </w:tcPr>
          <w:p w14:paraId="0C2B481B" w14:textId="77777777" w:rsidR="001573E4" w:rsidRDefault="001573E4" w:rsidP="00410B0E">
            <w:pPr>
              <w:rPr>
                <w:rFonts w:hAnsi="Times New Roman" w:cs="Times New Roman"/>
              </w:rPr>
            </w:pPr>
            <w:r>
              <w:rPr>
                <w:rFonts w:hAnsi="Times New Roman" w:cs="Times New Roman"/>
              </w:rPr>
              <w:t xml:space="preserve">Instituto al. 1 Akademija, Kėdainių r. </w:t>
            </w:r>
          </w:p>
        </w:tc>
      </w:tr>
      <w:tr w:rsidR="001573E4" w:rsidRPr="00FA1EC4" w14:paraId="6A1C0F2D" w14:textId="77777777" w:rsidTr="00410B0E">
        <w:tc>
          <w:tcPr>
            <w:tcW w:w="846" w:type="dxa"/>
          </w:tcPr>
          <w:p w14:paraId="26C1AC29" w14:textId="77777777" w:rsidR="001573E4" w:rsidRDefault="001573E4" w:rsidP="00410B0E">
            <w:pPr>
              <w:rPr>
                <w:rFonts w:hAnsi="Times New Roman" w:cs="Times New Roman"/>
              </w:rPr>
            </w:pPr>
            <w:r>
              <w:rPr>
                <w:rFonts w:hAnsi="Times New Roman" w:cs="Times New Roman"/>
              </w:rPr>
              <w:t>9.</w:t>
            </w:r>
          </w:p>
        </w:tc>
        <w:tc>
          <w:tcPr>
            <w:tcW w:w="2977" w:type="dxa"/>
          </w:tcPr>
          <w:p w14:paraId="6EF65976" w14:textId="77777777" w:rsidR="001573E4" w:rsidRDefault="001573E4" w:rsidP="00410B0E">
            <w:pPr>
              <w:rPr>
                <w:rFonts w:hAnsi="Times New Roman" w:cs="Times New Roman"/>
              </w:rPr>
            </w:pPr>
            <w:r>
              <w:rPr>
                <w:rFonts w:hAnsi="Times New Roman" w:cs="Times New Roman"/>
              </w:rPr>
              <w:t xml:space="preserve">Pastato kadastro bylos </w:t>
            </w:r>
            <w:proofErr w:type="spellStart"/>
            <w:r>
              <w:rPr>
                <w:rFonts w:hAnsi="Times New Roman" w:cs="Times New Roman"/>
              </w:rPr>
              <w:t>nr.</w:t>
            </w:r>
            <w:proofErr w:type="spellEnd"/>
            <w:r>
              <w:rPr>
                <w:rFonts w:hAnsi="Times New Roman" w:cs="Times New Roman"/>
              </w:rPr>
              <w:t xml:space="preserve">, unikalus </w:t>
            </w:r>
            <w:proofErr w:type="spellStart"/>
            <w:r>
              <w:rPr>
                <w:rFonts w:hAnsi="Times New Roman" w:cs="Times New Roman"/>
              </w:rPr>
              <w:t>nr.</w:t>
            </w:r>
            <w:proofErr w:type="spellEnd"/>
            <w:r>
              <w:rPr>
                <w:rFonts w:hAnsi="Times New Roman" w:cs="Times New Roman"/>
              </w:rPr>
              <w:t xml:space="preserve"> </w:t>
            </w:r>
          </w:p>
        </w:tc>
        <w:tc>
          <w:tcPr>
            <w:tcW w:w="5244" w:type="dxa"/>
          </w:tcPr>
          <w:p w14:paraId="7BD30963" w14:textId="77777777" w:rsidR="001573E4" w:rsidRPr="00206E63" w:rsidRDefault="001573E4" w:rsidP="00410B0E">
            <w:pPr>
              <w:rPr>
                <w:rFonts w:hAnsi="Times New Roman" w:cs="Times New Roman"/>
              </w:rPr>
            </w:pPr>
            <w:r>
              <w:rPr>
                <w:rFonts w:hAnsi="Times New Roman" w:cs="Times New Roman"/>
                <w:b/>
                <w:bCs/>
              </w:rPr>
              <w:t xml:space="preserve"> </w:t>
            </w:r>
            <w:r w:rsidRPr="00206E63">
              <w:rPr>
                <w:rFonts w:hAnsi="Times New Roman" w:cs="Times New Roman"/>
              </w:rPr>
              <w:t>35/82</w:t>
            </w:r>
            <w:r>
              <w:rPr>
                <w:rFonts w:hAnsi="Times New Roman" w:cs="Times New Roman"/>
              </w:rPr>
              <w:t xml:space="preserve">, </w:t>
            </w:r>
            <w:r w:rsidRPr="00206E63">
              <w:rPr>
                <w:rFonts w:hAnsi="Times New Roman" w:cs="Times New Roman"/>
              </w:rPr>
              <w:t xml:space="preserve"> 5391-2001-2017</w:t>
            </w:r>
          </w:p>
        </w:tc>
      </w:tr>
      <w:tr w:rsidR="001573E4" w:rsidRPr="00FA1EC4" w14:paraId="71DA7EF7" w14:textId="77777777" w:rsidTr="00410B0E">
        <w:tc>
          <w:tcPr>
            <w:tcW w:w="846" w:type="dxa"/>
          </w:tcPr>
          <w:p w14:paraId="517F270F" w14:textId="77777777" w:rsidR="001573E4" w:rsidRDefault="001573E4" w:rsidP="00410B0E">
            <w:pPr>
              <w:rPr>
                <w:rFonts w:hAnsi="Times New Roman" w:cs="Times New Roman"/>
              </w:rPr>
            </w:pPr>
            <w:r>
              <w:rPr>
                <w:rFonts w:hAnsi="Times New Roman" w:cs="Times New Roman"/>
              </w:rPr>
              <w:t>10.</w:t>
            </w:r>
          </w:p>
        </w:tc>
        <w:tc>
          <w:tcPr>
            <w:tcW w:w="2977" w:type="dxa"/>
          </w:tcPr>
          <w:p w14:paraId="160A5201" w14:textId="77777777" w:rsidR="001573E4" w:rsidRDefault="001573E4" w:rsidP="00410B0E">
            <w:pPr>
              <w:rPr>
                <w:rFonts w:hAnsi="Times New Roman" w:cs="Times New Roman"/>
              </w:rPr>
            </w:pPr>
            <w:r>
              <w:rPr>
                <w:rFonts w:hAnsi="Times New Roman" w:cs="Times New Roman"/>
              </w:rPr>
              <w:t xml:space="preserve">Užsakovas suteikia tiekėjui prisijungimus prie reikiamų tinkų. </w:t>
            </w:r>
          </w:p>
        </w:tc>
        <w:tc>
          <w:tcPr>
            <w:tcW w:w="5244" w:type="dxa"/>
          </w:tcPr>
          <w:p w14:paraId="24F8A4E4" w14:textId="77777777" w:rsidR="001573E4" w:rsidRDefault="001573E4" w:rsidP="00410B0E">
            <w:pPr>
              <w:rPr>
                <w:rFonts w:hAnsi="Times New Roman" w:cs="Times New Roman"/>
              </w:rPr>
            </w:pPr>
            <w:r>
              <w:rPr>
                <w:rFonts w:hAnsi="Times New Roman" w:cs="Times New Roman"/>
              </w:rPr>
              <w:t>taip</w:t>
            </w:r>
          </w:p>
        </w:tc>
      </w:tr>
      <w:tr w:rsidR="001573E4" w:rsidRPr="00FA1EC4" w14:paraId="06DD99A2" w14:textId="77777777" w:rsidTr="00410B0E">
        <w:tc>
          <w:tcPr>
            <w:tcW w:w="846" w:type="dxa"/>
          </w:tcPr>
          <w:p w14:paraId="6645B626" w14:textId="77777777" w:rsidR="001573E4" w:rsidRDefault="001573E4" w:rsidP="00410B0E">
            <w:pPr>
              <w:rPr>
                <w:rFonts w:hAnsi="Times New Roman" w:cs="Times New Roman"/>
              </w:rPr>
            </w:pPr>
            <w:r>
              <w:rPr>
                <w:rFonts w:hAnsi="Times New Roman" w:cs="Times New Roman"/>
              </w:rPr>
              <w:t>11.</w:t>
            </w:r>
          </w:p>
        </w:tc>
        <w:tc>
          <w:tcPr>
            <w:tcW w:w="2977" w:type="dxa"/>
          </w:tcPr>
          <w:p w14:paraId="1B69C9B7" w14:textId="77777777" w:rsidR="001573E4" w:rsidRDefault="001573E4" w:rsidP="00410B0E">
            <w:pPr>
              <w:rPr>
                <w:rFonts w:hAnsi="Times New Roman" w:cs="Times New Roman"/>
              </w:rPr>
            </w:pPr>
            <w:r>
              <w:rPr>
                <w:rFonts w:hAnsi="Times New Roman" w:cs="Times New Roman"/>
              </w:rPr>
              <w:t xml:space="preserve">Statybos leidimas </w:t>
            </w:r>
          </w:p>
        </w:tc>
        <w:tc>
          <w:tcPr>
            <w:tcW w:w="5244" w:type="dxa"/>
          </w:tcPr>
          <w:p w14:paraId="446C3943" w14:textId="77777777" w:rsidR="001573E4" w:rsidRDefault="001573E4" w:rsidP="00410B0E">
            <w:pPr>
              <w:rPr>
                <w:rFonts w:hAnsi="Times New Roman" w:cs="Times New Roman"/>
              </w:rPr>
            </w:pPr>
            <w:r>
              <w:rPr>
                <w:rFonts w:hAnsi="Times New Roman" w:cs="Times New Roman"/>
              </w:rPr>
              <w:t>Ne</w:t>
            </w:r>
          </w:p>
        </w:tc>
      </w:tr>
      <w:tr w:rsidR="001573E4" w:rsidRPr="00FA1EC4" w14:paraId="1867CB57" w14:textId="77777777" w:rsidTr="00410B0E">
        <w:tc>
          <w:tcPr>
            <w:tcW w:w="846" w:type="dxa"/>
          </w:tcPr>
          <w:p w14:paraId="7E5B8A9A" w14:textId="77777777" w:rsidR="001573E4" w:rsidRDefault="001573E4" w:rsidP="00410B0E">
            <w:pPr>
              <w:rPr>
                <w:rFonts w:hAnsi="Times New Roman" w:cs="Times New Roman"/>
              </w:rPr>
            </w:pPr>
            <w:r>
              <w:rPr>
                <w:rFonts w:hAnsi="Times New Roman" w:cs="Times New Roman"/>
              </w:rPr>
              <w:t>12.</w:t>
            </w:r>
          </w:p>
        </w:tc>
        <w:tc>
          <w:tcPr>
            <w:tcW w:w="2977" w:type="dxa"/>
          </w:tcPr>
          <w:p w14:paraId="18E14356" w14:textId="77777777" w:rsidR="001573E4" w:rsidRDefault="001573E4" w:rsidP="00410B0E">
            <w:pPr>
              <w:rPr>
                <w:rFonts w:hAnsi="Times New Roman" w:cs="Times New Roman"/>
              </w:rPr>
            </w:pPr>
            <w:r>
              <w:rPr>
                <w:rFonts w:hAnsi="Times New Roman" w:cs="Times New Roman"/>
              </w:rPr>
              <w:t xml:space="preserve">Suderinta su KPD </w:t>
            </w:r>
          </w:p>
        </w:tc>
        <w:tc>
          <w:tcPr>
            <w:tcW w:w="5244" w:type="dxa"/>
          </w:tcPr>
          <w:p w14:paraId="14E10ACB" w14:textId="77777777" w:rsidR="001573E4" w:rsidRDefault="001573E4" w:rsidP="00410B0E">
            <w:pPr>
              <w:rPr>
                <w:rFonts w:hAnsi="Times New Roman" w:cs="Times New Roman"/>
              </w:rPr>
            </w:pPr>
            <w:r>
              <w:rPr>
                <w:rFonts w:hAnsi="Times New Roman" w:cs="Times New Roman"/>
              </w:rPr>
              <w:t>Taip</w:t>
            </w:r>
          </w:p>
        </w:tc>
      </w:tr>
      <w:tr w:rsidR="001573E4" w:rsidRPr="00FA1EC4" w14:paraId="6638900C" w14:textId="77777777" w:rsidTr="00410B0E">
        <w:tc>
          <w:tcPr>
            <w:tcW w:w="846" w:type="dxa"/>
          </w:tcPr>
          <w:p w14:paraId="60F087EB" w14:textId="77777777" w:rsidR="001573E4" w:rsidRDefault="001573E4" w:rsidP="00410B0E">
            <w:pPr>
              <w:rPr>
                <w:rFonts w:hAnsi="Times New Roman" w:cs="Times New Roman"/>
              </w:rPr>
            </w:pPr>
            <w:r>
              <w:rPr>
                <w:rFonts w:hAnsi="Times New Roman" w:cs="Times New Roman"/>
              </w:rPr>
              <w:t>13.</w:t>
            </w:r>
          </w:p>
        </w:tc>
        <w:tc>
          <w:tcPr>
            <w:tcW w:w="2977" w:type="dxa"/>
          </w:tcPr>
          <w:p w14:paraId="069B2EDF" w14:textId="77777777" w:rsidR="001573E4" w:rsidRDefault="001573E4" w:rsidP="00410B0E">
            <w:pPr>
              <w:rPr>
                <w:rFonts w:hAnsi="Times New Roman" w:cs="Times New Roman"/>
              </w:rPr>
            </w:pPr>
            <w:r>
              <w:rPr>
                <w:rFonts w:hAnsi="Times New Roman" w:cs="Times New Roman"/>
              </w:rPr>
              <w:t xml:space="preserve">Pasiūlymo pateikimo terminas </w:t>
            </w:r>
          </w:p>
        </w:tc>
        <w:tc>
          <w:tcPr>
            <w:tcW w:w="5244" w:type="dxa"/>
          </w:tcPr>
          <w:p w14:paraId="0A61D517" w14:textId="77777777" w:rsidR="001573E4" w:rsidRDefault="001573E4" w:rsidP="00410B0E">
            <w:pPr>
              <w:rPr>
                <w:rFonts w:hAnsi="Times New Roman" w:cs="Times New Roman"/>
              </w:rPr>
            </w:pPr>
            <w:r>
              <w:rPr>
                <w:rFonts w:hAnsi="Times New Roman" w:cs="Times New Roman"/>
              </w:rPr>
              <w:t xml:space="preserve">8 </w:t>
            </w:r>
            <w:proofErr w:type="spellStart"/>
            <w:r>
              <w:rPr>
                <w:rFonts w:hAnsi="Times New Roman" w:cs="Times New Roman"/>
              </w:rPr>
              <w:t>d.d</w:t>
            </w:r>
            <w:proofErr w:type="spellEnd"/>
            <w:r>
              <w:rPr>
                <w:rFonts w:hAnsi="Times New Roman" w:cs="Times New Roman"/>
              </w:rPr>
              <w:t>.</w:t>
            </w:r>
          </w:p>
        </w:tc>
      </w:tr>
      <w:tr w:rsidR="001573E4" w:rsidRPr="00FA1EC4" w14:paraId="3F218FFB" w14:textId="77777777" w:rsidTr="00410B0E">
        <w:tc>
          <w:tcPr>
            <w:tcW w:w="846" w:type="dxa"/>
          </w:tcPr>
          <w:p w14:paraId="22FAFB25" w14:textId="77777777" w:rsidR="001573E4" w:rsidRDefault="001573E4" w:rsidP="00410B0E">
            <w:pPr>
              <w:rPr>
                <w:rFonts w:hAnsi="Times New Roman" w:cs="Times New Roman"/>
              </w:rPr>
            </w:pPr>
            <w:r>
              <w:rPr>
                <w:rFonts w:hAnsi="Times New Roman" w:cs="Times New Roman"/>
              </w:rPr>
              <w:t>14.</w:t>
            </w:r>
          </w:p>
        </w:tc>
        <w:tc>
          <w:tcPr>
            <w:tcW w:w="2977" w:type="dxa"/>
          </w:tcPr>
          <w:p w14:paraId="11818BAB" w14:textId="77777777" w:rsidR="001573E4" w:rsidRDefault="001573E4" w:rsidP="00410B0E">
            <w:pPr>
              <w:rPr>
                <w:rFonts w:hAnsi="Times New Roman" w:cs="Times New Roman"/>
              </w:rPr>
            </w:pPr>
            <w:r>
              <w:rPr>
                <w:rFonts w:hAnsi="Times New Roman" w:cs="Times New Roman"/>
              </w:rPr>
              <w:t xml:space="preserve">Avansas </w:t>
            </w:r>
          </w:p>
        </w:tc>
        <w:tc>
          <w:tcPr>
            <w:tcW w:w="5244" w:type="dxa"/>
          </w:tcPr>
          <w:p w14:paraId="31D7CEB4" w14:textId="77777777" w:rsidR="001573E4" w:rsidRDefault="001573E4" w:rsidP="00410B0E">
            <w:pPr>
              <w:rPr>
                <w:rFonts w:hAnsi="Times New Roman" w:cs="Times New Roman"/>
              </w:rPr>
            </w:pPr>
            <w:r>
              <w:rPr>
                <w:rFonts w:hAnsi="Times New Roman" w:cs="Times New Roman"/>
              </w:rPr>
              <w:t>Nebus mokamas</w:t>
            </w:r>
          </w:p>
        </w:tc>
      </w:tr>
      <w:tr w:rsidR="001573E4" w:rsidRPr="00FA1EC4" w14:paraId="490AB184" w14:textId="77777777" w:rsidTr="00410B0E">
        <w:tc>
          <w:tcPr>
            <w:tcW w:w="846" w:type="dxa"/>
          </w:tcPr>
          <w:p w14:paraId="059D59B1" w14:textId="77777777" w:rsidR="001573E4" w:rsidRDefault="001573E4" w:rsidP="00410B0E">
            <w:pPr>
              <w:rPr>
                <w:rFonts w:hAnsi="Times New Roman" w:cs="Times New Roman"/>
              </w:rPr>
            </w:pPr>
            <w:r>
              <w:rPr>
                <w:rFonts w:hAnsi="Times New Roman" w:cs="Times New Roman"/>
              </w:rPr>
              <w:t>15.</w:t>
            </w:r>
          </w:p>
        </w:tc>
        <w:tc>
          <w:tcPr>
            <w:tcW w:w="2977" w:type="dxa"/>
          </w:tcPr>
          <w:p w14:paraId="0086960C" w14:textId="77777777" w:rsidR="001573E4" w:rsidRDefault="001573E4" w:rsidP="00410B0E">
            <w:pPr>
              <w:rPr>
                <w:rFonts w:hAnsi="Times New Roman" w:cs="Times New Roman"/>
              </w:rPr>
            </w:pPr>
            <w:r>
              <w:rPr>
                <w:rFonts w:hAnsi="Times New Roman" w:cs="Times New Roman"/>
              </w:rPr>
              <w:t xml:space="preserve">Pasiūlymo vertinimo kriterijus </w:t>
            </w:r>
          </w:p>
        </w:tc>
        <w:tc>
          <w:tcPr>
            <w:tcW w:w="5244" w:type="dxa"/>
          </w:tcPr>
          <w:p w14:paraId="46370D6C" w14:textId="77777777" w:rsidR="001573E4" w:rsidRDefault="001573E4" w:rsidP="00410B0E">
            <w:pPr>
              <w:rPr>
                <w:rFonts w:hAnsi="Times New Roman" w:cs="Times New Roman"/>
              </w:rPr>
            </w:pPr>
            <w:r>
              <w:rPr>
                <w:rFonts w:hAnsi="Times New Roman" w:cs="Times New Roman"/>
              </w:rPr>
              <w:t xml:space="preserve">Kaina </w:t>
            </w:r>
          </w:p>
        </w:tc>
      </w:tr>
      <w:tr w:rsidR="001573E4" w:rsidRPr="00FA1EC4" w14:paraId="69D467AF" w14:textId="77777777" w:rsidTr="00410B0E">
        <w:tc>
          <w:tcPr>
            <w:tcW w:w="846" w:type="dxa"/>
          </w:tcPr>
          <w:p w14:paraId="3A48EC9F" w14:textId="77777777" w:rsidR="001573E4" w:rsidRDefault="001573E4" w:rsidP="00410B0E">
            <w:pPr>
              <w:rPr>
                <w:rFonts w:hAnsi="Times New Roman" w:cs="Times New Roman"/>
              </w:rPr>
            </w:pPr>
            <w:r>
              <w:rPr>
                <w:rFonts w:hAnsi="Times New Roman" w:cs="Times New Roman"/>
              </w:rPr>
              <w:t>16.</w:t>
            </w:r>
          </w:p>
        </w:tc>
        <w:tc>
          <w:tcPr>
            <w:tcW w:w="2977" w:type="dxa"/>
          </w:tcPr>
          <w:p w14:paraId="1AAA572C" w14:textId="77777777" w:rsidR="001573E4" w:rsidRDefault="001573E4" w:rsidP="00410B0E">
            <w:pPr>
              <w:rPr>
                <w:rFonts w:hAnsi="Times New Roman" w:cs="Times New Roman"/>
              </w:rPr>
            </w:pPr>
            <w:r>
              <w:rPr>
                <w:rFonts w:hAnsi="Times New Roman" w:cs="Times New Roman"/>
              </w:rPr>
              <w:t xml:space="preserve">Garantija </w:t>
            </w:r>
          </w:p>
        </w:tc>
        <w:tc>
          <w:tcPr>
            <w:tcW w:w="5244" w:type="dxa"/>
          </w:tcPr>
          <w:p w14:paraId="13DEEA6F" w14:textId="77777777" w:rsidR="001573E4" w:rsidRDefault="001573E4" w:rsidP="00410B0E">
            <w:pPr>
              <w:rPr>
                <w:rFonts w:hAnsi="Times New Roman" w:cs="Times New Roman"/>
              </w:rPr>
            </w:pPr>
            <w:r>
              <w:rPr>
                <w:rFonts w:hAnsi="Times New Roman" w:cs="Times New Roman"/>
              </w:rPr>
              <w:t xml:space="preserve">Ne mažiau 24 mėn. </w:t>
            </w:r>
          </w:p>
        </w:tc>
      </w:tr>
    </w:tbl>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04F694E9" w:rsidR="00C96CEC" w:rsidRPr="00E20941" w:rsidRDefault="00020947" w:rsidP="00E81709">
      <w:r>
        <w:rPr>
          <w:i/>
          <w:iCs/>
        </w:rPr>
        <w:t>Pateikiama atskirame dokumente</w:t>
      </w:r>
      <w:r w:rsidR="00C84604">
        <w:rPr>
          <w:i/>
          <w:iCs/>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3F38853A" w14:textId="77777777" w:rsidR="00B975D5" w:rsidRPr="00EB3801" w:rsidRDefault="008D704D" w:rsidP="00EB3801">
      <w:pPr>
        <w:pStyle w:val="Paantrat"/>
        <w:spacing w:line="240" w:lineRule="auto"/>
        <w:ind w:left="3888"/>
        <w:jc w:val="right"/>
        <w:rPr>
          <w:rFonts w:eastAsia="Calibri" w:cstheme="minorHAnsi"/>
          <w:caps w:val="0"/>
          <w:color w:val="0070C0"/>
          <w:spacing w:val="0"/>
          <w:sz w:val="21"/>
          <w:szCs w:val="21"/>
        </w:rPr>
      </w:pPr>
      <w:bookmarkStart w:id="51" w:name="_Ref38291223"/>
      <w:bookmarkStart w:id="52" w:name="_Ref38291334"/>
      <w:bookmarkStart w:id="53" w:name="_Ref38533412"/>
      <w:bookmarkStart w:id="54" w:name="_Toc126333942"/>
      <w:r w:rsidRPr="00EB3801">
        <w:rPr>
          <w:rFonts w:eastAsia="Calibri" w:cstheme="minorHAnsi"/>
          <w:caps w:val="0"/>
          <w:color w:val="0070C0"/>
          <w:spacing w:val="0"/>
          <w:sz w:val="21"/>
          <w:szCs w:val="21"/>
        </w:rPr>
        <w:lastRenderedPageBreak/>
        <w:t xml:space="preserve">Pirkimo sąlygų </w:t>
      </w:r>
      <w:r w:rsidR="00F1334C" w:rsidRPr="00EB3801">
        <w:rPr>
          <w:rFonts w:eastAsia="Calibri" w:cstheme="minorHAnsi"/>
          <w:caps w:val="0"/>
          <w:color w:val="0070C0"/>
          <w:spacing w:val="0"/>
          <w:sz w:val="21"/>
          <w:szCs w:val="21"/>
        </w:rPr>
        <w:t>4</w:t>
      </w:r>
      <w:r w:rsidRPr="00EB3801">
        <w:rPr>
          <w:rFonts w:eastAsia="Calibri" w:cstheme="minorHAnsi"/>
          <w:caps w:val="0"/>
          <w:color w:val="0070C0"/>
          <w:spacing w:val="0"/>
          <w:sz w:val="21"/>
          <w:szCs w:val="21"/>
        </w:rPr>
        <w:t xml:space="preserve"> priedas „Tiekėjų kvalifikacijos reikalavimai</w:t>
      </w:r>
      <w:r w:rsidR="00283391" w:rsidRPr="00EB3801">
        <w:rPr>
          <w:rFonts w:eastAsia="Calibri" w:cstheme="minorHAnsi"/>
          <w:caps w:val="0"/>
          <w:color w:val="0070C0"/>
          <w:spacing w:val="0"/>
          <w:sz w:val="21"/>
          <w:szCs w:val="21"/>
        </w:rPr>
        <w:t xml:space="preserve"> ir reikalaujami kokybės bei aplinkos apsaugos vadybos sistemų standartai</w:t>
      </w:r>
      <w:r w:rsidRPr="00EB3801">
        <w:rPr>
          <w:rFonts w:eastAsia="Calibri" w:cstheme="minorHAnsi"/>
          <w:caps w:val="0"/>
          <w:color w:val="0070C0"/>
          <w:spacing w:val="0"/>
          <w:sz w:val="21"/>
          <w:szCs w:val="21"/>
        </w:rPr>
        <w:t>“</w:t>
      </w:r>
      <w:bookmarkEnd w:id="51"/>
      <w:bookmarkEnd w:id="52"/>
      <w:bookmarkEnd w:id="53"/>
      <w:bookmarkEnd w:id="54"/>
    </w:p>
    <w:p w14:paraId="3B725DF1" w14:textId="77777777" w:rsidR="00B975D5" w:rsidRDefault="00B975D5" w:rsidP="00B975D5">
      <w:pPr>
        <w:pStyle w:val="Paantrat"/>
        <w:spacing w:line="240" w:lineRule="auto"/>
        <w:jc w:val="center"/>
        <w:rPr>
          <w:rFonts w:eastAsia="Calibri" w:cstheme="minorHAnsi"/>
          <w:color w:val="0070C0"/>
          <w:sz w:val="21"/>
          <w:szCs w:val="21"/>
        </w:rPr>
      </w:pPr>
    </w:p>
    <w:p w14:paraId="4AF148FD" w14:textId="2D8AABB6" w:rsidR="00B975D5" w:rsidRDefault="00B975D5" w:rsidP="00B975D5">
      <w:pPr>
        <w:pStyle w:val="Paantrat"/>
        <w:spacing w:line="240" w:lineRule="auto"/>
        <w:jc w:val="center"/>
        <w:rPr>
          <w:lang w:eastAsia="en-US"/>
        </w:rPr>
      </w:pPr>
      <w:r w:rsidRPr="00B975D5">
        <w:rPr>
          <w:smallCaps/>
        </w:rPr>
        <w:t xml:space="preserve"> </w:t>
      </w: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2589F903" w14:textId="77777777" w:rsidR="00B975D5" w:rsidRDefault="00B975D5" w:rsidP="00B975D5">
      <w:pPr>
        <w:rPr>
          <w:lang w:eastAsia="en-US"/>
        </w:rPr>
      </w:pPr>
    </w:p>
    <w:p w14:paraId="7D9F20AE" w14:textId="77777777" w:rsidR="008A4DB7" w:rsidRDefault="00B975D5" w:rsidP="008A4DB7">
      <w:pPr>
        <w:ind w:firstLine="709"/>
        <w:rPr>
          <w:rFonts w:eastAsiaTheme="minorHAnsi" w:cstheme="minorHAnsi"/>
          <w:lang w:eastAsia="en-US"/>
        </w:rPr>
      </w:pPr>
      <w:r w:rsidRPr="00F0499F">
        <w:rPr>
          <w:rFonts w:eastAsiaTheme="minorHAnsi" w:cstheme="minorHAnsi"/>
          <w:lang w:eastAsia="en-US"/>
        </w:rPr>
        <w:t>Tiekėjo kvalifikacija turi atitikti šiame priede nustatytus reikalavimus kvalifikacijai.</w:t>
      </w:r>
    </w:p>
    <w:tbl>
      <w:tblPr>
        <w:tblStyle w:val="TableGrid3"/>
        <w:tblpPr w:leftFromText="180" w:rightFromText="180" w:vertAnchor="page" w:horzAnchor="margin" w:tblpY="6136"/>
        <w:tblW w:w="5000" w:type="pct"/>
        <w:tblLook w:val="04A0" w:firstRow="1" w:lastRow="0" w:firstColumn="1" w:lastColumn="0" w:noHBand="0" w:noVBand="1"/>
      </w:tblPr>
      <w:tblGrid>
        <w:gridCol w:w="644"/>
        <w:gridCol w:w="2753"/>
        <w:gridCol w:w="2977"/>
        <w:gridCol w:w="3588"/>
      </w:tblGrid>
      <w:tr w:rsidR="008A4DB7" w:rsidRPr="00F0499F" w14:paraId="436D0423" w14:textId="77777777" w:rsidTr="00055A97">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939D492" w14:textId="77777777" w:rsidR="008A4DB7" w:rsidRPr="00F0499F" w:rsidRDefault="008A4DB7" w:rsidP="008A4DB7">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3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A9CB270" w14:textId="77777777" w:rsidR="008A4DB7" w:rsidRPr="00CB20ED" w:rsidRDefault="008A4DB7" w:rsidP="008A4DB7">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49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87664E1" w14:textId="77777777" w:rsidR="008A4DB7" w:rsidRPr="00F0499F" w:rsidRDefault="008A4DB7" w:rsidP="008A4DB7">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8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108DEB0" w14:textId="77777777" w:rsidR="008A4DB7" w:rsidRPr="00CB20ED" w:rsidRDefault="008A4DB7" w:rsidP="008A4DB7">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4C53BC56" w14:textId="1D5FA28D" w:rsidR="008A4DB7" w:rsidRPr="00CB20ED" w:rsidRDefault="008A4DB7" w:rsidP="008A4DB7">
            <w:pPr>
              <w:autoSpaceDE w:val="0"/>
              <w:autoSpaceDN w:val="0"/>
              <w:adjustRightInd w:val="0"/>
              <w:jc w:val="center"/>
              <w:rPr>
                <w:rFonts w:cstheme="minorHAnsi"/>
                <w:b/>
                <w:bCs/>
                <w:color w:val="000000"/>
              </w:rPr>
            </w:pPr>
          </w:p>
        </w:tc>
      </w:tr>
      <w:tr w:rsidR="008A4DB7" w:rsidRPr="00CB20ED" w14:paraId="0B45B71B" w14:textId="77777777" w:rsidTr="008A4D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76DDD" w14:textId="77777777" w:rsidR="008A4DB7" w:rsidRPr="00CB20ED" w:rsidRDefault="008A4DB7" w:rsidP="008A4DB7">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E89B5" w14:textId="77777777" w:rsidR="008A4DB7" w:rsidRPr="00CB20ED" w:rsidRDefault="008A4DB7" w:rsidP="008A4DB7">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8A4DB7" w:rsidRPr="00CB20ED" w14:paraId="6042E527" w14:textId="77777777" w:rsidTr="00055A9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E2BD4" w14:textId="712BFF81" w:rsidR="008A4DB7" w:rsidRPr="00CB20ED" w:rsidRDefault="00055A97" w:rsidP="008A4DB7">
            <w:pPr>
              <w:spacing w:before="60" w:after="60" w:line="257" w:lineRule="auto"/>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8A4DB7" w:rsidRPr="00CB20ED">
              <w:rPr>
                <w:rFonts w:asciiTheme="minorHAnsi" w:eastAsiaTheme="minorHAnsi" w:hAnsiTheme="minorHAnsi" w:cstheme="minorHAnsi"/>
                <w:sz w:val="21"/>
                <w:szCs w:val="21"/>
              </w:rPr>
              <w:t>.</w:t>
            </w:r>
            <w:r>
              <w:rPr>
                <w:rFonts w:asciiTheme="minorHAnsi" w:eastAsiaTheme="minorHAnsi" w:hAnsiTheme="minorHAnsi" w:cstheme="minorHAnsi"/>
                <w:sz w:val="21"/>
                <w:szCs w:val="21"/>
              </w:rPr>
              <w:t>1</w:t>
            </w:r>
            <w:r w:rsidR="008A4DB7" w:rsidRPr="00CB20ED">
              <w:rPr>
                <w:rFonts w:asciiTheme="minorHAnsi" w:eastAsiaTheme="minorHAnsi" w:hAnsiTheme="minorHAnsi" w:cstheme="minorHAnsi"/>
                <w:sz w:val="21"/>
                <w:szCs w:val="21"/>
              </w:rPr>
              <w:t>.1</w:t>
            </w:r>
          </w:p>
        </w:tc>
        <w:tc>
          <w:tcPr>
            <w:tcW w:w="1382" w:type="pct"/>
            <w:tcBorders>
              <w:top w:val="single" w:sz="4" w:space="0" w:color="000000" w:themeColor="text1"/>
              <w:left w:val="single" w:sz="4" w:space="0" w:color="000000" w:themeColor="text1"/>
              <w:bottom w:val="single" w:sz="4" w:space="0" w:color="000000" w:themeColor="text1"/>
              <w:right w:val="single" w:sz="4" w:space="0" w:color="auto"/>
            </w:tcBorders>
          </w:tcPr>
          <w:p w14:paraId="45340D27" w14:textId="638990B5" w:rsidR="008A4DB7" w:rsidRPr="00CB20ED" w:rsidRDefault="008838B5" w:rsidP="008A4DB7">
            <w:pPr>
              <w:autoSpaceDE w:val="0"/>
              <w:autoSpaceDN w:val="0"/>
              <w:adjustRightInd w:val="0"/>
              <w:jc w:val="both"/>
              <w:rPr>
                <w:rFonts w:asciiTheme="minorHAnsi" w:hAnsiTheme="minorHAnsi" w:cstheme="minorHAnsi"/>
                <w:color w:val="000000"/>
                <w:sz w:val="21"/>
                <w:szCs w:val="21"/>
              </w:rPr>
            </w:pPr>
            <w:r w:rsidRPr="008838B5">
              <w:rPr>
                <w:rFonts w:asciiTheme="minorHAnsi" w:hAnsiTheme="minorHAnsi" w:cstheme="minorHAnsi"/>
                <w:color w:val="000000"/>
                <w:sz w:val="21"/>
                <w:szCs w:val="21"/>
              </w:rPr>
              <w:t>Tiekėjas turi būti įdiegęs ir dirbantis pagal aplinkos apsaugos sistemos standartus EN ISO 14001 arba lygiaverčius tiekėjo parengtus taikomų aplinkos apsaugos vadybos priemonių aprašymus, kurie savo turiniu atitinka lygiaverčių standartų reikalavimus</w:t>
            </w:r>
            <w:r>
              <w:rPr>
                <w:rFonts w:asciiTheme="minorHAnsi" w:hAnsiTheme="minorHAnsi" w:cstheme="minorHAnsi"/>
                <w:color w:val="000000"/>
                <w:sz w:val="21"/>
                <w:szCs w:val="21"/>
              </w:rPr>
              <w:t>.</w:t>
            </w:r>
          </w:p>
        </w:tc>
        <w:tc>
          <w:tcPr>
            <w:tcW w:w="1494" w:type="pct"/>
            <w:tcBorders>
              <w:top w:val="single" w:sz="4" w:space="0" w:color="000000" w:themeColor="text1"/>
              <w:left w:val="single" w:sz="4" w:space="0" w:color="auto"/>
              <w:bottom w:val="single" w:sz="4" w:space="0" w:color="000000" w:themeColor="text1"/>
              <w:right w:val="single" w:sz="4" w:space="0" w:color="000000" w:themeColor="text1"/>
            </w:tcBorders>
          </w:tcPr>
          <w:p w14:paraId="78E9604A" w14:textId="77777777" w:rsidR="008A4DB7" w:rsidRPr="00CB20ED" w:rsidRDefault="008A4DB7" w:rsidP="008A4DB7">
            <w:pPr>
              <w:autoSpaceDE w:val="0"/>
              <w:autoSpaceDN w:val="0"/>
              <w:adjustRightInd w:val="0"/>
              <w:jc w:val="both"/>
              <w:rPr>
                <w:rFonts w:cstheme="minorHAnsi"/>
                <w:color w:val="000000"/>
              </w:rPr>
            </w:pPr>
            <w:r w:rsidRPr="00CB20ED">
              <w:rPr>
                <w:rFonts w:asciiTheme="minorHAnsi" w:hAnsiTheme="minorHAnsi" w:cstheme="minorHAnsi"/>
                <w:color w:val="000000"/>
                <w:sz w:val="21"/>
                <w:szCs w:val="21"/>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8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E19C3" w14:textId="77777777" w:rsidR="00055A97" w:rsidRPr="00055A97" w:rsidRDefault="00055A97" w:rsidP="00055A97">
            <w:pPr>
              <w:autoSpaceDE w:val="0"/>
              <w:autoSpaceDN w:val="0"/>
              <w:adjustRightInd w:val="0"/>
              <w:jc w:val="both"/>
              <w:rPr>
                <w:rFonts w:asciiTheme="minorHAnsi" w:hAnsiTheme="minorHAnsi" w:cstheme="minorHAnsi"/>
                <w:color w:val="000000"/>
                <w:sz w:val="21"/>
                <w:szCs w:val="21"/>
              </w:rPr>
            </w:pPr>
            <w:r w:rsidRPr="00055A97">
              <w:rPr>
                <w:rFonts w:asciiTheme="minorHAnsi" w:hAnsiTheme="minorHAnsi" w:cstheme="minorHAnsi"/>
                <w:color w:val="000000"/>
                <w:sz w:val="21"/>
                <w:szCs w:val="21"/>
              </w:rPr>
              <w:t>· jeigu pasiūlymą teikia ūkio subjektų grupė – reikalavimą turi atitikti ūkio subjektų grupės narys (-</w:t>
            </w:r>
            <w:proofErr w:type="spellStart"/>
            <w:r w:rsidRPr="00055A97">
              <w:rPr>
                <w:rFonts w:asciiTheme="minorHAnsi" w:hAnsiTheme="minorHAnsi" w:cstheme="minorHAnsi"/>
                <w:color w:val="000000"/>
                <w:sz w:val="21"/>
                <w:szCs w:val="21"/>
              </w:rPr>
              <w:t>iai</w:t>
            </w:r>
            <w:proofErr w:type="spellEnd"/>
            <w:r w:rsidRPr="00055A97">
              <w:rPr>
                <w:rFonts w:asciiTheme="minorHAnsi" w:hAnsiTheme="minorHAnsi" w:cstheme="minorHAnsi"/>
                <w:color w:val="000000"/>
                <w:sz w:val="21"/>
                <w:szCs w:val="21"/>
              </w:rPr>
              <w:t>), atsižvelgiant į jų prisiimamus įsipareigojimus pirkimo sutarčiai vykdyti;</w:t>
            </w:r>
          </w:p>
          <w:p w14:paraId="52A664E4" w14:textId="77777777" w:rsidR="00055A97" w:rsidRPr="00055A97" w:rsidRDefault="00055A97" w:rsidP="00055A97">
            <w:pPr>
              <w:autoSpaceDE w:val="0"/>
              <w:autoSpaceDN w:val="0"/>
              <w:adjustRightInd w:val="0"/>
              <w:jc w:val="both"/>
              <w:rPr>
                <w:rFonts w:asciiTheme="minorHAnsi" w:hAnsiTheme="minorHAnsi" w:cstheme="minorHAnsi"/>
                <w:color w:val="000000"/>
                <w:sz w:val="21"/>
                <w:szCs w:val="21"/>
              </w:rPr>
            </w:pPr>
            <w:r w:rsidRPr="00055A97">
              <w:rPr>
                <w:rFonts w:asciiTheme="minorHAnsi" w:hAnsiTheme="minorHAnsi" w:cstheme="minorHAnsi"/>
                <w:color w:val="000000"/>
                <w:sz w:val="21"/>
                <w:szCs w:val="21"/>
              </w:rPr>
              <w:t>· tiekėjas gali remtis kitų ūkio subjektų pajėgumais atsižvelgiant į jų prisiimamus įsipareigojimus pirkimo sutarčiai vykdyti;</w:t>
            </w:r>
          </w:p>
          <w:p w14:paraId="2C1FEFE5" w14:textId="4D79933C" w:rsidR="008A4DB7" w:rsidRPr="00CB20ED" w:rsidRDefault="00055A97" w:rsidP="00055A97">
            <w:pPr>
              <w:autoSpaceDE w:val="0"/>
              <w:autoSpaceDN w:val="0"/>
              <w:adjustRightInd w:val="0"/>
              <w:jc w:val="both"/>
              <w:rPr>
                <w:rFonts w:asciiTheme="minorHAnsi" w:hAnsiTheme="minorHAnsi" w:cstheme="minorHAnsi"/>
                <w:color w:val="000000"/>
                <w:sz w:val="21"/>
                <w:szCs w:val="21"/>
              </w:rPr>
            </w:pPr>
            <w:r w:rsidRPr="00055A97">
              <w:rPr>
                <w:rFonts w:asciiTheme="minorHAnsi" w:hAnsiTheme="minorHAnsi" w:cstheme="minorHAnsi"/>
                <w:color w:val="000000"/>
                <w:sz w:val="21"/>
                <w:szCs w:val="21"/>
              </w:rPr>
              <w:t>· subtiekėjai turi laikytis reikalaujamų aplinkos apsaugos vadybos priemonių, atsižvelgiant į jų prisiimamus įsipareigojimus pirkimo sutarčiai vykdyti.</w:t>
            </w:r>
          </w:p>
        </w:tc>
      </w:tr>
    </w:tbl>
    <w:p w14:paraId="7BFABC1F" w14:textId="3BE28F45" w:rsidR="008D704D" w:rsidRPr="008A4DB7" w:rsidRDefault="00B975D5" w:rsidP="008A4DB7">
      <w:pPr>
        <w:spacing w:after="0"/>
        <w:ind w:firstLine="709"/>
        <w:jc w:val="center"/>
        <w:rPr>
          <w:rFonts w:eastAsiaTheme="minorHAnsi" w:cstheme="minorHAnsi"/>
          <w:lang w:eastAsia="en-US"/>
        </w:rPr>
      </w:pPr>
      <w:r w:rsidRPr="002D71B6">
        <w:rPr>
          <w:rFonts w:eastAsiaTheme="minorHAnsi" w:cstheme="minorHAnsi"/>
          <w:b/>
          <w:bCs/>
        </w:rPr>
        <w:t>Tiekėjų kvalifikacijos reikalavimai</w:t>
      </w:r>
    </w:p>
    <w:p w14:paraId="70EF5423" w14:textId="77777777" w:rsidR="002F396F" w:rsidRPr="00F0499F" w:rsidRDefault="002F396F" w:rsidP="00DE290C">
      <w:pPr>
        <w:rPr>
          <w:rFonts w:cstheme="minorHAnsi"/>
          <w:b/>
          <w:bCs/>
          <w:smallCaps/>
          <w:sz w:val="22"/>
          <w:szCs w:val="22"/>
        </w:rPr>
      </w:pPr>
    </w:p>
    <w:p w14:paraId="3BAEADB9" w14:textId="77777777" w:rsidR="00B975D5" w:rsidRDefault="00B975D5" w:rsidP="00B975D5">
      <w:pPr>
        <w:spacing w:before="60" w:after="60" w:line="256" w:lineRule="auto"/>
        <w:jc w:val="center"/>
        <w:rPr>
          <w:rFonts w:eastAsiaTheme="minorHAnsi" w:cstheme="minorHAnsi"/>
          <w:b/>
          <w:bCs/>
        </w:rPr>
      </w:pPr>
    </w:p>
    <w:p w14:paraId="60329FEC" w14:textId="77777777" w:rsidR="008A4DB7" w:rsidRPr="008A4DB7" w:rsidRDefault="008A4DB7" w:rsidP="008A4DB7">
      <w:pPr>
        <w:rPr>
          <w:rFonts w:eastAsiaTheme="minorHAnsi" w:cstheme="minorHAnsi"/>
        </w:rPr>
      </w:pPr>
    </w:p>
    <w:p w14:paraId="2E9BEC6D" w14:textId="17345A0A" w:rsidR="008A4DB7" w:rsidRPr="008A4DB7" w:rsidRDefault="008A4DB7" w:rsidP="008A4DB7">
      <w:pPr>
        <w:tabs>
          <w:tab w:val="left" w:pos="6735"/>
        </w:tabs>
        <w:rPr>
          <w:rFonts w:eastAsiaTheme="minorHAnsi" w:cstheme="minorHAnsi"/>
        </w:rPr>
      </w:pPr>
      <w:r>
        <w:rPr>
          <w:rFonts w:eastAsiaTheme="minorHAnsi" w:cstheme="minorHAnsi"/>
        </w:rPr>
        <w:tab/>
      </w:r>
    </w:p>
    <w:p w14:paraId="10A53888" w14:textId="77777777" w:rsidR="008A4DB7" w:rsidRPr="008A4DB7" w:rsidRDefault="008A4DB7" w:rsidP="008A4DB7">
      <w:pPr>
        <w:rPr>
          <w:rFonts w:eastAsiaTheme="minorHAnsi" w:cstheme="minorHAnsi"/>
        </w:r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5B7EEBFB" w:rsidR="008F38C8" w:rsidRPr="00F0499F" w:rsidRDefault="00E55E1A" w:rsidP="006638AF">
      <w:pPr>
        <w:pStyle w:val="Sraopastraipa"/>
        <w:spacing w:after="0" w:line="240" w:lineRule="auto"/>
        <w:ind w:left="0" w:firstLine="567"/>
        <w:jc w:val="both"/>
        <w:rPr>
          <w:rFonts w:eastAsia="Calibri" w:cstheme="minorHAnsi"/>
          <w:lang w:eastAsia="en-US"/>
        </w:rPr>
      </w:pPr>
      <w:r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A01E5A">
        <w:rPr>
          <w:rFonts w:eastAsia="Calibri" w:cstheme="minorHAnsi"/>
          <w:lang w:eastAsia="en-US"/>
        </w:rPr>
        <w:t>k</w:t>
      </w:r>
      <w:r w:rsidR="008F38C8" w:rsidRPr="00A01E5A">
        <w:rPr>
          <w:rFonts w:eastAsia="Calibri" w:cstheme="minorHAnsi"/>
          <w:iCs/>
          <w:lang w:eastAsia="en-US"/>
        </w:rPr>
        <w:t>okybės vadybos sistemos</w:t>
      </w:r>
      <w:r w:rsidR="00A01E5A">
        <w:rPr>
          <w:rFonts w:eastAsia="Calibri" w:cstheme="minorHAnsi"/>
          <w:iCs/>
          <w:color w:val="00B050"/>
          <w:lang w:eastAsia="en-US"/>
        </w:rPr>
        <w:t xml:space="preserve"> </w:t>
      </w:r>
      <w:r w:rsidR="008F38C8" w:rsidRPr="00F0499F">
        <w:rPr>
          <w:rFonts w:eastAsia="Calibri" w:cstheme="minorHAnsi"/>
          <w:iCs/>
          <w:lang w:eastAsia="en-US"/>
        </w:rPr>
        <w:t>standartų</w:t>
      </w:r>
      <w:r w:rsidR="008F38C8" w:rsidRPr="00F0499F">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269"/>
        <w:gridCol w:w="2552"/>
        <w:gridCol w:w="3446"/>
      </w:tblGrid>
      <w:tr w:rsidR="002F396F" w:rsidRPr="00F0499F" w14:paraId="0615DD0A" w14:textId="2E093601" w:rsidTr="00CE48D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7CAB5ED9"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A01E5A">
              <w:rPr>
                <w:rFonts w:asciiTheme="minorHAnsi" w:eastAsia="Calibri" w:hAnsiTheme="minorHAnsi" w:cstheme="minorHAnsi"/>
                <w:b/>
                <w:bCs/>
                <w:sz w:val="21"/>
                <w:szCs w:val="21"/>
                <w:lang w:eastAsia="en-US"/>
              </w:rPr>
              <w:t>k</w:t>
            </w:r>
            <w:r w:rsidR="00DB7F65" w:rsidRPr="00A01E5A">
              <w:rPr>
                <w:rFonts w:asciiTheme="minorHAnsi" w:eastAsia="Calibri" w:hAnsiTheme="minorHAnsi" w:cstheme="minorHAnsi"/>
                <w:b/>
                <w:bCs/>
                <w:iCs/>
                <w:sz w:val="21"/>
                <w:szCs w:val="21"/>
                <w:lang w:eastAsia="en-US"/>
              </w:rPr>
              <w:t>okybės vadybos sistemos</w:t>
            </w:r>
            <w:r w:rsidR="00DB7F65" w:rsidRPr="00F0499F">
              <w:rPr>
                <w:rFonts w:asciiTheme="minorHAnsi" w:eastAsia="Calibri" w:hAnsiTheme="minorHAnsi" w:cstheme="minorHAnsi"/>
                <w:b/>
                <w:bCs/>
                <w:iCs/>
                <w:sz w:val="21"/>
                <w:szCs w:val="21"/>
                <w:lang w:eastAsia="en-US"/>
              </w:rPr>
              <w:t xml:space="preserve"> standartų</w:t>
            </w:r>
            <w:r w:rsidR="00DB7F65" w:rsidRPr="00F0499F">
              <w:rPr>
                <w:rFonts w:asciiTheme="minorHAnsi" w:eastAsiaTheme="minorHAnsi" w:hAnsiTheme="minorHAnsi" w:cstheme="minorHAnsi"/>
                <w:b/>
                <w:bCs/>
                <w:sz w:val="21"/>
                <w:szCs w:val="21"/>
                <w:lang w:eastAsia="en-US"/>
              </w:rPr>
              <w:t xml:space="preserve"> laikymosi.</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34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1CEF9819" w:rsidR="002D71B6" w:rsidRPr="002D71B6" w:rsidRDefault="002D71B6" w:rsidP="00A01E5A">
            <w:pPr>
              <w:autoSpaceDE w:val="0"/>
              <w:autoSpaceDN w:val="0"/>
              <w:adjustRightInd w:val="0"/>
              <w:jc w:val="center"/>
              <w:rPr>
                <w:rFonts w:cstheme="minorHAnsi"/>
                <w:b/>
                <w:bCs/>
                <w:color w:val="000000"/>
              </w:rPr>
            </w:pPr>
            <w:r w:rsidRPr="002D71B6">
              <w:rPr>
                <w:rFonts w:asciiTheme="minorHAnsi" w:hAnsiTheme="minorHAnsi" w:cstheme="minorHAnsi"/>
                <w:b/>
                <w:bCs/>
                <w:color w:val="000000"/>
                <w:sz w:val="21"/>
                <w:szCs w:val="21"/>
              </w:rPr>
              <w:t>Subjektas, kuris turi atitikti reikalavimą</w:t>
            </w: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CE48D3">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269" w:type="dxa"/>
            <w:tcBorders>
              <w:top w:val="single" w:sz="4" w:space="0" w:color="000000"/>
              <w:left w:val="single" w:sz="4" w:space="0" w:color="000000"/>
              <w:bottom w:val="single" w:sz="4" w:space="0" w:color="000000"/>
              <w:right w:val="single" w:sz="4" w:space="0" w:color="000000"/>
            </w:tcBorders>
          </w:tcPr>
          <w:p w14:paraId="5A64653B" w14:textId="6A65AE24" w:rsidR="002F396F" w:rsidRPr="00F0499F" w:rsidRDefault="00166B7F" w:rsidP="00942BCA">
            <w:pPr>
              <w:autoSpaceDE w:val="0"/>
              <w:autoSpaceDN w:val="0"/>
              <w:adjustRightInd w:val="0"/>
              <w:rPr>
                <w:rFonts w:asciiTheme="minorHAnsi" w:hAnsiTheme="minorHAnsi" w:cstheme="minorHAnsi"/>
                <w:color w:val="000000"/>
                <w:sz w:val="21"/>
                <w:szCs w:val="21"/>
              </w:rPr>
            </w:pPr>
            <w:r w:rsidRPr="00166B7F">
              <w:rPr>
                <w:rFonts w:asciiTheme="minorHAnsi" w:eastAsia="Calibri" w:hAnsiTheme="minorHAnsi" w:cstheme="minorHAnsi"/>
                <w:sz w:val="21"/>
                <w:szCs w:val="21"/>
                <w:lang w:eastAsia="en-US"/>
              </w:rPr>
              <w:t>Tiekėjas turi turėti įdiegtą ir veikiančią kokybės vadybos sistemą, atitinkančią EN ISO 9001 standartą arba lygiaverčius tiekėjo parengtus taikomų kokybės vadybos priemonių aprašymus, kurie savo turiniu atitinka lygiaverčių standartų reikalavimus.</w:t>
            </w:r>
          </w:p>
        </w:tc>
        <w:tc>
          <w:tcPr>
            <w:tcW w:w="2552" w:type="dxa"/>
            <w:tcBorders>
              <w:top w:val="single" w:sz="4" w:space="0" w:color="000000"/>
              <w:left w:val="single" w:sz="4" w:space="0" w:color="000000"/>
              <w:bottom w:val="single" w:sz="4" w:space="0" w:color="000000"/>
              <w:right w:val="single" w:sz="4" w:space="0" w:color="000000"/>
            </w:tcBorders>
          </w:tcPr>
          <w:p w14:paraId="02F52AD0" w14:textId="0948AE0C" w:rsidR="00ED395A" w:rsidRPr="00ED395A" w:rsidRDefault="001232D2" w:rsidP="001232D2">
            <w:pPr>
              <w:rPr>
                <w:rFonts w:asciiTheme="minorHAnsi" w:eastAsia="Calibri" w:hAnsiTheme="minorHAnsi" w:cstheme="minorHAnsi"/>
                <w:sz w:val="21"/>
                <w:szCs w:val="21"/>
                <w:lang w:eastAsia="en-US"/>
              </w:rPr>
            </w:pPr>
            <w:r w:rsidRPr="00ED395A">
              <w:rPr>
                <w:rFonts w:asciiTheme="minorHAnsi" w:eastAsia="Calibri" w:hAnsiTheme="minorHAnsi" w:cstheme="minorHAnsi"/>
                <w:sz w:val="21"/>
                <w:szCs w:val="21"/>
                <w:lang w:eastAsia="en-US"/>
              </w:rPr>
              <w:t>Sertifikata</w:t>
            </w:r>
            <w:r>
              <w:rPr>
                <w:rFonts w:asciiTheme="minorHAnsi" w:eastAsia="Calibri" w:hAnsiTheme="minorHAnsi" w:cstheme="minorHAnsi"/>
                <w:sz w:val="21"/>
                <w:szCs w:val="21"/>
                <w:lang w:eastAsia="en-US"/>
              </w:rPr>
              <w:t xml:space="preserve">s, </w:t>
            </w:r>
            <w:r w:rsidRPr="00ED395A">
              <w:rPr>
                <w:rFonts w:asciiTheme="minorHAnsi" w:eastAsia="Calibri" w:hAnsiTheme="minorHAnsi" w:cstheme="minorHAnsi"/>
                <w:sz w:val="21"/>
                <w:szCs w:val="21"/>
                <w:lang w:eastAsia="en-US"/>
              </w:rPr>
              <w:t xml:space="preserve">išduotas </w:t>
            </w:r>
            <w:r>
              <w:rPr>
                <w:rFonts w:asciiTheme="minorHAnsi" w:eastAsia="Calibri" w:hAnsiTheme="minorHAnsi" w:cstheme="minorHAnsi"/>
                <w:sz w:val="21"/>
                <w:szCs w:val="21"/>
                <w:lang w:eastAsia="en-US"/>
              </w:rPr>
              <w:t>n</w:t>
            </w:r>
            <w:r w:rsidR="00ED395A" w:rsidRPr="00ED395A">
              <w:rPr>
                <w:rFonts w:asciiTheme="minorHAnsi" w:eastAsia="Calibri" w:hAnsiTheme="minorHAnsi" w:cstheme="minorHAnsi"/>
                <w:sz w:val="21"/>
                <w:szCs w:val="21"/>
                <w:lang w:eastAsia="en-US"/>
              </w:rPr>
              <w:t xml:space="preserve">epriklausomos sertifikavimo įstaigos, atitinkančios Europos bendrijos teisės aktų nustatytus reikalavimus. </w:t>
            </w:r>
          </w:p>
          <w:p w14:paraId="588C5FE0" w14:textId="12780E4F" w:rsidR="002F396F" w:rsidRPr="00ED395A" w:rsidRDefault="00ED395A" w:rsidP="00ED395A">
            <w:pPr>
              <w:autoSpaceDE w:val="0"/>
              <w:autoSpaceDN w:val="0"/>
              <w:adjustRightInd w:val="0"/>
              <w:rPr>
                <w:rFonts w:asciiTheme="minorHAnsi" w:eastAsia="Calibri" w:hAnsiTheme="minorHAnsi" w:cstheme="minorHAnsi"/>
                <w:sz w:val="21"/>
                <w:szCs w:val="21"/>
                <w:lang w:eastAsia="en-US"/>
              </w:rPr>
            </w:pPr>
            <w:r w:rsidRPr="00ED395A">
              <w:rPr>
                <w:rFonts w:asciiTheme="minorHAnsi" w:eastAsia="Calibri" w:hAnsiTheme="minorHAnsi" w:cstheme="minorHAnsi"/>
                <w:sz w:val="21"/>
                <w:szCs w:val="21"/>
                <w:lang w:eastAsia="en-US"/>
              </w:rPr>
              <w:t>Pateikiami skenuoti dokumentai elektroninėje formoje.</w:t>
            </w:r>
          </w:p>
        </w:tc>
        <w:tc>
          <w:tcPr>
            <w:tcW w:w="3446" w:type="dxa"/>
            <w:tcBorders>
              <w:top w:val="single" w:sz="4" w:space="0" w:color="000000"/>
              <w:left w:val="single" w:sz="4" w:space="0" w:color="000000"/>
              <w:bottom w:val="single" w:sz="4" w:space="0" w:color="000000"/>
              <w:right w:val="single" w:sz="4" w:space="0" w:color="000000"/>
            </w:tcBorders>
          </w:tcPr>
          <w:p w14:paraId="7B42A9BA" w14:textId="77777777" w:rsidR="006774AB" w:rsidRPr="00055A97" w:rsidRDefault="006774AB" w:rsidP="006774AB">
            <w:pPr>
              <w:autoSpaceDE w:val="0"/>
              <w:autoSpaceDN w:val="0"/>
              <w:adjustRightInd w:val="0"/>
              <w:jc w:val="both"/>
              <w:rPr>
                <w:rFonts w:asciiTheme="minorHAnsi" w:hAnsiTheme="minorHAnsi" w:cstheme="minorHAnsi"/>
                <w:color w:val="000000"/>
                <w:sz w:val="21"/>
                <w:szCs w:val="21"/>
              </w:rPr>
            </w:pPr>
            <w:r w:rsidRPr="00055A97">
              <w:rPr>
                <w:rFonts w:asciiTheme="minorHAnsi" w:hAnsiTheme="minorHAnsi" w:cstheme="minorHAnsi"/>
                <w:color w:val="000000"/>
                <w:sz w:val="21"/>
                <w:szCs w:val="21"/>
              </w:rPr>
              <w:t>· jeigu pasiūlymą teikia ūkio subjektų grupė – reikalavimą turi atitikti ūkio subjektų grupės narys (-</w:t>
            </w:r>
            <w:proofErr w:type="spellStart"/>
            <w:r w:rsidRPr="00055A97">
              <w:rPr>
                <w:rFonts w:asciiTheme="minorHAnsi" w:hAnsiTheme="minorHAnsi" w:cstheme="minorHAnsi"/>
                <w:color w:val="000000"/>
                <w:sz w:val="21"/>
                <w:szCs w:val="21"/>
              </w:rPr>
              <w:t>iai</w:t>
            </w:r>
            <w:proofErr w:type="spellEnd"/>
            <w:r w:rsidRPr="00055A97">
              <w:rPr>
                <w:rFonts w:asciiTheme="minorHAnsi" w:hAnsiTheme="minorHAnsi" w:cstheme="minorHAnsi"/>
                <w:color w:val="000000"/>
                <w:sz w:val="21"/>
                <w:szCs w:val="21"/>
              </w:rPr>
              <w:t>), atsižvelgiant į jų prisiimamus įsipareigojimus pirkimo sutarčiai vykdyti;</w:t>
            </w:r>
          </w:p>
          <w:p w14:paraId="1FDFEA2E" w14:textId="77777777" w:rsidR="006774AB" w:rsidRPr="00055A97" w:rsidRDefault="006774AB" w:rsidP="006774AB">
            <w:pPr>
              <w:autoSpaceDE w:val="0"/>
              <w:autoSpaceDN w:val="0"/>
              <w:adjustRightInd w:val="0"/>
              <w:jc w:val="both"/>
              <w:rPr>
                <w:rFonts w:asciiTheme="minorHAnsi" w:hAnsiTheme="minorHAnsi" w:cstheme="minorHAnsi"/>
                <w:color w:val="000000"/>
                <w:sz w:val="21"/>
                <w:szCs w:val="21"/>
              </w:rPr>
            </w:pPr>
            <w:r w:rsidRPr="00055A97">
              <w:rPr>
                <w:rFonts w:asciiTheme="minorHAnsi" w:hAnsiTheme="minorHAnsi" w:cstheme="minorHAnsi"/>
                <w:color w:val="000000"/>
                <w:sz w:val="21"/>
                <w:szCs w:val="21"/>
              </w:rPr>
              <w:t>· tiekėjas gali remtis kitų ūkio subjektų pajėgumais atsižvelgiant į jų prisiimamus įsipareigojimus pirkimo sutarčiai vykdyti;</w:t>
            </w:r>
          </w:p>
          <w:p w14:paraId="3FCAC940" w14:textId="7EDF5A0C" w:rsidR="002D71B6" w:rsidRPr="00ED395A" w:rsidRDefault="006774AB" w:rsidP="006774AB">
            <w:pPr>
              <w:autoSpaceDE w:val="0"/>
              <w:autoSpaceDN w:val="0"/>
              <w:adjustRightInd w:val="0"/>
              <w:rPr>
                <w:rFonts w:asciiTheme="minorHAnsi" w:eastAsia="Calibri" w:hAnsiTheme="minorHAnsi" w:cstheme="minorHAnsi"/>
                <w:sz w:val="21"/>
                <w:szCs w:val="21"/>
                <w:lang w:eastAsia="en-US"/>
              </w:rPr>
            </w:pPr>
            <w:r w:rsidRPr="00055A97">
              <w:rPr>
                <w:rFonts w:asciiTheme="minorHAnsi" w:hAnsiTheme="minorHAnsi" w:cstheme="minorHAnsi"/>
                <w:color w:val="000000"/>
                <w:sz w:val="21"/>
                <w:szCs w:val="21"/>
              </w:rPr>
              <w:t xml:space="preserve">· subtiekėjai turi laikytis reikalaujamų </w:t>
            </w:r>
            <w:r>
              <w:rPr>
                <w:rFonts w:asciiTheme="minorHAnsi" w:hAnsiTheme="minorHAnsi" w:cstheme="minorHAnsi"/>
                <w:color w:val="000000"/>
                <w:sz w:val="21"/>
                <w:szCs w:val="21"/>
              </w:rPr>
              <w:t xml:space="preserve">kokybės </w:t>
            </w:r>
            <w:r w:rsidRPr="00055A97">
              <w:rPr>
                <w:rFonts w:asciiTheme="minorHAnsi" w:hAnsiTheme="minorHAnsi" w:cstheme="minorHAnsi"/>
                <w:color w:val="000000"/>
                <w:sz w:val="21"/>
                <w:szCs w:val="21"/>
              </w:rPr>
              <w:t>vadybos priemonių, atsižvelgiant į jų prisiimamus įsipareigojimus pirkimo sutarčiai vykdyti.</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4AA5FAD3" w14:textId="76C47F61" w:rsidR="00693D4F" w:rsidRDefault="0043464F" w:rsidP="00DE290C">
      <w:pPr>
        <w:rPr>
          <w:rFonts w:cstheme="minorHAnsi"/>
          <w:color w:val="7030A0"/>
        </w:rPr>
      </w:pPr>
      <w:r w:rsidRPr="0043464F">
        <w:rPr>
          <w:i/>
          <w:iCs/>
        </w:rPr>
        <w:t xml:space="preserve">Pateikiama </w:t>
      </w:r>
      <w:r>
        <w:rPr>
          <w:i/>
          <w:iCs/>
        </w:rPr>
        <w:t>atskirame dokumente</w:t>
      </w:r>
      <w:r w:rsidR="00693D4F">
        <w:rPr>
          <w:rFonts w:cstheme="minorHAnsi"/>
          <w:color w:val="7030A0"/>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064F31FD" w14:textId="77777777" w:rsidR="00960B59" w:rsidRPr="005000E5" w:rsidRDefault="00960B59" w:rsidP="00960B59">
      <w:pPr>
        <w:pStyle w:val="Pagrindinistekstas"/>
        <w:numPr>
          <w:ilvl w:val="1"/>
          <w:numId w:val="24"/>
        </w:numPr>
        <w:tabs>
          <w:tab w:val="left" w:pos="993"/>
        </w:tabs>
        <w:spacing w:after="0" w:line="240" w:lineRule="auto"/>
        <w:ind w:left="0" w:firstLine="567"/>
        <w:rPr>
          <w:rFonts w:cstheme="minorHAnsi"/>
          <w:sz w:val="22"/>
          <w:szCs w:val="22"/>
        </w:rPr>
      </w:pPr>
      <w:r w:rsidRPr="005000E5">
        <w:rPr>
          <w:rFonts w:cstheme="minorHAnsi"/>
          <w:sz w:val="22"/>
          <w:szCs w:val="22"/>
        </w:rPr>
        <w:t>Perkančioji organizacija ekonomiškai naudingiausią pasiūlymą išrenka pagal tiekėjo pasiūlyme nurodytą kainą.</w:t>
      </w:r>
    </w:p>
    <w:p w14:paraId="273D7CD2" w14:textId="77777777" w:rsidR="00960B59" w:rsidRPr="005000E5" w:rsidRDefault="00960B59" w:rsidP="00960B59">
      <w:pPr>
        <w:pStyle w:val="Pagrindinistekstas"/>
        <w:numPr>
          <w:ilvl w:val="1"/>
          <w:numId w:val="24"/>
        </w:numPr>
        <w:tabs>
          <w:tab w:val="left" w:pos="993"/>
        </w:tabs>
        <w:spacing w:after="0" w:line="240" w:lineRule="auto"/>
        <w:ind w:left="0" w:firstLine="567"/>
        <w:rPr>
          <w:rFonts w:cstheme="minorHAnsi"/>
          <w:sz w:val="22"/>
          <w:szCs w:val="22"/>
        </w:rPr>
      </w:pPr>
      <w:r w:rsidRPr="005000E5">
        <w:rPr>
          <w:rFonts w:cstheme="minorHAnsi"/>
          <w:sz w:val="22"/>
          <w:szCs w:val="22"/>
        </w:rPr>
        <w:t xml:space="preserve">Laimėjusiu pasiūlymu galės būti pripažintas tik 1 (vienas) ekonomiškai naudingiausias pasiūlymas, esantis pasiūlymų eilės pirmojoje vietoje. </w:t>
      </w:r>
    </w:p>
    <w:p w14:paraId="7CEA49D2" w14:textId="77777777" w:rsidR="00960B59" w:rsidRDefault="00960B59" w:rsidP="00960B59">
      <w:pPr>
        <w:pStyle w:val="Pagrindinistekstas"/>
        <w:numPr>
          <w:ilvl w:val="1"/>
          <w:numId w:val="24"/>
        </w:numPr>
        <w:tabs>
          <w:tab w:val="left" w:pos="993"/>
        </w:tabs>
        <w:spacing w:after="0" w:line="240" w:lineRule="auto"/>
        <w:ind w:left="0" w:firstLine="567"/>
        <w:rPr>
          <w:rFonts w:cstheme="minorHAnsi"/>
          <w:sz w:val="22"/>
          <w:szCs w:val="22"/>
        </w:rPr>
      </w:pPr>
      <w:r w:rsidRPr="005000E5">
        <w:rPr>
          <w:rFonts w:cstheme="minorHAnsi"/>
          <w:sz w:val="22"/>
          <w:szCs w:val="22"/>
        </w:rPr>
        <w:t>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1EECB5" w14:textId="77777777" w:rsidR="00960B59" w:rsidRPr="005000E5" w:rsidRDefault="00960B59" w:rsidP="00960B59">
      <w:pPr>
        <w:pStyle w:val="Pagrindinistekstas"/>
        <w:numPr>
          <w:ilvl w:val="1"/>
          <w:numId w:val="24"/>
        </w:numPr>
        <w:tabs>
          <w:tab w:val="left" w:pos="993"/>
        </w:tabs>
        <w:spacing w:after="0" w:line="240" w:lineRule="auto"/>
        <w:ind w:left="0" w:firstLine="567"/>
        <w:rPr>
          <w:rFonts w:cstheme="minorHAnsi"/>
          <w:sz w:val="22"/>
          <w:szCs w:val="22"/>
        </w:rPr>
      </w:pPr>
      <w:r w:rsidRPr="005000E5">
        <w:rPr>
          <w:rFonts w:cstheme="minorHAnsi"/>
          <w:sz w:val="22"/>
          <w:szCs w:val="22"/>
        </w:rPr>
        <w:t>Pasiūlyme nurodyta pirkimo objekto kaina visais atvejais laikoma neįprastai maža, jeigu ji yra 30 ir daugiau procentų mažesnė už visų tiekėjų, kurių pasiūlymai neatmesti dėl kitų priežasčių</w:t>
      </w:r>
      <w:r>
        <w:rPr>
          <w:rFonts w:cstheme="minorHAnsi"/>
          <w:sz w:val="22"/>
          <w:szCs w:val="22"/>
        </w:rPr>
        <w:t>.</w:t>
      </w:r>
    </w:p>
    <w:p w14:paraId="20B0EC8A" w14:textId="727D1887" w:rsidR="005A65C8" w:rsidRPr="003D4196" w:rsidRDefault="005A65C8" w:rsidP="00210870">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06658ABF" w:rsidR="008D704D" w:rsidRPr="00F0499F" w:rsidRDefault="00FE3D1F" w:rsidP="00AB5541">
      <w:pPr>
        <w:pStyle w:val="Antrat2"/>
        <w:ind w:left="5103"/>
        <w:rPr>
          <w:rFonts w:asciiTheme="minorHAnsi" w:hAnsiTheme="minorHAnsi"/>
          <w:color w:val="0070C0"/>
          <w:sz w:val="21"/>
          <w:szCs w:val="21"/>
        </w:rPr>
      </w:pPr>
      <w:bookmarkStart w:id="66" w:name="_Ref39586171"/>
      <w:bookmarkStart w:id="67" w:name="_Ref39673580"/>
      <w:bookmarkStart w:id="68" w:name="_Ref39674283"/>
      <w:bookmarkStart w:id="69" w:name="_Toc126333948"/>
      <w:r w:rsidRPr="00F0499F">
        <w:rPr>
          <w:rFonts w:asciiTheme="minorHAnsi" w:hAnsiTheme="minorHAnsi"/>
          <w:color w:val="0070C0"/>
          <w:sz w:val="21"/>
          <w:szCs w:val="21"/>
        </w:rPr>
        <w:lastRenderedPageBreak/>
        <w:t xml:space="preserve">Pirkimo sąlygų </w:t>
      </w:r>
      <w:r w:rsidR="00960B59">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6"/>
      <w:bookmarkEnd w:id="67"/>
      <w:bookmarkEnd w:id="68"/>
      <w:bookmarkEnd w:id="69"/>
    </w:p>
    <w:p w14:paraId="040FB65E" w14:textId="77777777" w:rsidR="00AE422D" w:rsidRPr="00F0499F" w:rsidRDefault="00AE422D" w:rsidP="00AB5541"/>
    <w:p w14:paraId="617D53AE" w14:textId="77777777" w:rsidR="00960B59" w:rsidRDefault="00960B59" w:rsidP="00960B59">
      <w:pPr>
        <w:rPr>
          <w:rFonts w:cstheme="minorHAnsi"/>
          <w:color w:val="7030A0"/>
        </w:rPr>
      </w:pPr>
      <w:r w:rsidRPr="0043464F">
        <w:rPr>
          <w:i/>
          <w:iCs/>
        </w:rPr>
        <w:t xml:space="preserve">Pateikiama </w:t>
      </w:r>
      <w:r>
        <w:rPr>
          <w:i/>
          <w:iCs/>
        </w:rPr>
        <w:t>atskirame dokumente</w:t>
      </w:r>
      <w:r>
        <w:rPr>
          <w:rFonts w:cstheme="minorHAnsi"/>
          <w:color w:val="7030A0"/>
        </w:rPr>
        <w:t>.</w:t>
      </w:r>
    </w:p>
    <w:p w14:paraId="0EB94743" w14:textId="77777777" w:rsidR="00B32F9A" w:rsidRDefault="00B32F9A" w:rsidP="00960B59">
      <w:pPr>
        <w:rPr>
          <w:rFonts w:cstheme="minorHAnsi"/>
          <w:color w:val="7030A0"/>
        </w:rPr>
      </w:pPr>
    </w:p>
    <w:p w14:paraId="27BEE4CD" w14:textId="77777777" w:rsidR="00B32F9A" w:rsidRDefault="00B32F9A" w:rsidP="00960B59">
      <w:pPr>
        <w:rPr>
          <w:rFonts w:cstheme="minorHAnsi"/>
          <w:color w:val="7030A0"/>
        </w:rPr>
      </w:pPr>
    </w:p>
    <w:p w14:paraId="2F74EC41" w14:textId="77777777" w:rsidR="00B32F9A" w:rsidRDefault="00B32F9A" w:rsidP="00960B59">
      <w:pPr>
        <w:rPr>
          <w:rFonts w:cstheme="minorHAnsi"/>
          <w:color w:val="7030A0"/>
        </w:rPr>
      </w:pPr>
    </w:p>
    <w:p w14:paraId="751422D4" w14:textId="77777777" w:rsidR="00B32F9A" w:rsidRDefault="00B32F9A" w:rsidP="00960B59">
      <w:pPr>
        <w:rPr>
          <w:rFonts w:cstheme="minorHAnsi"/>
          <w:color w:val="7030A0"/>
        </w:rPr>
      </w:pPr>
    </w:p>
    <w:p w14:paraId="457A105F" w14:textId="77777777" w:rsidR="00B32F9A" w:rsidRDefault="00B32F9A" w:rsidP="00960B59">
      <w:pPr>
        <w:rPr>
          <w:rFonts w:cstheme="minorHAnsi"/>
          <w:color w:val="7030A0"/>
        </w:rPr>
      </w:pPr>
    </w:p>
    <w:p w14:paraId="11049D17" w14:textId="77777777" w:rsidR="00B32F9A" w:rsidRDefault="00B32F9A" w:rsidP="00960B59">
      <w:pPr>
        <w:rPr>
          <w:rFonts w:cstheme="minorHAnsi"/>
          <w:color w:val="7030A0"/>
        </w:rPr>
      </w:pPr>
    </w:p>
    <w:p w14:paraId="3E07A7EE" w14:textId="77777777" w:rsidR="00B32F9A" w:rsidRDefault="00B32F9A" w:rsidP="00960B59">
      <w:pPr>
        <w:rPr>
          <w:rFonts w:cstheme="minorHAnsi"/>
          <w:color w:val="7030A0"/>
        </w:rPr>
      </w:pPr>
    </w:p>
    <w:p w14:paraId="212D7F33" w14:textId="77777777" w:rsidR="00B32F9A" w:rsidRDefault="00B32F9A" w:rsidP="00960B59">
      <w:pPr>
        <w:rPr>
          <w:rFonts w:cstheme="minorHAnsi"/>
          <w:color w:val="7030A0"/>
        </w:rPr>
      </w:pPr>
    </w:p>
    <w:p w14:paraId="5F3B3626" w14:textId="77777777" w:rsidR="00B32F9A" w:rsidRDefault="00B32F9A" w:rsidP="00960B59">
      <w:pPr>
        <w:rPr>
          <w:rFonts w:cstheme="minorHAnsi"/>
          <w:color w:val="7030A0"/>
        </w:rPr>
      </w:pPr>
    </w:p>
    <w:p w14:paraId="7A12D743" w14:textId="77777777" w:rsidR="00B32F9A" w:rsidRDefault="00B32F9A" w:rsidP="00960B59">
      <w:pPr>
        <w:rPr>
          <w:rFonts w:cstheme="minorHAnsi"/>
          <w:color w:val="7030A0"/>
        </w:rPr>
      </w:pPr>
    </w:p>
    <w:p w14:paraId="08261B63" w14:textId="77777777" w:rsidR="00B32F9A" w:rsidRDefault="00B32F9A" w:rsidP="00960B59">
      <w:pPr>
        <w:rPr>
          <w:rFonts w:cstheme="minorHAnsi"/>
          <w:color w:val="7030A0"/>
        </w:rPr>
      </w:pPr>
    </w:p>
    <w:p w14:paraId="350CF2B8" w14:textId="77777777" w:rsidR="00B32F9A" w:rsidRDefault="00B32F9A" w:rsidP="00960B59">
      <w:pPr>
        <w:rPr>
          <w:rFonts w:cstheme="minorHAnsi"/>
          <w:color w:val="7030A0"/>
        </w:rPr>
      </w:pPr>
    </w:p>
    <w:p w14:paraId="3A48450D" w14:textId="77777777" w:rsidR="00B32F9A" w:rsidRDefault="00B32F9A" w:rsidP="00960B59">
      <w:pPr>
        <w:rPr>
          <w:rFonts w:cstheme="minorHAnsi"/>
          <w:color w:val="7030A0"/>
        </w:rPr>
      </w:pPr>
    </w:p>
    <w:p w14:paraId="3AF5496D" w14:textId="77777777" w:rsidR="00B32F9A" w:rsidRDefault="00B32F9A" w:rsidP="00960B59">
      <w:pPr>
        <w:rPr>
          <w:rFonts w:cstheme="minorHAnsi"/>
          <w:color w:val="7030A0"/>
        </w:rPr>
      </w:pPr>
    </w:p>
    <w:p w14:paraId="1E8C9399" w14:textId="77777777" w:rsidR="00B32F9A" w:rsidRDefault="00B32F9A" w:rsidP="00960B59">
      <w:pPr>
        <w:rPr>
          <w:rFonts w:cstheme="minorHAnsi"/>
          <w:color w:val="7030A0"/>
        </w:rPr>
      </w:pPr>
    </w:p>
    <w:p w14:paraId="358A5991" w14:textId="77777777" w:rsidR="00B32F9A" w:rsidRDefault="00B32F9A" w:rsidP="00960B59">
      <w:pPr>
        <w:rPr>
          <w:rFonts w:cstheme="minorHAnsi"/>
          <w:color w:val="7030A0"/>
        </w:rPr>
      </w:pPr>
    </w:p>
    <w:p w14:paraId="2BB58D5F" w14:textId="77777777" w:rsidR="00B32F9A" w:rsidRDefault="00B32F9A" w:rsidP="00960B59">
      <w:pPr>
        <w:rPr>
          <w:rFonts w:cstheme="minorHAnsi"/>
          <w:color w:val="7030A0"/>
        </w:rPr>
      </w:pPr>
    </w:p>
    <w:p w14:paraId="02733411" w14:textId="77777777" w:rsidR="00B32F9A" w:rsidRDefault="00B32F9A" w:rsidP="00960B59">
      <w:pPr>
        <w:rPr>
          <w:rFonts w:cstheme="minorHAnsi"/>
          <w:color w:val="7030A0"/>
        </w:rPr>
      </w:pPr>
    </w:p>
    <w:p w14:paraId="7977089D" w14:textId="77777777" w:rsidR="00B32F9A" w:rsidRDefault="00B32F9A" w:rsidP="00960B59">
      <w:pPr>
        <w:rPr>
          <w:rFonts w:cstheme="minorHAnsi"/>
          <w:color w:val="7030A0"/>
        </w:rPr>
      </w:pPr>
    </w:p>
    <w:p w14:paraId="1AC528B5" w14:textId="77777777" w:rsidR="00B32F9A" w:rsidRDefault="00B32F9A" w:rsidP="00960B59">
      <w:pPr>
        <w:rPr>
          <w:rFonts w:cstheme="minorHAnsi"/>
          <w:color w:val="7030A0"/>
        </w:rPr>
      </w:pPr>
    </w:p>
    <w:p w14:paraId="4C845FFE" w14:textId="77777777" w:rsidR="00B32F9A" w:rsidRDefault="00B32F9A" w:rsidP="00960B59">
      <w:pPr>
        <w:rPr>
          <w:rFonts w:cstheme="minorHAnsi"/>
          <w:color w:val="7030A0"/>
        </w:rPr>
      </w:pPr>
    </w:p>
    <w:p w14:paraId="3D79FF62" w14:textId="77777777" w:rsidR="00B32F9A" w:rsidRDefault="00B32F9A" w:rsidP="00960B59">
      <w:pPr>
        <w:rPr>
          <w:rFonts w:cstheme="minorHAnsi"/>
          <w:color w:val="7030A0"/>
        </w:rPr>
      </w:pPr>
    </w:p>
    <w:p w14:paraId="22D6CD56" w14:textId="77777777" w:rsidR="00B32F9A" w:rsidRDefault="00B32F9A" w:rsidP="00960B59">
      <w:pPr>
        <w:rPr>
          <w:rFonts w:cstheme="minorHAnsi"/>
          <w:color w:val="7030A0"/>
        </w:rPr>
      </w:pPr>
    </w:p>
    <w:p w14:paraId="23E5A9F0" w14:textId="77777777" w:rsidR="00B32F9A" w:rsidRDefault="00B32F9A" w:rsidP="00960B59">
      <w:pPr>
        <w:rPr>
          <w:rFonts w:cstheme="minorHAnsi"/>
          <w:color w:val="7030A0"/>
        </w:rPr>
      </w:pPr>
    </w:p>
    <w:p w14:paraId="0D3A2F7D" w14:textId="77777777" w:rsidR="00B32F9A" w:rsidRDefault="00B32F9A" w:rsidP="00960B59">
      <w:pPr>
        <w:rPr>
          <w:rFonts w:cstheme="minorHAnsi"/>
          <w:color w:val="7030A0"/>
        </w:rPr>
      </w:pPr>
    </w:p>
    <w:p w14:paraId="08471387" w14:textId="77777777" w:rsidR="00B32F9A" w:rsidRDefault="00B32F9A" w:rsidP="00960B59">
      <w:pPr>
        <w:rPr>
          <w:rFonts w:cstheme="minorHAnsi"/>
          <w:color w:val="7030A0"/>
        </w:rPr>
      </w:pPr>
    </w:p>
    <w:p w14:paraId="57FA27EA" w14:textId="751D050C" w:rsidR="00B32F9A" w:rsidRDefault="00B32F9A" w:rsidP="00B32F9A">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6E6794">
        <w:rPr>
          <w:rFonts w:asciiTheme="minorHAnsi" w:hAnsiTheme="minorHAnsi"/>
          <w:color w:val="0070C0"/>
          <w:sz w:val="21"/>
          <w:szCs w:val="21"/>
        </w:rPr>
        <w:t>ARE-1761-PRA-AS</w:t>
      </w:r>
      <w:r w:rsidRPr="00F0499F">
        <w:rPr>
          <w:rFonts w:asciiTheme="minorHAnsi" w:hAnsiTheme="minorHAnsi"/>
          <w:color w:val="0070C0"/>
          <w:sz w:val="21"/>
          <w:szCs w:val="21"/>
        </w:rPr>
        <w:t>“</w:t>
      </w:r>
    </w:p>
    <w:p w14:paraId="709D86A3" w14:textId="77777777" w:rsidR="00B32F9A" w:rsidRDefault="00B32F9A" w:rsidP="00B32F9A"/>
    <w:p w14:paraId="617D79CE" w14:textId="77777777" w:rsidR="00B32F9A" w:rsidRDefault="00B32F9A" w:rsidP="00B32F9A">
      <w:pPr>
        <w:rPr>
          <w:rFonts w:cstheme="minorHAnsi"/>
          <w:color w:val="7030A0"/>
        </w:rPr>
      </w:pPr>
      <w:r w:rsidRPr="0043464F">
        <w:rPr>
          <w:i/>
          <w:iCs/>
        </w:rPr>
        <w:t xml:space="preserve">Pateikiama </w:t>
      </w:r>
      <w:r>
        <w:rPr>
          <w:i/>
          <w:iCs/>
        </w:rPr>
        <w:t>atskirame dokumente</w:t>
      </w:r>
      <w:r>
        <w:rPr>
          <w:rFonts w:cstheme="minorHAnsi"/>
          <w:color w:val="7030A0"/>
        </w:rPr>
        <w:t>.</w:t>
      </w:r>
    </w:p>
    <w:p w14:paraId="344F4E59" w14:textId="77777777" w:rsidR="00B32F9A" w:rsidRDefault="00B32F9A" w:rsidP="00B32F9A"/>
    <w:p w14:paraId="54878901" w14:textId="77777777" w:rsidR="00B32F9A" w:rsidRDefault="00B32F9A" w:rsidP="00B32F9A"/>
    <w:p w14:paraId="011B3C0D" w14:textId="77777777" w:rsidR="00B32F9A" w:rsidRDefault="00B32F9A" w:rsidP="00B32F9A"/>
    <w:p w14:paraId="59DB5EA6" w14:textId="77777777" w:rsidR="00B32F9A" w:rsidRDefault="00B32F9A" w:rsidP="00B32F9A"/>
    <w:p w14:paraId="35044D37" w14:textId="77777777" w:rsidR="00B32F9A" w:rsidRDefault="00B32F9A" w:rsidP="00B32F9A"/>
    <w:p w14:paraId="543C912A" w14:textId="77777777" w:rsidR="00B32F9A" w:rsidRDefault="00B32F9A" w:rsidP="00B32F9A"/>
    <w:p w14:paraId="560BF8F4" w14:textId="77777777" w:rsidR="00B32F9A" w:rsidRDefault="00B32F9A" w:rsidP="00B32F9A"/>
    <w:p w14:paraId="4057CE54" w14:textId="77777777" w:rsidR="00B32F9A" w:rsidRDefault="00B32F9A" w:rsidP="00B32F9A"/>
    <w:p w14:paraId="43FC02DC" w14:textId="77777777" w:rsidR="00B32F9A" w:rsidRDefault="00B32F9A" w:rsidP="00B32F9A"/>
    <w:p w14:paraId="34B9632D" w14:textId="77777777" w:rsidR="00B32F9A" w:rsidRDefault="00B32F9A" w:rsidP="00B32F9A"/>
    <w:p w14:paraId="78D2A857" w14:textId="77777777" w:rsidR="00B32F9A" w:rsidRDefault="00B32F9A" w:rsidP="00B32F9A"/>
    <w:p w14:paraId="0D2B5AF3" w14:textId="77777777" w:rsidR="00B32F9A" w:rsidRDefault="00B32F9A" w:rsidP="00B32F9A"/>
    <w:p w14:paraId="481AEAA2" w14:textId="77777777" w:rsidR="00B32F9A" w:rsidRDefault="00B32F9A" w:rsidP="00B32F9A"/>
    <w:p w14:paraId="0DFF7E30" w14:textId="77777777" w:rsidR="00B32F9A" w:rsidRDefault="00B32F9A" w:rsidP="00B32F9A"/>
    <w:p w14:paraId="080F2016" w14:textId="77777777" w:rsidR="00B32F9A" w:rsidRDefault="00B32F9A" w:rsidP="00B32F9A"/>
    <w:p w14:paraId="2BEA0B8E" w14:textId="77777777" w:rsidR="00B32F9A" w:rsidRDefault="00B32F9A" w:rsidP="00B32F9A"/>
    <w:p w14:paraId="7F4DFE28" w14:textId="77777777" w:rsidR="00B32F9A" w:rsidRDefault="00B32F9A" w:rsidP="00B32F9A"/>
    <w:p w14:paraId="4D8891D7" w14:textId="77777777" w:rsidR="00B32F9A" w:rsidRDefault="00B32F9A" w:rsidP="00B32F9A"/>
    <w:p w14:paraId="0CB0A359" w14:textId="77777777" w:rsidR="00B32F9A" w:rsidRDefault="00B32F9A" w:rsidP="00B32F9A"/>
    <w:p w14:paraId="4F7C3A29" w14:textId="77777777" w:rsidR="00B32F9A" w:rsidRDefault="00B32F9A" w:rsidP="00B32F9A"/>
    <w:p w14:paraId="28EDC4A9" w14:textId="77777777" w:rsidR="00B32F9A" w:rsidRDefault="00B32F9A" w:rsidP="00B32F9A"/>
    <w:p w14:paraId="06C0BD9E" w14:textId="77777777" w:rsidR="00B32F9A" w:rsidRDefault="00B32F9A" w:rsidP="00B32F9A"/>
    <w:p w14:paraId="7868F4B8" w14:textId="77777777" w:rsidR="00B32F9A" w:rsidRDefault="00B32F9A" w:rsidP="00B32F9A"/>
    <w:p w14:paraId="0E60B92F" w14:textId="77777777" w:rsidR="00B32F9A" w:rsidRPr="00B32F9A" w:rsidRDefault="00B32F9A" w:rsidP="00B32F9A"/>
    <w:p w14:paraId="32DA1F71" w14:textId="617BDA3C" w:rsidR="00B32F9A" w:rsidRPr="00F0499F" w:rsidRDefault="00B32F9A" w:rsidP="00B32F9A">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6E6794">
        <w:rPr>
          <w:rFonts w:asciiTheme="minorHAnsi" w:hAnsiTheme="minorHAnsi"/>
          <w:color w:val="0070C0"/>
          <w:sz w:val="21"/>
          <w:szCs w:val="21"/>
        </w:rPr>
        <w:t>ARE-1761-PRA-GSS</w:t>
      </w:r>
      <w:r w:rsidRPr="00F0499F">
        <w:rPr>
          <w:rFonts w:asciiTheme="minorHAnsi" w:hAnsiTheme="minorHAnsi"/>
          <w:color w:val="0070C0"/>
          <w:sz w:val="21"/>
          <w:szCs w:val="21"/>
        </w:rPr>
        <w:t>“</w:t>
      </w:r>
    </w:p>
    <w:p w14:paraId="01092C6E" w14:textId="77777777" w:rsidR="00B32F9A" w:rsidRDefault="00B32F9A" w:rsidP="00960B59">
      <w:pPr>
        <w:rPr>
          <w:rFonts w:cstheme="minorHAnsi"/>
          <w:color w:val="7030A0"/>
        </w:rPr>
      </w:pPr>
    </w:p>
    <w:p w14:paraId="113A2A15" w14:textId="77777777" w:rsidR="00B32F9A" w:rsidRDefault="00B32F9A" w:rsidP="00B32F9A">
      <w:pPr>
        <w:rPr>
          <w:rFonts w:cstheme="minorHAnsi"/>
          <w:color w:val="7030A0"/>
        </w:rPr>
      </w:pPr>
      <w:r w:rsidRPr="0043464F">
        <w:rPr>
          <w:i/>
          <w:iCs/>
        </w:rPr>
        <w:t xml:space="preserve">Pateikiama </w:t>
      </w:r>
      <w:r>
        <w:rPr>
          <w:i/>
          <w:iCs/>
        </w:rPr>
        <w:t>atskirame dokumente</w:t>
      </w:r>
      <w:r>
        <w:rPr>
          <w:rFonts w:cstheme="minorHAnsi"/>
          <w:color w:val="7030A0"/>
        </w:rPr>
        <w:t>.</w:t>
      </w:r>
    </w:p>
    <w:p w14:paraId="17F44650" w14:textId="77777777" w:rsidR="00B32F9A" w:rsidRDefault="00B32F9A" w:rsidP="00960B59">
      <w:pPr>
        <w:rPr>
          <w:rFonts w:cstheme="minorHAnsi"/>
          <w:color w:val="7030A0"/>
        </w:rPr>
      </w:pPr>
    </w:p>
    <w:sectPr w:rsidR="00B32F9A" w:rsidSect="00153FC8">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5B3BA1F6" w14:textId="77777777" w:rsidR="008A4DB7" w:rsidRDefault="008A4DB7" w:rsidP="008A4DB7">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9C150D5" w14:textId="77777777" w:rsidR="008A4DB7" w:rsidRDefault="008A4DB7" w:rsidP="008A4DB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E72EDE"/>
    <w:multiLevelType w:val="multilevel"/>
    <w:tmpl w:val="8EACF686"/>
    <w:lvl w:ilvl="0">
      <w:start w:val="6"/>
      <w:numFmt w:val="decimal"/>
      <w:lvlText w:val="%1."/>
      <w:lvlJc w:val="left"/>
      <w:pPr>
        <w:ind w:left="360" w:hanging="360"/>
      </w:pPr>
      <w:rPr>
        <w:rFonts w:hint="default"/>
        <w:b w:val="0"/>
        <w:bCs w:val="0"/>
      </w:rPr>
    </w:lvl>
    <w:lvl w:ilvl="1">
      <w:start w:val="3"/>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B357F6"/>
    <w:multiLevelType w:val="hybridMultilevel"/>
    <w:tmpl w:val="1DD284B0"/>
    <w:lvl w:ilvl="0" w:tplc="287205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C122CF"/>
    <w:multiLevelType w:val="multilevel"/>
    <w:tmpl w:val="19B4852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15216A"/>
    <w:multiLevelType w:val="multilevel"/>
    <w:tmpl w:val="2258D4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84005E5"/>
    <w:multiLevelType w:val="multilevel"/>
    <w:tmpl w:val="BA5C0AC8"/>
    <w:lvl w:ilvl="0">
      <w:start w:val="9"/>
      <w:numFmt w:val="decimal"/>
      <w:lvlText w:val="%1."/>
      <w:lvlJc w:val="left"/>
      <w:pPr>
        <w:ind w:left="928" w:hanging="360"/>
      </w:pPr>
      <w:rPr>
        <w:rFonts w:hint="default"/>
      </w:rPr>
    </w:lvl>
    <w:lvl w:ilvl="1">
      <w:start w:val="1"/>
      <w:numFmt w:val="decimal"/>
      <w:lvlText w:val="%2."/>
      <w:lvlJc w:val="left"/>
      <w:pPr>
        <w:ind w:left="720" w:hanging="360"/>
      </w:pPr>
    </w:lvl>
    <w:lvl w:ilvl="2">
      <w:start w:val="1"/>
      <w:numFmt w:val="decimal"/>
      <w:isLgl/>
      <w:lvlText w:val="%1.%2.%3."/>
      <w:lvlJc w:val="left"/>
      <w:pPr>
        <w:ind w:left="1004"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850F0"/>
    <w:multiLevelType w:val="multilevel"/>
    <w:tmpl w:val="60168180"/>
    <w:lvl w:ilvl="0">
      <w:start w:val="10"/>
      <w:numFmt w:val="decimal"/>
      <w:lvlText w:val="%1."/>
      <w:lvlJc w:val="left"/>
      <w:pPr>
        <w:ind w:left="360" w:hanging="360"/>
      </w:pPr>
      <w:rPr>
        <w:rFonts w:hint="default"/>
        <w:b w:val="0"/>
        <w:bCs w:val="0"/>
      </w:rPr>
    </w:lvl>
    <w:lvl w:ilvl="1">
      <w:start w:val="3"/>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FC262A0"/>
    <w:multiLevelType w:val="hybridMultilevel"/>
    <w:tmpl w:val="2936848C"/>
    <w:lvl w:ilvl="0" w:tplc="6156774E">
      <w:start w:val="1"/>
      <w:numFmt w:val="decimal"/>
      <w:lvlText w:val="%1."/>
      <w:lvlJc w:val="left"/>
      <w:pPr>
        <w:ind w:left="360" w:hanging="360"/>
      </w:pPr>
      <w:rPr>
        <w:rFonts w:hint="default"/>
        <w:i w:val="0"/>
        <w:iCs/>
        <w:color w:val="auto"/>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60A5527D"/>
    <w:multiLevelType w:val="hybridMultilevel"/>
    <w:tmpl w:val="8648F7DA"/>
    <w:lvl w:ilvl="0" w:tplc="05AE39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5"/>
  </w:num>
  <w:num w:numId="4" w16cid:durableId="1484615006">
    <w:abstractNumId w:val="18"/>
  </w:num>
  <w:num w:numId="5" w16cid:durableId="607934237">
    <w:abstractNumId w:val="13"/>
  </w:num>
  <w:num w:numId="6" w16cid:durableId="408162091">
    <w:abstractNumId w:val="23"/>
  </w:num>
  <w:num w:numId="7" w16cid:durableId="12269543">
    <w:abstractNumId w:val="21"/>
  </w:num>
  <w:num w:numId="8" w16cid:durableId="749809940">
    <w:abstractNumId w:val="0"/>
  </w:num>
  <w:num w:numId="9" w16cid:durableId="412043720">
    <w:abstractNumId w:val="22"/>
  </w:num>
  <w:num w:numId="10" w16cid:durableId="1996449446">
    <w:abstractNumId w:val="20"/>
  </w:num>
  <w:num w:numId="11" w16cid:durableId="1482305889">
    <w:abstractNumId w:val="17"/>
  </w:num>
  <w:num w:numId="12" w16cid:durableId="32313854">
    <w:abstractNumId w:val="9"/>
  </w:num>
  <w:num w:numId="13" w16cid:durableId="1318921492">
    <w:abstractNumId w:val="12"/>
  </w:num>
  <w:num w:numId="14" w16cid:durableId="1864435576">
    <w:abstractNumId w:val="19"/>
  </w:num>
  <w:num w:numId="15" w16cid:durableId="1941065713">
    <w:abstractNumId w:val="3"/>
  </w:num>
  <w:num w:numId="16" w16cid:durableId="19859238">
    <w:abstractNumId w:val="6"/>
  </w:num>
  <w:num w:numId="17" w16cid:durableId="1297491117">
    <w:abstractNumId w:val="11"/>
  </w:num>
  <w:num w:numId="18" w16cid:durableId="1705474525">
    <w:abstractNumId w:val="8"/>
  </w:num>
  <w:num w:numId="19" w16cid:durableId="2041584073">
    <w:abstractNumId w:val="5"/>
  </w:num>
  <w:num w:numId="20" w16cid:durableId="159934807">
    <w:abstractNumId w:val="1"/>
  </w:num>
  <w:num w:numId="21" w16cid:durableId="1567454448">
    <w:abstractNumId w:val="14"/>
  </w:num>
  <w:num w:numId="22" w16cid:durableId="1801849042">
    <w:abstractNumId w:val="4"/>
  </w:num>
  <w:num w:numId="23" w16cid:durableId="89159150">
    <w:abstractNumId w:val="16"/>
  </w:num>
  <w:num w:numId="24" w16cid:durableId="166816744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53F"/>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947"/>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FE"/>
    <w:rsid w:val="00040233"/>
    <w:rsid w:val="00040C0F"/>
    <w:rsid w:val="00041F84"/>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A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22"/>
    <w:rsid w:val="000930DE"/>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AEA"/>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25C"/>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D2"/>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3E4"/>
    <w:rsid w:val="001578F5"/>
    <w:rsid w:val="00157BAA"/>
    <w:rsid w:val="001607EC"/>
    <w:rsid w:val="001609D9"/>
    <w:rsid w:val="00160A4A"/>
    <w:rsid w:val="001640AF"/>
    <w:rsid w:val="00164443"/>
    <w:rsid w:val="001644FE"/>
    <w:rsid w:val="001647BD"/>
    <w:rsid w:val="00166073"/>
    <w:rsid w:val="0016665C"/>
    <w:rsid w:val="00166B7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9CD"/>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0A"/>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85E"/>
    <w:rsid w:val="00225AAA"/>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437"/>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CD"/>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238"/>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2B0"/>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DC"/>
    <w:rsid w:val="00361525"/>
    <w:rsid w:val="003617F1"/>
    <w:rsid w:val="003625CD"/>
    <w:rsid w:val="00362719"/>
    <w:rsid w:val="00363134"/>
    <w:rsid w:val="00365384"/>
    <w:rsid w:val="003660B8"/>
    <w:rsid w:val="00366772"/>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DA"/>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B6B"/>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E7F70"/>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48E"/>
    <w:rsid w:val="00431627"/>
    <w:rsid w:val="00432574"/>
    <w:rsid w:val="0043288C"/>
    <w:rsid w:val="0043335A"/>
    <w:rsid w:val="00433991"/>
    <w:rsid w:val="00433A4A"/>
    <w:rsid w:val="00433FD7"/>
    <w:rsid w:val="004344CB"/>
    <w:rsid w:val="0043464F"/>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A3"/>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E0"/>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9F7"/>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CD9"/>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DEC"/>
    <w:rsid w:val="004C4FDA"/>
    <w:rsid w:val="004C5089"/>
    <w:rsid w:val="004C53C3"/>
    <w:rsid w:val="004C5B8B"/>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3C8"/>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1A0"/>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4AB"/>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C84"/>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41F"/>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326"/>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794"/>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7B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54"/>
    <w:rsid w:val="00723FC5"/>
    <w:rsid w:val="00723FF7"/>
    <w:rsid w:val="007243EB"/>
    <w:rsid w:val="007245C1"/>
    <w:rsid w:val="00724B68"/>
    <w:rsid w:val="00725292"/>
    <w:rsid w:val="00725A44"/>
    <w:rsid w:val="00725AB6"/>
    <w:rsid w:val="00725D1E"/>
    <w:rsid w:val="0072649A"/>
    <w:rsid w:val="00726D3A"/>
    <w:rsid w:val="00726E9F"/>
    <w:rsid w:val="007270DC"/>
    <w:rsid w:val="00727CEA"/>
    <w:rsid w:val="00727E3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F2"/>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CC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355"/>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6E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E77"/>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958"/>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B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D4"/>
    <w:rsid w:val="008A1365"/>
    <w:rsid w:val="008A1AB1"/>
    <w:rsid w:val="008A1D5F"/>
    <w:rsid w:val="008A216D"/>
    <w:rsid w:val="008A2970"/>
    <w:rsid w:val="008A2E29"/>
    <w:rsid w:val="008A3657"/>
    <w:rsid w:val="008A3A6F"/>
    <w:rsid w:val="008A3C76"/>
    <w:rsid w:val="008A3C98"/>
    <w:rsid w:val="008A4861"/>
    <w:rsid w:val="008A4DB7"/>
    <w:rsid w:val="008A51A5"/>
    <w:rsid w:val="008A5606"/>
    <w:rsid w:val="008A5873"/>
    <w:rsid w:val="008A5D2E"/>
    <w:rsid w:val="008A6002"/>
    <w:rsid w:val="008A60BA"/>
    <w:rsid w:val="008A6B05"/>
    <w:rsid w:val="008A7E15"/>
    <w:rsid w:val="008B1FB2"/>
    <w:rsid w:val="008B31B9"/>
    <w:rsid w:val="008B4071"/>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406"/>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C0"/>
    <w:rsid w:val="0092026D"/>
    <w:rsid w:val="00920619"/>
    <w:rsid w:val="00920762"/>
    <w:rsid w:val="009207CE"/>
    <w:rsid w:val="00920A13"/>
    <w:rsid w:val="00920DF2"/>
    <w:rsid w:val="009216C5"/>
    <w:rsid w:val="00922326"/>
    <w:rsid w:val="00922922"/>
    <w:rsid w:val="00923A02"/>
    <w:rsid w:val="00923C43"/>
    <w:rsid w:val="00924445"/>
    <w:rsid w:val="00924BDC"/>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6E"/>
    <w:rsid w:val="0093767A"/>
    <w:rsid w:val="00937A6B"/>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9DF"/>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FE1"/>
    <w:rsid w:val="00960A92"/>
    <w:rsid w:val="00960B59"/>
    <w:rsid w:val="00961502"/>
    <w:rsid w:val="009621A2"/>
    <w:rsid w:val="0096248C"/>
    <w:rsid w:val="00962D9B"/>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98"/>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5F4"/>
    <w:rsid w:val="009C4A6D"/>
    <w:rsid w:val="009C5825"/>
    <w:rsid w:val="009C5AA9"/>
    <w:rsid w:val="009C621B"/>
    <w:rsid w:val="009C622E"/>
    <w:rsid w:val="009C658D"/>
    <w:rsid w:val="009C69A4"/>
    <w:rsid w:val="009C6C1E"/>
    <w:rsid w:val="009C6DCC"/>
    <w:rsid w:val="009C6DFE"/>
    <w:rsid w:val="009C74E3"/>
    <w:rsid w:val="009C75C2"/>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29"/>
    <w:rsid w:val="00A01E5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6DB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8C6"/>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294"/>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41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7C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8CA"/>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9A"/>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A9E"/>
    <w:rsid w:val="00B65F97"/>
    <w:rsid w:val="00B669F2"/>
    <w:rsid w:val="00B66E67"/>
    <w:rsid w:val="00B67D76"/>
    <w:rsid w:val="00B70104"/>
    <w:rsid w:val="00B712C7"/>
    <w:rsid w:val="00B71986"/>
    <w:rsid w:val="00B71B06"/>
    <w:rsid w:val="00B72BAC"/>
    <w:rsid w:val="00B73A00"/>
    <w:rsid w:val="00B73E05"/>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423"/>
    <w:rsid w:val="00B937E7"/>
    <w:rsid w:val="00B93866"/>
    <w:rsid w:val="00B93A46"/>
    <w:rsid w:val="00B94186"/>
    <w:rsid w:val="00B944B8"/>
    <w:rsid w:val="00B946B2"/>
    <w:rsid w:val="00B95A24"/>
    <w:rsid w:val="00B9652B"/>
    <w:rsid w:val="00B9672B"/>
    <w:rsid w:val="00B96756"/>
    <w:rsid w:val="00B96A6C"/>
    <w:rsid w:val="00B970B0"/>
    <w:rsid w:val="00B975D5"/>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D74"/>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6E85"/>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37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5B6"/>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65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987"/>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8D3"/>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7E"/>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1A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271"/>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6EC"/>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E77"/>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955"/>
    <w:rsid w:val="00E36F01"/>
    <w:rsid w:val="00E375BF"/>
    <w:rsid w:val="00E3782C"/>
    <w:rsid w:val="00E37A98"/>
    <w:rsid w:val="00E41326"/>
    <w:rsid w:val="00E41B4B"/>
    <w:rsid w:val="00E41F96"/>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DF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28F"/>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01"/>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4C7"/>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95A"/>
    <w:rsid w:val="00ED4A3A"/>
    <w:rsid w:val="00ED4CED"/>
    <w:rsid w:val="00ED51C8"/>
    <w:rsid w:val="00ED55DB"/>
    <w:rsid w:val="00ED5A55"/>
    <w:rsid w:val="00ED5B78"/>
    <w:rsid w:val="00ED5C67"/>
    <w:rsid w:val="00ED5EE0"/>
    <w:rsid w:val="00ED60DF"/>
    <w:rsid w:val="00ED697D"/>
    <w:rsid w:val="00ED6CEC"/>
    <w:rsid w:val="00ED73B9"/>
    <w:rsid w:val="00ED7950"/>
    <w:rsid w:val="00ED7E03"/>
    <w:rsid w:val="00ED7F3E"/>
    <w:rsid w:val="00EE0116"/>
    <w:rsid w:val="00EE02A7"/>
    <w:rsid w:val="00EE152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C7"/>
    <w:rsid w:val="00F75592"/>
    <w:rsid w:val="00F7599F"/>
    <w:rsid w:val="00F75FB4"/>
    <w:rsid w:val="00F7680D"/>
    <w:rsid w:val="00F76C42"/>
    <w:rsid w:val="00F7725C"/>
    <w:rsid w:val="00F7789D"/>
    <w:rsid w:val="00F80241"/>
    <w:rsid w:val="00F80B9A"/>
    <w:rsid w:val="00F80C03"/>
    <w:rsid w:val="00F81F56"/>
    <w:rsid w:val="00F82282"/>
    <w:rsid w:val="00F82324"/>
    <w:rsid w:val="00F83041"/>
    <w:rsid w:val="00F83398"/>
    <w:rsid w:val="00F835DF"/>
    <w:rsid w:val="00F84093"/>
    <w:rsid w:val="00F85285"/>
    <w:rsid w:val="00F85EE3"/>
    <w:rsid w:val="00F869A3"/>
    <w:rsid w:val="00F86AF6"/>
    <w:rsid w:val="00F86F43"/>
    <w:rsid w:val="00F870C6"/>
    <w:rsid w:val="00F87CD9"/>
    <w:rsid w:val="00F87DF1"/>
    <w:rsid w:val="00F9024D"/>
    <w:rsid w:val="00F910C0"/>
    <w:rsid w:val="00F914B7"/>
    <w:rsid w:val="00F929A5"/>
    <w:rsid w:val="00F929B7"/>
    <w:rsid w:val="00F931E5"/>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489"/>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4BA"/>
    <w:rsid w:val="00FF203A"/>
    <w:rsid w:val="00FF25B9"/>
    <w:rsid w:val="00FF3486"/>
    <w:rsid w:val="00FF3518"/>
    <w:rsid w:val="00FF5672"/>
    <w:rsid w:val="00FF5BD4"/>
    <w:rsid w:val="00FF607F"/>
    <w:rsid w:val="00FF6252"/>
    <w:rsid w:val="00FF6DA7"/>
    <w:rsid w:val="00FF7495"/>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811775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636983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530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us.Paulikas@lamm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diminas.Tilvikas@lammc.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13700</Words>
  <Characters>7809</Characters>
  <Application>Microsoft Office Word</Application>
  <DocSecurity>0</DocSecurity>
  <Lines>65</Lines>
  <Paragraphs>42</Paragraphs>
  <ScaleCrop>false</ScaleCrop>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2025-01-13T09:17:00Z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