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B6DA" w14:textId="528AA3BF" w:rsidR="002F3D0C" w:rsidRPr="002F3D0C" w:rsidRDefault="002F3D0C" w:rsidP="002F3D0C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eastAsia="lt-LT"/>
          <w14:ligatures w14:val="none"/>
        </w:rPr>
      </w:pPr>
      <w:r w:rsidRPr="002F3D0C">
        <w:rPr>
          <w:rFonts w:ascii="Times New Roman" w:eastAsia="Aptos" w:hAnsi="Times New Roman" w:cs="Times New Roman"/>
          <w:b/>
          <w:bCs/>
          <w:kern w:val="0"/>
          <w:lang w:eastAsia="lt-LT"/>
          <w14:ligatures w14:val="none"/>
        </w:rPr>
        <w:t>Dalyvis klausia:</w:t>
      </w:r>
    </w:p>
    <w:p w14:paraId="33E966F1" w14:textId="77777777" w:rsidR="002F3D0C" w:rsidRPr="002F3D0C" w:rsidRDefault="002F3D0C" w:rsidP="002F3D0C">
      <w:pPr>
        <w:spacing w:after="0" w:line="240" w:lineRule="auto"/>
        <w:rPr>
          <w:rFonts w:ascii="Times New Roman" w:eastAsia="Aptos" w:hAnsi="Times New Roman" w:cs="Times New Roman"/>
          <w:kern w:val="0"/>
          <w:lang w:eastAsia="lt-LT"/>
          <w14:ligatures w14:val="none"/>
        </w:rPr>
      </w:pPr>
      <w:r w:rsidRPr="002F3D0C">
        <w:rPr>
          <w:rFonts w:ascii="Times New Roman" w:eastAsia="Aptos" w:hAnsi="Times New Roman" w:cs="Times New Roman"/>
          <w:kern w:val="0"/>
          <w:lang w:eastAsia="lt-LT"/>
          <w14:ligatures w14:val="none"/>
        </w:rPr>
        <w:t>„Sveiki, ar reklama skydeliuose turi būti išrodoma minėtus kiekius kartų tik (</w:t>
      </w:r>
      <w:proofErr w:type="spellStart"/>
      <w:r w:rsidRPr="002F3D0C">
        <w:rPr>
          <w:rFonts w:ascii="Times New Roman" w:eastAsia="Aptos" w:hAnsi="Times New Roman" w:cs="Times New Roman"/>
          <w:kern w:val="0"/>
          <w:lang w:eastAsia="lt-LT"/>
          <w14:ligatures w14:val="none"/>
        </w:rPr>
        <w:t>Desktop</w:t>
      </w:r>
      <w:proofErr w:type="spellEnd"/>
      <w:r w:rsidRPr="002F3D0C">
        <w:rPr>
          <w:rFonts w:ascii="Times New Roman" w:eastAsia="Aptos" w:hAnsi="Times New Roman" w:cs="Times New Roman"/>
          <w:kern w:val="0"/>
          <w:lang w:eastAsia="lt-LT"/>
          <w14:ligatures w14:val="none"/>
        </w:rPr>
        <w:t>) kompiuteryje ar ir (</w:t>
      </w:r>
      <w:proofErr w:type="spellStart"/>
      <w:r w:rsidRPr="002F3D0C">
        <w:rPr>
          <w:rFonts w:ascii="Times New Roman" w:eastAsia="Aptos" w:hAnsi="Times New Roman" w:cs="Times New Roman"/>
          <w:kern w:val="0"/>
          <w:lang w:eastAsia="lt-LT"/>
          <w14:ligatures w14:val="none"/>
        </w:rPr>
        <w:t>mobile</w:t>
      </w:r>
      <w:proofErr w:type="spellEnd"/>
      <w:r w:rsidRPr="002F3D0C">
        <w:rPr>
          <w:rFonts w:ascii="Times New Roman" w:eastAsia="Aptos" w:hAnsi="Times New Roman" w:cs="Times New Roman"/>
          <w:kern w:val="0"/>
          <w:lang w:eastAsia="lt-LT"/>
          <w14:ligatures w14:val="none"/>
        </w:rPr>
        <w:t>) išmaniuosiuose telefonuose pagal 17 punktą?“</w:t>
      </w:r>
    </w:p>
    <w:p w14:paraId="78C4F16A" w14:textId="77777777" w:rsidR="002F3D0C" w:rsidRPr="002F3D0C" w:rsidRDefault="002F3D0C" w:rsidP="002F3D0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452811CB" w14:textId="77777777" w:rsidR="002F3D0C" w:rsidRPr="002F3D0C" w:rsidRDefault="002F3D0C" w:rsidP="002F3D0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25881745" w14:textId="5D2CDE71" w:rsidR="002F3D0C" w:rsidRPr="002F3D0C" w:rsidRDefault="002F3D0C" w:rsidP="002F3D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2F3D0C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Perkančioji organizacija atsako:</w:t>
      </w:r>
    </w:p>
    <w:p w14:paraId="70F1664A" w14:textId="77777777" w:rsidR="002F3D0C" w:rsidRPr="002F3D0C" w:rsidRDefault="002F3D0C" w:rsidP="002F3D0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</w:p>
    <w:p w14:paraId="77EE15DF" w14:textId="77777777" w:rsidR="002F3D0C" w:rsidRPr="002F3D0C" w:rsidRDefault="002F3D0C" w:rsidP="00297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2F3D0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17 p. nurodyti reklaminių skydelių parodymų skaičiai kiekvienam portalui įskaitant </w:t>
      </w:r>
      <w:proofErr w:type="spellStart"/>
      <w:r w:rsidRPr="002F3D0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mobile</w:t>
      </w:r>
      <w:proofErr w:type="spellEnd"/>
      <w:r w:rsidRPr="002F3D0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(išmaniuosius telefonus) ir </w:t>
      </w:r>
      <w:proofErr w:type="spellStart"/>
      <w:r w:rsidRPr="002F3D0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desktop</w:t>
      </w:r>
      <w:proofErr w:type="spellEnd"/>
      <w:r w:rsidRPr="002F3D0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(kompiuterio) versijas. Tačiau planuojant skydelių rodymą būtina atsižvelgti į techninės specifikacijos 14 p., kuriame numatyta, kad reklaminiai skydeliai turėtų būti rodomi svetainių tituliniame puslapyje, viršuje dešinėje pusėje, pirmose pozicijose.</w:t>
      </w:r>
    </w:p>
    <w:p w14:paraId="7E7BF067" w14:textId="77777777" w:rsidR="002F3D0C" w:rsidRDefault="002F3D0C"/>
    <w:sectPr w:rsidR="002F3D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0C"/>
    <w:rsid w:val="00297FF2"/>
    <w:rsid w:val="002F3D0C"/>
    <w:rsid w:val="008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B899"/>
  <w15:chartTrackingRefBased/>
  <w15:docId w15:val="{2841F05D-B79E-439A-BB2C-07C5A19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3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3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3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3D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3D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3D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3D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3D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3D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3D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3D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3D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3D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3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Lučauskienė</dc:creator>
  <cp:keywords/>
  <dc:description/>
  <cp:lastModifiedBy>Indrė Lučauskienė</cp:lastModifiedBy>
  <cp:revision>2</cp:revision>
  <dcterms:created xsi:type="dcterms:W3CDTF">2025-01-13T09:30:00Z</dcterms:created>
  <dcterms:modified xsi:type="dcterms:W3CDTF">2025-01-13T09:40:00Z</dcterms:modified>
</cp:coreProperties>
</file>