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036BE438" w:rsidR="004534F4" w:rsidRPr="008D2A64" w:rsidRDefault="00F27C77" w:rsidP="00F27C77">
          <w:pPr>
            <w:spacing w:after="120" w:line="20" w:lineRule="atLeast"/>
            <w:ind w:left="5245"/>
            <w:contextualSpacing/>
            <w:rPr>
              <w:rFonts w:ascii="Palemonas" w:hAnsi="Palemonas" w:cstheme="minorHAnsi"/>
              <w:sz w:val="24"/>
              <w:szCs w:val="24"/>
              <w:highlight w:val="yellow"/>
            </w:rPr>
          </w:pPr>
          <w:r w:rsidRPr="004534F4">
            <w:rPr>
              <w:rFonts w:ascii="Palemonas" w:hAnsi="Palemonas" w:cstheme="minorHAnsi"/>
              <w:sz w:val="24"/>
              <w:szCs w:val="24"/>
            </w:rPr>
            <w:t xml:space="preserve">Viešojo pirkimo komisijos </w:t>
          </w:r>
          <w:r w:rsidRPr="00794EEF">
            <w:rPr>
              <w:rFonts w:ascii="Palemonas" w:hAnsi="Palemonas" w:cstheme="minorHAnsi"/>
              <w:sz w:val="24"/>
              <w:szCs w:val="24"/>
            </w:rPr>
            <w:t>202</w:t>
          </w:r>
          <w:r w:rsidR="00B04440" w:rsidRPr="00794EEF">
            <w:rPr>
              <w:rFonts w:ascii="Palemonas" w:hAnsi="Palemonas" w:cstheme="minorHAnsi"/>
              <w:sz w:val="24"/>
              <w:szCs w:val="24"/>
            </w:rPr>
            <w:t>6</w:t>
          </w:r>
          <w:r w:rsidRPr="00794EEF">
            <w:rPr>
              <w:rFonts w:ascii="Palemonas" w:hAnsi="Palemonas" w:cstheme="minorHAnsi"/>
              <w:sz w:val="24"/>
              <w:szCs w:val="24"/>
            </w:rPr>
            <w:t>-</w:t>
          </w:r>
          <w:r w:rsidR="00C863E1" w:rsidRPr="00794EEF">
            <w:rPr>
              <w:rFonts w:ascii="Palemonas" w:hAnsi="Palemonas" w:cstheme="minorHAnsi"/>
              <w:sz w:val="24"/>
              <w:szCs w:val="24"/>
            </w:rPr>
            <w:t>0</w:t>
          </w:r>
          <w:r w:rsidR="008D2A64" w:rsidRPr="00794EEF">
            <w:rPr>
              <w:rFonts w:ascii="Palemonas" w:hAnsi="Palemonas" w:cstheme="minorHAnsi"/>
              <w:sz w:val="24"/>
              <w:szCs w:val="24"/>
            </w:rPr>
            <w:t>4</w:t>
          </w:r>
          <w:r w:rsidRPr="00794EEF">
            <w:rPr>
              <w:rFonts w:ascii="Palemonas" w:hAnsi="Palemonas" w:cstheme="minorHAnsi"/>
              <w:sz w:val="24"/>
              <w:szCs w:val="24"/>
            </w:rPr>
            <w:t>-</w:t>
          </w:r>
          <w:r w:rsidR="00794EEF" w:rsidRPr="00794EEF">
            <w:rPr>
              <w:rFonts w:ascii="Palemonas" w:hAnsi="Palemonas" w:cstheme="minorHAnsi"/>
              <w:sz w:val="24"/>
              <w:szCs w:val="24"/>
            </w:rPr>
            <w:t>21</w:t>
          </w:r>
        </w:p>
        <w:p w14:paraId="1A6561CF" w14:textId="2957ECB8" w:rsidR="00F27C77" w:rsidRPr="003E1B96" w:rsidRDefault="00F27C77" w:rsidP="00F27C77">
          <w:pPr>
            <w:spacing w:after="120" w:line="20" w:lineRule="atLeast"/>
            <w:ind w:left="5245"/>
            <w:contextualSpacing/>
            <w:rPr>
              <w:rFonts w:ascii="Palemonas" w:hAnsi="Palemonas" w:cstheme="minorHAnsi"/>
              <w:sz w:val="24"/>
              <w:szCs w:val="24"/>
            </w:rPr>
          </w:pPr>
          <w:r w:rsidRPr="00A9246F">
            <w:rPr>
              <w:rFonts w:ascii="Palemonas" w:hAnsi="Palemonas" w:cstheme="minorHAnsi"/>
              <w:sz w:val="24"/>
              <w:szCs w:val="24"/>
            </w:rPr>
            <w:t>protokolu</w:t>
          </w:r>
          <w:r w:rsidRPr="00A77A50">
            <w:rPr>
              <w:rFonts w:ascii="Palemonas" w:hAnsi="Palemonas" w:cstheme="minorHAnsi"/>
              <w:sz w:val="24"/>
              <w:szCs w:val="24"/>
            </w:rPr>
            <w:t xml:space="preserve"> </w:t>
          </w:r>
          <w:r w:rsidR="00FB4660" w:rsidRPr="00794EEF">
            <w:rPr>
              <w:rFonts w:ascii="Palemonas" w:hAnsi="Palemonas" w:cstheme="minorHAnsi"/>
              <w:sz w:val="24"/>
              <w:szCs w:val="24"/>
              <w:lang w:val="fi-FI"/>
            </w:rPr>
            <w:t>Nr. (11.1)-</w:t>
          </w:r>
          <w:r w:rsidR="00794EEF">
            <w:rPr>
              <w:rFonts w:ascii="Palemonas" w:hAnsi="Palemonas" w:cstheme="minorHAnsi"/>
              <w:sz w:val="24"/>
              <w:szCs w:val="24"/>
              <w:lang w:val="fi-FI"/>
            </w:rPr>
            <w:t>68</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47177C55" w:rsidR="00926CDC" w:rsidRDefault="00926CDC" w:rsidP="00042684">
          <w:pPr>
            <w:spacing w:after="120" w:line="20" w:lineRule="atLeast"/>
            <w:contextualSpacing/>
            <w:jc w:val="center"/>
            <w:rPr>
              <w:rFonts w:ascii="Palemonas" w:eastAsia="Times New Roman" w:hAnsi="Palemonas" w:cs="Times New Roman"/>
              <w:b/>
              <w:bCs/>
              <w:caps/>
              <w:sz w:val="24"/>
              <w:szCs w:val="20"/>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r w:rsidR="00042684" w:rsidRPr="00102236">
            <w:rPr>
              <w:rFonts w:ascii="Palemonas" w:hAnsi="Palemonas" w:cstheme="minorHAnsi"/>
              <w:b/>
              <w:bCs/>
              <w:sz w:val="24"/>
              <w:szCs w:val="24"/>
            </w:rPr>
            <w:t>„</w:t>
          </w:r>
          <w:r w:rsidR="00102236" w:rsidRPr="00102236">
            <w:rPr>
              <w:rFonts w:ascii="Palemonas" w:hAnsi="Palemonas"/>
              <w:b/>
              <w:bCs/>
              <w:sz w:val="24"/>
              <w:szCs w:val="24"/>
            </w:rPr>
            <w:t>PALANGOS ŠVČ. MERGELĖS MARIJOS ĖMIMO Į DANGŲ BAŽNYČIOS (UNIKALUS OBJEKTO KODAS 1294) VYTAUTO G. 51, PALANGOJE VIDAUS TVARKYBOS IR PAPRASTOJO REMONTO</w:t>
          </w:r>
          <w:r w:rsidR="00102236" w:rsidRPr="00102236">
            <w:rPr>
              <w:rFonts w:ascii="Palemonas" w:hAnsi="Palemonas"/>
              <w:sz w:val="24"/>
              <w:szCs w:val="24"/>
            </w:rPr>
            <w:t xml:space="preserve"> </w:t>
          </w:r>
          <w:r w:rsidR="00102236" w:rsidRPr="00102236">
            <w:rPr>
              <w:rFonts w:ascii="Palemonas" w:hAnsi="Palemonas" w:cs="Arial"/>
              <w:b/>
              <w:bCs/>
              <w:caps/>
              <w:sz w:val="24"/>
              <w:szCs w:val="24"/>
            </w:rPr>
            <w:t>darbų</w:t>
          </w:r>
          <w:r w:rsidR="00102236" w:rsidRPr="00572BE8">
            <w:rPr>
              <w:rFonts w:ascii="Palemonas" w:eastAsia="Times New Roman" w:hAnsi="Palemonas" w:cs="Times New Roman"/>
              <w:b/>
              <w:bCs/>
              <w:caps/>
              <w:sz w:val="24"/>
              <w:szCs w:val="20"/>
            </w:rPr>
            <w:t xml:space="preserve"> </w:t>
          </w:r>
          <w:r w:rsidR="00042684" w:rsidRPr="00572BE8">
            <w:rPr>
              <w:rFonts w:ascii="Palemonas" w:eastAsia="Times New Roman" w:hAnsi="Palemonas" w:cs="Times New Roman"/>
              <w:b/>
              <w:bCs/>
              <w:caps/>
              <w:sz w:val="24"/>
              <w:szCs w:val="20"/>
            </w:rPr>
            <w:t>PIRKIM</w:t>
          </w:r>
          <w:r w:rsidR="00042684">
            <w:rPr>
              <w:rFonts w:ascii="Palemonas" w:eastAsia="Times New Roman" w:hAnsi="Palemonas" w:cs="Times New Roman"/>
              <w:b/>
              <w:bCs/>
              <w:caps/>
              <w:sz w:val="24"/>
              <w:szCs w:val="20"/>
            </w:rPr>
            <w:t>AS“</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1CB03297" w:rsidR="00926CDC" w:rsidRDefault="00AD686E" w:rsidP="00926CDC">
          <w:pPr>
            <w:tabs>
              <w:tab w:val="left" w:pos="6703"/>
            </w:tabs>
            <w:spacing w:after="0" w:line="20" w:lineRule="atLeast"/>
            <w:contextualSpacing/>
            <w:rPr>
              <w:rFonts w:cstheme="minorHAnsi"/>
            </w:rPr>
          </w:pPr>
          <w:r>
            <w:rPr>
              <w:rFonts w:cstheme="minorHAnsi"/>
            </w:rPr>
            <w:tab/>
            <w:t xml:space="preserve">Versija Nr. </w:t>
          </w:r>
          <w:r w:rsidR="000D153A">
            <w:rPr>
              <w:rFonts w:cstheme="minorHAnsi"/>
            </w:rPr>
            <w:t>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794EEF"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9"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095089B9" w:rsidR="00025877" w:rsidRP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AB3B6E">
        <w:rPr>
          <w:rFonts w:ascii="Palemonas" w:hAnsi="Palemonas" w:cs="Times New Roman"/>
          <w:sz w:val="24"/>
          <w:szCs w:val="24"/>
        </w:rPr>
        <w:t>V</w:t>
      </w:r>
      <w:r w:rsidR="00025877" w:rsidRPr="00025877">
        <w:rPr>
          <w:rFonts w:ascii="Palemonas" w:hAnsi="Palemonas"/>
          <w:sz w:val="24"/>
          <w:szCs w:val="24"/>
        </w:rPr>
        <w:t>adovaujantis Lietuvos Respublikos aplinkos ministro 2022 m. gruodžio 13 d. įsakymo Nr. D3-401 4.</w:t>
      </w:r>
      <w:r w:rsidR="00FC47E7">
        <w:rPr>
          <w:rFonts w:ascii="Palemonas" w:hAnsi="Palemonas"/>
          <w:sz w:val="24"/>
          <w:szCs w:val="24"/>
        </w:rPr>
        <w:t>1</w:t>
      </w:r>
      <w:r w:rsidR="00025877" w:rsidRPr="00025877">
        <w:rPr>
          <w:rFonts w:ascii="Palemonas" w:hAnsi="Palemonas"/>
          <w:sz w:val="24"/>
          <w:szCs w:val="24"/>
        </w:rPr>
        <w:t xml:space="preserve"> punk</w:t>
      </w:r>
      <w:r w:rsidR="00AB3B6E">
        <w:rPr>
          <w:rFonts w:ascii="Palemonas" w:hAnsi="Palemonas"/>
          <w:sz w:val="24"/>
          <w:szCs w:val="24"/>
        </w:rPr>
        <w:t>tu</w:t>
      </w:r>
      <w:r w:rsidR="00025877" w:rsidRPr="00025877">
        <w:rPr>
          <w:rFonts w:ascii="Palemonas" w:hAnsi="Palemonas"/>
          <w:sz w:val="24"/>
          <w:szCs w:val="24"/>
        </w:rPr>
        <w:t>, pirkimas laikomas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proofErr w:type="spellStart"/>
      <w:r w:rsidRPr="00C447D2">
        <w:rPr>
          <w:rFonts w:cstheme="minorHAnsi"/>
          <w:i/>
          <w:iCs/>
        </w:rPr>
        <w:t>ex</w:t>
      </w:r>
      <w:proofErr w:type="spellEnd"/>
      <w:r w:rsidRPr="00C447D2">
        <w:rPr>
          <w:rFonts w:cstheme="minorHAnsi"/>
          <w:i/>
          <w:iCs/>
        </w:rPr>
        <w:t xml:space="preserve">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6D8056A0" w14:textId="55BEB2F4"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Perkančioji organizacija numato įsigyti</w:t>
      </w:r>
      <w:r w:rsidR="00737C7F" w:rsidRPr="00570324">
        <w:rPr>
          <w:rFonts w:ascii="Palemonas" w:hAnsi="Palemonas"/>
          <w:sz w:val="24"/>
          <w:szCs w:val="24"/>
          <w:lang w:eastAsia="en-US"/>
        </w:rPr>
        <w:t xml:space="preserve"> </w:t>
      </w:r>
      <w:r w:rsidR="003A3A20">
        <w:rPr>
          <w:rFonts w:ascii="Palemonas" w:hAnsi="Palemonas"/>
          <w:sz w:val="24"/>
          <w:szCs w:val="24"/>
          <w:lang w:eastAsia="en-US"/>
        </w:rPr>
        <w:t xml:space="preserve">Palangos </w:t>
      </w:r>
      <w:r w:rsidR="00205D1D">
        <w:rPr>
          <w:rFonts w:ascii="Palemonas" w:hAnsi="Palemonas"/>
          <w:sz w:val="24"/>
          <w:szCs w:val="24"/>
          <w:lang w:eastAsia="en-US"/>
        </w:rPr>
        <w:t xml:space="preserve">Švč. Mergelės </w:t>
      </w:r>
      <w:r w:rsidR="00951DBD">
        <w:rPr>
          <w:rFonts w:ascii="Palemonas" w:hAnsi="Palemonas"/>
          <w:sz w:val="24"/>
          <w:szCs w:val="24"/>
          <w:lang w:eastAsia="en-US"/>
        </w:rPr>
        <w:t xml:space="preserve">Marijos </w:t>
      </w:r>
      <w:r w:rsidR="00205D1D">
        <w:rPr>
          <w:rFonts w:ascii="Palemonas" w:hAnsi="Palemonas"/>
          <w:sz w:val="24"/>
          <w:szCs w:val="24"/>
          <w:lang w:eastAsia="en-US"/>
        </w:rPr>
        <w:t xml:space="preserve">Ėmimo į dangų bažnyčios (unikalus </w:t>
      </w:r>
      <w:r w:rsidR="00A34F2E">
        <w:rPr>
          <w:rFonts w:ascii="Palemonas" w:hAnsi="Palemonas"/>
          <w:sz w:val="24"/>
          <w:szCs w:val="24"/>
          <w:lang w:eastAsia="en-US"/>
        </w:rPr>
        <w:t>objekto kodas1294</w:t>
      </w:r>
      <w:r w:rsidR="00951DBD">
        <w:rPr>
          <w:rFonts w:ascii="Palemonas" w:hAnsi="Palemonas"/>
          <w:sz w:val="24"/>
          <w:szCs w:val="24"/>
          <w:lang w:eastAsia="en-US"/>
        </w:rPr>
        <w:t>) Vytauto g. 51, Palangoje</w:t>
      </w:r>
      <w:r w:rsidR="00205D1D">
        <w:rPr>
          <w:rFonts w:ascii="Palemonas" w:hAnsi="Palemonas"/>
          <w:sz w:val="24"/>
          <w:szCs w:val="24"/>
          <w:lang w:eastAsia="en-US"/>
        </w:rPr>
        <w:t xml:space="preserve">, </w:t>
      </w:r>
      <w:r w:rsidR="006A1A37">
        <w:rPr>
          <w:rFonts w:ascii="Palemonas" w:hAnsi="Palemonas"/>
          <w:sz w:val="24"/>
          <w:szCs w:val="24"/>
          <w:lang w:eastAsia="en-US"/>
        </w:rPr>
        <w:t xml:space="preserve">vidaus tvarkybos ir </w:t>
      </w:r>
      <w:r w:rsidR="00DC0B39" w:rsidRPr="00DC0B39">
        <w:rPr>
          <w:rFonts w:ascii="Palemonas" w:hAnsi="Palemonas" w:cs="Palemonas"/>
          <w:sz w:val="24"/>
          <w:szCs w:val="24"/>
        </w:rPr>
        <w:t xml:space="preserve">paprastojo remonto </w:t>
      </w:r>
      <w:r w:rsidR="00737C7F" w:rsidRPr="00570324">
        <w:rPr>
          <w:rFonts w:ascii="Palemonas" w:hAnsi="Palemonas"/>
          <w:sz w:val="24"/>
          <w:szCs w:val="24"/>
        </w:rPr>
        <w:t>darb</w:t>
      </w:r>
      <w:r w:rsidR="00570324" w:rsidRPr="00570324">
        <w:rPr>
          <w:rFonts w:ascii="Palemonas" w:hAnsi="Palemonas"/>
          <w:sz w:val="24"/>
          <w:szCs w:val="24"/>
        </w:rPr>
        <w:t>us</w:t>
      </w:r>
      <w:r w:rsidRPr="00570324">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6F882FA2" w14:textId="791D264C"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E914E5">
        <w:rPr>
          <w:rFonts w:ascii="Palemonas" w:hAnsi="Palemonas" w:cstheme="minorHAnsi"/>
          <w:sz w:val="24"/>
          <w:szCs w:val="24"/>
        </w:rPr>
        <w:t xml:space="preserve"> </w:t>
      </w:r>
      <w:r w:rsidR="008B6178">
        <w:rPr>
          <w:rFonts w:ascii="Palemonas" w:hAnsi="Palemonas" w:cstheme="minorHAnsi"/>
          <w:sz w:val="24"/>
          <w:szCs w:val="24"/>
        </w:rPr>
        <w:t>741 190,08</w:t>
      </w:r>
      <w:r w:rsidR="00D33AFD" w:rsidRPr="00895A79">
        <w:rPr>
          <w:rFonts w:ascii="Palemonas" w:hAnsi="Palemonas" w:cstheme="minorHAnsi"/>
          <w:sz w:val="24"/>
          <w:szCs w:val="24"/>
        </w:rPr>
        <w:t xml:space="preserve"> </w:t>
      </w:r>
      <w:r w:rsidRPr="00895A79">
        <w:rPr>
          <w:rFonts w:ascii="Palemonas" w:eastAsia="Times New Roman" w:hAnsi="Palemonas" w:cs="Times New Roman"/>
          <w:sz w:val="24"/>
          <w:szCs w:val="24"/>
          <w:lang w:val="en-AU" w:eastAsia="en-US"/>
        </w:rPr>
        <w:t xml:space="preserve">EUR be PVM; </w:t>
      </w:r>
      <w:r w:rsidR="008B6178">
        <w:rPr>
          <w:rFonts w:ascii="Palemonas" w:eastAsia="Times New Roman" w:hAnsi="Palemonas" w:cs="Times New Roman"/>
          <w:sz w:val="24"/>
          <w:szCs w:val="24"/>
          <w:lang w:val="en-AU" w:eastAsia="en-US"/>
        </w:rPr>
        <w:t>896 840,00</w:t>
      </w:r>
      <w:r w:rsidRPr="00895A79">
        <w:rPr>
          <w:rFonts w:ascii="Palemonas" w:eastAsia="Times New Roman" w:hAnsi="Palemonas" w:cs="Times New Roman"/>
          <w:sz w:val="24"/>
          <w:szCs w:val="24"/>
          <w:lang w:val="en-AU" w:eastAsia="en-US"/>
        </w:rPr>
        <w:t xml:space="preserve"> 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02EF9C9D" w14:textId="5C8FA081" w:rsidR="00F27C77" w:rsidRPr="00D149DC" w:rsidRDefault="00F27C77" w:rsidP="000A235D">
      <w:pPr>
        <w:pStyle w:val="Sraopastraipa"/>
        <w:spacing w:after="0" w:line="240" w:lineRule="auto"/>
        <w:ind w:left="0" w:firstLine="567"/>
        <w:jc w:val="both"/>
        <w:rPr>
          <w:rFonts w:cstheme="minorHAnsi"/>
          <w:szCs w:val="24"/>
        </w:rPr>
      </w:pPr>
      <w:r w:rsidRPr="004E176B">
        <w:rPr>
          <w:rFonts w:cstheme="minorHAnsi"/>
          <w:szCs w:val="24"/>
        </w:rPr>
        <w:t xml:space="preserve">3.2. </w:t>
      </w:r>
      <w:r w:rsidR="00BD5194" w:rsidRPr="00F0499F">
        <w:rPr>
          <w:rFonts w:cstheme="minorHAnsi"/>
        </w:rPr>
        <w:t>Perkančioji organizacija suteiks galimybę apžiūrėti objektą</w:t>
      </w:r>
      <w:r w:rsidR="00BD5194">
        <w:rPr>
          <w:rFonts w:cstheme="minorHAnsi"/>
        </w:rPr>
        <w:t xml:space="preserve"> </w:t>
      </w:r>
      <w:r w:rsidR="00670523">
        <w:rPr>
          <w:rFonts w:cstheme="minorHAnsi"/>
        </w:rPr>
        <w:t xml:space="preserve">– </w:t>
      </w:r>
      <w:r w:rsidR="00BD5194">
        <w:rPr>
          <w:rFonts w:cstheme="minorHAnsi"/>
        </w:rPr>
        <w:t>darbų atlikimo vietą</w:t>
      </w:r>
      <w:r w:rsidR="00670523">
        <w:rPr>
          <w:rFonts w:cstheme="minorHAnsi"/>
        </w:rPr>
        <w:t>.</w:t>
      </w:r>
      <w:r w:rsidR="00494D79">
        <w:rPr>
          <w:rFonts w:cstheme="minorHAnsi"/>
        </w:rPr>
        <w:t xml:space="preserve"> </w:t>
      </w:r>
      <w:r w:rsidR="001E1D4E">
        <w:rPr>
          <w:rFonts w:cstheme="minorHAnsi"/>
        </w:rPr>
        <w:t xml:space="preserve">Objekto apžiūros tvarka nurodyta </w:t>
      </w:r>
      <w:r w:rsidR="00554330">
        <w:rPr>
          <w:rFonts w:cstheme="minorHAnsi"/>
        </w:rPr>
        <w:t>konkurso specialiųjų sąlygų</w:t>
      </w:r>
      <w:r w:rsidR="00E54748">
        <w:rPr>
          <w:rFonts w:cstheme="minorHAnsi"/>
        </w:rPr>
        <w:t xml:space="preserve"> </w:t>
      </w:r>
      <w:r w:rsidR="001E1D4E">
        <w:rPr>
          <w:rFonts w:cstheme="minorHAnsi"/>
        </w:rPr>
        <w:t xml:space="preserve">2 priedo </w:t>
      </w:r>
      <w:r w:rsidR="00E54748">
        <w:rPr>
          <w:rFonts w:cstheme="minorHAnsi"/>
        </w:rPr>
        <w:t xml:space="preserve">„Techninė specifikacija“ </w:t>
      </w:r>
      <w:r w:rsidR="001E1D4E">
        <w:rPr>
          <w:rFonts w:cstheme="minorHAnsi"/>
        </w:rPr>
        <w:t>3.</w:t>
      </w:r>
      <w:r w:rsidR="007C1DC0">
        <w:rPr>
          <w:rFonts w:cstheme="minorHAnsi"/>
        </w:rPr>
        <w:t>8</w:t>
      </w:r>
      <w:r w:rsidR="00554330">
        <w:rPr>
          <w:rFonts w:cstheme="minorHAnsi"/>
        </w:rPr>
        <w:t xml:space="preserve"> punkte.</w:t>
      </w: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lastRenderedPageBreak/>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73FDAFF1" w14:textId="77777777" w:rsidR="00995FC4"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p>
    <w:p w14:paraId="2F604BAE" w14:textId="77295452" w:rsidR="00C675DF" w:rsidRPr="007B5736" w:rsidRDefault="00995FC4" w:rsidP="00F27C77">
      <w:pPr>
        <w:spacing w:after="0" w:line="240" w:lineRule="auto"/>
        <w:ind w:firstLine="567"/>
        <w:jc w:val="both"/>
        <w:rPr>
          <w:rStyle w:val="cf01"/>
          <w:rFonts w:ascii="Palemonas" w:hAnsi="Palemonas" w:cstheme="minorHAnsi"/>
          <w:sz w:val="24"/>
          <w:szCs w:val="24"/>
        </w:rPr>
      </w:pPr>
      <w:r>
        <w:rPr>
          <w:rStyle w:val="cf01"/>
          <w:rFonts w:ascii="Palemonas" w:hAnsi="Palemonas" w:cstheme="minorHAnsi"/>
          <w:sz w:val="24"/>
          <w:szCs w:val="24"/>
        </w:rPr>
        <w:t>9.3.1.</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0"/>
          <w:footerReference w:type="default" r:id="rId11"/>
          <w:footerReference w:type="first" r:id="rId12"/>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tcMar>
              <w:top w:w="0" w:type="dxa"/>
              <w:left w:w="108" w:type="dxa"/>
              <w:bottom w:w="0" w:type="dxa"/>
              <w:right w:w="108" w:type="dxa"/>
            </w:tcMar>
          </w:tcPr>
          <w:p w14:paraId="407B10C5" w14:textId="52471CFE" w:rsidR="00F27C77" w:rsidRPr="00E968A9" w:rsidRDefault="00F27C77" w:rsidP="009C457D">
            <w:pPr>
              <w:spacing w:after="0" w:line="240" w:lineRule="auto"/>
              <w:rPr>
                <w:rFonts w:ascii="Palemonas" w:hAnsi="Palemonas" w:cstheme="minorHAnsi"/>
                <w:iCs/>
                <w:color w:val="FF0000"/>
                <w:sz w:val="24"/>
                <w:szCs w:val="24"/>
              </w:rPr>
            </w:pPr>
            <w:r w:rsidRPr="00E968A9">
              <w:rPr>
                <w:rFonts w:ascii="Palemonas" w:hAnsi="Palemonas" w:cstheme="minorHAnsi"/>
                <w:iCs/>
                <w:sz w:val="24"/>
                <w:szCs w:val="24"/>
              </w:rPr>
              <w:t>TAIKOMA</w:t>
            </w:r>
          </w:p>
        </w:tc>
        <w:tc>
          <w:tcPr>
            <w:tcW w:w="2760" w:type="dxa"/>
            <w:tcMar>
              <w:top w:w="0" w:type="dxa"/>
              <w:left w:w="108" w:type="dxa"/>
              <w:bottom w:w="0" w:type="dxa"/>
              <w:right w:w="108" w:type="dxa"/>
            </w:tcMar>
          </w:tcPr>
          <w:p w14:paraId="4C3F34CD" w14:textId="0A7FB1B3" w:rsidR="00F27C77" w:rsidRPr="00E968A9" w:rsidRDefault="00076A2C" w:rsidP="009C457D">
            <w:pPr>
              <w:spacing w:after="0" w:line="240" w:lineRule="auto"/>
              <w:rPr>
                <w:rFonts w:ascii="Palemonas" w:hAnsi="Palemonas" w:cstheme="minorHAnsi"/>
                <w:sz w:val="24"/>
                <w:szCs w:val="24"/>
              </w:rPr>
            </w:pPr>
            <w:r>
              <w:rPr>
                <w:rFonts w:ascii="Palemonas" w:hAnsi="Palemonas" w:cstheme="minorHAnsi"/>
                <w:sz w:val="24"/>
                <w:szCs w:val="24"/>
              </w:rPr>
              <w:t xml:space="preserve">Žr. specialiųjų sąlygų 2 priedo </w:t>
            </w:r>
            <w:r w:rsidR="008454AE">
              <w:rPr>
                <w:rFonts w:ascii="Palemonas" w:hAnsi="Palemonas" w:cstheme="minorHAnsi"/>
                <w:sz w:val="24"/>
                <w:szCs w:val="24"/>
              </w:rPr>
              <w:t>„Techninė specifikacija“ 3.</w:t>
            </w:r>
            <w:r w:rsidR="002D410C">
              <w:rPr>
                <w:rFonts w:ascii="Palemonas" w:hAnsi="Palemonas" w:cstheme="minorHAnsi"/>
                <w:sz w:val="24"/>
                <w:szCs w:val="24"/>
              </w:rPr>
              <w:t>8</w:t>
            </w:r>
            <w:r w:rsidR="008454AE">
              <w:rPr>
                <w:rFonts w:ascii="Palemonas" w:hAnsi="Palemonas" w:cstheme="minorHAnsi"/>
                <w:sz w:val="24"/>
                <w:szCs w:val="24"/>
              </w:rPr>
              <w:t xml:space="preserve"> punktą</w:t>
            </w:r>
          </w:p>
        </w:tc>
      </w:tr>
      <w:tr w:rsidR="00F27C77" w:rsidRPr="00E968A9" w14:paraId="13613487" w14:textId="77777777" w:rsidTr="009C457D">
        <w:trPr>
          <w:trHeight w:val="20"/>
        </w:trPr>
        <w:tc>
          <w:tcPr>
            <w:tcW w:w="1071" w:type="dxa"/>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63072CE1"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7B2508">
        <w:rPr>
          <w:rFonts w:ascii="Palemonas" w:eastAsia="Calibri" w:hAnsi="Palemonas" w:cstheme="minorHAnsi"/>
          <w:i/>
          <w:iCs/>
          <w:sz w:val="24"/>
          <w:szCs w:val="24"/>
        </w:rPr>
        <w:t>T</w:t>
      </w:r>
      <w:r w:rsidR="005A7A6C">
        <w:rPr>
          <w:rFonts w:ascii="Palemonas" w:eastAsia="Calibri" w:hAnsi="Palemonas" w:cstheme="minorHAnsi"/>
          <w:i/>
          <w:iCs/>
          <w:sz w:val="24"/>
          <w:szCs w:val="24"/>
        </w:rPr>
        <w:t>echninė specifikacija</w:t>
      </w:r>
      <w:r w:rsidR="000D3F51">
        <w:rPr>
          <w:rFonts w:ascii="Palemonas" w:eastAsia="Calibri" w:hAnsi="Palemonas" w:cstheme="minorHAnsi"/>
          <w:i/>
          <w:iCs/>
          <w:sz w:val="24"/>
          <w:szCs w:val="24"/>
        </w:rPr>
        <w:t>“</w:t>
      </w:r>
      <w:r w:rsidR="005A7A6C">
        <w:rPr>
          <w:rFonts w:ascii="Palemonas" w:eastAsia="Calibri" w:hAnsi="Palemonas" w:cstheme="minorHAnsi"/>
          <w:i/>
          <w:iCs/>
          <w:sz w:val="24"/>
          <w:szCs w:val="24"/>
        </w:rPr>
        <w:t xml:space="preserve"> ir </w:t>
      </w:r>
      <w:r w:rsidR="00BA52F3">
        <w:rPr>
          <w:rFonts w:ascii="Palemonas" w:eastAsia="Calibri" w:hAnsi="Palemonas" w:cstheme="minorHAnsi"/>
          <w:i/>
          <w:iCs/>
          <w:sz w:val="24"/>
          <w:szCs w:val="24"/>
        </w:rPr>
        <w:t xml:space="preserve">2 priedas </w:t>
      </w:r>
      <w:r w:rsidR="00AB78AA">
        <w:rPr>
          <w:rFonts w:ascii="Palemonas" w:eastAsia="Calibri" w:hAnsi="Palemonas" w:cstheme="minorHAnsi"/>
          <w:i/>
          <w:iCs/>
          <w:sz w:val="24"/>
          <w:szCs w:val="24"/>
        </w:rPr>
        <w:t>„P</w:t>
      </w:r>
      <w:r w:rsidR="000D3F51">
        <w:rPr>
          <w:rFonts w:ascii="Palemonas" w:eastAsia="Calibri" w:hAnsi="Palemonas" w:cstheme="minorHAnsi"/>
          <w:i/>
          <w:iCs/>
          <w:sz w:val="24"/>
          <w:szCs w:val="24"/>
        </w:rPr>
        <w:t>rojektas</w:t>
      </w:r>
      <w:r w:rsidR="00AB5E0B">
        <w:rPr>
          <w:rFonts w:ascii="Palemonas" w:eastAsia="Calibri" w:hAnsi="Palemonas" w:cstheme="minorHAnsi"/>
          <w:i/>
          <w:iCs/>
          <w:sz w:val="24"/>
          <w:szCs w:val="24"/>
        </w:rPr>
        <w:t>“</w:t>
      </w:r>
      <w:r w:rsidRPr="007418C4">
        <w:rPr>
          <w:rFonts w:ascii="Palemonas" w:eastAsia="Calibri" w:hAnsi="Palemonas" w:cstheme="minorHAnsi"/>
          <w:i/>
          <w:iCs/>
          <w:sz w:val="24"/>
          <w:szCs w:val="24"/>
        </w:rPr>
        <w:t>)</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1BEC8F83" w14:textId="77777777" w:rsidR="00AB5E0B" w:rsidRPr="00AB5E0B" w:rsidRDefault="00AB5E0B" w:rsidP="00AB5E0B"/>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fiziniai asmenys, kuriuos tiekėjas ketina įdarbinti Pirkimo laimėjimo atveju ir kurių pajėgumais tiekėjas remiasi pagal VPĮ 49 (</w:t>
      </w:r>
      <w:proofErr w:type="spellStart"/>
      <w:r w:rsidRPr="0036220F">
        <w:rPr>
          <w:rFonts w:ascii="Palemonas" w:hAnsi="Palemonas" w:cs="Times New Roman"/>
          <w:sz w:val="24"/>
          <w:szCs w:val="24"/>
        </w:rPr>
        <w:t>kvazisubtiekėjai</w:t>
      </w:r>
      <w:proofErr w:type="spellEnd"/>
      <w:r w:rsidRPr="0036220F">
        <w:rPr>
          <w:rFonts w:ascii="Palemonas" w:hAnsi="Palemonas" w:cs="Times New Roman"/>
          <w:sz w:val="24"/>
          <w:szCs w:val="24"/>
        </w:rPr>
        <w:t xml:space="preserve">)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6"/>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3"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pasitikrina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adresu </w:t>
      </w:r>
      <w:hyperlink r:id="rId14"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592FAB" w14:paraId="19C9D74B" w14:textId="77777777" w:rsidTr="00A5245E">
        <w:tc>
          <w:tcPr>
            <w:tcW w:w="541"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2176"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A5245E">
        <w:tc>
          <w:tcPr>
            <w:tcW w:w="541"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w:t>
            </w:r>
          </w:p>
        </w:tc>
        <w:tc>
          <w:tcPr>
            <w:tcW w:w="2176"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003">
              <w:rPr>
                <w:rFonts w:ascii="Palemonas" w:hAnsi="Palemona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 xml:space="preserve">1) tiekėjo, kuris yra fizinis asmuo, per pastaruosius 5 metus </w:t>
            </w:r>
            <w:r w:rsidRPr="00FD6003">
              <w:rPr>
                <w:rFonts w:ascii="Palemonas" w:hAnsi="Palemonas" w:cstheme="minorHAnsi"/>
                <w:bCs/>
                <w:sz w:val="24"/>
                <w:szCs w:val="24"/>
                <w:lang w:eastAsia="en-US"/>
              </w:rPr>
              <w:lastRenderedPageBreak/>
              <w:t>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FD6003">
              <w:rPr>
                <w:rFonts w:ascii="Palemonas" w:hAnsi="Palemonas" w:cstheme="minorHAnsi"/>
                <w:bCs/>
                <w:sz w:val="24"/>
                <w:szCs w:val="24"/>
                <w:lang w:eastAsia="en-US"/>
              </w:rPr>
              <w:lastRenderedPageBreak/>
              <w:t>toks sprendimas priimamas pagal tiekėjo šalies teisės aktų reikalavimus.</w:t>
            </w:r>
          </w:p>
        </w:tc>
        <w:tc>
          <w:tcPr>
            <w:tcW w:w="1675"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A5245E">
        <w:tc>
          <w:tcPr>
            <w:tcW w:w="541"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2176"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675"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5236"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A5245E">
        <w:tc>
          <w:tcPr>
            <w:tcW w:w="541"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2176"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1) tiekėjas yra įsipareigojęs sumokėti mokesčius, įskaitant socialinio draudimo įmokas ir </w:t>
            </w:r>
            <w:r w:rsidRPr="00FD6003">
              <w:rPr>
                <w:rFonts w:ascii="Palemonas" w:hAnsi="Palemonas" w:cstheme="minorHAnsi"/>
                <w:bCs/>
                <w:sz w:val="24"/>
                <w:szCs w:val="24"/>
                <w:lang w:eastAsia="en-US"/>
              </w:rPr>
              <w:lastRenderedPageBreak/>
              <w:t>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FD6003">
              <w:rPr>
                <w:rFonts w:ascii="Palemonas" w:hAnsi="Palemonas" w:cstheme="minorHAnsi"/>
                <w:bCs/>
                <w:sz w:val="24"/>
                <w:szCs w:val="24"/>
                <w:lang w:eastAsia="en-US"/>
              </w:rPr>
              <w:lastRenderedPageBreak/>
              <w:t>jau yra laikomas įvykdžiusiu įsipareigojimus, susijusius su mokesčių, įskaitant socialinio draudimo įmokas, mokėjimu.</w:t>
            </w:r>
          </w:p>
        </w:tc>
        <w:tc>
          <w:tcPr>
            <w:tcW w:w="1675"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A5245E">
        <w:tc>
          <w:tcPr>
            <w:tcW w:w="541"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2176"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A5245E">
        <w:tc>
          <w:tcPr>
            <w:tcW w:w="541"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2176"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A5245E">
        <w:tc>
          <w:tcPr>
            <w:tcW w:w="541"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2176"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Pažeista konkurencija, kaip nustatyta VPĮ 27 straipsnio 3 ir 4 </w:t>
            </w:r>
            <w:r w:rsidRPr="00FD6003">
              <w:rPr>
                <w:rFonts w:ascii="Palemonas" w:hAnsi="Palemonas"/>
                <w:sz w:val="24"/>
                <w:szCs w:val="24"/>
              </w:rPr>
              <w:lastRenderedPageBreak/>
              <w:t>dalyse, ir atitinkamos padėties negalima ištaisyti.</w:t>
            </w:r>
          </w:p>
        </w:tc>
        <w:tc>
          <w:tcPr>
            <w:tcW w:w="1675"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lastRenderedPageBreak/>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A5245E">
        <w:tc>
          <w:tcPr>
            <w:tcW w:w="541"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2176"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FD6003">
              <w:rPr>
                <w:rFonts w:ascii="Palemonas" w:hAnsi="Palemonas" w:cstheme="minorHAns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6"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A5245E">
        <w:tc>
          <w:tcPr>
            <w:tcW w:w="541"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t>8.</w:t>
            </w:r>
          </w:p>
        </w:tc>
        <w:tc>
          <w:tcPr>
            <w:tcW w:w="2176"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w:t>
            </w:r>
            <w:r w:rsidRPr="00FD6003">
              <w:rPr>
                <w:rFonts w:ascii="Palemonas" w:hAnsi="Palemonas"/>
                <w:sz w:val="24"/>
                <w:szCs w:val="24"/>
              </w:rPr>
              <w:lastRenderedPageBreak/>
              <w:t>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A5245E">
        <w:tc>
          <w:tcPr>
            <w:tcW w:w="541"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2176"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D6003">
              <w:rPr>
                <w:rFonts w:ascii="Palemonas" w:hAnsi="Palemonas"/>
                <w:sz w:val="24"/>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6003">
              <w:rPr>
                <w:rFonts w:ascii="Palemonas" w:hAnsi="Palemonas"/>
                <w:sz w:val="24"/>
                <w:szCs w:val="24"/>
              </w:rPr>
              <w:lastRenderedPageBreak/>
              <w:t xml:space="preserve">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7"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A5245E">
        <w:tc>
          <w:tcPr>
            <w:tcW w:w="541"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2176"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yra padaręs rimtą profesinį pažeidimą, dėl kurio perkančioji organizacija abejoja </w:t>
            </w:r>
            <w:r w:rsidRPr="00FD6003">
              <w:rPr>
                <w:rFonts w:ascii="Palemonas" w:hAnsi="Palemonas"/>
                <w:sz w:val="24"/>
                <w:szCs w:val="24"/>
              </w:rPr>
              <w:lastRenderedPageBreak/>
              <w:t>tiekėjo sąžiningumu, kai jis</w:t>
            </w:r>
            <w:bookmarkStart w:id="47" w:name="part_030e6c6c64ba4f96a23474e439d1b80c"/>
            <w:bookmarkEnd w:id="47"/>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675"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w:t>
            </w:r>
            <w:r w:rsidRPr="00FD6003">
              <w:rPr>
                <w:rFonts w:ascii="Palemonas" w:hAnsi="Palemonas"/>
                <w:sz w:val="24"/>
                <w:szCs w:val="24"/>
              </w:rPr>
              <w:lastRenderedPageBreak/>
              <w:t xml:space="preserve">duomenų bazėje adresu: </w:t>
            </w:r>
            <w:hyperlink r:id="rId19"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0"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A5245E">
        <w:tc>
          <w:tcPr>
            <w:tcW w:w="541"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11.</w:t>
            </w:r>
          </w:p>
        </w:tc>
        <w:tc>
          <w:tcPr>
            <w:tcW w:w="2176"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1">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A5245E">
        <w:tc>
          <w:tcPr>
            <w:tcW w:w="541"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2176"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w:t>
            </w:r>
            <w:r w:rsidRPr="00FD6003">
              <w:rPr>
                <w:rFonts w:ascii="Palemonas" w:hAnsi="Palemonas"/>
                <w:color w:val="000000" w:themeColor="text1"/>
                <w:sz w:val="24"/>
                <w:szCs w:val="24"/>
              </w:rPr>
              <w:lastRenderedPageBreak/>
              <w:t>praėjo mažiau kaip 3 metai.</w:t>
            </w:r>
          </w:p>
        </w:tc>
        <w:tc>
          <w:tcPr>
            <w:tcW w:w="1675"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2"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1C20F0B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506BC2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663A42"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9476E7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4C04F74"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7D262C77"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4396FC"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A67E47A"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C5D76B6"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3D035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5114DFFA" w14:textId="77777777" w:rsidR="00F27C77" w:rsidRPr="00F0499F" w:rsidRDefault="00F27C77" w:rsidP="00F27C77">
      <w:pPr>
        <w:rPr>
          <w:rFonts w:cstheme="minorHAnsi"/>
          <w:b/>
          <w:bCs/>
          <w:smallCaps/>
          <w:sz w:val="22"/>
          <w:szCs w:val="22"/>
        </w:rPr>
      </w:pPr>
    </w:p>
    <w:p w14:paraId="28E16B90" w14:textId="77777777" w:rsidR="00F27C77" w:rsidRPr="00CB701A" w:rsidRDefault="00F27C77" w:rsidP="00F27C77">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3354B0" w:rsidRPr="003354B0" w14:paraId="23B63FAB" w14:textId="77777777" w:rsidTr="003A20E2">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3354B0" w:rsidRPr="003354B0" w14:paraId="02E97945" w14:textId="77777777" w:rsidTr="003A20E2">
              <w:trPr>
                <w:trHeight w:val="841"/>
              </w:trPr>
              <w:tc>
                <w:tcPr>
                  <w:tcW w:w="10028" w:type="dxa"/>
                  <w:gridSpan w:val="3"/>
                  <w:tcBorders>
                    <w:top w:val="single" w:sz="4" w:space="0" w:color="000000"/>
                    <w:bottom w:val="single" w:sz="4" w:space="0" w:color="000000"/>
                  </w:tcBorders>
                </w:tcPr>
                <w:p w14:paraId="275B0B3D" w14:textId="77777777" w:rsidR="003354B0" w:rsidRPr="003354B0" w:rsidRDefault="003354B0" w:rsidP="003354B0">
                  <w:pPr>
                    <w:suppressAutoHyphens/>
                    <w:spacing w:after="0" w:line="240" w:lineRule="auto"/>
                    <w:jc w:val="both"/>
                    <w:rPr>
                      <w:rFonts w:ascii="Times New Roman" w:eastAsia="Calibri" w:hAnsi="Times New Roman" w:cs="Times New Roman"/>
                      <w:sz w:val="24"/>
                      <w:szCs w:val="22"/>
                      <w:lang w:eastAsia="ar-SA"/>
                    </w:rPr>
                  </w:pPr>
                </w:p>
                <w:p w14:paraId="6ACAD8BB" w14:textId="7D30E261" w:rsidR="003354B0" w:rsidRPr="003354B0" w:rsidRDefault="003354B0" w:rsidP="003354B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2"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2"/>
                </w:p>
              </w:tc>
            </w:tr>
            <w:tr w:rsidR="003354B0" w:rsidRPr="003354B0" w14:paraId="0311DACC" w14:textId="77777777" w:rsidTr="003A20E2">
              <w:trPr>
                <w:trHeight w:val="5668"/>
              </w:trPr>
              <w:tc>
                <w:tcPr>
                  <w:tcW w:w="853" w:type="dxa"/>
                  <w:tcBorders>
                    <w:top w:val="single" w:sz="4" w:space="0" w:color="000000"/>
                    <w:left w:val="single" w:sz="4" w:space="0" w:color="000000"/>
                    <w:bottom w:val="single" w:sz="4" w:space="0" w:color="000000"/>
                  </w:tcBorders>
                </w:tcPr>
                <w:p w14:paraId="51DDFEF1" w14:textId="2E9A8632" w:rsidR="003354B0" w:rsidRPr="003354B0" w:rsidRDefault="00725212" w:rsidP="003354B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3" w:name="_Hlk159506555"/>
                  <w:r>
                    <w:rPr>
                      <w:rFonts w:ascii="Palemonas" w:eastAsia="SimSun" w:hAnsi="Palemonas" w:cs="Times New Roman"/>
                      <w:kern w:val="1"/>
                      <w:sz w:val="24"/>
                      <w:szCs w:val="24"/>
                      <w:lang w:eastAsia="hi-IN" w:bidi="hi-IN"/>
                    </w:rPr>
                    <w:t>1</w:t>
                  </w:r>
                  <w:r w:rsidR="003354B0"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tcPr>
                <w:p w14:paraId="4C8A4A34"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04D97E3"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p>
                <w:p w14:paraId="6BC8C7F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w:t>
                  </w:r>
                  <w:proofErr w:type="spellStart"/>
                  <w:r w:rsidRPr="003354B0">
                    <w:rPr>
                      <w:rFonts w:ascii="Palemonas" w:eastAsia="MS Mincho" w:hAnsi="Palemonas" w:cs="Times New Roman"/>
                      <w:sz w:val="24"/>
                      <w:szCs w:val="24"/>
                      <w:lang w:eastAsia="en-US"/>
                    </w:rPr>
                    <w:t>iai</w:t>
                  </w:r>
                  <w:proofErr w:type="spellEnd"/>
                  <w:r w:rsidRPr="003354B0">
                    <w:rPr>
                      <w:rFonts w:ascii="Palemonas" w:eastAsia="MS Mincho" w:hAnsi="Palemonas" w:cs="Times New Roman"/>
                      <w:sz w:val="24"/>
                      <w:szCs w:val="24"/>
                      <w:lang w:eastAsia="en-US"/>
                    </w:rPr>
                    <w:t>) pagal prisiimamus įsipareigojimus.</w:t>
                  </w:r>
                </w:p>
                <w:p w14:paraId="10AD1DB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5C5A93A1" w14:textId="77777777" w:rsidR="003354B0" w:rsidRPr="00B04440" w:rsidRDefault="003354B0" w:rsidP="003354B0">
                  <w:pPr>
                    <w:suppressAutoHyphens/>
                    <w:spacing w:after="0" w:line="240" w:lineRule="auto"/>
                    <w:jc w:val="both"/>
                    <w:rPr>
                      <w:rFonts w:ascii="Palemonas" w:eastAsia="SimSun" w:hAnsi="Palemonas" w:cs="Times New Roman"/>
                      <w:color w:val="000000"/>
                      <w:kern w:val="1"/>
                      <w:sz w:val="22"/>
                      <w:szCs w:val="24"/>
                      <w:lang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tcPr>
                <w:p w14:paraId="19DE7BA1" w14:textId="77777777" w:rsidR="003354B0" w:rsidRPr="003354B0" w:rsidRDefault="003354B0" w:rsidP="003354B0">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73997CC" w14:textId="77777777" w:rsidR="003354B0" w:rsidRPr="003354B0" w:rsidRDefault="003354B0" w:rsidP="003354B0">
                  <w:pPr>
                    <w:spacing w:after="0" w:line="240" w:lineRule="auto"/>
                    <w:jc w:val="both"/>
                    <w:rPr>
                      <w:rFonts w:ascii="Palemonas" w:eastAsia="Times New Roman" w:hAnsi="Palemonas" w:cs="Times New Roman"/>
                      <w:i/>
                      <w:sz w:val="24"/>
                      <w:szCs w:val="24"/>
                      <w:lang w:eastAsia="en-US"/>
                    </w:rPr>
                  </w:pPr>
                </w:p>
                <w:p w14:paraId="47812B73"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416CB969"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3"/>
          </w:tbl>
          <w:p w14:paraId="5F037BEE" w14:textId="77777777" w:rsidR="003354B0" w:rsidRPr="003354B0" w:rsidRDefault="003354B0" w:rsidP="003354B0">
            <w:pPr>
              <w:spacing w:after="0" w:line="256" w:lineRule="auto"/>
              <w:jc w:val="both"/>
              <w:rPr>
                <w:rFonts w:ascii="Palemonas" w:eastAsia="Times New Roman" w:hAnsi="Palemonas" w:cs="Palemonas"/>
                <w:sz w:val="24"/>
                <w:szCs w:val="24"/>
                <w:lang w:eastAsia="zh-CN"/>
              </w:rPr>
            </w:pPr>
          </w:p>
        </w:tc>
      </w:tr>
    </w:tbl>
    <w:p w14:paraId="2DEF9C2E" w14:textId="77777777" w:rsidR="00F05320" w:rsidRPr="00F05320" w:rsidRDefault="00F05320" w:rsidP="00F05320">
      <w:pPr>
        <w:spacing w:after="0" w:line="240" w:lineRule="auto"/>
        <w:jc w:val="both"/>
        <w:rPr>
          <w:rFonts w:cstheme="minorHAnsi"/>
          <w:color w:val="C00000"/>
          <w:szCs w:val="24"/>
          <w:highlight w:val="yellow"/>
        </w:rPr>
      </w:pPr>
    </w:p>
    <w:p w14:paraId="04AF7212" w14:textId="77777777" w:rsidR="00F05320" w:rsidRPr="009065E1" w:rsidRDefault="00F05320" w:rsidP="00F05320">
      <w:pPr>
        <w:pStyle w:val="Sraopastraipa"/>
        <w:spacing w:after="0" w:line="240" w:lineRule="auto"/>
        <w:ind w:left="927"/>
        <w:jc w:val="both"/>
        <w:rPr>
          <w:rFonts w:cstheme="minorHAnsi"/>
          <w:color w:val="C00000"/>
          <w:szCs w:val="24"/>
          <w:highlight w:val="yellow"/>
        </w:rPr>
      </w:pPr>
    </w:p>
    <w:p w14:paraId="6B57F4AF" w14:textId="47A4F735" w:rsidR="00F27C77" w:rsidRPr="009604C4" w:rsidRDefault="00F27C77" w:rsidP="009604C4">
      <w:pPr>
        <w:pStyle w:val="Sraopastraipa"/>
        <w:numPr>
          <w:ilvl w:val="0"/>
          <w:numId w:val="1"/>
        </w:numPr>
        <w:spacing w:after="0" w:line="240" w:lineRule="auto"/>
        <w:jc w:val="both"/>
        <w:rPr>
          <w:rFonts w:cstheme="minorHAnsi"/>
          <w:szCs w:val="24"/>
        </w:rPr>
      </w:pPr>
      <w:r w:rsidRPr="009604C4">
        <w:rPr>
          <w:rFonts w:cstheme="minorHAnsi"/>
          <w:szCs w:val="24"/>
        </w:rPr>
        <w:t>Tiekėjo kvalifikacija turi atitikti šiame priede nustatytus reikalavimus kvalifikacijai:</w:t>
      </w: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E71A0F"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77777777" w:rsidR="00E71A0F" w:rsidRPr="00E769CA" w:rsidRDefault="00E71A0F" w:rsidP="00E71A0F">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321085E4" w14:textId="77777777" w:rsidR="007B592F" w:rsidRPr="007B592F" w:rsidRDefault="007B592F" w:rsidP="007B592F">
            <w:pPr>
              <w:spacing w:after="0" w:line="240" w:lineRule="auto"/>
              <w:jc w:val="both"/>
              <w:rPr>
                <w:rFonts w:ascii="Palemonas" w:eastAsia="SimSun" w:hAnsi="Palemonas" w:cs="Times New Roman"/>
                <w:kern w:val="2"/>
                <w:sz w:val="24"/>
                <w:szCs w:val="24"/>
                <w:lang w:eastAsia="zh-CN"/>
                <w14:ligatures w14:val="standardContextual"/>
              </w:rPr>
            </w:pPr>
            <w:r w:rsidRPr="007B592F">
              <w:rPr>
                <w:rFonts w:ascii="Palemonas" w:eastAsia="SimSun" w:hAnsi="Palemonas" w:cs="Times New Roman"/>
                <w:kern w:val="2"/>
                <w:sz w:val="24"/>
                <w:szCs w:val="24"/>
                <w:lang w:eastAsia="zh-CN"/>
                <w14:ligatures w14:val="standardContextual"/>
              </w:rPr>
              <w:t xml:space="preserve">rangovas Lietuvos Respublikos įstatymų ir kitų teisės aktų nustatyta tvarka turi turėti </w:t>
            </w:r>
            <w:r w:rsidRPr="007B592F">
              <w:rPr>
                <w:rFonts w:ascii="Palemonas" w:eastAsia="SimSun" w:hAnsi="Palemonas" w:cs="Times New Roman"/>
                <w:kern w:val="2"/>
                <w:sz w:val="24"/>
                <w:szCs w:val="24"/>
                <w:lang w:eastAsia="zh-CN"/>
                <w14:ligatures w14:val="standardContextual"/>
              </w:rPr>
              <w:lastRenderedPageBreak/>
              <w:t xml:space="preserve">teisę būti </w:t>
            </w:r>
            <w:r w:rsidRPr="007B592F">
              <w:rPr>
                <w:rFonts w:ascii="Palemonas" w:eastAsia="SimSun" w:hAnsi="Palemonas" w:cs="Times New Roman"/>
                <w:i/>
                <w:iCs/>
                <w:kern w:val="2"/>
                <w:sz w:val="24"/>
                <w:szCs w:val="24"/>
                <w:lang w:eastAsia="zh-CN"/>
                <w14:ligatures w14:val="standardContextual"/>
              </w:rPr>
              <w:t>ypatingojo</w:t>
            </w:r>
            <w:r w:rsidRPr="007B592F">
              <w:rPr>
                <w:rFonts w:ascii="Palemonas" w:eastAsia="SimSun" w:hAnsi="Palemonas" w:cs="Times New Roman"/>
                <w:kern w:val="2"/>
                <w:sz w:val="24"/>
                <w:szCs w:val="24"/>
                <w:lang w:eastAsia="zh-CN"/>
                <w14:ligatures w14:val="standardContextual"/>
              </w:rPr>
              <w:t xml:space="preserve"> statinio statybos rangovu kultūros paveldo objekto teritorijoje, jo apsaugos zonose bei kultūros paveldo vietovėse; pastatų tipas: </w:t>
            </w:r>
            <w:r w:rsidRPr="007B592F">
              <w:rPr>
                <w:rFonts w:ascii="Palemonas" w:eastAsia="SimSun" w:hAnsi="Palemonas" w:cs="Times New Roman"/>
                <w:i/>
                <w:iCs/>
                <w:kern w:val="2"/>
                <w:sz w:val="24"/>
                <w:szCs w:val="24"/>
                <w:lang w:eastAsia="zh-CN"/>
                <w14:ligatures w14:val="standardContextual"/>
              </w:rPr>
              <w:t>negyvenamieji</w:t>
            </w:r>
            <w:r w:rsidRPr="007B592F">
              <w:rPr>
                <w:rFonts w:ascii="Palemonas" w:eastAsia="SimSun" w:hAnsi="Palemonas" w:cs="Times New Roman"/>
                <w:kern w:val="2"/>
                <w:sz w:val="24"/>
                <w:szCs w:val="24"/>
                <w:lang w:eastAsia="zh-CN"/>
                <w14:ligatures w14:val="standardContextual"/>
              </w:rPr>
              <w:t xml:space="preserve"> pastatai; pogrupis:  </w:t>
            </w:r>
            <w:r w:rsidRPr="007B592F">
              <w:rPr>
                <w:rFonts w:ascii="Palemonas" w:eastAsia="SimSun" w:hAnsi="Palemonas" w:cs="Times New Roman"/>
                <w:i/>
                <w:iCs/>
                <w:kern w:val="2"/>
                <w:sz w:val="24"/>
                <w:szCs w:val="24"/>
                <w:lang w:eastAsia="zh-CN"/>
                <w14:ligatures w14:val="standardContextual"/>
              </w:rPr>
              <w:t>visuomeninių</w:t>
            </w:r>
            <w:r w:rsidRPr="007B592F">
              <w:rPr>
                <w:rFonts w:ascii="Palemonas" w:eastAsia="SimSun" w:hAnsi="Palemonas" w:cs="Times New Roman"/>
                <w:kern w:val="2"/>
                <w:sz w:val="24"/>
                <w:szCs w:val="24"/>
                <w:lang w:eastAsia="zh-CN"/>
                <w14:ligatures w14:val="standardContextual"/>
              </w:rPr>
              <w:t xml:space="preserve">. </w:t>
            </w:r>
          </w:p>
          <w:p w14:paraId="62452029" w14:textId="77777777" w:rsidR="00201488" w:rsidRPr="00201488" w:rsidRDefault="00201488" w:rsidP="00201488">
            <w:pPr>
              <w:spacing w:after="0" w:line="240" w:lineRule="auto"/>
              <w:jc w:val="both"/>
              <w:rPr>
                <w:rFonts w:ascii="Palemonas" w:eastAsia="SimSun" w:hAnsi="Palemonas" w:cs="Times New Roman"/>
                <w:kern w:val="2"/>
                <w:sz w:val="24"/>
                <w:szCs w:val="24"/>
                <w:u w:val="single"/>
                <w:lang w:eastAsia="zh-CN"/>
                <w14:ligatures w14:val="standardContextual"/>
              </w:rPr>
            </w:pPr>
            <w:r w:rsidRPr="00201488">
              <w:rPr>
                <w:rFonts w:ascii="Palemonas" w:eastAsia="SimSun" w:hAnsi="Palemonas" w:cs="Times New Roman"/>
                <w:kern w:val="2"/>
                <w:sz w:val="24"/>
                <w:szCs w:val="24"/>
                <w:u w:val="single"/>
                <w:lang w:eastAsia="zh-CN"/>
                <w14:ligatures w14:val="standardContextual"/>
              </w:rPr>
              <w:t>Statybos darbų sritys:</w:t>
            </w:r>
          </w:p>
          <w:p w14:paraId="10EFC088" w14:textId="77777777" w:rsidR="00201488" w:rsidRPr="00201488" w:rsidRDefault="00201488" w:rsidP="00201488">
            <w:pPr>
              <w:spacing w:after="0" w:line="240" w:lineRule="auto"/>
              <w:jc w:val="both"/>
              <w:rPr>
                <w:rFonts w:ascii="Palemonas" w:eastAsia="SimSun" w:hAnsi="Palemonas" w:cs="Times New Roman"/>
                <w:kern w:val="2"/>
                <w:sz w:val="24"/>
                <w:szCs w:val="24"/>
                <w:lang w:eastAsia="zh-CN"/>
                <w14:ligatures w14:val="standardContextual"/>
              </w:rPr>
            </w:pPr>
            <w:r w:rsidRPr="00201488">
              <w:rPr>
                <w:rFonts w:ascii="Palemonas" w:eastAsia="SimSun" w:hAnsi="Palemonas" w:cs="Times New Roman"/>
                <w:kern w:val="2"/>
                <w:sz w:val="24"/>
                <w:szCs w:val="24"/>
                <w:lang w:eastAsia="zh-CN"/>
                <w14:ligatures w14:val="standardContextual"/>
              </w:rPr>
              <w:t>1. bendrieji statybos darbai:</w:t>
            </w:r>
          </w:p>
          <w:p w14:paraId="58B9C9A4" w14:textId="77777777" w:rsidR="00201488" w:rsidRPr="00201488" w:rsidRDefault="00201488" w:rsidP="00201488">
            <w:pPr>
              <w:spacing w:after="0" w:line="240" w:lineRule="auto"/>
              <w:jc w:val="both"/>
              <w:rPr>
                <w:rFonts w:ascii="Palemonas" w:eastAsia="SimSun" w:hAnsi="Palemonas" w:cs="Times New Roman"/>
                <w:kern w:val="2"/>
                <w:sz w:val="24"/>
                <w:szCs w:val="24"/>
                <w:lang w:eastAsia="zh-CN"/>
                <w14:ligatures w14:val="standardContextual"/>
              </w:rPr>
            </w:pPr>
            <w:r w:rsidRPr="00201488">
              <w:rPr>
                <w:rFonts w:ascii="Palemonas" w:eastAsia="SimSun" w:hAnsi="Palemonas" w:cs="Times New Roman"/>
                <w:kern w:val="2"/>
                <w:sz w:val="24"/>
                <w:szCs w:val="24"/>
                <w:lang w:eastAsia="zh-CN"/>
                <w14:ligatures w14:val="standardContextual"/>
              </w:rPr>
              <w:t>1.1. apdailos darbai;</w:t>
            </w:r>
          </w:p>
          <w:p w14:paraId="6A79872C" w14:textId="77777777" w:rsidR="00201488" w:rsidRPr="00201488" w:rsidRDefault="00201488" w:rsidP="00201488">
            <w:pPr>
              <w:spacing w:after="0" w:line="240" w:lineRule="auto"/>
              <w:jc w:val="both"/>
              <w:rPr>
                <w:rFonts w:ascii="Palemonas" w:eastAsia="SimSun" w:hAnsi="Palemonas" w:cs="Times New Roman"/>
                <w:kern w:val="2"/>
                <w:sz w:val="24"/>
                <w:szCs w:val="24"/>
                <w:lang w:eastAsia="zh-CN"/>
                <w14:ligatures w14:val="standardContextual"/>
              </w:rPr>
            </w:pPr>
            <w:r w:rsidRPr="00201488">
              <w:rPr>
                <w:rFonts w:ascii="Palemonas" w:eastAsia="SimSun" w:hAnsi="Palemonas" w:cs="Times New Roman"/>
                <w:kern w:val="2"/>
                <w:sz w:val="24"/>
                <w:szCs w:val="24"/>
                <w:lang w:eastAsia="zh-CN"/>
                <w14:ligatures w14:val="standardContextual"/>
              </w:rPr>
              <w:t>2. specialieji statybos darbai:</w:t>
            </w:r>
          </w:p>
          <w:p w14:paraId="534380B8" w14:textId="77777777" w:rsidR="00201488" w:rsidRPr="00201488" w:rsidRDefault="00201488" w:rsidP="00201488">
            <w:pPr>
              <w:spacing w:after="0" w:line="240" w:lineRule="auto"/>
              <w:jc w:val="both"/>
              <w:rPr>
                <w:rFonts w:ascii="Palemonas" w:eastAsia="SimSun" w:hAnsi="Palemonas" w:cs="Times New Roman"/>
                <w:kern w:val="2"/>
                <w:sz w:val="24"/>
                <w:szCs w:val="24"/>
                <w:lang w:eastAsia="zh-CN"/>
                <w14:ligatures w14:val="standardContextual"/>
              </w:rPr>
            </w:pPr>
            <w:r w:rsidRPr="00201488">
              <w:rPr>
                <w:rFonts w:ascii="Palemonas" w:eastAsia="SimSun" w:hAnsi="Palemonas" w:cs="Times New Roman"/>
                <w:kern w:val="2"/>
                <w:sz w:val="24"/>
                <w:szCs w:val="24"/>
                <w:lang w:eastAsia="zh-CN"/>
                <w14:ligatures w14:val="standardContextual"/>
              </w:rPr>
              <w:t>2.1. mechanikos darbai (statinio šildymo sistemų įrengimas);</w:t>
            </w:r>
          </w:p>
          <w:p w14:paraId="5FADF599" w14:textId="77777777" w:rsidR="00201488" w:rsidRPr="00201488" w:rsidRDefault="00201488" w:rsidP="00201488">
            <w:pPr>
              <w:spacing w:after="0" w:line="240" w:lineRule="auto"/>
              <w:jc w:val="both"/>
              <w:rPr>
                <w:rFonts w:ascii="Palemonas" w:eastAsia="SimSun" w:hAnsi="Palemonas" w:cs="Times New Roman"/>
                <w:kern w:val="2"/>
                <w:sz w:val="24"/>
                <w:szCs w:val="24"/>
                <w:lang w:eastAsia="zh-CN"/>
                <w14:ligatures w14:val="standardContextual"/>
              </w:rPr>
            </w:pPr>
            <w:r w:rsidRPr="00201488">
              <w:rPr>
                <w:rFonts w:ascii="Palemonas" w:eastAsia="SimSun" w:hAnsi="Palemonas" w:cs="Times New Roman"/>
                <w:kern w:val="2"/>
                <w:sz w:val="24"/>
                <w:szCs w:val="24"/>
                <w:lang w:eastAsia="zh-CN"/>
                <w14:ligatures w14:val="standardContextual"/>
              </w:rPr>
              <w:t>2.2. elektrotechnikos darbai (statinio elektros inžinerinių sistemų įrengimas; statinio apsauginės signalizacijos ir gaisrinės saugos (signalizacijos) inžinerinių sistemų įrengimas).</w:t>
            </w:r>
          </w:p>
          <w:p w14:paraId="13C31025" w14:textId="77777777" w:rsidR="00B74D46" w:rsidRPr="00B74D46" w:rsidRDefault="00B74D46" w:rsidP="00B74D46">
            <w:pPr>
              <w:spacing w:after="0" w:line="240" w:lineRule="auto"/>
              <w:jc w:val="both"/>
              <w:rPr>
                <w:rFonts w:ascii="Palemonas" w:eastAsia="SimSun" w:hAnsi="Palemonas" w:cs="Times New Roman"/>
                <w:sz w:val="24"/>
                <w:szCs w:val="24"/>
                <w:lang w:eastAsia="zh-CN"/>
              </w:rPr>
            </w:pPr>
          </w:p>
          <w:p w14:paraId="3D4F1CDB" w14:textId="77777777" w:rsidR="00B74D46" w:rsidRPr="00B74D46" w:rsidRDefault="00B74D46" w:rsidP="00B74D46">
            <w:pPr>
              <w:spacing w:after="0" w:line="240" w:lineRule="auto"/>
              <w:jc w:val="both"/>
              <w:rPr>
                <w:rFonts w:ascii="Palemonas" w:eastAsia="SimSun" w:hAnsi="Palemonas" w:cs="Times New Roman"/>
                <w:sz w:val="24"/>
                <w:szCs w:val="24"/>
                <w:lang w:eastAsia="zh-CN"/>
              </w:rPr>
            </w:pPr>
            <w:r w:rsidRPr="00B74D46">
              <w:rPr>
                <w:rFonts w:ascii="Palemonas" w:eastAsia="SimSun" w:hAnsi="Palemonas" w:cs="Times New Roman"/>
                <w:sz w:val="24"/>
                <w:szCs w:val="24"/>
                <w:lang w:eastAsia="zh-CN"/>
              </w:rPr>
              <w:t>Pastabos:</w:t>
            </w:r>
          </w:p>
          <w:p w14:paraId="1F12C6FE" w14:textId="77777777" w:rsidR="00B74D46" w:rsidRPr="00B74D46" w:rsidRDefault="00B74D46" w:rsidP="00B74D46">
            <w:pPr>
              <w:tabs>
                <w:tab w:val="left" w:pos="459"/>
              </w:tabs>
              <w:spacing w:after="0" w:line="240" w:lineRule="auto"/>
              <w:ind w:firstLine="34"/>
              <w:jc w:val="both"/>
              <w:rPr>
                <w:rFonts w:ascii="Palemonas" w:eastAsia="SimSun" w:hAnsi="Palemonas" w:cs="Times New Roman"/>
                <w:iCs/>
                <w:sz w:val="24"/>
                <w:szCs w:val="24"/>
                <w:lang w:eastAsia="zh-CN"/>
              </w:rPr>
            </w:pPr>
            <w:r w:rsidRPr="00B74D46">
              <w:rPr>
                <w:rFonts w:ascii="Palemonas" w:eastAsia="SimSun" w:hAnsi="Palemonas" w:cs="Times New Roman"/>
                <w:iCs/>
                <w:sz w:val="24"/>
                <w:szCs w:val="24"/>
                <w:lang w:eastAsia="zh-CN"/>
              </w:rPr>
              <w:t>1) jeigu pasiūlymą teikia ūkio subjektų grupė – reikalavimą turi atitikti kiekvienas ūkio subjektų grupės narys (-</w:t>
            </w:r>
            <w:proofErr w:type="spellStart"/>
            <w:r w:rsidRPr="00B74D46">
              <w:rPr>
                <w:rFonts w:ascii="Palemonas" w:eastAsia="SimSun" w:hAnsi="Palemonas" w:cs="Times New Roman"/>
                <w:iCs/>
                <w:sz w:val="24"/>
                <w:szCs w:val="24"/>
                <w:lang w:eastAsia="zh-CN"/>
              </w:rPr>
              <w:t>iai</w:t>
            </w:r>
            <w:proofErr w:type="spellEnd"/>
            <w:r w:rsidRPr="00B74D46">
              <w:rPr>
                <w:rFonts w:ascii="Palemonas" w:eastAsia="SimSun" w:hAnsi="Palemonas" w:cs="Times New Roman"/>
                <w:iCs/>
                <w:sz w:val="24"/>
                <w:szCs w:val="24"/>
                <w:lang w:eastAsia="zh-CN"/>
              </w:rPr>
              <w:t>), pagal jų prisiimamus įsipareigojimus pirkimo sutarčiai vykdyti;</w:t>
            </w:r>
          </w:p>
          <w:p w14:paraId="2E68B20D" w14:textId="77777777" w:rsidR="00B74D46" w:rsidRPr="00B74D46" w:rsidRDefault="00B74D46" w:rsidP="00B74D46">
            <w:pPr>
              <w:tabs>
                <w:tab w:val="left" w:pos="344"/>
              </w:tabs>
              <w:spacing w:after="0" w:line="240" w:lineRule="auto"/>
              <w:ind w:firstLine="34"/>
              <w:jc w:val="both"/>
              <w:rPr>
                <w:rFonts w:ascii="Palemonas" w:eastAsia="SimSun" w:hAnsi="Palemonas" w:cs="Times New Roman"/>
                <w:sz w:val="24"/>
                <w:szCs w:val="24"/>
                <w:lang w:eastAsia="zh-CN"/>
              </w:rPr>
            </w:pPr>
            <w:r w:rsidRPr="00B74D46">
              <w:rPr>
                <w:rFonts w:ascii="Palemonas" w:eastAsia="SimSun" w:hAnsi="Palemonas" w:cs="Times New Roman"/>
                <w:sz w:val="24"/>
                <w:szCs w:val="24"/>
                <w:lang w:eastAsia="zh-CN"/>
              </w:rPr>
              <w:t>2) tiekėjas gali remtis kitų ūkio subjektų pajėgumais tik tuomet, kai tie subjektai, kurių pajėgumais buvo pasiremta, patys atliks darbus, kuriems reikia jų pajėgumų;</w:t>
            </w:r>
          </w:p>
          <w:p w14:paraId="018363E9" w14:textId="77777777" w:rsidR="00B74D46" w:rsidRPr="00B74D46" w:rsidRDefault="00B74D46" w:rsidP="00B74D46">
            <w:pPr>
              <w:tabs>
                <w:tab w:val="left" w:pos="344"/>
              </w:tabs>
              <w:spacing w:after="0" w:line="240" w:lineRule="auto"/>
              <w:jc w:val="both"/>
              <w:rPr>
                <w:rFonts w:ascii="Palemonas" w:eastAsia="SimSun" w:hAnsi="Palemonas" w:cs="Times New Roman"/>
                <w:iCs/>
                <w:sz w:val="24"/>
                <w:szCs w:val="24"/>
              </w:rPr>
            </w:pPr>
            <w:r w:rsidRPr="00B74D46">
              <w:rPr>
                <w:rFonts w:ascii="Palemonas" w:eastAsia="SimSun" w:hAnsi="Palemonas" w:cs="Times New Roman"/>
                <w:iCs/>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w:t>
            </w:r>
          </w:p>
          <w:p w14:paraId="3DFB6DDD" w14:textId="289C8430" w:rsidR="00E71A0F" w:rsidRPr="00605F29" w:rsidRDefault="00B74D46" w:rsidP="00B74D46">
            <w:pPr>
              <w:pStyle w:val="Pagrindinistekstas1"/>
              <w:tabs>
                <w:tab w:val="left" w:pos="459"/>
              </w:tabs>
              <w:ind w:firstLine="0"/>
              <w:rPr>
                <w:rFonts w:ascii="Palemonas" w:hAnsi="Palemonas"/>
                <w:sz w:val="24"/>
                <w:szCs w:val="24"/>
                <w:highlight w:val="yellow"/>
                <w:lang w:val="lt-LT"/>
              </w:rPr>
            </w:pPr>
            <w:r w:rsidRPr="00B74D46">
              <w:rPr>
                <w:rFonts w:ascii="Palemonas" w:eastAsia="SimSun" w:hAnsi="Palemonas"/>
                <w:iCs/>
                <w:sz w:val="24"/>
                <w:szCs w:val="24"/>
                <w:lang w:val="lt-LT" w:eastAsia="lt-LT"/>
              </w:rPr>
              <w:t xml:space="preserve">4) tiekėjas </w:t>
            </w:r>
            <w:r w:rsidRPr="00B74D46">
              <w:rPr>
                <w:rFonts w:ascii="Palemonas" w:eastAsia="SimSun" w:hAnsi="Palemonas"/>
                <w:sz w:val="24"/>
                <w:szCs w:val="24"/>
                <w:lang w:val="lt-LT" w:eastAsia="lt-LT"/>
              </w:rPr>
              <w:t>privalo įsipareigoti, jog pirkimo sutartį vykdys tik tokią teisę turintys asmenys, pirkimo vykdytojui pareikalavus, tiekėjas turės pateikti dokumentus, įrodančius subtiekėjo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37393E3C" w14:textId="77777777" w:rsidR="007A49E7" w:rsidRPr="007A49E7" w:rsidRDefault="007A49E7" w:rsidP="007A49E7">
            <w:pPr>
              <w:spacing w:after="0" w:line="240" w:lineRule="auto"/>
              <w:jc w:val="both"/>
              <w:rPr>
                <w:rFonts w:ascii="Palemonas" w:eastAsia="Times New Roman" w:hAnsi="Palemonas" w:cs="Calibri"/>
                <w:kern w:val="2"/>
                <w:sz w:val="24"/>
                <w:szCs w:val="24"/>
                <w:lang w:eastAsia="en-US"/>
                <w14:ligatures w14:val="standardContextual"/>
              </w:rPr>
            </w:pPr>
            <w:r w:rsidRPr="007A49E7">
              <w:rPr>
                <w:rFonts w:ascii="Palemonas" w:eastAsia="Times New Roman" w:hAnsi="Palemonas" w:cs="Calibri"/>
                <w:kern w:val="2"/>
                <w:sz w:val="24"/>
                <w:szCs w:val="24"/>
                <w:lang w:eastAsia="en-US"/>
                <w14:ligatures w14:val="standardContextual"/>
              </w:rPr>
              <w:lastRenderedPageBreak/>
              <w:t xml:space="preserve">SSVA ar atitinkančios užsienio šalies institucijos nustatyta tvarka išduotas atestatas </w:t>
            </w:r>
            <w:r w:rsidRPr="007A49E7">
              <w:rPr>
                <w:rFonts w:ascii="Palemonas" w:eastAsia="Times New Roman" w:hAnsi="Palemonas" w:cs="Calibri"/>
                <w:kern w:val="2"/>
                <w:sz w:val="24"/>
                <w:szCs w:val="24"/>
                <w:lang w:eastAsia="en-US"/>
                <w14:ligatures w14:val="standardContextual"/>
              </w:rPr>
              <w:lastRenderedPageBreak/>
              <w:t xml:space="preserve">ar lygiavertis dokumentas, suteikiantis teisę statyti </w:t>
            </w:r>
            <w:r w:rsidRPr="007A49E7">
              <w:rPr>
                <w:rFonts w:ascii="Palemonas" w:eastAsia="Times New Roman" w:hAnsi="Palemonas" w:cs="Calibri"/>
                <w:i/>
                <w:iCs/>
                <w:kern w:val="2"/>
                <w:sz w:val="24"/>
                <w:szCs w:val="24"/>
                <w:lang w:eastAsia="en-US"/>
                <w14:ligatures w14:val="standardContextual"/>
              </w:rPr>
              <w:t>ypatingiems</w:t>
            </w:r>
            <w:r w:rsidRPr="007A49E7">
              <w:rPr>
                <w:rFonts w:ascii="Palemonas" w:eastAsia="Times New Roman" w:hAnsi="Palemonas" w:cs="Calibri"/>
                <w:kern w:val="2"/>
                <w:sz w:val="24"/>
                <w:szCs w:val="24"/>
                <w:lang w:eastAsia="en-US"/>
                <w14:ligatures w14:val="standardContextual"/>
              </w:rPr>
              <w:t xml:space="preserve"> statiniams priskirtinus </w:t>
            </w:r>
            <w:r w:rsidRPr="007A49E7">
              <w:rPr>
                <w:rFonts w:ascii="Palemonas" w:eastAsia="Times New Roman" w:hAnsi="Palemonas" w:cs="Calibri"/>
                <w:i/>
                <w:iCs/>
                <w:kern w:val="2"/>
                <w:sz w:val="24"/>
                <w:szCs w:val="24"/>
                <w:lang w:eastAsia="en-US"/>
                <w14:ligatures w14:val="standardContextual"/>
              </w:rPr>
              <w:t>negyvenamuosius</w:t>
            </w:r>
            <w:r w:rsidRPr="007A49E7">
              <w:rPr>
                <w:rFonts w:ascii="Palemonas" w:eastAsia="Times New Roman" w:hAnsi="Palemonas" w:cs="Calibri"/>
                <w:kern w:val="2"/>
                <w:sz w:val="24"/>
                <w:szCs w:val="24"/>
                <w:lang w:eastAsia="en-US"/>
                <w14:ligatures w14:val="standardContextual"/>
              </w:rPr>
              <w:t xml:space="preserve"> pastatas </w:t>
            </w:r>
            <w:r w:rsidRPr="007A49E7">
              <w:rPr>
                <w:rFonts w:ascii="Palemonas" w:eastAsia="SimSun" w:hAnsi="Palemonas" w:cs="Times New Roman"/>
                <w:kern w:val="2"/>
                <w:sz w:val="24"/>
                <w:szCs w:val="24"/>
                <w:lang w:eastAsia="zh-CN"/>
                <w14:ligatures w14:val="standardContextual"/>
              </w:rPr>
              <w:t xml:space="preserve">(pogrupiai:  </w:t>
            </w:r>
            <w:r w:rsidRPr="007A49E7">
              <w:rPr>
                <w:rFonts w:ascii="Palemonas" w:eastAsia="SimSun" w:hAnsi="Palemonas" w:cs="Times New Roman"/>
                <w:i/>
                <w:iCs/>
                <w:kern w:val="2"/>
                <w:sz w:val="24"/>
                <w:szCs w:val="24"/>
                <w:lang w:eastAsia="zh-CN"/>
                <w14:ligatures w14:val="standardContextual"/>
              </w:rPr>
              <w:t>visuomeninių</w:t>
            </w:r>
            <w:r w:rsidRPr="007A49E7">
              <w:rPr>
                <w:rFonts w:ascii="Palemonas" w:eastAsia="SimSun" w:hAnsi="Palemonas" w:cs="Times New Roman"/>
                <w:kern w:val="2"/>
                <w:sz w:val="24"/>
                <w:szCs w:val="24"/>
                <w:lang w:eastAsia="zh-CN"/>
                <w14:ligatures w14:val="standardContextual"/>
              </w:rPr>
              <w:t>)</w:t>
            </w:r>
            <w:r w:rsidRPr="007A49E7">
              <w:rPr>
                <w:rFonts w:ascii="Palemonas" w:eastAsia="Times New Roman" w:hAnsi="Palemonas" w:cs="Calibri"/>
                <w:kern w:val="2"/>
                <w:sz w:val="24"/>
                <w:szCs w:val="24"/>
                <w:lang w:eastAsia="en-US"/>
                <w14:ligatures w14:val="standardContextual"/>
              </w:rPr>
              <w:t>, esančius kultūros paveldo objekto teritorijoje, jų apsaugos zonose bei kultūros paveldo vietovėse.</w:t>
            </w:r>
          </w:p>
          <w:p w14:paraId="4C50B940" w14:textId="77777777" w:rsidR="007F73C8" w:rsidRPr="007F73C8" w:rsidRDefault="007F73C8" w:rsidP="007F73C8">
            <w:pPr>
              <w:spacing w:after="0" w:line="240" w:lineRule="auto"/>
              <w:jc w:val="both"/>
              <w:rPr>
                <w:rFonts w:ascii="Palemonas" w:eastAsia="SimSun" w:hAnsi="Palemonas" w:cs="Calibri"/>
                <w:sz w:val="24"/>
                <w:szCs w:val="24"/>
              </w:rPr>
            </w:pPr>
          </w:p>
          <w:p w14:paraId="4FDFA7D0" w14:textId="77777777" w:rsidR="007F73C8" w:rsidRPr="007F73C8" w:rsidRDefault="007F73C8" w:rsidP="007F73C8">
            <w:pPr>
              <w:spacing w:after="0" w:line="240" w:lineRule="auto"/>
              <w:jc w:val="both"/>
              <w:rPr>
                <w:rFonts w:ascii="Palemonas" w:eastAsia="SimSun" w:hAnsi="Palemonas" w:cs="Calibri"/>
                <w:sz w:val="24"/>
                <w:szCs w:val="24"/>
              </w:rPr>
            </w:pPr>
            <w:r w:rsidRPr="007F73C8">
              <w:rPr>
                <w:rFonts w:ascii="Palemonas" w:eastAsia="SimSun" w:hAnsi="Palemonas" w:cs="Calibri"/>
                <w:sz w:val="24"/>
                <w:szCs w:val="24"/>
              </w:rPr>
              <w:t>Pastabos:</w:t>
            </w:r>
          </w:p>
          <w:p w14:paraId="5235AF0D" w14:textId="77777777" w:rsidR="007F73C8" w:rsidRPr="007F73C8" w:rsidRDefault="007F73C8" w:rsidP="007F73C8">
            <w:pPr>
              <w:spacing w:after="0" w:line="240" w:lineRule="auto"/>
              <w:jc w:val="both"/>
              <w:rPr>
                <w:rFonts w:ascii="Palemonas" w:eastAsia="SimSun" w:hAnsi="Palemonas" w:cs="Calibri"/>
                <w:sz w:val="24"/>
                <w:szCs w:val="24"/>
              </w:rPr>
            </w:pPr>
            <w:r w:rsidRPr="007F73C8">
              <w:rPr>
                <w:rFonts w:ascii="Palemonas" w:eastAsia="SimSun" w:hAnsi="Palemonas" w:cs="Calibri"/>
                <w:sz w:val="24"/>
                <w:szCs w:val="24"/>
              </w:rPr>
              <w:t>1) Kvalifikacija bus vertinama kaip tinkama, jeigu kvalifikacijos dokumente yra nurodyti visi (gyvenamieji ir negyvenamieji) pastatai, neišskirti ar nenurodyti pogrupiai arba  nenurodyti reikalaujami pogrupiai bei nurodytos visos arba reikalavime nurodytos bendrųjų statybos darbų sritys.</w:t>
            </w:r>
          </w:p>
          <w:p w14:paraId="7089736A" w14:textId="77777777" w:rsidR="007F73C8" w:rsidRPr="007F73C8" w:rsidRDefault="007F73C8" w:rsidP="007F73C8">
            <w:pPr>
              <w:spacing w:after="0" w:line="240" w:lineRule="auto"/>
              <w:jc w:val="both"/>
              <w:rPr>
                <w:rFonts w:ascii="Palemonas" w:eastAsia="SimSun" w:hAnsi="Palemonas" w:cs="Times New Roman"/>
                <w:sz w:val="24"/>
                <w:szCs w:val="24"/>
                <w:lang w:eastAsia="zh-CN"/>
              </w:rPr>
            </w:pPr>
            <w:r w:rsidRPr="007F73C8">
              <w:rPr>
                <w:rFonts w:ascii="Palemonas" w:eastAsia="SimSun" w:hAnsi="Palemonas" w:cs="Times New Roman"/>
                <w:sz w:val="24"/>
                <w:szCs w:val="24"/>
                <w:lang w:eastAsia="zh-CN"/>
              </w:rPr>
              <w:t>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641DA6B6" w14:textId="77777777" w:rsidR="007F73C8" w:rsidRPr="007F73C8" w:rsidRDefault="007F73C8" w:rsidP="007F73C8">
            <w:pPr>
              <w:spacing w:after="0" w:line="240" w:lineRule="auto"/>
              <w:jc w:val="both"/>
              <w:rPr>
                <w:rFonts w:ascii="Palemonas" w:eastAsia="SimSun" w:hAnsi="Palemonas" w:cs="Calibri"/>
                <w:sz w:val="24"/>
                <w:szCs w:val="24"/>
                <w:u w:val="single"/>
              </w:rPr>
            </w:pPr>
            <w:r w:rsidRPr="007F73C8">
              <w:rPr>
                <w:rFonts w:ascii="Palemonas" w:eastAsia="SimSun" w:hAnsi="Palemonas" w:cs="Times New Roman"/>
                <w:sz w:val="24"/>
                <w:szCs w:val="24"/>
                <w:lang w:eastAsia="zh-CN"/>
              </w:rPr>
              <w:t>Užsienio šalies tiekėjo* turimos kvalifikacijos patvirtinimo dokumentai Lietuvoje gali būti išduoti ir po pasiūlymų pateikimo datos, tačiau pačią teisę tiekėjas kilmės šalyje turi būti įgijęs iki pasiūlymų pateikimo termino pabaigos. Teisės pripažinimo dokumentai turi būti gauti iki pirkimo sutarties pasirašymo termino. Pirkimo vykdytojas informaciją apie išduotus kvalifikacijos dokumentus pasitikrina SSVA registruose https://www.ssva.lt/cms/registrai</w:t>
            </w:r>
          </w:p>
          <w:p w14:paraId="60918209" w14:textId="77777777" w:rsidR="007F73C8" w:rsidRPr="007F73C8" w:rsidRDefault="007F73C8" w:rsidP="007F73C8">
            <w:pPr>
              <w:spacing w:after="0" w:line="240" w:lineRule="auto"/>
              <w:jc w:val="both"/>
              <w:rPr>
                <w:rFonts w:ascii="Palemonas" w:eastAsia="SimSun" w:hAnsi="Palemonas" w:cs="Calibri"/>
                <w:sz w:val="24"/>
                <w:szCs w:val="24"/>
                <w:u w:val="single"/>
              </w:rPr>
            </w:pPr>
          </w:p>
          <w:p w14:paraId="49367F04" w14:textId="77777777" w:rsidR="007F73C8" w:rsidRDefault="007F73C8" w:rsidP="007F73C8">
            <w:pPr>
              <w:spacing w:after="0" w:line="240" w:lineRule="auto"/>
              <w:jc w:val="both"/>
              <w:rPr>
                <w:rFonts w:ascii="Palemonas" w:eastAsia="SimSun" w:hAnsi="Palemonas" w:cs="Times New Roman"/>
                <w:sz w:val="24"/>
                <w:szCs w:val="24"/>
                <w:lang w:eastAsia="zh-CN"/>
              </w:rPr>
            </w:pPr>
            <w:r w:rsidRPr="007F73C8">
              <w:rPr>
                <w:rFonts w:ascii="Palemonas" w:eastAsia="SimSun" w:hAnsi="Palemonas" w:cs="Times New Roman"/>
                <w:sz w:val="24"/>
                <w:szCs w:val="24"/>
                <w:lang w:eastAsia="zh-CN"/>
              </w:rPr>
              <w:lastRenderedPageBreak/>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7771D677" w14:textId="77777777" w:rsidR="005059C0" w:rsidRDefault="005059C0" w:rsidP="007F73C8">
            <w:pPr>
              <w:spacing w:after="0" w:line="240" w:lineRule="auto"/>
              <w:jc w:val="both"/>
              <w:rPr>
                <w:rFonts w:ascii="Palemonas" w:eastAsia="SimSun" w:hAnsi="Palemonas" w:cs="Times New Roman"/>
                <w:sz w:val="24"/>
                <w:szCs w:val="24"/>
                <w:lang w:eastAsia="zh-CN"/>
              </w:rPr>
            </w:pPr>
          </w:p>
          <w:p w14:paraId="6B7EBE66" w14:textId="5BE98730" w:rsidR="00E71A0F" w:rsidRPr="005C4DCE" w:rsidRDefault="005059C0" w:rsidP="005059C0">
            <w:pPr>
              <w:widowControl w:val="0"/>
              <w:tabs>
                <w:tab w:val="left" w:pos="1296"/>
                <w:tab w:val="left" w:pos="2592"/>
              </w:tabs>
              <w:suppressAutoHyphens/>
              <w:spacing w:after="0" w:line="240" w:lineRule="auto"/>
              <w:jc w:val="both"/>
              <w:rPr>
                <w:rFonts w:ascii="Palemonas" w:hAnsi="Palemonas"/>
                <w:i/>
                <w:iCs/>
                <w:sz w:val="24"/>
                <w:szCs w:val="24"/>
                <w:highlight w:val="yellow"/>
              </w:rPr>
            </w:pPr>
            <w:r w:rsidRPr="003354B0">
              <w:rPr>
                <w:rFonts w:ascii="Palemonas" w:eastAsia="Times New Roman" w:hAnsi="Palemonas" w:cs="Times New Roman"/>
                <w:i/>
                <w:sz w:val="24"/>
                <w:szCs w:val="24"/>
                <w:lang w:eastAsia="en-US"/>
              </w:rPr>
              <w:t>Pateikiamas (-i) skenuotas (-i) dokumentas (-ai) elektroninėmis priemonėmis.</w:t>
            </w:r>
          </w:p>
        </w:tc>
      </w:tr>
      <w:tr w:rsidR="004753B1" w:rsidRPr="00BB6B25" w14:paraId="6FBD05CA" w14:textId="77777777" w:rsidTr="009C457D">
        <w:tc>
          <w:tcPr>
            <w:tcW w:w="841" w:type="dxa"/>
            <w:tcBorders>
              <w:top w:val="single" w:sz="4" w:space="0" w:color="000000"/>
              <w:left w:val="single" w:sz="4" w:space="0" w:color="000000"/>
              <w:bottom w:val="single" w:sz="4" w:space="0" w:color="000000"/>
              <w:right w:val="single" w:sz="4" w:space="0" w:color="000000"/>
            </w:tcBorders>
          </w:tcPr>
          <w:p w14:paraId="5CDDA3B2" w14:textId="77777777" w:rsidR="004753B1" w:rsidRPr="000F11B9" w:rsidRDefault="004753B1" w:rsidP="004753B1">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21E5B6BB" w14:textId="77777777" w:rsidR="004753B1" w:rsidRPr="009C6753" w:rsidRDefault="004753B1" w:rsidP="004753B1">
            <w:pPr>
              <w:spacing w:after="0" w:line="240" w:lineRule="auto"/>
              <w:jc w:val="both"/>
              <w:rPr>
                <w:rFonts w:ascii="Palemonas" w:eastAsia="Times New Roman" w:hAnsi="Palemonas" w:cs="Calibri"/>
                <w:kern w:val="2"/>
                <w:sz w:val="24"/>
                <w:szCs w:val="24"/>
                <w:lang w:eastAsia="en-US"/>
                <w14:ligatures w14:val="standardContextual"/>
              </w:rPr>
            </w:pPr>
            <w:r w:rsidRPr="009C6753">
              <w:rPr>
                <w:rFonts w:ascii="Palemonas" w:eastAsia="Times New Roman" w:hAnsi="Palemonas" w:cs="Calibri"/>
                <w:kern w:val="2"/>
                <w:sz w:val="24"/>
                <w:szCs w:val="24"/>
                <w:lang w:eastAsia="en-US"/>
                <w14:ligatures w14:val="standardContextual"/>
              </w:rPr>
              <w:t xml:space="preserve">pirkimo sutarčiai vykdyti rangovas turi pasiūlyti: </w:t>
            </w:r>
          </w:p>
          <w:p w14:paraId="049FF7B5" w14:textId="77777777" w:rsidR="004753B1" w:rsidRPr="009C6753" w:rsidRDefault="004753B1" w:rsidP="004753B1">
            <w:pPr>
              <w:spacing w:after="0" w:line="240" w:lineRule="auto"/>
              <w:jc w:val="both"/>
              <w:rPr>
                <w:rFonts w:ascii="Palemonas" w:eastAsia="Times New Roman" w:hAnsi="Palemonas" w:cstheme="minorHAnsi"/>
                <w:kern w:val="2"/>
                <w:sz w:val="24"/>
                <w:szCs w:val="24"/>
                <w:lang w:eastAsia="en-US"/>
                <w14:ligatures w14:val="standardContextual"/>
              </w:rPr>
            </w:pPr>
            <w:r w:rsidRPr="009C6753">
              <w:rPr>
                <w:rFonts w:ascii="Palemonas" w:eastAsia="Times New Roman" w:hAnsi="Palemonas" w:cs="Calibri"/>
                <w:kern w:val="2"/>
                <w:sz w:val="24"/>
                <w:szCs w:val="24"/>
                <w:lang w:eastAsia="en-US"/>
                <w14:ligatures w14:val="standardContextual"/>
              </w:rPr>
              <w:t>1) bent</w:t>
            </w:r>
            <w:r w:rsidRPr="009C6753">
              <w:rPr>
                <w:rFonts w:ascii="Palemonas" w:eastAsia="Times New Roman" w:hAnsi="Palemonas" w:cstheme="minorHAnsi"/>
                <w:kern w:val="2"/>
                <w:sz w:val="24"/>
                <w:szCs w:val="24"/>
                <w:lang w:eastAsia="en-US"/>
                <w14:ligatures w14:val="standardContextual"/>
              </w:rPr>
              <w:t xml:space="preserve"> vieną statybos darbų vadovą, turintį teisę vadovauti </w:t>
            </w:r>
            <w:r w:rsidRPr="009C6753">
              <w:rPr>
                <w:rFonts w:ascii="Palemonas" w:eastAsia="Times New Roman" w:hAnsi="Palemonas" w:cstheme="minorHAnsi"/>
                <w:i/>
                <w:iCs/>
                <w:kern w:val="2"/>
                <w:sz w:val="24"/>
                <w:szCs w:val="24"/>
                <w:lang w:eastAsia="en-US"/>
                <w14:ligatures w14:val="standardContextual"/>
              </w:rPr>
              <w:t>ypatingųjų</w:t>
            </w:r>
            <w:r w:rsidRPr="009C6753">
              <w:rPr>
                <w:rFonts w:ascii="Palemonas" w:eastAsia="Times New Roman" w:hAnsi="Palemonas" w:cstheme="minorHAnsi"/>
                <w:kern w:val="2"/>
                <w:sz w:val="24"/>
                <w:szCs w:val="24"/>
                <w:lang w:eastAsia="en-US"/>
                <w14:ligatures w14:val="standardContextual"/>
              </w:rPr>
              <w:t xml:space="preserve"> statinių (pastatų tipas: </w:t>
            </w:r>
            <w:r w:rsidRPr="009C6753">
              <w:rPr>
                <w:rFonts w:ascii="Palemonas" w:eastAsia="Times New Roman" w:hAnsi="Palemonas" w:cstheme="minorHAnsi"/>
                <w:i/>
                <w:iCs/>
                <w:kern w:val="2"/>
                <w:sz w:val="24"/>
                <w:szCs w:val="24"/>
                <w:lang w:eastAsia="en-US"/>
                <w14:ligatures w14:val="standardContextual"/>
              </w:rPr>
              <w:t>negyvenamieji</w:t>
            </w:r>
            <w:r w:rsidRPr="009C6753">
              <w:rPr>
                <w:rFonts w:ascii="Palemonas" w:eastAsia="Times New Roman" w:hAnsi="Palemonas" w:cstheme="minorHAnsi"/>
                <w:kern w:val="2"/>
                <w:sz w:val="24"/>
                <w:szCs w:val="24"/>
                <w:lang w:eastAsia="en-US"/>
                <w14:ligatures w14:val="standardContextual"/>
              </w:rPr>
              <w:t xml:space="preserve"> pastatai; </w:t>
            </w:r>
            <w:r w:rsidRPr="009C6753">
              <w:rPr>
                <w:rFonts w:ascii="Palemonas" w:eastAsia="SimSun" w:hAnsi="Palemonas" w:cs="Times New Roman"/>
                <w:kern w:val="2"/>
                <w:sz w:val="24"/>
                <w:szCs w:val="24"/>
                <w:lang w:eastAsia="zh-CN"/>
                <w14:ligatures w14:val="standardContextual"/>
              </w:rPr>
              <w:t xml:space="preserve">pogrupis:  </w:t>
            </w:r>
            <w:r w:rsidRPr="009C6753">
              <w:rPr>
                <w:rFonts w:ascii="Palemonas" w:eastAsia="SimSun" w:hAnsi="Palemonas" w:cs="Times New Roman"/>
                <w:i/>
                <w:iCs/>
                <w:kern w:val="2"/>
                <w:sz w:val="24"/>
                <w:szCs w:val="24"/>
                <w:lang w:eastAsia="zh-CN"/>
                <w14:ligatures w14:val="standardContextual"/>
              </w:rPr>
              <w:t>visuomeninių</w:t>
            </w:r>
            <w:r w:rsidRPr="009C6753">
              <w:rPr>
                <w:rFonts w:ascii="Palemonas" w:eastAsia="SimSun" w:hAnsi="Palemonas" w:cs="Times New Roman"/>
                <w:kern w:val="2"/>
                <w:sz w:val="24"/>
                <w:szCs w:val="24"/>
                <w:lang w:eastAsia="zh-CN"/>
                <w14:ligatures w14:val="standardContextual"/>
              </w:rPr>
              <w:t>)</w:t>
            </w:r>
            <w:r w:rsidRPr="009C6753">
              <w:rPr>
                <w:rFonts w:ascii="Palemonas" w:eastAsia="Times New Roman" w:hAnsi="Palemonas" w:cstheme="minorHAnsi"/>
                <w:kern w:val="2"/>
                <w:sz w:val="24"/>
                <w:szCs w:val="24"/>
                <w:lang w:eastAsia="en-US"/>
                <w14:ligatures w14:val="standardContextual"/>
              </w:rPr>
              <w:t>, esančių kultūros paveldo objekto teritorijoje, jo apsaugos zonose bei kultūros paveldo vietovėse, statybos darbams;</w:t>
            </w:r>
          </w:p>
          <w:p w14:paraId="07EE9115" w14:textId="77777777" w:rsidR="004753B1" w:rsidRPr="009C6753" w:rsidRDefault="004753B1" w:rsidP="004753B1">
            <w:pPr>
              <w:spacing w:after="0" w:line="240" w:lineRule="auto"/>
              <w:jc w:val="both"/>
              <w:rPr>
                <w:rFonts w:ascii="Palemonas" w:eastAsia="SimSun" w:hAnsi="Palemonas" w:cs="Calibri"/>
                <w:sz w:val="24"/>
                <w:szCs w:val="24"/>
              </w:rPr>
            </w:pPr>
            <w:r w:rsidRPr="009C6753">
              <w:rPr>
                <w:rFonts w:ascii="Palemonas" w:eastAsia="SimSun" w:hAnsi="Palemonas" w:cs="Calibri"/>
                <w:sz w:val="24"/>
                <w:szCs w:val="24"/>
              </w:rPr>
              <w:t>2) bent po vieną specialiųjų statybos darbų vadovą, turintį teisę vadovauti</w:t>
            </w:r>
            <w:r w:rsidRPr="009C6753">
              <w:rPr>
                <w:rFonts w:ascii="Palemonas" w:eastAsia="Times New Roman" w:hAnsi="Palemonas" w:cstheme="minorHAnsi"/>
                <w:i/>
                <w:iCs/>
                <w:kern w:val="2"/>
                <w:sz w:val="24"/>
                <w:szCs w:val="24"/>
                <w:lang w:eastAsia="en-US"/>
                <w14:ligatures w14:val="standardContextual"/>
              </w:rPr>
              <w:t xml:space="preserve"> ypatingųjų</w:t>
            </w:r>
            <w:r w:rsidRPr="009C6753">
              <w:rPr>
                <w:rFonts w:ascii="Palemonas" w:eastAsia="Times New Roman" w:hAnsi="Palemonas" w:cstheme="minorHAnsi"/>
                <w:kern w:val="2"/>
                <w:sz w:val="24"/>
                <w:szCs w:val="24"/>
                <w:lang w:eastAsia="en-US"/>
                <w14:ligatures w14:val="standardContextual"/>
              </w:rPr>
              <w:t xml:space="preserve"> statinių (pastatų tipas: </w:t>
            </w:r>
            <w:r w:rsidRPr="009C6753">
              <w:rPr>
                <w:rFonts w:ascii="Palemonas" w:eastAsia="Times New Roman" w:hAnsi="Palemonas" w:cstheme="minorHAnsi"/>
                <w:i/>
                <w:iCs/>
                <w:kern w:val="2"/>
                <w:sz w:val="24"/>
                <w:szCs w:val="24"/>
                <w:lang w:eastAsia="en-US"/>
                <w14:ligatures w14:val="standardContextual"/>
              </w:rPr>
              <w:t>negyvenamieji</w:t>
            </w:r>
            <w:r w:rsidRPr="009C6753">
              <w:rPr>
                <w:rFonts w:ascii="Palemonas" w:eastAsia="Times New Roman" w:hAnsi="Palemonas" w:cstheme="minorHAnsi"/>
                <w:kern w:val="2"/>
                <w:sz w:val="24"/>
                <w:szCs w:val="24"/>
                <w:lang w:eastAsia="en-US"/>
                <w14:ligatures w14:val="standardContextual"/>
              </w:rPr>
              <w:t xml:space="preserve"> pastatai; </w:t>
            </w:r>
            <w:r w:rsidRPr="009C6753">
              <w:rPr>
                <w:rFonts w:ascii="Palemonas" w:eastAsia="SimSun" w:hAnsi="Palemonas" w:cs="Times New Roman"/>
                <w:kern w:val="2"/>
                <w:sz w:val="24"/>
                <w:szCs w:val="24"/>
                <w:lang w:eastAsia="zh-CN"/>
                <w14:ligatures w14:val="standardContextual"/>
              </w:rPr>
              <w:t xml:space="preserve">pogrupis:  </w:t>
            </w:r>
            <w:r w:rsidRPr="009C6753">
              <w:rPr>
                <w:rFonts w:ascii="Palemonas" w:eastAsia="SimSun" w:hAnsi="Palemonas" w:cs="Times New Roman"/>
                <w:i/>
                <w:iCs/>
                <w:kern w:val="2"/>
                <w:sz w:val="24"/>
                <w:szCs w:val="24"/>
                <w:lang w:eastAsia="zh-CN"/>
                <w14:ligatures w14:val="standardContextual"/>
              </w:rPr>
              <w:t>visuomeninių</w:t>
            </w:r>
            <w:r w:rsidRPr="009C6753">
              <w:rPr>
                <w:rFonts w:ascii="Palemonas" w:eastAsia="SimSun" w:hAnsi="Palemonas" w:cs="Times New Roman"/>
                <w:kern w:val="2"/>
                <w:sz w:val="24"/>
                <w:szCs w:val="24"/>
                <w:lang w:eastAsia="zh-CN"/>
                <w14:ligatures w14:val="standardContextual"/>
              </w:rPr>
              <w:t>)</w:t>
            </w:r>
            <w:r w:rsidRPr="009C6753">
              <w:rPr>
                <w:rFonts w:ascii="Palemonas" w:eastAsia="Times New Roman" w:hAnsi="Palemonas" w:cstheme="minorHAnsi"/>
                <w:kern w:val="2"/>
                <w:sz w:val="24"/>
                <w:szCs w:val="24"/>
                <w:lang w:eastAsia="en-US"/>
                <w14:ligatures w14:val="standardContextual"/>
              </w:rPr>
              <w:t>, esančių kultūros paveldo objekto teritorijoje, jo apsaugos zonose bei kultūros paveldo vietovėse, statybos darbams;</w:t>
            </w:r>
            <w:r w:rsidRPr="009C6753">
              <w:rPr>
                <w:rFonts w:ascii="Palemonas" w:eastAsia="SimSun" w:hAnsi="Palemonas" w:cs="Calibri"/>
                <w:sz w:val="24"/>
                <w:szCs w:val="24"/>
              </w:rPr>
              <w:t xml:space="preserve"> </w:t>
            </w:r>
          </w:p>
          <w:p w14:paraId="66407A30" w14:textId="77777777" w:rsidR="004753B1" w:rsidRPr="009C6753" w:rsidRDefault="004753B1" w:rsidP="004753B1">
            <w:pPr>
              <w:spacing w:after="0" w:line="240" w:lineRule="auto"/>
              <w:jc w:val="both"/>
              <w:rPr>
                <w:rFonts w:ascii="Palemonas" w:eastAsia="SimSun" w:hAnsi="Palemonas" w:cs="Calibri"/>
                <w:sz w:val="24"/>
                <w:szCs w:val="24"/>
                <w:u w:val="single"/>
              </w:rPr>
            </w:pPr>
            <w:r w:rsidRPr="009C6753">
              <w:rPr>
                <w:rFonts w:ascii="Palemonas" w:eastAsia="SimSun" w:hAnsi="Palemonas" w:cs="Calibri"/>
                <w:sz w:val="24"/>
                <w:szCs w:val="24"/>
                <w:u w:val="single"/>
              </w:rPr>
              <w:t>Specialieji statybos darbai:</w:t>
            </w:r>
          </w:p>
          <w:p w14:paraId="529C800B" w14:textId="77777777" w:rsidR="004753B1" w:rsidRPr="009C6753" w:rsidRDefault="004753B1" w:rsidP="004753B1">
            <w:pPr>
              <w:spacing w:after="0" w:line="240" w:lineRule="auto"/>
              <w:jc w:val="both"/>
              <w:rPr>
                <w:rFonts w:ascii="Palemonas" w:eastAsia="SimSun" w:hAnsi="Palemonas" w:cs="Times New Roman"/>
                <w:sz w:val="24"/>
                <w:szCs w:val="24"/>
                <w:lang w:eastAsia="zh-CN"/>
              </w:rPr>
            </w:pPr>
            <w:r w:rsidRPr="009C6753">
              <w:rPr>
                <w:rFonts w:ascii="Palemonas" w:eastAsia="SimSun" w:hAnsi="Palemonas" w:cs="Calibri"/>
                <w:sz w:val="24"/>
                <w:szCs w:val="24"/>
              </w:rPr>
              <w:t xml:space="preserve">- </w:t>
            </w:r>
            <w:r w:rsidRPr="009C6753">
              <w:rPr>
                <w:rFonts w:ascii="Palemonas" w:eastAsia="SimSun" w:hAnsi="Palemonas" w:cs="Times New Roman"/>
                <w:sz w:val="24"/>
                <w:szCs w:val="24"/>
                <w:lang w:eastAsia="zh-CN"/>
              </w:rPr>
              <w:t>statinio šildymo, vėdinimo inžinerinių sistemų įrengimas;</w:t>
            </w:r>
          </w:p>
          <w:p w14:paraId="58E90275" w14:textId="77777777" w:rsidR="004753B1" w:rsidRPr="009C6753" w:rsidRDefault="004753B1" w:rsidP="004753B1">
            <w:pPr>
              <w:spacing w:after="0" w:line="240" w:lineRule="auto"/>
              <w:jc w:val="both"/>
              <w:rPr>
                <w:rFonts w:ascii="Palemonas" w:eastAsia="SimSun" w:hAnsi="Palemonas" w:cs="Times New Roman"/>
                <w:sz w:val="24"/>
                <w:szCs w:val="24"/>
                <w:lang w:eastAsia="zh-CN"/>
              </w:rPr>
            </w:pPr>
            <w:r w:rsidRPr="009C6753">
              <w:rPr>
                <w:rFonts w:ascii="Palemonas" w:eastAsia="SimSun" w:hAnsi="Palemonas" w:cs="Calibri"/>
                <w:sz w:val="24"/>
                <w:szCs w:val="24"/>
              </w:rPr>
              <w:lastRenderedPageBreak/>
              <w:t xml:space="preserve">- </w:t>
            </w:r>
            <w:r w:rsidRPr="009C6753">
              <w:rPr>
                <w:rFonts w:ascii="Palemonas" w:eastAsia="SimSun" w:hAnsi="Palemonas" w:cs="Times New Roman"/>
                <w:sz w:val="24"/>
                <w:szCs w:val="24"/>
                <w:lang w:eastAsia="zh-CN"/>
              </w:rPr>
              <w:t>statinio elektros inžinerinių sistemų įrengimas;</w:t>
            </w:r>
          </w:p>
          <w:p w14:paraId="7E1021E2" w14:textId="77777777" w:rsidR="004753B1" w:rsidRPr="009C6753" w:rsidRDefault="004753B1" w:rsidP="004753B1">
            <w:pPr>
              <w:spacing w:after="0" w:line="240" w:lineRule="auto"/>
              <w:jc w:val="both"/>
              <w:rPr>
                <w:rFonts w:ascii="Palemonas" w:eastAsia="SimSun" w:hAnsi="Palemonas" w:cs="Times New Roman"/>
                <w:sz w:val="24"/>
                <w:szCs w:val="24"/>
                <w:lang w:eastAsia="zh-CN"/>
              </w:rPr>
            </w:pPr>
            <w:r w:rsidRPr="009C6753">
              <w:rPr>
                <w:rFonts w:ascii="Palemonas" w:eastAsia="SimSun" w:hAnsi="Palemonas" w:cs="Calibri"/>
                <w:sz w:val="24"/>
                <w:szCs w:val="24"/>
              </w:rPr>
              <w:t xml:space="preserve">- </w:t>
            </w:r>
            <w:r w:rsidRPr="009C6753">
              <w:rPr>
                <w:rFonts w:ascii="Palemonas" w:eastAsia="SimSun" w:hAnsi="Palemonas" w:cs="Times New Roman"/>
                <w:sz w:val="24"/>
                <w:szCs w:val="24"/>
                <w:lang w:eastAsia="zh-CN"/>
              </w:rPr>
              <w:t>statinio</w:t>
            </w:r>
            <w:r w:rsidRPr="009C6753">
              <w:rPr>
                <w:rFonts w:ascii="Palemonas" w:eastAsia="SimSun" w:hAnsi="Palemonas" w:cs="Times New Roman"/>
                <w:kern w:val="2"/>
                <w:sz w:val="24"/>
                <w:szCs w:val="24"/>
                <w:lang w:eastAsia="zh-CN"/>
                <w14:ligatures w14:val="standardContextual"/>
              </w:rPr>
              <w:t xml:space="preserve"> apsauginės signalizacijos</w:t>
            </w:r>
            <w:r w:rsidRPr="009C6753">
              <w:rPr>
                <w:rFonts w:ascii="Palemonas" w:eastAsia="SimSun" w:hAnsi="Palemonas" w:cs="Times New Roman"/>
                <w:sz w:val="24"/>
                <w:szCs w:val="24"/>
                <w:lang w:eastAsia="zh-CN"/>
              </w:rPr>
              <w:t xml:space="preserve"> inžinerinių sistemų įrengimas;</w:t>
            </w:r>
          </w:p>
          <w:p w14:paraId="4BF0E412" w14:textId="77777777" w:rsidR="004753B1" w:rsidRPr="009C6753" w:rsidRDefault="004753B1" w:rsidP="004753B1">
            <w:pPr>
              <w:spacing w:after="0" w:line="240" w:lineRule="auto"/>
              <w:jc w:val="both"/>
              <w:rPr>
                <w:rFonts w:ascii="Palemonas" w:eastAsia="SimSun" w:hAnsi="Palemonas" w:cs="Calibri"/>
                <w:sz w:val="24"/>
                <w:szCs w:val="24"/>
              </w:rPr>
            </w:pPr>
            <w:r w:rsidRPr="009C6753">
              <w:rPr>
                <w:rFonts w:ascii="Palemonas" w:eastAsia="SimSun" w:hAnsi="Palemonas" w:cs="Calibri"/>
                <w:sz w:val="24"/>
                <w:szCs w:val="24"/>
              </w:rPr>
              <w:t xml:space="preserve">- statinio </w:t>
            </w:r>
            <w:r w:rsidRPr="009C6753">
              <w:rPr>
                <w:rFonts w:ascii="Palemonas" w:eastAsia="SimSun" w:hAnsi="Palemonas" w:cs="Times New Roman"/>
                <w:sz w:val="24"/>
                <w:szCs w:val="24"/>
                <w:lang w:eastAsia="zh-CN"/>
              </w:rPr>
              <w:t>gaisrinės saugos (signalizacijos) inžinerinių sistemų įrengimas.</w:t>
            </w:r>
          </w:p>
          <w:p w14:paraId="736A61E0" w14:textId="77777777" w:rsidR="004753B1" w:rsidRPr="009C6753" w:rsidRDefault="004753B1" w:rsidP="004753B1">
            <w:pPr>
              <w:spacing w:after="0" w:line="240" w:lineRule="auto"/>
              <w:jc w:val="both"/>
              <w:rPr>
                <w:rFonts w:ascii="Palemonas" w:eastAsia="SimSun" w:hAnsi="Palemonas" w:cs="Calibri"/>
                <w:sz w:val="24"/>
                <w:szCs w:val="24"/>
              </w:rPr>
            </w:pPr>
            <w:r w:rsidRPr="009C6753">
              <w:rPr>
                <w:rFonts w:ascii="Palemonas" w:eastAsia="SimSun" w:hAnsi="Palemonas" w:cs="Calibri"/>
                <w:sz w:val="24"/>
                <w:szCs w:val="24"/>
                <w:u w:val="single"/>
              </w:rPr>
              <w:t>Pastaba.</w:t>
            </w:r>
            <w:r w:rsidRPr="009C6753">
              <w:rPr>
                <w:rFonts w:ascii="Palemonas" w:eastAsia="SimSun" w:hAnsi="Palemonas" w:cs="Calibri"/>
                <w:sz w:val="24"/>
                <w:szCs w:val="24"/>
              </w:rPr>
              <w:t xml:space="preserve"> Specialistas, turintis reikalaujamą kvalifikaciją, gali būti siūlomas į kelias pozicijas. Jeigu rangovas negali pasiūlyti specialisto, atitinkančio atskirą  kvalifikacijos reikalavimą visa apimtimi, gali siūlyti kelis specialistus, kurie atitinka kvalifikacijos reikalavimą kartu;</w:t>
            </w:r>
          </w:p>
          <w:p w14:paraId="5339B853" w14:textId="77777777" w:rsidR="004753B1" w:rsidRPr="009C6753" w:rsidRDefault="004753B1" w:rsidP="004753B1">
            <w:pPr>
              <w:spacing w:after="0" w:line="240" w:lineRule="auto"/>
              <w:jc w:val="both"/>
              <w:rPr>
                <w:rFonts w:ascii="Palemonas" w:eastAsia="Times New Roman" w:hAnsi="Palemonas" w:cs="Calibri"/>
                <w:kern w:val="2"/>
                <w:sz w:val="24"/>
                <w:szCs w:val="24"/>
                <w:lang w:eastAsia="en-US"/>
                <w14:ligatures w14:val="standardContextual"/>
              </w:rPr>
            </w:pPr>
            <w:r w:rsidRPr="009C6753">
              <w:rPr>
                <w:rFonts w:ascii="Palemonas" w:eastAsia="Times New Roman" w:hAnsi="Palemonas" w:cs="Calibri"/>
                <w:kern w:val="2"/>
                <w:sz w:val="24"/>
                <w:szCs w:val="24"/>
                <w:lang w:eastAsia="en-US"/>
                <w14:ligatures w14:val="standardContextual"/>
              </w:rPr>
              <w:t xml:space="preserve">3) bent vieną specialistą, turintį teisę vadovauti nekilnojamojo kultūros paveldo tvarkybos darbams </w:t>
            </w:r>
            <w:r w:rsidRPr="009C6753">
              <w:rPr>
                <w:rFonts w:ascii="Palemonas" w:eastAsia="SimSun" w:hAnsi="Palemonas" w:cs="Times New Roman"/>
                <w:kern w:val="2"/>
                <w:sz w:val="24"/>
                <w:szCs w:val="24"/>
                <w:lang w:eastAsia="zh-CN"/>
                <w14:ligatures w14:val="standardContextual"/>
              </w:rPr>
              <w:t>(remonto ir avarijos grėsmės pašalinimo)</w:t>
            </w:r>
            <w:r w:rsidRPr="009C6753">
              <w:rPr>
                <w:rFonts w:ascii="Palemonas" w:eastAsia="Times New Roman" w:hAnsi="Palemonas" w:cs="Calibri"/>
                <w:kern w:val="2"/>
                <w:sz w:val="24"/>
                <w:szCs w:val="24"/>
                <w:lang w:eastAsia="en-US"/>
                <w14:ligatures w14:val="standardContextual"/>
              </w:rPr>
              <w:t>;</w:t>
            </w:r>
          </w:p>
          <w:p w14:paraId="68611BFF" w14:textId="77777777" w:rsidR="004753B1" w:rsidRPr="009C6753" w:rsidRDefault="004753B1" w:rsidP="004753B1">
            <w:pPr>
              <w:spacing w:after="0" w:line="240" w:lineRule="auto"/>
              <w:jc w:val="both"/>
              <w:rPr>
                <w:rFonts w:ascii="Palemonas" w:eastAsia="SimSun" w:hAnsi="Palemonas" w:cs="Times New Roman"/>
                <w:kern w:val="2"/>
                <w:sz w:val="24"/>
                <w:szCs w:val="24"/>
                <w:lang w:eastAsia="zh-CN"/>
                <w14:ligatures w14:val="standardContextual"/>
              </w:rPr>
            </w:pPr>
            <w:r w:rsidRPr="009C6753">
              <w:rPr>
                <w:rFonts w:ascii="Palemonas" w:eastAsia="SimSun" w:hAnsi="Palemonas" w:cs="Times New Roman"/>
                <w:kern w:val="2"/>
                <w:sz w:val="24"/>
                <w:szCs w:val="24"/>
                <w:lang w:eastAsia="zh-CN"/>
                <w14:ligatures w14:val="standardContextual"/>
              </w:rPr>
              <w:t>4) bent vieną specialistą, turintį teisę atlikti nekilnojamojo kultūros paveldo tvarkybos darbus (remonto ir avarijos grėsmės pašalinimo), veiklos rūšys:</w:t>
            </w:r>
          </w:p>
          <w:p w14:paraId="707BE94A" w14:textId="77777777" w:rsidR="004753B1" w:rsidRPr="009C6753" w:rsidRDefault="004753B1" w:rsidP="004753B1">
            <w:pPr>
              <w:spacing w:after="0" w:line="240" w:lineRule="auto"/>
              <w:jc w:val="both"/>
              <w:rPr>
                <w:rFonts w:ascii="Palemonas" w:eastAsia="SimSun" w:hAnsi="Palemonas" w:cs="Times New Roman"/>
                <w:kern w:val="2"/>
                <w:sz w:val="24"/>
                <w:szCs w:val="24"/>
                <w:lang w:eastAsia="zh-CN"/>
                <w14:ligatures w14:val="standardContextual"/>
              </w:rPr>
            </w:pPr>
            <w:r w:rsidRPr="009C6753">
              <w:rPr>
                <w:rFonts w:ascii="Palemonas" w:eastAsia="SimSun" w:hAnsi="Palemonas" w:cs="Times New Roman"/>
                <w:kern w:val="2"/>
                <w:sz w:val="24"/>
                <w:szCs w:val="24"/>
                <w:lang w:eastAsia="zh-CN"/>
                <w14:ligatures w14:val="standardContextual"/>
              </w:rPr>
              <w:t>1. akmens mūro, natūralaus akmens, plytų mūro darbai;</w:t>
            </w:r>
          </w:p>
          <w:p w14:paraId="5CB1AC0D" w14:textId="77777777" w:rsidR="004753B1" w:rsidRPr="009C6753" w:rsidRDefault="004753B1" w:rsidP="004753B1">
            <w:pPr>
              <w:spacing w:after="0" w:line="240" w:lineRule="auto"/>
              <w:jc w:val="both"/>
              <w:rPr>
                <w:rFonts w:ascii="Palemonas" w:eastAsia="SimSun" w:hAnsi="Palemonas" w:cs="Times New Roman"/>
                <w:kern w:val="2"/>
                <w:sz w:val="24"/>
                <w:szCs w:val="24"/>
                <w:lang w:eastAsia="zh-CN"/>
                <w14:ligatures w14:val="standardContextual"/>
              </w:rPr>
            </w:pPr>
            <w:r w:rsidRPr="009C6753">
              <w:rPr>
                <w:rFonts w:ascii="Palemonas" w:eastAsia="SimSun" w:hAnsi="Palemonas" w:cs="Times New Roman"/>
                <w:kern w:val="2"/>
                <w:sz w:val="24"/>
                <w:szCs w:val="24"/>
                <w:lang w:eastAsia="zh-CN"/>
                <w14:ligatures w14:val="standardContextual"/>
              </w:rPr>
              <w:t>2. tinkavimo, dekoratyvinio tinko ir tinkuotų dažytų paviršių darbai.</w:t>
            </w:r>
          </w:p>
          <w:p w14:paraId="31D2D93C" w14:textId="77777777" w:rsidR="004753B1" w:rsidRPr="00AA045E" w:rsidRDefault="004753B1" w:rsidP="004753B1">
            <w:pPr>
              <w:spacing w:after="0" w:line="240" w:lineRule="auto"/>
              <w:jc w:val="both"/>
              <w:rPr>
                <w:rFonts w:ascii="Palemonas" w:eastAsia="Times New Roman" w:hAnsi="Palemonas" w:cs="Calibri"/>
                <w:sz w:val="24"/>
                <w:szCs w:val="24"/>
              </w:rPr>
            </w:pPr>
          </w:p>
          <w:p w14:paraId="5F63BF06" w14:textId="77777777" w:rsidR="004753B1" w:rsidRPr="00AA045E" w:rsidRDefault="004753B1" w:rsidP="004753B1">
            <w:pPr>
              <w:spacing w:after="0" w:line="240" w:lineRule="auto"/>
              <w:jc w:val="both"/>
              <w:rPr>
                <w:rFonts w:ascii="Palemonas" w:eastAsia="Times New Roman" w:hAnsi="Palemonas" w:cs="Calibri"/>
                <w:sz w:val="24"/>
                <w:szCs w:val="24"/>
              </w:rPr>
            </w:pPr>
          </w:p>
          <w:p w14:paraId="10A4335C" w14:textId="77777777" w:rsidR="004753B1" w:rsidRPr="00AA045E" w:rsidRDefault="004753B1" w:rsidP="004753B1">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Pastabos:</w:t>
            </w:r>
          </w:p>
          <w:p w14:paraId="0652F7C3" w14:textId="77777777" w:rsidR="004753B1" w:rsidRPr="00AA045E" w:rsidRDefault="004753B1" w:rsidP="004753B1">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1) Jeigu pasiūlymą teikia ūkio subjektų grupė – reikalavimą turi atitikti ūkio subjektų grupės nario (-</w:t>
            </w:r>
            <w:proofErr w:type="spellStart"/>
            <w:r w:rsidRPr="00AA045E">
              <w:rPr>
                <w:rFonts w:ascii="Palemonas" w:eastAsia="Times New Roman" w:hAnsi="Palemonas" w:cs="Calibri"/>
                <w:sz w:val="24"/>
                <w:szCs w:val="24"/>
              </w:rPr>
              <w:t>ių</w:t>
            </w:r>
            <w:proofErr w:type="spellEnd"/>
            <w:r w:rsidRPr="00AA045E">
              <w:rPr>
                <w:rFonts w:ascii="Palemonas" w:eastAsia="Times New Roman" w:hAnsi="Palemonas" w:cs="Calibri"/>
                <w:sz w:val="24"/>
                <w:szCs w:val="24"/>
              </w:rPr>
              <w:t>) specialistai, atsižvelgiant į jų prisiimamus įsipareigojimus pirkimo sutarčiai vykdyti;</w:t>
            </w:r>
          </w:p>
          <w:p w14:paraId="37F7B52E" w14:textId="77777777" w:rsidR="004753B1" w:rsidRPr="00AA045E" w:rsidRDefault="004753B1" w:rsidP="004753B1">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2) tiekėjas gali remtis kitų ūkio subjektų pajėgumais tik tuo atveju, jeigu tie subjektai (jų darbuotojai) patys vykdys tą pirkimo sutarties dalį, kuriai reikia jų turimų pajėgumų;</w:t>
            </w:r>
          </w:p>
          <w:p w14:paraId="5B4BB4A7" w14:textId="34EE682C" w:rsidR="004753B1" w:rsidRPr="00CF6BF8" w:rsidRDefault="004753B1" w:rsidP="004753B1">
            <w:pPr>
              <w:pStyle w:val="Pagrindinistekstas1"/>
              <w:ind w:firstLine="0"/>
              <w:rPr>
                <w:rFonts w:ascii="Palemonas" w:hAnsi="Palemonas"/>
                <w:sz w:val="24"/>
                <w:szCs w:val="24"/>
                <w:highlight w:val="yellow"/>
                <w:lang w:val="lt-LT"/>
              </w:rPr>
            </w:pPr>
            <w:r w:rsidRPr="00AA045E">
              <w:rPr>
                <w:rFonts w:ascii="Palemonas" w:hAnsi="Palemonas" w:cs="Calibri"/>
                <w:sz w:val="24"/>
                <w:szCs w:val="24"/>
                <w:lang w:val="lt-LT" w:eastAsia="lt-LT"/>
              </w:rPr>
              <w:t xml:space="preserve">3) subtiekėjai – jei tiekėjas (jo pasitelkiami specialistai) pats atitinka nustatytą reikalavimą, tačiau ketina pasitelkti subtiekėjus (jo specialistus), subtiekėjų specialistai privalo atitikti nustatytus reikalavimus, jeigu subtiekėjai (jų darbuotojai) patys vykdys tą pirkimo </w:t>
            </w:r>
            <w:r w:rsidRPr="00AA045E">
              <w:rPr>
                <w:rFonts w:ascii="Palemonas" w:hAnsi="Palemonas" w:cs="Calibri"/>
                <w:sz w:val="24"/>
                <w:szCs w:val="24"/>
                <w:lang w:val="lt-LT" w:eastAsia="lt-LT"/>
              </w:rPr>
              <w:lastRenderedPageBreak/>
              <w:t>sutarties dalį, kuriai reikia nustatytos kvalifikacijos.“</w:t>
            </w:r>
          </w:p>
        </w:tc>
        <w:tc>
          <w:tcPr>
            <w:tcW w:w="4536" w:type="dxa"/>
            <w:tcBorders>
              <w:top w:val="single" w:sz="4" w:space="0" w:color="000000"/>
              <w:left w:val="single" w:sz="4" w:space="0" w:color="000000"/>
              <w:bottom w:val="single" w:sz="4" w:space="0" w:color="000000"/>
              <w:right w:val="single" w:sz="4" w:space="0" w:color="000000"/>
            </w:tcBorders>
          </w:tcPr>
          <w:p w14:paraId="04525A74" w14:textId="77777777" w:rsidR="004753B1" w:rsidRDefault="004753B1" w:rsidP="004753B1">
            <w:pPr>
              <w:jc w:val="both"/>
              <w:rPr>
                <w:rFonts w:ascii="Palemonas" w:hAnsi="Palemonas" w:cs="Arial"/>
                <w:kern w:val="2"/>
                <w:szCs w:val="24"/>
                <w:lang w:eastAsia="en-US"/>
                <w14:ligatures w14:val="standardContextual"/>
              </w:rPr>
            </w:pPr>
            <w:r w:rsidRPr="00CB6EDA">
              <w:rPr>
                <w:rFonts w:ascii="Palemonas" w:hAnsi="Palemonas" w:cs="Arial"/>
                <w:b/>
                <w:bCs/>
                <w:kern w:val="2"/>
                <w:szCs w:val="24"/>
                <w:lang w:eastAsia="en-US"/>
                <w14:ligatures w14:val="standardContextual"/>
              </w:rPr>
              <w:lastRenderedPageBreak/>
              <w:t>1) Statinio statybos darbų vadovo:</w:t>
            </w:r>
            <w:r w:rsidRPr="00CB6EDA">
              <w:rPr>
                <w:rFonts w:ascii="Palemonas" w:hAnsi="Palemonas" w:cs="Arial"/>
                <w:kern w:val="2"/>
                <w:szCs w:val="24"/>
                <w:lang w:eastAsia="en-US"/>
                <w14:ligatures w14:val="standardContextual"/>
              </w:rPr>
              <w:t xml:space="preserve"> </w:t>
            </w:r>
            <w:r w:rsidRPr="00CB6EDA">
              <w:rPr>
                <w:rFonts w:ascii="Palemonas" w:hAnsi="Palemonas" w:cs="Arial"/>
                <w:i/>
                <w:iCs/>
                <w:kern w:val="2"/>
                <w:szCs w:val="24"/>
                <w:lang w:eastAsia="en-US"/>
                <w14:ligatures w14:val="standardContextual"/>
              </w:rPr>
              <w:t>negyvenamųjų</w:t>
            </w:r>
            <w:r w:rsidRPr="00CB6EDA">
              <w:rPr>
                <w:rFonts w:ascii="Palemonas" w:hAnsi="Palemonas" w:cs="Arial"/>
                <w:kern w:val="2"/>
                <w:szCs w:val="24"/>
                <w:lang w:eastAsia="en-US"/>
                <w14:ligatures w14:val="standardContextual"/>
              </w:rPr>
              <w:t xml:space="preserve"> pastatų (pogrupis:  </w:t>
            </w:r>
            <w:r w:rsidRPr="00CB6EDA">
              <w:rPr>
                <w:rFonts w:ascii="Palemonas" w:hAnsi="Palemonas" w:cs="Arial"/>
                <w:i/>
                <w:iCs/>
                <w:kern w:val="2"/>
                <w:szCs w:val="24"/>
                <w:lang w:eastAsia="en-US"/>
                <w14:ligatures w14:val="standardContextual"/>
              </w:rPr>
              <w:t>visuomeninių</w:t>
            </w:r>
            <w:r w:rsidRPr="00CB6EDA">
              <w:rPr>
                <w:rFonts w:ascii="Palemonas" w:hAnsi="Palemonas" w:cs="Arial"/>
                <w:kern w:val="2"/>
                <w:szCs w:val="24"/>
                <w:lang w:eastAsia="en-US"/>
                <w14:ligatures w14:val="standardContextual"/>
              </w:rPr>
              <w:t xml:space="preserve">) statybos darbams – </w:t>
            </w:r>
            <w:r w:rsidRPr="00CB6EDA">
              <w:rPr>
                <w:rFonts w:ascii="Palemonas" w:hAnsi="Palemonas" w:cs="Arial"/>
                <w:i/>
                <w:iCs/>
                <w:kern w:val="2"/>
                <w:szCs w:val="24"/>
                <w:lang w:eastAsia="en-US"/>
                <w14:ligatures w14:val="standardContextual"/>
              </w:rPr>
              <w:t>ypatingiesiems</w:t>
            </w:r>
            <w:r w:rsidRPr="00CB6EDA">
              <w:rPr>
                <w:rFonts w:ascii="Palemonas" w:hAnsi="Palemonas" w:cs="Arial"/>
                <w:kern w:val="2"/>
                <w:szCs w:val="24"/>
                <w:lang w:eastAsia="en-US"/>
                <w14:ligatures w14:val="standardContextual"/>
              </w:rPr>
              <w:t xml:space="preserve"> statiniams, esantiems kultūros paveldo objekto teritorijoje, jo apsaugos zonose bei kultūros paveldo vietovėse, priskirtinų darbų srityse,  Statybos sektoriaus vystymo agentūros (toliau –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664CAC3" w14:textId="77777777" w:rsidR="004753B1" w:rsidRDefault="004753B1" w:rsidP="004753B1">
            <w:pPr>
              <w:jc w:val="both"/>
              <w:rPr>
                <w:rFonts w:ascii="Palemonas" w:eastAsia="SimSun" w:hAnsi="Palemonas" w:cs="Calibri"/>
                <w:szCs w:val="24"/>
              </w:rPr>
            </w:pPr>
            <w:r w:rsidRPr="0018152A">
              <w:rPr>
                <w:rFonts w:ascii="Palemonas" w:eastAsia="SimSun" w:hAnsi="Palemonas" w:cs="Calibri"/>
                <w:b/>
                <w:bCs/>
                <w:szCs w:val="24"/>
              </w:rPr>
              <w:t>2)</w:t>
            </w:r>
            <w:r w:rsidRPr="0018152A">
              <w:rPr>
                <w:rFonts w:ascii="Palemonas" w:eastAsia="SimSun" w:hAnsi="Palemonas" w:cs="Calibri"/>
                <w:szCs w:val="24"/>
              </w:rPr>
              <w:t xml:space="preserve"> </w:t>
            </w:r>
            <w:r w:rsidRPr="0018152A">
              <w:rPr>
                <w:rFonts w:ascii="Palemonas" w:eastAsia="SimSun" w:hAnsi="Palemonas" w:cs="Calibri"/>
                <w:b/>
                <w:bCs/>
                <w:szCs w:val="24"/>
              </w:rPr>
              <w:t>Statinio specialiųjų statybos darbų vadovo</w:t>
            </w:r>
            <w:r>
              <w:rPr>
                <w:rFonts w:ascii="Palemonas" w:eastAsia="SimSun" w:hAnsi="Palemonas" w:cs="Calibri"/>
                <w:b/>
                <w:bCs/>
                <w:szCs w:val="24"/>
              </w:rPr>
              <w:t xml:space="preserve"> (-ų):</w:t>
            </w:r>
            <w:r w:rsidRPr="0018152A">
              <w:rPr>
                <w:rFonts w:ascii="Palemonas" w:eastAsia="SimSun" w:hAnsi="Palemonas" w:cs="Calibri"/>
                <w:szCs w:val="24"/>
              </w:rPr>
              <w:t xml:space="preserve"> </w:t>
            </w:r>
          </w:p>
          <w:p w14:paraId="43C384A4" w14:textId="77777777" w:rsidR="004753B1" w:rsidRPr="0018152A" w:rsidRDefault="004753B1" w:rsidP="004753B1">
            <w:pPr>
              <w:jc w:val="both"/>
              <w:rPr>
                <w:rFonts w:ascii="Palemonas" w:eastAsia="SimSun" w:hAnsi="Palemonas" w:cs="Calibri"/>
                <w:szCs w:val="24"/>
              </w:rPr>
            </w:pPr>
            <w:r w:rsidRPr="00CB6EDA">
              <w:rPr>
                <w:rFonts w:ascii="Palemonas" w:hAnsi="Palemonas" w:cs="Arial"/>
                <w:i/>
                <w:iCs/>
                <w:kern w:val="2"/>
                <w:szCs w:val="24"/>
                <w:lang w:eastAsia="en-US"/>
                <w14:ligatures w14:val="standardContextual"/>
              </w:rPr>
              <w:lastRenderedPageBreak/>
              <w:t>negyvenamųjų</w:t>
            </w:r>
            <w:r w:rsidRPr="00CB6EDA">
              <w:rPr>
                <w:rFonts w:ascii="Palemonas" w:hAnsi="Palemonas" w:cs="Arial"/>
                <w:kern w:val="2"/>
                <w:szCs w:val="24"/>
                <w:lang w:eastAsia="en-US"/>
                <w14:ligatures w14:val="standardContextual"/>
              </w:rPr>
              <w:t xml:space="preserve"> pastatų (pogrupis:  </w:t>
            </w:r>
            <w:r w:rsidRPr="00CB6EDA">
              <w:rPr>
                <w:rFonts w:ascii="Palemonas" w:hAnsi="Palemonas" w:cs="Arial"/>
                <w:i/>
                <w:iCs/>
                <w:kern w:val="2"/>
                <w:szCs w:val="24"/>
                <w:lang w:eastAsia="en-US"/>
                <w14:ligatures w14:val="standardContextual"/>
              </w:rPr>
              <w:t>visuomeninių</w:t>
            </w:r>
            <w:r w:rsidRPr="00CB6EDA">
              <w:rPr>
                <w:rFonts w:ascii="Palemonas" w:hAnsi="Palemonas" w:cs="Arial"/>
                <w:kern w:val="2"/>
                <w:szCs w:val="24"/>
                <w:lang w:eastAsia="en-US"/>
                <w14:ligatures w14:val="standardContextual"/>
              </w:rPr>
              <w:t xml:space="preserve">) statybos darbams – </w:t>
            </w:r>
            <w:r w:rsidRPr="00CB6EDA">
              <w:rPr>
                <w:rFonts w:ascii="Palemonas" w:hAnsi="Palemonas" w:cs="Arial"/>
                <w:i/>
                <w:iCs/>
                <w:kern w:val="2"/>
                <w:szCs w:val="24"/>
                <w:lang w:eastAsia="en-US"/>
                <w14:ligatures w14:val="standardContextual"/>
              </w:rPr>
              <w:t>ypatingiesiems</w:t>
            </w:r>
            <w:r w:rsidRPr="00CB6EDA">
              <w:rPr>
                <w:rFonts w:ascii="Palemonas" w:hAnsi="Palemonas" w:cs="Arial"/>
                <w:kern w:val="2"/>
                <w:szCs w:val="24"/>
                <w:lang w:eastAsia="en-US"/>
                <w14:ligatures w14:val="standardContextual"/>
              </w:rPr>
              <w:t xml:space="preserve"> statiniams, esantiems kultūros paveldo objekto teritorijoje, jo apsaugos zonose bei kultūros paveldo vietovėse, </w:t>
            </w:r>
            <w:r w:rsidRPr="0018152A">
              <w:rPr>
                <w:rFonts w:ascii="Palemonas" w:eastAsia="SimSun" w:hAnsi="Palemonas" w:cs="Calibri"/>
                <w:szCs w:val="24"/>
              </w:rPr>
              <w:t>priskirtinų darbų srityse,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BD7BA35" w14:textId="77777777" w:rsidR="004753B1" w:rsidRPr="00CB6EDA" w:rsidRDefault="004753B1" w:rsidP="004753B1">
            <w:pPr>
              <w:jc w:val="both"/>
              <w:rPr>
                <w:rFonts w:ascii="Palemonas" w:hAnsi="Palemonas" w:cs="Arial"/>
                <w:kern w:val="2"/>
                <w:szCs w:val="24"/>
                <w:lang w:eastAsia="en-US"/>
                <w14:ligatures w14:val="standardContextual"/>
              </w:rPr>
            </w:pPr>
            <w:r w:rsidRPr="00CB6EDA">
              <w:rPr>
                <w:rFonts w:ascii="Palemonas" w:hAnsi="Palemonas" w:cs="Arial"/>
                <w:kern w:val="2"/>
                <w:szCs w:val="24"/>
                <w:lang w:eastAsia="en-US"/>
                <w14:ligatures w14:val="standardContextual"/>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576BC459" w14:textId="77777777" w:rsidR="004753B1" w:rsidRPr="00CB6EDA" w:rsidRDefault="004753B1" w:rsidP="004753B1">
            <w:pPr>
              <w:jc w:val="both"/>
              <w:rPr>
                <w:rFonts w:ascii="Palemonas" w:hAnsi="Palemonas" w:cs="Arial"/>
                <w:kern w:val="2"/>
                <w:szCs w:val="24"/>
                <w:lang w:eastAsia="en-US"/>
                <w14:ligatures w14:val="standardContextual"/>
              </w:rPr>
            </w:pPr>
            <w:r w:rsidRPr="00CB6EDA">
              <w:rPr>
                <w:rFonts w:ascii="Palemonas" w:hAnsi="Palemonas" w:cs="Arial"/>
                <w:kern w:val="2"/>
                <w:szCs w:val="24"/>
                <w:lang w:eastAsia="en-US"/>
                <w14:ligatures w14:val="standardContextual"/>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esančio kultūros paveldo objekto teritorijoje, jo apsaugos zonoje, kultūros paveldo vietovėje statinių statybos vadovo pareigas, pripažinus jų kilmės valstybėje turimą teisę eiti analogiškų statinių statybos vadovo pareigas. Užsienio šalies specialisto* turimos kvalifikacijos patvirtinimo dokumentai Lietuvoje gali būti išduoti ir po paraiškų/ pasiūlymų pateikimo datos, tačiau pačią teisę specialistas kilmės šalyje turi būti įgijęs iki paraiškų/pasiūlymų pateikimo termino pabaigos. Teisės pripažinimo dokumentai turi būti gauti iki pirkimo sutarties pasirašymo. Pirkimo vykdytojas informaciją apie </w:t>
            </w:r>
            <w:r w:rsidRPr="00CB6EDA">
              <w:rPr>
                <w:rFonts w:ascii="Palemonas" w:hAnsi="Palemonas" w:cs="Arial"/>
                <w:kern w:val="2"/>
                <w:szCs w:val="24"/>
                <w:lang w:eastAsia="en-US"/>
                <w14:ligatures w14:val="standardContextual"/>
              </w:rPr>
              <w:lastRenderedPageBreak/>
              <w:t>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760AE23" w14:textId="77777777" w:rsidR="004753B1" w:rsidRPr="00C5025E" w:rsidRDefault="004753B1" w:rsidP="004753B1">
            <w:pPr>
              <w:jc w:val="both"/>
              <w:rPr>
                <w:rFonts w:ascii="Palemonas" w:hAnsi="Palemonas" w:cs="Arial"/>
                <w:kern w:val="2"/>
                <w:szCs w:val="24"/>
                <w:u w:val="single"/>
                <w:lang w:eastAsia="en-US"/>
                <w14:ligatures w14:val="standardContextual"/>
              </w:rPr>
            </w:pPr>
            <w:r w:rsidRPr="00C5025E">
              <w:rPr>
                <w:rFonts w:ascii="Palemonas" w:hAnsi="Palemonas" w:cs="Arial"/>
                <w:kern w:val="2"/>
                <w:szCs w:val="24"/>
                <w:u w:val="single"/>
                <w:lang w:eastAsia="en-US"/>
                <w14:ligatures w14:val="standardContextual"/>
              </w:rPr>
              <w:t xml:space="preserve">Pastaba: </w:t>
            </w:r>
          </w:p>
          <w:p w14:paraId="6305524C" w14:textId="77777777" w:rsidR="004753B1" w:rsidRPr="00CB6EDA" w:rsidRDefault="004753B1" w:rsidP="004753B1">
            <w:pPr>
              <w:jc w:val="both"/>
              <w:rPr>
                <w:rFonts w:ascii="Palemonas" w:hAnsi="Palemonas" w:cs="Arial"/>
                <w:kern w:val="2"/>
                <w:szCs w:val="24"/>
                <w:lang w:eastAsia="en-US"/>
                <w14:ligatures w14:val="standardContextual"/>
              </w:rPr>
            </w:pPr>
            <w:r w:rsidRPr="00CB6EDA">
              <w:rPr>
                <w:rFonts w:ascii="Palemonas" w:hAnsi="Palemonas" w:cs="Arial"/>
                <w:kern w:val="2"/>
                <w:szCs w:val="24"/>
                <w:lang w:eastAsia="en-US"/>
                <w14:ligatures w14:val="standardContextual"/>
              </w:rPr>
              <w:t>Kvalifikacija bus vertinama kaip tinkama, jeigu kvalifikacijos dokumente yra nurodyti visi (</w:t>
            </w:r>
            <w:r w:rsidRPr="003E6D18">
              <w:rPr>
                <w:rFonts w:ascii="Palemonas" w:hAnsi="Palemonas" w:cs="Arial"/>
                <w:i/>
                <w:iCs/>
                <w:kern w:val="2"/>
                <w:szCs w:val="24"/>
                <w:lang w:eastAsia="en-US"/>
                <w14:ligatures w14:val="standardContextual"/>
              </w:rPr>
              <w:t>gyvenamieji ir negyvenamieji</w:t>
            </w:r>
            <w:r w:rsidRPr="00CB6EDA">
              <w:rPr>
                <w:rFonts w:ascii="Palemonas" w:hAnsi="Palemonas" w:cs="Arial"/>
                <w:kern w:val="2"/>
                <w:szCs w:val="24"/>
                <w:lang w:eastAsia="en-US"/>
                <w14:ligatures w14:val="standardContextual"/>
              </w:rPr>
              <w:t>) pastatai, neišskirti ar nenurodyti pogrupiai arba  nenurodyti reikalaujami pogrupiai bei nurodytos visos arba reikalavime nurodytos bendrųjų statybos darbų sritys.</w:t>
            </w:r>
          </w:p>
          <w:p w14:paraId="6BB0BEE6" w14:textId="77777777" w:rsidR="004753B1" w:rsidRPr="00CB6EDA" w:rsidRDefault="004753B1" w:rsidP="004753B1">
            <w:pPr>
              <w:jc w:val="both"/>
              <w:rPr>
                <w:rFonts w:ascii="Palemonas" w:hAnsi="Palemonas" w:cs="Arial"/>
                <w:i/>
                <w:iCs/>
                <w:kern w:val="2"/>
                <w:szCs w:val="24"/>
                <w:lang w:eastAsia="en-US"/>
                <w14:ligatures w14:val="standardContextual"/>
              </w:rPr>
            </w:pPr>
            <w:r w:rsidRPr="00CB6EDA">
              <w:rPr>
                <w:rFonts w:ascii="Palemonas" w:hAnsi="Palemonas" w:cs="Arial"/>
                <w:i/>
                <w:iCs/>
                <w:kern w:val="2"/>
                <w:szCs w:val="24"/>
                <w:lang w:eastAsia="en-US"/>
                <w14:ligatures w14:val="standardContextual"/>
              </w:rPr>
              <w:t>Pateikiamas (-i) skenuotas (-i) dokumentas (-ai) elektroninėmis priemonėmis.</w:t>
            </w:r>
          </w:p>
          <w:p w14:paraId="4E6EA33A" w14:textId="77777777" w:rsidR="004753B1" w:rsidRPr="00501E81" w:rsidRDefault="004753B1" w:rsidP="004753B1">
            <w:pPr>
              <w:jc w:val="both"/>
              <w:rPr>
                <w:rFonts w:ascii="Palemonas" w:hAnsi="Palemonas" w:cs="Arial"/>
                <w:b/>
                <w:bCs/>
                <w:kern w:val="2"/>
                <w:szCs w:val="24"/>
                <w:lang w:eastAsia="en-US"/>
                <w14:ligatures w14:val="standardContextual"/>
              </w:rPr>
            </w:pPr>
            <w:r>
              <w:rPr>
                <w:rFonts w:ascii="Palemonas" w:hAnsi="Palemonas" w:cs="Calibri"/>
                <w:b/>
                <w:bCs/>
                <w:kern w:val="2"/>
                <w:szCs w:val="24"/>
                <w:lang w:eastAsia="en-US"/>
                <w14:ligatures w14:val="standardContextual"/>
              </w:rPr>
              <w:t>3</w:t>
            </w:r>
            <w:r w:rsidRPr="00501E81">
              <w:rPr>
                <w:rFonts w:ascii="Palemonas" w:hAnsi="Palemonas" w:cs="Calibri"/>
                <w:b/>
                <w:bCs/>
                <w:kern w:val="2"/>
                <w:szCs w:val="24"/>
                <w:lang w:eastAsia="en-US"/>
                <w14:ligatures w14:val="standardContextual"/>
              </w:rPr>
              <w:t>) Nekilnojamojo kultūros paveldo tvarkybos darbų vadovo:</w:t>
            </w:r>
          </w:p>
          <w:p w14:paraId="0578C79C" w14:textId="77777777" w:rsidR="004753B1" w:rsidRPr="00501E81" w:rsidRDefault="004753B1" w:rsidP="004753B1">
            <w:pPr>
              <w:jc w:val="both"/>
              <w:rPr>
                <w:rFonts w:ascii="Palemonas" w:hAnsi="Palemonas" w:cs="Arial"/>
                <w:kern w:val="2"/>
                <w:szCs w:val="24"/>
                <w:lang w:eastAsia="en-US"/>
                <w14:ligatures w14:val="standardContextual"/>
              </w:rPr>
            </w:pPr>
            <w:r w:rsidRPr="00501E81">
              <w:rPr>
                <w:rFonts w:ascii="Palemonas" w:hAnsi="Palemonas" w:cs="Arial"/>
                <w:kern w:val="2"/>
                <w:szCs w:val="24"/>
                <w:lang w:eastAsia="en-US"/>
                <w14:ligatures w14:val="standardContextual"/>
              </w:rPr>
              <w:t>- Lietuvos Respublikos kultūros ministro išduotas Nekilnojamojo kultūros paveldo tvarkybos specialisto atestatas, suteikiantis teisę vadovauti tvarkybos (remonto ir avarijos grėsmės pašalinimo) darbams arba lygiavertis.</w:t>
            </w:r>
          </w:p>
          <w:p w14:paraId="058E4F7E" w14:textId="77777777" w:rsidR="004753B1" w:rsidRPr="00501E81" w:rsidRDefault="004753B1" w:rsidP="004753B1">
            <w:pPr>
              <w:jc w:val="both"/>
              <w:rPr>
                <w:rFonts w:ascii="Palemonas" w:hAnsi="Palemonas" w:cs="Arial"/>
                <w:b/>
                <w:bCs/>
                <w:kern w:val="2"/>
                <w:szCs w:val="24"/>
                <w:lang w:eastAsia="en-US"/>
                <w14:ligatures w14:val="standardContextual"/>
              </w:rPr>
            </w:pPr>
            <w:r>
              <w:rPr>
                <w:rFonts w:ascii="Palemonas" w:hAnsi="Palemonas" w:cs="Calibri"/>
                <w:b/>
                <w:bCs/>
                <w:kern w:val="2"/>
                <w:szCs w:val="24"/>
                <w:lang w:eastAsia="en-US"/>
                <w14:ligatures w14:val="standardContextual"/>
              </w:rPr>
              <w:t>4</w:t>
            </w:r>
            <w:r w:rsidRPr="00501E81">
              <w:rPr>
                <w:rFonts w:ascii="Palemonas" w:hAnsi="Palemonas" w:cs="Calibri"/>
                <w:b/>
                <w:bCs/>
                <w:kern w:val="2"/>
                <w:szCs w:val="24"/>
                <w:lang w:eastAsia="en-US"/>
                <w14:ligatures w14:val="standardContextual"/>
              </w:rPr>
              <w:t>) Nekilnojamojo kultūros paveldo tvarkybos specialisto (-ų):</w:t>
            </w:r>
          </w:p>
          <w:p w14:paraId="3F8C4182" w14:textId="77777777" w:rsidR="004753B1" w:rsidRPr="00501E81" w:rsidRDefault="004753B1" w:rsidP="004753B1">
            <w:pPr>
              <w:jc w:val="both"/>
              <w:rPr>
                <w:rFonts w:ascii="Palemonas" w:hAnsi="Palemonas" w:cs="Arial"/>
                <w:kern w:val="2"/>
                <w:szCs w:val="24"/>
                <w:lang w:eastAsia="en-US"/>
                <w14:ligatures w14:val="standardContextual"/>
              </w:rPr>
            </w:pPr>
            <w:r w:rsidRPr="00501E81">
              <w:rPr>
                <w:rFonts w:ascii="Palemonas" w:hAnsi="Palemonas" w:cs="Arial"/>
                <w:kern w:val="2"/>
                <w:szCs w:val="24"/>
                <w:lang w:eastAsia="en-US"/>
                <w14:ligatures w14:val="standardContextual"/>
              </w:rPr>
              <w:t>- Lietuvos Respublikos kultūros ministro išduotas Nekilnojamojo kultūros paveldo tvarkybos specialisto (-ų) atestatas (-ai), suteikiantis (-</w:t>
            </w:r>
            <w:proofErr w:type="spellStart"/>
            <w:r w:rsidRPr="00501E81">
              <w:rPr>
                <w:rFonts w:ascii="Palemonas" w:hAnsi="Palemonas" w:cs="Arial"/>
                <w:kern w:val="2"/>
                <w:szCs w:val="24"/>
                <w:lang w:eastAsia="en-US"/>
                <w14:ligatures w14:val="standardContextual"/>
              </w:rPr>
              <w:t>ys</w:t>
            </w:r>
            <w:proofErr w:type="spellEnd"/>
            <w:r w:rsidRPr="00501E81">
              <w:rPr>
                <w:rFonts w:ascii="Palemonas" w:hAnsi="Palemonas" w:cs="Arial"/>
                <w:kern w:val="2"/>
                <w:szCs w:val="24"/>
                <w:lang w:eastAsia="en-US"/>
                <w14:ligatures w14:val="standardContextual"/>
              </w:rPr>
              <w:t xml:space="preserve">) teisę atlikti tvarkybos (remonto ir avarijos grėsmės pašalinimo) darbus (arba lygiavertis), veiklos rūšys: </w:t>
            </w:r>
          </w:p>
          <w:p w14:paraId="02B9DC91" w14:textId="77777777" w:rsidR="004753B1" w:rsidRPr="00501E81" w:rsidRDefault="004753B1" w:rsidP="004753B1">
            <w:pPr>
              <w:jc w:val="both"/>
              <w:rPr>
                <w:rFonts w:ascii="Palemonas" w:eastAsia="SimSun" w:hAnsi="Palemonas"/>
                <w:kern w:val="2"/>
                <w:szCs w:val="24"/>
                <w:lang w:eastAsia="zh-CN"/>
                <w14:ligatures w14:val="standardContextual"/>
              </w:rPr>
            </w:pPr>
            <w:r w:rsidRPr="00501E81">
              <w:rPr>
                <w:rFonts w:ascii="Palemonas" w:eastAsia="SimSun" w:hAnsi="Palemonas"/>
                <w:kern w:val="2"/>
                <w:szCs w:val="24"/>
                <w:lang w:eastAsia="zh-CN"/>
                <w14:ligatures w14:val="standardContextual"/>
              </w:rPr>
              <w:t>1. akmens mūro, natūralaus akmens, plytų mūro darbai;</w:t>
            </w:r>
          </w:p>
          <w:p w14:paraId="2F4F4CF7" w14:textId="77777777" w:rsidR="004753B1" w:rsidRPr="00501E81" w:rsidRDefault="004753B1" w:rsidP="004753B1">
            <w:pPr>
              <w:jc w:val="both"/>
              <w:rPr>
                <w:rFonts w:ascii="Palemonas" w:eastAsia="SimSun" w:hAnsi="Palemonas"/>
                <w:kern w:val="2"/>
                <w:szCs w:val="24"/>
                <w:lang w:eastAsia="zh-CN"/>
                <w14:ligatures w14:val="standardContextual"/>
              </w:rPr>
            </w:pPr>
            <w:r w:rsidRPr="00501E81">
              <w:rPr>
                <w:rFonts w:ascii="Palemonas" w:eastAsia="SimSun" w:hAnsi="Palemonas"/>
                <w:kern w:val="2"/>
                <w:szCs w:val="24"/>
                <w:lang w:eastAsia="zh-CN"/>
                <w14:ligatures w14:val="standardContextual"/>
              </w:rPr>
              <w:lastRenderedPageBreak/>
              <w:t>2. tinkavimo, dekoratyvinio tinko ir tinkuotų dažytų paviršių darbai.</w:t>
            </w:r>
          </w:p>
          <w:p w14:paraId="46616ABE" w14:textId="77777777" w:rsidR="004753B1" w:rsidRPr="00CB6EDA" w:rsidRDefault="004753B1" w:rsidP="004753B1">
            <w:pPr>
              <w:jc w:val="both"/>
              <w:rPr>
                <w:rFonts w:ascii="Palemonas" w:hAnsi="Palemonas" w:cs="Arial"/>
                <w:kern w:val="2"/>
                <w:szCs w:val="24"/>
                <w:lang w:eastAsia="en-US"/>
                <w14:ligatures w14:val="standardContextual"/>
              </w:rPr>
            </w:pPr>
            <w:r w:rsidRPr="00CB6EDA">
              <w:rPr>
                <w:rFonts w:ascii="Palemonas" w:hAnsi="Palemonas" w:cs="Arial"/>
                <w:kern w:val="2"/>
                <w:szCs w:val="24"/>
                <w:lang w:eastAsia="en-US"/>
                <w14:ligatures w14:val="standardContextual"/>
              </w:rPr>
              <w:t>Darbo arba kitos sutarties išrašas (ar kiti dokumentai, patvirtinantys, kad rangovo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2248CAF9" w14:textId="77777777" w:rsidR="004753B1" w:rsidRPr="00CB6EDA" w:rsidRDefault="004753B1" w:rsidP="004753B1">
            <w:pPr>
              <w:jc w:val="both"/>
              <w:rPr>
                <w:rFonts w:ascii="Palemonas" w:hAnsi="Palemonas" w:cs="Arial"/>
                <w:kern w:val="2"/>
                <w:szCs w:val="24"/>
                <w:lang w:eastAsia="en-US"/>
                <w14:ligatures w14:val="standardContextual"/>
              </w:rPr>
            </w:pPr>
            <w:r w:rsidRPr="00CB6EDA">
              <w:rPr>
                <w:rFonts w:ascii="Palemonas" w:hAnsi="Palemonas" w:cs="Arial"/>
                <w:kern w:val="2"/>
                <w:szCs w:val="24"/>
                <w:lang w:eastAsia="en-US"/>
                <w14:ligatures w14:val="standardContextual"/>
              </w:rPr>
              <w:t>Jei pasitelkiamas specialistas nėra rangovo darbuotojas pasiūlymo pateikimo metu, turi būti pateikti dokumentai įrodantys, kad laimėjimo atveju jis bus įdarbintas.</w:t>
            </w:r>
          </w:p>
          <w:p w14:paraId="54F9018B" w14:textId="4BBF3DD3" w:rsidR="004753B1" w:rsidRPr="005C4DCE" w:rsidRDefault="004753B1" w:rsidP="004753B1">
            <w:pPr>
              <w:spacing w:after="0" w:line="240" w:lineRule="auto"/>
              <w:jc w:val="both"/>
              <w:rPr>
                <w:rFonts w:ascii="Palemonas" w:hAnsi="Palemonas"/>
                <w:sz w:val="24"/>
                <w:szCs w:val="24"/>
                <w:highlight w:val="yellow"/>
              </w:rPr>
            </w:pPr>
            <w:r w:rsidRPr="00CB6EDA">
              <w:rPr>
                <w:rFonts w:ascii="Palemonas" w:hAnsi="Palemonas" w:cs="Arial"/>
                <w:i/>
                <w:iCs/>
                <w:kern w:val="2"/>
                <w:szCs w:val="24"/>
                <w:lang w:eastAsia="en-US"/>
                <w14:ligatures w14:val="standardContextual"/>
              </w:rPr>
              <w:t>Pateikiamas (-i) skenuotas (-i) dokumentas (-ai) elektroninėmis priemonėmis.</w:t>
            </w:r>
          </w:p>
        </w:tc>
      </w:tr>
      <w:tr w:rsidR="004753B1" w:rsidRPr="00BB6B25" w14:paraId="3CC9A16C" w14:textId="77777777" w:rsidTr="009C457D">
        <w:tc>
          <w:tcPr>
            <w:tcW w:w="841" w:type="dxa"/>
            <w:tcBorders>
              <w:top w:val="single" w:sz="4" w:space="0" w:color="000000"/>
              <w:left w:val="single" w:sz="4" w:space="0" w:color="000000"/>
              <w:bottom w:val="single" w:sz="4" w:space="0" w:color="000000"/>
              <w:right w:val="single" w:sz="4" w:space="0" w:color="000000"/>
            </w:tcBorders>
          </w:tcPr>
          <w:p w14:paraId="4193FD7C" w14:textId="77777777" w:rsidR="004753B1" w:rsidRDefault="004753B1" w:rsidP="004753B1">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2.3.</w:t>
            </w:r>
          </w:p>
        </w:tc>
        <w:tc>
          <w:tcPr>
            <w:tcW w:w="4252" w:type="dxa"/>
            <w:tcBorders>
              <w:top w:val="single" w:sz="4" w:space="0" w:color="000000"/>
              <w:left w:val="single" w:sz="4" w:space="0" w:color="000000"/>
              <w:bottom w:val="single" w:sz="4" w:space="0" w:color="000000"/>
              <w:right w:val="single" w:sz="4" w:space="0" w:color="000000"/>
            </w:tcBorders>
          </w:tcPr>
          <w:p w14:paraId="1C9107CF" w14:textId="77777777" w:rsidR="00204503" w:rsidRPr="00204503" w:rsidRDefault="00204503" w:rsidP="00204503">
            <w:pPr>
              <w:spacing w:after="0" w:line="240" w:lineRule="auto"/>
              <w:jc w:val="both"/>
              <w:rPr>
                <w:rFonts w:ascii="Palemonas" w:eastAsia="Times New Roman" w:hAnsi="Palemonas" w:cs="Calibri"/>
                <w:kern w:val="2"/>
                <w:sz w:val="24"/>
                <w:szCs w:val="24"/>
                <w:lang w:eastAsia="en-US"/>
                <w14:ligatures w14:val="standardContextual"/>
              </w:rPr>
            </w:pPr>
            <w:r w:rsidRPr="00204503">
              <w:rPr>
                <w:rFonts w:ascii="Palemonas" w:eastAsia="Times New Roman" w:hAnsi="Palemonas" w:cs="Calibri"/>
                <w:kern w:val="2"/>
                <w:sz w:val="24"/>
                <w:szCs w:val="24"/>
                <w:lang w:eastAsia="en-US"/>
                <w14:ligatures w14:val="standardContextual"/>
              </w:rPr>
              <w:t xml:space="preserve">rangovas per paskutinius 5 metus iki pasiūlymo pateikimo termino pabaigos pagal vieną ar daugiau sutarčių būtų įvykdęs nekilnojamojo kultūros paveldo objekto tvarkybos darbų, kurių vertė (-ės) ne mažesnė (-ės) kaip </w:t>
            </w:r>
            <w:r w:rsidRPr="00204503">
              <w:rPr>
                <w:rFonts w:ascii="Palemonas" w:eastAsia="Times New Roman" w:hAnsi="Palemonas" w:cs="Calibri"/>
                <w:color w:val="000000" w:themeColor="text1"/>
                <w:kern w:val="2"/>
                <w:sz w:val="24"/>
                <w:szCs w:val="24"/>
                <w:lang w:eastAsia="en-US"/>
                <w14:ligatures w14:val="standardContextual"/>
              </w:rPr>
              <w:t xml:space="preserve">357 447,38 </w:t>
            </w:r>
            <w:r w:rsidRPr="00204503">
              <w:rPr>
                <w:rFonts w:ascii="Palemonas" w:eastAsia="Times New Roman" w:hAnsi="Palemonas" w:cs="Calibri"/>
                <w:kern w:val="2"/>
                <w:sz w:val="24"/>
                <w:szCs w:val="24"/>
                <w:lang w:eastAsia="en-US"/>
                <w14:ligatures w14:val="standardContextual"/>
              </w:rPr>
              <w:t>Eur be PVM ir šių darbų atlikimas ir galutiniai rezultatai buvo tinkami.</w:t>
            </w:r>
          </w:p>
          <w:p w14:paraId="312E2C57" w14:textId="77777777" w:rsidR="00204503" w:rsidRDefault="00204503" w:rsidP="00204503">
            <w:pPr>
              <w:spacing w:after="0" w:line="240" w:lineRule="auto"/>
              <w:jc w:val="both"/>
              <w:rPr>
                <w:rFonts w:ascii="Palemonas" w:eastAsia="Times New Roman" w:hAnsi="Palemonas" w:cstheme="minorHAnsi"/>
                <w:b/>
                <w:bCs/>
                <w:kern w:val="2"/>
                <w:sz w:val="24"/>
                <w:szCs w:val="24"/>
                <w:lang w:eastAsia="en-US"/>
                <w14:ligatures w14:val="standardContextual"/>
              </w:rPr>
            </w:pPr>
            <w:r w:rsidRPr="00204503">
              <w:rPr>
                <w:rFonts w:ascii="Palemonas" w:eastAsia="Times New Roman" w:hAnsi="Palemonas" w:cstheme="minorHAnsi"/>
                <w:b/>
                <w:bCs/>
                <w:kern w:val="2"/>
                <w:sz w:val="24"/>
                <w:szCs w:val="24"/>
                <w:lang w:eastAsia="en-US"/>
                <w14:ligatures w14:val="standardContextual"/>
              </w:rPr>
              <w:t>Svarbiausiai darbai: nekilnojamojo kultūros paveldo statinio tvarkybos darbai.</w:t>
            </w:r>
          </w:p>
          <w:p w14:paraId="30847AA6" w14:textId="77777777" w:rsidR="00FC28DD" w:rsidRPr="00204503" w:rsidRDefault="00FC28DD" w:rsidP="00204503">
            <w:pPr>
              <w:spacing w:after="0" w:line="240" w:lineRule="auto"/>
              <w:jc w:val="both"/>
              <w:rPr>
                <w:rFonts w:ascii="Palemonas" w:eastAsia="Times New Roman" w:hAnsi="Palemonas" w:cstheme="minorHAnsi"/>
                <w:b/>
                <w:bCs/>
                <w:kern w:val="2"/>
                <w:sz w:val="24"/>
                <w:szCs w:val="24"/>
                <w:lang w:eastAsia="en-US"/>
                <w14:ligatures w14:val="standardContextual"/>
              </w:rPr>
            </w:pPr>
          </w:p>
          <w:p w14:paraId="61BBB2CA" w14:textId="77777777" w:rsidR="004753B1" w:rsidRDefault="004753B1" w:rsidP="00FC28DD">
            <w:pPr>
              <w:spacing w:after="0"/>
              <w:jc w:val="both"/>
              <w:rPr>
                <w:rFonts w:ascii="Palemonas" w:hAnsi="Palemonas" w:cstheme="minorHAnsi"/>
                <w:szCs w:val="24"/>
              </w:rPr>
            </w:pPr>
            <w:r w:rsidRPr="009D1471">
              <w:rPr>
                <w:rFonts w:ascii="Palemonas" w:hAnsi="Palemonas" w:cstheme="minorHAnsi"/>
                <w:szCs w:val="24"/>
                <w:u w:val="single"/>
              </w:rPr>
              <w:t>Pastab</w:t>
            </w:r>
            <w:r>
              <w:rPr>
                <w:rFonts w:ascii="Palemonas" w:hAnsi="Palemonas" w:cstheme="minorHAnsi"/>
                <w:szCs w:val="24"/>
                <w:u w:val="single"/>
              </w:rPr>
              <w:t>a:</w:t>
            </w:r>
            <w:r w:rsidRPr="001E707F">
              <w:rPr>
                <w:rFonts w:ascii="Palemonas" w:hAnsi="Palemonas" w:cstheme="minorHAnsi"/>
                <w:szCs w:val="24"/>
              </w:rPr>
              <w:t xml:space="preserve"> </w:t>
            </w:r>
          </w:p>
          <w:p w14:paraId="3EEB3EAF" w14:textId="78C6EC36" w:rsidR="004753B1" w:rsidRPr="00DD772B" w:rsidRDefault="004753B1" w:rsidP="00FC28DD">
            <w:pPr>
              <w:pStyle w:val="Pagrindinistekstas1"/>
              <w:tabs>
                <w:tab w:val="left" w:pos="175"/>
              </w:tabs>
              <w:ind w:firstLine="0"/>
              <w:rPr>
                <w:rFonts w:ascii="Palemonas" w:hAnsi="Palemonas"/>
                <w:sz w:val="24"/>
                <w:szCs w:val="24"/>
                <w:highlight w:val="yellow"/>
                <w:lang w:val="lt-LT"/>
              </w:rPr>
            </w:pPr>
            <w:r w:rsidRPr="00DD772B">
              <w:rPr>
                <w:rFonts w:ascii="Palemonas" w:hAnsi="Palemonas" w:cstheme="minorHAnsi"/>
                <w:szCs w:val="24"/>
                <w:lang w:val="lt-LT"/>
              </w:rPr>
              <w:t>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29ABA4FE" w14:textId="77777777" w:rsidR="004753B1" w:rsidRPr="00E90954" w:rsidRDefault="004753B1" w:rsidP="004753B1">
            <w:pPr>
              <w:jc w:val="both"/>
              <w:rPr>
                <w:rFonts w:ascii="Palemonas" w:hAnsi="Palemonas" w:cstheme="minorHAnsi"/>
                <w:szCs w:val="24"/>
              </w:rPr>
            </w:pPr>
            <w:r w:rsidRPr="00E90954">
              <w:rPr>
                <w:rFonts w:ascii="Palemonas" w:hAnsi="Palemonas" w:cstheme="minorHAnsi"/>
                <w:i/>
                <w:iCs/>
                <w:szCs w:val="24"/>
              </w:rPr>
              <w:t>Dokumentai, kuriuos turės pateikti galimas laimėtojas</w:t>
            </w:r>
            <w:r w:rsidRPr="00E90954">
              <w:rPr>
                <w:rFonts w:ascii="Palemonas" w:hAnsi="Palemonas" w:cstheme="minorHAnsi"/>
                <w:szCs w:val="24"/>
              </w:rPr>
              <w:t>:</w:t>
            </w:r>
          </w:p>
          <w:p w14:paraId="38E57B44" w14:textId="1A9EB4BA" w:rsidR="004753B1" w:rsidRPr="00E90954" w:rsidRDefault="004753B1" w:rsidP="004753B1">
            <w:pPr>
              <w:jc w:val="both"/>
              <w:rPr>
                <w:rFonts w:ascii="Palemonas" w:hAnsi="Palemonas" w:cstheme="minorHAnsi"/>
                <w:szCs w:val="24"/>
              </w:rPr>
            </w:pPr>
            <w:r w:rsidRPr="00E90954">
              <w:rPr>
                <w:rFonts w:ascii="Palemonas" w:hAnsi="Palemonas" w:cstheme="minorHAnsi"/>
                <w:szCs w:val="24"/>
              </w:rPr>
              <w:t>1) per paskutinius 5 metus atliktų darbų sąrašas</w:t>
            </w:r>
            <w:r w:rsidR="000C3DD3" w:rsidRPr="00CB6EDA">
              <w:rPr>
                <w:rFonts w:ascii="Palemonas" w:hAnsi="Palemonas" w:cstheme="minorHAnsi"/>
                <w:kern w:val="2"/>
                <w:szCs w:val="24"/>
                <w:lang w:eastAsia="en-US"/>
                <w14:ligatures w14:val="standardContextual"/>
              </w:rPr>
              <w:t xml:space="preserve"> kartu su užsakovų (tiek viešųjų, tiek privačiųjų) pažymomis, apie tai, kad svarbiausių darbų atlikimas ir galutiniai rezultatai buvo tinkami</w:t>
            </w:r>
            <w:r w:rsidRPr="00E90954">
              <w:rPr>
                <w:rFonts w:ascii="Palemonas" w:hAnsi="Palemonas" w:cstheme="minorHAnsi"/>
                <w:szCs w:val="24"/>
              </w:rPr>
              <w:t>;</w:t>
            </w:r>
          </w:p>
          <w:p w14:paraId="56B6B51F" w14:textId="77777777" w:rsidR="004753B1" w:rsidRPr="00E90954" w:rsidRDefault="004753B1" w:rsidP="004753B1">
            <w:pPr>
              <w:jc w:val="both"/>
              <w:rPr>
                <w:rFonts w:ascii="Palemonas" w:hAnsi="Palemonas" w:cstheme="minorHAnsi"/>
                <w:szCs w:val="24"/>
              </w:rPr>
            </w:pPr>
            <w:r w:rsidRPr="00E90954">
              <w:rPr>
                <w:rFonts w:ascii="Palemonas" w:hAnsi="Palemonas" w:cstheme="minorHAnsi"/>
                <w:szCs w:val="24"/>
              </w:rPr>
              <w:t>2) užsakovo (-ų) pažymos (tiek viešųjų, tiek privačiųjų), kuriose nurodoma, kad svarbiausių darbų atlikimas ir galutiniai rezultatai buvo tinkami. Užsakovo (-ų) pažymose turi būti nurodytas:</w:t>
            </w:r>
          </w:p>
          <w:p w14:paraId="3A4F42CD" w14:textId="77777777" w:rsidR="004753B1" w:rsidRPr="00E90954" w:rsidRDefault="004753B1" w:rsidP="004753B1">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pavadinimas;</w:t>
            </w:r>
          </w:p>
          <w:p w14:paraId="0DC27277" w14:textId="77777777" w:rsidR="004753B1" w:rsidRPr="00E90954" w:rsidRDefault="004753B1" w:rsidP="004753B1">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jų vertė (Eur be PVM);</w:t>
            </w:r>
          </w:p>
          <w:p w14:paraId="77ADF759" w14:textId="77777777" w:rsidR="004753B1" w:rsidRPr="00E90954" w:rsidRDefault="004753B1" w:rsidP="004753B1">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pradžios ir pabaigos datos;</w:t>
            </w:r>
          </w:p>
          <w:p w14:paraId="67F71368" w14:textId="77777777" w:rsidR="004753B1" w:rsidRPr="00E90954" w:rsidRDefault="004753B1" w:rsidP="004753B1">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vieta;</w:t>
            </w:r>
          </w:p>
          <w:p w14:paraId="0CB06336" w14:textId="77777777" w:rsidR="004753B1" w:rsidRPr="00E90954" w:rsidRDefault="004753B1" w:rsidP="004753B1">
            <w:pPr>
              <w:numPr>
                <w:ilvl w:val="0"/>
                <w:numId w:val="44"/>
              </w:numPr>
              <w:tabs>
                <w:tab w:val="left" w:pos="700"/>
              </w:tabs>
              <w:suppressAutoHyphens/>
              <w:spacing w:after="0" w:line="240" w:lineRule="auto"/>
              <w:ind w:left="0" w:firstLine="357"/>
              <w:jc w:val="both"/>
              <w:rPr>
                <w:rFonts w:ascii="Palemonas" w:hAnsi="Palemonas" w:cstheme="minorHAnsi"/>
                <w:szCs w:val="24"/>
              </w:rPr>
            </w:pPr>
            <w:r w:rsidRPr="00E90954">
              <w:rPr>
                <w:rFonts w:ascii="Palemonas" w:hAnsi="Palemonas" w:cstheme="minorHAnsi"/>
                <w:szCs w:val="24"/>
              </w:rPr>
              <w:t>ar darbai buvo atlikti ir užbaigti pagal darbų atlikimą reglamentuojančių teisės aktų bei pirkimo sutarties reikalavimus.</w:t>
            </w:r>
          </w:p>
          <w:p w14:paraId="65DACDB4" w14:textId="77777777" w:rsidR="004753B1" w:rsidRPr="00E90954" w:rsidRDefault="004753B1" w:rsidP="004753B1">
            <w:pPr>
              <w:jc w:val="both"/>
              <w:rPr>
                <w:rFonts w:ascii="Palemonas" w:hAnsi="Palemonas" w:cstheme="minorHAnsi"/>
                <w:szCs w:val="24"/>
              </w:rPr>
            </w:pPr>
            <w:r w:rsidRPr="00E90954">
              <w:rPr>
                <w:rFonts w:ascii="Palemonas" w:hAnsi="Palemonas" w:cstheme="minorHAnsi"/>
                <w:szCs w:val="24"/>
              </w:rPr>
              <w:t>Įrodymui bus priimti ir užsakovo pasirašyti ir antspaudu patvirtinti darbų priėmimo–perdavimo aktai, deklaracijos apie statinių statybos užbaigimą, jei juose yra visa reikalaujama informacija.</w:t>
            </w:r>
          </w:p>
          <w:p w14:paraId="16127059" w14:textId="6ACFA5FC" w:rsidR="004753B1" w:rsidRPr="00E90954" w:rsidRDefault="005B495F" w:rsidP="004753B1">
            <w:pPr>
              <w:jc w:val="both"/>
              <w:rPr>
                <w:rFonts w:ascii="Palemonas" w:hAnsi="Palemonas" w:cstheme="minorHAnsi"/>
                <w:szCs w:val="24"/>
              </w:rPr>
            </w:pPr>
            <w:r w:rsidRPr="00CB6EDA">
              <w:rPr>
                <w:rFonts w:ascii="Palemonas" w:hAnsi="Palemonas" w:cs="Arial"/>
                <w:i/>
                <w:iCs/>
                <w:kern w:val="2"/>
                <w:szCs w:val="24"/>
                <w:lang w:eastAsia="en-US"/>
                <w14:ligatures w14:val="standardContextual"/>
              </w:rPr>
              <w:t>Pateikiamas (-i) skenuotas (-i) dokumentas (-ai) elektroninėmis priemonėmis.</w:t>
            </w:r>
          </w:p>
          <w:p w14:paraId="643ABF4C" w14:textId="55880B6D" w:rsidR="004753B1" w:rsidRPr="005C4DCE" w:rsidRDefault="004753B1" w:rsidP="004753B1">
            <w:pPr>
              <w:spacing w:after="0" w:line="240" w:lineRule="auto"/>
              <w:jc w:val="both"/>
              <w:rPr>
                <w:rFonts w:ascii="Palemonas" w:hAnsi="Palemonas"/>
                <w:i/>
                <w:iCs/>
                <w:sz w:val="24"/>
                <w:szCs w:val="24"/>
                <w:highlight w:val="yellow"/>
              </w:rPr>
            </w:pP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Pr="00F05320" w:rsidRDefault="009E187B"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23533A">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27E5BA81" w14:textId="46CF6DA4" w:rsidR="0023533A" w:rsidRPr="0023533A" w:rsidRDefault="0023533A" w:rsidP="0023533A">
      <w:pPr>
        <w:spacing w:after="0" w:line="240" w:lineRule="auto"/>
        <w:jc w:val="center"/>
        <w:rPr>
          <w:rFonts w:ascii="Palemonas" w:eastAsia="Times New Roman" w:hAnsi="Palemonas" w:cs="Times New Roman"/>
          <w:b/>
          <w:caps/>
          <w:sz w:val="24"/>
          <w:szCs w:val="24"/>
          <w:lang w:eastAsia="ar-SA"/>
        </w:rPr>
      </w:pPr>
      <w:r w:rsidRPr="0023533A">
        <w:rPr>
          <w:rFonts w:ascii="Palemonas" w:eastAsia="Times New Roman" w:hAnsi="Palemonas" w:cs="Times New Roman"/>
          <w:b/>
          <w:sz w:val="24"/>
          <w:szCs w:val="24"/>
          <w:lang w:eastAsia="ar-SA"/>
        </w:rPr>
        <w:t>DĖL</w:t>
      </w:r>
      <w:r w:rsidRPr="0023533A">
        <w:rPr>
          <w:rFonts w:ascii="Palemonas" w:eastAsia="Calibri" w:hAnsi="Palemonas" w:cs="Calibri"/>
          <w:b/>
          <w:sz w:val="24"/>
          <w:szCs w:val="22"/>
          <w:lang w:eastAsia="ar-SA"/>
        </w:rPr>
        <w:t xml:space="preserve"> </w:t>
      </w:r>
      <w:r w:rsidR="00AE4FA5" w:rsidRPr="00AE4FA5">
        <w:rPr>
          <w:rFonts w:ascii="Palemonas" w:hAnsi="Palemonas"/>
          <w:b/>
          <w:bCs/>
          <w:sz w:val="24"/>
          <w:szCs w:val="24"/>
        </w:rPr>
        <w:t>PALANGOS ŠVČ. MERGELĖS MARIJOS ĖMIMO Į DANGŲ BAŽNYČIOS (UNIKALUS OBJEKTO KODAS 1294) VYTAUTO G. 51, PALANGOJE VIDAUS TVARKYBOS IR</w:t>
      </w:r>
      <w:r w:rsidR="00AE4FA5" w:rsidRPr="00AE4FA5">
        <w:rPr>
          <w:rFonts w:ascii="Palemonas" w:hAnsi="Palemonas" w:cs="Palemonas"/>
          <w:b/>
          <w:bCs/>
          <w:caps/>
          <w:sz w:val="24"/>
          <w:szCs w:val="24"/>
        </w:rPr>
        <w:t xml:space="preserve"> </w:t>
      </w:r>
      <w:r w:rsidR="00773CCA" w:rsidRPr="00AE4FA5">
        <w:rPr>
          <w:rFonts w:ascii="Palemonas" w:hAnsi="Palemonas" w:cs="Palemonas"/>
          <w:b/>
          <w:bCs/>
          <w:caps/>
          <w:sz w:val="24"/>
          <w:szCs w:val="24"/>
        </w:rPr>
        <w:t>paprastojo remonto</w:t>
      </w:r>
      <w:r w:rsidR="00773CCA" w:rsidRPr="000E67AA">
        <w:rPr>
          <w:rFonts w:ascii="Palemonas" w:hAnsi="Palemonas" w:cs="Palemonas"/>
          <w:szCs w:val="24"/>
        </w:rPr>
        <w:t xml:space="preserve"> </w:t>
      </w:r>
      <w:r w:rsidRPr="0023533A">
        <w:rPr>
          <w:rFonts w:ascii="Palemonas" w:hAnsi="Palemonas"/>
          <w:b/>
          <w:bCs/>
          <w:sz w:val="24"/>
          <w:szCs w:val="24"/>
        </w:rPr>
        <w:t>DARBŲ</w:t>
      </w:r>
      <w:r w:rsidRPr="0023533A">
        <w:rPr>
          <w:rFonts w:ascii="Palemonas" w:hAnsi="Palemonas"/>
          <w:b/>
          <w:bCs/>
          <w:sz w:val="24"/>
          <w:szCs w:val="24"/>
          <w:lang w:eastAsia="ar-SA"/>
        </w:rPr>
        <w:t>PIRKIMO</w:t>
      </w:r>
    </w:p>
    <w:p w14:paraId="3330A6A1"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23533A" w:rsidRPr="0023533A" w14:paraId="43B94E4D" w14:textId="77777777" w:rsidTr="006838D6">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6838D6">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6838D6">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6838D6">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6838D6">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6838D6">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712072C0"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AE4FA5" w:rsidRPr="00AE4FA5">
        <w:rPr>
          <w:rFonts w:ascii="Palemonas" w:hAnsi="Palemonas"/>
          <w:sz w:val="24"/>
          <w:szCs w:val="24"/>
        </w:rPr>
        <w:t>Palangos Švč. Mergelės Marijos Ėmimo į dangų bažnyčios (unikalus objekto kodas 1294) Vytauto g. 51, Palangoje vidaus tvarkybos ir</w:t>
      </w:r>
      <w:r w:rsidR="00AE4FA5" w:rsidRPr="00773CCA">
        <w:rPr>
          <w:rFonts w:ascii="Palemonas" w:hAnsi="Palemonas" w:cs="Palemonas"/>
          <w:sz w:val="24"/>
          <w:szCs w:val="24"/>
        </w:rPr>
        <w:t xml:space="preserve"> </w:t>
      </w:r>
      <w:r w:rsidR="00773CCA" w:rsidRPr="00773CCA">
        <w:rPr>
          <w:rFonts w:ascii="Palemonas" w:hAnsi="Palemonas" w:cs="Palemonas"/>
          <w:sz w:val="24"/>
          <w:szCs w:val="24"/>
        </w:rPr>
        <w:t>paprastojo remonto</w:t>
      </w:r>
      <w:r w:rsidR="00773CCA" w:rsidRPr="000E67AA">
        <w:rPr>
          <w:rFonts w:ascii="Palemonas" w:hAnsi="Palemonas" w:cs="Palemonas"/>
          <w:szCs w:val="24"/>
        </w:rPr>
        <w:t xml:space="preserve"> </w:t>
      </w:r>
      <w:r w:rsidRPr="0023533A">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69E5E68B" w14:textId="77777777"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F69EB4" w14:textId="759C33CF" w:rsidR="0023533A" w:rsidRPr="0023533A" w:rsidRDefault="0023533A" w:rsidP="00DA045A">
      <w:pPr>
        <w:ind w:firstLine="856"/>
        <w:jc w:val="both"/>
        <w:rPr>
          <w:rFonts w:ascii="Palemonas" w:eastAsia="Times New Roman" w:hAnsi="Palemonas" w:cs="Times New Roman"/>
          <w:sz w:val="24"/>
          <w:szCs w:val="24"/>
        </w:rPr>
      </w:pPr>
      <w:r w:rsidRPr="0023533A">
        <w:rPr>
          <w:rFonts w:ascii="Palemonas" w:eastAsia="Calibri" w:hAnsi="Palemonas" w:cs="Times New Roman"/>
          <w:b/>
          <w:sz w:val="24"/>
          <w:szCs w:val="24"/>
        </w:rPr>
        <w:t xml:space="preserve">Mes siūlome </w:t>
      </w:r>
      <w:r w:rsidRPr="0023533A">
        <w:rPr>
          <w:rFonts w:ascii="Palemonas" w:eastAsia="Calibri" w:hAnsi="Palemonas" w:cs="Times New Roman"/>
          <w:bCs/>
          <w:sz w:val="24"/>
          <w:szCs w:val="24"/>
        </w:rPr>
        <w:t>(</w:t>
      </w:r>
      <w:r w:rsidRPr="0023533A">
        <w:rPr>
          <w:rFonts w:ascii="Palemonas" w:eastAsia="Times New Roman" w:hAnsi="Palemonas" w:cs="Times New Roman"/>
          <w:sz w:val="24"/>
          <w:szCs w:val="24"/>
        </w:rPr>
        <w:t xml:space="preserve">kaina siūloma visai Darbų apimčiai. </w:t>
      </w:r>
      <w:r w:rsidR="002F1789">
        <w:rPr>
          <w:rFonts w:ascii="Palemonas" w:eastAsia="Times New Roman" w:hAnsi="Palemonas" w:cs="Times New Roman"/>
          <w:sz w:val="24"/>
          <w:szCs w:val="24"/>
        </w:rPr>
        <w:t>Tiekėjas</w:t>
      </w:r>
      <w:r w:rsidR="002F1789" w:rsidRPr="001B2A3C">
        <w:rPr>
          <w:rFonts w:ascii="Palemonas" w:eastAsia="Calibri" w:hAnsi="Palemonas"/>
          <w:iCs/>
          <w:szCs w:val="24"/>
          <w:lang w:eastAsia="en-US"/>
        </w:rPr>
        <w:t xml:space="preserve"> </w:t>
      </w:r>
      <w:r w:rsidR="002F1789" w:rsidRPr="00597212">
        <w:rPr>
          <w:rFonts w:ascii="Palemonas" w:eastAsia="Calibri" w:hAnsi="Palemonas"/>
          <w:iCs/>
          <w:sz w:val="24"/>
          <w:szCs w:val="24"/>
          <w:lang w:eastAsia="en-US"/>
        </w:rPr>
        <w:t xml:space="preserve">veiklų sąraše turi įvertinti (įkainoti) visus reikiamus darbus, kurie reikalingi </w:t>
      </w:r>
      <w:r w:rsidR="006B5A85">
        <w:rPr>
          <w:rFonts w:ascii="Palemonas" w:eastAsia="Calibri" w:hAnsi="Palemonas"/>
          <w:iCs/>
          <w:sz w:val="24"/>
          <w:szCs w:val="24"/>
          <w:lang w:eastAsia="en-US"/>
        </w:rPr>
        <w:t>projekte</w:t>
      </w:r>
      <w:r w:rsidR="002F1789" w:rsidRPr="00597212">
        <w:rPr>
          <w:rFonts w:ascii="Palemonas" w:eastAsia="Calibri" w:hAnsi="Palemonas"/>
          <w:iCs/>
          <w:sz w:val="24"/>
          <w:szCs w:val="24"/>
          <w:lang w:eastAsia="en-US"/>
        </w:rPr>
        <w:t xml:space="preserve"> numatytiems darbams atlikti</w:t>
      </w:r>
      <w:r w:rsidR="00534BA3">
        <w:rPr>
          <w:rFonts w:ascii="Palemonas" w:eastAsia="Calibri" w:hAnsi="Palemonas"/>
          <w:iCs/>
          <w:sz w:val="24"/>
          <w:szCs w:val="24"/>
          <w:lang w:eastAsia="en-US"/>
        </w:rPr>
        <w:t>.</w:t>
      </w:r>
      <w:r w:rsidR="00DA045A" w:rsidRPr="00DA045A">
        <w:rPr>
          <w:rFonts w:ascii="Palemonas" w:eastAsia="Times New Roman" w:hAnsi="Palemonas" w:cs="Arial"/>
          <w:sz w:val="24"/>
          <w:szCs w:val="24"/>
        </w:rPr>
        <w:t xml:space="preserve"> </w:t>
      </w:r>
      <w:r w:rsidR="00DA045A">
        <w:rPr>
          <w:rFonts w:ascii="Palemonas" w:eastAsia="Times New Roman" w:hAnsi="Palemonas" w:cs="Arial"/>
          <w:sz w:val="24"/>
          <w:szCs w:val="24"/>
        </w:rPr>
        <w:t>M</w:t>
      </w:r>
      <w:r w:rsidR="00DA045A" w:rsidRPr="00DA045A">
        <w:rPr>
          <w:rFonts w:ascii="Palemonas" w:eastAsia="Times New Roman" w:hAnsi="Palemonas" w:cs="Arial"/>
          <w:sz w:val="24"/>
          <w:szCs w:val="24"/>
        </w:rPr>
        <w:t>edžiagų kiekiai ir darbų apimtys vertinami kartu su projekto dalyse pateiktomis techninėmis specifikacijomis, aiškinamaisiais raštais, brėžiniais bei projekto dalyse pateiktais sąnaudų kiekių žiniaraščiais. Jų svyravimo riziką prisiima tiekėjas</w:t>
      </w:r>
      <w:r w:rsidR="00DA045A">
        <w:rPr>
          <w:rFonts w:ascii="Palemonas" w:eastAsia="Times New Roman" w:hAnsi="Palemonas" w:cs="Arial"/>
          <w:sz w:val="24"/>
          <w:szCs w:val="24"/>
        </w:rPr>
        <w:t>.</w:t>
      </w:r>
      <w:r w:rsidR="00597212">
        <w:rPr>
          <w:rFonts w:ascii="Palemonas" w:eastAsia="Calibri" w:hAnsi="Palemonas"/>
          <w:iCs/>
          <w:szCs w:val="24"/>
          <w:lang w:eastAsia="en-US"/>
        </w:rPr>
        <w:t xml:space="preserve"> </w:t>
      </w:r>
      <w:r w:rsidRPr="0023533A">
        <w:rPr>
          <w:rFonts w:ascii="Palemonas" w:eastAsia="Times New Roman" w:hAnsi="Palemonas" w:cs="Times New Roman"/>
          <w:sz w:val="24"/>
          <w:szCs w:val="24"/>
        </w:rPr>
        <w:t xml:space="preserve">Tiekėjas teikdamas pasiūlymą papildomai  įsivertino ir tokius nenumatytus darbus, kurie </w:t>
      </w:r>
      <w:r w:rsidR="000142FA">
        <w:rPr>
          <w:rFonts w:ascii="Palemonas" w:eastAsia="Times New Roman" w:hAnsi="Palemonas" w:cs="Times New Roman"/>
          <w:sz w:val="24"/>
          <w:szCs w:val="24"/>
        </w:rPr>
        <w:t>pr</w:t>
      </w:r>
      <w:r w:rsidR="00DA045A">
        <w:rPr>
          <w:rFonts w:ascii="Palemonas" w:eastAsia="Times New Roman" w:hAnsi="Palemonas" w:cs="Times New Roman"/>
          <w:sz w:val="24"/>
          <w:szCs w:val="24"/>
        </w:rPr>
        <w:t>ojekte</w:t>
      </w:r>
      <w:r w:rsidRPr="0023533A">
        <w:rPr>
          <w:rFonts w:ascii="Palemonas" w:eastAsia="Times New Roman" w:hAnsi="Palemonas" w:cs="Times New Roman"/>
          <w:sz w:val="24"/>
          <w:szCs w:val="24"/>
        </w:rPr>
        <w:t xml:space="preserve"> nėra aiškiai išskirti, bet juos būtina atlikti siekiant užtikrinti statybos darbų saugumą, organizavimą, pilną statini</w:t>
      </w:r>
      <w:r w:rsidR="00AE34A5">
        <w:rPr>
          <w:rFonts w:ascii="Palemonas" w:eastAsia="Times New Roman" w:hAnsi="Palemonas" w:cs="Times New Roman"/>
          <w:sz w:val="24"/>
          <w:szCs w:val="24"/>
        </w:rPr>
        <w:t>ų</w:t>
      </w:r>
      <w:r w:rsidRPr="0023533A">
        <w:rPr>
          <w:rFonts w:ascii="Palemonas" w:eastAsia="Times New Roman" w:hAnsi="Palemonas" w:cs="Times New Roman"/>
          <w:sz w:val="24"/>
          <w:szCs w:val="24"/>
        </w:rPr>
        <w:t xml:space="preserve"> </w:t>
      </w:r>
      <w:r w:rsidR="00E535F7">
        <w:rPr>
          <w:rFonts w:ascii="Palemonas" w:eastAsia="Times New Roman" w:hAnsi="Palemonas" w:cs="Times New Roman"/>
          <w:sz w:val="24"/>
          <w:szCs w:val="24"/>
        </w:rPr>
        <w:t>remonto d</w:t>
      </w:r>
      <w:r w:rsidRPr="0023533A">
        <w:rPr>
          <w:rFonts w:ascii="Palemonas" w:eastAsia="Times New Roman" w:hAnsi="Palemonas" w:cs="Times New Roman"/>
          <w:sz w:val="24"/>
          <w:szCs w:val="24"/>
        </w:rPr>
        <w:t>arbų užbaigimą, statinio perdavimą eksploatacijai</w:t>
      </w:r>
      <w:r w:rsidR="00884419" w:rsidRPr="00884419">
        <w:rPr>
          <w:rFonts w:ascii="Palemonas" w:eastAsia="Times New Roman" w:hAnsi="Palemonas" w:cs="Times New Roman"/>
          <w:sz w:val="24"/>
          <w:szCs w:val="24"/>
        </w:rPr>
        <w:t>.</w:t>
      </w:r>
      <w:r w:rsidR="00884419" w:rsidRPr="00884419">
        <w:rPr>
          <w:rFonts w:ascii="Palemonas" w:hAnsi="Palemonas" w:cs="Arial"/>
          <w:sz w:val="24"/>
          <w:szCs w:val="24"/>
        </w:rPr>
        <w:t xml:space="preserve"> už statybos metu naudojamą elektros energiją ir vandens tiekimą moka tiekėjas</w:t>
      </w:r>
      <w:r w:rsidRPr="0023533A">
        <w:rPr>
          <w:rFonts w:ascii="Palemonas" w:eastAsia="Times New Roman" w:hAnsi="Palemonas" w:cs="Times New Roman"/>
          <w:sz w:val="24"/>
          <w:szCs w:val="24"/>
        </w:rPr>
        <w:t xml:space="preserve">): </w:t>
      </w:r>
    </w:p>
    <w:p w14:paraId="223338EF" w14:textId="77777777" w:rsidR="0023533A" w:rsidRPr="00B6299E" w:rsidRDefault="0023533A" w:rsidP="0023533A">
      <w:pPr>
        <w:spacing w:after="0"/>
        <w:jc w:val="both"/>
        <w:rPr>
          <w:rFonts w:ascii="Palemonas" w:eastAsia="Times New Roman" w:hAnsi="Palemonas" w:cs="Times New Roman"/>
          <w:sz w:val="24"/>
          <w:szCs w:val="24"/>
        </w:rPr>
      </w:pPr>
      <w:r w:rsidRPr="0023533A">
        <w:rPr>
          <w:rFonts w:ascii="Palemonas" w:eastAsia="Times New Roman" w:hAnsi="Palemonas" w:cs="Times New Roman"/>
          <w:b/>
          <w:sz w:val="22"/>
          <w:szCs w:val="24"/>
        </w:rPr>
        <w:lastRenderedPageBreak/>
        <w:t xml:space="preserve">              </w:t>
      </w:r>
      <w:r w:rsidRPr="00B6299E">
        <w:rPr>
          <w:rFonts w:ascii="Palemonas" w:eastAsia="Times New Roman" w:hAnsi="Palemonas" w:cs="Palemonas"/>
          <w:sz w:val="24"/>
          <w:szCs w:val="24"/>
        </w:rPr>
        <w:t xml:space="preserve">Tiekėjas </w:t>
      </w:r>
      <w:r w:rsidRPr="00B6299E">
        <w:rPr>
          <w:rFonts w:ascii="Palemonas" w:eastAsia="Times New Roman" w:hAnsi="Palemonas" w:cs="Times New Roman"/>
          <w:sz w:val="24"/>
          <w:szCs w:val="24"/>
        </w:rPr>
        <w:t>privalo įrašyti kainas visose įkainotų veiklų sąrašo eilutėse:</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0142FA" w:rsidRPr="000142FA" w14:paraId="32D24697" w14:textId="77777777" w:rsidTr="00383D83">
        <w:tc>
          <w:tcPr>
            <w:tcW w:w="738" w:type="dxa"/>
            <w:vAlign w:val="center"/>
          </w:tcPr>
          <w:p w14:paraId="008FB357" w14:textId="77777777" w:rsidR="000142FA" w:rsidRPr="000142FA" w:rsidRDefault="000142FA" w:rsidP="000142FA">
            <w:pPr>
              <w:autoSpaceDE w:val="0"/>
              <w:autoSpaceDN w:val="0"/>
              <w:adjustRightInd w:val="0"/>
              <w:spacing w:after="0" w:line="240" w:lineRule="auto"/>
              <w:jc w:val="center"/>
              <w:rPr>
                <w:rFonts w:ascii="Palemonas" w:eastAsia="Times New Roman" w:hAnsi="Palemonas" w:cs="Palemonas"/>
                <w:sz w:val="24"/>
                <w:szCs w:val="24"/>
              </w:rPr>
            </w:pPr>
            <w:r w:rsidRPr="000142FA">
              <w:rPr>
                <w:rFonts w:ascii="Palemonas" w:eastAsia="Times New Roman" w:hAnsi="Palemonas" w:cs="Palemonas"/>
                <w:sz w:val="24"/>
                <w:szCs w:val="24"/>
              </w:rPr>
              <w:t>Nr.</w:t>
            </w:r>
          </w:p>
        </w:tc>
        <w:tc>
          <w:tcPr>
            <w:tcW w:w="5812" w:type="dxa"/>
            <w:vAlign w:val="center"/>
          </w:tcPr>
          <w:p w14:paraId="23DFC2F6" w14:textId="77777777" w:rsidR="000142FA" w:rsidRPr="000142FA" w:rsidRDefault="000142FA" w:rsidP="000142FA">
            <w:pPr>
              <w:autoSpaceDE w:val="0"/>
              <w:autoSpaceDN w:val="0"/>
              <w:adjustRightInd w:val="0"/>
              <w:spacing w:after="0" w:line="240" w:lineRule="auto"/>
              <w:jc w:val="center"/>
              <w:rPr>
                <w:rFonts w:ascii="Palemonas" w:eastAsia="Times New Roman" w:hAnsi="Palemonas" w:cs="Palemonas"/>
                <w:sz w:val="24"/>
                <w:szCs w:val="24"/>
              </w:rPr>
            </w:pPr>
            <w:r w:rsidRPr="000142FA">
              <w:rPr>
                <w:rFonts w:ascii="Palemonas" w:eastAsia="Times New Roman" w:hAnsi="Palemonas" w:cs="Palemonas"/>
                <w:sz w:val="24"/>
                <w:szCs w:val="24"/>
              </w:rPr>
              <w:t>Veiklos pavadinimas, išlaidos</w:t>
            </w:r>
          </w:p>
        </w:tc>
        <w:tc>
          <w:tcPr>
            <w:tcW w:w="1134" w:type="dxa"/>
            <w:vAlign w:val="center"/>
          </w:tcPr>
          <w:p w14:paraId="5A470D3E" w14:textId="77777777" w:rsidR="000142FA" w:rsidRPr="000142FA" w:rsidRDefault="000142FA" w:rsidP="000142FA">
            <w:pPr>
              <w:autoSpaceDE w:val="0"/>
              <w:autoSpaceDN w:val="0"/>
              <w:adjustRightInd w:val="0"/>
              <w:spacing w:after="0" w:line="240" w:lineRule="auto"/>
              <w:jc w:val="center"/>
              <w:rPr>
                <w:rFonts w:ascii="Palemonas" w:eastAsia="Times New Roman" w:hAnsi="Palemonas" w:cs="Palemonas"/>
                <w:sz w:val="24"/>
                <w:szCs w:val="24"/>
              </w:rPr>
            </w:pPr>
            <w:r w:rsidRPr="000142FA">
              <w:rPr>
                <w:rFonts w:ascii="Palemonas" w:eastAsia="Times New Roman" w:hAnsi="Palemonas" w:cs="Palemonas"/>
                <w:sz w:val="24"/>
                <w:szCs w:val="24"/>
              </w:rPr>
              <w:t>Kaina be PVM, Eur</w:t>
            </w:r>
          </w:p>
        </w:tc>
        <w:tc>
          <w:tcPr>
            <w:tcW w:w="992" w:type="dxa"/>
            <w:vAlign w:val="center"/>
          </w:tcPr>
          <w:p w14:paraId="72D3D980" w14:textId="77777777" w:rsidR="000142FA" w:rsidRPr="000142FA" w:rsidRDefault="000142FA" w:rsidP="000142FA">
            <w:pPr>
              <w:autoSpaceDE w:val="0"/>
              <w:autoSpaceDN w:val="0"/>
              <w:adjustRightInd w:val="0"/>
              <w:spacing w:after="0" w:line="240" w:lineRule="auto"/>
              <w:jc w:val="center"/>
              <w:rPr>
                <w:rFonts w:ascii="Palemonas" w:eastAsia="Times New Roman" w:hAnsi="Palemonas" w:cs="Palemonas"/>
                <w:sz w:val="24"/>
                <w:szCs w:val="24"/>
              </w:rPr>
            </w:pPr>
            <w:r w:rsidRPr="000142FA">
              <w:rPr>
                <w:rFonts w:ascii="Palemonas" w:eastAsia="Times New Roman" w:hAnsi="Palemonas" w:cs="Palemonas"/>
                <w:sz w:val="24"/>
                <w:szCs w:val="24"/>
              </w:rPr>
              <w:t>PVM, Eur</w:t>
            </w:r>
          </w:p>
        </w:tc>
        <w:tc>
          <w:tcPr>
            <w:tcW w:w="992" w:type="dxa"/>
            <w:vAlign w:val="center"/>
          </w:tcPr>
          <w:p w14:paraId="444C0114" w14:textId="77777777" w:rsidR="000142FA" w:rsidRPr="000142FA" w:rsidRDefault="000142FA" w:rsidP="000142FA">
            <w:pPr>
              <w:autoSpaceDE w:val="0"/>
              <w:autoSpaceDN w:val="0"/>
              <w:adjustRightInd w:val="0"/>
              <w:spacing w:after="0" w:line="240" w:lineRule="auto"/>
              <w:jc w:val="center"/>
              <w:rPr>
                <w:rFonts w:ascii="Palemonas" w:eastAsia="Times New Roman" w:hAnsi="Palemonas" w:cs="Palemonas"/>
                <w:sz w:val="24"/>
                <w:szCs w:val="24"/>
              </w:rPr>
            </w:pPr>
            <w:r w:rsidRPr="000142FA">
              <w:rPr>
                <w:rFonts w:ascii="Palemonas" w:eastAsia="Times New Roman" w:hAnsi="Palemonas" w:cs="Palemonas"/>
                <w:sz w:val="24"/>
                <w:szCs w:val="24"/>
              </w:rPr>
              <w:t>Kaina su PVM, Eur</w:t>
            </w:r>
          </w:p>
        </w:tc>
      </w:tr>
    </w:tbl>
    <w:p w14:paraId="47EADF07" w14:textId="77777777" w:rsidR="000142FA" w:rsidRPr="000142FA" w:rsidRDefault="000142FA" w:rsidP="000142FA">
      <w:pPr>
        <w:spacing w:after="0" w:line="240" w:lineRule="auto"/>
        <w:jc w:val="both"/>
        <w:rPr>
          <w:rFonts w:ascii="Palemonas" w:eastAsia="Times New Roman" w:hAnsi="Palemonas" w:cs="Times New Roman"/>
          <w:sz w:val="2"/>
          <w:szCs w:val="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0142FA" w:rsidRPr="000142FA" w14:paraId="45D98DB4" w14:textId="77777777" w:rsidTr="00383D83">
        <w:trPr>
          <w:tblHeader/>
        </w:trPr>
        <w:tc>
          <w:tcPr>
            <w:tcW w:w="738" w:type="dxa"/>
            <w:vAlign w:val="center"/>
          </w:tcPr>
          <w:p w14:paraId="187AF706" w14:textId="77777777" w:rsidR="000142FA" w:rsidRPr="000142FA" w:rsidRDefault="000142FA" w:rsidP="000142FA">
            <w:pPr>
              <w:autoSpaceDE w:val="0"/>
              <w:autoSpaceDN w:val="0"/>
              <w:adjustRightInd w:val="0"/>
              <w:spacing w:after="0" w:line="240" w:lineRule="auto"/>
              <w:jc w:val="center"/>
              <w:rPr>
                <w:rFonts w:ascii="Palemonas" w:eastAsia="Times New Roman" w:hAnsi="Palemonas" w:cs="Palemonas"/>
                <w:i/>
                <w:iCs/>
                <w:sz w:val="24"/>
                <w:szCs w:val="24"/>
              </w:rPr>
            </w:pPr>
            <w:r w:rsidRPr="000142FA">
              <w:rPr>
                <w:rFonts w:ascii="Palemonas" w:eastAsia="Times New Roman" w:hAnsi="Palemonas" w:cs="Palemonas"/>
                <w:i/>
                <w:iCs/>
                <w:sz w:val="24"/>
                <w:szCs w:val="24"/>
              </w:rPr>
              <w:t>1</w:t>
            </w:r>
          </w:p>
        </w:tc>
        <w:tc>
          <w:tcPr>
            <w:tcW w:w="5812" w:type="dxa"/>
            <w:vAlign w:val="center"/>
          </w:tcPr>
          <w:p w14:paraId="40634EBD" w14:textId="77777777" w:rsidR="000142FA" w:rsidRPr="000142FA" w:rsidRDefault="000142FA" w:rsidP="000142FA">
            <w:pPr>
              <w:autoSpaceDE w:val="0"/>
              <w:autoSpaceDN w:val="0"/>
              <w:adjustRightInd w:val="0"/>
              <w:spacing w:after="0" w:line="240" w:lineRule="auto"/>
              <w:jc w:val="center"/>
              <w:rPr>
                <w:rFonts w:ascii="Palemonas" w:eastAsia="Times New Roman" w:hAnsi="Palemonas" w:cs="Palemonas"/>
                <w:i/>
                <w:iCs/>
                <w:sz w:val="24"/>
                <w:szCs w:val="24"/>
              </w:rPr>
            </w:pPr>
            <w:r w:rsidRPr="000142FA">
              <w:rPr>
                <w:rFonts w:ascii="Palemonas" w:eastAsia="Times New Roman" w:hAnsi="Palemonas" w:cs="Palemonas"/>
                <w:i/>
                <w:iCs/>
                <w:sz w:val="24"/>
                <w:szCs w:val="24"/>
              </w:rPr>
              <w:t>2</w:t>
            </w:r>
          </w:p>
        </w:tc>
        <w:tc>
          <w:tcPr>
            <w:tcW w:w="1134" w:type="dxa"/>
            <w:vAlign w:val="center"/>
          </w:tcPr>
          <w:p w14:paraId="3CD06CEC" w14:textId="77777777" w:rsidR="000142FA" w:rsidRPr="000142FA" w:rsidRDefault="000142FA" w:rsidP="000142FA">
            <w:pPr>
              <w:autoSpaceDE w:val="0"/>
              <w:autoSpaceDN w:val="0"/>
              <w:adjustRightInd w:val="0"/>
              <w:spacing w:after="0" w:line="240" w:lineRule="auto"/>
              <w:jc w:val="center"/>
              <w:rPr>
                <w:rFonts w:ascii="Palemonas" w:eastAsia="Times New Roman" w:hAnsi="Palemonas" w:cs="Palemonas"/>
                <w:i/>
                <w:iCs/>
                <w:sz w:val="24"/>
                <w:szCs w:val="24"/>
              </w:rPr>
            </w:pPr>
            <w:r w:rsidRPr="000142FA">
              <w:rPr>
                <w:rFonts w:ascii="Palemonas" w:eastAsia="Times New Roman" w:hAnsi="Palemonas" w:cs="Palemonas"/>
                <w:i/>
                <w:iCs/>
                <w:sz w:val="24"/>
                <w:szCs w:val="24"/>
              </w:rPr>
              <w:t>3</w:t>
            </w:r>
          </w:p>
        </w:tc>
        <w:tc>
          <w:tcPr>
            <w:tcW w:w="992" w:type="dxa"/>
            <w:vAlign w:val="center"/>
          </w:tcPr>
          <w:p w14:paraId="22EF5F6B" w14:textId="77777777" w:rsidR="000142FA" w:rsidRPr="000142FA" w:rsidRDefault="000142FA" w:rsidP="000142FA">
            <w:pPr>
              <w:autoSpaceDE w:val="0"/>
              <w:autoSpaceDN w:val="0"/>
              <w:adjustRightInd w:val="0"/>
              <w:spacing w:after="0" w:line="240" w:lineRule="auto"/>
              <w:jc w:val="center"/>
              <w:rPr>
                <w:rFonts w:ascii="Palemonas" w:eastAsia="Times New Roman" w:hAnsi="Palemonas" w:cs="Palemonas"/>
                <w:i/>
                <w:iCs/>
                <w:sz w:val="24"/>
                <w:szCs w:val="24"/>
              </w:rPr>
            </w:pPr>
            <w:r w:rsidRPr="000142FA">
              <w:rPr>
                <w:rFonts w:ascii="Palemonas" w:eastAsia="Times New Roman" w:hAnsi="Palemonas" w:cs="Palemonas"/>
                <w:i/>
                <w:iCs/>
                <w:sz w:val="24"/>
                <w:szCs w:val="24"/>
              </w:rPr>
              <w:t>4</w:t>
            </w:r>
          </w:p>
        </w:tc>
        <w:tc>
          <w:tcPr>
            <w:tcW w:w="992" w:type="dxa"/>
            <w:vAlign w:val="center"/>
          </w:tcPr>
          <w:p w14:paraId="542C62DD" w14:textId="77777777" w:rsidR="000142FA" w:rsidRPr="000142FA" w:rsidRDefault="000142FA" w:rsidP="000142FA">
            <w:pPr>
              <w:autoSpaceDE w:val="0"/>
              <w:autoSpaceDN w:val="0"/>
              <w:adjustRightInd w:val="0"/>
              <w:spacing w:after="0" w:line="240" w:lineRule="auto"/>
              <w:jc w:val="center"/>
              <w:rPr>
                <w:rFonts w:ascii="Palemonas" w:eastAsia="Times New Roman" w:hAnsi="Palemonas" w:cs="Palemonas"/>
                <w:i/>
                <w:iCs/>
                <w:sz w:val="24"/>
                <w:szCs w:val="24"/>
              </w:rPr>
            </w:pPr>
            <w:r w:rsidRPr="000142FA">
              <w:rPr>
                <w:rFonts w:ascii="Palemonas" w:eastAsia="Times New Roman" w:hAnsi="Palemonas" w:cs="Palemonas"/>
                <w:i/>
                <w:iCs/>
                <w:sz w:val="24"/>
                <w:szCs w:val="24"/>
              </w:rPr>
              <w:t>5</w:t>
            </w:r>
          </w:p>
        </w:tc>
      </w:tr>
      <w:tr w:rsidR="000142FA" w:rsidRPr="000142FA" w14:paraId="51A40455" w14:textId="77777777" w:rsidTr="00383D83">
        <w:trPr>
          <w:trHeight w:val="330"/>
        </w:trPr>
        <w:tc>
          <w:tcPr>
            <w:tcW w:w="738" w:type="dxa"/>
          </w:tcPr>
          <w:p w14:paraId="461E0EED" w14:textId="77777777" w:rsidR="000142FA" w:rsidRPr="000142FA" w:rsidRDefault="000142FA" w:rsidP="000142FA">
            <w:pPr>
              <w:spacing w:after="0" w:line="240" w:lineRule="auto"/>
              <w:jc w:val="center"/>
              <w:rPr>
                <w:rFonts w:ascii="Palemonas" w:eastAsia="Times New Roman" w:hAnsi="Palemonas" w:cs="Palemonas"/>
                <w:sz w:val="24"/>
                <w:szCs w:val="24"/>
              </w:rPr>
            </w:pPr>
            <w:r w:rsidRPr="000142FA">
              <w:rPr>
                <w:rFonts w:ascii="Palemonas" w:eastAsia="Times New Roman" w:hAnsi="Palemonas" w:cs="Palemonas"/>
                <w:sz w:val="24"/>
                <w:szCs w:val="24"/>
              </w:rPr>
              <w:t>1.</w:t>
            </w:r>
          </w:p>
        </w:tc>
        <w:tc>
          <w:tcPr>
            <w:tcW w:w="5812" w:type="dxa"/>
          </w:tcPr>
          <w:p w14:paraId="0A2F8074" w14:textId="77777777" w:rsidR="000142FA" w:rsidRPr="000142FA" w:rsidRDefault="000142FA" w:rsidP="000142FA">
            <w:pPr>
              <w:spacing w:after="0" w:line="240" w:lineRule="auto"/>
              <w:jc w:val="both"/>
              <w:rPr>
                <w:rFonts w:ascii="Palemonas" w:eastAsia="Times New Roman" w:hAnsi="Palemonas" w:cs="Palemonas"/>
                <w:sz w:val="24"/>
                <w:szCs w:val="24"/>
              </w:rPr>
            </w:pPr>
            <w:r w:rsidRPr="000142FA">
              <w:rPr>
                <w:rFonts w:ascii="Palemonas" w:eastAsia="Times New Roman" w:hAnsi="Palemonas" w:cs="Palemonas"/>
                <w:sz w:val="24"/>
                <w:szCs w:val="24"/>
              </w:rPr>
              <w:t>Tvarkybos darbai:</w:t>
            </w:r>
          </w:p>
        </w:tc>
        <w:tc>
          <w:tcPr>
            <w:tcW w:w="1134" w:type="dxa"/>
          </w:tcPr>
          <w:p w14:paraId="5B5F9A43"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c>
          <w:tcPr>
            <w:tcW w:w="992" w:type="dxa"/>
          </w:tcPr>
          <w:p w14:paraId="7DADD80C"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c>
          <w:tcPr>
            <w:tcW w:w="992" w:type="dxa"/>
          </w:tcPr>
          <w:p w14:paraId="11465127"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r>
      <w:tr w:rsidR="000142FA" w:rsidRPr="000142FA" w14:paraId="093A7875" w14:textId="77777777" w:rsidTr="00383D83">
        <w:trPr>
          <w:trHeight w:val="330"/>
        </w:trPr>
        <w:tc>
          <w:tcPr>
            <w:tcW w:w="738" w:type="dxa"/>
          </w:tcPr>
          <w:p w14:paraId="1C470F71" w14:textId="77777777" w:rsidR="000142FA" w:rsidRPr="000142FA" w:rsidRDefault="000142FA" w:rsidP="000142FA">
            <w:pPr>
              <w:spacing w:after="0" w:line="240" w:lineRule="auto"/>
              <w:jc w:val="center"/>
              <w:rPr>
                <w:rFonts w:ascii="Palemonas" w:eastAsia="Times New Roman" w:hAnsi="Palemonas" w:cs="Palemonas"/>
                <w:sz w:val="24"/>
                <w:szCs w:val="24"/>
              </w:rPr>
            </w:pPr>
            <w:r w:rsidRPr="000142FA">
              <w:rPr>
                <w:rFonts w:ascii="Palemonas" w:eastAsia="Times New Roman" w:hAnsi="Palemonas" w:cs="Palemonas"/>
                <w:sz w:val="24"/>
                <w:szCs w:val="24"/>
              </w:rPr>
              <w:t>1.1.</w:t>
            </w:r>
          </w:p>
        </w:tc>
        <w:tc>
          <w:tcPr>
            <w:tcW w:w="5812" w:type="dxa"/>
          </w:tcPr>
          <w:p w14:paraId="6D281E5E" w14:textId="77777777" w:rsidR="000142FA" w:rsidRPr="000142FA" w:rsidRDefault="000142FA" w:rsidP="000142FA">
            <w:pPr>
              <w:spacing w:after="0" w:line="240" w:lineRule="auto"/>
              <w:jc w:val="both"/>
              <w:rPr>
                <w:rFonts w:ascii="Palemonas" w:eastAsia="Times New Roman" w:hAnsi="Palemonas" w:cs="Palemonas"/>
                <w:sz w:val="24"/>
                <w:szCs w:val="24"/>
              </w:rPr>
            </w:pPr>
            <w:r w:rsidRPr="000142FA">
              <w:rPr>
                <w:rFonts w:ascii="Palemonas" w:eastAsia="Times New Roman" w:hAnsi="Palemonas" w:cs="Palemonas"/>
                <w:sz w:val="24"/>
                <w:szCs w:val="24"/>
              </w:rPr>
              <w:t>I etapo tvarkybos darbai</w:t>
            </w:r>
          </w:p>
        </w:tc>
        <w:tc>
          <w:tcPr>
            <w:tcW w:w="1134" w:type="dxa"/>
          </w:tcPr>
          <w:p w14:paraId="3721DE75"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c>
          <w:tcPr>
            <w:tcW w:w="992" w:type="dxa"/>
          </w:tcPr>
          <w:p w14:paraId="295FEDF8"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c>
          <w:tcPr>
            <w:tcW w:w="992" w:type="dxa"/>
          </w:tcPr>
          <w:p w14:paraId="60391729"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r>
      <w:tr w:rsidR="000142FA" w:rsidRPr="000142FA" w14:paraId="09564AF0" w14:textId="77777777" w:rsidTr="00383D83">
        <w:trPr>
          <w:trHeight w:val="330"/>
        </w:trPr>
        <w:tc>
          <w:tcPr>
            <w:tcW w:w="738" w:type="dxa"/>
          </w:tcPr>
          <w:p w14:paraId="232BDDF2" w14:textId="77777777" w:rsidR="000142FA" w:rsidRPr="000142FA" w:rsidRDefault="000142FA" w:rsidP="000142FA">
            <w:pPr>
              <w:spacing w:after="0" w:line="240" w:lineRule="auto"/>
              <w:jc w:val="center"/>
              <w:rPr>
                <w:rFonts w:ascii="Palemonas" w:eastAsia="Times New Roman" w:hAnsi="Palemonas" w:cs="Palemonas"/>
                <w:sz w:val="24"/>
                <w:szCs w:val="24"/>
              </w:rPr>
            </w:pPr>
            <w:r w:rsidRPr="000142FA">
              <w:rPr>
                <w:rFonts w:ascii="Palemonas" w:eastAsia="Times New Roman" w:hAnsi="Palemonas" w:cs="Palemonas"/>
                <w:sz w:val="24"/>
                <w:szCs w:val="24"/>
              </w:rPr>
              <w:t>1.2.</w:t>
            </w:r>
          </w:p>
        </w:tc>
        <w:tc>
          <w:tcPr>
            <w:tcW w:w="5812" w:type="dxa"/>
          </w:tcPr>
          <w:p w14:paraId="64EE64A7" w14:textId="77777777" w:rsidR="000142FA" w:rsidRPr="000142FA" w:rsidRDefault="000142FA" w:rsidP="000142FA">
            <w:pPr>
              <w:spacing w:after="0" w:line="240" w:lineRule="auto"/>
              <w:jc w:val="both"/>
              <w:rPr>
                <w:rFonts w:ascii="Palemonas" w:eastAsia="Times New Roman" w:hAnsi="Palemonas" w:cs="Palemonas"/>
                <w:sz w:val="24"/>
                <w:szCs w:val="24"/>
              </w:rPr>
            </w:pPr>
            <w:r w:rsidRPr="000142FA">
              <w:rPr>
                <w:rFonts w:ascii="Palemonas" w:eastAsia="Times New Roman" w:hAnsi="Palemonas" w:cs="Palemonas"/>
                <w:sz w:val="24"/>
                <w:szCs w:val="24"/>
              </w:rPr>
              <w:t>II etapo tvarkybos darbai</w:t>
            </w:r>
          </w:p>
        </w:tc>
        <w:tc>
          <w:tcPr>
            <w:tcW w:w="1134" w:type="dxa"/>
          </w:tcPr>
          <w:p w14:paraId="28984F68"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c>
          <w:tcPr>
            <w:tcW w:w="992" w:type="dxa"/>
          </w:tcPr>
          <w:p w14:paraId="762B2278"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c>
          <w:tcPr>
            <w:tcW w:w="992" w:type="dxa"/>
          </w:tcPr>
          <w:p w14:paraId="6FD63FB1"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r>
      <w:tr w:rsidR="000142FA" w:rsidRPr="000142FA" w14:paraId="749B939E" w14:textId="77777777" w:rsidTr="00383D83">
        <w:trPr>
          <w:trHeight w:val="330"/>
        </w:trPr>
        <w:tc>
          <w:tcPr>
            <w:tcW w:w="738" w:type="dxa"/>
          </w:tcPr>
          <w:p w14:paraId="4E858060" w14:textId="77777777" w:rsidR="000142FA" w:rsidRPr="000142FA" w:rsidRDefault="000142FA" w:rsidP="000142FA">
            <w:pPr>
              <w:spacing w:after="0" w:line="240" w:lineRule="auto"/>
              <w:jc w:val="center"/>
              <w:rPr>
                <w:rFonts w:ascii="Palemonas" w:eastAsia="Times New Roman" w:hAnsi="Palemonas" w:cs="Palemonas"/>
                <w:sz w:val="24"/>
                <w:szCs w:val="24"/>
              </w:rPr>
            </w:pPr>
            <w:r w:rsidRPr="000142FA">
              <w:rPr>
                <w:rFonts w:ascii="Palemonas" w:eastAsia="Times New Roman" w:hAnsi="Palemonas" w:cs="Palemonas"/>
                <w:sz w:val="24"/>
                <w:szCs w:val="24"/>
              </w:rPr>
              <w:t>2.</w:t>
            </w:r>
          </w:p>
        </w:tc>
        <w:tc>
          <w:tcPr>
            <w:tcW w:w="5812" w:type="dxa"/>
          </w:tcPr>
          <w:p w14:paraId="729ABCA3" w14:textId="77777777" w:rsidR="000142FA" w:rsidRPr="000142FA" w:rsidRDefault="000142FA" w:rsidP="000142FA">
            <w:pPr>
              <w:spacing w:after="0" w:line="240" w:lineRule="auto"/>
              <w:jc w:val="both"/>
              <w:rPr>
                <w:rFonts w:ascii="Palemonas" w:eastAsia="Times New Roman" w:hAnsi="Palemonas" w:cs="Palemonas"/>
                <w:sz w:val="24"/>
                <w:szCs w:val="24"/>
              </w:rPr>
            </w:pPr>
            <w:r w:rsidRPr="000142FA">
              <w:rPr>
                <w:rFonts w:ascii="Palemonas" w:eastAsia="Times New Roman" w:hAnsi="Palemonas" w:cs="Palemonas"/>
                <w:sz w:val="24"/>
                <w:szCs w:val="24"/>
              </w:rPr>
              <w:t>Elektrotechnikos darbai</w:t>
            </w:r>
          </w:p>
        </w:tc>
        <w:tc>
          <w:tcPr>
            <w:tcW w:w="1134" w:type="dxa"/>
          </w:tcPr>
          <w:p w14:paraId="3543AA48"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c>
          <w:tcPr>
            <w:tcW w:w="992" w:type="dxa"/>
          </w:tcPr>
          <w:p w14:paraId="7FE869BD"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c>
          <w:tcPr>
            <w:tcW w:w="992" w:type="dxa"/>
          </w:tcPr>
          <w:p w14:paraId="122D72D8"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r>
      <w:tr w:rsidR="000142FA" w:rsidRPr="000142FA" w14:paraId="1D08DE93" w14:textId="77777777" w:rsidTr="00383D83">
        <w:trPr>
          <w:trHeight w:val="330"/>
        </w:trPr>
        <w:tc>
          <w:tcPr>
            <w:tcW w:w="738" w:type="dxa"/>
          </w:tcPr>
          <w:p w14:paraId="0F7B1BB9" w14:textId="77777777" w:rsidR="000142FA" w:rsidRPr="000142FA" w:rsidRDefault="000142FA" w:rsidP="000142FA">
            <w:pPr>
              <w:spacing w:after="0" w:line="240" w:lineRule="auto"/>
              <w:jc w:val="center"/>
              <w:rPr>
                <w:rFonts w:ascii="Palemonas" w:eastAsia="Times New Roman" w:hAnsi="Palemonas" w:cs="Palemonas"/>
                <w:sz w:val="24"/>
                <w:szCs w:val="24"/>
              </w:rPr>
            </w:pPr>
            <w:r w:rsidRPr="000142FA">
              <w:rPr>
                <w:rFonts w:ascii="Palemonas" w:eastAsia="Times New Roman" w:hAnsi="Palemonas" w:cs="Palemonas"/>
                <w:sz w:val="24"/>
                <w:szCs w:val="24"/>
              </w:rPr>
              <w:t>3.</w:t>
            </w:r>
          </w:p>
        </w:tc>
        <w:tc>
          <w:tcPr>
            <w:tcW w:w="5812" w:type="dxa"/>
          </w:tcPr>
          <w:p w14:paraId="00E33D7C" w14:textId="77777777" w:rsidR="000142FA" w:rsidRPr="000142FA" w:rsidRDefault="000142FA" w:rsidP="000142FA">
            <w:pPr>
              <w:spacing w:after="0" w:line="240" w:lineRule="auto"/>
              <w:jc w:val="both"/>
              <w:rPr>
                <w:rFonts w:ascii="Palemonas" w:eastAsia="Times New Roman" w:hAnsi="Palemonas" w:cs="Palemonas"/>
                <w:sz w:val="24"/>
                <w:szCs w:val="24"/>
              </w:rPr>
            </w:pPr>
            <w:r w:rsidRPr="000142FA">
              <w:rPr>
                <w:rFonts w:ascii="Palemonas" w:eastAsia="Times New Roman" w:hAnsi="Palemonas" w:cs="Palemonas"/>
                <w:sz w:val="24"/>
                <w:szCs w:val="24"/>
              </w:rPr>
              <w:t>Gaisro aptikimo ir signalizavimo įrengimo darbai</w:t>
            </w:r>
          </w:p>
        </w:tc>
        <w:tc>
          <w:tcPr>
            <w:tcW w:w="1134" w:type="dxa"/>
          </w:tcPr>
          <w:p w14:paraId="28BA7725"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c>
          <w:tcPr>
            <w:tcW w:w="992" w:type="dxa"/>
          </w:tcPr>
          <w:p w14:paraId="147989A8"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c>
          <w:tcPr>
            <w:tcW w:w="992" w:type="dxa"/>
          </w:tcPr>
          <w:p w14:paraId="15A2AE64"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r>
      <w:tr w:rsidR="000142FA" w:rsidRPr="000142FA" w14:paraId="2814A281" w14:textId="77777777" w:rsidTr="00383D83">
        <w:trPr>
          <w:trHeight w:val="330"/>
        </w:trPr>
        <w:tc>
          <w:tcPr>
            <w:tcW w:w="738" w:type="dxa"/>
          </w:tcPr>
          <w:p w14:paraId="784F7DFC" w14:textId="77777777" w:rsidR="000142FA" w:rsidRPr="000142FA" w:rsidRDefault="000142FA" w:rsidP="000142FA">
            <w:pPr>
              <w:spacing w:after="0" w:line="240" w:lineRule="auto"/>
              <w:jc w:val="center"/>
              <w:rPr>
                <w:rFonts w:ascii="Palemonas" w:eastAsia="Times New Roman" w:hAnsi="Palemonas" w:cs="Palemonas"/>
                <w:sz w:val="24"/>
                <w:szCs w:val="24"/>
              </w:rPr>
            </w:pPr>
            <w:r w:rsidRPr="000142FA">
              <w:rPr>
                <w:rFonts w:ascii="Palemonas" w:eastAsia="Times New Roman" w:hAnsi="Palemonas" w:cs="Palemonas"/>
                <w:sz w:val="24"/>
                <w:szCs w:val="24"/>
              </w:rPr>
              <w:t>4.</w:t>
            </w:r>
          </w:p>
        </w:tc>
        <w:tc>
          <w:tcPr>
            <w:tcW w:w="5812" w:type="dxa"/>
          </w:tcPr>
          <w:p w14:paraId="1CA1272B" w14:textId="77777777" w:rsidR="000142FA" w:rsidRPr="000142FA" w:rsidRDefault="000142FA" w:rsidP="000142FA">
            <w:pPr>
              <w:spacing w:after="0" w:line="240" w:lineRule="auto"/>
              <w:jc w:val="both"/>
              <w:rPr>
                <w:rFonts w:ascii="Palemonas" w:eastAsia="Times New Roman" w:hAnsi="Palemonas" w:cs="Palemonas"/>
                <w:sz w:val="24"/>
                <w:szCs w:val="24"/>
              </w:rPr>
            </w:pPr>
            <w:r w:rsidRPr="000142FA">
              <w:rPr>
                <w:rFonts w:ascii="Palemonas" w:eastAsia="Times New Roman" w:hAnsi="Palemonas" w:cs="Palemonas"/>
                <w:sz w:val="24"/>
                <w:szCs w:val="24"/>
              </w:rPr>
              <w:t>Apsauginės signalizacijos įrengimo darbai</w:t>
            </w:r>
          </w:p>
        </w:tc>
        <w:tc>
          <w:tcPr>
            <w:tcW w:w="1134" w:type="dxa"/>
          </w:tcPr>
          <w:p w14:paraId="6D686D2B"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c>
          <w:tcPr>
            <w:tcW w:w="992" w:type="dxa"/>
          </w:tcPr>
          <w:p w14:paraId="5A30EE93"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c>
          <w:tcPr>
            <w:tcW w:w="992" w:type="dxa"/>
          </w:tcPr>
          <w:p w14:paraId="223D633B"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r>
      <w:tr w:rsidR="000142FA" w:rsidRPr="000142FA" w14:paraId="0DB08B31" w14:textId="77777777" w:rsidTr="00383D83">
        <w:trPr>
          <w:trHeight w:val="330"/>
        </w:trPr>
        <w:tc>
          <w:tcPr>
            <w:tcW w:w="738" w:type="dxa"/>
          </w:tcPr>
          <w:p w14:paraId="3AAB010F" w14:textId="77777777" w:rsidR="000142FA" w:rsidRPr="000142FA" w:rsidRDefault="000142FA" w:rsidP="000142FA">
            <w:pPr>
              <w:spacing w:after="0" w:line="240" w:lineRule="auto"/>
              <w:jc w:val="center"/>
              <w:rPr>
                <w:rFonts w:ascii="Palemonas" w:eastAsia="Times New Roman" w:hAnsi="Palemonas" w:cs="Palemonas"/>
                <w:sz w:val="24"/>
                <w:szCs w:val="24"/>
              </w:rPr>
            </w:pPr>
            <w:r w:rsidRPr="000142FA">
              <w:rPr>
                <w:rFonts w:ascii="Palemonas" w:eastAsia="Times New Roman" w:hAnsi="Palemonas" w:cs="Palemonas"/>
                <w:sz w:val="24"/>
                <w:szCs w:val="24"/>
              </w:rPr>
              <w:t>5.</w:t>
            </w:r>
          </w:p>
        </w:tc>
        <w:tc>
          <w:tcPr>
            <w:tcW w:w="5812" w:type="dxa"/>
          </w:tcPr>
          <w:p w14:paraId="4D548041" w14:textId="77777777" w:rsidR="000142FA" w:rsidRPr="000142FA" w:rsidRDefault="000142FA" w:rsidP="000142FA">
            <w:pPr>
              <w:spacing w:after="0" w:line="240" w:lineRule="auto"/>
              <w:jc w:val="both"/>
              <w:rPr>
                <w:rFonts w:ascii="Palemonas" w:eastAsia="Times New Roman" w:hAnsi="Palemonas" w:cs="Palemonas"/>
                <w:sz w:val="24"/>
                <w:szCs w:val="24"/>
              </w:rPr>
            </w:pPr>
            <w:r w:rsidRPr="000142FA">
              <w:rPr>
                <w:rFonts w:ascii="Palemonas" w:eastAsia="Times New Roman" w:hAnsi="Palemonas" w:cs="Palemonas"/>
                <w:sz w:val="24"/>
                <w:szCs w:val="24"/>
              </w:rPr>
              <w:t>Šildymo, vėdinimo įrengimo darbai</w:t>
            </w:r>
          </w:p>
        </w:tc>
        <w:tc>
          <w:tcPr>
            <w:tcW w:w="1134" w:type="dxa"/>
          </w:tcPr>
          <w:p w14:paraId="3DC9155B" w14:textId="77777777" w:rsidR="000142FA" w:rsidRPr="000142FA" w:rsidRDefault="000142FA" w:rsidP="000142FA">
            <w:pPr>
              <w:spacing w:after="0" w:line="240" w:lineRule="auto"/>
              <w:jc w:val="both"/>
              <w:rPr>
                <w:rFonts w:ascii="Palemonas" w:eastAsia="Times New Roman" w:hAnsi="Palemonas" w:cs="Palemonas"/>
                <w:b/>
                <w:bCs/>
                <w:sz w:val="24"/>
                <w:szCs w:val="24"/>
                <w:highlight w:val="yellow"/>
              </w:rPr>
            </w:pPr>
          </w:p>
        </w:tc>
        <w:tc>
          <w:tcPr>
            <w:tcW w:w="992" w:type="dxa"/>
          </w:tcPr>
          <w:p w14:paraId="6645126E" w14:textId="77777777" w:rsidR="000142FA" w:rsidRPr="000142FA" w:rsidRDefault="000142FA" w:rsidP="000142FA">
            <w:pPr>
              <w:spacing w:after="0" w:line="240" w:lineRule="auto"/>
              <w:jc w:val="both"/>
              <w:rPr>
                <w:rFonts w:ascii="Palemonas" w:eastAsia="Times New Roman" w:hAnsi="Palemonas" w:cs="Palemonas"/>
                <w:b/>
                <w:bCs/>
                <w:sz w:val="24"/>
                <w:szCs w:val="24"/>
                <w:highlight w:val="yellow"/>
              </w:rPr>
            </w:pPr>
          </w:p>
        </w:tc>
        <w:tc>
          <w:tcPr>
            <w:tcW w:w="992" w:type="dxa"/>
          </w:tcPr>
          <w:p w14:paraId="02E10604" w14:textId="77777777" w:rsidR="000142FA" w:rsidRPr="000142FA" w:rsidRDefault="000142FA" w:rsidP="000142FA">
            <w:pPr>
              <w:spacing w:after="0" w:line="240" w:lineRule="auto"/>
              <w:jc w:val="both"/>
              <w:rPr>
                <w:rFonts w:ascii="Palemonas" w:eastAsia="Times New Roman" w:hAnsi="Palemonas" w:cs="Palemonas"/>
                <w:b/>
                <w:bCs/>
                <w:sz w:val="24"/>
                <w:szCs w:val="24"/>
                <w:highlight w:val="yellow"/>
              </w:rPr>
            </w:pPr>
          </w:p>
        </w:tc>
      </w:tr>
      <w:tr w:rsidR="000142FA" w:rsidRPr="000142FA" w14:paraId="330F914A" w14:textId="77777777" w:rsidTr="00383D83">
        <w:trPr>
          <w:trHeight w:val="330"/>
        </w:trPr>
        <w:tc>
          <w:tcPr>
            <w:tcW w:w="738" w:type="dxa"/>
          </w:tcPr>
          <w:p w14:paraId="48D89212" w14:textId="77777777" w:rsidR="000142FA" w:rsidRPr="000142FA" w:rsidRDefault="000142FA" w:rsidP="000142FA">
            <w:pPr>
              <w:spacing w:after="0" w:line="240" w:lineRule="auto"/>
              <w:jc w:val="center"/>
              <w:rPr>
                <w:rFonts w:ascii="Palemonas" w:eastAsia="Times New Roman" w:hAnsi="Palemonas" w:cs="Palemonas"/>
                <w:sz w:val="24"/>
                <w:szCs w:val="24"/>
              </w:rPr>
            </w:pPr>
            <w:r w:rsidRPr="000142FA">
              <w:rPr>
                <w:rFonts w:ascii="Palemonas" w:eastAsia="Times New Roman" w:hAnsi="Palemonas" w:cs="Palemonas"/>
                <w:sz w:val="24"/>
                <w:szCs w:val="24"/>
              </w:rPr>
              <w:t xml:space="preserve">6. </w:t>
            </w:r>
          </w:p>
        </w:tc>
        <w:tc>
          <w:tcPr>
            <w:tcW w:w="5812" w:type="dxa"/>
          </w:tcPr>
          <w:p w14:paraId="3768A105" w14:textId="77777777" w:rsidR="000142FA" w:rsidRPr="000142FA" w:rsidRDefault="000142FA" w:rsidP="000142FA">
            <w:pPr>
              <w:spacing w:after="0" w:line="240" w:lineRule="auto"/>
              <w:jc w:val="both"/>
              <w:rPr>
                <w:rFonts w:ascii="Palemonas" w:eastAsia="Times New Roman" w:hAnsi="Palemonas" w:cs="Palemonas"/>
                <w:sz w:val="24"/>
                <w:szCs w:val="24"/>
              </w:rPr>
            </w:pPr>
            <w:r w:rsidRPr="000142FA">
              <w:rPr>
                <w:rFonts w:ascii="Palemonas" w:eastAsia="Times New Roman" w:hAnsi="Palemonas" w:cs="Palemonas"/>
                <w:sz w:val="24"/>
                <w:szCs w:val="24"/>
              </w:rPr>
              <w:t>Vidaus šildymo darbo projekto parengimas</w:t>
            </w:r>
          </w:p>
        </w:tc>
        <w:tc>
          <w:tcPr>
            <w:tcW w:w="1134" w:type="dxa"/>
          </w:tcPr>
          <w:p w14:paraId="43F6068C" w14:textId="77777777" w:rsidR="000142FA" w:rsidRPr="000142FA" w:rsidRDefault="000142FA" w:rsidP="000142FA">
            <w:pPr>
              <w:spacing w:after="0" w:line="240" w:lineRule="auto"/>
              <w:jc w:val="both"/>
              <w:rPr>
                <w:rFonts w:ascii="Palemonas" w:eastAsia="Times New Roman" w:hAnsi="Palemonas" w:cs="Palemonas"/>
                <w:b/>
                <w:bCs/>
                <w:sz w:val="24"/>
                <w:szCs w:val="24"/>
                <w:highlight w:val="yellow"/>
              </w:rPr>
            </w:pPr>
          </w:p>
        </w:tc>
        <w:tc>
          <w:tcPr>
            <w:tcW w:w="992" w:type="dxa"/>
          </w:tcPr>
          <w:p w14:paraId="5065F882" w14:textId="77777777" w:rsidR="000142FA" w:rsidRPr="000142FA" w:rsidRDefault="000142FA" w:rsidP="000142FA">
            <w:pPr>
              <w:spacing w:after="0" w:line="240" w:lineRule="auto"/>
              <w:jc w:val="both"/>
              <w:rPr>
                <w:rFonts w:ascii="Palemonas" w:eastAsia="Times New Roman" w:hAnsi="Palemonas" w:cs="Palemonas"/>
                <w:b/>
                <w:bCs/>
                <w:sz w:val="24"/>
                <w:szCs w:val="24"/>
                <w:highlight w:val="yellow"/>
              </w:rPr>
            </w:pPr>
          </w:p>
        </w:tc>
        <w:tc>
          <w:tcPr>
            <w:tcW w:w="992" w:type="dxa"/>
          </w:tcPr>
          <w:p w14:paraId="72FB7049" w14:textId="77777777" w:rsidR="000142FA" w:rsidRPr="000142FA" w:rsidRDefault="000142FA" w:rsidP="000142FA">
            <w:pPr>
              <w:spacing w:after="0" w:line="240" w:lineRule="auto"/>
              <w:jc w:val="both"/>
              <w:rPr>
                <w:rFonts w:ascii="Palemonas" w:eastAsia="Times New Roman" w:hAnsi="Palemonas" w:cs="Palemonas"/>
                <w:b/>
                <w:bCs/>
                <w:sz w:val="24"/>
                <w:szCs w:val="24"/>
                <w:highlight w:val="yellow"/>
              </w:rPr>
            </w:pPr>
          </w:p>
        </w:tc>
      </w:tr>
      <w:tr w:rsidR="000142FA" w:rsidRPr="000142FA" w14:paraId="04C66D25" w14:textId="77777777" w:rsidTr="00383D83">
        <w:trPr>
          <w:trHeight w:val="330"/>
        </w:trPr>
        <w:tc>
          <w:tcPr>
            <w:tcW w:w="738" w:type="dxa"/>
          </w:tcPr>
          <w:p w14:paraId="77458598" w14:textId="77777777" w:rsidR="000142FA" w:rsidRPr="000142FA" w:rsidRDefault="000142FA" w:rsidP="000142FA">
            <w:pPr>
              <w:spacing w:after="0" w:line="240" w:lineRule="auto"/>
              <w:jc w:val="center"/>
              <w:rPr>
                <w:rFonts w:ascii="Palemonas" w:eastAsia="Times New Roman" w:hAnsi="Palemonas" w:cs="Palemonas"/>
                <w:sz w:val="24"/>
                <w:szCs w:val="24"/>
              </w:rPr>
            </w:pPr>
            <w:r w:rsidRPr="000142FA">
              <w:rPr>
                <w:rFonts w:ascii="Palemonas" w:eastAsia="Times New Roman" w:hAnsi="Palemonas" w:cs="Palemonas"/>
                <w:sz w:val="24"/>
                <w:szCs w:val="24"/>
              </w:rPr>
              <w:t>7.</w:t>
            </w:r>
          </w:p>
        </w:tc>
        <w:tc>
          <w:tcPr>
            <w:tcW w:w="5812" w:type="dxa"/>
          </w:tcPr>
          <w:p w14:paraId="4122FD86" w14:textId="77777777" w:rsidR="000142FA" w:rsidRPr="000142FA" w:rsidRDefault="000142FA" w:rsidP="000142FA">
            <w:pPr>
              <w:spacing w:after="0" w:line="240" w:lineRule="auto"/>
              <w:jc w:val="both"/>
              <w:rPr>
                <w:rFonts w:ascii="Palemonas" w:eastAsia="Times New Roman" w:hAnsi="Palemonas" w:cs="Times New Roman"/>
                <w:sz w:val="24"/>
                <w:szCs w:val="24"/>
              </w:rPr>
            </w:pPr>
            <w:r w:rsidRPr="000142FA">
              <w:rPr>
                <w:rFonts w:ascii="Palemonas" w:eastAsia="Times New Roman" w:hAnsi="Palemonas" w:cs="Times New Roman"/>
                <w:color w:val="000000"/>
                <w:sz w:val="24"/>
                <w:szCs w:val="24"/>
                <w:shd w:val="clear" w:color="auto" w:fill="FFFFFF"/>
              </w:rPr>
              <w:t>Išlaidos, susijusios su užbaigtų kultūros paveldo objekto tvarkybos darbų priėmimo procedūromis</w:t>
            </w:r>
          </w:p>
        </w:tc>
        <w:tc>
          <w:tcPr>
            <w:tcW w:w="1134" w:type="dxa"/>
          </w:tcPr>
          <w:p w14:paraId="7664C755" w14:textId="77777777" w:rsidR="000142FA" w:rsidRPr="000142FA" w:rsidRDefault="000142FA" w:rsidP="000142FA">
            <w:pPr>
              <w:spacing w:after="0" w:line="240" w:lineRule="auto"/>
              <w:jc w:val="both"/>
              <w:rPr>
                <w:rFonts w:ascii="Palemonas" w:eastAsia="Times New Roman" w:hAnsi="Palemonas" w:cs="Palemonas"/>
                <w:sz w:val="24"/>
                <w:szCs w:val="24"/>
              </w:rPr>
            </w:pPr>
          </w:p>
        </w:tc>
        <w:tc>
          <w:tcPr>
            <w:tcW w:w="992" w:type="dxa"/>
          </w:tcPr>
          <w:p w14:paraId="133FF6ED" w14:textId="77777777" w:rsidR="000142FA" w:rsidRPr="000142FA" w:rsidRDefault="000142FA" w:rsidP="000142FA">
            <w:pPr>
              <w:spacing w:after="0" w:line="240" w:lineRule="auto"/>
              <w:jc w:val="both"/>
              <w:rPr>
                <w:rFonts w:ascii="Palemonas" w:eastAsia="Times New Roman" w:hAnsi="Palemonas" w:cs="Palemonas"/>
                <w:sz w:val="24"/>
                <w:szCs w:val="24"/>
              </w:rPr>
            </w:pPr>
          </w:p>
        </w:tc>
        <w:tc>
          <w:tcPr>
            <w:tcW w:w="992" w:type="dxa"/>
          </w:tcPr>
          <w:p w14:paraId="17F09D12" w14:textId="77777777" w:rsidR="000142FA" w:rsidRPr="000142FA" w:rsidRDefault="000142FA" w:rsidP="000142FA">
            <w:pPr>
              <w:spacing w:after="0" w:line="240" w:lineRule="auto"/>
              <w:jc w:val="both"/>
              <w:rPr>
                <w:rFonts w:ascii="Palemonas" w:eastAsia="Times New Roman" w:hAnsi="Palemonas" w:cs="Palemonas"/>
                <w:sz w:val="24"/>
                <w:szCs w:val="24"/>
              </w:rPr>
            </w:pPr>
          </w:p>
        </w:tc>
      </w:tr>
      <w:tr w:rsidR="000142FA" w:rsidRPr="000142FA" w14:paraId="6953230B" w14:textId="77777777" w:rsidTr="00383D83">
        <w:trPr>
          <w:trHeight w:val="330"/>
        </w:trPr>
        <w:tc>
          <w:tcPr>
            <w:tcW w:w="6550" w:type="dxa"/>
            <w:gridSpan w:val="2"/>
          </w:tcPr>
          <w:p w14:paraId="4B55E15C" w14:textId="77777777" w:rsidR="000142FA" w:rsidRPr="000142FA" w:rsidRDefault="000142FA" w:rsidP="000142FA">
            <w:pPr>
              <w:spacing w:after="0" w:line="240" w:lineRule="auto"/>
              <w:jc w:val="right"/>
              <w:rPr>
                <w:rFonts w:ascii="Palemonas" w:eastAsia="Times New Roman" w:hAnsi="Palemonas" w:cs="Palemonas"/>
                <w:b/>
                <w:bCs/>
                <w:sz w:val="24"/>
                <w:szCs w:val="24"/>
              </w:rPr>
            </w:pPr>
            <w:r w:rsidRPr="000142FA">
              <w:rPr>
                <w:rFonts w:ascii="Palemonas" w:eastAsia="Times New Roman" w:hAnsi="Palemonas" w:cs="Times New Roman"/>
                <w:b/>
                <w:bCs/>
                <w:sz w:val="24"/>
                <w:szCs w:val="24"/>
              </w:rPr>
              <w:t xml:space="preserve">Bendra pasiūlymo vertė </w:t>
            </w:r>
          </w:p>
        </w:tc>
        <w:tc>
          <w:tcPr>
            <w:tcW w:w="1134" w:type="dxa"/>
          </w:tcPr>
          <w:p w14:paraId="38B353C0"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c>
          <w:tcPr>
            <w:tcW w:w="992" w:type="dxa"/>
          </w:tcPr>
          <w:p w14:paraId="52A0B19C"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c>
          <w:tcPr>
            <w:tcW w:w="992" w:type="dxa"/>
          </w:tcPr>
          <w:p w14:paraId="79CA84BC" w14:textId="77777777" w:rsidR="000142FA" w:rsidRPr="000142FA" w:rsidRDefault="000142FA" w:rsidP="000142FA">
            <w:pPr>
              <w:spacing w:after="0" w:line="240" w:lineRule="auto"/>
              <w:jc w:val="both"/>
              <w:rPr>
                <w:rFonts w:ascii="Palemonas" w:eastAsia="Times New Roman" w:hAnsi="Palemonas" w:cs="Palemonas"/>
                <w:b/>
                <w:bCs/>
                <w:sz w:val="24"/>
                <w:szCs w:val="24"/>
              </w:rPr>
            </w:pPr>
          </w:p>
        </w:tc>
      </w:tr>
    </w:tbl>
    <w:p w14:paraId="10C5BCBD" w14:textId="77777777" w:rsidR="0023533A" w:rsidRPr="0023533A" w:rsidRDefault="0023533A" w:rsidP="0023533A">
      <w:pPr>
        <w:spacing w:after="0"/>
        <w:ind w:firstLine="855"/>
        <w:jc w:val="both"/>
        <w:rPr>
          <w:rFonts w:ascii="Palemonas" w:eastAsia="Times New Roman" w:hAnsi="Palemonas" w:cs="Times New Roman"/>
          <w:color w:val="000000"/>
          <w:sz w:val="22"/>
          <w:szCs w:val="20"/>
          <w:lang w:eastAsia="en-US"/>
        </w:rPr>
      </w:pPr>
    </w:p>
    <w:p w14:paraId="0CE6518A" w14:textId="77777777" w:rsidR="0023533A" w:rsidRPr="0023533A" w:rsidRDefault="0023533A" w:rsidP="0023533A">
      <w:pPr>
        <w:spacing w:after="0"/>
        <w:ind w:firstLine="855"/>
        <w:jc w:val="both"/>
        <w:rPr>
          <w:rFonts w:ascii="Palemonas" w:eastAsia="Times New Roman" w:hAnsi="Palemonas" w:cs="Times New Roman"/>
          <w:sz w:val="22"/>
          <w:szCs w:val="24"/>
          <w:lang w:eastAsia="en-US"/>
        </w:rPr>
      </w:pP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7AD2DB6B" w14:textId="582727E3" w:rsidR="0023533A" w:rsidRDefault="0023533A" w:rsidP="0023533A">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2" w:name="_Hlk166483818"/>
      <w:r w:rsidRPr="0023533A">
        <w:rPr>
          <w:rFonts w:ascii="Palemonas" w:eastAsia="Calibri" w:hAnsi="Palemonas" w:cs="Calibri"/>
          <w:sz w:val="24"/>
          <w:szCs w:val="24"/>
        </w:rPr>
        <w:t>S</w:t>
      </w:r>
      <w:r w:rsidRPr="0023533A">
        <w:rPr>
          <w:rFonts w:ascii="Palemonas" w:eastAsia="Calibri" w:hAnsi="Palemonas" w:cs="Palemonas"/>
          <w:sz w:val="24"/>
          <w:szCs w:val="24"/>
        </w:rPr>
        <w:t xml:space="preserve">utartis įsigalioja, kai ją pasirašo abi sutarties Šalys ir kai rangovas pateikia užsakovui: sutarties įvykdymo užtikrinimą, lokalines darbų sąmatas ir su užsakovu suderintą kalendorinį darbų atlikimo grafiką. Sutarties įvykdymo užtikrinimas, lokalinės darbų sąmatos ir su užsakovu suderintas kalendorinis darbų atlikimo grafikas turi būti pateikti ne vėliau nei per </w:t>
      </w:r>
      <w:r w:rsidR="00851B2F">
        <w:rPr>
          <w:rFonts w:ascii="Palemonas" w:eastAsia="Calibri" w:hAnsi="Palemonas" w:cs="Palemonas"/>
          <w:sz w:val="24"/>
          <w:szCs w:val="24"/>
        </w:rPr>
        <w:t>7</w:t>
      </w:r>
      <w:r w:rsidRPr="0023533A">
        <w:rPr>
          <w:rFonts w:ascii="Palemonas" w:eastAsia="Calibri" w:hAnsi="Palemonas" w:cs="Palemonas"/>
          <w:sz w:val="24"/>
          <w:szCs w:val="24"/>
        </w:rPr>
        <w:t xml:space="preserve"> darbo dien</w:t>
      </w:r>
      <w:r w:rsidR="00851B2F">
        <w:rPr>
          <w:rFonts w:ascii="Palemonas" w:eastAsia="Calibri" w:hAnsi="Palemonas" w:cs="Palemonas"/>
          <w:sz w:val="24"/>
          <w:szCs w:val="24"/>
        </w:rPr>
        <w:t>as</w:t>
      </w:r>
      <w:r w:rsidRPr="0023533A">
        <w:rPr>
          <w:rFonts w:ascii="Palemonas" w:eastAsia="Calibri" w:hAnsi="Palemonas" w:cs="Palemonas"/>
          <w:sz w:val="24"/>
          <w:szCs w:val="24"/>
        </w:rPr>
        <w:t xml:space="preserve"> nuo sutarties pasirašymo dienos. </w:t>
      </w:r>
    </w:p>
    <w:p w14:paraId="32D2CE76" w14:textId="10E8D542" w:rsidR="00342A49" w:rsidRPr="0023533A" w:rsidRDefault="00342A49" w:rsidP="0023533A">
      <w:pPr>
        <w:suppressAutoHyphens/>
        <w:spacing w:after="0"/>
        <w:jc w:val="both"/>
        <w:rPr>
          <w:rFonts w:ascii="Palemonas" w:eastAsia="Calibri" w:hAnsi="Palemonas" w:cs="Palemonas"/>
          <w:sz w:val="24"/>
          <w:szCs w:val="24"/>
        </w:rPr>
      </w:pPr>
      <w:r>
        <w:rPr>
          <w:rFonts w:ascii="Palemonas" w:hAnsi="Palemonas" w:cs="Arial"/>
          <w:sz w:val="24"/>
          <w:szCs w:val="24"/>
        </w:rPr>
        <w:t xml:space="preserve">            </w:t>
      </w:r>
      <w:r w:rsidR="00FE69E0">
        <w:rPr>
          <w:rFonts w:ascii="Palemonas" w:hAnsi="Palemonas" w:cs="Arial"/>
          <w:sz w:val="24"/>
          <w:szCs w:val="24"/>
        </w:rPr>
        <w:t>D</w:t>
      </w:r>
      <w:r w:rsidRPr="00B06DE9">
        <w:rPr>
          <w:rFonts w:ascii="Palemonas" w:hAnsi="Palemonas" w:cs="Arial"/>
          <w:sz w:val="24"/>
          <w:szCs w:val="24"/>
        </w:rPr>
        <w:t xml:space="preserve">arbus </w:t>
      </w:r>
      <w:r>
        <w:rPr>
          <w:rFonts w:ascii="Palemonas" w:hAnsi="Palemonas" w:cs="Arial"/>
          <w:sz w:val="24"/>
          <w:szCs w:val="24"/>
        </w:rPr>
        <w:t>rangovas</w:t>
      </w:r>
      <w:r w:rsidRPr="00B06DE9">
        <w:rPr>
          <w:rFonts w:ascii="Palemonas" w:hAnsi="Palemonas" w:cs="Arial"/>
          <w:sz w:val="24"/>
          <w:szCs w:val="24"/>
        </w:rPr>
        <w:t xml:space="preserve"> pradeda vykdyti, kai pasirašomas statybvietės perdavimo–priėmimo aktas. Užsakovas statybvietę </w:t>
      </w:r>
      <w:r>
        <w:rPr>
          <w:rFonts w:ascii="Palemonas" w:hAnsi="Palemonas" w:cs="Arial"/>
          <w:sz w:val="24"/>
          <w:szCs w:val="24"/>
        </w:rPr>
        <w:t>rangovui</w:t>
      </w:r>
      <w:r w:rsidRPr="00B06DE9">
        <w:rPr>
          <w:rFonts w:ascii="Palemonas" w:hAnsi="Palemonas" w:cs="Arial"/>
          <w:sz w:val="24"/>
          <w:szCs w:val="24"/>
        </w:rPr>
        <w:t xml:space="preserve"> perduoda ne vėliau, kaip per 5 kalendorines dienas nuo sutarties įsigaliojimo;</w:t>
      </w:r>
    </w:p>
    <w:p w14:paraId="0638923C" w14:textId="295E8191" w:rsidR="0023533A" w:rsidRPr="0023533A" w:rsidRDefault="0023533A" w:rsidP="0023533A">
      <w:pPr>
        <w:spacing w:after="0" w:line="240" w:lineRule="auto"/>
        <w:ind w:firstLine="855"/>
        <w:jc w:val="both"/>
        <w:rPr>
          <w:rFonts w:ascii="Palemonas" w:eastAsia="Calibri" w:hAnsi="Palemonas" w:cs="Palemonas"/>
          <w:sz w:val="24"/>
          <w:szCs w:val="24"/>
          <w:lang w:eastAsia="ar-SA"/>
        </w:rPr>
      </w:pPr>
      <w:r w:rsidRPr="0023533A">
        <w:rPr>
          <w:rFonts w:ascii="Palemonas" w:eastAsia="Times New Roman" w:hAnsi="Palemonas" w:cs="Palemonas"/>
          <w:sz w:val="24"/>
          <w:szCs w:val="24"/>
        </w:rPr>
        <w:t>2.2. Sutarties pabaiga –</w:t>
      </w:r>
      <w:r w:rsidR="008339A2">
        <w:rPr>
          <w:rFonts w:ascii="Palemonas" w:eastAsia="Times New Roman" w:hAnsi="Palemonas" w:cs="Palemonas"/>
          <w:sz w:val="24"/>
          <w:szCs w:val="24"/>
        </w:rPr>
        <w:t xml:space="preserve"> </w:t>
      </w:r>
      <w:r w:rsidR="00FC6BF4">
        <w:rPr>
          <w:rFonts w:ascii="Palemonas" w:eastAsia="Times New Roman" w:hAnsi="Palemonas" w:cs="Palemonas"/>
          <w:sz w:val="24"/>
          <w:szCs w:val="24"/>
        </w:rPr>
        <w:t>61</w:t>
      </w:r>
      <w:r w:rsidR="00340EC1">
        <w:rPr>
          <w:rFonts w:ascii="Palemonas" w:eastAsia="Times New Roman" w:hAnsi="Palemonas" w:cs="Palemonas"/>
          <w:sz w:val="24"/>
          <w:szCs w:val="24"/>
        </w:rPr>
        <w:t xml:space="preserve"> </w:t>
      </w:r>
      <w:r w:rsidRPr="0023533A">
        <w:rPr>
          <w:rFonts w:ascii="Palemonas" w:eastAsia="Calibri" w:hAnsi="Palemonas" w:cs="Palemonas"/>
          <w:sz w:val="24"/>
          <w:szCs w:val="24"/>
          <w:lang w:eastAsia="ar-SA"/>
        </w:rPr>
        <w:t>mėn</w:t>
      </w:r>
      <w:r w:rsidR="00FC6BF4">
        <w:rPr>
          <w:rFonts w:ascii="Palemonas" w:eastAsia="Calibri" w:hAnsi="Palemonas" w:cs="Palemonas"/>
          <w:sz w:val="24"/>
          <w:szCs w:val="24"/>
          <w:lang w:eastAsia="ar-SA"/>
        </w:rPr>
        <w:t>uo</w:t>
      </w:r>
      <w:r w:rsidRPr="0023533A">
        <w:rPr>
          <w:rFonts w:ascii="Palemonas" w:eastAsia="Calibri" w:hAnsi="Palemonas" w:cs="Palemonas"/>
          <w:sz w:val="24"/>
          <w:szCs w:val="24"/>
          <w:lang w:eastAsia="ar-SA"/>
        </w:rPr>
        <w:t xml:space="preserve"> nuo sutarties įsigaliojimo.</w:t>
      </w:r>
    </w:p>
    <w:p w14:paraId="26185657" w14:textId="139DFDDD" w:rsidR="001E0CBD" w:rsidRDefault="0023533A" w:rsidP="001E0CBD">
      <w:pPr>
        <w:pStyle w:val="Sraopastraipa2"/>
        <w:tabs>
          <w:tab w:val="left" w:pos="900"/>
        </w:tabs>
        <w:ind w:left="0" w:firstLine="855"/>
        <w:jc w:val="both"/>
        <w:rPr>
          <w:rFonts w:ascii="Palemonas" w:hAnsi="Palemonas" w:cs="Palemonas"/>
          <w:sz w:val="24"/>
          <w:szCs w:val="24"/>
        </w:rPr>
      </w:pPr>
      <w:r w:rsidRPr="0023533A">
        <w:rPr>
          <w:rFonts w:ascii="Palemonas" w:hAnsi="Palemonas" w:cs="Palemonas"/>
          <w:sz w:val="24"/>
          <w:szCs w:val="24"/>
        </w:rPr>
        <w:t>2.3. Darbų pabaiga –</w:t>
      </w:r>
      <w:r w:rsidR="001E0CBD">
        <w:rPr>
          <w:rFonts w:ascii="Palemonas" w:hAnsi="Palemonas" w:cs="Palemonas"/>
          <w:sz w:val="24"/>
          <w:szCs w:val="24"/>
        </w:rPr>
        <w:t xml:space="preserve"> d</w:t>
      </w:r>
      <w:r w:rsidR="001E0CBD" w:rsidRPr="00D201FF">
        <w:rPr>
          <w:rFonts w:ascii="Palemonas" w:hAnsi="Palemonas" w:cs="Palemonas"/>
          <w:sz w:val="24"/>
          <w:szCs w:val="24"/>
        </w:rPr>
        <w:t xml:space="preserve">arbus </w:t>
      </w:r>
      <w:r w:rsidR="001E0CBD">
        <w:rPr>
          <w:rFonts w:ascii="Palemonas" w:hAnsi="Palemonas" w:cs="Palemonas"/>
          <w:sz w:val="24"/>
          <w:szCs w:val="24"/>
        </w:rPr>
        <w:t>tiekėjas</w:t>
      </w:r>
      <w:r w:rsidR="001E0CBD" w:rsidRPr="00D201FF">
        <w:rPr>
          <w:rFonts w:ascii="Palemonas" w:hAnsi="Palemonas" w:cs="Palemonas"/>
          <w:sz w:val="24"/>
          <w:szCs w:val="24"/>
        </w:rPr>
        <w:t xml:space="preserve"> privalo atlikti per </w:t>
      </w:r>
      <w:r w:rsidR="0065688E">
        <w:rPr>
          <w:rFonts w:ascii="Palemonas" w:hAnsi="Palemonas" w:cs="Palemonas"/>
          <w:sz w:val="24"/>
          <w:szCs w:val="24"/>
        </w:rPr>
        <w:t>60</w:t>
      </w:r>
      <w:r w:rsidR="001E0CBD">
        <w:rPr>
          <w:rFonts w:ascii="Palemonas" w:hAnsi="Palemonas" w:cs="Palemonas"/>
          <w:sz w:val="24"/>
          <w:szCs w:val="24"/>
        </w:rPr>
        <w:t xml:space="preserve"> </w:t>
      </w:r>
      <w:r w:rsidR="001E0CBD" w:rsidRPr="00D201FF">
        <w:rPr>
          <w:rFonts w:ascii="Palemonas" w:hAnsi="Palemonas" w:cs="Palemonas"/>
          <w:sz w:val="24"/>
          <w:szCs w:val="24"/>
        </w:rPr>
        <w:t>mėn</w:t>
      </w:r>
      <w:r w:rsidR="001E0CBD">
        <w:rPr>
          <w:rFonts w:ascii="Palemonas" w:hAnsi="Palemonas" w:cs="Palemonas"/>
          <w:sz w:val="24"/>
          <w:szCs w:val="24"/>
        </w:rPr>
        <w:t>esių</w:t>
      </w:r>
      <w:r w:rsidR="001E0CBD" w:rsidRPr="00D201FF">
        <w:rPr>
          <w:rFonts w:ascii="Palemonas" w:hAnsi="Palemonas" w:cs="Palemonas"/>
          <w:sz w:val="24"/>
          <w:szCs w:val="24"/>
        </w:rPr>
        <w:t xml:space="preserve"> nuo sutarties įsigaliojimo</w:t>
      </w:r>
      <w:r w:rsidR="007F2FE9">
        <w:rPr>
          <w:rFonts w:ascii="Palemonas" w:hAnsi="Palemonas" w:cs="Palemonas"/>
          <w:sz w:val="24"/>
          <w:szCs w:val="24"/>
        </w:rPr>
        <w:t>.</w:t>
      </w:r>
    </w:p>
    <w:p w14:paraId="197DD06A" w14:textId="0DD1DDD6" w:rsidR="007F2FE9" w:rsidRDefault="007F2FE9" w:rsidP="001E0CBD">
      <w:pPr>
        <w:pStyle w:val="Sraopastraipa2"/>
        <w:tabs>
          <w:tab w:val="left" w:pos="900"/>
        </w:tabs>
        <w:ind w:left="0" w:firstLine="855"/>
        <w:jc w:val="both"/>
        <w:rPr>
          <w:rFonts w:ascii="Palemonas" w:hAnsi="Palemonas" w:cs="Palemonas"/>
          <w:sz w:val="24"/>
          <w:szCs w:val="24"/>
        </w:rPr>
      </w:pPr>
      <w:r>
        <w:rPr>
          <w:rFonts w:ascii="Palemonas" w:hAnsi="Palemonas" w:cs="Palemonas"/>
          <w:sz w:val="24"/>
          <w:szCs w:val="24"/>
        </w:rPr>
        <w:t xml:space="preserve">      D</w:t>
      </w:r>
      <w:r w:rsidRPr="00B06DE9">
        <w:rPr>
          <w:rFonts w:ascii="Palemonas" w:hAnsi="Palemonas" w:cs="Palemonas"/>
          <w:sz w:val="24"/>
          <w:szCs w:val="24"/>
        </w:rPr>
        <w:t>arbų pabaiga bus laikomas momentas, kai bus atlikti sutartyje numatyti statybos darbai, ištaisyti defektai,</w:t>
      </w:r>
      <w:r w:rsidRPr="00B06DE9">
        <w:rPr>
          <w:rFonts w:ascii="Palemonas" w:hAnsi="Palemonas"/>
          <w:sz w:val="24"/>
          <w:szCs w:val="24"/>
        </w:rPr>
        <w:t xml:space="preserve"> </w:t>
      </w:r>
      <w:r>
        <w:rPr>
          <w:rFonts w:ascii="Palemonas" w:hAnsi="Palemonas" w:cs="Palemonas"/>
          <w:sz w:val="24"/>
          <w:szCs w:val="24"/>
        </w:rPr>
        <w:t>atliktos kultūros paveldo objekto tvarkybos darbų priėmimo procedūros pagal kultūros ministro nustatytą tvarką ir gautas nustatyta tvarka patvirtintas tvarkybos darbų priėmimo aktas, užsakovui perduoti visi su darbų užbaigimu susiję dokumentai;</w:t>
      </w:r>
    </w:p>
    <w:p w14:paraId="4F7E4E3B" w14:textId="1FE6D97E" w:rsidR="00A26F55" w:rsidRDefault="0023533A" w:rsidP="00A26F55">
      <w:pPr>
        <w:pStyle w:val="Sraopastraipa1"/>
        <w:tabs>
          <w:tab w:val="left" w:pos="900"/>
        </w:tabs>
        <w:ind w:left="0" w:firstLine="855"/>
        <w:jc w:val="both"/>
        <w:rPr>
          <w:rFonts w:ascii="Palemonas" w:hAnsi="Palemonas" w:cs="Palemonas"/>
          <w:sz w:val="24"/>
          <w:szCs w:val="24"/>
        </w:rPr>
      </w:pPr>
      <w:r w:rsidRPr="0023533A">
        <w:rPr>
          <w:rFonts w:ascii="Palemonas" w:eastAsia="Calibri" w:hAnsi="Palemonas" w:cs="Palemonas"/>
          <w:bCs/>
          <w:color w:val="000000"/>
          <w:sz w:val="24"/>
          <w:szCs w:val="24"/>
        </w:rPr>
        <w:t xml:space="preserve">2.4. </w:t>
      </w:r>
      <w:r w:rsidR="002531E0">
        <w:rPr>
          <w:rFonts w:ascii="Palemonas" w:eastAsia="Calibri" w:hAnsi="Palemonas" w:cs="Palemonas"/>
          <w:bCs/>
          <w:color w:val="000000"/>
          <w:sz w:val="24"/>
          <w:szCs w:val="24"/>
        </w:rPr>
        <w:t>A</w:t>
      </w:r>
      <w:r w:rsidR="002531E0" w:rsidRPr="002531E0">
        <w:rPr>
          <w:rFonts w:ascii="Palemonas" w:hAnsi="Palemonas" w:cs="CIDFont+F2"/>
          <w:sz w:val="24"/>
          <w:szCs w:val="24"/>
        </w:rPr>
        <w:t xml:space="preserve">tsiradus sutartyje nenumatytoms ir nuo tiekėjo nepriklausančioms aplinkybėms, pagrįstai trukdančioms tinkamai vykdyti darbus, sutarties ir darbų atlikimo terminas šalių susitarimu gali būti pratęstas </w:t>
      </w:r>
      <w:r w:rsidR="00A26F55">
        <w:rPr>
          <w:rFonts w:ascii="Palemonas" w:hAnsi="Palemonas" w:cs="Palemonas"/>
          <w:sz w:val="24"/>
          <w:szCs w:val="24"/>
        </w:rPr>
        <w:t>1</w:t>
      </w:r>
      <w:r w:rsidR="00A26F55" w:rsidRPr="00C7170B">
        <w:rPr>
          <w:rFonts w:ascii="Palemonas" w:hAnsi="Palemonas" w:cs="Palemonas"/>
          <w:sz w:val="24"/>
          <w:szCs w:val="24"/>
        </w:rPr>
        <w:t xml:space="preserve"> kart</w:t>
      </w:r>
      <w:r w:rsidR="00A26F55">
        <w:rPr>
          <w:rFonts w:ascii="Palemonas" w:hAnsi="Palemonas" w:cs="Palemonas"/>
          <w:sz w:val="24"/>
          <w:szCs w:val="24"/>
        </w:rPr>
        <w:t>ą</w:t>
      </w:r>
      <w:r w:rsidR="00A26F55" w:rsidRPr="00C7170B">
        <w:rPr>
          <w:rFonts w:ascii="Palemonas" w:hAnsi="Palemonas" w:cs="Palemonas"/>
          <w:sz w:val="24"/>
          <w:szCs w:val="24"/>
        </w:rPr>
        <w:t xml:space="preserve"> </w:t>
      </w:r>
      <w:r w:rsidR="00A26F55">
        <w:rPr>
          <w:rFonts w:ascii="Palemonas" w:hAnsi="Palemonas" w:cs="Palemonas"/>
          <w:sz w:val="24"/>
          <w:szCs w:val="24"/>
        </w:rPr>
        <w:t xml:space="preserve">ne ilgesniam kaip </w:t>
      </w:r>
      <w:r w:rsidR="00FB26AF">
        <w:rPr>
          <w:rFonts w:ascii="Palemonas" w:hAnsi="Palemonas" w:cs="Palemonas"/>
          <w:sz w:val="24"/>
          <w:szCs w:val="24"/>
        </w:rPr>
        <w:t>2</w:t>
      </w:r>
      <w:r w:rsidR="00A26F55" w:rsidRPr="00C7170B">
        <w:rPr>
          <w:rFonts w:ascii="Palemonas" w:hAnsi="Palemonas" w:cs="Palemonas"/>
          <w:sz w:val="24"/>
          <w:szCs w:val="24"/>
        </w:rPr>
        <w:t xml:space="preserve"> mėnes</w:t>
      </w:r>
      <w:r w:rsidR="00A26F55">
        <w:rPr>
          <w:rFonts w:ascii="Palemonas" w:hAnsi="Palemonas" w:cs="Palemonas"/>
          <w:sz w:val="24"/>
          <w:szCs w:val="24"/>
        </w:rPr>
        <w:t>ių laikotarpiui</w:t>
      </w:r>
      <w:r w:rsidR="00A26F55" w:rsidRPr="00C7170B">
        <w:rPr>
          <w:rFonts w:ascii="Palemonas" w:hAnsi="Palemonas" w:cs="Palemonas"/>
          <w:sz w:val="24"/>
          <w:szCs w:val="24"/>
        </w:rPr>
        <w:t>.</w:t>
      </w:r>
    </w:p>
    <w:p w14:paraId="52DC3B87" w14:textId="77777777" w:rsidR="00A26F55" w:rsidRPr="00C01DBC" w:rsidRDefault="00A26F55" w:rsidP="00A26F55">
      <w:pPr>
        <w:pStyle w:val="Sraopastraipa1"/>
        <w:tabs>
          <w:tab w:val="left" w:pos="900"/>
        </w:tabs>
        <w:ind w:left="0" w:firstLine="855"/>
        <w:jc w:val="both"/>
        <w:rPr>
          <w:rFonts w:ascii="Palemonas" w:hAnsi="Palemonas" w:cs="Palemonas"/>
          <w:sz w:val="24"/>
          <w:szCs w:val="24"/>
        </w:rPr>
      </w:pPr>
    </w:p>
    <w:bookmarkEnd w:id="62"/>
    <w:p w14:paraId="30DC08F6" w14:textId="77777777" w:rsidR="0023533A" w:rsidRPr="0023533A" w:rsidRDefault="0023533A" w:rsidP="0023533A">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23533A" w:rsidRPr="0023533A" w14:paraId="3A58195B" w14:textId="77777777" w:rsidTr="006838D6">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6838D6">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6838D6">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6838D6">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lastRenderedPageBreak/>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23533A" w:rsidRPr="0023533A" w14:paraId="60D2C3F9" w14:textId="77777777" w:rsidTr="006838D6">
        <w:tc>
          <w:tcPr>
            <w:tcW w:w="664" w:type="dxa"/>
            <w:vMerge w:val="restart"/>
            <w:tcBorders>
              <w:top w:val="single" w:sz="4" w:space="0" w:color="auto"/>
              <w:left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6838D6">
        <w:tc>
          <w:tcPr>
            <w:tcW w:w="664" w:type="dxa"/>
            <w:vMerge/>
            <w:tcBorders>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23533A">
      <w:pPr>
        <w:numPr>
          <w:ilvl w:val="0"/>
          <w:numId w:val="42"/>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23533A" w:rsidRPr="0023533A" w14:paraId="18970753" w14:textId="77777777" w:rsidTr="006838D6">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6838D6">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2E4F7879" w14:textId="77777777" w:rsidR="0023533A" w:rsidRPr="0023533A" w:rsidRDefault="0023533A" w:rsidP="0023533A">
      <w:pPr>
        <w:tabs>
          <w:tab w:val="left" w:pos="900"/>
        </w:tabs>
        <w:suppressAutoHyphens/>
        <w:spacing w:after="0" w:line="240" w:lineRule="auto"/>
        <w:jc w:val="both"/>
        <w:rPr>
          <w:rFonts w:ascii="Palemonas" w:eastAsia="Times New Roman" w:hAnsi="Palemonas" w:cs="Times New Roman"/>
          <w:sz w:val="24"/>
          <w:szCs w:val="24"/>
          <w:lang w:eastAsia="ar-SA"/>
        </w:rPr>
      </w:pPr>
    </w:p>
    <w:p w14:paraId="39CD7E71" w14:textId="77777777" w:rsidR="0023533A" w:rsidRPr="0023533A" w:rsidRDefault="0023533A" w:rsidP="0023533A">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1B788FA4" w14:textId="77777777" w:rsidR="0023533A" w:rsidRPr="0023533A" w:rsidRDefault="0023533A" w:rsidP="0023533A">
      <w:pPr>
        <w:numPr>
          <w:ilvl w:val="0"/>
          <w:numId w:val="42"/>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w:t>
      </w:r>
      <w:proofErr w:type="spellStart"/>
      <w:r w:rsidRPr="0023533A">
        <w:rPr>
          <w:rFonts w:ascii="Palemonas" w:eastAsia="Calibri" w:hAnsi="Palemonas" w:cs="Times New Roman"/>
          <w:sz w:val="24"/>
          <w:szCs w:val="24"/>
          <w:lang w:eastAsia="zh-CN"/>
        </w:rPr>
        <w:t>ių</w:t>
      </w:r>
      <w:proofErr w:type="spellEnd"/>
      <w:r w:rsidRPr="0023533A">
        <w:rPr>
          <w:rFonts w:ascii="Palemonas" w:eastAsia="Calibri" w:hAnsi="Palemonas" w:cs="Times New Roman"/>
          <w:sz w:val="24"/>
          <w:szCs w:val="24"/>
          <w:lang w:eastAsia="zh-CN"/>
        </w:rPr>
        <w:t xml:space="preserve">)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(nurodoma tik tuo atveju, jei specialistas nėra tiekėjo, jungtinės veiklos partnerio (-</w:t>
      </w:r>
      <w:proofErr w:type="spellStart"/>
      <w:r w:rsidRPr="0023533A">
        <w:rPr>
          <w:rFonts w:ascii="Palemonas" w:eastAsia="Calibri" w:hAnsi="Palemonas" w:cs="Times New Roman"/>
          <w:i/>
          <w:sz w:val="24"/>
          <w:szCs w:val="24"/>
          <w:lang w:eastAsia="zh-CN"/>
        </w:rPr>
        <w:t>ių</w:t>
      </w:r>
      <w:proofErr w:type="spellEnd"/>
      <w:r w:rsidRPr="0023533A">
        <w:rPr>
          <w:rFonts w:ascii="Palemonas" w:eastAsia="Calibri" w:hAnsi="Palemonas" w:cs="Times New Roman"/>
          <w:i/>
          <w:sz w:val="24"/>
          <w:szCs w:val="24"/>
          <w:lang w:eastAsia="zh-CN"/>
        </w:rPr>
        <w:t xml:space="preserve">)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7B2B5134" w14:textId="77777777" w:rsidR="0023533A" w:rsidRPr="0023533A" w:rsidRDefault="0023533A" w:rsidP="0023533A">
      <w:pPr>
        <w:spacing w:after="0" w:line="240" w:lineRule="auto"/>
        <w:jc w:val="both"/>
        <w:rPr>
          <w:rFonts w:ascii="Palemonas" w:eastAsia="Times New Roman" w:hAnsi="Palemonas" w:cs="Palemonas"/>
          <w:bCs/>
          <w:color w:val="000000"/>
          <w:sz w:val="24"/>
          <w:szCs w:val="24"/>
        </w:rPr>
      </w:pP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23533A" w:rsidRPr="0023533A" w14:paraId="74C41F21" w14:textId="77777777" w:rsidTr="006838D6">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6838D6">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23533A" w:rsidRPr="0023533A" w14:paraId="3E22680D" w14:textId="77777777" w:rsidTr="006838D6">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proofErr w:type="spellStart"/>
            <w:r w:rsidRPr="0023533A">
              <w:rPr>
                <w:rFonts w:ascii="Palemonas" w:eastAsia="Times New Roman" w:hAnsi="Palemonas" w:cs="Times New Roman"/>
                <w:sz w:val="24"/>
                <w:szCs w:val="24"/>
                <w:lang w:eastAsia="ar-SA"/>
              </w:rPr>
              <w:lastRenderedPageBreak/>
              <w:t>Eil.Nr</w:t>
            </w:r>
            <w:proofErr w:type="spellEnd"/>
            <w:r w:rsidRPr="0023533A">
              <w:rPr>
                <w:rFonts w:ascii="Palemonas" w:eastAsia="Times New Roman" w:hAnsi="Palemonas" w:cs="Times New Roman"/>
                <w:sz w:val="24"/>
                <w:szCs w:val="24"/>
                <w:lang w:eastAsia="ar-SA"/>
              </w:rPr>
              <w:t>.</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6838D6">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005"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6838D6">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543F383A" w14:textId="728ADAF1"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00FA05D0" w:rsidRPr="00E968A9">
        <w:rPr>
          <w:rFonts w:ascii="Palemonas" w:hAnsi="Palemonas" w:cstheme="minorHAnsi"/>
          <w:iCs/>
          <w:sz w:val="24"/>
          <w:szCs w:val="24"/>
        </w:rPr>
        <w:t>90 (devyniasdešimt) dienų nuo pasiūlymų pateikimo galutinio termino pabaigos</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68105E8" w14:textId="2D809B9C" w:rsidR="007B3B68" w:rsidRPr="00CD1008" w:rsidRDefault="008521CF" w:rsidP="007B3B68">
      <w:pPr>
        <w:pStyle w:val="Tekstas"/>
        <w:tabs>
          <w:tab w:val="left" w:pos="993"/>
        </w:tabs>
        <w:ind w:firstLine="0"/>
        <w:rPr>
          <w:rFonts w:ascii="Palemonas" w:hAnsi="Palemonas"/>
          <w:i/>
          <w:color w:val="000000" w:themeColor="text1"/>
        </w:rPr>
      </w:pPr>
      <w:r w:rsidRPr="00F05320">
        <w:rPr>
          <w:rFonts w:ascii="Palemonas" w:hAnsi="Palemonas"/>
          <w:highlight w:val="yellow"/>
        </w:rPr>
        <w:t xml:space="preserve">     </w:t>
      </w:r>
    </w:p>
    <w:p w14:paraId="705AEBE8" w14:textId="77777777" w:rsidR="00A71E13" w:rsidRDefault="00A71E13" w:rsidP="00F27C77">
      <w:pPr>
        <w:pStyle w:val="Antrat2"/>
        <w:ind w:left="5103"/>
        <w:rPr>
          <w:rFonts w:ascii="Palemonas" w:eastAsia="Calibri" w:hAnsi="Palemonas" w:cstheme="minorHAnsi"/>
          <w:b/>
          <w:bCs/>
          <w:color w:val="auto"/>
          <w:sz w:val="20"/>
          <w:szCs w:val="20"/>
        </w:rPr>
      </w:pPr>
      <w:bookmarkStart w:id="63" w:name="_Ref39484039"/>
      <w:bookmarkStart w:id="64" w:name="_Ref40278562"/>
      <w:bookmarkStart w:id="65" w:name="_Toc126333945"/>
    </w:p>
    <w:p w14:paraId="42BE9418" w14:textId="77777777" w:rsidR="00A71E13" w:rsidRPr="00A71E13" w:rsidRDefault="00A71E13" w:rsidP="00A71E13"/>
    <w:p w14:paraId="4A658860" w14:textId="77777777" w:rsidR="00A71E13" w:rsidRDefault="00A71E13" w:rsidP="00F27C77">
      <w:pPr>
        <w:pStyle w:val="Antrat2"/>
        <w:ind w:left="5103"/>
        <w:rPr>
          <w:rFonts w:ascii="Palemonas" w:eastAsia="Calibri" w:hAnsi="Palemonas" w:cstheme="minorHAnsi"/>
          <w:b/>
          <w:bCs/>
          <w:color w:val="auto"/>
          <w:sz w:val="20"/>
          <w:szCs w:val="20"/>
        </w:rPr>
      </w:pPr>
    </w:p>
    <w:p w14:paraId="57CF7E3C" w14:textId="77777777" w:rsidR="00A71E13" w:rsidRDefault="00A71E13" w:rsidP="00F27C77">
      <w:pPr>
        <w:pStyle w:val="Antrat2"/>
        <w:ind w:left="5103"/>
        <w:rPr>
          <w:rFonts w:ascii="Palemonas" w:eastAsia="Calibri" w:hAnsi="Palemonas" w:cstheme="minorHAnsi"/>
          <w:b/>
          <w:bCs/>
          <w:color w:val="auto"/>
          <w:sz w:val="20"/>
          <w:szCs w:val="20"/>
        </w:rPr>
      </w:pPr>
    </w:p>
    <w:p w14:paraId="567DAA66" w14:textId="77777777" w:rsidR="00A71E13" w:rsidRDefault="00A71E13" w:rsidP="00F27C77">
      <w:pPr>
        <w:pStyle w:val="Antrat2"/>
        <w:ind w:left="5103"/>
        <w:rPr>
          <w:rFonts w:ascii="Palemonas" w:eastAsia="Calibri" w:hAnsi="Palemonas" w:cstheme="minorHAnsi"/>
          <w:b/>
          <w:bCs/>
          <w:color w:val="auto"/>
          <w:sz w:val="20"/>
          <w:szCs w:val="20"/>
        </w:rPr>
      </w:pPr>
    </w:p>
    <w:p w14:paraId="297A1604" w14:textId="77777777" w:rsidR="00A71E13" w:rsidRDefault="00A71E13" w:rsidP="00F27C77">
      <w:pPr>
        <w:pStyle w:val="Antrat2"/>
        <w:ind w:left="5103"/>
        <w:rPr>
          <w:rFonts w:ascii="Palemonas" w:eastAsia="Calibri" w:hAnsi="Palemonas" w:cstheme="minorHAnsi"/>
          <w:b/>
          <w:bCs/>
          <w:color w:val="auto"/>
          <w:sz w:val="20"/>
          <w:szCs w:val="20"/>
        </w:rPr>
      </w:pPr>
    </w:p>
    <w:p w14:paraId="09712F94" w14:textId="77777777" w:rsidR="00A71E13" w:rsidRDefault="00A71E13" w:rsidP="00F27C77">
      <w:pPr>
        <w:pStyle w:val="Antrat2"/>
        <w:ind w:left="5103"/>
        <w:rPr>
          <w:rFonts w:ascii="Palemonas" w:eastAsia="Calibri" w:hAnsi="Palemonas" w:cstheme="minorHAnsi"/>
          <w:b/>
          <w:bCs/>
          <w:color w:val="auto"/>
          <w:sz w:val="20"/>
          <w:szCs w:val="20"/>
        </w:rPr>
      </w:pPr>
    </w:p>
    <w:p w14:paraId="308A6B3F" w14:textId="77777777" w:rsidR="00A71E13" w:rsidRDefault="00A71E13" w:rsidP="00F27C77">
      <w:pPr>
        <w:pStyle w:val="Antrat2"/>
        <w:ind w:left="5103"/>
        <w:rPr>
          <w:rFonts w:ascii="Palemonas" w:eastAsia="Calibri" w:hAnsi="Palemonas" w:cstheme="minorHAnsi"/>
          <w:b/>
          <w:bCs/>
          <w:color w:val="auto"/>
          <w:sz w:val="20"/>
          <w:szCs w:val="20"/>
        </w:rPr>
      </w:pPr>
    </w:p>
    <w:p w14:paraId="618931A8" w14:textId="77777777" w:rsidR="00A71E13" w:rsidRDefault="00A71E13" w:rsidP="00F27C77">
      <w:pPr>
        <w:pStyle w:val="Antrat2"/>
        <w:ind w:left="5103"/>
        <w:rPr>
          <w:rFonts w:ascii="Palemonas" w:eastAsia="Calibri" w:hAnsi="Palemonas" w:cstheme="minorHAnsi"/>
          <w:b/>
          <w:bCs/>
          <w:color w:val="auto"/>
          <w:sz w:val="20"/>
          <w:szCs w:val="20"/>
        </w:rPr>
      </w:pPr>
    </w:p>
    <w:p w14:paraId="0E27F140" w14:textId="77777777" w:rsidR="00A71E13" w:rsidRDefault="00A71E13" w:rsidP="00F27C77">
      <w:pPr>
        <w:pStyle w:val="Antrat2"/>
        <w:ind w:left="5103"/>
        <w:rPr>
          <w:rFonts w:ascii="Palemonas" w:eastAsia="Calibri" w:hAnsi="Palemonas" w:cstheme="minorHAnsi"/>
          <w:b/>
          <w:bCs/>
          <w:color w:val="auto"/>
          <w:sz w:val="20"/>
          <w:szCs w:val="20"/>
        </w:rPr>
      </w:pPr>
    </w:p>
    <w:p w14:paraId="2B10C609" w14:textId="77777777" w:rsidR="00A71E13" w:rsidRDefault="00A71E13" w:rsidP="00F27C77">
      <w:pPr>
        <w:pStyle w:val="Antrat2"/>
        <w:ind w:left="5103"/>
        <w:rPr>
          <w:rFonts w:ascii="Palemonas" w:eastAsia="Calibri" w:hAnsi="Palemonas" w:cstheme="minorHAnsi"/>
          <w:b/>
          <w:bCs/>
          <w:color w:val="auto"/>
          <w:sz w:val="20"/>
          <w:szCs w:val="20"/>
        </w:rPr>
      </w:pPr>
    </w:p>
    <w:p w14:paraId="762DCBF6" w14:textId="77777777" w:rsidR="00A71E13" w:rsidRDefault="00A71E13" w:rsidP="00F27C77">
      <w:pPr>
        <w:pStyle w:val="Antrat2"/>
        <w:ind w:left="5103"/>
        <w:rPr>
          <w:rFonts w:ascii="Palemonas" w:eastAsia="Calibri" w:hAnsi="Palemonas" w:cstheme="minorHAnsi"/>
          <w:b/>
          <w:bCs/>
          <w:color w:val="auto"/>
          <w:sz w:val="20"/>
          <w:szCs w:val="20"/>
        </w:rPr>
      </w:pPr>
    </w:p>
    <w:p w14:paraId="722ECFC8" w14:textId="77777777" w:rsidR="00A71E13" w:rsidRDefault="00A71E13" w:rsidP="00F27C77">
      <w:pPr>
        <w:pStyle w:val="Antrat2"/>
        <w:ind w:left="5103"/>
        <w:rPr>
          <w:rFonts w:ascii="Palemonas" w:eastAsia="Calibri" w:hAnsi="Palemonas" w:cstheme="minorHAnsi"/>
          <w:b/>
          <w:bCs/>
          <w:color w:val="auto"/>
          <w:sz w:val="20"/>
          <w:szCs w:val="20"/>
        </w:rPr>
      </w:pPr>
    </w:p>
    <w:p w14:paraId="7F811C02" w14:textId="77777777" w:rsidR="00A71E13" w:rsidRDefault="00A71E13" w:rsidP="00F27C77">
      <w:pPr>
        <w:pStyle w:val="Antrat2"/>
        <w:ind w:left="5103"/>
        <w:rPr>
          <w:rFonts w:ascii="Palemonas" w:eastAsia="Calibri" w:hAnsi="Palemonas" w:cstheme="minorHAnsi"/>
          <w:b/>
          <w:bCs/>
          <w:color w:val="auto"/>
          <w:sz w:val="20"/>
          <w:szCs w:val="20"/>
        </w:rPr>
      </w:pPr>
    </w:p>
    <w:p w14:paraId="3C661C9E" w14:textId="77777777" w:rsidR="00A71E13" w:rsidRDefault="00A71E13" w:rsidP="00F27C77">
      <w:pPr>
        <w:pStyle w:val="Antrat2"/>
        <w:ind w:left="5103"/>
        <w:rPr>
          <w:rFonts w:ascii="Palemonas" w:eastAsia="Calibri" w:hAnsi="Palemonas" w:cstheme="minorHAnsi"/>
          <w:b/>
          <w:bCs/>
          <w:color w:val="auto"/>
          <w:sz w:val="20"/>
          <w:szCs w:val="20"/>
        </w:rPr>
      </w:pPr>
    </w:p>
    <w:bookmarkEnd w:id="63"/>
    <w:bookmarkEnd w:id="64"/>
    <w:bookmarkEnd w:id="65"/>
    <w:p w14:paraId="162B0D66" w14:textId="77777777" w:rsidR="00F27C77" w:rsidRPr="004D2ABC" w:rsidRDefault="00F27C77" w:rsidP="00F27C77">
      <w:pPr>
        <w:jc w:val="center"/>
        <w:rPr>
          <w:b/>
          <w:bCs/>
          <w:szCs w:val="24"/>
        </w:rPr>
      </w:pPr>
    </w:p>
    <w:p w14:paraId="2DB301B7" w14:textId="77777777" w:rsidR="00A71E13" w:rsidRDefault="00A71E13" w:rsidP="00A71E13">
      <w:pPr>
        <w:pStyle w:val="Antrat2"/>
        <w:ind w:left="5103"/>
        <w:rPr>
          <w:rFonts w:ascii="Palemonas" w:eastAsia="Calibri" w:hAnsi="Palemonas" w:cstheme="minorHAnsi"/>
          <w:b/>
          <w:bCs/>
          <w:color w:val="auto"/>
          <w:sz w:val="20"/>
          <w:szCs w:val="20"/>
        </w:rPr>
      </w:pPr>
      <w:r w:rsidRPr="004D2ABC">
        <w:rPr>
          <w:rFonts w:ascii="Palemonas" w:eastAsia="Calibri" w:hAnsi="Palemonas" w:cstheme="minorHAnsi"/>
          <w:b/>
          <w:bCs/>
          <w:color w:val="auto"/>
          <w:sz w:val="20"/>
          <w:szCs w:val="20"/>
        </w:rPr>
        <w:lastRenderedPageBreak/>
        <w:t>Pirkimo sąlygų 7 priedas „Pasiūlymų vertinimo kriterijai ir sąlygos“</w:t>
      </w:r>
    </w:p>
    <w:p w14:paraId="451E1A70" w14:textId="77777777" w:rsidR="00A71E13" w:rsidRPr="00A71E13" w:rsidRDefault="00A71E13" w:rsidP="00A71E13"/>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04440">
        <w:rPr>
          <w:rFonts w:ascii="Palemonas" w:eastAsia="Arial Unicode MS" w:hAnsi="Palemonas" w:cs="Arial Unicode MS"/>
          <w:sz w:val="24"/>
          <w:szCs w:val="24"/>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61EC8BEC"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6" w:name="_Ref39586171"/>
      <w:bookmarkStart w:id="67" w:name="_Ref39673580"/>
      <w:bookmarkStart w:id="68" w:name="_Ref39674283"/>
      <w:bookmarkStart w:id="69"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6"/>
      <w:bookmarkEnd w:id="67"/>
      <w:bookmarkEnd w:id="68"/>
      <w:bookmarkEnd w:id="69"/>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0" w:name="_Hlk160625821"/>
      <w:r w:rsidRPr="009D250E">
        <w:rPr>
          <w:rFonts w:ascii="Palemonas" w:hAnsi="Palemonas" w:cs="Times New Roman"/>
          <w:sz w:val="24"/>
          <w:szCs w:val="24"/>
        </w:rPr>
        <w:t>(prisegtas CVP IS atskiru dokumentu)</w:t>
      </w:r>
      <w:bookmarkEnd w:id="70"/>
    </w:p>
    <w:p w14:paraId="618944C4" w14:textId="77777777" w:rsidR="002D4D46" w:rsidRDefault="002D4D46"/>
    <w:sectPr w:rsidR="002D4D46" w:rsidSect="00A71E13">
      <w:footerReference w:type="default" r:id="rId23"/>
      <w:footerReference w:type="first" r:id="rId2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879F" w14:textId="77777777" w:rsidR="00073DBB" w:rsidRDefault="00073DBB" w:rsidP="00F27C77">
      <w:pPr>
        <w:spacing w:after="0" w:line="240" w:lineRule="auto"/>
      </w:pPr>
      <w:r>
        <w:separator/>
      </w:r>
    </w:p>
  </w:endnote>
  <w:endnote w:type="continuationSeparator" w:id="0">
    <w:p w14:paraId="69512458" w14:textId="77777777" w:rsidR="00073DBB" w:rsidRDefault="00073DBB"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FD6E" w14:textId="77777777" w:rsidR="00073DBB" w:rsidRDefault="00073DBB" w:rsidP="00F27C77">
      <w:pPr>
        <w:spacing w:after="0" w:line="240" w:lineRule="auto"/>
      </w:pPr>
      <w:r>
        <w:separator/>
      </w:r>
    </w:p>
  </w:footnote>
  <w:footnote w:type="continuationSeparator" w:id="0">
    <w:p w14:paraId="0A7A8D65" w14:textId="77777777" w:rsidR="00073DBB" w:rsidRDefault="00073DBB"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0"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6"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5"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9"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0"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2"/>
  </w:num>
  <w:num w:numId="2" w16cid:durableId="207184103">
    <w:abstractNumId w:val="5"/>
  </w:num>
  <w:num w:numId="3" w16cid:durableId="1528367431">
    <w:abstractNumId w:val="27"/>
  </w:num>
  <w:num w:numId="4" w16cid:durableId="1484615006">
    <w:abstractNumId w:val="32"/>
  </w:num>
  <w:num w:numId="5" w16cid:durableId="607934237">
    <w:abstractNumId w:val="23"/>
  </w:num>
  <w:num w:numId="6" w16cid:durableId="408162091">
    <w:abstractNumId w:val="43"/>
  </w:num>
  <w:num w:numId="7" w16cid:durableId="749809940">
    <w:abstractNumId w:val="3"/>
  </w:num>
  <w:num w:numId="8" w16cid:durableId="412043720">
    <w:abstractNumId w:val="42"/>
  </w:num>
  <w:num w:numId="9" w16cid:durableId="1996449446">
    <w:abstractNumId w:val="37"/>
  </w:num>
  <w:num w:numId="10" w16cid:durableId="32313854">
    <w:abstractNumId w:val="18"/>
  </w:num>
  <w:num w:numId="11" w16cid:durableId="1318921492">
    <w:abstractNumId w:val="20"/>
  </w:num>
  <w:num w:numId="12" w16cid:durableId="1864435576">
    <w:abstractNumId w:val="34"/>
  </w:num>
  <w:num w:numId="13" w16cid:durableId="897789834">
    <w:abstractNumId w:val="24"/>
  </w:num>
  <w:num w:numId="14" w16cid:durableId="866484068">
    <w:abstractNumId w:val="1"/>
  </w:num>
  <w:num w:numId="15" w16cid:durableId="1686010020">
    <w:abstractNumId w:val="28"/>
  </w:num>
  <w:num w:numId="16" w16cid:durableId="411388515">
    <w:abstractNumId w:val="35"/>
  </w:num>
  <w:num w:numId="17" w16cid:durableId="371422329">
    <w:abstractNumId w:val="26"/>
  </w:num>
  <w:num w:numId="18" w16cid:durableId="1395621135">
    <w:abstractNumId w:val="29"/>
  </w:num>
  <w:num w:numId="19" w16cid:durableId="415981932">
    <w:abstractNumId w:val="13"/>
  </w:num>
  <w:num w:numId="20" w16cid:durableId="47070103">
    <w:abstractNumId w:val="31"/>
  </w:num>
  <w:num w:numId="21" w16cid:durableId="1054235642">
    <w:abstractNumId w:val="33"/>
  </w:num>
  <w:num w:numId="22" w16cid:durableId="507643224">
    <w:abstractNumId w:val="0"/>
  </w:num>
  <w:num w:numId="23" w16cid:durableId="1739592545">
    <w:abstractNumId w:val="39"/>
  </w:num>
  <w:num w:numId="24" w16cid:durableId="155348155">
    <w:abstractNumId w:val="14"/>
  </w:num>
  <w:num w:numId="25" w16cid:durableId="210654836">
    <w:abstractNumId w:val="19"/>
  </w:num>
  <w:num w:numId="26" w16cid:durableId="2115512222">
    <w:abstractNumId w:val="8"/>
  </w:num>
  <w:num w:numId="27" w16cid:durableId="486433608">
    <w:abstractNumId w:val="36"/>
  </w:num>
  <w:num w:numId="28" w16cid:durableId="936908153">
    <w:abstractNumId w:val="6"/>
  </w:num>
  <w:num w:numId="29" w16cid:durableId="1923681972">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1"/>
  </w:num>
  <w:num w:numId="31" w16cid:durableId="132674122">
    <w:abstractNumId w:val="30"/>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7"/>
  </w:num>
  <w:num w:numId="34" w16cid:durableId="472604029">
    <w:abstractNumId w:val="40"/>
  </w:num>
  <w:num w:numId="35" w16cid:durableId="262612208">
    <w:abstractNumId w:val="16"/>
  </w:num>
  <w:num w:numId="36" w16cid:durableId="1345983030">
    <w:abstractNumId w:val="25"/>
  </w:num>
  <w:num w:numId="37" w16cid:durableId="321086301">
    <w:abstractNumId w:val="21"/>
  </w:num>
  <w:num w:numId="38" w16cid:durableId="12269543">
    <w:abstractNumId w:val="41"/>
  </w:num>
  <w:num w:numId="39" w16cid:durableId="40469096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5"/>
  </w:num>
  <w:num w:numId="41" w16cid:durableId="1027565889">
    <w:abstractNumId w:val="10"/>
  </w:num>
  <w:num w:numId="42" w16cid:durableId="1764916477">
    <w:abstractNumId w:val="38"/>
  </w:num>
  <w:num w:numId="43" w16cid:durableId="915016783">
    <w:abstractNumId w:val="22"/>
  </w:num>
  <w:num w:numId="44" w16cid:durableId="219899247">
    <w:abstractNumId w:val="44"/>
  </w:num>
  <w:num w:numId="45" w16cid:durableId="1815835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6E91"/>
    <w:rsid w:val="00010BF0"/>
    <w:rsid w:val="00011787"/>
    <w:rsid w:val="00014170"/>
    <w:rsid w:val="000142FA"/>
    <w:rsid w:val="00016F48"/>
    <w:rsid w:val="0002065D"/>
    <w:rsid w:val="00025877"/>
    <w:rsid w:val="00042684"/>
    <w:rsid w:val="000507F4"/>
    <w:rsid w:val="00050C90"/>
    <w:rsid w:val="000537F8"/>
    <w:rsid w:val="0005387B"/>
    <w:rsid w:val="00060369"/>
    <w:rsid w:val="00073DBB"/>
    <w:rsid w:val="00076A2C"/>
    <w:rsid w:val="000913F3"/>
    <w:rsid w:val="000A1423"/>
    <w:rsid w:val="000A235D"/>
    <w:rsid w:val="000B70A1"/>
    <w:rsid w:val="000C2999"/>
    <w:rsid w:val="000C3A51"/>
    <w:rsid w:val="000C3DD3"/>
    <w:rsid w:val="000D153A"/>
    <w:rsid w:val="000D22A1"/>
    <w:rsid w:val="000D3F51"/>
    <w:rsid w:val="000D6CED"/>
    <w:rsid w:val="000D6E0A"/>
    <w:rsid w:val="000E1F5E"/>
    <w:rsid w:val="000E47C3"/>
    <w:rsid w:val="000E7DDB"/>
    <w:rsid w:val="00102236"/>
    <w:rsid w:val="00122A74"/>
    <w:rsid w:val="00135399"/>
    <w:rsid w:val="0013752D"/>
    <w:rsid w:val="00144564"/>
    <w:rsid w:val="00144C3B"/>
    <w:rsid w:val="001454FF"/>
    <w:rsid w:val="00152A2F"/>
    <w:rsid w:val="00153ACB"/>
    <w:rsid w:val="00157D21"/>
    <w:rsid w:val="00157FFD"/>
    <w:rsid w:val="00160C7F"/>
    <w:rsid w:val="00162577"/>
    <w:rsid w:val="00163449"/>
    <w:rsid w:val="0017102E"/>
    <w:rsid w:val="0017694E"/>
    <w:rsid w:val="00190944"/>
    <w:rsid w:val="00193704"/>
    <w:rsid w:val="00193845"/>
    <w:rsid w:val="00194C24"/>
    <w:rsid w:val="001A7532"/>
    <w:rsid w:val="001B0359"/>
    <w:rsid w:val="001B2EF3"/>
    <w:rsid w:val="001D004E"/>
    <w:rsid w:val="001D65BE"/>
    <w:rsid w:val="001D751B"/>
    <w:rsid w:val="001E06F6"/>
    <w:rsid w:val="001E0CBD"/>
    <w:rsid w:val="001E1D4E"/>
    <w:rsid w:val="001E28DB"/>
    <w:rsid w:val="001E2BA8"/>
    <w:rsid w:val="001F514D"/>
    <w:rsid w:val="001F655F"/>
    <w:rsid w:val="001F7D4E"/>
    <w:rsid w:val="00201488"/>
    <w:rsid w:val="00204503"/>
    <w:rsid w:val="00205D1D"/>
    <w:rsid w:val="00207C08"/>
    <w:rsid w:val="00224F14"/>
    <w:rsid w:val="0022723B"/>
    <w:rsid w:val="0023533A"/>
    <w:rsid w:val="00237D3A"/>
    <w:rsid w:val="00246036"/>
    <w:rsid w:val="002467B7"/>
    <w:rsid w:val="002531E0"/>
    <w:rsid w:val="00266A47"/>
    <w:rsid w:val="00271BE5"/>
    <w:rsid w:val="00273EA0"/>
    <w:rsid w:val="00274E3F"/>
    <w:rsid w:val="002767C8"/>
    <w:rsid w:val="00281270"/>
    <w:rsid w:val="002A0170"/>
    <w:rsid w:val="002A1080"/>
    <w:rsid w:val="002A5256"/>
    <w:rsid w:val="002A6A30"/>
    <w:rsid w:val="002B318F"/>
    <w:rsid w:val="002C2BF1"/>
    <w:rsid w:val="002D410C"/>
    <w:rsid w:val="002D4D46"/>
    <w:rsid w:val="002E357F"/>
    <w:rsid w:val="002E498B"/>
    <w:rsid w:val="002E73FF"/>
    <w:rsid w:val="002F1789"/>
    <w:rsid w:val="003167CB"/>
    <w:rsid w:val="003354B0"/>
    <w:rsid w:val="00336999"/>
    <w:rsid w:val="00340EC1"/>
    <w:rsid w:val="00342A49"/>
    <w:rsid w:val="00344856"/>
    <w:rsid w:val="003657AD"/>
    <w:rsid w:val="00380828"/>
    <w:rsid w:val="003863B4"/>
    <w:rsid w:val="00396AC1"/>
    <w:rsid w:val="00397A5E"/>
    <w:rsid w:val="003A34D8"/>
    <w:rsid w:val="003A3A20"/>
    <w:rsid w:val="003A5A6E"/>
    <w:rsid w:val="003B2C3E"/>
    <w:rsid w:val="003B4A33"/>
    <w:rsid w:val="003B5517"/>
    <w:rsid w:val="003C0D5D"/>
    <w:rsid w:val="003C289F"/>
    <w:rsid w:val="003C2D86"/>
    <w:rsid w:val="003D035A"/>
    <w:rsid w:val="003D04ED"/>
    <w:rsid w:val="003D4188"/>
    <w:rsid w:val="003D6451"/>
    <w:rsid w:val="003D6594"/>
    <w:rsid w:val="003E1B96"/>
    <w:rsid w:val="003E5952"/>
    <w:rsid w:val="003E6C12"/>
    <w:rsid w:val="003F089C"/>
    <w:rsid w:val="003F1E18"/>
    <w:rsid w:val="003F352A"/>
    <w:rsid w:val="003F549C"/>
    <w:rsid w:val="003F5D83"/>
    <w:rsid w:val="00410D7B"/>
    <w:rsid w:val="0041338D"/>
    <w:rsid w:val="00415D67"/>
    <w:rsid w:val="00421060"/>
    <w:rsid w:val="0042167D"/>
    <w:rsid w:val="00425D08"/>
    <w:rsid w:val="00436D64"/>
    <w:rsid w:val="00441538"/>
    <w:rsid w:val="00442BD4"/>
    <w:rsid w:val="004534F4"/>
    <w:rsid w:val="0047351A"/>
    <w:rsid w:val="004745AC"/>
    <w:rsid w:val="004753B1"/>
    <w:rsid w:val="00487CE0"/>
    <w:rsid w:val="00494D79"/>
    <w:rsid w:val="004A52E8"/>
    <w:rsid w:val="004B32E2"/>
    <w:rsid w:val="004C5B0C"/>
    <w:rsid w:val="004C7191"/>
    <w:rsid w:val="004E603B"/>
    <w:rsid w:val="005059C0"/>
    <w:rsid w:val="005334DE"/>
    <w:rsid w:val="00534BA3"/>
    <w:rsid w:val="00537D28"/>
    <w:rsid w:val="005505A0"/>
    <w:rsid w:val="00554330"/>
    <w:rsid w:val="00565DF2"/>
    <w:rsid w:val="00570324"/>
    <w:rsid w:val="005828BC"/>
    <w:rsid w:val="00592FAB"/>
    <w:rsid w:val="00596500"/>
    <w:rsid w:val="00597212"/>
    <w:rsid w:val="005A565E"/>
    <w:rsid w:val="005A7A6C"/>
    <w:rsid w:val="005B495F"/>
    <w:rsid w:val="005C1DDA"/>
    <w:rsid w:val="005C4DCE"/>
    <w:rsid w:val="005D21DC"/>
    <w:rsid w:val="005D721E"/>
    <w:rsid w:val="00605F29"/>
    <w:rsid w:val="00606A26"/>
    <w:rsid w:val="00611FE3"/>
    <w:rsid w:val="0061311A"/>
    <w:rsid w:val="00614615"/>
    <w:rsid w:val="00621EF2"/>
    <w:rsid w:val="006268FB"/>
    <w:rsid w:val="006427C4"/>
    <w:rsid w:val="00644AE6"/>
    <w:rsid w:val="0065688E"/>
    <w:rsid w:val="00670523"/>
    <w:rsid w:val="0067098D"/>
    <w:rsid w:val="006721FA"/>
    <w:rsid w:val="006A0E19"/>
    <w:rsid w:val="006A1A37"/>
    <w:rsid w:val="006A5C7F"/>
    <w:rsid w:val="006B0671"/>
    <w:rsid w:val="006B3A7F"/>
    <w:rsid w:val="006B494E"/>
    <w:rsid w:val="006B5A85"/>
    <w:rsid w:val="006C4E7F"/>
    <w:rsid w:val="006E19A5"/>
    <w:rsid w:val="006E2413"/>
    <w:rsid w:val="006F1E79"/>
    <w:rsid w:val="006F2BD0"/>
    <w:rsid w:val="006F38B8"/>
    <w:rsid w:val="007006CF"/>
    <w:rsid w:val="00721D4D"/>
    <w:rsid w:val="00725212"/>
    <w:rsid w:val="00730765"/>
    <w:rsid w:val="00735C2A"/>
    <w:rsid w:val="00737C7F"/>
    <w:rsid w:val="007449D4"/>
    <w:rsid w:val="0075439F"/>
    <w:rsid w:val="00757A67"/>
    <w:rsid w:val="007653FC"/>
    <w:rsid w:val="00773CCA"/>
    <w:rsid w:val="007810AD"/>
    <w:rsid w:val="0079060D"/>
    <w:rsid w:val="00794EEF"/>
    <w:rsid w:val="007A49E7"/>
    <w:rsid w:val="007B2508"/>
    <w:rsid w:val="007B3B68"/>
    <w:rsid w:val="007B558A"/>
    <w:rsid w:val="007B5736"/>
    <w:rsid w:val="007B592F"/>
    <w:rsid w:val="007B7E62"/>
    <w:rsid w:val="007C1DC0"/>
    <w:rsid w:val="007C5F22"/>
    <w:rsid w:val="007D0776"/>
    <w:rsid w:val="007E194C"/>
    <w:rsid w:val="007F1A76"/>
    <w:rsid w:val="007F2FE9"/>
    <w:rsid w:val="007F73C8"/>
    <w:rsid w:val="0080229D"/>
    <w:rsid w:val="0081347A"/>
    <w:rsid w:val="00822BF4"/>
    <w:rsid w:val="008317DE"/>
    <w:rsid w:val="008326D1"/>
    <w:rsid w:val="008339A2"/>
    <w:rsid w:val="008454AE"/>
    <w:rsid w:val="00845DD7"/>
    <w:rsid w:val="00847B0E"/>
    <w:rsid w:val="00851B2F"/>
    <w:rsid w:val="008521CF"/>
    <w:rsid w:val="00857666"/>
    <w:rsid w:val="00860CD4"/>
    <w:rsid w:val="00874D2E"/>
    <w:rsid w:val="00884419"/>
    <w:rsid w:val="00895A79"/>
    <w:rsid w:val="00896821"/>
    <w:rsid w:val="008A3207"/>
    <w:rsid w:val="008B3955"/>
    <w:rsid w:val="008B6178"/>
    <w:rsid w:val="008B6732"/>
    <w:rsid w:val="008B726B"/>
    <w:rsid w:val="008C0BAB"/>
    <w:rsid w:val="008C2EBB"/>
    <w:rsid w:val="008D2A64"/>
    <w:rsid w:val="008D2A8D"/>
    <w:rsid w:val="008D3D2A"/>
    <w:rsid w:val="008F01A9"/>
    <w:rsid w:val="008F310A"/>
    <w:rsid w:val="008F4D6D"/>
    <w:rsid w:val="008F7208"/>
    <w:rsid w:val="008F79F6"/>
    <w:rsid w:val="009065E1"/>
    <w:rsid w:val="00907980"/>
    <w:rsid w:val="00914B6F"/>
    <w:rsid w:val="009171B7"/>
    <w:rsid w:val="00926CDC"/>
    <w:rsid w:val="00951DBD"/>
    <w:rsid w:val="009604C4"/>
    <w:rsid w:val="00963243"/>
    <w:rsid w:val="00987318"/>
    <w:rsid w:val="009942B9"/>
    <w:rsid w:val="00995FC4"/>
    <w:rsid w:val="00997EFB"/>
    <w:rsid w:val="009A4FC4"/>
    <w:rsid w:val="009A5C37"/>
    <w:rsid w:val="009B071D"/>
    <w:rsid w:val="009B229E"/>
    <w:rsid w:val="009B5916"/>
    <w:rsid w:val="009B5FBB"/>
    <w:rsid w:val="009B78F5"/>
    <w:rsid w:val="009C6753"/>
    <w:rsid w:val="009D3951"/>
    <w:rsid w:val="009D3C9E"/>
    <w:rsid w:val="009E187B"/>
    <w:rsid w:val="009E4A19"/>
    <w:rsid w:val="009F46A7"/>
    <w:rsid w:val="00A1395E"/>
    <w:rsid w:val="00A269FC"/>
    <w:rsid w:val="00A26F55"/>
    <w:rsid w:val="00A34F2E"/>
    <w:rsid w:val="00A41FC3"/>
    <w:rsid w:val="00A41FF4"/>
    <w:rsid w:val="00A45034"/>
    <w:rsid w:val="00A52394"/>
    <w:rsid w:val="00A7041E"/>
    <w:rsid w:val="00A71E13"/>
    <w:rsid w:val="00A72C64"/>
    <w:rsid w:val="00A75D12"/>
    <w:rsid w:val="00A77A50"/>
    <w:rsid w:val="00A85287"/>
    <w:rsid w:val="00A9246F"/>
    <w:rsid w:val="00A97D90"/>
    <w:rsid w:val="00AA045E"/>
    <w:rsid w:val="00AA110F"/>
    <w:rsid w:val="00AA1BE1"/>
    <w:rsid w:val="00AB3B6E"/>
    <w:rsid w:val="00AB52C9"/>
    <w:rsid w:val="00AB5E0B"/>
    <w:rsid w:val="00AB78AA"/>
    <w:rsid w:val="00AB7E9E"/>
    <w:rsid w:val="00AD410B"/>
    <w:rsid w:val="00AD686E"/>
    <w:rsid w:val="00AE34A5"/>
    <w:rsid w:val="00AE4FA5"/>
    <w:rsid w:val="00AE79C4"/>
    <w:rsid w:val="00AF4C76"/>
    <w:rsid w:val="00B02493"/>
    <w:rsid w:val="00B04440"/>
    <w:rsid w:val="00B04CFD"/>
    <w:rsid w:val="00B04D43"/>
    <w:rsid w:val="00B04E44"/>
    <w:rsid w:val="00B14656"/>
    <w:rsid w:val="00B22C3D"/>
    <w:rsid w:val="00B25ABD"/>
    <w:rsid w:val="00B25BC1"/>
    <w:rsid w:val="00B27A2E"/>
    <w:rsid w:val="00B358EA"/>
    <w:rsid w:val="00B43688"/>
    <w:rsid w:val="00B555F5"/>
    <w:rsid w:val="00B61CC7"/>
    <w:rsid w:val="00B61EFB"/>
    <w:rsid w:val="00B6299E"/>
    <w:rsid w:val="00B63406"/>
    <w:rsid w:val="00B6723B"/>
    <w:rsid w:val="00B72C59"/>
    <w:rsid w:val="00B74D46"/>
    <w:rsid w:val="00B846FC"/>
    <w:rsid w:val="00B84B18"/>
    <w:rsid w:val="00BA0823"/>
    <w:rsid w:val="00BA34BD"/>
    <w:rsid w:val="00BA3BCB"/>
    <w:rsid w:val="00BA52F3"/>
    <w:rsid w:val="00BC0490"/>
    <w:rsid w:val="00BC20EA"/>
    <w:rsid w:val="00BC5BBF"/>
    <w:rsid w:val="00BD1191"/>
    <w:rsid w:val="00BD3076"/>
    <w:rsid w:val="00BD33F1"/>
    <w:rsid w:val="00BD5194"/>
    <w:rsid w:val="00BE2A1B"/>
    <w:rsid w:val="00BF25AC"/>
    <w:rsid w:val="00C076B3"/>
    <w:rsid w:val="00C14E21"/>
    <w:rsid w:val="00C2002E"/>
    <w:rsid w:val="00C22215"/>
    <w:rsid w:val="00C32A74"/>
    <w:rsid w:val="00C36F95"/>
    <w:rsid w:val="00C375AB"/>
    <w:rsid w:val="00C37E14"/>
    <w:rsid w:val="00C40746"/>
    <w:rsid w:val="00C41DB5"/>
    <w:rsid w:val="00C426B5"/>
    <w:rsid w:val="00C435E3"/>
    <w:rsid w:val="00C5738B"/>
    <w:rsid w:val="00C64FAC"/>
    <w:rsid w:val="00C66936"/>
    <w:rsid w:val="00C675DF"/>
    <w:rsid w:val="00C72C30"/>
    <w:rsid w:val="00C72F9A"/>
    <w:rsid w:val="00C73303"/>
    <w:rsid w:val="00C81276"/>
    <w:rsid w:val="00C82F21"/>
    <w:rsid w:val="00C863E1"/>
    <w:rsid w:val="00C92324"/>
    <w:rsid w:val="00C95AB0"/>
    <w:rsid w:val="00C95D7E"/>
    <w:rsid w:val="00CA2AB9"/>
    <w:rsid w:val="00CB76A7"/>
    <w:rsid w:val="00CC080B"/>
    <w:rsid w:val="00CC4CC3"/>
    <w:rsid w:val="00CD0E0D"/>
    <w:rsid w:val="00CD4ECD"/>
    <w:rsid w:val="00CD62D7"/>
    <w:rsid w:val="00CE101B"/>
    <w:rsid w:val="00CE64F0"/>
    <w:rsid w:val="00CF338B"/>
    <w:rsid w:val="00CF605C"/>
    <w:rsid w:val="00CF6BF8"/>
    <w:rsid w:val="00D149DC"/>
    <w:rsid w:val="00D256EB"/>
    <w:rsid w:val="00D267B5"/>
    <w:rsid w:val="00D31960"/>
    <w:rsid w:val="00D33AFD"/>
    <w:rsid w:val="00D47AB4"/>
    <w:rsid w:val="00D51DEF"/>
    <w:rsid w:val="00D52BCD"/>
    <w:rsid w:val="00D5315F"/>
    <w:rsid w:val="00D66E84"/>
    <w:rsid w:val="00D82F75"/>
    <w:rsid w:val="00DA045A"/>
    <w:rsid w:val="00DA23F2"/>
    <w:rsid w:val="00DA5AD7"/>
    <w:rsid w:val="00DA61E7"/>
    <w:rsid w:val="00DB3629"/>
    <w:rsid w:val="00DB5906"/>
    <w:rsid w:val="00DC0B39"/>
    <w:rsid w:val="00DC1C5B"/>
    <w:rsid w:val="00DC3391"/>
    <w:rsid w:val="00DC597E"/>
    <w:rsid w:val="00DD49EA"/>
    <w:rsid w:val="00DD772B"/>
    <w:rsid w:val="00DD7AF9"/>
    <w:rsid w:val="00DE0EBE"/>
    <w:rsid w:val="00DE3668"/>
    <w:rsid w:val="00DF1A44"/>
    <w:rsid w:val="00E13353"/>
    <w:rsid w:val="00E14735"/>
    <w:rsid w:val="00E2351C"/>
    <w:rsid w:val="00E31168"/>
    <w:rsid w:val="00E325D0"/>
    <w:rsid w:val="00E34060"/>
    <w:rsid w:val="00E4600F"/>
    <w:rsid w:val="00E46AA0"/>
    <w:rsid w:val="00E47A03"/>
    <w:rsid w:val="00E535F7"/>
    <w:rsid w:val="00E54748"/>
    <w:rsid w:val="00E562E8"/>
    <w:rsid w:val="00E603DB"/>
    <w:rsid w:val="00E71A0F"/>
    <w:rsid w:val="00E914E5"/>
    <w:rsid w:val="00E9525E"/>
    <w:rsid w:val="00EA01C7"/>
    <w:rsid w:val="00EA7C8A"/>
    <w:rsid w:val="00EC3E7E"/>
    <w:rsid w:val="00EC595A"/>
    <w:rsid w:val="00EE0DA2"/>
    <w:rsid w:val="00EF12E2"/>
    <w:rsid w:val="00F0098B"/>
    <w:rsid w:val="00F05119"/>
    <w:rsid w:val="00F05320"/>
    <w:rsid w:val="00F10992"/>
    <w:rsid w:val="00F13783"/>
    <w:rsid w:val="00F15647"/>
    <w:rsid w:val="00F1626E"/>
    <w:rsid w:val="00F163D9"/>
    <w:rsid w:val="00F27C77"/>
    <w:rsid w:val="00F321C2"/>
    <w:rsid w:val="00F4427C"/>
    <w:rsid w:val="00F45D9D"/>
    <w:rsid w:val="00F608FE"/>
    <w:rsid w:val="00F6588C"/>
    <w:rsid w:val="00F7035E"/>
    <w:rsid w:val="00F81E52"/>
    <w:rsid w:val="00F82665"/>
    <w:rsid w:val="00F84A7A"/>
    <w:rsid w:val="00F87387"/>
    <w:rsid w:val="00F90529"/>
    <w:rsid w:val="00F90FAD"/>
    <w:rsid w:val="00F96BB1"/>
    <w:rsid w:val="00FA05D0"/>
    <w:rsid w:val="00FA09F6"/>
    <w:rsid w:val="00FA325E"/>
    <w:rsid w:val="00FA5140"/>
    <w:rsid w:val="00FA7312"/>
    <w:rsid w:val="00FB074D"/>
    <w:rsid w:val="00FB26AF"/>
    <w:rsid w:val="00FB4660"/>
    <w:rsid w:val="00FB75DB"/>
    <w:rsid w:val="00FC1D40"/>
    <w:rsid w:val="00FC28DD"/>
    <w:rsid w:val="00FC47E7"/>
    <w:rsid w:val="00FC6BF4"/>
    <w:rsid w:val="00FC75C2"/>
    <w:rsid w:val="00FD6003"/>
    <w:rsid w:val="00FE0688"/>
    <w:rsid w:val="00FE4375"/>
    <w:rsid w:val="00FE57CB"/>
    <w:rsid w:val="00FE69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vmi.lt/evmi/mokesciu-moketoju-informacija"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39</Pages>
  <Words>41297</Words>
  <Characters>23540</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850</cp:revision>
  <dcterms:created xsi:type="dcterms:W3CDTF">2024-12-05T07:40:00Z</dcterms:created>
  <dcterms:modified xsi:type="dcterms:W3CDTF">2026-04-21T07:21:00Z</dcterms:modified>
</cp:coreProperties>
</file>