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BD593" w14:textId="77777777" w:rsidR="00F92610" w:rsidRPr="00F92610" w:rsidRDefault="00F92610" w:rsidP="00F92610">
      <w:pPr>
        <w:keepNext/>
        <w:keepLines/>
        <w:spacing w:before="120"/>
        <w:ind w:left="6521"/>
        <w:outlineLvl w:val="1"/>
        <w:rPr>
          <w:rFonts w:eastAsia="Calibri Light" w:cs="Times New Roman"/>
          <w:szCs w:val="24"/>
          <w:lang w:eastAsia="lt-LT"/>
        </w:rPr>
      </w:pPr>
      <w:bookmarkStart w:id="0" w:name="_Toc182817965"/>
      <w:r w:rsidRPr="00F92610">
        <w:rPr>
          <w:rFonts w:eastAsia="Calibri Light" w:cs="Times New Roman"/>
          <w:szCs w:val="24"/>
          <w:lang w:eastAsia="lt-LT"/>
        </w:rPr>
        <w:t>Specialiųjų pirkimo sąlygų 2 priedas „Techninė specifikacija“</w:t>
      </w:r>
      <w:bookmarkEnd w:id="0"/>
    </w:p>
    <w:p w14:paraId="54EEC113" w14:textId="77777777" w:rsidR="007B76A5" w:rsidRDefault="007B76A5" w:rsidP="007B76A5"/>
    <w:p w14:paraId="6671E937" w14:textId="3DF46B16" w:rsidR="007B76A5" w:rsidRDefault="007B76A5" w:rsidP="007B76A5">
      <w:pPr>
        <w:jc w:val="center"/>
        <w:rPr>
          <w:b/>
          <w:bCs/>
        </w:rPr>
      </w:pPr>
      <w:r w:rsidRPr="008F3681">
        <w:rPr>
          <w:b/>
          <w:bCs/>
        </w:rPr>
        <w:t>TECHNINĖ SPECIFIKACIJ</w:t>
      </w:r>
      <w:r w:rsidR="000811D3">
        <w:rPr>
          <w:b/>
          <w:bCs/>
        </w:rPr>
        <w:t>A</w:t>
      </w:r>
    </w:p>
    <w:p w14:paraId="3B0CD1BA" w14:textId="77777777" w:rsidR="007B76A5" w:rsidRPr="008F3681" w:rsidRDefault="007B76A5" w:rsidP="007B76A5">
      <w:pPr>
        <w:jc w:val="center"/>
        <w:rPr>
          <w:b/>
          <w:bCs/>
        </w:rPr>
      </w:pPr>
    </w:p>
    <w:p w14:paraId="75D691E0" w14:textId="77777777" w:rsidR="007B76A5" w:rsidRPr="0053151B" w:rsidRDefault="007B76A5" w:rsidP="007B76A5">
      <w:pPr>
        <w:jc w:val="center"/>
        <w:rPr>
          <w:b/>
          <w:bCs/>
        </w:rPr>
      </w:pPr>
      <w:r w:rsidRPr="0053151B">
        <w:rPr>
          <w:b/>
          <w:bCs/>
        </w:rPr>
        <w:t>I SKYRIUS</w:t>
      </w:r>
    </w:p>
    <w:p w14:paraId="43A73F40" w14:textId="77777777" w:rsidR="007B76A5" w:rsidRPr="0053151B" w:rsidRDefault="007B76A5" w:rsidP="007B76A5">
      <w:pPr>
        <w:jc w:val="center"/>
        <w:rPr>
          <w:b/>
          <w:bCs/>
        </w:rPr>
      </w:pPr>
      <w:r w:rsidRPr="0053151B">
        <w:rPr>
          <w:b/>
          <w:bCs/>
        </w:rPr>
        <w:t>BENDROSIOS NUOSTATOS</w:t>
      </w:r>
    </w:p>
    <w:p w14:paraId="02326447" w14:textId="77777777" w:rsidR="007B76A5" w:rsidRPr="00712E93" w:rsidRDefault="007B76A5" w:rsidP="007B76A5">
      <w:pPr>
        <w:spacing w:after="200" w:line="276" w:lineRule="auto"/>
        <w:ind w:left="720"/>
        <w:rPr>
          <w:rFonts w:cs="Times New Roman"/>
          <w:szCs w:val="24"/>
        </w:rPr>
      </w:pPr>
    </w:p>
    <w:p w14:paraId="623DAC17" w14:textId="66407FE8" w:rsidR="007B76A5" w:rsidRDefault="0E17DE4E" w:rsidP="007B76A5">
      <w:pPr>
        <w:numPr>
          <w:ilvl w:val="0"/>
          <w:numId w:val="1"/>
        </w:numPr>
        <w:spacing w:after="200" w:line="276" w:lineRule="auto"/>
        <w:rPr>
          <w:rFonts w:cs="Times New Roman"/>
        </w:rPr>
      </w:pPr>
      <w:r w:rsidRPr="0E17DE4E">
        <w:rPr>
          <w:b/>
          <w:bCs/>
        </w:rPr>
        <w:t>Objektas</w:t>
      </w:r>
      <w:r>
        <w:t xml:space="preserve">: </w:t>
      </w:r>
      <w:r w:rsidRPr="0E17DE4E">
        <w:rPr>
          <w:rFonts w:cs="Times New Roman"/>
        </w:rPr>
        <w:t>Strateginio planavimo</w:t>
      </w:r>
      <w:r w:rsidR="00E370B6">
        <w:rPr>
          <w:rFonts w:cs="Times New Roman"/>
        </w:rPr>
        <w:t xml:space="preserve"> </w:t>
      </w:r>
      <w:r w:rsidRPr="0E17DE4E">
        <w:rPr>
          <w:rFonts w:cs="Times New Roman"/>
        </w:rPr>
        <w:t xml:space="preserve">ir projektų valdymo informacinės sistemos (toliau – SPPV IS) sukūrimo ir diegimo paslauga, siekiant optimizuoti ir efektyvinti strateginių dokumentų, finansų  ir projektų valdymo procesus. </w:t>
      </w:r>
    </w:p>
    <w:p w14:paraId="72FFE651" w14:textId="5AEC35A6" w:rsidR="007B76A5" w:rsidRDefault="0E17DE4E" w:rsidP="0E17DE4E">
      <w:pPr>
        <w:numPr>
          <w:ilvl w:val="0"/>
          <w:numId w:val="1"/>
        </w:numPr>
        <w:spacing w:after="200" w:line="276" w:lineRule="auto"/>
        <w:rPr>
          <w:rFonts w:cs="Times New Roman"/>
        </w:rPr>
      </w:pPr>
      <w:r w:rsidRPr="0E17DE4E">
        <w:rPr>
          <w:rFonts w:cs="Times New Roman"/>
          <w:b/>
          <w:bCs/>
        </w:rPr>
        <w:t>Pirkimo tikslas</w:t>
      </w:r>
      <w:r w:rsidRPr="0E17DE4E">
        <w:rPr>
          <w:rFonts w:cs="Times New Roman"/>
        </w:rPr>
        <w:t>: Sukurti ir įdiegti Strateginio planavimo ir projektų valdymo informacinę sistemą, skirtą Druskininkų savivaldybės administracijos (toliau – Užsakovas) strateginio planavimo</w:t>
      </w:r>
      <w:r w:rsidR="0076724D">
        <w:rPr>
          <w:rFonts w:cs="Times New Roman"/>
        </w:rPr>
        <w:t xml:space="preserve"> </w:t>
      </w:r>
      <w:r w:rsidRPr="0E17DE4E">
        <w:rPr>
          <w:rFonts w:cs="Times New Roman"/>
        </w:rPr>
        <w:t>ir projektų valdymo procesų optimizavimui, integruojant savivaldybės biudžeto</w:t>
      </w:r>
      <w:r w:rsidR="007E7FD1">
        <w:rPr>
          <w:rFonts w:cs="Times New Roman"/>
        </w:rPr>
        <w:t xml:space="preserve"> planavimo</w:t>
      </w:r>
      <w:r w:rsidRPr="0E17DE4E">
        <w:rPr>
          <w:rFonts w:cs="Times New Roman"/>
        </w:rPr>
        <w:t xml:space="preserve"> ir viešųjų pirkimų</w:t>
      </w:r>
      <w:r w:rsidR="007E7FD1">
        <w:rPr>
          <w:rFonts w:cs="Times New Roman"/>
        </w:rPr>
        <w:t xml:space="preserve"> valdymo</w:t>
      </w:r>
      <w:r w:rsidRPr="0E17DE4E">
        <w:rPr>
          <w:rFonts w:cs="Times New Roman"/>
        </w:rPr>
        <w:t xml:space="preserve"> procesus.</w:t>
      </w:r>
    </w:p>
    <w:p w14:paraId="5E339AD9" w14:textId="77777777" w:rsidR="007B76A5" w:rsidRDefault="007B76A5" w:rsidP="007B76A5">
      <w:pPr>
        <w:numPr>
          <w:ilvl w:val="0"/>
          <w:numId w:val="1"/>
        </w:numPr>
        <w:spacing w:after="200" w:line="276" w:lineRule="auto"/>
        <w:rPr>
          <w:rFonts w:cs="Times New Roman"/>
          <w:szCs w:val="24"/>
        </w:rPr>
      </w:pPr>
      <w:r>
        <w:rPr>
          <w:rFonts w:cs="Times New Roman"/>
          <w:b/>
          <w:bCs/>
          <w:szCs w:val="24"/>
        </w:rPr>
        <w:t>Dokumentų sąrašas</w:t>
      </w:r>
      <w:r w:rsidRPr="00314732">
        <w:rPr>
          <w:rFonts w:cs="Times New Roman"/>
          <w:szCs w:val="24"/>
        </w:rPr>
        <w:t>:</w:t>
      </w:r>
    </w:p>
    <w:p w14:paraId="7CC8668C" w14:textId="48EFDD0A" w:rsidR="007B76A5" w:rsidRDefault="00BB6521" w:rsidP="004413ED">
      <w:pPr>
        <w:pStyle w:val="Sraopastraipa"/>
        <w:numPr>
          <w:ilvl w:val="0"/>
          <w:numId w:val="6"/>
        </w:numPr>
        <w:spacing w:after="200" w:line="276" w:lineRule="auto"/>
        <w:rPr>
          <w:rFonts w:cs="Times New Roman"/>
          <w:szCs w:val="24"/>
        </w:rPr>
      </w:pPr>
      <w:r w:rsidRPr="00B6251D">
        <w:rPr>
          <w:rFonts w:cs="Times New Roman"/>
          <w:szCs w:val="24"/>
        </w:rPr>
        <w:t>Druskininkų savivaldybės administracijos veiklos ir procesų analizė</w:t>
      </w:r>
      <w:r w:rsidR="00C10189" w:rsidRPr="00B6251D">
        <w:rPr>
          <w:rFonts w:cs="Times New Roman"/>
          <w:szCs w:val="24"/>
        </w:rPr>
        <w:t xml:space="preserve"> </w:t>
      </w:r>
      <w:r w:rsidR="00AF0254">
        <w:rPr>
          <w:rFonts w:cs="Times New Roman"/>
          <w:szCs w:val="24"/>
        </w:rPr>
        <w:t>(Priedas Nr. 1)</w:t>
      </w:r>
      <w:r w:rsidR="00AC67BA">
        <w:rPr>
          <w:rFonts w:cs="Times New Roman"/>
          <w:szCs w:val="24"/>
        </w:rPr>
        <w:t>,</w:t>
      </w:r>
      <w:r w:rsidR="00C10189" w:rsidRPr="00B6251D">
        <w:rPr>
          <w:rFonts w:cs="Times New Roman"/>
          <w:szCs w:val="24"/>
        </w:rPr>
        <w:t xml:space="preserve"> </w:t>
      </w:r>
      <w:r w:rsidR="00AC67BA" w:rsidRPr="00B6251D">
        <w:rPr>
          <w:rFonts w:cs="Times New Roman"/>
          <w:szCs w:val="24"/>
        </w:rPr>
        <w:t xml:space="preserve">Druskininkų savivaldybės administracijos veiklos ir procesų </w:t>
      </w:r>
      <w:r w:rsidR="00C10189" w:rsidRPr="00B6251D">
        <w:rPr>
          <w:rFonts w:cs="Times New Roman"/>
          <w:szCs w:val="24"/>
        </w:rPr>
        <w:t>schema</w:t>
      </w:r>
      <w:r w:rsidR="00AC67BA">
        <w:rPr>
          <w:rFonts w:cs="Times New Roman"/>
          <w:szCs w:val="24"/>
        </w:rPr>
        <w:t xml:space="preserve"> </w:t>
      </w:r>
      <w:r w:rsidR="004F67CF">
        <w:rPr>
          <w:rFonts w:cs="Times New Roman"/>
          <w:szCs w:val="24"/>
        </w:rPr>
        <w:t>(</w:t>
      </w:r>
      <w:r w:rsidR="00D53756">
        <w:rPr>
          <w:rFonts w:cs="Times New Roman"/>
          <w:szCs w:val="24"/>
        </w:rPr>
        <w:t xml:space="preserve">Priedas Nr. </w:t>
      </w:r>
      <w:r w:rsidR="00AC67BA">
        <w:rPr>
          <w:rFonts w:cs="Times New Roman"/>
          <w:szCs w:val="24"/>
        </w:rPr>
        <w:t>2</w:t>
      </w:r>
      <w:r w:rsidR="004F67CF">
        <w:rPr>
          <w:rFonts w:cs="Times New Roman"/>
          <w:szCs w:val="24"/>
        </w:rPr>
        <w:t>).</w:t>
      </w:r>
    </w:p>
    <w:p w14:paraId="3D7A3589" w14:textId="659C53CB" w:rsidR="00B57355" w:rsidRPr="00B6251D" w:rsidRDefault="005277A3" w:rsidP="004413ED">
      <w:pPr>
        <w:pStyle w:val="Sraopastraipa"/>
        <w:numPr>
          <w:ilvl w:val="0"/>
          <w:numId w:val="6"/>
        </w:numPr>
        <w:spacing w:after="200" w:line="276" w:lineRule="auto"/>
        <w:rPr>
          <w:rFonts w:cs="Times New Roman"/>
        </w:rPr>
      </w:pPr>
      <w:r w:rsidRPr="0F8903F5">
        <w:rPr>
          <w:rFonts w:cs="Times New Roman"/>
        </w:rPr>
        <w:t xml:space="preserve">Strateginio planavimo Druskininkų savivaldybėje organizavimo tvarkos aprašas, patvirtintas </w:t>
      </w:r>
      <w:r w:rsidR="006C37AB" w:rsidRPr="0F8903F5">
        <w:rPr>
          <w:rFonts w:cs="Times New Roman"/>
        </w:rPr>
        <w:t xml:space="preserve">Druskininkų savivaldybės tarybos 2023 m. rugsėjo 23 d. sprendimu Nr. T1-99. </w:t>
      </w:r>
    </w:p>
    <w:p w14:paraId="24D4763C" w14:textId="3D255CE8" w:rsidR="00B6251D" w:rsidRPr="000E2A83" w:rsidRDefault="00B6251D" w:rsidP="004413ED">
      <w:pPr>
        <w:pStyle w:val="Sraopastraipa"/>
        <w:numPr>
          <w:ilvl w:val="0"/>
          <w:numId w:val="6"/>
        </w:numPr>
        <w:spacing w:after="200" w:line="276" w:lineRule="auto"/>
        <w:rPr>
          <w:rFonts w:cs="Times New Roman"/>
        </w:rPr>
      </w:pPr>
      <w:r w:rsidRPr="33757D7F">
        <w:rPr>
          <w:rFonts w:cs="Times New Roman"/>
        </w:rPr>
        <w:t>Druskininkų savivaldybės biudžeto projekto rengimo tvarkos aprašas</w:t>
      </w:r>
      <w:r w:rsidR="0F3190AD" w:rsidRPr="33757D7F">
        <w:rPr>
          <w:rFonts w:cs="Times New Roman"/>
        </w:rPr>
        <w:t>,</w:t>
      </w:r>
      <w:r w:rsidR="32B85818" w:rsidRPr="33757D7F">
        <w:rPr>
          <w:rFonts w:cs="Times New Roman"/>
        </w:rPr>
        <w:t xml:space="preserve"> </w:t>
      </w:r>
      <w:r w:rsidR="1A99800C" w:rsidRPr="33757D7F">
        <w:rPr>
          <w:rFonts w:cs="Times New Roman"/>
        </w:rPr>
        <w:t xml:space="preserve">patvirtintas </w:t>
      </w:r>
      <w:r w:rsidR="52060EF3" w:rsidRPr="52060EF3">
        <w:rPr>
          <w:rFonts w:cs="Times New Roman"/>
        </w:rPr>
        <w:t xml:space="preserve">Druskininkų </w:t>
      </w:r>
      <w:r w:rsidR="66FE92B9" w:rsidRPr="66FE92B9">
        <w:rPr>
          <w:rFonts w:cs="Times New Roman"/>
        </w:rPr>
        <w:t>savivaldybės mero</w:t>
      </w:r>
      <w:r w:rsidR="03BB243D" w:rsidRPr="03BB243D">
        <w:rPr>
          <w:rFonts w:cs="Times New Roman"/>
        </w:rPr>
        <w:t xml:space="preserve"> </w:t>
      </w:r>
      <w:r w:rsidR="1A99800C" w:rsidRPr="33757D7F">
        <w:rPr>
          <w:rFonts w:cs="Times New Roman"/>
        </w:rPr>
        <w:t xml:space="preserve">2023 </w:t>
      </w:r>
      <w:r w:rsidR="2D93B594" w:rsidRPr="33757D7F">
        <w:rPr>
          <w:rFonts w:cs="Times New Roman"/>
        </w:rPr>
        <w:t xml:space="preserve">m. </w:t>
      </w:r>
      <w:r w:rsidR="189B8FDC" w:rsidRPr="33757D7F">
        <w:rPr>
          <w:rFonts w:cs="Times New Roman"/>
        </w:rPr>
        <w:t xml:space="preserve">rugsėjo 21 d. </w:t>
      </w:r>
      <w:r w:rsidR="4FD17E39" w:rsidRPr="33757D7F">
        <w:rPr>
          <w:rFonts w:cs="Times New Roman"/>
        </w:rPr>
        <w:t xml:space="preserve"> </w:t>
      </w:r>
      <w:r w:rsidR="0FFE21BF" w:rsidRPr="33757D7F">
        <w:rPr>
          <w:rFonts w:cs="Times New Roman"/>
        </w:rPr>
        <w:t xml:space="preserve">potvarkiu Nr. </w:t>
      </w:r>
      <w:r w:rsidR="1F82E867" w:rsidRPr="33757D7F">
        <w:rPr>
          <w:rFonts w:cs="Times New Roman"/>
        </w:rPr>
        <w:t>M3-</w:t>
      </w:r>
      <w:r w:rsidR="040C5578" w:rsidRPr="33757D7F">
        <w:rPr>
          <w:rFonts w:cs="Times New Roman"/>
        </w:rPr>
        <w:t>190.</w:t>
      </w:r>
    </w:p>
    <w:p w14:paraId="05C8B32B" w14:textId="022073EE" w:rsidR="00B6251D" w:rsidRDefault="00B6251D" w:rsidP="004413ED">
      <w:pPr>
        <w:pStyle w:val="Sraopastraipa"/>
        <w:numPr>
          <w:ilvl w:val="0"/>
          <w:numId w:val="6"/>
        </w:numPr>
        <w:rPr>
          <w:rFonts w:cs="Times New Roman"/>
        </w:rPr>
      </w:pPr>
      <w:r w:rsidRPr="33757D7F">
        <w:rPr>
          <w:rFonts w:cs="Times New Roman"/>
        </w:rPr>
        <w:t>Druskininkų savivaldybės biudžeto asignavimų administravimo ir biudžeto vykdymo tvarkos aprašas</w:t>
      </w:r>
      <w:r w:rsidR="798629BD" w:rsidRPr="33757D7F">
        <w:rPr>
          <w:rFonts w:cs="Times New Roman"/>
        </w:rPr>
        <w:t xml:space="preserve">, </w:t>
      </w:r>
      <w:r w:rsidR="249D8E2C" w:rsidRPr="33757D7F">
        <w:rPr>
          <w:rFonts w:cs="Times New Roman"/>
        </w:rPr>
        <w:t xml:space="preserve">patvirtintas </w:t>
      </w:r>
      <w:r w:rsidR="747AD6BA" w:rsidRPr="33757D7F">
        <w:rPr>
          <w:rFonts w:cs="Times New Roman"/>
        </w:rPr>
        <w:t xml:space="preserve">Druskininkų </w:t>
      </w:r>
      <w:r w:rsidR="1D4A8F3C" w:rsidRPr="33757D7F">
        <w:rPr>
          <w:rFonts w:cs="Times New Roman"/>
        </w:rPr>
        <w:t xml:space="preserve">savivaldybės </w:t>
      </w:r>
      <w:r w:rsidR="05ACA0E6" w:rsidRPr="33757D7F">
        <w:rPr>
          <w:rFonts w:cs="Times New Roman"/>
        </w:rPr>
        <w:t>tarybos</w:t>
      </w:r>
      <w:r w:rsidR="313EBB3B" w:rsidRPr="33757D7F">
        <w:rPr>
          <w:rFonts w:cs="Times New Roman"/>
        </w:rPr>
        <w:t xml:space="preserve"> </w:t>
      </w:r>
      <w:r w:rsidR="42CF7C45" w:rsidRPr="33757D7F">
        <w:rPr>
          <w:rFonts w:cs="Times New Roman"/>
        </w:rPr>
        <w:t xml:space="preserve">2011 m. </w:t>
      </w:r>
      <w:r w:rsidR="17E79C9E" w:rsidRPr="33757D7F">
        <w:rPr>
          <w:rFonts w:cs="Times New Roman"/>
        </w:rPr>
        <w:t xml:space="preserve">spalio </w:t>
      </w:r>
      <w:r w:rsidR="51695577" w:rsidRPr="33757D7F">
        <w:rPr>
          <w:rFonts w:cs="Times New Roman"/>
        </w:rPr>
        <w:t>7</w:t>
      </w:r>
      <w:r w:rsidR="0884D900" w:rsidRPr="33757D7F">
        <w:rPr>
          <w:rFonts w:cs="Times New Roman"/>
        </w:rPr>
        <w:t xml:space="preserve"> d. </w:t>
      </w:r>
      <w:r w:rsidR="7CA620D6" w:rsidRPr="33757D7F">
        <w:rPr>
          <w:rFonts w:cs="Times New Roman"/>
        </w:rPr>
        <w:t>sprendimu Nr.</w:t>
      </w:r>
      <w:r w:rsidR="70A6DCDA" w:rsidRPr="33757D7F">
        <w:rPr>
          <w:rFonts w:cs="Times New Roman"/>
        </w:rPr>
        <w:t xml:space="preserve"> T1</w:t>
      </w:r>
      <w:r w:rsidR="1401686A" w:rsidRPr="33757D7F">
        <w:rPr>
          <w:rFonts w:cs="Times New Roman"/>
        </w:rPr>
        <w:t>-117</w:t>
      </w:r>
      <w:r w:rsidR="70A6DCDA" w:rsidRPr="33757D7F">
        <w:rPr>
          <w:rFonts w:cs="Times New Roman"/>
        </w:rPr>
        <w:t>.</w:t>
      </w:r>
    </w:p>
    <w:p w14:paraId="795AC480" w14:textId="517ADA84" w:rsidR="000E2A83" w:rsidRPr="000E2A83" w:rsidRDefault="30E7E4E2" w:rsidP="004413ED">
      <w:pPr>
        <w:pStyle w:val="Sraopastraipa"/>
        <w:numPr>
          <w:ilvl w:val="0"/>
          <w:numId w:val="6"/>
        </w:numPr>
      </w:pPr>
      <w:r w:rsidRPr="43F27FD8">
        <w:rPr>
          <w:rFonts w:eastAsia="Times New Roman" w:cs="Times New Roman"/>
        </w:rPr>
        <w:t xml:space="preserve">Viešųjų pirkimų organizavimo ir vidaus kontrolės tvarkos </w:t>
      </w:r>
      <w:r w:rsidR="6AB8C468" w:rsidRPr="43F27FD8">
        <w:rPr>
          <w:rFonts w:eastAsia="Times New Roman" w:cs="Times New Roman"/>
        </w:rPr>
        <w:t>aprašas, patvirtintas</w:t>
      </w:r>
      <w:r w:rsidRPr="43F27FD8">
        <w:rPr>
          <w:rFonts w:eastAsia="Times New Roman" w:cs="Times New Roman"/>
        </w:rPr>
        <w:t xml:space="preserve"> Druskininkų savivaldybės administracijos direktoriaus 2017 m. liepos 20 d. įsakymu Nr. V35-689</w:t>
      </w:r>
      <w:r w:rsidR="6AB8C468" w:rsidRPr="43F27FD8">
        <w:rPr>
          <w:rFonts w:eastAsia="Times New Roman" w:cs="Times New Roman"/>
        </w:rPr>
        <w:t>.</w:t>
      </w:r>
    </w:p>
    <w:p w14:paraId="47613958" w14:textId="5B163CD3" w:rsidR="00966914" w:rsidRDefault="00966914" w:rsidP="004413ED">
      <w:pPr>
        <w:pStyle w:val="Sraopastraipa"/>
        <w:numPr>
          <w:ilvl w:val="0"/>
          <w:numId w:val="6"/>
        </w:numPr>
        <w:spacing w:after="200" w:line="276" w:lineRule="auto"/>
        <w:rPr>
          <w:rFonts w:cs="Times New Roman"/>
          <w:szCs w:val="24"/>
        </w:rPr>
      </w:pPr>
      <w:r w:rsidRPr="00966914">
        <w:rPr>
          <w:rFonts w:cs="Times New Roman"/>
          <w:szCs w:val="24"/>
        </w:rPr>
        <w:t>Strateginio valdymo metodika, patvirtinta Lietuvos Respublikos Vyriausybės 2021 m. balandžio 28 d. nutarimu Nr. 292</w:t>
      </w:r>
      <w:r w:rsidR="000E46E7">
        <w:rPr>
          <w:rFonts w:cs="Times New Roman"/>
          <w:szCs w:val="24"/>
        </w:rPr>
        <w:t>.</w:t>
      </w:r>
    </w:p>
    <w:p w14:paraId="15ECAA2C" w14:textId="7F285EB6" w:rsidR="007B76A5" w:rsidRDefault="00C266D6" w:rsidP="004413ED">
      <w:pPr>
        <w:pStyle w:val="Sraopastraipa"/>
        <w:numPr>
          <w:ilvl w:val="0"/>
          <w:numId w:val="6"/>
        </w:numPr>
        <w:spacing w:after="200" w:line="276" w:lineRule="auto"/>
        <w:rPr>
          <w:rFonts w:cs="Times New Roman"/>
          <w:szCs w:val="24"/>
        </w:rPr>
      </w:pPr>
      <w:r w:rsidRPr="00C266D6">
        <w:rPr>
          <w:rFonts w:cs="Times New Roman"/>
          <w:szCs w:val="24"/>
        </w:rPr>
        <w:t>Lietuvos Respublikos strateginio valdymo įstatym</w:t>
      </w:r>
      <w:r>
        <w:rPr>
          <w:rFonts w:cs="Times New Roman"/>
          <w:szCs w:val="24"/>
        </w:rPr>
        <w:t>as</w:t>
      </w:r>
      <w:r w:rsidR="000E46E7">
        <w:rPr>
          <w:rFonts w:cs="Times New Roman"/>
          <w:szCs w:val="24"/>
        </w:rPr>
        <w:t>.</w:t>
      </w:r>
    </w:p>
    <w:p w14:paraId="30671042" w14:textId="77777777" w:rsidR="00C266D6" w:rsidRPr="00B6251D" w:rsidRDefault="00C266D6" w:rsidP="00FA0F35">
      <w:pPr>
        <w:pStyle w:val="Sraopastraipa"/>
        <w:spacing w:after="200" w:line="276" w:lineRule="auto"/>
        <w:ind w:left="1440"/>
        <w:rPr>
          <w:rFonts w:cs="Times New Roman"/>
          <w:szCs w:val="24"/>
        </w:rPr>
      </w:pPr>
    </w:p>
    <w:p w14:paraId="334906DE" w14:textId="77777777" w:rsidR="007B76A5" w:rsidRPr="00406B9A" w:rsidRDefault="007B76A5" w:rsidP="007B76A5">
      <w:pPr>
        <w:pStyle w:val="Sraopastraipa"/>
        <w:numPr>
          <w:ilvl w:val="0"/>
          <w:numId w:val="1"/>
        </w:numPr>
        <w:spacing w:after="200" w:line="276" w:lineRule="auto"/>
        <w:rPr>
          <w:rFonts w:cs="Times New Roman"/>
          <w:szCs w:val="24"/>
        </w:rPr>
      </w:pPr>
      <w:r>
        <w:rPr>
          <w:rFonts w:cs="Times New Roman"/>
          <w:b/>
          <w:bCs/>
          <w:szCs w:val="24"/>
        </w:rPr>
        <w:t>Sąvokos ir trumpiniai</w:t>
      </w:r>
    </w:p>
    <w:tbl>
      <w:tblPr>
        <w:tblStyle w:val="Lentelstinklelis"/>
        <w:tblW w:w="0" w:type="auto"/>
        <w:tblLook w:val="04A0" w:firstRow="1" w:lastRow="0" w:firstColumn="1" w:lastColumn="0" w:noHBand="0" w:noVBand="1"/>
      </w:tblPr>
      <w:tblGrid>
        <w:gridCol w:w="2405"/>
        <w:gridCol w:w="7371"/>
      </w:tblGrid>
      <w:tr w:rsidR="007B76A5" w:rsidRPr="00406B9A" w14:paraId="67251D0F" w14:textId="77777777" w:rsidTr="00F92610">
        <w:tc>
          <w:tcPr>
            <w:tcW w:w="2405" w:type="dxa"/>
          </w:tcPr>
          <w:p w14:paraId="139944EC" w14:textId="77777777" w:rsidR="007B76A5" w:rsidRPr="00406B9A" w:rsidRDefault="007B76A5">
            <w:pPr>
              <w:spacing w:line="276" w:lineRule="auto"/>
              <w:rPr>
                <w:rFonts w:cs="Times New Roman"/>
                <w:b/>
                <w:bCs/>
                <w:szCs w:val="24"/>
              </w:rPr>
            </w:pPr>
            <w:r w:rsidRPr="00406B9A">
              <w:rPr>
                <w:rFonts w:cs="Times New Roman"/>
                <w:b/>
                <w:bCs/>
                <w:szCs w:val="24"/>
              </w:rPr>
              <w:t>Sąvoka/sutrumpinimas</w:t>
            </w:r>
          </w:p>
        </w:tc>
        <w:tc>
          <w:tcPr>
            <w:tcW w:w="7371" w:type="dxa"/>
          </w:tcPr>
          <w:p w14:paraId="79F5D624" w14:textId="77777777" w:rsidR="007B76A5" w:rsidRPr="00406B9A" w:rsidRDefault="007B76A5">
            <w:pPr>
              <w:spacing w:line="276" w:lineRule="auto"/>
              <w:rPr>
                <w:rFonts w:cs="Times New Roman"/>
                <w:b/>
                <w:bCs/>
                <w:szCs w:val="24"/>
              </w:rPr>
            </w:pPr>
            <w:r>
              <w:rPr>
                <w:rFonts w:cs="Times New Roman"/>
                <w:b/>
                <w:bCs/>
                <w:szCs w:val="24"/>
              </w:rPr>
              <w:t xml:space="preserve">Paaiškinimas </w:t>
            </w:r>
          </w:p>
        </w:tc>
      </w:tr>
      <w:tr w:rsidR="00D402B4" w:rsidRPr="00787340" w14:paraId="4ED280FB" w14:textId="77777777" w:rsidTr="00F92610">
        <w:tc>
          <w:tcPr>
            <w:tcW w:w="2405" w:type="dxa"/>
          </w:tcPr>
          <w:p w14:paraId="4007F317" w14:textId="77777777" w:rsidR="00D402B4" w:rsidRPr="00787340" w:rsidRDefault="00D402B4">
            <w:pPr>
              <w:spacing w:line="276" w:lineRule="auto"/>
              <w:rPr>
                <w:rFonts w:cs="Times New Roman"/>
                <w:szCs w:val="24"/>
              </w:rPr>
            </w:pPr>
            <w:r w:rsidRPr="00787340">
              <w:rPr>
                <w:rFonts w:cs="Times New Roman"/>
                <w:szCs w:val="24"/>
              </w:rPr>
              <w:t xml:space="preserve">Dimensija </w:t>
            </w:r>
          </w:p>
        </w:tc>
        <w:tc>
          <w:tcPr>
            <w:tcW w:w="7371" w:type="dxa"/>
          </w:tcPr>
          <w:p w14:paraId="0C059FDC" w14:textId="77777777" w:rsidR="00D402B4" w:rsidRPr="00787340" w:rsidRDefault="00D402B4" w:rsidP="00B72EB8">
            <w:pPr>
              <w:spacing w:line="276" w:lineRule="auto"/>
              <w:rPr>
                <w:rFonts w:cs="Times New Roman"/>
                <w:szCs w:val="24"/>
              </w:rPr>
            </w:pPr>
            <w:r>
              <w:rPr>
                <w:rFonts w:cs="Times New Roman"/>
                <w:szCs w:val="24"/>
              </w:rPr>
              <w:t>A</w:t>
            </w:r>
            <w:r w:rsidRPr="00B72EB8">
              <w:rPr>
                <w:rFonts w:cs="Times New Roman"/>
                <w:szCs w:val="24"/>
              </w:rPr>
              <w:t>tributas arba ašių sistema, naudojama duomenų modelyje, skirta apibūdinti, klasifikuoti ar rūšiuoti duomenis pagal jų savybes ir ryšius.</w:t>
            </w:r>
          </w:p>
        </w:tc>
      </w:tr>
      <w:tr w:rsidR="00D402B4" w:rsidRPr="003707AD" w14:paraId="3E88C5F4" w14:textId="77777777" w:rsidTr="00F92610">
        <w:tc>
          <w:tcPr>
            <w:tcW w:w="2405" w:type="dxa"/>
            <w:shd w:val="clear" w:color="auto" w:fill="auto"/>
          </w:tcPr>
          <w:p w14:paraId="7CAAF0A6" w14:textId="77777777" w:rsidR="00D402B4" w:rsidRPr="00D402B4" w:rsidRDefault="00D402B4">
            <w:pPr>
              <w:spacing w:line="276" w:lineRule="auto"/>
            </w:pPr>
            <w:r w:rsidRPr="00D402B4">
              <w:rPr>
                <w:rFonts w:cs="Times New Roman"/>
              </w:rPr>
              <w:t>FVAS</w:t>
            </w:r>
          </w:p>
        </w:tc>
        <w:tc>
          <w:tcPr>
            <w:tcW w:w="7371" w:type="dxa"/>
            <w:shd w:val="clear" w:color="auto" w:fill="auto"/>
          </w:tcPr>
          <w:p w14:paraId="44DF1DD8" w14:textId="77777777" w:rsidR="00D402B4" w:rsidRPr="00D402B4" w:rsidRDefault="00D402B4">
            <w:pPr>
              <w:spacing w:line="276" w:lineRule="auto"/>
              <w:rPr>
                <w:rFonts w:cs="Times New Roman"/>
              </w:rPr>
            </w:pPr>
            <w:r w:rsidRPr="00D402B4">
              <w:rPr>
                <w:rFonts w:cs="Times New Roman"/>
              </w:rPr>
              <w:t xml:space="preserve">Finansų valdymo apskaitos sistema </w:t>
            </w:r>
            <w:proofErr w:type="spellStart"/>
            <w:r w:rsidRPr="00D402B4">
              <w:rPr>
                <w:rFonts w:cs="Times New Roman"/>
              </w:rPr>
              <w:t>Labbis</w:t>
            </w:r>
            <w:proofErr w:type="spellEnd"/>
          </w:p>
        </w:tc>
      </w:tr>
      <w:tr w:rsidR="00D402B4" w14:paraId="3A7726B7" w14:textId="77777777" w:rsidTr="00F92610">
        <w:trPr>
          <w:trHeight w:val="300"/>
        </w:trPr>
        <w:tc>
          <w:tcPr>
            <w:tcW w:w="2405" w:type="dxa"/>
          </w:tcPr>
          <w:p w14:paraId="201EFD5B" w14:textId="77777777" w:rsidR="00D402B4" w:rsidRDefault="00D402B4" w:rsidP="010836DB">
            <w:pPr>
              <w:spacing w:line="276" w:lineRule="auto"/>
              <w:rPr>
                <w:rFonts w:cs="Times New Roman"/>
              </w:rPr>
            </w:pPr>
            <w:r w:rsidRPr="59962628">
              <w:rPr>
                <w:rFonts w:cs="Times New Roman"/>
              </w:rPr>
              <w:t xml:space="preserve">Paslaugų </w:t>
            </w:r>
            <w:r w:rsidRPr="6DFC5B04">
              <w:rPr>
                <w:rFonts w:cs="Times New Roman"/>
              </w:rPr>
              <w:t>teikėjas</w:t>
            </w:r>
          </w:p>
        </w:tc>
        <w:tc>
          <w:tcPr>
            <w:tcW w:w="7371" w:type="dxa"/>
          </w:tcPr>
          <w:p w14:paraId="5FEA4C1F" w14:textId="77777777" w:rsidR="00D402B4" w:rsidRDefault="00D402B4" w:rsidP="010836DB">
            <w:pPr>
              <w:spacing w:line="276" w:lineRule="auto"/>
              <w:rPr>
                <w:rFonts w:cs="Times New Roman"/>
              </w:rPr>
            </w:pPr>
            <w:r w:rsidRPr="0E17DE4E">
              <w:rPr>
                <w:rFonts w:cs="Times New Roman"/>
              </w:rPr>
              <w:t xml:space="preserve">Ūkio subjektas – fizinis asmuo, privatusis juridinis asmuo, viešasis juridinis asmuo, </w:t>
            </w:r>
            <w:r w:rsidRPr="5AE7810D">
              <w:rPr>
                <w:rFonts w:cs="Times New Roman"/>
              </w:rPr>
              <w:t>kita organizacija</w:t>
            </w:r>
            <w:r w:rsidRPr="0E17DE4E">
              <w:rPr>
                <w:rFonts w:cs="Times New Roman"/>
              </w:rPr>
              <w:t xml:space="preserve"> ir jų </w:t>
            </w:r>
            <w:r w:rsidRPr="5AE7810D">
              <w:rPr>
                <w:rFonts w:cs="Times New Roman"/>
              </w:rPr>
              <w:t xml:space="preserve">struktūrinis </w:t>
            </w:r>
            <w:r w:rsidRPr="04E360CF">
              <w:rPr>
                <w:rFonts w:cs="Times New Roman"/>
              </w:rPr>
              <w:t>padalinys</w:t>
            </w:r>
            <w:r w:rsidRPr="5AE7810D">
              <w:rPr>
                <w:rFonts w:cs="Times New Roman"/>
              </w:rPr>
              <w:t xml:space="preserve"> </w:t>
            </w:r>
            <w:r w:rsidRPr="30C1AED0">
              <w:rPr>
                <w:rFonts w:cs="Times New Roman"/>
              </w:rPr>
              <w:t>arba</w:t>
            </w:r>
            <w:r w:rsidRPr="0E17DE4E">
              <w:rPr>
                <w:rFonts w:cs="Times New Roman"/>
              </w:rPr>
              <w:t xml:space="preserve"> tokių asmenų grupė, </w:t>
            </w:r>
            <w:r w:rsidRPr="311BDCFB">
              <w:rPr>
                <w:rFonts w:eastAsia="Times New Roman" w:cs="Times New Roman"/>
                <w:sz w:val="24"/>
                <w:szCs w:val="24"/>
              </w:rPr>
              <w:t>įskaitant laikinas ūkio subjektų asociacijas,</w:t>
            </w:r>
            <w:r w:rsidRPr="698E5E28">
              <w:rPr>
                <w:rFonts w:cs="Times New Roman"/>
              </w:rPr>
              <w:t xml:space="preserve"> </w:t>
            </w:r>
            <w:r w:rsidRPr="0E17DE4E">
              <w:rPr>
                <w:rFonts w:cs="Times New Roman"/>
              </w:rPr>
              <w:t>su kuriuo Užsakovas sudaro Sutartį dėl SPPV IS sukūrimo ir diegimo.</w:t>
            </w:r>
          </w:p>
        </w:tc>
      </w:tr>
      <w:tr w:rsidR="00D402B4" w14:paraId="154FA28A" w14:textId="77777777" w:rsidTr="00F92610">
        <w:tc>
          <w:tcPr>
            <w:tcW w:w="2405" w:type="dxa"/>
          </w:tcPr>
          <w:p w14:paraId="08151213" w14:textId="77777777" w:rsidR="00D402B4" w:rsidRPr="0323184A" w:rsidRDefault="00D402B4" w:rsidP="007B27B8">
            <w:pPr>
              <w:spacing w:line="276" w:lineRule="auto"/>
              <w:rPr>
                <w:rFonts w:cs="Times New Roman"/>
              </w:rPr>
            </w:pPr>
            <w:r>
              <w:rPr>
                <w:rFonts w:cs="Times New Roman"/>
              </w:rPr>
              <w:t>Procesai</w:t>
            </w:r>
          </w:p>
        </w:tc>
        <w:tc>
          <w:tcPr>
            <w:tcW w:w="7371" w:type="dxa"/>
          </w:tcPr>
          <w:p w14:paraId="2B632358" w14:textId="77777777" w:rsidR="00D402B4" w:rsidRDefault="00D402B4" w:rsidP="0E17DE4E">
            <w:pPr>
              <w:spacing w:line="276" w:lineRule="auto"/>
              <w:rPr>
                <w:rFonts w:cs="Times New Roman"/>
              </w:rPr>
            </w:pPr>
            <w:r w:rsidRPr="0E17DE4E">
              <w:rPr>
                <w:rFonts w:cs="Times New Roman"/>
              </w:rPr>
              <w:t>Druskininkų savivaldybės administracijos strateginio planavimo, finansų ir projektų valdymo procesai</w:t>
            </w:r>
          </w:p>
        </w:tc>
      </w:tr>
      <w:tr w:rsidR="00D402B4" w14:paraId="798C25B9" w14:textId="77777777" w:rsidTr="00F92610">
        <w:tc>
          <w:tcPr>
            <w:tcW w:w="2405" w:type="dxa"/>
          </w:tcPr>
          <w:p w14:paraId="2B1B4B1F" w14:textId="77777777" w:rsidR="00D402B4" w:rsidRDefault="00D402B4">
            <w:pPr>
              <w:spacing w:line="276" w:lineRule="auto"/>
              <w:rPr>
                <w:rFonts w:cs="Times New Roman"/>
                <w:szCs w:val="24"/>
              </w:rPr>
            </w:pPr>
            <w:r>
              <w:rPr>
                <w:rFonts w:cs="Times New Roman"/>
                <w:szCs w:val="24"/>
              </w:rPr>
              <w:lastRenderedPageBreak/>
              <w:t>SPD</w:t>
            </w:r>
          </w:p>
        </w:tc>
        <w:tc>
          <w:tcPr>
            <w:tcW w:w="7371" w:type="dxa"/>
          </w:tcPr>
          <w:p w14:paraId="511DA693" w14:textId="77777777" w:rsidR="00D402B4" w:rsidRDefault="00D402B4">
            <w:pPr>
              <w:spacing w:line="276" w:lineRule="auto"/>
              <w:rPr>
                <w:rFonts w:cs="Times New Roman"/>
                <w:szCs w:val="24"/>
              </w:rPr>
            </w:pPr>
            <w:r>
              <w:rPr>
                <w:rFonts w:cs="Times New Roman"/>
                <w:szCs w:val="24"/>
              </w:rPr>
              <w:t>Strateginio planavimo dokumentai</w:t>
            </w:r>
          </w:p>
        </w:tc>
      </w:tr>
      <w:tr w:rsidR="00D402B4" w14:paraId="7013ADEE" w14:textId="77777777" w:rsidTr="00F92610">
        <w:tc>
          <w:tcPr>
            <w:tcW w:w="2405" w:type="dxa"/>
          </w:tcPr>
          <w:p w14:paraId="10901F9F" w14:textId="77777777" w:rsidR="00D402B4" w:rsidRDefault="00D402B4">
            <w:pPr>
              <w:spacing w:line="276" w:lineRule="auto"/>
              <w:rPr>
                <w:rFonts w:cs="Times New Roman"/>
                <w:szCs w:val="24"/>
              </w:rPr>
            </w:pPr>
            <w:r w:rsidRPr="00406B9A">
              <w:rPr>
                <w:rFonts w:cs="Times New Roman"/>
                <w:szCs w:val="24"/>
              </w:rPr>
              <w:t>SPPV IS</w:t>
            </w:r>
          </w:p>
        </w:tc>
        <w:tc>
          <w:tcPr>
            <w:tcW w:w="7371" w:type="dxa"/>
          </w:tcPr>
          <w:p w14:paraId="0419E285" w14:textId="0AD2A389" w:rsidR="00D402B4" w:rsidRDefault="00D402B4" w:rsidP="0E17DE4E">
            <w:pPr>
              <w:spacing w:line="276" w:lineRule="auto"/>
              <w:rPr>
                <w:rFonts w:cs="Times New Roman"/>
              </w:rPr>
            </w:pPr>
            <w:r w:rsidRPr="0E17DE4E">
              <w:rPr>
                <w:rFonts w:cs="Times New Roman"/>
              </w:rPr>
              <w:t>Strateginio planavimo ir projektų valdymo informacinė sistema</w:t>
            </w:r>
          </w:p>
        </w:tc>
      </w:tr>
      <w:tr w:rsidR="00D402B4" w14:paraId="5B7468EC" w14:textId="77777777" w:rsidTr="00F92610">
        <w:tc>
          <w:tcPr>
            <w:tcW w:w="2405" w:type="dxa"/>
          </w:tcPr>
          <w:p w14:paraId="3E046458" w14:textId="77777777" w:rsidR="00D402B4" w:rsidRDefault="00D402B4">
            <w:pPr>
              <w:spacing w:line="276" w:lineRule="auto"/>
              <w:rPr>
                <w:rFonts w:cs="Times New Roman"/>
              </w:rPr>
            </w:pPr>
            <w:r w:rsidRPr="0323184A">
              <w:rPr>
                <w:rFonts w:cs="Times New Roman"/>
              </w:rPr>
              <w:t>Užsakovas</w:t>
            </w:r>
          </w:p>
        </w:tc>
        <w:tc>
          <w:tcPr>
            <w:tcW w:w="7371" w:type="dxa"/>
          </w:tcPr>
          <w:p w14:paraId="498A5890" w14:textId="77777777" w:rsidR="00D402B4" w:rsidRDefault="00D402B4">
            <w:pPr>
              <w:spacing w:line="276" w:lineRule="auto"/>
              <w:rPr>
                <w:rFonts w:cs="Times New Roman"/>
                <w:szCs w:val="24"/>
              </w:rPr>
            </w:pPr>
            <w:r>
              <w:rPr>
                <w:rFonts w:cs="Times New Roman"/>
                <w:szCs w:val="24"/>
              </w:rPr>
              <w:t>Druskininkų savivaldybės administracija</w:t>
            </w:r>
          </w:p>
        </w:tc>
      </w:tr>
      <w:tr w:rsidR="00D402B4" w:rsidRPr="00787340" w14:paraId="0F6E49DE" w14:textId="77777777" w:rsidTr="00F92610">
        <w:tc>
          <w:tcPr>
            <w:tcW w:w="2405" w:type="dxa"/>
          </w:tcPr>
          <w:p w14:paraId="1BEA130F" w14:textId="77777777" w:rsidR="00D402B4" w:rsidRPr="00787340" w:rsidRDefault="00D402B4">
            <w:pPr>
              <w:spacing w:line="276" w:lineRule="auto"/>
              <w:rPr>
                <w:rFonts w:cs="Times New Roman"/>
                <w:szCs w:val="24"/>
              </w:rPr>
            </w:pPr>
            <w:r>
              <w:rPr>
                <w:rFonts w:cs="Times New Roman"/>
                <w:szCs w:val="24"/>
              </w:rPr>
              <w:t>VPVIS</w:t>
            </w:r>
          </w:p>
        </w:tc>
        <w:tc>
          <w:tcPr>
            <w:tcW w:w="7371" w:type="dxa"/>
          </w:tcPr>
          <w:p w14:paraId="7DE9DA72" w14:textId="77777777" w:rsidR="00D402B4" w:rsidRDefault="00D402B4" w:rsidP="00B72EB8">
            <w:pPr>
              <w:spacing w:line="276" w:lineRule="auto"/>
              <w:rPr>
                <w:rFonts w:cs="Times New Roman"/>
                <w:szCs w:val="24"/>
              </w:rPr>
            </w:pPr>
            <w:r>
              <w:rPr>
                <w:rFonts w:cs="Times New Roman"/>
                <w:szCs w:val="24"/>
              </w:rPr>
              <w:t xml:space="preserve">Viešųjų pirkimų valdymo sistema </w:t>
            </w:r>
            <w:proofErr w:type="spellStart"/>
            <w:r>
              <w:rPr>
                <w:rFonts w:cs="Times New Roman"/>
                <w:szCs w:val="24"/>
              </w:rPr>
              <w:t>EcoCost</w:t>
            </w:r>
            <w:proofErr w:type="spellEnd"/>
          </w:p>
        </w:tc>
      </w:tr>
    </w:tbl>
    <w:p w14:paraId="2717173B" w14:textId="77777777" w:rsidR="007B76A5" w:rsidRPr="00406B9A" w:rsidRDefault="007B76A5" w:rsidP="007B76A5">
      <w:pPr>
        <w:spacing w:after="200" w:line="276" w:lineRule="auto"/>
        <w:rPr>
          <w:rFonts w:cs="Times New Roman"/>
          <w:szCs w:val="24"/>
        </w:rPr>
      </w:pPr>
    </w:p>
    <w:p w14:paraId="3BE2EA68" w14:textId="77777777" w:rsidR="007B76A5" w:rsidRPr="004B710D" w:rsidRDefault="007B76A5" w:rsidP="007B76A5">
      <w:pPr>
        <w:ind w:left="360"/>
        <w:jc w:val="center"/>
        <w:rPr>
          <w:b/>
          <w:bCs/>
        </w:rPr>
      </w:pPr>
      <w:r w:rsidRPr="004B710D">
        <w:rPr>
          <w:b/>
          <w:bCs/>
        </w:rPr>
        <w:t>II SKYRIUS</w:t>
      </w:r>
    </w:p>
    <w:p w14:paraId="0B47658F" w14:textId="77777777" w:rsidR="007B76A5" w:rsidRPr="004B710D" w:rsidRDefault="007B76A5" w:rsidP="007B76A5">
      <w:pPr>
        <w:ind w:left="360"/>
        <w:jc w:val="center"/>
        <w:rPr>
          <w:b/>
          <w:bCs/>
        </w:rPr>
      </w:pPr>
      <w:r>
        <w:rPr>
          <w:b/>
          <w:bCs/>
        </w:rPr>
        <w:t>PROBLEMOS APRAŠYMAS</w:t>
      </w:r>
    </w:p>
    <w:p w14:paraId="4D0FE741" w14:textId="77777777" w:rsidR="007B76A5" w:rsidRPr="00266FC9" w:rsidRDefault="007B76A5" w:rsidP="007B76A5">
      <w:pPr>
        <w:pStyle w:val="Sraopastraipa"/>
        <w:numPr>
          <w:ilvl w:val="0"/>
          <w:numId w:val="1"/>
        </w:numPr>
        <w:rPr>
          <w:b/>
        </w:rPr>
      </w:pPr>
      <w:r w:rsidRPr="00266FC9">
        <w:rPr>
          <w:b/>
        </w:rPr>
        <w:t>Esama situacija:</w:t>
      </w:r>
    </w:p>
    <w:p w14:paraId="76278D50" w14:textId="6C01E787" w:rsidR="007B76A5" w:rsidRDefault="0E17DE4E" w:rsidP="007B76A5">
      <w:pPr>
        <w:pStyle w:val="Sraopastraipa"/>
        <w:numPr>
          <w:ilvl w:val="1"/>
          <w:numId w:val="1"/>
        </w:numPr>
      </w:pPr>
      <w:r>
        <w:t>Druskininkų savivaldybės administracij</w:t>
      </w:r>
      <w:r w:rsidR="006E5EB2">
        <w:t>os</w:t>
      </w:r>
      <w:r>
        <w:t xml:space="preserve"> Strateginio planavimo</w:t>
      </w:r>
      <w:r w:rsidR="00032259">
        <w:t xml:space="preserve"> </w:t>
      </w:r>
      <w:r>
        <w:t xml:space="preserve">ir projektų valdymo procesų efektyvumui yra būtina laiku gauti su šiais Procesais susijusią informaciją iš įvairių šaltinių – </w:t>
      </w:r>
      <w:r w:rsidR="504D3CB2">
        <w:t>FVAS</w:t>
      </w:r>
      <w:r w:rsidR="1CFAED0D">
        <w:t xml:space="preserve">, </w:t>
      </w:r>
      <w:r w:rsidR="63CDFA0B">
        <w:t>VPVIS</w:t>
      </w:r>
      <w:r>
        <w:t>, projektų vykdytojų</w:t>
      </w:r>
      <w:r w:rsidR="00737B14">
        <w:t xml:space="preserve"> ir </w:t>
      </w:r>
      <w:r w:rsidR="00A428BB">
        <w:t xml:space="preserve">Užsakovo bei jam pavaldžių įstaigų </w:t>
      </w:r>
      <w:r w:rsidR="000769DB">
        <w:t>darbuotojų</w:t>
      </w:r>
      <w:r>
        <w:t xml:space="preserve">. </w:t>
      </w:r>
    </w:p>
    <w:p w14:paraId="66653B0F" w14:textId="5DCFDFBA" w:rsidR="007B76A5" w:rsidRDefault="0E17DE4E" w:rsidP="007B76A5">
      <w:pPr>
        <w:pStyle w:val="Sraopastraipa"/>
        <w:numPr>
          <w:ilvl w:val="1"/>
          <w:numId w:val="1"/>
        </w:numPr>
      </w:pPr>
      <w:r>
        <w:t xml:space="preserve">Šiuo metu naudojamos technologinės priemonės neužtikrina </w:t>
      </w:r>
      <w:r w:rsidR="417226DF">
        <w:t>FVAS</w:t>
      </w:r>
      <w:r>
        <w:t xml:space="preserve"> ir </w:t>
      </w:r>
      <w:r w:rsidR="5248AC6D">
        <w:t>VPVIS</w:t>
      </w:r>
      <w:r>
        <w:t xml:space="preserve"> integralumo su strateginio planavimo ir projektų valdymo procesais.  Procesuose dalyvaujantys darbuotojai duomenis veda, saugo, renka aktualią informaciją apie vykdymą ir stebėseną įvairiose skirtingose platformose, naudojama programinė įranga neturi pakankamo funkcionalumo formuoti strateginiam planavimui, finansų ir projektų valdymui reikalingų duomenų pjūvių/ataskaitų. Informacijos ir duomenų surinkimui, apdorojimui ir stebėsenai, teisės aktų rengimui yra naudojama Microsoft 365 programinė įranga. </w:t>
      </w:r>
    </w:p>
    <w:p w14:paraId="5497982C" w14:textId="77777777" w:rsidR="007B76A5" w:rsidRDefault="007B76A5" w:rsidP="007B76A5">
      <w:pPr>
        <w:pStyle w:val="Sraopastraipa"/>
        <w:numPr>
          <w:ilvl w:val="1"/>
          <w:numId w:val="1"/>
        </w:numPr>
      </w:pPr>
      <w:r>
        <w:t>Taip organizuojami Procesai reikalauja daug žmogiškųjų išteklių, dėl informacijos ir duomenų įvedimo bei rinkimo skirtingose platformose, išlieka didesnė klaidų, neatitikimų tikimybė. Susijusi informacija yra atnaujinama skirtingose platformose, lentelėse ar dokumentuose, todėl jaučiamas nepakankamas savalaikės informacijos prieinamumas suinteresuotoms šalims, stebėsenos procesai yra sudėtingi, pastebimi neatitikimai dėl vieningos platformos nebuvimo.</w:t>
      </w:r>
    </w:p>
    <w:p w14:paraId="56B5B523" w14:textId="77777777" w:rsidR="007B76A5" w:rsidRDefault="007B76A5" w:rsidP="007B76A5">
      <w:pPr>
        <w:pStyle w:val="Sraopastraipa"/>
        <w:numPr>
          <w:ilvl w:val="1"/>
          <w:numId w:val="1"/>
        </w:numPr>
      </w:pPr>
      <w:r w:rsidRPr="00E865B8">
        <w:t>Atsižvelgiant į esamą situaciją akivaizdu, kad problemai spręsti yra reikalingas skaitmeninis sprendimas.</w:t>
      </w:r>
      <w:r>
        <w:t xml:space="preserve">  </w:t>
      </w:r>
    </w:p>
    <w:p w14:paraId="26E8F295" w14:textId="77777777" w:rsidR="00266FC9" w:rsidRDefault="00266FC9" w:rsidP="00266FC9">
      <w:pPr>
        <w:pStyle w:val="Sraopastraipa"/>
        <w:ind w:left="1440"/>
      </w:pPr>
    </w:p>
    <w:p w14:paraId="13F2E1CD" w14:textId="77777777" w:rsidR="007B76A5" w:rsidRPr="00266FC9" w:rsidRDefault="007B76A5" w:rsidP="007B76A5">
      <w:pPr>
        <w:pStyle w:val="Sraopastraipa"/>
        <w:numPr>
          <w:ilvl w:val="0"/>
          <w:numId w:val="1"/>
        </w:numPr>
        <w:rPr>
          <w:b/>
        </w:rPr>
      </w:pPr>
      <w:r w:rsidRPr="00266FC9">
        <w:rPr>
          <w:b/>
        </w:rPr>
        <w:t>Siektina situacija:</w:t>
      </w:r>
    </w:p>
    <w:p w14:paraId="67CD2008" w14:textId="1CD3ED98" w:rsidR="007B76A5" w:rsidRDefault="0E17DE4E" w:rsidP="007B76A5">
      <w:pPr>
        <w:pStyle w:val="Sraopastraipa"/>
        <w:numPr>
          <w:ilvl w:val="1"/>
          <w:numId w:val="1"/>
        </w:numPr>
      </w:pPr>
      <w:r>
        <w:t>Užsakovas siekia automatizuoti ir optimizuoti su strategini</w:t>
      </w:r>
      <w:r w:rsidR="00AD73D6">
        <w:t>ų dokument</w:t>
      </w:r>
      <w:r w:rsidR="00431C62">
        <w:t>ų rengimu</w:t>
      </w:r>
      <w:r w:rsidR="00F82709">
        <w:t xml:space="preserve">, </w:t>
      </w:r>
      <w:r w:rsidR="00415D61">
        <w:t>projektų valdymu</w:t>
      </w:r>
      <w:r w:rsidR="00431C62">
        <w:t>,</w:t>
      </w:r>
      <w:r>
        <w:t xml:space="preserve"> </w:t>
      </w:r>
      <w:r w:rsidR="00D50AD9">
        <w:t>biudžeto planavimu ir viešųjų pirkimų valdymu</w:t>
      </w:r>
      <w:r w:rsidRPr="00B835DB">
        <w:rPr>
          <w:color w:val="FF0000"/>
        </w:rPr>
        <w:t xml:space="preserve"> </w:t>
      </w:r>
      <w:r w:rsidRPr="00E523C1">
        <w:t xml:space="preserve">susijusius procesus, taip užtikrinant savalaikį informacijos apsikeitimą tarp Užsakovo </w:t>
      </w:r>
      <w:r w:rsidR="005E7012" w:rsidRPr="00E523C1">
        <w:t xml:space="preserve">ir </w:t>
      </w:r>
      <w:r w:rsidR="0029612C" w:rsidRPr="00E523C1">
        <w:t xml:space="preserve">Užsakovui </w:t>
      </w:r>
      <w:r w:rsidR="0029612C">
        <w:t>pavaldži</w:t>
      </w:r>
      <w:r w:rsidR="003E7328">
        <w:t>ų</w:t>
      </w:r>
      <w:r w:rsidR="0029612C" w:rsidRPr="00E523C1">
        <w:t xml:space="preserve"> įstaigų </w:t>
      </w:r>
      <w:r w:rsidRPr="00E523C1">
        <w:t>darbuotojų</w:t>
      </w:r>
      <w:r>
        <w:t>, pagerinant veiklos kokybę ir veiksmingumą.</w:t>
      </w:r>
    </w:p>
    <w:p w14:paraId="4352B357" w14:textId="522C1F73" w:rsidR="007B76A5" w:rsidRDefault="0E17DE4E" w:rsidP="007B76A5">
      <w:pPr>
        <w:pStyle w:val="Sraopastraipa"/>
        <w:numPr>
          <w:ilvl w:val="1"/>
          <w:numId w:val="1"/>
        </w:numPr>
      </w:pPr>
      <w:r>
        <w:t>Sukurta ir įdiegta SPPV IS ženkliai sumažins dubliuojamų veiksmų skaičių, techninio darbo apimtis ir užtikrins duomenų bei aktualiausios informacijos prieinamumą Užsakovo darbuotojams ir kitiems, su Strateginio planavimo, finansų ir projektų valdymo procesais, susijusiems asmenims.</w:t>
      </w:r>
    </w:p>
    <w:p w14:paraId="56B6E1AD" w14:textId="602210F9" w:rsidR="007B76A5" w:rsidRDefault="0E17DE4E" w:rsidP="007B76A5">
      <w:pPr>
        <w:pStyle w:val="Sraopastraipa"/>
        <w:numPr>
          <w:ilvl w:val="1"/>
          <w:numId w:val="1"/>
        </w:numPr>
      </w:pPr>
      <w:r>
        <w:t xml:space="preserve">Realizavus </w:t>
      </w:r>
      <w:r w:rsidRPr="0E17DE4E">
        <w:rPr>
          <w:rFonts w:cs="Times New Roman"/>
        </w:rPr>
        <w:t>SPPV</w:t>
      </w:r>
      <w:r>
        <w:t xml:space="preserve"> IS duomenų mainams skirtas integracijas su  finansų valdymo ir apskaitos, </w:t>
      </w:r>
      <w:r w:rsidR="2F06DB33">
        <w:t>viešųjų pirkimų valdymo sistemomis</w:t>
      </w:r>
      <w:r>
        <w:t xml:space="preserve"> bus užtikrintas duomenų tikslumas, savalaikė procesų stebėsena ir priimamų sprendimų efektyvumas.</w:t>
      </w:r>
    </w:p>
    <w:p w14:paraId="1CFC5A6B" w14:textId="77777777" w:rsidR="00F92610" w:rsidRDefault="00F92610" w:rsidP="007B76A5">
      <w:pPr>
        <w:pStyle w:val="Sraopastraipa"/>
        <w:ind w:left="1440"/>
      </w:pPr>
    </w:p>
    <w:p w14:paraId="3568652D" w14:textId="77777777" w:rsidR="007B76A5" w:rsidRDefault="007B76A5" w:rsidP="007B76A5">
      <w:pPr>
        <w:rPr>
          <w:color w:val="156082" w:themeColor="accent1"/>
        </w:rPr>
      </w:pPr>
    </w:p>
    <w:p w14:paraId="00FE381B" w14:textId="77777777" w:rsidR="007B76A5" w:rsidRPr="00C00D77" w:rsidRDefault="007B76A5" w:rsidP="007B76A5">
      <w:pPr>
        <w:jc w:val="center"/>
        <w:rPr>
          <w:b/>
        </w:rPr>
      </w:pPr>
      <w:r>
        <w:rPr>
          <w:b/>
        </w:rPr>
        <w:t>III</w:t>
      </w:r>
      <w:r w:rsidRPr="002A5439">
        <w:rPr>
          <w:b/>
        </w:rPr>
        <w:t xml:space="preserve"> SKYRIUS</w:t>
      </w:r>
    </w:p>
    <w:p w14:paraId="33BB2599" w14:textId="153D74CF" w:rsidR="007B76A5" w:rsidRPr="00C00D77" w:rsidRDefault="00FC349C" w:rsidP="007B76A5">
      <w:pPr>
        <w:jc w:val="center"/>
        <w:rPr>
          <w:b/>
        </w:rPr>
      </w:pPr>
      <w:r>
        <w:rPr>
          <w:b/>
        </w:rPr>
        <w:t>SPPV IS KŪRIMO IR DIEGIMO</w:t>
      </w:r>
      <w:r w:rsidR="007B76A5">
        <w:rPr>
          <w:b/>
        </w:rPr>
        <w:t xml:space="preserve"> </w:t>
      </w:r>
      <w:r w:rsidR="007A0191">
        <w:rPr>
          <w:b/>
        </w:rPr>
        <w:t>REIKALAVIMAI</w:t>
      </w:r>
    </w:p>
    <w:p w14:paraId="2D9E247E" w14:textId="77777777" w:rsidR="007B76A5" w:rsidRDefault="007B76A5" w:rsidP="007B76A5"/>
    <w:p w14:paraId="26EAC6CF" w14:textId="004D7348" w:rsidR="007B76A5" w:rsidRPr="00266FC9" w:rsidRDefault="00C031BE" w:rsidP="007B76A5">
      <w:pPr>
        <w:pStyle w:val="Sraopastraipa"/>
        <w:numPr>
          <w:ilvl w:val="0"/>
          <w:numId w:val="1"/>
        </w:numPr>
        <w:rPr>
          <w:b/>
        </w:rPr>
      </w:pPr>
      <w:r w:rsidRPr="00266FC9">
        <w:rPr>
          <w:b/>
        </w:rPr>
        <w:t>SPPV IS</w:t>
      </w:r>
      <w:r w:rsidR="007B76A5" w:rsidRPr="00266FC9">
        <w:rPr>
          <w:b/>
        </w:rPr>
        <w:t xml:space="preserve"> kūrimo </w:t>
      </w:r>
      <w:r w:rsidR="00923A3B" w:rsidRPr="00266FC9">
        <w:rPr>
          <w:b/>
        </w:rPr>
        <w:t xml:space="preserve">ir diegimo </w:t>
      </w:r>
      <w:r w:rsidR="007B76A5" w:rsidRPr="00266FC9">
        <w:rPr>
          <w:b/>
        </w:rPr>
        <w:t>metu Paslaugų teikėjas privalės:</w:t>
      </w:r>
    </w:p>
    <w:p w14:paraId="6EFA28B8" w14:textId="31FCA4DE" w:rsidR="00F77160" w:rsidRPr="00B815BA" w:rsidRDefault="007B76A5" w:rsidP="0020177E">
      <w:pPr>
        <w:pStyle w:val="Sraopastraipa"/>
        <w:numPr>
          <w:ilvl w:val="1"/>
          <w:numId w:val="1"/>
        </w:numPr>
      </w:pPr>
      <w:r w:rsidRPr="00B815BA">
        <w:t xml:space="preserve">Atlikti </w:t>
      </w:r>
      <w:r w:rsidR="181C1A28" w:rsidRPr="00B815BA">
        <w:t xml:space="preserve">detalų </w:t>
      </w:r>
      <w:r w:rsidRPr="00B815BA">
        <w:t>projektavimą bei parengti SPPV IS architektūros dokumentą</w:t>
      </w:r>
      <w:r w:rsidR="00197770" w:rsidRPr="00B815BA">
        <w:t xml:space="preserve">. </w:t>
      </w:r>
      <w:r w:rsidR="00F77160" w:rsidRPr="00B815BA">
        <w:t>SPPV IS architektūros dokument</w:t>
      </w:r>
      <w:r w:rsidR="00F01C10" w:rsidRPr="00B815BA">
        <w:t>as</w:t>
      </w:r>
      <w:r w:rsidR="00E948B6" w:rsidRPr="00B815BA">
        <w:t xml:space="preserve"> turi apimti</w:t>
      </w:r>
      <w:r w:rsidR="00F77160" w:rsidRPr="00B815BA">
        <w:t xml:space="preserve">, bet neapsiriboti: </w:t>
      </w:r>
    </w:p>
    <w:p w14:paraId="0CD5F8CF" w14:textId="66B9D1B3" w:rsidR="00F77160" w:rsidRPr="00B815BA" w:rsidRDefault="00EC6582" w:rsidP="004413ED">
      <w:pPr>
        <w:pStyle w:val="Sraopastraipa"/>
        <w:numPr>
          <w:ilvl w:val="1"/>
          <w:numId w:val="14"/>
        </w:numPr>
      </w:pPr>
      <w:r w:rsidRPr="00B815BA">
        <w:t xml:space="preserve">SPPV IS </w:t>
      </w:r>
      <w:r w:rsidR="00501481" w:rsidRPr="00B815BA">
        <w:t>sukūrimo ir įdiegimo</w:t>
      </w:r>
      <w:r w:rsidRPr="00B815BA">
        <w:t xml:space="preserve"> </w:t>
      </w:r>
      <w:r w:rsidR="0020177E" w:rsidRPr="00B815BA">
        <w:t>plan</w:t>
      </w:r>
      <w:r w:rsidR="00E948B6" w:rsidRPr="00B815BA">
        <w:t>ą</w:t>
      </w:r>
      <w:r w:rsidR="0020177E" w:rsidRPr="00B815BA">
        <w:t>;</w:t>
      </w:r>
    </w:p>
    <w:p w14:paraId="4C1E02FD" w14:textId="01AEB42C" w:rsidR="0020177E" w:rsidRPr="00B815BA" w:rsidRDefault="00501481" w:rsidP="004413ED">
      <w:pPr>
        <w:pStyle w:val="Sraopastraipa"/>
        <w:numPr>
          <w:ilvl w:val="1"/>
          <w:numId w:val="14"/>
        </w:numPr>
      </w:pPr>
      <w:r w:rsidRPr="00B815BA">
        <w:t>SPPV IS sukūrimo ir įdiegimo</w:t>
      </w:r>
      <w:r w:rsidR="0020177E" w:rsidRPr="00B815BA">
        <w:t xml:space="preserve"> valdymo plan</w:t>
      </w:r>
      <w:r w:rsidR="00E948B6" w:rsidRPr="00B815BA">
        <w:t>ą</w:t>
      </w:r>
      <w:r w:rsidR="0020177E" w:rsidRPr="00B815BA">
        <w:t>;</w:t>
      </w:r>
    </w:p>
    <w:p w14:paraId="7147E162" w14:textId="1C0B1086" w:rsidR="0020177E" w:rsidRPr="00B815BA" w:rsidRDefault="0020177E" w:rsidP="004413ED">
      <w:pPr>
        <w:pStyle w:val="Sraopastraipa"/>
        <w:numPr>
          <w:ilvl w:val="1"/>
          <w:numId w:val="14"/>
        </w:numPr>
      </w:pPr>
      <w:r w:rsidRPr="00B815BA">
        <w:lastRenderedPageBreak/>
        <w:t xml:space="preserve">Duomenų šaltinių </w:t>
      </w:r>
      <w:r w:rsidR="00E948B6" w:rsidRPr="00B815BA">
        <w:t xml:space="preserve">ir integracijų </w:t>
      </w:r>
      <w:r w:rsidRPr="00B815BA">
        <w:t>analiz</w:t>
      </w:r>
      <w:r w:rsidR="00E948B6" w:rsidRPr="00B815BA">
        <w:t>ę</w:t>
      </w:r>
      <w:r w:rsidRPr="00B815BA">
        <w:t xml:space="preserve"> ir </w:t>
      </w:r>
      <w:r w:rsidR="00E948B6" w:rsidRPr="00B815BA">
        <w:t xml:space="preserve">duomenų </w:t>
      </w:r>
      <w:r w:rsidRPr="00B815BA">
        <w:t>migravimo strategij</w:t>
      </w:r>
      <w:r w:rsidR="00E948B6" w:rsidRPr="00B815BA">
        <w:t>ą</w:t>
      </w:r>
      <w:r w:rsidRPr="00B815BA">
        <w:t>;</w:t>
      </w:r>
    </w:p>
    <w:p w14:paraId="2835A9A4" w14:textId="3974CBB1" w:rsidR="0020177E" w:rsidRPr="00B815BA" w:rsidRDefault="00E948B6" w:rsidP="004413ED">
      <w:pPr>
        <w:pStyle w:val="Sraopastraipa"/>
        <w:numPr>
          <w:ilvl w:val="1"/>
          <w:numId w:val="14"/>
        </w:numPr>
      </w:pPr>
      <w:r w:rsidRPr="00B815BA">
        <w:t>Detalią s</w:t>
      </w:r>
      <w:r w:rsidR="0020177E" w:rsidRPr="00B815BA">
        <w:t>istemos funkcin</w:t>
      </w:r>
      <w:r w:rsidRPr="00B815BA">
        <w:t>ę</w:t>
      </w:r>
      <w:r w:rsidR="0020177E" w:rsidRPr="00B815BA">
        <w:t xml:space="preserve"> specifikacij</w:t>
      </w:r>
      <w:r w:rsidRPr="00B815BA">
        <w:t>ą</w:t>
      </w:r>
      <w:r w:rsidR="0020177E" w:rsidRPr="00B815BA">
        <w:t>.</w:t>
      </w:r>
    </w:p>
    <w:p w14:paraId="1949DDFE" w14:textId="7954B668" w:rsidR="007B76A5" w:rsidRPr="00B815BA" w:rsidRDefault="007B76A5" w:rsidP="00624812">
      <w:pPr>
        <w:pStyle w:val="Sraopastraipa"/>
        <w:numPr>
          <w:ilvl w:val="1"/>
          <w:numId w:val="1"/>
        </w:numPr>
      </w:pPr>
      <w:r w:rsidRPr="00B815BA">
        <w:t xml:space="preserve">Sukurti ir įdiegti SPPV IS bandomojoje aplinkoje, atlikti </w:t>
      </w:r>
      <w:r w:rsidR="008B3050" w:rsidRPr="00B815BA">
        <w:t>SPPV IS</w:t>
      </w:r>
      <w:r w:rsidRPr="00B815BA">
        <w:t xml:space="preserve"> testavimą.</w:t>
      </w:r>
      <w:r w:rsidR="005F11E7" w:rsidRPr="005F11E7">
        <w:t xml:space="preserve"> </w:t>
      </w:r>
      <w:r w:rsidR="005F11E7" w:rsidRPr="00B815BA">
        <w:t>Parengti SPPV IS naudojimo instrukcijas</w:t>
      </w:r>
    </w:p>
    <w:p w14:paraId="1C516F1F" w14:textId="4679E356" w:rsidR="000B4F8E" w:rsidRPr="00B815BA" w:rsidRDefault="00DC1D85" w:rsidP="007B76A5">
      <w:pPr>
        <w:pStyle w:val="Sraopastraipa"/>
        <w:numPr>
          <w:ilvl w:val="1"/>
          <w:numId w:val="1"/>
        </w:numPr>
      </w:pPr>
      <w:r w:rsidRPr="00B815BA">
        <w:t>Į</w:t>
      </w:r>
      <w:r w:rsidR="000B4F8E" w:rsidRPr="00B815BA">
        <w:t xml:space="preserve">diegti SPPV IS </w:t>
      </w:r>
      <w:r w:rsidRPr="00B815BA">
        <w:t>Užsakovo</w:t>
      </w:r>
      <w:r w:rsidR="000B4F8E" w:rsidRPr="00B815BA">
        <w:t xml:space="preserve"> </w:t>
      </w:r>
      <w:r w:rsidR="5B5B2443" w:rsidRPr="00B815BA">
        <w:t xml:space="preserve">darbinėje </w:t>
      </w:r>
      <w:r w:rsidR="000B4F8E" w:rsidRPr="00B815BA">
        <w:t>aplinkoje</w:t>
      </w:r>
      <w:r w:rsidR="00D5673B">
        <w:t xml:space="preserve"> ir atlikti bandomąją eksploataciją. </w:t>
      </w:r>
    </w:p>
    <w:p w14:paraId="41D621D7" w14:textId="30B4326F" w:rsidR="007B76A5" w:rsidRPr="00B815BA" w:rsidRDefault="00D5673B" w:rsidP="007B76A5">
      <w:pPr>
        <w:pStyle w:val="Sraopastraipa"/>
        <w:numPr>
          <w:ilvl w:val="1"/>
          <w:numId w:val="1"/>
        </w:numPr>
      </w:pPr>
      <w:r>
        <w:t>S</w:t>
      </w:r>
      <w:r w:rsidR="6FAF7AC2" w:rsidRPr="00B815BA">
        <w:t>urengti</w:t>
      </w:r>
      <w:r w:rsidR="007B76A5" w:rsidRPr="00B815BA">
        <w:t xml:space="preserve"> mokymus </w:t>
      </w:r>
      <w:r w:rsidR="4ABC2B47" w:rsidRPr="00B815BA">
        <w:t xml:space="preserve">SPPV </w:t>
      </w:r>
      <w:r w:rsidR="007B76A5" w:rsidRPr="00B815BA">
        <w:t>IS naudotojam</w:t>
      </w:r>
      <w:r w:rsidR="007B76A5" w:rsidRPr="001F2E5D">
        <w:t>s</w:t>
      </w:r>
      <w:r w:rsidR="006A41A1" w:rsidRPr="001F2E5D">
        <w:t>.</w:t>
      </w:r>
    </w:p>
    <w:p w14:paraId="3023139D" w14:textId="6EED61E7" w:rsidR="005B0E44" w:rsidRDefault="005B0E44" w:rsidP="005B0E44">
      <w:pPr>
        <w:pStyle w:val="Sraopastraipa"/>
        <w:numPr>
          <w:ilvl w:val="1"/>
          <w:numId w:val="1"/>
        </w:numPr>
        <w:rPr>
          <w:b/>
          <w:bCs/>
        </w:rPr>
      </w:pPr>
      <w:r w:rsidRPr="00B815BA">
        <w:t>Visos 7.1</w:t>
      </w:r>
      <w:r w:rsidR="00277C87" w:rsidRPr="00B815BA">
        <w:t>. – 7.</w:t>
      </w:r>
      <w:r w:rsidR="006D6DD0" w:rsidRPr="00B815BA">
        <w:t>4</w:t>
      </w:r>
      <w:r w:rsidR="009D7A0B" w:rsidRPr="00B815BA">
        <w:t xml:space="preserve">. punktuose </w:t>
      </w:r>
      <w:r w:rsidRPr="00B815BA">
        <w:t xml:space="preserve">nurodytos paslaugos turi būti suteiktos </w:t>
      </w:r>
      <w:r w:rsidRPr="00B815BA">
        <w:rPr>
          <w:b/>
          <w:bCs/>
        </w:rPr>
        <w:t xml:space="preserve">ne vėliau kaip </w:t>
      </w:r>
      <w:r w:rsidR="002C19D4">
        <w:rPr>
          <w:b/>
          <w:bCs/>
        </w:rPr>
        <w:t>iki 2025 m. gruodžio 31 d</w:t>
      </w:r>
      <w:r w:rsidR="00904A53">
        <w:rPr>
          <w:b/>
          <w:bCs/>
        </w:rPr>
        <w:t xml:space="preserve">. </w:t>
      </w:r>
    </w:p>
    <w:p w14:paraId="33364BA8" w14:textId="5DBA5514" w:rsidR="0020752C" w:rsidRDefault="0020752C" w:rsidP="005B0E44">
      <w:pPr>
        <w:pStyle w:val="Sraopastraipa"/>
        <w:numPr>
          <w:ilvl w:val="1"/>
          <w:numId w:val="1"/>
        </w:numPr>
      </w:pPr>
      <w:r w:rsidRPr="0020752C">
        <w:t xml:space="preserve">Teikti </w:t>
      </w:r>
      <w:r>
        <w:t xml:space="preserve">SPPV IS </w:t>
      </w:r>
      <w:r w:rsidRPr="0020752C">
        <w:t>garantin</w:t>
      </w:r>
      <w:r>
        <w:t>ę priežiūrą</w:t>
      </w:r>
      <w:r w:rsidR="00067D0F">
        <w:t xml:space="preserve"> (žr. </w:t>
      </w:r>
      <w:r w:rsidR="002C192A">
        <w:t>20 punktą)</w:t>
      </w:r>
      <w:r>
        <w:t>.</w:t>
      </w:r>
    </w:p>
    <w:p w14:paraId="6BA8C594" w14:textId="62092A16" w:rsidR="00E50405" w:rsidRPr="00E50405" w:rsidRDefault="00067D0F" w:rsidP="005B0E44">
      <w:pPr>
        <w:pStyle w:val="Sraopastraipa"/>
        <w:numPr>
          <w:ilvl w:val="1"/>
          <w:numId w:val="1"/>
        </w:numPr>
      </w:pPr>
      <w:r>
        <w:t>Teikti papildomas paslaugas</w:t>
      </w:r>
      <w:r w:rsidR="002C192A">
        <w:t xml:space="preserve"> (žr. 21 punktą)</w:t>
      </w:r>
      <w:r>
        <w:t>.</w:t>
      </w:r>
      <w:r w:rsidR="0020752C" w:rsidRPr="0020752C">
        <w:t xml:space="preserve">   </w:t>
      </w:r>
    </w:p>
    <w:p w14:paraId="6FC2323B" w14:textId="77777777" w:rsidR="00157EC4" w:rsidRPr="00157EC4" w:rsidRDefault="00157EC4" w:rsidP="001C5E9E">
      <w:pPr>
        <w:pStyle w:val="Sraopastraipa"/>
        <w:ind w:left="1440"/>
      </w:pPr>
    </w:p>
    <w:p w14:paraId="4C926A72" w14:textId="77777777" w:rsidR="00266FC9" w:rsidRDefault="00266FC9" w:rsidP="00266FC9">
      <w:pPr>
        <w:pStyle w:val="Sraopastraipa"/>
        <w:ind w:left="1440"/>
      </w:pPr>
    </w:p>
    <w:p w14:paraId="4EDD1F04" w14:textId="77777777" w:rsidR="007B76A5" w:rsidRPr="00266FC9" w:rsidRDefault="007B76A5" w:rsidP="007B76A5">
      <w:pPr>
        <w:pStyle w:val="Sraopastraipa"/>
        <w:numPr>
          <w:ilvl w:val="0"/>
          <w:numId w:val="1"/>
        </w:numPr>
        <w:rPr>
          <w:b/>
        </w:rPr>
      </w:pPr>
      <w:r w:rsidRPr="00266FC9">
        <w:rPr>
          <w:b/>
        </w:rPr>
        <w:t>Pagrindiniai SPPV IS sukūrimo uždaviniai:</w:t>
      </w:r>
    </w:p>
    <w:p w14:paraId="36AA5FA3" w14:textId="4123B9CB" w:rsidR="00B50AB2" w:rsidRDefault="00B50AB2" w:rsidP="007B76A5">
      <w:pPr>
        <w:pStyle w:val="Sraopastraipa"/>
        <w:numPr>
          <w:ilvl w:val="1"/>
          <w:numId w:val="1"/>
        </w:numPr>
      </w:pPr>
      <w:r>
        <w:t>SPPV IS platforma turi veikti naršyklės principu.</w:t>
      </w:r>
    </w:p>
    <w:p w14:paraId="13FBBFE3" w14:textId="50DC836A" w:rsidR="007B76A5" w:rsidRDefault="0E17DE4E" w:rsidP="007B76A5">
      <w:pPr>
        <w:pStyle w:val="Sraopastraipa"/>
        <w:numPr>
          <w:ilvl w:val="1"/>
          <w:numId w:val="1"/>
        </w:numPr>
      </w:pPr>
      <w:r>
        <w:t xml:space="preserve">SPPV IS turi sudaryti 3 moduliai: strateginio planavimo, projektų valdymo </w:t>
      </w:r>
      <w:r w:rsidR="00C8314C">
        <w:t>ir</w:t>
      </w:r>
      <w:r>
        <w:t xml:space="preserve"> duomenų analizės moduliai. Visi moduliai turi būti realizuoti vienoje programinės įrangos platformoje.</w:t>
      </w:r>
    </w:p>
    <w:p w14:paraId="6C9EC7E2" w14:textId="09132992" w:rsidR="00C20B11" w:rsidRPr="001E4B7E" w:rsidRDefault="00C20B11" w:rsidP="007B76A5">
      <w:pPr>
        <w:pStyle w:val="Sraopastraipa"/>
        <w:numPr>
          <w:ilvl w:val="1"/>
          <w:numId w:val="1"/>
        </w:numPr>
      </w:pPr>
      <w:r w:rsidRPr="001E4B7E">
        <w:t>Paslaugų teikėjui pateikus pagrindimą</w:t>
      </w:r>
      <w:r w:rsidR="00E85F1A" w:rsidRPr="001E4B7E">
        <w:t xml:space="preserve"> ir suderinus su Užsakovu, SPPV IS </w:t>
      </w:r>
      <w:r w:rsidR="0050607D" w:rsidRPr="001E4B7E">
        <w:t xml:space="preserve">funkciniai reikalavimai gali būti realizuoti </w:t>
      </w:r>
      <w:proofErr w:type="spellStart"/>
      <w:r w:rsidR="0050607D" w:rsidRPr="001E4B7E">
        <w:t>pomoduliuose</w:t>
      </w:r>
      <w:proofErr w:type="spellEnd"/>
      <w:r w:rsidR="0050607D" w:rsidRPr="001E4B7E">
        <w:t xml:space="preserve"> </w:t>
      </w:r>
      <w:r w:rsidR="001E4B7E" w:rsidRPr="001E4B7E">
        <w:t xml:space="preserve">(modulio </w:t>
      </w:r>
      <w:proofErr w:type="spellStart"/>
      <w:r w:rsidR="001E4B7E" w:rsidRPr="001E4B7E">
        <w:t>subelementuose</w:t>
      </w:r>
      <w:proofErr w:type="spellEnd"/>
      <w:r w:rsidR="001E4B7E" w:rsidRPr="001E4B7E">
        <w:t xml:space="preserve">). </w:t>
      </w:r>
    </w:p>
    <w:p w14:paraId="3BFD1C5D" w14:textId="2B20E492" w:rsidR="007B76A5" w:rsidRDefault="007B76A5" w:rsidP="007B76A5">
      <w:pPr>
        <w:pStyle w:val="Sraopastraipa"/>
        <w:numPr>
          <w:ilvl w:val="1"/>
          <w:numId w:val="1"/>
        </w:numPr>
      </w:pPr>
      <w:r>
        <w:t>SPPV IS turi būti sukurta tokiu principu, kad ateityje būtų galima ją atnaujinti bei papildyti naujomis funkcijomis. SPPV IS turi būti integrali, plečiama ir adaptuojama (konfigūruojama) pasikeitus veiklos aplinkai.</w:t>
      </w:r>
    </w:p>
    <w:p w14:paraId="7835FEC3" w14:textId="77777777" w:rsidR="007B76A5" w:rsidRDefault="007B76A5" w:rsidP="007B76A5">
      <w:pPr>
        <w:pStyle w:val="Sraopastraipa"/>
        <w:numPr>
          <w:ilvl w:val="1"/>
          <w:numId w:val="1"/>
        </w:numPr>
      </w:pPr>
      <w:r>
        <w:t>SPPV IS turi būti sukurta moduliniu principu ir užtikrinti duomenų pakeitimų bet kuriame modulyje perdavimą visiems įtakojamiems sistemos komponentams ir moduliams.</w:t>
      </w:r>
    </w:p>
    <w:p w14:paraId="4A7B7D05" w14:textId="77777777" w:rsidR="007B76A5" w:rsidRDefault="007B76A5" w:rsidP="007B76A5">
      <w:pPr>
        <w:pStyle w:val="Sraopastraipa"/>
        <w:numPr>
          <w:ilvl w:val="1"/>
          <w:numId w:val="1"/>
        </w:numPr>
      </w:pPr>
      <w:r w:rsidRPr="00F3709F">
        <w:t xml:space="preserve">Visi </w:t>
      </w:r>
      <w:r>
        <w:t>SPPV IS</w:t>
      </w:r>
      <w:r w:rsidRPr="00F3709F">
        <w:t xml:space="preserve"> komponentai turi korektiškai saugoti, apdoroti ir atvaizduoti informaciją lietuvių kalba su specifiniais lietuvių kalbos rašmenimis ir taisyklėmis.</w:t>
      </w:r>
    </w:p>
    <w:p w14:paraId="67ECDA88" w14:textId="77777777" w:rsidR="00F36A62" w:rsidRDefault="00F36A62" w:rsidP="00F36A62">
      <w:pPr>
        <w:pStyle w:val="Sraopastraipa"/>
        <w:numPr>
          <w:ilvl w:val="1"/>
          <w:numId w:val="1"/>
        </w:numPr>
      </w:pPr>
      <w:r w:rsidRPr="00455C73">
        <w:t xml:space="preserve">SPPV IS apdorojamos informacijos apimtys, </w:t>
      </w:r>
      <w:r>
        <w:t>SPPV IS naudotojų</w:t>
      </w:r>
      <w:r w:rsidRPr="00455C73">
        <w:t xml:space="preserve"> skaičius neturi būti ribojam</w:t>
      </w:r>
      <w:r>
        <w:t>i</w:t>
      </w:r>
      <w:r w:rsidRPr="00455C73">
        <w:t xml:space="preserve"> </w:t>
      </w:r>
      <w:r>
        <w:t>Paslaugų teikėjo</w:t>
      </w:r>
      <w:r w:rsidRPr="00455C73">
        <w:t xml:space="preserve"> suteiktomis licencijomis ar kitomis jo suteiktomis priemonėmis.</w:t>
      </w:r>
      <w:r>
        <w:t xml:space="preserve"> </w:t>
      </w:r>
    </w:p>
    <w:p w14:paraId="0A4DDB90" w14:textId="65C8B3C1" w:rsidR="00F36A62" w:rsidRPr="00E4752E" w:rsidRDefault="00F36A62" w:rsidP="00F36A62">
      <w:pPr>
        <w:pStyle w:val="Sraopastraipa"/>
        <w:numPr>
          <w:ilvl w:val="1"/>
          <w:numId w:val="1"/>
        </w:numPr>
      </w:pPr>
      <w:r w:rsidRPr="00E4752E">
        <w:t xml:space="preserve">SPPV IS kūrimui ir diegimui naudojama programinė įranga, SPPV IS programinės įrangos ar jos komponentų licencijos turi būti neriboto galiojimo laikotarpio, turi turėti visus kitus būtinus leidimus Užsakovui naudoti programinę įrangą neribotai. </w:t>
      </w:r>
    </w:p>
    <w:p w14:paraId="7E77FE28" w14:textId="3E35088A" w:rsidR="007B76A5" w:rsidRDefault="007B76A5" w:rsidP="007B76A5">
      <w:pPr>
        <w:pStyle w:val="Sraopastraipa"/>
        <w:numPr>
          <w:ilvl w:val="1"/>
          <w:numId w:val="1"/>
        </w:numPr>
      </w:pPr>
      <w:r>
        <w:t xml:space="preserve">Galutinė SPPV IS turi būti parengta taip, kad </w:t>
      </w:r>
      <w:bookmarkStart w:id="1" w:name="_Hlk169599358"/>
      <w:r>
        <w:t>Užsakovas</w:t>
      </w:r>
      <w:bookmarkEnd w:id="1"/>
      <w:r>
        <w:t xml:space="preserve"> ją galėtų integruoti bei eksploatuoti esamoje techninėje infrastruktūroje</w:t>
      </w:r>
      <w:r w:rsidR="00C227A1">
        <w:t xml:space="preserve"> (Windows OS/Linux OS)</w:t>
      </w:r>
      <w:r>
        <w:t>.</w:t>
      </w:r>
    </w:p>
    <w:p w14:paraId="5C5E4076" w14:textId="28B458AD" w:rsidR="007B76A5" w:rsidRDefault="007B76A5" w:rsidP="007B76A5">
      <w:pPr>
        <w:pStyle w:val="Sraopastraipa"/>
        <w:numPr>
          <w:ilvl w:val="0"/>
          <w:numId w:val="1"/>
        </w:numPr>
      </w:pPr>
      <w:r>
        <w:t xml:space="preserve">Siūloma SPPV IS turi atitikti ne prastesnius, </w:t>
      </w:r>
      <w:r w:rsidR="00D23D4C">
        <w:t xml:space="preserve">nei </w:t>
      </w:r>
      <w:r w:rsidR="008E623D" w:rsidRPr="001F2E5D">
        <w:t xml:space="preserve">10 </w:t>
      </w:r>
      <w:r w:rsidR="00E37B3F" w:rsidRPr="001F2E5D">
        <w:t>–</w:t>
      </w:r>
      <w:r w:rsidR="008E623D" w:rsidRPr="001F2E5D">
        <w:t xml:space="preserve"> 1</w:t>
      </w:r>
      <w:r w:rsidR="00B50AB2" w:rsidRPr="001F2E5D">
        <w:t>2</w:t>
      </w:r>
      <w:r w:rsidR="00DA7122" w:rsidRPr="001F2E5D">
        <w:t xml:space="preserve"> </w:t>
      </w:r>
      <w:r w:rsidR="00DA7122" w:rsidRPr="00780AF1">
        <w:t>punktuose</w:t>
      </w:r>
      <w:r w:rsidRPr="00780AF1">
        <w:t xml:space="preserve"> </w:t>
      </w:r>
      <w:r w:rsidRPr="008E623D">
        <w:t>išvardintus</w:t>
      </w:r>
      <w:r>
        <w:t>, esminius funkcinius reikalavimus</w:t>
      </w:r>
      <w:r w:rsidR="00DA7122">
        <w:t>.</w:t>
      </w:r>
    </w:p>
    <w:p w14:paraId="1478445E" w14:textId="77777777" w:rsidR="00266FC9" w:rsidRDefault="00266FC9" w:rsidP="00266FC9">
      <w:pPr>
        <w:pStyle w:val="Sraopastraipa"/>
      </w:pPr>
    </w:p>
    <w:p w14:paraId="08DB17D5" w14:textId="77777777" w:rsidR="005A2C5A" w:rsidRDefault="005A2C5A" w:rsidP="00511307">
      <w:pPr>
        <w:pStyle w:val="Sraopastraipa"/>
      </w:pPr>
    </w:p>
    <w:p w14:paraId="78638D0A" w14:textId="528E4523" w:rsidR="004E5054" w:rsidRPr="00266FC9" w:rsidRDefault="005E7CD9" w:rsidP="00E11975">
      <w:pPr>
        <w:pStyle w:val="Sraopastraipa"/>
        <w:numPr>
          <w:ilvl w:val="0"/>
          <w:numId w:val="1"/>
        </w:numPr>
        <w:rPr>
          <w:b/>
        </w:rPr>
      </w:pPr>
      <w:r w:rsidRPr="00266FC9">
        <w:rPr>
          <w:b/>
        </w:rPr>
        <w:t xml:space="preserve">Reikalavimai </w:t>
      </w:r>
      <w:r w:rsidR="00E11975" w:rsidRPr="00266FC9">
        <w:rPr>
          <w:b/>
        </w:rPr>
        <w:t xml:space="preserve">SPPV IS </w:t>
      </w:r>
      <w:r w:rsidR="007926AA" w:rsidRPr="00266FC9">
        <w:rPr>
          <w:b/>
        </w:rPr>
        <w:t>administ</w:t>
      </w:r>
      <w:r w:rsidR="005004A0" w:rsidRPr="00266FC9">
        <w:rPr>
          <w:b/>
        </w:rPr>
        <w:t>ratoriaus prieigai</w:t>
      </w:r>
      <w:r w:rsidR="007926AA" w:rsidRPr="00266FC9">
        <w:rPr>
          <w:b/>
        </w:rPr>
        <w:t>:</w:t>
      </w:r>
    </w:p>
    <w:p w14:paraId="5B22E15D" w14:textId="1CB9BA25" w:rsidR="006574DA" w:rsidRDefault="006574DA" w:rsidP="006574DA">
      <w:pPr>
        <w:pStyle w:val="Sraopastraipa"/>
        <w:numPr>
          <w:ilvl w:val="1"/>
          <w:numId w:val="1"/>
        </w:numPr>
      </w:pPr>
      <w:r>
        <w:t xml:space="preserve">Turi būti sukurtos naudotojų teisių grupės (rolės), kurias sudarant būtų nurodomi naudotojų teisių rinkiniai. </w:t>
      </w:r>
      <w:r w:rsidR="008B0807">
        <w:t xml:space="preserve">Turi būti galimybė kurti naujas </w:t>
      </w:r>
      <w:r w:rsidR="009C6C03">
        <w:t>naudoto</w:t>
      </w:r>
      <w:r w:rsidR="001B5F1D">
        <w:t>jų teisių grupes ir priskirti joms teisių rinkinius.</w:t>
      </w:r>
    </w:p>
    <w:p w14:paraId="376304E7" w14:textId="332CC624" w:rsidR="008B0807" w:rsidRDefault="008B0807" w:rsidP="008B0807">
      <w:pPr>
        <w:pStyle w:val="Sraopastraipa"/>
        <w:numPr>
          <w:ilvl w:val="1"/>
          <w:numId w:val="1"/>
        </w:numPr>
      </w:pPr>
      <w:r>
        <w:t xml:space="preserve">Turi būti galimybė kurti, redaguoti, </w:t>
      </w:r>
      <w:r w:rsidRPr="00E05281">
        <w:t>trinti,</w:t>
      </w:r>
      <w:r>
        <w:t xml:space="preserve"> atjungti </w:t>
      </w:r>
      <w:r w:rsidR="009C6C03">
        <w:t>naudotoju</w:t>
      </w:r>
      <w:r>
        <w:t>s ir jų grupes.</w:t>
      </w:r>
    </w:p>
    <w:p w14:paraId="642C959C" w14:textId="77777777" w:rsidR="006574DA" w:rsidRDefault="006574DA" w:rsidP="006574DA">
      <w:pPr>
        <w:pStyle w:val="Sraopastraipa"/>
        <w:numPr>
          <w:ilvl w:val="1"/>
          <w:numId w:val="1"/>
        </w:numPr>
      </w:pPr>
      <w:r>
        <w:t xml:space="preserve">Turi būti galimybė naudotojui priskirti daugiau nei vieną teisių grupę (rolę). </w:t>
      </w:r>
    </w:p>
    <w:p w14:paraId="70ADA4BD" w14:textId="74F0FFCF" w:rsidR="00B64488" w:rsidRDefault="006574DA" w:rsidP="00B64488">
      <w:pPr>
        <w:pStyle w:val="Sraopastraipa"/>
        <w:numPr>
          <w:ilvl w:val="1"/>
          <w:numId w:val="1"/>
        </w:numPr>
      </w:pPr>
      <w:r>
        <w:t>Turi būti galimybė</w:t>
      </w:r>
      <w:r w:rsidR="003B03D8">
        <w:t xml:space="preserve"> SPPV</w:t>
      </w:r>
      <w:r>
        <w:t xml:space="preserve"> IS naudotojui priskirti arba </w:t>
      </w:r>
      <w:r w:rsidR="007C7C68">
        <w:t>pašalinti</w:t>
      </w:r>
      <w:r>
        <w:t xml:space="preserve"> atskiras teises.</w:t>
      </w:r>
    </w:p>
    <w:p w14:paraId="4069B019" w14:textId="6FA4D4A9" w:rsidR="00A432A3" w:rsidRDefault="00A432A3" w:rsidP="00B64488">
      <w:pPr>
        <w:pStyle w:val="Sraopastraipa"/>
        <w:numPr>
          <w:ilvl w:val="1"/>
          <w:numId w:val="1"/>
        </w:numPr>
      </w:pPr>
      <w:r>
        <w:t xml:space="preserve">Turi būti galimybė </w:t>
      </w:r>
      <w:r w:rsidR="009073C0">
        <w:t xml:space="preserve">kurti, redaguoti, </w:t>
      </w:r>
      <w:r w:rsidR="009073C0" w:rsidRPr="00E05281">
        <w:t>trinti</w:t>
      </w:r>
      <w:r w:rsidR="009073C0">
        <w:t xml:space="preserve">, atjungti </w:t>
      </w:r>
      <w:r w:rsidR="00BB48BA">
        <w:t xml:space="preserve">SPPV IS </w:t>
      </w:r>
      <w:r w:rsidR="009073C0">
        <w:t xml:space="preserve">klasifikatorius. </w:t>
      </w:r>
    </w:p>
    <w:p w14:paraId="70B7C5A2" w14:textId="64FB4E60" w:rsidR="007B3543" w:rsidRDefault="007B3543" w:rsidP="007B3543">
      <w:pPr>
        <w:pStyle w:val="Sraopastraipa"/>
        <w:numPr>
          <w:ilvl w:val="1"/>
          <w:numId w:val="1"/>
        </w:numPr>
      </w:pPr>
      <w:r w:rsidRPr="007B3543">
        <w:t>Turi būti galimybė kurti, redaguoti atjungti ir ištrinti duomenų lauk</w:t>
      </w:r>
      <w:r w:rsidR="002845A0">
        <w:t>ų nustatymus</w:t>
      </w:r>
      <w:r w:rsidRPr="007B3543">
        <w:t xml:space="preserve"> ir </w:t>
      </w:r>
      <w:r w:rsidR="007F4B6C">
        <w:t>su duomenų laukų</w:t>
      </w:r>
      <w:r w:rsidR="008F1F7E">
        <w:t xml:space="preserve"> tvarkymu susijusias taisykles</w:t>
      </w:r>
      <w:r w:rsidRPr="007B3543">
        <w:t>.</w:t>
      </w:r>
    </w:p>
    <w:p w14:paraId="3EEE952B" w14:textId="0B7462BA" w:rsidR="002845A0" w:rsidRPr="007B3543" w:rsidRDefault="002845A0" w:rsidP="002845A0">
      <w:pPr>
        <w:pStyle w:val="Sraopastraipa"/>
        <w:numPr>
          <w:ilvl w:val="1"/>
          <w:numId w:val="1"/>
        </w:numPr>
      </w:pPr>
      <w:r>
        <w:t xml:space="preserve">Turi būti galimybė kurti, redaguoti, </w:t>
      </w:r>
      <w:r w:rsidRPr="00E05281">
        <w:t>trinti</w:t>
      </w:r>
      <w:r>
        <w:t xml:space="preserve">, atjungti SPPV IS </w:t>
      </w:r>
      <w:r w:rsidR="00E7790C">
        <w:t>taisykl</w:t>
      </w:r>
      <w:r w:rsidR="00B251BD">
        <w:t>es</w:t>
      </w:r>
      <w:r>
        <w:t xml:space="preserve">. </w:t>
      </w:r>
    </w:p>
    <w:p w14:paraId="7A9FBEE7" w14:textId="0C35A37A" w:rsidR="003535D0" w:rsidRDefault="003535D0" w:rsidP="003535D0">
      <w:pPr>
        <w:pStyle w:val="Sraopastraipa"/>
        <w:numPr>
          <w:ilvl w:val="1"/>
          <w:numId w:val="1"/>
        </w:numPr>
      </w:pPr>
      <w:r w:rsidRPr="004E5054">
        <w:t xml:space="preserve">Turi būti galimybė SPPV IS siųsti el. laiškus </w:t>
      </w:r>
      <w:r w:rsidR="007C7C68">
        <w:t xml:space="preserve">SPPV </w:t>
      </w:r>
      <w:r w:rsidRPr="004E5054">
        <w:t xml:space="preserve">IS naudotojams ar </w:t>
      </w:r>
      <w:r w:rsidR="007C7C68">
        <w:t xml:space="preserve">SPPV </w:t>
      </w:r>
      <w:r w:rsidRPr="004E5054">
        <w:t>IS naudotojų grupėms</w:t>
      </w:r>
      <w:r>
        <w:t>.</w:t>
      </w:r>
    </w:p>
    <w:p w14:paraId="31D74DFE" w14:textId="78687756" w:rsidR="005E6F6C" w:rsidRDefault="005E6F6C" w:rsidP="005E6F6C">
      <w:pPr>
        <w:pStyle w:val="Sraopastraipa"/>
        <w:numPr>
          <w:ilvl w:val="1"/>
          <w:numId w:val="1"/>
        </w:numPr>
      </w:pPr>
      <w:r>
        <w:t>Turi būti galimybė valdyti el. laiškų siuntim</w:t>
      </w:r>
      <w:r w:rsidR="00214BDC">
        <w:t xml:space="preserve">o atvejų </w:t>
      </w:r>
      <w:r w:rsidR="004531E1">
        <w:t>ir gavėjų sąrašą.</w:t>
      </w:r>
    </w:p>
    <w:p w14:paraId="1BD190CF" w14:textId="664B4FD7" w:rsidR="00947064" w:rsidRDefault="00B375C3" w:rsidP="004531E1">
      <w:pPr>
        <w:pStyle w:val="Sraopastraipa"/>
        <w:numPr>
          <w:ilvl w:val="1"/>
          <w:numId w:val="1"/>
        </w:numPr>
      </w:pPr>
      <w:r w:rsidRPr="00B375C3">
        <w:lastRenderedPageBreak/>
        <w:t xml:space="preserve">SPPV IS turi turėti </w:t>
      </w:r>
      <w:r w:rsidR="0C89C15D">
        <w:t>naudotojo slaptažodžio atkūrimo funkcionalumą</w:t>
      </w:r>
      <w:r w:rsidR="1D33EF70">
        <w:t>.</w:t>
      </w:r>
    </w:p>
    <w:p w14:paraId="29CB270F" w14:textId="23BC43B7" w:rsidR="006B2DAD" w:rsidRDefault="00ED6F31" w:rsidP="00C4630B">
      <w:pPr>
        <w:pStyle w:val="Sraopastraipa"/>
        <w:numPr>
          <w:ilvl w:val="1"/>
          <w:numId w:val="1"/>
        </w:numPr>
      </w:pPr>
      <w:r>
        <w:t>Sukurta</w:t>
      </w:r>
      <w:r w:rsidR="00595E1E">
        <w:t>s</w:t>
      </w:r>
      <w:r>
        <w:t xml:space="preserve"> vartotojo </w:t>
      </w:r>
      <w:r w:rsidR="00595E1E">
        <w:t>darbalaukis</w:t>
      </w:r>
      <w:r w:rsidR="003F33D8">
        <w:t xml:space="preserve"> </w:t>
      </w:r>
      <w:r w:rsidR="008A7E3C">
        <w:t>–</w:t>
      </w:r>
      <w:r w:rsidR="00F46E25">
        <w:t xml:space="preserve"> </w:t>
      </w:r>
      <w:r w:rsidR="003F33D8">
        <w:t>p</w:t>
      </w:r>
      <w:r w:rsidR="00C0355B" w:rsidRPr="00C0355B">
        <w:t>agrindini</w:t>
      </w:r>
      <w:r w:rsidR="003F33D8">
        <w:t>s</w:t>
      </w:r>
      <w:r w:rsidR="00C0355B" w:rsidRPr="00C0355B">
        <w:t xml:space="preserve"> SPPV IS naudotojo darbo lang</w:t>
      </w:r>
      <w:r w:rsidR="003F33D8">
        <w:t>as, kuriame</w:t>
      </w:r>
      <w:r w:rsidR="00C0355B" w:rsidRPr="00C0355B">
        <w:t xml:space="preserve"> turi būti atvaizduojama </w:t>
      </w:r>
      <w:r w:rsidR="003F33D8">
        <w:t xml:space="preserve">SPPV </w:t>
      </w:r>
      <w:r w:rsidR="00C0355B" w:rsidRPr="00C0355B">
        <w:t xml:space="preserve">IS naudotojui priskirtos užduotys, jų būsena, įvykdymo terminai, realiu laiku stebimų duomenų paketas (žr. Funkcija Nr. </w:t>
      </w:r>
      <w:r w:rsidR="00D46B1E">
        <w:t>F</w:t>
      </w:r>
      <w:r w:rsidR="00C0355B" w:rsidRPr="00C0355B">
        <w:t>-</w:t>
      </w:r>
      <w:r w:rsidR="00341812" w:rsidRPr="00F86B2A">
        <w:t>3</w:t>
      </w:r>
      <w:r w:rsidR="00F86B2A" w:rsidRPr="00F86B2A">
        <w:t>0</w:t>
      </w:r>
      <w:r w:rsidR="00C0355B" w:rsidRPr="00C0355B">
        <w:t>). Turi būti galimybė iš pagrindinio SPPV IS naudotojo lango atidaryti, peržiūrėti informaciją, atlikti su priskirtomis užduotimis susijusius veiksmus</w:t>
      </w:r>
      <w:r w:rsidR="566E7EBE">
        <w:t>.</w:t>
      </w:r>
    </w:p>
    <w:p w14:paraId="286A20C0" w14:textId="36938EFA" w:rsidR="003E40B2" w:rsidRDefault="00F640A5" w:rsidP="003E40B2">
      <w:pPr>
        <w:pStyle w:val="Sraopastraipa"/>
        <w:numPr>
          <w:ilvl w:val="1"/>
          <w:numId w:val="1"/>
        </w:numPr>
      </w:pPr>
      <w:r w:rsidRPr="00F640A5">
        <w:t>SPPV IS</w:t>
      </w:r>
      <w:r w:rsidR="003E40B2">
        <w:t xml:space="preserve"> turi turėti galimybę identifikuoti ir atsekti sistemos vartotojų veiksmus sistemoje, apimant bet neapsiribojant:</w:t>
      </w:r>
    </w:p>
    <w:p w14:paraId="0A772C7C" w14:textId="77777777" w:rsidR="003E40B2" w:rsidRDefault="003E40B2" w:rsidP="004413ED">
      <w:pPr>
        <w:pStyle w:val="Sraopastraipa"/>
        <w:numPr>
          <w:ilvl w:val="1"/>
          <w:numId w:val="14"/>
        </w:numPr>
      </w:pPr>
      <w:r>
        <w:t>prisijungimas / atsijungimas;</w:t>
      </w:r>
    </w:p>
    <w:p w14:paraId="18F25682" w14:textId="77777777" w:rsidR="003E40B2" w:rsidRDefault="003E40B2" w:rsidP="004413ED">
      <w:pPr>
        <w:pStyle w:val="Sraopastraipa"/>
        <w:numPr>
          <w:ilvl w:val="1"/>
          <w:numId w:val="14"/>
        </w:numPr>
      </w:pPr>
      <w:r>
        <w:t>naudotojų / naudotojų grupių / administratorių teisių naudotis sistemos ištekliais pakeitimai;</w:t>
      </w:r>
    </w:p>
    <w:p w14:paraId="0F187F33" w14:textId="77777777" w:rsidR="0011136C" w:rsidRDefault="29F48EB1" w:rsidP="004413ED">
      <w:pPr>
        <w:pStyle w:val="Sraopastraipa"/>
        <w:numPr>
          <w:ilvl w:val="1"/>
          <w:numId w:val="14"/>
        </w:numPr>
      </w:pPr>
      <w:r>
        <w:t>objekto (pvz. ataskaitos) paleidimas;</w:t>
      </w:r>
    </w:p>
    <w:p w14:paraId="2DCD4ADD" w14:textId="6A9BF68F" w:rsidR="00C0355B" w:rsidRPr="0011136C" w:rsidRDefault="29F48EB1" w:rsidP="004413ED">
      <w:pPr>
        <w:pStyle w:val="Sraopastraipa"/>
        <w:numPr>
          <w:ilvl w:val="1"/>
          <w:numId w:val="14"/>
        </w:numPr>
      </w:pPr>
      <w:r w:rsidRPr="00F77160">
        <w:t>veiksmo/duomenų įvedimas</w:t>
      </w:r>
      <w:r w:rsidR="00ED5739" w:rsidRPr="00F77160">
        <w:t>.</w:t>
      </w:r>
    </w:p>
    <w:p w14:paraId="6FC25893" w14:textId="6CD862A3" w:rsidR="00DF5C22" w:rsidRDefault="00DF5C22" w:rsidP="00DF5C22">
      <w:pPr>
        <w:pStyle w:val="Sraopastraipa"/>
        <w:numPr>
          <w:ilvl w:val="1"/>
          <w:numId w:val="1"/>
        </w:numPr>
      </w:pPr>
      <w:r>
        <w:t>Turi būti realizuotas pilnai veikiantis žurnalo (</w:t>
      </w:r>
      <w:r w:rsidRPr="00D711C1">
        <w:rPr>
          <w:i/>
          <w:iCs/>
        </w:rPr>
        <w:t xml:space="preserve">angl. </w:t>
      </w:r>
      <w:proofErr w:type="spellStart"/>
      <w:r w:rsidRPr="00D711C1">
        <w:rPr>
          <w:i/>
          <w:iCs/>
        </w:rPr>
        <w:t>log</w:t>
      </w:r>
      <w:proofErr w:type="spellEnd"/>
      <w:r>
        <w:t xml:space="preserve">) funkcionalumas. Naudotojų žurnalas, turi kaupti datos </w:t>
      </w:r>
      <w:r w:rsidR="35D98072">
        <w:t>ir laiko</w:t>
      </w:r>
      <w:r w:rsidR="05246B2A">
        <w:t xml:space="preserve"> </w:t>
      </w:r>
      <w:r>
        <w:t>duomenis konkretaus naudotojo lygmenyje apie:</w:t>
      </w:r>
    </w:p>
    <w:p w14:paraId="0DCCE1A3" w14:textId="77777777" w:rsidR="00DF5C22" w:rsidRDefault="00DF5C22" w:rsidP="004413ED">
      <w:pPr>
        <w:pStyle w:val="Sraopastraipa"/>
        <w:numPr>
          <w:ilvl w:val="1"/>
          <w:numId w:val="14"/>
        </w:numPr>
      </w:pPr>
      <w:r>
        <w:t>naudotojo pradėtą prisijungimo sesiją;</w:t>
      </w:r>
    </w:p>
    <w:p w14:paraId="07F8E2CA" w14:textId="77777777" w:rsidR="00DF5C22" w:rsidRDefault="00DF5C22" w:rsidP="004413ED">
      <w:pPr>
        <w:pStyle w:val="Sraopastraipa"/>
        <w:numPr>
          <w:ilvl w:val="1"/>
          <w:numId w:val="14"/>
        </w:numPr>
      </w:pPr>
      <w:r>
        <w:t>atidarytus, peržiūrėtus duomenų modelius;</w:t>
      </w:r>
    </w:p>
    <w:p w14:paraId="7221182D" w14:textId="77777777" w:rsidR="00DF5C22" w:rsidRDefault="00DF5C22" w:rsidP="004413ED">
      <w:pPr>
        <w:pStyle w:val="Sraopastraipa"/>
        <w:numPr>
          <w:ilvl w:val="1"/>
          <w:numId w:val="14"/>
        </w:numPr>
      </w:pPr>
      <w:r>
        <w:t>suformuotas duomenų užklausas;</w:t>
      </w:r>
    </w:p>
    <w:p w14:paraId="3E623E91" w14:textId="53FA2166" w:rsidR="00330932" w:rsidRDefault="00330932" w:rsidP="004413ED">
      <w:pPr>
        <w:pStyle w:val="Sraopastraipa"/>
        <w:numPr>
          <w:ilvl w:val="1"/>
          <w:numId w:val="14"/>
        </w:numPr>
      </w:pPr>
      <w:r>
        <w:t>atliktas duomenų redakcijas;</w:t>
      </w:r>
    </w:p>
    <w:p w14:paraId="7AA96A69" w14:textId="6D2E161A" w:rsidR="00DF5C22" w:rsidRDefault="00DF5C22" w:rsidP="004413ED">
      <w:pPr>
        <w:pStyle w:val="Sraopastraipa"/>
        <w:numPr>
          <w:ilvl w:val="1"/>
          <w:numId w:val="14"/>
        </w:numPr>
      </w:pPr>
      <w:r>
        <w:t>ataskaitų formavimą;</w:t>
      </w:r>
    </w:p>
    <w:p w14:paraId="7ABF69AE" w14:textId="2D735495" w:rsidR="00603D2C" w:rsidRDefault="00DF5C22" w:rsidP="004413ED">
      <w:pPr>
        <w:pStyle w:val="Sraopastraipa"/>
        <w:numPr>
          <w:ilvl w:val="1"/>
          <w:numId w:val="14"/>
        </w:numPr>
      </w:pPr>
      <w:r>
        <w:t>kitų analitinių priemonių naudojimą</w:t>
      </w:r>
      <w:r w:rsidR="3DAE23B9">
        <w:t>.</w:t>
      </w:r>
    </w:p>
    <w:p w14:paraId="2C5FF64E" w14:textId="168AA9D8" w:rsidR="00697592" w:rsidRDefault="003A592F" w:rsidP="009D7AB9">
      <w:pPr>
        <w:pStyle w:val="Sraopastraipa"/>
        <w:numPr>
          <w:ilvl w:val="1"/>
          <w:numId w:val="1"/>
        </w:numPr>
      </w:pPr>
      <w:r w:rsidRPr="003A592F">
        <w:t>Sistemoje saugomi prisijungimo slaptažodžiai turi būti saugomi šifruoti.</w:t>
      </w:r>
    </w:p>
    <w:p w14:paraId="76DFE416" w14:textId="77777777" w:rsidR="00F86B2A" w:rsidRDefault="00F86B2A" w:rsidP="00F86B2A">
      <w:pPr>
        <w:pStyle w:val="Sraopastraipa"/>
        <w:ind w:left="1440"/>
      </w:pPr>
    </w:p>
    <w:p w14:paraId="23E3B997" w14:textId="4801E021" w:rsidR="009A5A9B" w:rsidRPr="00BC7FA2" w:rsidRDefault="00166E11" w:rsidP="009A5A9B">
      <w:pPr>
        <w:pStyle w:val="Sraopastraipa"/>
        <w:numPr>
          <w:ilvl w:val="0"/>
          <w:numId w:val="1"/>
        </w:numPr>
      </w:pPr>
      <w:r w:rsidRPr="00BC7FA2">
        <w:t>SPPV IS sudarančių modulių funkcijų aprašymas pateikiamas žemiau esančioje lentelėje</w:t>
      </w:r>
      <w:r w:rsidR="007F49AE" w:rsidRPr="00BC7FA2">
        <w:t xml:space="preserve">. Paslaugų teikėjas turi atsižvelgti į </w:t>
      </w:r>
      <w:r w:rsidR="00655255" w:rsidRPr="00BC7FA2">
        <w:t xml:space="preserve">pateiktą Druskininkų savivaldybės administracijos veiklos ir procesų analizę ir procesų schemą, kurioje </w:t>
      </w:r>
      <w:r w:rsidR="00D955A0" w:rsidRPr="00BC7FA2">
        <w:t>išanalizuoti su S</w:t>
      </w:r>
      <w:r w:rsidR="00E332C1" w:rsidRPr="00BC7FA2">
        <w:t xml:space="preserve">PPV IS </w:t>
      </w:r>
      <w:r w:rsidR="00C31D9D" w:rsidRPr="00BC7FA2">
        <w:t>skaitmenizuojami procesai</w:t>
      </w:r>
      <w:r w:rsidR="00C55F38" w:rsidRPr="00BC7FA2">
        <w:t>, aprašytas pageidaujamas rezultatas ir pateiktos rekomendacijos dėl procesų skaitmenizavimo.</w:t>
      </w:r>
      <w:r w:rsidR="00E332C1" w:rsidRPr="00BC7FA2">
        <w:t xml:space="preserve"> </w:t>
      </w:r>
      <w:r w:rsidR="00655255" w:rsidRPr="00BC7FA2">
        <w:t xml:space="preserve"> </w:t>
      </w:r>
      <w:r w:rsidR="00A9589A" w:rsidRPr="00BC7FA2">
        <w:t xml:space="preserve"> </w:t>
      </w:r>
    </w:p>
    <w:tbl>
      <w:tblPr>
        <w:tblStyle w:val="Lentelstinklelis"/>
        <w:tblW w:w="9918" w:type="dxa"/>
        <w:tblLook w:val="04A0" w:firstRow="1" w:lastRow="0" w:firstColumn="1" w:lastColumn="0" w:noHBand="0" w:noVBand="1"/>
      </w:tblPr>
      <w:tblGrid>
        <w:gridCol w:w="1532"/>
        <w:gridCol w:w="7677"/>
        <w:gridCol w:w="709"/>
      </w:tblGrid>
      <w:tr w:rsidR="00A76BB6" w:rsidRPr="0014439E" w14:paraId="7643E04A" w14:textId="2117C147" w:rsidTr="0046663B">
        <w:tc>
          <w:tcPr>
            <w:tcW w:w="1532" w:type="dxa"/>
          </w:tcPr>
          <w:p w14:paraId="449C7F84" w14:textId="0EBD2B41" w:rsidR="00A76BB6" w:rsidRPr="0014439E" w:rsidRDefault="00A76BB6" w:rsidP="006B2DAD">
            <w:pPr>
              <w:rPr>
                <w:b/>
                <w:bCs/>
              </w:rPr>
            </w:pPr>
            <w:r w:rsidRPr="0014439E">
              <w:rPr>
                <w:b/>
                <w:bCs/>
              </w:rPr>
              <w:t>Modulis</w:t>
            </w:r>
          </w:p>
        </w:tc>
        <w:tc>
          <w:tcPr>
            <w:tcW w:w="7677" w:type="dxa"/>
          </w:tcPr>
          <w:p w14:paraId="42D4BC2D" w14:textId="7CBC6079" w:rsidR="00A76BB6" w:rsidRPr="0014439E" w:rsidRDefault="00A76BB6" w:rsidP="006B2DAD">
            <w:pPr>
              <w:rPr>
                <w:b/>
                <w:bCs/>
              </w:rPr>
            </w:pPr>
            <w:r w:rsidRPr="003D1BA6">
              <w:rPr>
                <w:b/>
                <w:bCs/>
              </w:rPr>
              <w:t>Funkcijos aprašymas</w:t>
            </w:r>
          </w:p>
        </w:tc>
        <w:tc>
          <w:tcPr>
            <w:tcW w:w="709" w:type="dxa"/>
          </w:tcPr>
          <w:p w14:paraId="275E8248" w14:textId="23EADC00" w:rsidR="00A76BB6" w:rsidRPr="003D1BA6" w:rsidRDefault="467941D5" w:rsidP="006B2DAD">
            <w:pPr>
              <w:rPr>
                <w:b/>
                <w:bCs/>
              </w:rPr>
            </w:pPr>
            <w:r w:rsidRPr="467941D5">
              <w:rPr>
                <w:b/>
                <w:bCs/>
              </w:rPr>
              <w:t>Eil. Nr.</w:t>
            </w:r>
          </w:p>
        </w:tc>
      </w:tr>
      <w:tr w:rsidR="00A76BB6" w14:paraId="57DBA5BC" w14:textId="5F78FEDD" w:rsidTr="0046663B">
        <w:tc>
          <w:tcPr>
            <w:tcW w:w="1532" w:type="dxa"/>
            <w:vMerge w:val="restart"/>
          </w:tcPr>
          <w:p w14:paraId="25005DD6" w14:textId="78C074E0" w:rsidR="00A76BB6" w:rsidRPr="0038399B" w:rsidRDefault="00A76BB6" w:rsidP="000F5C8F">
            <w:pPr>
              <w:jc w:val="left"/>
              <w:rPr>
                <w:b/>
                <w:bCs/>
              </w:rPr>
            </w:pPr>
            <w:r w:rsidRPr="0038399B">
              <w:rPr>
                <w:b/>
                <w:bCs/>
              </w:rPr>
              <w:t>Strateginio planavimo modulis</w:t>
            </w:r>
          </w:p>
        </w:tc>
        <w:tc>
          <w:tcPr>
            <w:tcW w:w="7677" w:type="dxa"/>
          </w:tcPr>
          <w:p w14:paraId="1A1CA466" w14:textId="341A1BF0" w:rsidR="00A76BB6" w:rsidRPr="002444EB" w:rsidRDefault="7C884B29" w:rsidP="00B635D1">
            <w:pPr>
              <w:tabs>
                <w:tab w:val="left" w:pos="323"/>
              </w:tabs>
            </w:pPr>
            <w:r>
              <w:t>Skaitmenizuotas Strateginio planavimo dokumentų (toliau – SPD) duomenų įvedimas pagal savivaldybės pateiktą struktūrą;</w:t>
            </w:r>
          </w:p>
        </w:tc>
        <w:tc>
          <w:tcPr>
            <w:tcW w:w="709" w:type="dxa"/>
          </w:tcPr>
          <w:p w14:paraId="3FD65008" w14:textId="5E17869F" w:rsidR="00A76BB6" w:rsidRDefault="009A5A9B" w:rsidP="00B635D1">
            <w:pPr>
              <w:tabs>
                <w:tab w:val="left" w:pos="323"/>
              </w:tabs>
            </w:pPr>
            <w:r>
              <w:t>F-1</w:t>
            </w:r>
          </w:p>
        </w:tc>
      </w:tr>
      <w:tr w:rsidR="00A76BB6" w14:paraId="3BD5F7A4" w14:textId="3E8452B0" w:rsidTr="0046663B">
        <w:tc>
          <w:tcPr>
            <w:tcW w:w="1532" w:type="dxa"/>
            <w:vMerge/>
          </w:tcPr>
          <w:p w14:paraId="2071FE7B" w14:textId="77777777" w:rsidR="00A76BB6" w:rsidRDefault="00A76BB6" w:rsidP="006B2DAD"/>
        </w:tc>
        <w:tc>
          <w:tcPr>
            <w:tcW w:w="7677" w:type="dxa"/>
          </w:tcPr>
          <w:p w14:paraId="224566BF" w14:textId="1023872F" w:rsidR="00A76BB6" w:rsidRPr="00B635D1" w:rsidRDefault="00A76BB6" w:rsidP="00B635D1">
            <w:pPr>
              <w:tabs>
                <w:tab w:val="left" w:pos="323"/>
              </w:tabs>
            </w:pPr>
            <w:r>
              <w:t>M</w:t>
            </w:r>
            <w:r w:rsidRPr="00B635D1">
              <w:t>odulis turi apimti ir tarpusavyje susieti tris SPD</w:t>
            </w:r>
            <w:r>
              <w:t xml:space="preserve"> rūšis</w:t>
            </w:r>
            <w:r w:rsidRPr="00B635D1">
              <w:t xml:space="preserve"> </w:t>
            </w:r>
            <w:r>
              <w:t xml:space="preserve">ir jų </w:t>
            </w:r>
            <w:r w:rsidRPr="00511307">
              <w:t>dimensijas</w:t>
            </w:r>
            <w:r w:rsidRPr="0037040C">
              <w:t xml:space="preserve"> </w:t>
            </w:r>
            <w:r w:rsidRPr="00B635D1">
              <w:t xml:space="preserve">pagal žemiau pateiktą </w:t>
            </w:r>
            <w:r>
              <w:t xml:space="preserve">SPD </w:t>
            </w:r>
            <w:r w:rsidRPr="00B635D1">
              <w:t>hierarchiją:</w:t>
            </w:r>
          </w:p>
          <w:p w14:paraId="5B836AC0" w14:textId="77777777" w:rsidR="00A76BB6" w:rsidRDefault="00A76BB6" w:rsidP="004413ED">
            <w:pPr>
              <w:pStyle w:val="Sraopastraipa"/>
              <w:numPr>
                <w:ilvl w:val="0"/>
                <w:numId w:val="7"/>
              </w:numPr>
              <w:tabs>
                <w:tab w:val="left" w:pos="323"/>
              </w:tabs>
              <w:ind w:left="323" w:hanging="283"/>
            </w:pPr>
            <w:r>
              <w:t xml:space="preserve">Strateginis plėtros planas (10 metų planas); </w:t>
            </w:r>
          </w:p>
          <w:p w14:paraId="5BA33EE2" w14:textId="77777777" w:rsidR="00A76BB6" w:rsidRDefault="00A76BB6" w:rsidP="004413ED">
            <w:pPr>
              <w:pStyle w:val="Sraopastraipa"/>
              <w:numPr>
                <w:ilvl w:val="0"/>
                <w:numId w:val="7"/>
              </w:numPr>
              <w:tabs>
                <w:tab w:val="left" w:pos="323"/>
              </w:tabs>
              <w:ind w:left="40" w:firstLine="0"/>
            </w:pPr>
            <w:r>
              <w:t xml:space="preserve">Strateginis veiklos planas (3 metų planas); </w:t>
            </w:r>
          </w:p>
          <w:p w14:paraId="20B05CF7" w14:textId="77777777" w:rsidR="00A76BB6" w:rsidRDefault="00A76BB6" w:rsidP="004413ED">
            <w:pPr>
              <w:pStyle w:val="Sraopastraipa"/>
              <w:numPr>
                <w:ilvl w:val="0"/>
                <w:numId w:val="7"/>
              </w:numPr>
              <w:tabs>
                <w:tab w:val="left" w:pos="323"/>
              </w:tabs>
              <w:ind w:left="40" w:firstLine="0"/>
            </w:pPr>
            <w:r>
              <w:t>Metiniai veiklos planai (1 metų planas).</w:t>
            </w:r>
          </w:p>
          <w:p w14:paraId="503C7EB6" w14:textId="28EB22AF" w:rsidR="00A76BB6" w:rsidRDefault="00A76BB6" w:rsidP="00B635D1">
            <w:r w:rsidRPr="002444EB">
              <w:t>Strateginio planavimo dokumentų ciklą sudaro Strateginio plėtros plano galiojimo laikotarpio strateginiai veiklos planai ir metiniai veiklos planai.</w:t>
            </w:r>
          </w:p>
        </w:tc>
        <w:tc>
          <w:tcPr>
            <w:tcW w:w="709" w:type="dxa"/>
          </w:tcPr>
          <w:p w14:paraId="7564F803" w14:textId="34BDE33D" w:rsidR="00A76BB6" w:rsidRDefault="00567885" w:rsidP="00B635D1">
            <w:pPr>
              <w:tabs>
                <w:tab w:val="left" w:pos="323"/>
              </w:tabs>
            </w:pPr>
            <w:r>
              <w:t>F-2</w:t>
            </w:r>
          </w:p>
        </w:tc>
      </w:tr>
      <w:tr w:rsidR="00A76BB6" w14:paraId="5C08C2F3" w14:textId="77547685" w:rsidTr="0046663B">
        <w:tc>
          <w:tcPr>
            <w:tcW w:w="1532" w:type="dxa"/>
            <w:vMerge/>
          </w:tcPr>
          <w:p w14:paraId="26AC78D6" w14:textId="77777777" w:rsidR="00A76BB6" w:rsidRDefault="00A76BB6" w:rsidP="001F45E9"/>
        </w:tc>
        <w:tc>
          <w:tcPr>
            <w:tcW w:w="7677" w:type="dxa"/>
          </w:tcPr>
          <w:p w14:paraId="41A46D7A" w14:textId="7A749C2F" w:rsidR="00A76BB6" w:rsidRDefault="00A76BB6" w:rsidP="001F45E9">
            <w:r>
              <w:t xml:space="preserve">Vienu metu galima dirbti su skirtingais SPD (pvz.: tikslinamas galiojantis SPD ir rengiamas naujo laikotarpio SPD). </w:t>
            </w:r>
          </w:p>
        </w:tc>
        <w:tc>
          <w:tcPr>
            <w:tcW w:w="709" w:type="dxa"/>
          </w:tcPr>
          <w:p w14:paraId="7E53CA1E" w14:textId="66863951" w:rsidR="00A76BB6" w:rsidRDefault="00176F32" w:rsidP="001F45E9">
            <w:r>
              <w:t>F-3</w:t>
            </w:r>
          </w:p>
        </w:tc>
      </w:tr>
      <w:tr w:rsidR="00A76BB6" w14:paraId="2C4B113D" w14:textId="17F6658C" w:rsidTr="0046663B">
        <w:tc>
          <w:tcPr>
            <w:tcW w:w="1532" w:type="dxa"/>
            <w:vMerge/>
          </w:tcPr>
          <w:p w14:paraId="1A8A1B28" w14:textId="77777777" w:rsidR="00A76BB6" w:rsidRDefault="00A76BB6" w:rsidP="001F45E9"/>
        </w:tc>
        <w:tc>
          <w:tcPr>
            <w:tcW w:w="7677" w:type="dxa"/>
          </w:tcPr>
          <w:p w14:paraId="59F354F6" w14:textId="0C3B26D2" w:rsidR="00A76BB6" w:rsidRDefault="7C884B29" w:rsidP="001F45E9">
            <w:r>
              <w:t>Strateginio planavimo modulyje turi būti realizuoti ir skaitmenizuoti šie SPD procesai:</w:t>
            </w:r>
          </w:p>
          <w:p w14:paraId="4DFAEFEA" w14:textId="0B9C62BC" w:rsidR="00A76BB6" w:rsidRDefault="00A76BB6" w:rsidP="004413ED">
            <w:pPr>
              <w:pStyle w:val="Sraopastraipa"/>
              <w:numPr>
                <w:ilvl w:val="0"/>
                <w:numId w:val="9"/>
              </w:numPr>
            </w:pPr>
            <w:r>
              <w:t>rengimas;</w:t>
            </w:r>
          </w:p>
          <w:p w14:paraId="6AFB92CA" w14:textId="77777777" w:rsidR="00A76BB6" w:rsidRDefault="00A76BB6" w:rsidP="004413ED">
            <w:pPr>
              <w:pStyle w:val="Sraopastraipa"/>
              <w:numPr>
                <w:ilvl w:val="0"/>
                <w:numId w:val="9"/>
              </w:numPr>
            </w:pPr>
            <w:r w:rsidRPr="00B676CF">
              <w:t>įgyvendinim</w:t>
            </w:r>
            <w:r>
              <w:t xml:space="preserve">as ir stebėsena; </w:t>
            </w:r>
          </w:p>
          <w:p w14:paraId="443AD172" w14:textId="77777777" w:rsidR="00A76BB6" w:rsidRDefault="00A76BB6" w:rsidP="004413ED">
            <w:pPr>
              <w:pStyle w:val="Sraopastraipa"/>
              <w:numPr>
                <w:ilvl w:val="0"/>
                <w:numId w:val="9"/>
              </w:numPr>
            </w:pPr>
            <w:r w:rsidRPr="00B676CF">
              <w:t>tikslinim</w:t>
            </w:r>
            <w:r>
              <w:t>as;</w:t>
            </w:r>
          </w:p>
          <w:p w14:paraId="3F40996F" w14:textId="49BE41A3" w:rsidR="00F64752" w:rsidRPr="00F64752" w:rsidRDefault="00A76BB6" w:rsidP="004413ED">
            <w:pPr>
              <w:pStyle w:val="Sraopastraipa"/>
              <w:numPr>
                <w:ilvl w:val="0"/>
                <w:numId w:val="9"/>
              </w:numPr>
            </w:pPr>
            <w:r w:rsidRPr="00B676CF">
              <w:t>ataskait</w:t>
            </w:r>
            <w:r w:rsidR="00F64752">
              <w:t>ų</w:t>
            </w:r>
            <w:r w:rsidRPr="00B676CF">
              <w:t xml:space="preserve"> rengim</w:t>
            </w:r>
            <w:r>
              <w:t>as.</w:t>
            </w:r>
          </w:p>
        </w:tc>
        <w:tc>
          <w:tcPr>
            <w:tcW w:w="709" w:type="dxa"/>
          </w:tcPr>
          <w:p w14:paraId="62A2786F" w14:textId="2EA2E894" w:rsidR="00A76BB6" w:rsidRDefault="00176F32" w:rsidP="001F45E9">
            <w:r>
              <w:t>F-4</w:t>
            </w:r>
          </w:p>
        </w:tc>
      </w:tr>
      <w:tr w:rsidR="00A76BB6" w14:paraId="68ECABB9" w14:textId="0A933C36" w:rsidTr="0046663B">
        <w:tc>
          <w:tcPr>
            <w:tcW w:w="1532" w:type="dxa"/>
            <w:vMerge/>
          </w:tcPr>
          <w:p w14:paraId="5597BB25" w14:textId="77777777" w:rsidR="00A76BB6" w:rsidRDefault="00A76BB6" w:rsidP="001F45E9"/>
        </w:tc>
        <w:tc>
          <w:tcPr>
            <w:tcW w:w="7677" w:type="dxa"/>
          </w:tcPr>
          <w:p w14:paraId="3D93B300" w14:textId="77777777" w:rsidR="00A76BB6" w:rsidRDefault="00A76BB6" w:rsidP="001F45E9">
            <w:r>
              <w:t>Pagrindiniai SPD struktūros komponentai:</w:t>
            </w:r>
          </w:p>
          <w:p w14:paraId="72E1CD46" w14:textId="251DEC12" w:rsidR="00A76BB6" w:rsidRPr="003F5C8C" w:rsidRDefault="00A76BB6" w:rsidP="004413ED">
            <w:pPr>
              <w:pStyle w:val="Sraopastraipa"/>
              <w:numPr>
                <w:ilvl w:val="0"/>
                <w:numId w:val="10"/>
              </w:numPr>
            </w:pPr>
            <w:r w:rsidRPr="003F5C8C">
              <w:t>Prioritetai;</w:t>
            </w:r>
          </w:p>
          <w:p w14:paraId="5B8CFDF9" w14:textId="09303D5E" w:rsidR="00A76BB6" w:rsidRPr="003F5C8C" w:rsidRDefault="00A76BB6" w:rsidP="004413ED">
            <w:pPr>
              <w:pStyle w:val="Sraopastraipa"/>
              <w:numPr>
                <w:ilvl w:val="0"/>
                <w:numId w:val="10"/>
              </w:numPr>
            </w:pPr>
            <w:r w:rsidRPr="003F5C8C">
              <w:t>Tikslai;</w:t>
            </w:r>
          </w:p>
          <w:p w14:paraId="4AF829ED" w14:textId="7FCC23C5" w:rsidR="00A76BB6" w:rsidRPr="003F5C8C" w:rsidRDefault="00A76BB6" w:rsidP="004413ED">
            <w:pPr>
              <w:pStyle w:val="Sraopastraipa"/>
              <w:numPr>
                <w:ilvl w:val="0"/>
                <w:numId w:val="10"/>
              </w:numPr>
            </w:pPr>
            <w:r w:rsidRPr="003F5C8C">
              <w:t>Uždaviniai;</w:t>
            </w:r>
          </w:p>
          <w:p w14:paraId="2D6D353A" w14:textId="70DE4150" w:rsidR="00A76BB6" w:rsidRPr="003F5C8C" w:rsidRDefault="00A76BB6" w:rsidP="004413ED">
            <w:pPr>
              <w:pStyle w:val="Sraopastraipa"/>
              <w:numPr>
                <w:ilvl w:val="0"/>
                <w:numId w:val="10"/>
              </w:numPr>
            </w:pPr>
            <w:r w:rsidRPr="003F5C8C">
              <w:t>Programos;</w:t>
            </w:r>
          </w:p>
          <w:p w14:paraId="519FBA86" w14:textId="5CBE0E72" w:rsidR="00A76BB6" w:rsidRPr="003F5C8C" w:rsidRDefault="00A76BB6" w:rsidP="004413ED">
            <w:pPr>
              <w:pStyle w:val="Sraopastraipa"/>
              <w:numPr>
                <w:ilvl w:val="0"/>
                <w:numId w:val="10"/>
              </w:numPr>
            </w:pPr>
            <w:r w:rsidRPr="003F5C8C">
              <w:t>Priemonės;</w:t>
            </w:r>
          </w:p>
          <w:p w14:paraId="77C39951" w14:textId="7BBCEC3C" w:rsidR="00A76BB6" w:rsidRPr="003F5C8C" w:rsidRDefault="00A76BB6" w:rsidP="004413ED">
            <w:pPr>
              <w:pStyle w:val="Sraopastraipa"/>
              <w:numPr>
                <w:ilvl w:val="0"/>
                <w:numId w:val="10"/>
              </w:numPr>
            </w:pPr>
            <w:r w:rsidRPr="003F5C8C">
              <w:t>Priemonių vykdytojai;</w:t>
            </w:r>
          </w:p>
          <w:p w14:paraId="1876DCEB" w14:textId="77777777" w:rsidR="00A76BB6" w:rsidRDefault="00A76BB6" w:rsidP="004413ED">
            <w:pPr>
              <w:pStyle w:val="Sraopastraipa"/>
              <w:numPr>
                <w:ilvl w:val="0"/>
                <w:numId w:val="10"/>
              </w:numPr>
            </w:pPr>
            <w:r w:rsidRPr="003F5C8C">
              <w:t>Stebėsenos rodikliai.</w:t>
            </w:r>
          </w:p>
          <w:p w14:paraId="38F34D63" w14:textId="0B330144" w:rsidR="00A76BB6" w:rsidRPr="003F5C8C" w:rsidRDefault="00A76BB6" w:rsidP="003F5C8C">
            <w:r>
              <w:lastRenderedPageBreak/>
              <w:t xml:space="preserve">Galutinis SPD struktūros komponentų sąrašas bus suderintas </w:t>
            </w:r>
            <w:r w:rsidR="00CF0CA3">
              <w:t xml:space="preserve">projektavimo </w:t>
            </w:r>
            <w:r>
              <w:t>metu.</w:t>
            </w:r>
          </w:p>
        </w:tc>
        <w:tc>
          <w:tcPr>
            <w:tcW w:w="709" w:type="dxa"/>
          </w:tcPr>
          <w:p w14:paraId="4D799286" w14:textId="1C5C0CD2" w:rsidR="00A76BB6" w:rsidRDefault="00176F32" w:rsidP="001F45E9">
            <w:r>
              <w:lastRenderedPageBreak/>
              <w:t>F-5</w:t>
            </w:r>
          </w:p>
        </w:tc>
      </w:tr>
      <w:tr w:rsidR="00A76BB6" w14:paraId="0AB90461" w14:textId="3730D2B3" w:rsidTr="0046663B">
        <w:tc>
          <w:tcPr>
            <w:tcW w:w="1532" w:type="dxa"/>
            <w:vMerge/>
          </w:tcPr>
          <w:p w14:paraId="307B35B8" w14:textId="77777777" w:rsidR="00A76BB6" w:rsidRDefault="00A76BB6" w:rsidP="001F45E9"/>
        </w:tc>
        <w:tc>
          <w:tcPr>
            <w:tcW w:w="7677" w:type="dxa"/>
          </w:tcPr>
          <w:p w14:paraId="47273452" w14:textId="1A8A2820" w:rsidR="00325C1D" w:rsidRDefault="00A76BB6" w:rsidP="001F45E9">
            <w:r>
              <w:t xml:space="preserve">Modulis turi integruoti ir susiet savivaldybės biudžeto planavimo ir vykdymo, viešųjų pirkimų valdymo procesus, kaip neatsiejamas strateginio planavimo proceso dalis. </w:t>
            </w:r>
          </w:p>
          <w:p w14:paraId="01C8AD9D" w14:textId="28A930D3" w:rsidR="00A76BB6" w:rsidRDefault="00A76BB6" w:rsidP="001F45E9">
            <w:r>
              <w:t xml:space="preserve">Strateginio planavimo modulyje turi būti realizuotas funkcionalumas SPD, biudžeto planavimui ir viešųjų pirkimų valdymui reikalingus duomenis vesti ir kaupti vienoje vietoje išlaikant SPD struktūrą ir </w:t>
            </w:r>
            <w:r w:rsidR="00513D0E">
              <w:t>SPD</w:t>
            </w:r>
            <w:r>
              <w:t xml:space="preserve"> komponentų loginę seką.</w:t>
            </w:r>
          </w:p>
        </w:tc>
        <w:tc>
          <w:tcPr>
            <w:tcW w:w="709" w:type="dxa"/>
          </w:tcPr>
          <w:p w14:paraId="670FFFC8" w14:textId="7ED95A05" w:rsidR="00A76BB6" w:rsidRDefault="00176F32" w:rsidP="001F45E9">
            <w:r>
              <w:t>F-6</w:t>
            </w:r>
          </w:p>
        </w:tc>
      </w:tr>
      <w:tr w:rsidR="00A76BB6" w14:paraId="35C9C9C4" w14:textId="3BCDC611" w:rsidTr="0046663B">
        <w:tc>
          <w:tcPr>
            <w:tcW w:w="1532" w:type="dxa"/>
            <w:vMerge/>
          </w:tcPr>
          <w:p w14:paraId="02986037" w14:textId="77777777" w:rsidR="00A76BB6" w:rsidRDefault="00A76BB6" w:rsidP="001F45E9"/>
        </w:tc>
        <w:tc>
          <w:tcPr>
            <w:tcW w:w="7677" w:type="dxa"/>
          </w:tcPr>
          <w:p w14:paraId="2AA3A8ED" w14:textId="6CFA7CD4" w:rsidR="00A76BB6" w:rsidRDefault="00A76BB6" w:rsidP="00A22D8D">
            <w:r>
              <w:t xml:space="preserve">Įgyvendintos </w:t>
            </w:r>
            <w:r w:rsidR="00E3437B">
              <w:t xml:space="preserve">SPD ir </w:t>
            </w:r>
            <w:r>
              <w:t xml:space="preserve">SPD struktūros komponentų </w:t>
            </w:r>
            <w:r w:rsidRPr="008B720B">
              <w:t>sąsaj</w:t>
            </w:r>
            <w:r>
              <w:t>os su:</w:t>
            </w:r>
            <w:r w:rsidRPr="008B720B">
              <w:t xml:space="preserve"> </w:t>
            </w:r>
          </w:p>
          <w:p w14:paraId="63944BEF" w14:textId="0B0033A0" w:rsidR="00A76BB6" w:rsidRPr="00C45224" w:rsidRDefault="00A76BB6" w:rsidP="004413ED">
            <w:pPr>
              <w:pStyle w:val="Sraopastraipa"/>
              <w:numPr>
                <w:ilvl w:val="0"/>
                <w:numId w:val="8"/>
              </w:numPr>
            </w:pPr>
            <w:r w:rsidRPr="00C45224">
              <w:t xml:space="preserve">faktiniais apskaitos duomenimis – integracija su </w:t>
            </w:r>
            <w:r w:rsidR="0037381D" w:rsidRPr="00C45224">
              <w:t>FVAS</w:t>
            </w:r>
            <w:r w:rsidRPr="00C45224">
              <w:t>;</w:t>
            </w:r>
          </w:p>
          <w:p w14:paraId="4B3206BC" w14:textId="2ED088E4" w:rsidR="00A76BB6" w:rsidRDefault="00A76BB6" w:rsidP="004413ED">
            <w:pPr>
              <w:pStyle w:val="Sraopastraipa"/>
              <w:numPr>
                <w:ilvl w:val="0"/>
                <w:numId w:val="8"/>
              </w:numPr>
            </w:pPr>
            <w:r w:rsidRPr="0030344B">
              <w:t xml:space="preserve">viešųjų pirkimų </w:t>
            </w:r>
            <w:r>
              <w:t xml:space="preserve">duomenimis – integracija su </w:t>
            </w:r>
            <w:r w:rsidR="693A6CDA">
              <w:t>VPVIS</w:t>
            </w:r>
            <w:r>
              <w:t>.</w:t>
            </w:r>
          </w:p>
          <w:p w14:paraId="2AAFCFF6" w14:textId="0A97ECCA" w:rsidR="00A76BB6" w:rsidRDefault="00A76BB6" w:rsidP="00A22D8D">
            <w:r w:rsidRPr="0030344B">
              <w:t xml:space="preserve">Susietų duomenų ir dimensijų apimtys turės būti nustatytos ir detaliai aprašytos </w:t>
            </w:r>
            <w:r w:rsidR="00CF0CA3">
              <w:t xml:space="preserve">projektavimo </w:t>
            </w:r>
            <w:r w:rsidRPr="0030344B">
              <w:t>metu.</w:t>
            </w:r>
          </w:p>
        </w:tc>
        <w:tc>
          <w:tcPr>
            <w:tcW w:w="709" w:type="dxa"/>
          </w:tcPr>
          <w:p w14:paraId="603448D9" w14:textId="5D7B6D3E" w:rsidR="00A76BB6" w:rsidRDefault="00AF2510" w:rsidP="00A22D8D">
            <w:r>
              <w:t>F-7</w:t>
            </w:r>
          </w:p>
        </w:tc>
      </w:tr>
      <w:tr w:rsidR="00A76BB6" w14:paraId="79F7B19F" w14:textId="1CB75178" w:rsidTr="0046663B">
        <w:tc>
          <w:tcPr>
            <w:tcW w:w="1532" w:type="dxa"/>
            <w:vMerge/>
          </w:tcPr>
          <w:p w14:paraId="56E129CD" w14:textId="77777777" w:rsidR="00A76BB6" w:rsidRDefault="00A76BB6" w:rsidP="00437426"/>
        </w:tc>
        <w:tc>
          <w:tcPr>
            <w:tcW w:w="7677" w:type="dxa"/>
          </w:tcPr>
          <w:p w14:paraId="3FCE69C1" w14:textId="7BD36C88" w:rsidR="00703920" w:rsidRDefault="00A76BB6" w:rsidP="00437426">
            <w:r>
              <w:t>Nauji SPD formuojami galiojančio SPD pagrindu. Strateginio planavimo modulyje automatiškai perkeliami</w:t>
            </w:r>
            <w:r w:rsidR="00ED7DF2">
              <w:t>:</w:t>
            </w:r>
            <w:r>
              <w:t xml:space="preserve"> </w:t>
            </w:r>
          </w:p>
          <w:p w14:paraId="1B48E147" w14:textId="78F79151" w:rsidR="00703920" w:rsidRDefault="00A76BB6" w:rsidP="004413ED">
            <w:pPr>
              <w:pStyle w:val="Sraopastraipa"/>
              <w:numPr>
                <w:ilvl w:val="0"/>
                <w:numId w:val="17"/>
              </w:numPr>
            </w:pPr>
            <w:r w:rsidRPr="00703920">
              <w:t>galiojančio SPD struktūros komponentai ir duomenys (pvz.: numeris, kodas, pavadinimas, matavimo vienetas, reikšmės)</w:t>
            </w:r>
            <w:r w:rsidR="00703920">
              <w:t>;</w:t>
            </w:r>
          </w:p>
          <w:p w14:paraId="64DC6EC9" w14:textId="4C8ED0A1" w:rsidR="00FE44B9" w:rsidRDefault="00A76BB6" w:rsidP="004413ED">
            <w:pPr>
              <w:pStyle w:val="Sraopastraipa"/>
              <w:numPr>
                <w:ilvl w:val="0"/>
                <w:numId w:val="17"/>
              </w:numPr>
            </w:pPr>
            <w:r w:rsidRPr="00703920">
              <w:t>pateikiami biudžeto ir biudžeto vykdymo duomenys</w:t>
            </w:r>
            <w:r w:rsidR="00FE44B9">
              <w:t>;</w:t>
            </w:r>
          </w:p>
          <w:p w14:paraId="5F2CB5D4" w14:textId="17D3F560" w:rsidR="00D153D9" w:rsidRDefault="0002179E" w:rsidP="004413ED">
            <w:pPr>
              <w:pStyle w:val="Sraopastraipa"/>
              <w:numPr>
                <w:ilvl w:val="0"/>
                <w:numId w:val="17"/>
              </w:numPr>
            </w:pPr>
            <w:r>
              <w:t xml:space="preserve">pateikiami </w:t>
            </w:r>
            <w:r w:rsidR="009861AA">
              <w:t xml:space="preserve">su </w:t>
            </w:r>
            <w:r w:rsidR="00E43AAA">
              <w:t>viešųjų pirkimų</w:t>
            </w:r>
            <w:r w:rsidR="0077555B">
              <w:t xml:space="preserve"> </w:t>
            </w:r>
            <w:r w:rsidR="002E0D35">
              <w:t xml:space="preserve">procesais susiję </w:t>
            </w:r>
            <w:r w:rsidR="0077555B">
              <w:t>duomenys (pvz.</w:t>
            </w:r>
            <w:r w:rsidR="000171EB">
              <w:t xml:space="preserve">: </w:t>
            </w:r>
            <w:r w:rsidR="00490303">
              <w:t>planuojam</w:t>
            </w:r>
            <w:r w:rsidR="00BF0B68">
              <w:t>o</w:t>
            </w:r>
            <w:r w:rsidR="00E54806">
              <w:t xml:space="preserve"> pirkim</w:t>
            </w:r>
            <w:r w:rsidR="00BF0B68">
              <w:t>o</w:t>
            </w:r>
            <w:r w:rsidR="00E54806">
              <w:t xml:space="preserve"> sum</w:t>
            </w:r>
            <w:r w:rsidR="00BF0B68">
              <w:t>a</w:t>
            </w:r>
            <w:r w:rsidR="00E54806">
              <w:t xml:space="preserve">, </w:t>
            </w:r>
            <w:r w:rsidR="00813D04">
              <w:t>preliminari</w:t>
            </w:r>
            <w:r w:rsidR="001A7BE1">
              <w:t xml:space="preserve"> įgyvendinimo trukmė</w:t>
            </w:r>
            <w:r w:rsidR="008657F7" w:rsidRPr="00074FDB">
              <w:t>)</w:t>
            </w:r>
            <w:r w:rsidR="0077555B" w:rsidRPr="00074FDB">
              <w:t>;</w:t>
            </w:r>
          </w:p>
          <w:p w14:paraId="763BA3B1" w14:textId="397A16EF" w:rsidR="006661B3" w:rsidRDefault="00BD722B" w:rsidP="004413ED">
            <w:pPr>
              <w:pStyle w:val="Sraopastraipa"/>
              <w:numPr>
                <w:ilvl w:val="0"/>
                <w:numId w:val="17"/>
              </w:numPr>
            </w:pPr>
            <w:r w:rsidRPr="00703920">
              <w:t xml:space="preserve">pateikiama su projektų valdymu susijusi informacija </w:t>
            </w:r>
            <w:r w:rsidR="009E5407" w:rsidRPr="00703920">
              <w:t>iš Projektų valdymo modulio</w:t>
            </w:r>
            <w:r w:rsidR="00D153D9">
              <w:t>.</w:t>
            </w:r>
            <w:r w:rsidR="00A76BB6" w:rsidRPr="00703920">
              <w:t xml:space="preserve"> </w:t>
            </w:r>
          </w:p>
          <w:p w14:paraId="5D65E4E0" w14:textId="08099ADB" w:rsidR="00A76BB6" w:rsidRPr="006661B3" w:rsidRDefault="00A76BB6" w:rsidP="006661B3">
            <w:r w:rsidRPr="006661B3">
              <w:t>Jei naujo SPD rengimo laikotarpiu atliekamas galiojančio SPD tikslinimas, biudžeto tikslinimas arba keičiasi biudžeto vykdymo duomenys, patikslinti</w:t>
            </w:r>
            <w:r w:rsidR="00F65711">
              <w:t xml:space="preserve"> kiti susiję</w:t>
            </w:r>
            <w:r w:rsidRPr="006661B3">
              <w:t xml:space="preserve"> duomenys</w:t>
            </w:r>
            <w:r w:rsidR="00F65711">
              <w:t xml:space="preserve">, </w:t>
            </w:r>
            <w:r w:rsidR="00A13529">
              <w:t>šie duomenys</w:t>
            </w:r>
            <w:r w:rsidRPr="006661B3">
              <w:t xml:space="preserve"> turi atsinaujinti naujame SPD dokumente automatiškai.</w:t>
            </w:r>
          </w:p>
          <w:p w14:paraId="170D72BE" w14:textId="51396830" w:rsidR="00A76BB6" w:rsidRPr="0010163E" w:rsidRDefault="00A76BB6" w:rsidP="00437426">
            <w:r>
              <w:t xml:space="preserve">Automatinio duomenų </w:t>
            </w:r>
            <w:r w:rsidR="0028574A">
              <w:t xml:space="preserve">ir jų dimensijų </w:t>
            </w:r>
            <w:r w:rsidR="00D47162">
              <w:t xml:space="preserve">perkėlimo, </w:t>
            </w:r>
            <w:r>
              <w:t xml:space="preserve">naujinimo periodiškumas ir taisyklės turės būti nustatytos </w:t>
            </w:r>
            <w:r w:rsidR="00CF0CA3">
              <w:t xml:space="preserve">projektavimo </w:t>
            </w:r>
            <w:r>
              <w:t>metu.</w:t>
            </w:r>
          </w:p>
        </w:tc>
        <w:tc>
          <w:tcPr>
            <w:tcW w:w="709" w:type="dxa"/>
          </w:tcPr>
          <w:p w14:paraId="3FBD27FC" w14:textId="53EC4505" w:rsidR="00A76BB6" w:rsidRDefault="002B341E" w:rsidP="00437426">
            <w:r>
              <w:t>F-8</w:t>
            </w:r>
          </w:p>
        </w:tc>
      </w:tr>
      <w:tr w:rsidR="00A76BB6" w14:paraId="5C66A24D" w14:textId="5A08A831" w:rsidTr="0046663B">
        <w:tc>
          <w:tcPr>
            <w:tcW w:w="1532" w:type="dxa"/>
            <w:vMerge/>
          </w:tcPr>
          <w:p w14:paraId="7525C3CF" w14:textId="77777777" w:rsidR="00A76BB6" w:rsidRDefault="00A76BB6" w:rsidP="00046218"/>
        </w:tc>
        <w:tc>
          <w:tcPr>
            <w:tcW w:w="7677" w:type="dxa"/>
          </w:tcPr>
          <w:p w14:paraId="68034F00" w14:textId="238E98A2" w:rsidR="00A76BB6" w:rsidRDefault="00A76BB6" w:rsidP="00046218">
            <w:r>
              <w:t xml:space="preserve">Duomenų įvedimas į SPD galimas tik aktyviuose duomenų įvedimo laukuose. </w:t>
            </w:r>
            <w:r w:rsidR="006D09AD">
              <w:t>SPPV IS naudotojai,</w:t>
            </w:r>
            <w:r w:rsidR="00064720">
              <w:t xml:space="preserve"> kuriems suteiktos teisės inicijuoti </w:t>
            </w:r>
            <w:r w:rsidR="00C9283C">
              <w:t>SPD ar jo dalies ren</w:t>
            </w:r>
            <w:r w:rsidR="00DA4D7B">
              <w:t xml:space="preserve">gimą </w:t>
            </w:r>
            <w:r w:rsidRPr="00B44A25">
              <w:t xml:space="preserve">strateginio planavimo modulyje inicijuoja ir teikia pildymui SPD duomenų </w:t>
            </w:r>
            <w:r>
              <w:t>komplektus. Kiti, t.</w:t>
            </w:r>
            <w:r w:rsidR="007B7D59">
              <w:t xml:space="preserve"> </w:t>
            </w:r>
            <w:r>
              <w:t xml:space="preserve">y. nepateikti pildymui, duomenų komplektai yra neaktyvūs.   </w:t>
            </w:r>
          </w:p>
          <w:p w14:paraId="44D5E2B2" w14:textId="06080031" w:rsidR="00805430" w:rsidRPr="00BF76CB" w:rsidRDefault="00CF0CA3" w:rsidP="00046218">
            <w:r>
              <w:t xml:space="preserve">SPPV IS projektavimo metu </w:t>
            </w:r>
            <w:r w:rsidR="00E02A17">
              <w:t xml:space="preserve">turės būti nustatyti </w:t>
            </w:r>
            <w:r>
              <w:t>ir architektūros dokumente</w:t>
            </w:r>
            <w:r w:rsidR="00E02A17">
              <w:t xml:space="preserve"> apibrėžti </w:t>
            </w:r>
            <w:r w:rsidR="00685B2D">
              <w:t xml:space="preserve">duomenų komplektai pagal SPD sritis (SPD </w:t>
            </w:r>
            <w:r w:rsidR="00910EEF">
              <w:t>reikalingi duomenys, biudžeto planavimui reikalingi duomenys, viešųjų pirkimų planavimui reikalingi duomenys).</w:t>
            </w:r>
          </w:p>
        </w:tc>
        <w:tc>
          <w:tcPr>
            <w:tcW w:w="709" w:type="dxa"/>
          </w:tcPr>
          <w:p w14:paraId="19293B11" w14:textId="278EAC45" w:rsidR="00A76BB6" w:rsidRDefault="002B341E" w:rsidP="00046218">
            <w:r>
              <w:t>F-9</w:t>
            </w:r>
          </w:p>
        </w:tc>
      </w:tr>
      <w:tr w:rsidR="00A76BB6" w14:paraId="5B009580" w14:textId="79D96FA7" w:rsidTr="0046663B">
        <w:tc>
          <w:tcPr>
            <w:tcW w:w="1532" w:type="dxa"/>
            <w:vMerge/>
          </w:tcPr>
          <w:p w14:paraId="2E660F5B" w14:textId="77777777" w:rsidR="00A76BB6" w:rsidRDefault="00A76BB6" w:rsidP="00046218"/>
        </w:tc>
        <w:tc>
          <w:tcPr>
            <w:tcW w:w="7677" w:type="dxa"/>
          </w:tcPr>
          <w:p w14:paraId="227BF4BF" w14:textId="6BFAA9A9" w:rsidR="00A76BB6" w:rsidRDefault="00A76BB6" w:rsidP="00046218">
            <w:r w:rsidRPr="00BF76CB">
              <w:t>SPPV IS</w:t>
            </w:r>
            <w:r>
              <w:t xml:space="preserve"> naudotojai pagal naudotojų rolių grupes, priskirtas teises ir pagal nustatytus kontrolės mechanizmus gali:</w:t>
            </w:r>
          </w:p>
          <w:p w14:paraId="0AADEAB1" w14:textId="2685233E" w:rsidR="00A76BB6" w:rsidRDefault="00A76BB6" w:rsidP="004413ED">
            <w:pPr>
              <w:pStyle w:val="Sraopastraipa"/>
              <w:numPr>
                <w:ilvl w:val="0"/>
                <w:numId w:val="11"/>
              </w:numPr>
            </w:pPr>
            <w:r>
              <w:t xml:space="preserve">inicijuoti naujo SPD </w:t>
            </w:r>
            <w:r w:rsidR="009F4A68">
              <w:t xml:space="preserve">ar jo dalies </w:t>
            </w:r>
            <w:r>
              <w:t>rengimą/tikslinimą/ataskaitos rengimą;</w:t>
            </w:r>
          </w:p>
          <w:p w14:paraId="3357583A" w14:textId="0D7A77CD" w:rsidR="00A76BB6" w:rsidRDefault="00A76BB6" w:rsidP="004413ED">
            <w:pPr>
              <w:pStyle w:val="Sraopastraipa"/>
              <w:numPr>
                <w:ilvl w:val="0"/>
                <w:numId w:val="11"/>
              </w:numPr>
            </w:pPr>
            <w:r>
              <w:t>nustatyti duomenų teikimo terminus;</w:t>
            </w:r>
          </w:p>
          <w:p w14:paraId="7B169707" w14:textId="173FEE84" w:rsidR="00A76BB6" w:rsidRDefault="00A76BB6" w:rsidP="004413ED">
            <w:pPr>
              <w:pStyle w:val="Sraopastraipa"/>
              <w:numPr>
                <w:ilvl w:val="0"/>
                <w:numId w:val="11"/>
              </w:numPr>
            </w:pPr>
            <w:r>
              <w:t>kopijuoti vieno ar kelių struktūrinių komponentų duomenis iš galiojančio SPD duomenų;</w:t>
            </w:r>
          </w:p>
          <w:p w14:paraId="5BD6AFAC" w14:textId="77777777" w:rsidR="00A76BB6" w:rsidRDefault="00A76BB6" w:rsidP="004413ED">
            <w:pPr>
              <w:pStyle w:val="Sraopastraipa"/>
              <w:numPr>
                <w:ilvl w:val="0"/>
                <w:numId w:val="11"/>
              </w:numPr>
            </w:pPr>
            <w:r>
              <w:t>įvesti, redaguoti, išsaugoti, teikti duomenis;</w:t>
            </w:r>
          </w:p>
          <w:p w14:paraId="1A25A94D" w14:textId="6D386A78" w:rsidR="005C2001" w:rsidRDefault="005C2001" w:rsidP="004413ED">
            <w:pPr>
              <w:pStyle w:val="Sraopastraipa"/>
              <w:numPr>
                <w:ilvl w:val="0"/>
                <w:numId w:val="11"/>
              </w:numPr>
            </w:pPr>
            <w:r>
              <w:t xml:space="preserve">įvesti </w:t>
            </w:r>
            <w:r w:rsidR="00125D46">
              <w:t>riboto ženklų skaičiaus tekstinę informaciją (pvz. priemonės aprašymą)</w:t>
            </w:r>
            <w:r w:rsidR="00786167">
              <w:t>;</w:t>
            </w:r>
          </w:p>
          <w:p w14:paraId="20160357" w14:textId="1C4D90B3" w:rsidR="00A76BB6" w:rsidRDefault="00A76BB6" w:rsidP="004413ED">
            <w:pPr>
              <w:pStyle w:val="Sraopastraipa"/>
              <w:numPr>
                <w:ilvl w:val="0"/>
                <w:numId w:val="11"/>
              </w:numPr>
            </w:pPr>
            <w:r>
              <w:t xml:space="preserve">redaguoti, tvirtinti, grąžinti tikslinimui </w:t>
            </w:r>
            <w:r w:rsidR="003E625C">
              <w:t xml:space="preserve">pateiktus </w:t>
            </w:r>
            <w:r>
              <w:t>duomenis;</w:t>
            </w:r>
          </w:p>
          <w:p w14:paraId="058791FD" w14:textId="77777777" w:rsidR="00A76BB6" w:rsidRDefault="00A76BB6" w:rsidP="004413ED">
            <w:pPr>
              <w:pStyle w:val="Sraopastraipa"/>
              <w:numPr>
                <w:ilvl w:val="0"/>
                <w:numId w:val="11"/>
              </w:numPr>
            </w:pPr>
            <w:r>
              <w:t>tvirtinti ir rakinti SPD versiją.</w:t>
            </w:r>
          </w:p>
          <w:p w14:paraId="089FD6AC" w14:textId="3A7E0D04" w:rsidR="00FC1F56" w:rsidRDefault="00FC1F56" w:rsidP="004413ED">
            <w:pPr>
              <w:pStyle w:val="Sraopastraipa"/>
              <w:numPr>
                <w:ilvl w:val="0"/>
                <w:numId w:val="11"/>
              </w:numPr>
            </w:pPr>
            <w:r>
              <w:t>Ir kt.</w:t>
            </w:r>
          </w:p>
          <w:p w14:paraId="1C67F3CC" w14:textId="23C0594D" w:rsidR="00D250E3" w:rsidRPr="00D250E3" w:rsidRDefault="00D250E3" w:rsidP="00D250E3">
            <w:r>
              <w:t xml:space="preserve">Duomenys gali būti pildomi rankinio įvedimo būdu arba </w:t>
            </w:r>
            <w:r w:rsidR="00F32666">
              <w:t>renkantis</w:t>
            </w:r>
            <w:r w:rsidR="00BA6E03">
              <w:t xml:space="preserve"> </w:t>
            </w:r>
            <w:r w:rsidR="00F32666">
              <w:t>iš išsiskleidžiančio sąrašo.</w:t>
            </w:r>
          </w:p>
        </w:tc>
        <w:tc>
          <w:tcPr>
            <w:tcW w:w="709" w:type="dxa"/>
          </w:tcPr>
          <w:p w14:paraId="259D55AD" w14:textId="5B54F3F9" w:rsidR="00A76BB6" w:rsidRPr="00BF76CB" w:rsidRDefault="002B341E" w:rsidP="00046218">
            <w:r>
              <w:t>F-10</w:t>
            </w:r>
          </w:p>
        </w:tc>
      </w:tr>
      <w:tr w:rsidR="00A362F2" w14:paraId="32896381" w14:textId="77777777" w:rsidTr="0046663B">
        <w:tc>
          <w:tcPr>
            <w:tcW w:w="1532" w:type="dxa"/>
            <w:vMerge/>
          </w:tcPr>
          <w:p w14:paraId="5D168788" w14:textId="77777777" w:rsidR="00A362F2" w:rsidRDefault="00A362F2" w:rsidP="00046218"/>
        </w:tc>
        <w:tc>
          <w:tcPr>
            <w:tcW w:w="7677" w:type="dxa"/>
          </w:tcPr>
          <w:p w14:paraId="445A5694" w14:textId="41321364" w:rsidR="00A362F2" w:rsidRPr="00EC6FC4" w:rsidRDefault="00560F48" w:rsidP="00046218">
            <w:r>
              <w:t>Turi būti galimybė SPD priemon</w:t>
            </w:r>
            <w:r w:rsidR="00913F87">
              <w:t xml:space="preserve">ei ar jos daliai priskirti projekto požymį. </w:t>
            </w:r>
            <w:r w:rsidR="005551DC">
              <w:t xml:space="preserve">Projektais pažymėtos priemonės  </w:t>
            </w:r>
            <w:r w:rsidR="003608E1">
              <w:t xml:space="preserve">ir su jais susijusi informacija turi </w:t>
            </w:r>
            <w:r w:rsidR="684123D9">
              <w:t>būti</w:t>
            </w:r>
            <w:r w:rsidR="15E6CCE3">
              <w:t xml:space="preserve"> </w:t>
            </w:r>
            <w:r w:rsidR="003608E1">
              <w:t xml:space="preserve">automatiškai </w:t>
            </w:r>
            <w:r w:rsidR="00190E01">
              <w:t>įtraukiama į Projektų valdymo modulį.</w:t>
            </w:r>
          </w:p>
        </w:tc>
        <w:tc>
          <w:tcPr>
            <w:tcW w:w="709" w:type="dxa"/>
          </w:tcPr>
          <w:p w14:paraId="58B8545D" w14:textId="341DB612" w:rsidR="00A362F2" w:rsidRDefault="00A362F2" w:rsidP="00046218">
            <w:r>
              <w:t>F-11</w:t>
            </w:r>
          </w:p>
        </w:tc>
      </w:tr>
      <w:tr w:rsidR="00A76BB6" w14:paraId="3DCA1203" w14:textId="3CD8137E" w:rsidTr="0046663B">
        <w:tc>
          <w:tcPr>
            <w:tcW w:w="1532" w:type="dxa"/>
            <w:vMerge/>
          </w:tcPr>
          <w:p w14:paraId="1DC749C6" w14:textId="77777777" w:rsidR="00A76BB6" w:rsidRDefault="00A76BB6" w:rsidP="00046218"/>
        </w:tc>
        <w:tc>
          <w:tcPr>
            <w:tcW w:w="7677" w:type="dxa"/>
          </w:tcPr>
          <w:p w14:paraId="575DD6CA" w14:textId="5C646EF6" w:rsidR="00A76BB6" w:rsidRPr="00EC6FC4" w:rsidRDefault="00A77AF5" w:rsidP="00046218">
            <w:r w:rsidRPr="00EC6FC4">
              <w:t>Automatinis k</w:t>
            </w:r>
            <w:r w:rsidR="00924D5A" w:rsidRPr="00EC6FC4">
              <w:t>laidų tikrinimas.</w:t>
            </w:r>
            <w:r w:rsidR="00943E39" w:rsidRPr="00EC6FC4">
              <w:t xml:space="preserve"> </w:t>
            </w:r>
            <w:r w:rsidR="0020099D" w:rsidRPr="00EC6FC4">
              <w:t>Ve</w:t>
            </w:r>
            <w:r w:rsidR="000B4C61" w:rsidRPr="00EC6FC4">
              <w:t xml:space="preserve">dant, redaguojant ir teikiant duomenis </w:t>
            </w:r>
            <w:r w:rsidR="001937D7" w:rsidRPr="00EC6FC4">
              <w:t>strateginio planavimo modulyje</w:t>
            </w:r>
            <w:r w:rsidR="000B4C61" w:rsidRPr="00EC6FC4">
              <w:t>, pagal nustatytas taisykles, tikrina</w:t>
            </w:r>
            <w:r w:rsidR="001937D7" w:rsidRPr="00EC6FC4">
              <w:t>mos</w:t>
            </w:r>
            <w:r w:rsidR="000B4C61" w:rsidRPr="00EC6FC4">
              <w:t xml:space="preserve"> ir identifikuoja</w:t>
            </w:r>
            <w:r w:rsidR="001937D7" w:rsidRPr="00EC6FC4">
              <w:t>mos</w:t>
            </w:r>
            <w:r w:rsidR="000B4C61" w:rsidRPr="00EC6FC4">
              <w:t xml:space="preserve"> klaid</w:t>
            </w:r>
            <w:r w:rsidR="001937D7" w:rsidRPr="00EC6FC4">
              <w:t>o</w:t>
            </w:r>
            <w:r w:rsidR="000B4C61" w:rsidRPr="00EC6FC4">
              <w:t xml:space="preserve">s (pvz.: </w:t>
            </w:r>
            <w:r w:rsidR="002F286B" w:rsidRPr="00EC6FC4">
              <w:t xml:space="preserve">neužpildyti visi privalomi laukai, </w:t>
            </w:r>
            <w:r w:rsidR="000B4C61" w:rsidRPr="00511307">
              <w:t>neįvesta rodiklio siektina reikšmė</w:t>
            </w:r>
            <w:r w:rsidR="00693412" w:rsidRPr="00511307">
              <w:t xml:space="preserve">, </w:t>
            </w:r>
            <w:r w:rsidR="006861C6" w:rsidRPr="00511307">
              <w:t>sumos paskirstymas</w:t>
            </w:r>
            <w:r w:rsidR="00F85B29" w:rsidRPr="00511307">
              <w:t xml:space="preserve"> į detalias dimensijas neatitinka bendros </w:t>
            </w:r>
            <w:r w:rsidR="001C60BE" w:rsidRPr="00511307">
              <w:t>sumos ir t.t.</w:t>
            </w:r>
            <w:r w:rsidR="000B4C61" w:rsidRPr="00EC6FC4">
              <w:t xml:space="preserve">). </w:t>
            </w:r>
            <w:r w:rsidR="001937D7" w:rsidRPr="00EC6FC4">
              <w:t>Identifikavus klaidą</w:t>
            </w:r>
            <w:r w:rsidR="002658FB" w:rsidRPr="00EC6FC4">
              <w:t xml:space="preserve">, </w:t>
            </w:r>
            <w:r w:rsidR="0076541C" w:rsidRPr="00EC6FC4">
              <w:t xml:space="preserve">SPPV IS naudotojas negali pateikti duomenų tvirtinimui. </w:t>
            </w:r>
          </w:p>
          <w:p w14:paraId="4DDD5874" w14:textId="77777777" w:rsidR="008F7E76" w:rsidRPr="00EC6FC4" w:rsidRDefault="0037288D" w:rsidP="00046218">
            <w:r w:rsidRPr="00511307">
              <w:t>Taisyklių ir klaidų sąrašas</w:t>
            </w:r>
            <w:r w:rsidRPr="00EC6FC4">
              <w:t xml:space="preserve"> bus nust</w:t>
            </w:r>
            <w:r w:rsidR="0069099C" w:rsidRPr="00EC6FC4">
              <w:t xml:space="preserve">atytas </w:t>
            </w:r>
            <w:r w:rsidR="005E2FA6" w:rsidRPr="00EC6FC4">
              <w:t>projektavimo</w:t>
            </w:r>
            <w:r w:rsidR="00C57F01" w:rsidRPr="00EC6FC4">
              <w:t xml:space="preserve"> metu.</w:t>
            </w:r>
          </w:p>
          <w:p w14:paraId="0165E9E1" w14:textId="3F92F197" w:rsidR="001937D7" w:rsidRDefault="001937D7" w:rsidP="00046218">
            <w:r w:rsidRPr="00EC6FC4">
              <w:t xml:space="preserve">Taisyklės ir klaidų sąrašas gali būti redaguojamas </w:t>
            </w:r>
            <w:r w:rsidR="00493506">
              <w:t xml:space="preserve">ir pildomas </w:t>
            </w:r>
            <w:r w:rsidRPr="00EC6FC4">
              <w:t xml:space="preserve">per </w:t>
            </w:r>
            <w:r w:rsidR="00EC6FC4" w:rsidRPr="00EC6FC4">
              <w:t>SPPV IS administravimo funkcionalumą.</w:t>
            </w:r>
          </w:p>
        </w:tc>
        <w:tc>
          <w:tcPr>
            <w:tcW w:w="709" w:type="dxa"/>
          </w:tcPr>
          <w:p w14:paraId="48709A4C" w14:textId="6218C9F8" w:rsidR="00A76BB6" w:rsidRDefault="002B341E" w:rsidP="00046218">
            <w:r>
              <w:t>F-</w:t>
            </w:r>
            <w:r w:rsidR="006057CA">
              <w:t>1</w:t>
            </w:r>
            <w:r w:rsidR="00A362F2">
              <w:t>2</w:t>
            </w:r>
          </w:p>
        </w:tc>
      </w:tr>
      <w:tr w:rsidR="00A76BB6" w14:paraId="33E990B4" w14:textId="34BB4A29" w:rsidTr="0046663B">
        <w:tc>
          <w:tcPr>
            <w:tcW w:w="1532" w:type="dxa"/>
            <w:vMerge/>
          </w:tcPr>
          <w:p w14:paraId="29FED5C1" w14:textId="77777777" w:rsidR="00A76BB6" w:rsidRDefault="00A76BB6" w:rsidP="00046218"/>
        </w:tc>
        <w:tc>
          <w:tcPr>
            <w:tcW w:w="7677" w:type="dxa"/>
          </w:tcPr>
          <w:p w14:paraId="77837591" w14:textId="406BBF2A" w:rsidR="00EF765C" w:rsidRPr="00775BB0" w:rsidRDefault="007F70CD" w:rsidP="00EF765C">
            <w:r>
              <w:t>SPPV IS projektavimo ir SPPV IS architektūros dokumento rengimo</w:t>
            </w:r>
            <w:r w:rsidR="00EF765C">
              <w:t xml:space="preserve"> metu turės būti identifikuotos ir </w:t>
            </w:r>
            <w:r w:rsidR="00EF765C" w:rsidRPr="00775BB0">
              <w:t xml:space="preserve">apibrėžtos duomenų ir </w:t>
            </w:r>
            <w:r w:rsidR="00EF765C" w:rsidRPr="00BB2D41">
              <w:t>dimensijų</w:t>
            </w:r>
            <w:r w:rsidR="00EF765C" w:rsidRPr="00775BB0">
              <w:t xml:space="preserve"> apimtys, kurių pagrindu bus:</w:t>
            </w:r>
          </w:p>
          <w:p w14:paraId="094236B6" w14:textId="56475A74" w:rsidR="00EF765C" w:rsidRPr="00775BB0" w:rsidRDefault="00EF765C" w:rsidP="004413ED">
            <w:pPr>
              <w:pStyle w:val="Sraopastraipa"/>
              <w:numPr>
                <w:ilvl w:val="0"/>
                <w:numId w:val="12"/>
              </w:numPr>
            </w:pPr>
            <w:r w:rsidRPr="00775BB0">
              <w:t>formuojami dokumentai ir/ar ataskaitos reikalingi SPD ir</w:t>
            </w:r>
            <w:r w:rsidR="00260A19" w:rsidRPr="00775BB0">
              <w:t xml:space="preserve"> su </w:t>
            </w:r>
            <w:r w:rsidRPr="00775BB0">
              <w:t xml:space="preserve"> savivaldybės</w:t>
            </w:r>
            <w:r w:rsidR="007D1A4D" w:rsidRPr="00775BB0">
              <w:t xml:space="preserve"> </w:t>
            </w:r>
            <w:r w:rsidRPr="00775BB0">
              <w:t xml:space="preserve"> biudžeto</w:t>
            </w:r>
            <w:r w:rsidR="00F70899" w:rsidRPr="00775BB0">
              <w:t xml:space="preserve"> planavimu susijusių</w:t>
            </w:r>
            <w:r w:rsidRPr="00775BB0">
              <w:t xml:space="preserve"> </w:t>
            </w:r>
            <w:r w:rsidRPr="00BB2D41">
              <w:t xml:space="preserve">dokumentų </w:t>
            </w:r>
            <w:r w:rsidRPr="00775BB0">
              <w:t>rengimui;</w:t>
            </w:r>
          </w:p>
          <w:p w14:paraId="4C39A17C" w14:textId="7A23B7EB" w:rsidR="00EF765C" w:rsidRPr="00C74B13" w:rsidRDefault="00EF765C" w:rsidP="004413ED">
            <w:pPr>
              <w:pStyle w:val="Sraopastraipa"/>
              <w:numPr>
                <w:ilvl w:val="0"/>
                <w:numId w:val="12"/>
              </w:numPr>
            </w:pPr>
            <w:r w:rsidRPr="00775BB0">
              <w:t xml:space="preserve">patvirtinti duomenys ir dimensijos, kurie integracijos </w:t>
            </w:r>
            <w:r w:rsidRPr="00C74B13">
              <w:t xml:space="preserve">pagalba bus importuojami/perkeliami iš </w:t>
            </w:r>
            <w:r w:rsidR="00F67C38">
              <w:t>FVAS</w:t>
            </w:r>
            <w:r w:rsidRPr="00C74B13">
              <w:t>;</w:t>
            </w:r>
          </w:p>
          <w:p w14:paraId="305B26BB" w14:textId="4753AD7A" w:rsidR="00A76BB6" w:rsidRPr="00C74B13" w:rsidRDefault="00EF765C" w:rsidP="004413ED">
            <w:pPr>
              <w:pStyle w:val="Sraopastraipa"/>
              <w:numPr>
                <w:ilvl w:val="0"/>
                <w:numId w:val="12"/>
              </w:numPr>
            </w:pPr>
            <w:r w:rsidRPr="00C74B13">
              <w:t xml:space="preserve">patvirtinti duomenys ir dimensijos, kurie integracijos pagalba bus eksportuojami/perkeliami į </w:t>
            </w:r>
            <w:r w:rsidR="00F67C38">
              <w:t>FVAS</w:t>
            </w:r>
            <w:r w:rsidRPr="00C74B13">
              <w:t>;</w:t>
            </w:r>
          </w:p>
        </w:tc>
        <w:tc>
          <w:tcPr>
            <w:tcW w:w="709" w:type="dxa"/>
          </w:tcPr>
          <w:p w14:paraId="1018D9FE" w14:textId="367C92E3" w:rsidR="00A76BB6" w:rsidRDefault="002B341E" w:rsidP="00046218">
            <w:r>
              <w:t>F-</w:t>
            </w:r>
            <w:r w:rsidR="006057CA">
              <w:t>1</w:t>
            </w:r>
            <w:r w:rsidR="00A362F2">
              <w:t>3</w:t>
            </w:r>
          </w:p>
        </w:tc>
      </w:tr>
      <w:tr w:rsidR="00A76BB6" w14:paraId="2FE5D5B0" w14:textId="785C4D05" w:rsidTr="0046663B">
        <w:tc>
          <w:tcPr>
            <w:tcW w:w="1532" w:type="dxa"/>
            <w:vMerge/>
          </w:tcPr>
          <w:p w14:paraId="6C08C1CB" w14:textId="77777777" w:rsidR="00A76BB6" w:rsidRDefault="00A76BB6" w:rsidP="00046218"/>
        </w:tc>
        <w:tc>
          <w:tcPr>
            <w:tcW w:w="7677" w:type="dxa"/>
          </w:tcPr>
          <w:p w14:paraId="2950657F" w14:textId="391EACE9" w:rsidR="00847D1D" w:rsidRPr="0033478E" w:rsidRDefault="7C884B29" w:rsidP="7C884B29">
            <w:pPr>
              <w:rPr>
                <w:rFonts w:eastAsia="Source Sans Pro" w:cs="Times New Roman"/>
              </w:rPr>
            </w:pPr>
            <w:r w:rsidRPr="0033478E">
              <w:rPr>
                <w:rFonts w:eastAsia="Source Sans Pro" w:cs="Times New Roman"/>
              </w:rPr>
              <w:t>Strateginio planavimo modulyje turi būti realizuota</w:t>
            </w:r>
            <w:r w:rsidR="00AA72FB" w:rsidRPr="0033478E">
              <w:rPr>
                <w:rFonts w:eastAsia="Source Sans Pro" w:cs="Times New Roman"/>
              </w:rPr>
              <w:t>s</w:t>
            </w:r>
            <w:r w:rsidR="006121F9" w:rsidRPr="0033478E">
              <w:rPr>
                <w:rFonts w:eastAsia="Source Sans Pro" w:cs="Times New Roman"/>
              </w:rPr>
              <w:t xml:space="preserve"> viešųjų pirkimų planavimo</w:t>
            </w:r>
            <w:r w:rsidR="005C2903" w:rsidRPr="0033478E">
              <w:rPr>
                <w:rFonts w:eastAsia="Source Sans Pro" w:cs="Times New Roman"/>
              </w:rPr>
              <w:t xml:space="preserve"> ir viešųjų pirkimų plano rengimo funkcionalumas. Planuojamų viešųjų pirkimų duomenys turi būti susieti su SPD ir biudžeto planavimo </w:t>
            </w:r>
            <w:r w:rsidR="006A0F8E" w:rsidRPr="0033478E">
              <w:rPr>
                <w:rFonts w:eastAsia="Source Sans Pro" w:cs="Times New Roman"/>
              </w:rPr>
              <w:t>duomenimis</w:t>
            </w:r>
            <w:r w:rsidR="00936D0C" w:rsidRPr="0033478E">
              <w:rPr>
                <w:rFonts w:eastAsia="Source Sans Pro" w:cs="Times New Roman"/>
              </w:rPr>
              <w:t xml:space="preserve"> ir duomenų dimensijomis</w:t>
            </w:r>
            <w:r w:rsidR="48AC0153" w:rsidRPr="48AC0153">
              <w:rPr>
                <w:rFonts w:eastAsia="Source Sans Pro" w:cs="Times New Roman"/>
              </w:rPr>
              <w:t>:</w:t>
            </w:r>
            <w:r w:rsidR="00936D0C" w:rsidRPr="0033478E">
              <w:rPr>
                <w:rFonts w:eastAsia="Source Sans Pro" w:cs="Times New Roman"/>
              </w:rPr>
              <w:t xml:space="preserve"> </w:t>
            </w:r>
          </w:p>
          <w:p w14:paraId="0C5283D8" w14:textId="6BA292D7" w:rsidR="00847D1D" w:rsidRPr="0033478E" w:rsidRDefault="00381979" w:rsidP="004413ED">
            <w:pPr>
              <w:pStyle w:val="Sraopastraipa"/>
              <w:numPr>
                <w:ilvl w:val="0"/>
                <w:numId w:val="2"/>
              </w:numPr>
              <w:rPr>
                <w:rFonts w:eastAsia="Source Sans Pro" w:cs="Times New Roman"/>
                <w:szCs w:val="24"/>
              </w:rPr>
            </w:pPr>
            <w:r w:rsidRPr="0033478E">
              <w:rPr>
                <w:rFonts w:eastAsia="Source Sans Pro" w:cs="Times New Roman"/>
                <w:szCs w:val="24"/>
              </w:rPr>
              <w:t xml:space="preserve">SPPV IS naudotojai </w:t>
            </w:r>
            <w:r w:rsidR="00847D1D" w:rsidRPr="0033478E">
              <w:rPr>
                <w:rFonts w:eastAsia="Source Sans Pro" w:cs="Times New Roman"/>
                <w:szCs w:val="24"/>
              </w:rPr>
              <w:t xml:space="preserve">turi turėti galimybę strateginio planavimo modulyje planuoti viešuosius pirkimus; </w:t>
            </w:r>
          </w:p>
          <w:p w14:paraId="5498AC9D" w14:textId="02742BE4" w:rsidR="00847D1D" w:rsidRPr="0033478E" w:rsidRDefault="00847D1D" w:rsidP="004413ED">
            <w:pPr>
              <w:pStyle w:val="Sraopastraipa"/>
              <w:numPr>
                <w:ilvl w:val="0"/>
                <w:numId w:val="2"/>
              </w:numPr>
              <w:rPr>
                <w:rFonts w:eastAsia="Source Sans Pro" w:cs="Times New Roman"/>
                <w:szCs w:val="24"/>
              </w:rPr>
            </w:pPr>
            <w:r w:rsidRPr="0033478E">
              <w:rPr>
                <w:rFonts w:eastAsia="Source Sans Pro" w:cs="Times New Roman"/>
                <w:szCs w:val="24"/>
              </w:rPr>
              <w:t>Turi būti galimybė kurti ir priskirti planuojamus pirkimus SPD priemonėms</w:t>
            </w:r>
            <w:r w:rsidR="0020148B" w:rsidRPr="0033478E">
              <w:rPr>
                <w:rFonts w:eastAsia="Source Sans Pro" w:cs="Times New Roman"/>
                <w:szCs w:val="24"/>
              </w:rPr>
              <w:t xml:space="preserve"> ir </w:t>
            </w:r>
            <w:r w:rsidR="00D02BC1" w:rsidRPr="0033478E">
              <w:rPr>
                <w:rFonts w:eastAsia="Source Sans Pro" w:cs="Times New Roman"/>
                <w:szCs w:val="24"/>
              </w:rPr>
              <w:t>kitoms dimensijoms</w:t>
            </w:r>
            <w:r w:rsidRPr="0033478E">
              <w:rPr>
                <w:rFonts w:eastAsia="Source Sans Pro" w:cs="Times New Roman"/>
                <w:szCs w:val="24"/>
              </w:rPr>
              <w:t>;</w:t>
            </w:r>
          </w:p>
          <w:p w14:paraId="16A88A6A" w14:textId="57091F2A" w:rsidR="00464639" w:rsidRPr="0033478E" w:rsidRDefault="001750CD" w:rsidP="004413ED">
            <w:pPr>
              <w:pStyle w:val="Sraopastraipa"/>
              <w:numPr>
                <w:ilvl w:val="0"/>
                <w:numId w:val="2"/>
              </w:numPr>
              <w:rPr>
                <w:rFonts w:eastAsia="Source Sans Pro" w:cs="Times New Roman"/>
                <w:szCs w:val="24"/>
              </w:rPr>
            </w:pPr>
            <w:r w:rsidRPr="0033478E">
              <w:rPr>
                <w:rFonts w:eastAsia="Source Sans Pro" w:cs="Times New Roman"/>
                <w:szCs w:val="24"/>
              </w:rPr>
              <w:t>Turi būti galimybė formuoti savivaldybės viešųjų pirkimų plano projektą</w:t>
            </w:r>
            <w:r w:rsidR="00002070" w:rsidRPr="0033478E">
              <w:rPr>
                <w:rFonts w:eastAsia="Source Sans Pro" w:cs="Times New Roman"/>
                <w:szCs w:val="24"/>
              </w:rPr>
              <w:t>, įtr</w:t>
            </w:r>
            <w:r w:rsidR="00AC540F" w:rsidRPr="0033478E">
              <w:rPr>
                <w:rFonts w:eastAsia="Source Sans Pro" w:cs="Times New Roman"/>
                <w:szCs w:val="24"/>
              </w:rPr>
              <w:t>aukiant planuojamus pirkimus</w:t>
            </w:r>
            <w:r w:rsidR="00532858" w:rsidRPr="0033478E">
              <w:rPr>
                <w:rFonts w:eastAsia="Source Sans Pro" w:cs="Times New Roman"/>
                <w:szCs w:val="24"/>
              </w:rPr>
              <w:t>.</w:t>
            </w:r>
          </w:p>
          <w:p w14:paraId="7A36F243" w14:textId="7BE68118" w:rsidR="00847D1D" w:rsidRPr="0033478E" w:rsidRDefault="7C884B29" w:rsidP="004413ED">
            <w:pPr>
              <w:pStyle w:val="Sraopastraipa"/>
              <w:numPr>
                <w:ilvl w:val="0"/>
                <w:numId w:val="2"/>
              </w:numPr>
              <w:rPr>
                <w:rFonts w:eastAsia="Source Sans Pro" w:cs="Times New Roman"/>
              </w:rPr>
            </w:pPr>
            <w:r w:rsidRPr="0033478E">
              <w:rPr>
                <w:rFonts w:eastAsia="Source Sans Pro" w:cs="Times New Roman"/>
              </w:rPr>
              <w:t xml:space="preserve">Realizuota integracija su </w:t>
            </w:r>
            <w:r w:rsidR="184B4808" w:rsidRPr="184B4808">
              <w:rPr>
                <w:rFonts w:eastAsia="Source Sans Pro" w:cs="Times New Roman"/>
              </w:rPr>
              <w:t>VPVIS</w:t>
            </w:r>
            <w:r w:rsidRPr="0033478E">
              <w:rPr>
                <w:rFonts w:eastAsia="Source Sans Pro" w:cs="Times New Roman"/>
              </w:rPr>
              <w:t>, leisianti perkelti suformuotą pirkimų plan</w:t>
            </w:r>
            <w:r w:rsidR="00AC540F" w:rsidRPr="0033478E">
              <w:rPr>
                <w:rFonts w:eastAsia="Source Sans Pro" w:cs="Times New Roman"/>
              </w:rPr>
              <w:t>o projektą</w:t>
            </w:r>
            <w:r w:rsidRPr="0033478E">
              <w:rPr>
                <w:rFonts w:eastAsia="Source Sans Pro" w:cs="Times New Roman"/>
              </w:rPr>
              <w:t xml:space="preserve"> į </w:t>
            </w:r>
            <w:r w:rsidR="7388B3A6">
              <w:t>VPVIS</w:t>
            </w:r>
            <w:r w:rsidR="7388B3A6" w:rsidRPr="7388B3A6">
              <w:rPr>
                <w:rFonts w:eastAsia="Source Sans Pro" w:cs="Times New Roman"/>
              </w:rPr>
              <w:t>;</w:t>
            </w:r>
          </w:p>
          <w:p w14:paraId="28F8E1BD" w14:textId="1FF576A5" w:rsidR="00847D1D" w:rsidRPr="0033478E" w:rsidRDefault="00847D1D" w:rsidP="004413ED">
            <w:pPr>
              <w:pStyle w:val="Sraopastraipa"/>
              <w:numPr>
                <w:ilvl w:val="0"/>
                <w:numId w:val="2"/>
              </w:numPr>
              <w:rPr>
                <w:rFonts w:eastAsia="Source Sans Pro" w:cs="Times New Roman"/>
                <w:szCs w:val="24"/>
              </w:rPr>
            </w:pPr>
            <w:r w:rsidRPr="0033478E">
              <w:rPr>
                <w:rFonts w:eastAsia="Source Sans Pro" w:cs="Times New Roman"/>
                <w:szCs w:val="24"/>
              </w:rPr>
              <w:t xml:space="preserve">Strateginio planavimo modulyje turi būti galimybė stebėti </w:t>
            </w:r>
            <w:r w:rsidR="00AC540F" w:rsidRPr="0033478E">
              <w:rPr>
                <w:rFonts w:eastAsia="Source Sans Pro" w:cs="Times New Roman"/>
                <w:szCs w:val="24"/>
              </w:rPr>
              <w:t xml:space="preserve">su viešuoju pirkimu </w:t>
            </w:r>
            <w:r w:rsidR="00BE2BCD" w:rsidRPr="0033478E">
              <w:rPr>
                <w:rFonts w:eastAsia="Source Sans Pro" w:cs="Times New Roman"/>
                <w:szCs w:val="24"/>
              </w:rPr>
              <w:t xml:space="preserve">susijusią informaciją: </w:t>
            </w:r>
            <w:r w:rsidRPr="0033478E">
              <w:rPr>
                <w:rFonts w:eastAsia="Source Sans Pro" w:cs="Times New Roman"/>
                <w:szCs w:val="24"/>
              </w:rPr>
              <w:t xml:space="preserve">viešojo pirkimo procedūrų </w:t>
            </w:r>
            <w:r w:rsidR="00BE2BCD" w:rsidRPr="0033478E">
              <w:rPr>
                <w:rFonts w:eastAsia="Source Sans Pro" w:cs="Times New Roman"/>
                <w:szCs w:val="24"/>
              </w:rPr>
              <w:t>eiga, būsena, rezultatai</w:t>
            </w:r>
            <w:r w:rsidR="0025474A" w:rsidRPr="0033478E">
              <w:rPr>
                <w:rFonts w:eastAsia="Source Sans Pro" w:cs="Times New Roman"/>
                <w:szCs w:val="24"/>
              </w:rPr>
              <w:t xml:space="preserve"> ir kt..</w:t>
            </w:r>
          </w:p>
          <w:p w14:paraId="09C84AFC" w14:textId="24D4BE14" w:rsidR="00AC6CF8" w:rsidRPr="0033478E" w:rsidRDefault="00847D1D" w:rsidP="004413ED">
            <w:pPr>
              <w:pStyle w:val="Sraopastraipa"/>
              <w:numPr>
                <w:ilvl w:val="0"/>
                <w:numId w:val="2"/>
              </w:numPr>
              <w:rPr>
                <w:rFonts w:eastAsia="Source Sans Pro" w:cs="Times New Roman"/>
                <w:szCs w:val="24"/>
              </w:rPr>
            </w:pPr>
            <w:r w:rsidRPr="0033478E">
              <w:rPr>
                <w:rFonts w:eastAsia="Source Sans Pro" w:cs="Times New Roman"/>
                <w:szCs w:val="24"/>
              </w:rPr>
              <w:t>Strateginio planavimo modulyje turi būti galimybė</w:t>
            </w:r>
            <w:r w:rsidR="00DD76E2" w:rsidRPr="0033478E">
              <w:rPr>
                <w:rFonts w:eastAsia="Source Sans Pro" w:cs="Times New Roman"/>
                <w:szCs w:val="24"/>
              </w:rPr>
              <w:t xml:space="preserve"> </w:t>
            </w:r>
            <w:r w:rsidR="00055077" w:rsidRPr="0033478E">
              <w:rPr>
                <w:rFonts w:eastAsia="Source Sans Pro" w:cs="Times New Roman"/>
                <w:szCs w:val="24"/>
              </w:rPr>
              <w:t xml:space="preserve">įvesti </w:t>
            </w:r>
            <w:r w:rsidR="00340007" w:rsidRPr="0033478E">
              <w:rPr>
                <w:rFonts w:eastAsia="Source Sans Pro" w:cs="Times New Roman"/>
                <w:szCs w:val="24"/>
              </w:rPr>
              <w:t xml:space="preserve">papildomą </w:t>
            </w:r>
            <w:r w:rsidR="00055077" w:rsidRPr="0033478E">
              <w:rPr>
                <w:rFonts w:eastAsia="Source Sans Pro" w:cs="Times New Roman"/>
                <w:szCs w:val="24"/>
              </w:rPr>
              <w:t xml:space="preserve">informaciją, susijusią su </w:t>
            </w:r>
            <w:r w:rsidR="00AC6CF8" w:rsidRPr="0033478E">
              <w:rPr>
                <w:rFonts w:eastAsia="Source Sans Pro" w:cs="Times New Roman"/>
                <w:szCs w:val="24"/>
              </w:rPr>
              <w:t xml:space="preserve">pasirašytos </w:t>
            </w:r>
            <w:r w:rsidR="00055077" w:rsidRPr="0033478E">
              <w:rPr>
                <w:rFonts w:eastAsia="Source Sans Pro" w:cs="Times New Roman"/>
                <w:szCs w:val="24"/>
              </w:rPr>
              <w:t>sutarties vykdymu (</w:t>
            </w:r>
            <w:r w:rsidR="00324391" w:rsidRPr="0033478E">
              <w:rPr>
                <w:rFonts w:eastAsia="Source Sans Pro" w:cs="Times New Roman"/>
                <w:szCs w:val="24"/>
              </w:rPr>
              <w:t xml:space="preserve">darbų </w:t>
            </w:r>
            <w:r w:rsidR="000F2D6C" w:rsidRPr="0033478E">
              <w:rPr>
                <w:rFonts w:eastAsia="Source Sans Pro" w:cs="Times New Roman"/>
                <w:szCs w:val="24"/>
              </w:rPr>
              <w:t xml:space="preserve">etapai, </w:t>
            </w:r>
            <w:proofErr w:type="spellStart"/>
            <w:r w:rsidR="002C1708" w:rsidRPr="0033478E">
              <w:rPr>
                <w:rFonts w:eastAsia="Source Sans Pro" w:cs="Times New Roman"/>
                <w:szCs w:val="24"/>
              </w:rPr>
              <w:t>aktavimo</w:t>
            </w:r>
            <w:proofErr w:type="spellEnd"/>
            <w:r w:rsidR="002C1708" w:rsidRPr="0033478E">
              <w:rPr>
                <w:rFonts w:eastAsia="Source Sans Pro" w:cs="Times New Roman"/>
                <w:szCs w:val="24"/>
              </w:rPr>
              <w:t xml:space="preserve"> planas</w:t>
            </w:r>
            <w:r w:rsidR="00340007" w:rsidRPr="0033478E">
              <w:rPr>
                <w:rFonts w:eastAsia="Source Sans Pro" w:cs="Times New Roman"/>
                <w:szCs w:val="24"/>
              </w:rPr>
              <w:t>, tarpiniai terminai</w:t>
            </w:r>
            <w:r w:rsidR="007D15B2" w:rsidRPr="0033478E">
              <w:rPr>
                <w:rFonts w:eastAsia="Source Sans Pro" w:cs="Times New Roman"/>
                <w:szCs w:val="24"/>
              </w:rPr>
              <w:t xml:space="preserve"> ir t.t.</w:t>
            </w:r>
            <w:r w:rsidR="00340007" w:rsidRPr="0033478E">
              <w:rPr>
                <w:rFonts w:eastAsia="Source Sans Pro" w:cs="Times New Roman"/>
                <w:szCs w:val="24"/>
              </w:rPr>
              <w:t>)</w:t>
            </w:r>
            <w:r w:rsidR="008B7E21" w:rsidRPr="0033478E">
              <w:rPr>
                <w:rFonts w:eastAsia="Source Sans Pro" w:cs="Times New Roman"/>
                <w:szCs w:val="24"/>
              </w:rPr>
              <w:t>, formuoti ir paskirti užduotis, susijusias su sutarties vykdymu, SPPV IS naudotojams</w:t>
            </w:r>
            <w:r w:rsidR="00AC6CF8" w:rsidRPr="0033478E">
              <w:rPr>
                <w:rFonts w:eastAsia="Source Sans Pro" w:cs="Times New Roman"/>
                <w:szCs w:val="24"/>
              </w:rPr>
              <w:t>;</w:t>
            </w:r>
          </w:p>
          <w:p w14:paraId="6EF8CAA0" w14:textId="3BEE6F7C" w:rsidR="00847D1D" w:rsidRPr="0033478E" w:rsidRDefault="00AC6CF8" w:rsidP="004413ED">
            <w:pPr>
              <w:pStyle w:val="Sraopastraipa"/>
              <w:numPr>
                <w:ilvl w:val="0"/>
                <w:numId w:val="2"/>
              </w:numPr>
              <w:rPr>
                <w:rFonts w:eastAsia="Source Sans Pro" w:cs="Times New Roman"/>
                <w:szCs w:val="24"/>
              </w:rPr>
            </w:pPr>
            <w:r w:rsidRPr="0033478E">
              <w:rPr>
                <w:rFonts w:eastAsia="Source Sans Pro" w:cs="Times New Roman"/>
                <w:szCs w:val="24"/>
              </w:rPr>
              <w:t>A</w:t>
            </w:r>
            <w:r w:rsidR="00847D1D" w:rsidRPr="0033478E">
              <w:rPr>
                <w:rFonts w:eastAsia="Source Sans Pro" w:cs="Times New Roman"/>
                <w:szCs w:val="24"/>
              </w:rPr>
              <w:t>tlikti pasirašytų viešųjų pirkimų sutarčių įgyvendinimo stebėseną pagal pasirinktas dimensijas (terminas, suma, pateiktos sąskaitos faktūros, apmokėtos sąskaitos faktūros ir pan.)</w:t>
            </w:r>
          </w:p>
          <w:p w14:paraId="26FF6C2E" w14:textId="34E576FF" w:rsidR="00A76BB6" w:rsidRDefault="00AE189A" w:rsidP="7C884B29">
            <w:pPr>
              <w:rPr>
                <w:rFonts w:eastAsia="Source Sans Pro" w:cs="Times New Roman"/>
                <w:color w:val="000000" w:themeColor="text1"/>
              </w:rPr>
            </w:pPr>
            <w:r>
              <w:rPr>
                <w:rFonts w:eastAsia="Source Sans Pro" w:cs="Times New Roman"/>
                <w:color w:val="000000" w:themeColor="text1"/>
              </w:rPr>
              <w:t>Projektavimo</w:t>
            </w:r>
            <w:r w:rsidR="7C884B29" w:rsidRPr="7C884B29">
              <w:rPr>
                <w:rFonts w:eastAsia="Source Sans Pro" w:cs="Times New Roman"/>
                <w:color w:val="000000" w:themeColor="text1"/>
              </w:rPr>
              <w:t xml:space="preserve"> metu turės būti identifikuoti ir aprašyti duomenys ir duomenų dimensijos, reikalingos realizuoti integracijai su </w:t>
            </w:r>
            <w:r w:rsidR="2B11C72D">
              <w:t>VPVIS</w:t>
            </w:r>
            <w:r w:rsidR="7C884B29" w:rsidRPr="7C884B29">
              <w:rPr>
                <w:rFonts w:eastAsia="Source Sans Pro" w:cs="Times New Roman"/>
                <w:color w:val="000000" w:themeColor="text1"/>
              </w:rPr>
              <w:t>, įvertintos galimybės ir poreikis integracijoms su kitomis savivaldybės naudojamomis sistemomis (pvz. dokumentų valdymo sistema Kontora, Sąskaitų administravimo bendrąja informacine sistema SABIS</w:t>
            </w:r>
            <w:r w:rsidR="00D7438C">
              <w:rPr>
                <w:rFonts w:eastAsia="Source Sans Pro" w:cs="Times New Roman"/>
                <w:color w:val="000000" w:themeColor="text1"/>
              </w:rPr>
              <w:t xml:space="preserve"> ir kt.</w:t>
            </w:r>
            <w:r w:rsidR="7C884B29" w:rsidRPr="7C884B29">
              <w:rPr>
                <w:rFonts w:eastAsia="Source Sans Pro" w:cs="Times New Roman"/>
                <w:color w:val="000000" w:themeColor="text1"/>
              </w:rPr>
              <w:t>).</w:t>
            </w:r>
          </w:p>
        </w:tc>
        <w:tc>
          <w:tcPr>
            <w:tcW w:w="709" w:type="dxa"/>
          </w:tcPr>
          <w:p w14:paraId="0803B520" w14:textId="1C80D776" w:rsidR="00A76BB6" w:rsidRDefault="002B341E" w:rsidP="00046218">
            <w:r>
              <w:t>F-</w:t>
            </w:r>
            <w:r w:rsidR="006057CA">
              <w:t>1</w:t>
            </w:r>
            <w:r w:rsidR="00A362F2">
              <w:t>4</w:t>
            </w:r>
          </w:p>
        </w:tc>
      </w:tr>
      <w:tr w:rsidR="00A76BB6" w14:paraId="0D91DF93" w14:textId="64B0E00B" w:rsidTr="0046663B">
        <w:tc>
          <w:tcPr>
            <w:tcW w:w="1532" w:type="dxa"/>
            <w:vMerge/>
          </w:tcPr>
          <w:p w14:paraId="38F62498" w14:textId="77777777" w:rsidR="00A76BB6" w:rsidRDefault="00A76BB6" w:rsidP="00046218"/>
        </w:tc>
        <w:tc>
          <w:tcPr>
            <w:tcW w:w="7677" w:type="dxa"/>
          </w:tcPr>
          <w:p w14:paraId="55E6AD44" w14:textId="41436493" w:rsidR="00A76BB6" w:rsidRDefault="00FA2359" w:rsidP="00046218">
            <w:r w:rsidRPr="00FA2359">
              <w:t xml:space="preserve">Strateginio planavimo modulyje vykdoma SPD, biudžeto ir viešųjų pirkimų  stebėsena. </w:t>
            </w:r>
            <w:r w:rsidR="00863748">
              <w:t>Projektavimo</w:t>
            </w:r>
            <w:r w:rsidRPr="00FA2359">
              <w:t xml:space="preserve"> etape identifikuotu periodiškumu SPPV IS formuoja automatines užduotis SPPV IS</w:t>
            </w:r>
            <w:r w:rsidR="00515F06">
              <w:t xml:space="preserve"> naudotojams</w:t>
            </w:r>
            <w:r w:rsidR="00743323" w:rsidRPr="00FA2359">
              <w:t xml:space="preserve"> peržiūrėti patvirtint</w:t>
            </w:r>
            <w:r w:rsidR="00472E09">
              <w:t>ų</w:t>
            </w:r>
            <w:r w:rsidR="00743323" w:rsidRPr="00FA2359">
              <w:t xml:space="preserve"> SPD, savivaldybės biudžeto ir viešųjų pirkimų dimensijas, faktinius</w:t>
            </w:r>
            <w:r w:rsidR="009A026D">
              <w:t>, vykdymo</w:t>
            </w:r>
            <w:r w:rsidR="00743323" w:rsidRPr="00FA2359">
              <w:t xml:space="preserve"> duomenis ir, pagal poreikį, teikti </w:t>
            </w:r>
            <w:r w:rsidR="000B69BE">
              <w:t>strateginio planavimo modulyje paraišk</w:t>
            </w:r>
            <w:r w:rsidR="00F8748F">
              <w:t>os formą</w:t>
            </w:r>
            <w:r w:rsidR="00743323" w:rsidRPr="00FA2359">
              <w:t xml:space="preserve"> dėl SPD, savivaldybės biudžeto ir viešųjų pirkimų plano tikslinim</w:t>
            </w:r>
            <w:r w:rsidR="002F4AD4">
              <w:t>o</w:t>
            </w:r>
            <w:r w:rsidR="000B69BE">
              <w:t>.</w:t>
            </w:r>
          </w:p>
        </w:tc>
        <w:tc>
          <w:tcPr>
            <w:tcW w:w="709" w:type="dxa"/>
          </w:tcPr>
          <w:p w14:paraId="708FEFCB" w14:textId="617F2009" w:rsidR="00A76BB6" w:rsidRDefault="008C360C" w:rsidP="00046218">
            <w:r>
              <w:t>F-</w:t>
            </w:r>
            <w:r w:rsidR="006057CA">
              <w:t>1</w:t>
            </w:r>
            <w:r w:rsidR="00A362F2">
              <w:t>5</w:t>
            </w:r>
          </w:p>
        </w:tc>
      </w:tr>
      <w:tr w:rsidR="00F12F51" w14:paraId="62AE4327" w14:textId="77777777" w:rsidTr="0046663B">
        <w:tc>
          <w:tcPr>
            <w:tcW w:w="1532" w:type="dxa"/>
            <w:vMerge/>
          </w:tcPr>
          <w:p w14:paraId="5F35D771" w14:textId="77777777" w:rsidR="00F12F51" w:rsidRDefault="00F12F51" w:rsidP="00046218"/>
        </w:tc>
        <w:tc>
          <w:tcPr>
            <w:tcW w:w="7677" w:type="dxa"/>
          </w:tcPr>
          <w:p w14:paraId="2F9701DD" w14:textId="3CF39488" w:rsidR="00F12F51" w:rsidRDefault="00762DEC" w:rsidP="00C429AE">
            <w:pPr>
              <w:tabs>
                <w:tab w:val="left" w:pos="3872"/>
              </w:tabs>
            </w:pPr>
            <w:r w:rsidRPr="00762DEC">
              <w:t xml:space="preserve">SPPV IS naudotojai, kuriems suteiktos teisės inicijuoti SPD ar jo dalies rengimą, </w:t>
            </w:r>
            <w:r w:rsidR="00C4613A" w:rsidRPr="00C4613A">
              <w:t xml:space="preserve">vertina gautą tikslinimų poreikį ir inicijuoja SPD, savivaldybės biudžeto </w:t>
            </w:r>
            <w:r w:rsidR="00EB0E09">
              <w:t>arba</w:t>
            </w:r>
            <w:r w:rsidR="00C4613A" w:rsidRPr="00C4613A">
              <w:t xml:space="preserve"> viešųjų pirkimų plano tikslinimo procesą</w:t>
            </w:r>
            <w:r w:rsidR="00431066">
              <w:t xml:space="preserve">: </w:t>
            </w:r>
            <w:r w:rsidR="00431066" w:rsidRPr="00431066">
              <w:t xml:space="preserve">teikia pildymui SPD duomenų komplektus. Kiti, </w:t>
            </w:r>
            <w:proofErr w:type="spellStart"/>
            <w:r w:rsidR="00431066" w:rsidRPr="00431066">
              <w:t>t.y</w:t>
            </w:r>
            <w:proofErr w:type="spellEnd"/>
            <w:r w:rsidR="00431066" w:rsidRPr="00431066">
              <w:t xml:space="preserve">. nepateikti pildymui, duomenų komplektai </w:t>
            </w:r>
            <w:r w:rsidR="00444F08">
              <w:t>lieka</w:t>
            </w:r>
            <w:r w:rsidR="00431066" w:rsidRPr="00431066">
              <w:t xml:space="preserve"> neaktyvūs.   </w:t>
            </w:r>
          </w:p>
        </w:tc>
        <w:tc>
          <w:tcPr>
            <w:tcW w:w="709" w:type="dxa"/>
          </w:tcPr>
          <w:p w14:paraId="4F2F3FC5" w14:textId="53441EF2" w:rsidR="00F12F51" w:rsidRDefault="008C360C" w:rsidP="00046218">
            <w:r>
              <w:t>F-</w:t>
            </w:r>
            <w:r w:rsidR="006057CA">
              <w:t>1</w:t>
            </w:r>
            <w:r w:rsidR="00A362F2">
              <w:t>6</w:t>
            </w:r>
          </w:p>
        </w:tc>
      </w:tr>
      <w:tr w:rsidR="00A31C69" w14:paraId="262D747F" w14:textId="77777777" w:rsidTr="0046663B">
        <w:tc>
          <w:tcPr>
            <w:tcW w:w="1532" w:type="dxa"/>
            <w:vMerge/>
          </w:tcPr>
          <w:p w14:paraId="6E1EBB05" w14:textId="77777777" w:rsidR="00A31C69" w:rsidRDefault="00A31C69" w:rsidP="00046218"/>
        </w:tc>
        <w:tc>
          <w:tcPr>
            <w:tcW w:w="7677" w:type="dxa"/>
          </w:tcPr>
          <w:p w14:paraId="2BF99D6A" w14:textId="0851B656" w:rsidR="00A31C69" w:rsidRDefault="008F6BB6" w:rsidP="00046218">
            <w:r w:rsidRPr="008F6BB6">
              <w:t xml:space="preserve">Pasibaigus nustatytam ataskaitiniam periodui </w:t>
            </w:r>
            <w:r w:rsidR="001432A2">
              <w:t>strateginio planavimo modulyje</w:t>
            </w:r>
            <w:r w:rsidRPr="008F6BB6">
              <w:t xml:space="preserve"> inicijuojamas SPD įgyvendinimo ataskaitos rengimo procesas: </w:t>
            </w:r>
            <w:r w:rsidR="001432A2">
              <w:t>strateginio planavimo modulyje</w:t>
            </w:r>
            <w:r w:rsidRPr="008F6BB6">
              <w:t xml:space="preserve"> perkeliamos aktualios redakcijos SPD dimensijos, </w:t>
            </w:r>
            <w:r w:rsidR="00DF10EA">
              <w:t>biudžeto vykdymo</w:t>
            </w:r>
            <w:r w:rsidRPr="008F6BB6">
              <w:t xml:space="preserve"> duomeny</w:t>
            </w:r>
            <w:r>
              <w:t>s</w:t>
            </w:r>
            <w:r w:rsidR="00622E6F">
              <w:t xml:space="preserve">. </w:t>
            </w:r>
            <w:r w:rsidR="00622E6F" w:rsidRPr="008F6BB6">
              <w:t>SPPV IS</w:t>
            </w:r>
            <w:r w:rsidR="00622E6F">
              <w:t xml:space="preserve"> naudotojai įveda pasiektas reikšmes. Sistemoje automatiškai </w:t>
            </w:r>
            <w:r w:rsidR="00F352C0">
              <w:t>paskaičiuojami SPD</w:t>
            </w:r>
            <w:r w:rsidR="00C646B9">
              <w:t xml:space="preserve"> </w:t>
            </w:r>
            <w:r w:rsidR="002E3A21">
              <w:t>struktūros komponentų</w:t>
            </w:r>
            <w:r w:rsidR="00F352C0">
              <w:t xml:space="preserve"> įgyvendinimo procentai.</w:t>
            </w:r>
          </w:p>
        </w:tc>
        <w:tc>
          <w:tcPr>
            <w:tcW w:w="709" w:type="dxa"/>
          </w:tcPr>
          <w:p w14:paraId="2218A2E2" w14:textId="538C0DCD" w:rsidR="00A31C69" w:rsidRDefault="008C360C" w:rsidP="00046218">
            <w:r>
              <w:t>F-</w:t>
            </w:r>
            <w:r w:rsidR="006057CA">
              <w:t>1</w:t>
            </w:r>
            <w:r w:rsidR="00A362F2">
              <w:t>7</w:t>
            </w:r>
          </w:p>
        </w:tc>
      </w:tr>
      <w:tr w:rsidR="0000768B" w14:paraId="5812EECD" w14:textId="77777777" w:rsidTr="0046663B">
        <w:tc>
          <w:tcPr>
            <w:tcW w:w="1532" w:type="dxa"/>
            <w:vMerge/>
          </w:tcPr>
          <w:p w14:paraId="702A7B36" w14:textId="77777777" w:rsidR="0000768B" w:rsidRDefault="0000768B" w:rsidP="00046218"/>
        </w:tc>
        <w:tc>
          <w:tcPr>
            <w:tcW w:w="7677" w:type="dxa"/>
          </w:tcPr>
          <w:p w14:paraId="28C5AD58" w14:textId="63980515" w:rsidR="0000768B" w:rsidRDefault="00E624B7" w:rsidP="00046218">
            <w:r>
              <w:t xml:space="preserve">Strateginio planavimo modulyje </w:t>
            </w:r>
            <w:r w:rsidR="00043DFA" w:rsidRPr="00043DFA">
              <w:t>turi būti galimybė dirbti „juodraščio“ principu, t.</w:t>
            </w:r>
            <w:r w:rsidR="0076136D">
              <w:t xml:space="preserve"> </w:t>
            </w:r>
            <w:r w:rsidR="00043DFA" w:rsidRPr="00043DFA">
              <w:t>y. saugoti pakeitimus iki pateikimo tvirtinimui.</w:t>
            </w:r>
          </w:p>
        </w:tc>
        <w:tc>
          <w:tcPr>
            <w:tcW w:w="709" w:type="dxa"/>
          </w:tcPr>
          <w:p w14:paraId="4297E402" w14:textId="243C0152" w:rsidR="0000768B" w:rsidRDefault="008C360C" w:rsidP="00046218">
            <w:r>
              <w:t>F-</w:t>
            </w:r>
            <w:r w:rsidR="006057CA">
              <w:t>1</w:t>
            </w:r>
            <w:r w:rsidR="00A362F2">
              <w:t>8</w:t>
            </w:r>
          </w:p>
        </w:tc>
      </w:tr>
      <w:tr w:rsidR="0038399B" w14:paraId="0E9CDCAC" w14:textId="6941B790" w:rsidTr="0046663B">
        <w:tc>
          <w:tcPr>
            <w:tcW w:w="1532" w:type="dxa"/>
            <w:vMerge w:val="restart"/>
          </w:tcPr>
          <w:p w14:paraId="0D2FE74A" w14:textId="04C6CD1F" w:rsidR="0038399B" w:rsidRPr="0038399B" w:rsidRDefault="0038399B" w:rsidP="00046218">
            <w:pPr>
              <w:rPr>
                <w:b/>
                <w:bCs/>
              </w:rPr>
            </w:pPr>
            <w:r w:rsidRPr="0038399B">
              <w:rPr>
                <w:b/>
                <w:bCs/>
              </w:rPr>
              <w:t>Projektų valdymo modulis</w:t>
            </w:r>
          </w:p>
        </w:tc>
        <w:tc>
          <w:tcPr>
            <w:tcW w:w="7677" w:type="dxa"/>
          </w:tcPr>
          <w:p w14:paraId="01C8C792" w14:textId="2BF84412" w:rsidR="0038399B" w:rsidRPr="00C73228" w:rsidRDefault="00786E1E" w:rsidP="00867E11">
            <w:r>
              <w:t xml:space="preserve">Projektų valdymo modulyje </w:t>
            </w:r>
            <w:r w:rsidR="003E7791">
              <w:t xml:space="preserve">vykdoma inicijuotų projektų </w:t>
            </w:r>
            <w:r w:rsidR="009E560B">
              <w:t>į</w:t>
            </w:r>
            <w:r w:rsidR="00EB5932">
              <w:t>gyvendinimas ir stebėsena.</w:t>
            </w:r>
            <w:r w:rsidR="00D26D2D">
              <w:t xml:space="preserve"> </w:t>
            </w:r>
          </w:p>
        </w:tc>
        <w:tc>
          <w:tcPr>
            <w:tcW w:w="709" w:type="dxa"/>
          </w:tcPr>
          <w:p w14:paraId="192BECFA" w14:textId="2B7547A1" w:rsidR="0038399B" w:rsidRDefault="004F0078" w:rsidP="00046218">
            <w:r>
              <w:t>F-</w:t>
            </w:r>
            <w:r w:rsidR="006057CA">
              <w:t>1</w:t>
            </w:r>
            <w:r w:rsidR="00A362F2">
              <w:t>9</w:t>
            </w:r>
          </w:p>
        </w:tc>
      </w:tr>
      <w:tr w:rsidR="0038399B" w14:paraId="3B463033" w14:textId="49883BB4" w:rsidTr="0046663B">
        <w:tc>
          <w:tcPr>
            <w:tcW w:w="1532" w:type="dxa"/>
            <w:vMerge/>
          </w:tcPr>
          <w:p w14:paraId="1A349404" w14:textId="77777777" w:rsidR="0038399B" w:rsidRDefault="0038399B" w:rsidP="00046218"/>
        </w:tc>
        <w:tc>
          <w:tcPr>
            <w:tcW w:w="7677" w:type="dxa"/>
          </w:tcPr>
          <w:p w14:paraId="08AEE03D" w14:textId="77777777" w:rsidR="00324BB8" w:rsidRPr="00662063" w:rsidRDefault="002E3372" w:rsidP="00046218">
            <w:r w:rsidRPr="002E3372">
              <w:t>Turi būti galimybė</w:t>
            </w:r>
            <w:r w:rsidR="00324BB8" w:rsidRPr="00662063">
              <w:t>:</w:t>
            </w:r>
            <w:r w:rsidRPr="00662063">
              <w:t xml:space="preserve"> </w:t>
            </w:r>
          </w:p>
          <w:p w14:paraId="5515030A" w14:textId="1A48C7AB" w:rsidR="00CC2CE2" w:rsidRPr="00662063" w:rsidRDefault="00623461" w:rsidP="00324BB8">
            <w:pPr>
              <w:pStyle w:val="Sraopastraipa"/>
              <w:numPr>
                <w:ilvl w:val="0"/>
                <w:numId w:val="25"/>
              </w:numPr>
            </w:pPr>
            <w:r w:rsidRPr="00662063">
              <w:t>valdyti</w:t>
            </w:r>
            <w:r w:rsidR="0015455B">
              <w:t xml:space="preserve"> </w:t>
            </w:r>
            <w:r w:rsidR="002E3372" w:rsidRPr="002E3372">
              <w:t>projekto biudžetą</w:t>
            </w:r>
            <w:r w:rsidR="00CC2CE2" w:rsidRPr="00662063">
              <w:t>;</w:t>
            </w:r>
            <w:r w:rsidR="002E3372" w:rsidRPr="00662063">
              <w:t xml:space="preserve"> </w:t>
            </w:r>
          </w:p>
          <w:p w14:paraId="1B85D9DF" w14:textId="77777777" w:rsidR="001230B0" w:rsidRPr="00662063" w:rsidRDefault="00CC2CE2" w:rsidP="00324BB8">
            <w:pPr>
              <w:pStyle w:val="Sraopastraipa"/>
              <w:numPr>
                <w:ilvl w:val="0"/>
                <w:numId w:val="25"/>
              </w:numPr>
            </w:pPr>
            <w:r w:rsidRPr="00662063">
              <w:t>projekto biudžetą</w:t>
            </w:r>
            <w:r w:rsidR="008D60A7">
              <w:t xml:space="preserve"> paskirstyti pagal finansavimo </w:t>
            </w:r>
            <w:r w:rsidR="008D60A7" w:rsidRPr="00662063">
              <w:t>šaltinius</w:t>
            </w:r>
            <w:r w:rsidR="00385571" w:rsidRPr="00662063">
              <w:t xml:space="preserve">, </w:t>
            </w:r>
            <w:r w:rsidR="00BF21D0" w:rsidRPr="00662063">
              <w:t>ir kitas dimensijas</w:t>
            </w:r>
            <w:r w:rsidRPr="00662063">
              <w:t>;</w:t>
            </w:r>
            <w:r w:rsidR="00BF21D0" w:rsidRPr="00662063">
              <w:t xml:space="preserve"> </w:t>
            </w:r>
          </w:p>
          <w:p w14:paraId="29B49C29" w14:textId="72000AFD" w:rsidR="001230B0" w:rsidRPr="00662063" w:rsidRDefault="00A62F87" w:rsidP="00324BB8">
            <w:pPr>
              <w:pStyle w:val="Sraopastraipa"/>
              <w:numPr>
                <w:ilvl w:val="0"/>
                <w:numId w:val="25"/>
              </w:numPr>
            </w:pPr>
            <w:r>
              <w:t>t</w:t>
            </w:r>
            <w:r w:rsidR="001230B0" w:rsidRPr="00662063">
              <w:t xml:space="preserve">uri būti galimybė papildyti, redaguoti ir </w:t>
            </w:r>
            <w:r>
              <w:t>į</w:t>
            </w:r>
            <w:r w:rsidR="001230B0" w:rsidRPr="00662063">
              <w:t>vesti duomenis</w:t>
            </w:r>
            <w:r w:rsidR="00B36CA8">
              <w:t>;</w:t>
            </w:r>
            <w:r w:rsidR="001230B0" w:rsidRPr="00662063">
              <w:t xml:space="preserve"> </w:t>
            </w:r>
          </w:p>
          <w:p w14:paraId="6E1F211C" w14:textId="4ECF5590" w:rsidR="0038399B" w:rsidRDefault="00B36CA8" w:rsidP="00324BB8">
            <w:pPr>
              <w:pStyle w:val="Sraopastraipa"/>
              <w:numPr>
                <w:ilvl w:val="0"/>
                <w:numId w:val="25"/>
              </w:numPr>
            </w:pPr>
            <w:r>
              <w:lastRenderedPageBreak/>
              <w:t>nurodyti</w:t>
            </w:r>
            <w:r w:rsidR="00385571">
              <w:t xml:space="preserve"> </w:t>
            </w:r>
            <w:r w:rsidR="000613F6">
              <w:t xml:space="preserve">projekto įgyvendinimo ir su projekto įgyvendinimu susijusių </w:t>
            </w:r>
            <w:r w:rsidR="000613F6" w:rsidRPr="00662063">
              <w:t xml:space="preserve">užduočių </w:t>
            </w:r>
            <w:r w:rsidR="0083211C">
              <w:t>terminus</w:t>
            </w:r>
            <w:r w:rsidR="00033A9A">
              <w:t xml:space="preserve"> ir statusą.</w:t>
            </w:r>
            <w:r w:rsidR="00EB0789">
              <w:t xml:space="preserve"> </w:t>
            </w:r>
          </w:p>
        </w:tc>
        <w:tc>
          <w:tcPr>
            <w:tcW w:w="709" w:type="dxa"/>
          </w:tcPr>
          <w:p w14:paraId="0A67405C" w14:textId="5F96E396" w:rsidR="0038399B" w:rsidRDefault="004F0078" w:rsidP="00046218">
            <w:r>
              <w:lastRenderedPageBreak/>
              <w:t>F-</w:t>
            </w:r>
            <w:r w:rsidR="00A362F2">
              <w:t>20</w:t>
            </w:r>
          </w:p>
        </w:tc>
      </w:tr>
      <w:tr w:rsidR="0038399B" w14:paraId="5F609799" w14:textId="77777777" w:rsidTr="0046663B">
        <w:tc>
          <w:tcPr>
            <w:tcW w:w="1532" w:type="dxa"/>
            <w:vMerge/>
          </w:tcPr>
          <w:p w14:paraId="6C268C8C" w14:textId="77777777" w:rsidR="0038399B" w:rsidRDefault="0038399B" w:rsidP="00046218"/>
        </w:tc>
        <w:tc>
          <w:tcPr>
            <w:tcW w:w="7677" w:type="dxa"/>
          </w:tcPr>
          <w:p w14:paraId="63CB4B96" w14:textId="1215A522" w:rsidR="00A33BA3" w:rsidRPr="00662063" w:rsidRDefault="00C02FE0" w:rsidP="00046218">
            <w:r w:rsidRPr="00662063">
              <w:t>Projektų valdymo modulyje</w:t>
            </w:r>
            <w:r w:rsidR="00253C5E">
              <w:t>:</w:t>
            </w:r>
            <w:r w:rsidRPr="00662063">
              <w:t xml:space="preserve"> </w:t>
            </w:r>
          </w:p>
          <w:p w14:paraId="0C9D8C28" w14:textId="27F64068" w:rsidR="005F4FE6" w:rsidRPr="00662063" w:rsidRDefault="00C02FE0" w:rsidP="00A33BA3">
            <w:pPr>
              <w:pStyle w:val="Sraopastraipa"/>
              <w:numPr>
                <w:ilvl w:val="0"/>
                <w:numId w:val="26"/>
              </w:numPr>
            </w:pPr>
            <w:r w:rsidRPr="00662063">
              <w:t>planuojamos projekto veiklos</w:t>
            </w:r>
            <w:r w:rsidR="00FA581D" w:rsidRPr="00662063">
              <w:t xml:space="preserve"> ir priskiriami atsakingi asmenys</w:t>
            </w:r>
            <w:r w:rsidR="00DF2BF4" w:rsidRPr="00662063">
              <w:t>;</w:t>
            </w:r>
          </w:p>
          <w:p w14:paraId="19A822A7" w14:textId="05A373D9" w:rsidR="00DF2BF4" w:rsidRPr="00662063" w:rsidRDefault="00DF2BF4" w:rsidP="00A33BA3">
            <w:pPr>
              <w:pStyle w:val="Sraopastraipa"/>
              <w:numPr>
                <w:ilvl w:val="0"/>
                <w:numId w:val="26"/>
              </w:numPr>
            </w:pPr>
            <w:r w:rsidRPr="00662063">
              <w:t xml:space="preserve">turi būti galimybė kurti </w:t>
            </w:r>
            <w:r w:rsidR="009F7D14">
              <w:t xml:space="preserve">ir paskirti </w:t>
            </w:r>
            <w:r w:rsidRPr="00662063">
              <w:t>uždu</w:t>
            </w:r>
            <w:r w:rsidR="00D3574E" w:rsidRPr="00662063">
              <w:t>oti</w:t>
            </w:r>
            <w:r w:rsidR="00662063" w:rsidRPr="00662063">
              <w:t>s;</w:t>
            </w:r>
          </w:p>
          <w:p w14:paraId="2212E7B5" w14:textId="7855AB3B" w:rsidR="005F4FE6" w:rsidRPr="00662063" w:rsidRDefault="00DC4575" w:rsidP="00A33BA3">
            <w:pPr>
              <w:pStyle w:val="Sraopastraipa"/>
              <w:numPr>
                <w:ilvl w:val="0"/>
                <w:numId w:val="26"/>
              </w:numPr>
            </w:pPr>
            <w:r w:rsidRPr="00662063">
              <w:t xml:space="preserve">nustatomi </w:t>
            </w:r>
            <w:r w:rsidR="00662063" w:rsidRPr="00662063">
              <w:t xml:space="preserve">veiklų ir užduočių įvykdymo </w:t>
            </w:r>
            <w:r w:rsidRPr="00662063">
              <w:t>terminai</w:t>
            </w:r>
            <w:r w:rsidR="005F4FE6" w:rsidRPr="00662063">
              <w:t>;</w:t>
            </w:r>
            <w:r w:rsidRPr="00662063">
              <w:t xml:space="preserve"> </w:t>
            </w:r>
          </w:p>
          <w:p w14:paraId="1DEAD617" w14:textId="0996E1F6" w:rsidR="0038399B" w:rsidRDefault="00B46B2A" w:rsidP="00046218">
            <w:r w:rsidRPr="00662063">
              <w:t xml:space="preserve">Tikslus poreikis turės būti </w:t>
            </w:r>
            <w:r w:rsidR="00D94828" w:rsidRPr="00662063">
              <w:t>nustatytas projektavimo</w:t>
            </w:r>
            <w:r w:rsidRPr="00662063">
              <w:t xml:space="preserve"> metu.</w:t>
            </w:r>
          </w:p>
        </w:tc>
        <w:tc>
          <w:tcPr>
            <w:tcW w:w="709" w:type="dxa"/>
          </w:tcPr>
          <w:p w14:paraId="5523F451" w14:textId="05E94862" w:rsidR="0038399B" w:rsidRDefault="004F0078" w:rsidP="00046218">
            <w:r>
              <w:t>F-</w:t>
            </w:r>
            <w:r w:rsidR="006057CA">
              <w:t>2</w:t>
            </w:r>
            <w:r w:rsidR="00A362F2">
              <w:t>1</w:t>
            </w:r>
          </w:p>
        </w:tc>
      </w:tr>
      <w:tr w:rsidR="0038399B" w14:paraId="6C95F6C2" w14:textId="77777777" w:rsidTr="0046663B">
        <w:tc>
          <w:tcPr>
            <w:tcW w:w="1532" w:type="dxa"/>
            <w:vMerge/>
          </w:tcPr>
          <w:p w14:paraId="3139623A" w14:textId="77777777" w:rsidR="0038399B" w:rsidRDefault="0038399B" w:rsidP="00046218"/>
        </w:tc>
        <w:tc>
          <w:tcPr>
            <w:tcW w:w="7677" w:type="dxa"/>
          </w:tcPr>
          <w:p w14:paraId="017A1481" w14:textId="58130253" w:rsidR="0038399B" w:rsidRDefault="00356F36" w:rsidP="00046218">
            <w:r w:rsidRPr="00356F36">
              <w:t>Turi būti galimybė vykdyti projekto ir projekto veiklų stebėseną pagal projekto biudžeto planą</w:t>
            </w:r>
            <w:r w:rsidR="003212F4">
              <w:t>,</w:t>
            </w:r>
            <w:r w:rsidRPr="00356F36">
              <w:t xml:space="preserve"> nustatytus terminus</w:t>
            </w:r>
            <w:r w:rsidR="003212F4">
              <w:t xml:space="preserve"> ir k</w:t>
            </w:r>
            <w:r w:rsidR="0038796B">
              <w:t>t</w:t>
            </w:r>
            <w:r w:rsidRPr="00356F36">
              <w:t>.</w:t>
            </w:r>
            <w:r w:rsidR="001A6DDF">
              <w:t>.</w:t>
            </w:r>
            <w:r w:rsidR="00554121">
              <w:t xml:space="preserve"> </w:t>
            </w:r>
            <w:r w:rsidR="004B26EF">
              <w:t>G</w:t>
            </w:r>
            <w:r w:rsidR="00DB2CB9">
              <w:t xml:space="preserve">rafinis </w:t>
            </w:r>
            <w:r w:rsidR="001A6DDF">
              <w:t>projekto ir projekto veiklų atvaizdavimas</w:t>
            </w:r>
            <w:r w:rsidR="00011CE7">
              <w:t xml:space="preserve"> (pvz. </w:t>
            </w:r>
            <w:proofErr w:type="spellStart"/>
            <w:r w:rsidR="00011CE7">
              <w:t>Gantt</w:t>
            </w:r>
            <w:proofErr w:type="spellEnd"/>
            <w:r w:rsidR="00011CE7">
              <w:t xml:space="preserve"> tipo diagramos).</w:t>
            </w:r>
            <w:r w:rsidRPr="00356F36">
              <w:t xml:space="preserve"> </w:t>
            </w:r>
          </w:p>
        </w:tc>
        <w:tc>
          <w:tcPr>
            <w:tcW w:w="709" w:type="dxa"/>
          </w:tcPr>
          <w:p w14:paraId="43714CA4" w14:textId="19402460" w:rsidR="0038399B" w:rsidRDefault="004F0078" w:rsidP="00046218">
            <w:r>
              <w:t>F-</w:t>
            </w:r>
            <w:r w:rsidR="006057CA">
              <w:t>2</w:t>
            </w:r>
            <w:r w:rsidR="00A362F2">
              <w:t>2</w:t>
            </w:r>
          </w:p>
        </w:tc>
      </w:tr>
      <w:tr w:rsidR="0038399B" w14:paraId="6C604A83" w14:textId="77777777" w:rsidTr="0046663B">
        <w:tc>
          <w:tcPr>
            <w:tcW w:w="1532" w:type="dxa"/>
            <w:vMerge/>
          </w:tcPr>
          <w:p w14:paraId="1282F603" w14:textId="77777777" w:rsidR="0038399B" w:rsidRDefault="0038399B" w:rsidP="00046218"/>
        </w:tc>
        <w:tc>
          <w:tcPr>
            <w:tcW w:w="7677" w:type="dxa"/>
          </w:tcPr>
          <w:p w14:paraId="1894981D" w14:textId="7700EEC9" w:rsidR="00B60B89" w:rsidRPr="009F4994" w:rsidRDefault="00B60B89" w:rsidP="00B60B89">
            <w:pPr>
              <w:rPr>
                <w:rFonts w:eastAsia="Source Sans Pro" w:cs="Times New Roman"/>
                <w:color w:val="000000" w:themeColor="text1"/>
                <w:szCs w:val="24"/>
              </w:rPr>
            </w:pPr>
            <w:r w:rsidRPr="009F4994">
              <w:rPr>
                <w:rFonts w:eastAsia="Source Sans Pro" w:cs="Times New Roman"/>
                <w:color w:val="000000" w:themeColor="text1"/>
                <w:szCs w:val="24"/>
              </w:rPr>
              <w:t>Turi būti realizuota tiesioginė sąsaja tarp projektų valdymo ir strateginio planavimo moduli</w:t>
            </w:r>
            <w:r w:rsidR="006B6AF3" w:rsidRPr="009F4994">
              <w:rPr>
                <w:rFonts w:eastAsia="Source Sans Pro" w:cs="Times New Roman"/>
                <w:color w:val="000000" w:themeColor="text1"/>
                <w:szCs w:val="24"/>
              </w:rPr>
              <w:t>ų</w:t>
            </w:r>
            <w:r w:rsidRPr="009F4994">
              <w:rPr>
                <w:rFonts w:eastAsia="Source Sans Pro" w:cs="Times New Roman"/>
                <w:color w:val="000000" w:themeColor="text1"/>
                <w:szCs w:val="24"/>
              </w:rPr>
              <w:t xml:space="preserve">: </w:t>
            </w:r>
          </w:p>
          <w:p w14:paraId="179C61D6" w14:textId="1E9A7D90" w:rsidR="00B60B89" w:rsidRPr="009F4994" w:rsidRDefault="00B60B89" w:rsidP="004413ED">
            <w:pPr>
              <w:pStyle w:val="Sraopastraipa"/>
              <w:numPr>
                <w:ilvl w:val="0"/>
                <w:numId w:val="3"/>
              </w:numPr>
              <w:rPr>
                <w:rFonts w:eastAsia="Source Sans Pro" w:cs="Times New Roman"/>
                <w:color w:val="000000" w:themeColor="text1"/>
                <w:szCs w:val="24"/>
              </w:rPr>
            </w:pPr>
            <w:r w:rsidRPr="009F4994">
              <w:rPr>
                <w:rFonts w:eastAsia="Source Sans Pro" w:cs="Times New Roman"/>
                <w:color w:val="000000" w:themeColor="text1"/>
                <w:szCs w:val="24"/>
              </w:rPr>
              <w:t xml:space="preserve">projektų valdymo modulyje atvaizduojama su projektu susijusi SPD </w:t>
            </w:r>
            <w:r w:rsidR="005A63CC" w:rsidRPr="009F4994">
              <w:rPr>
                <w:rFonts w:eastAsia="Source Sans Pro" w:cs="Times New Roman"/>
                <w:color w:val="000000" w:themeColor="text1"/>
                <w:szCs w:val="24"/>
              </w:rPr>
              <w:t xml:space="preserve">informacija ir </w:t>
            </w:r>
            <w:r w:rsidR="00927CAE" w:rsidRPr="009F4994">
              <w:rPr>
                <w:rFonts w:eastAsia="Source Sans Pro" w:cs="Times New Roman"/>
                <w:color w:val="000000" w:themeColor="text1"/>
                <w:szCs w:val="24"/>
              </w:rPr>
              <w:t xml:space="preserve">nustatytos apimties </w:t>
            </w:r>
            <w:r w:rsidR="005A63CC" w:rsidRPr="009F4994">
              <w:rPr>
                <w:rFonts w:eastAsia="Source Sans Pro" w:cs="Times New Roman"/>
                <w:color w:val="000000" w:themeColor="text1"/>
                <w:szCs w:val="24"/>
              </w:rPr>
              <w:t>duomenų dimensijos (</w:t>
            </w:r>
            <w:r w:rsidR="00963953" w:rsidRPr="009F4994">
              <w:rPr>
                <w:rFonts w:eastAsia="Source Sans Pro" w:cs="Times New Roman"/>
                <w:color w:val="000000" w:themeColor="text1"/>
                <w:szCs w:val="24"/>
              </w:rPr>
              <w:t>pvz.: SPD rodikliai, rodiklių reikšmės, suplanuotas b</w:t>
            </w:r>
            <w:r w:rsidR="00187752" w:rsidRPr="009F4994">
              <w:rPr>
                <w:rFonts w:eastAsia="Source Sans Pro" w:cs="Times New Roman"/>
                <w:color w:val="000000" w:themeColor="text1"/>
                <w:szCs w:val="24"/>
              </w:rPr>
              <w:t>iudžetas ir biudžetas pagal finansavimo šaltinius</w:t>
            </w:r>
            <w:r w:rsidR="002028BE" w:rsidRPr="009F4994">
              <w:rPr>
                <w:rFonts w:eastAsia="Source Sans Pro" w:cs="Times New Roman"/>
                <w:color w:val="000000" w:themeColor="text1"/>
                <w:szCs w:val="24"/>
              </w:rPr>
              <w:t xml:space="preserve"> ir kitas dimensijas</w:t>
            </w:r>
            <w:r w:rsidR="00187752" w:rsidRPr="009F4994">
              <w:rPr>
                <w:rFonts w:eastAsia="Source Sans Pro" w:cs="Times New Roman"/>
                <w:color w:val="000000" w:themeColor="text1"/>
                <w:szCs w:val="24"/>
              </w:rPr>
              <w:t>)</w:t>
            </w:r>
            <w:r w:rsidRPr="009F4994">
              <w:rPr>
                <w:rFonts w:eastAsia="Source Sans Pro" w:cs="Times New Roman"/>
                <w:color w:val="000000" w:themeColor="text1"/>
                <w:szCs w:val="24"/>
              </w:rPr>
              <w:t>;</w:t>
            </w:r>
          </w:p>
          <w:p w14:paraId="6562054A" w14:textId="1DDFD1C6" w:rsidR="00B60B89" w:rsidRPr="009F4994" w:rsidRDefault="00B60B89" w:rsidP="004413ED">
            <w:pPr>
              <w:pStyle w:val="Sraopastraipa"/>
              <w:numPr>
                <w:ilvl w:val="0"/>
                <w:numId w:val="3"/>
              </w:numPr>
              <w:rPr>
                <w:rFonts w:eastAsia="Source Sans Pro" w:cs="Times New Roman"/>
                <w:color w:val="000000" w:themeColor="text1"/>
                <w:szCs w:val="24"/>
              </w:rPr>
            </w:pPr>
            <w:r w:rsidRPr="009F4994">
              <w:rPr>
                <w:rFonts w:eastAsia="Source Sans Pro" w:cs="Times New Roman"/>
                <w:color w:val="000000" w:themeColor="text1"/>
                <w:szCs w:val="24"/>
              </w:rPr>
              <w:t>projektų valdymo modulyje atvaizduojama su projektu susietų viešųjų pirkimų planavimo ir vykdymo, sutarčių stebėsenos informacija</w:t>
            </w:r>
            <w:r w:rsidR="00A6207A" w:rsidRPr="009F4994">
              <w:rPr>
                <w:rFonts w:eastAsia="Source Sans Pro" w:cs="Times New Roman"/>
                <w:color w:val="000000" w:themeColor="text1"/>
                <w:szCs w:val="24"/>
              </w:rPr>
              <w:t>.</w:t>
            </w:r>
          </w:p>
          <w:p w14:paraId="5137694B" w14:textId="2AF1F4AD" w:rsidR="00B32A2E" w:rsidRPr="009F4994" w:rsidRDefault="00B32A2E" w:rsidP="004413ED">
            <w:pPr>
              <w:pStyle w:val="Sraopastraipa"/>
              <w:numPr>
                <w:ilvl w:val="0"/>
                <w:numId w:val="3"/>
              </w:numPr>
              <w:rPr>
                <w:rFonts w:eastAsia="Source Sans Pro" w:cs="Times New Roman"/>
                <w:color w:val="000000" w:themeColor="text1"/>
                <w:szCs w:val="24"/>
              </w:rPr>
            </w:pPr>
            <w:r w:rsidRPr="009F4994">
              <w:rPr>
                <w:rFonts w:eastAsia="Source Sans Pro" w:cs="Times New Roman"/>
                <w:color w:val="000000" w:themeColor="text1"/>
                <w:szCs w:val="24"/>
              </w:rPr>
              <w:t xml:space="preserve">Projektų valdymo modulyje </w:t>
            </w:r>
            <w:r w:rsidR="00E90F6A" w:rsidRPr="009F4994">
              <w:rPr>
                <w:rFonts w:eastAsia="Source Sans Pro" w:cs="Times New Roman"/>
                <w:color w:val="000000" w:themeColor="text1"/>
                <w:szCs w:val="24"/>
              </w:rPr>
              <w:t xml:space="preserve">turi būti galimybė stebėti </w:t>
            </w:r>
            <w:r w:rsidR="009F4994" w:rsidRPr="009F4994">
              <w:rPr>
                <w:rFonts w:eastAsia="Source Sans Pro" w:cs="Times New Roman"/>
                <w:color w:val="000000" w:themeColor="text1"/>
                <w:szCs w:val="24"/>
              </w:rPr>
              <w:t xml:space="preserve">ir įvertinti </w:t>
            </w:r>
            <w:r w:rsidR="004D28DE" w:rsidRPr="009F4994">
              <w:rPr>
                <w:rFonts w:eastAsia="Source Sans Pro" w:cs="Times New Roman"/>
                <w:color w:val="000000" w:themeColor="text1"/>
                <w:szCs w:val="24"/>
              </w:rPr>
              <w:t>pr</w:t>
            </w:r>
            <w:r w:rsidR="009F4994" w:rsidRPr="009F4994">
              <w:rPr>
                <w:rFonts w:eastAsia="Source Sans Pro" w:cs="Times New Roman"/>
                <w:color w:val="000000" w:themeColor="text1"/>
                <w:szCs w:val="24"/>
              </w:rPr>
              <w:t>ojekto plano ir projekto įgyvendinimo fakto duomenis.</w:t>
            </w:r>
          </w:p>
          <w:p w14:paraId="45247BCD" w14:textId="347A985C" w:rsidR="0038399B" w:rsidRDefault="00B60B89" w:rsidP="00B60B89">
            <w:r w:rsidRPr="009F4994">
              <w:rPr>
                <w:rFonts w:eastAsia="Source Sans Pro" w:cs="Times New Roman"/>
                <w:color w:val="000000" w:themeColor="text1"/>
                <w:szCs w:val="24"/>
              </w:rPr>
              <w:t>Tikslus poreikis turės būti nustatytas analizės metu.</w:t>
            </w:r>
          </w:p>
        </w:tc>
        <w:tc>
          <w:tcPr>
            <w:tcW w:w="709" w:type="dxa"/>
          </w:tcPr>
          <w:p w14:paraId="23AE2F7B" w14:textId="02EC12F5" w:rsidR="0038399B" w:rsidRDefault="004F0078" w:rsidP="00046218">
            <w:r>
              <w:t>F-</w:t>
            </w:r>
            <w:r w:rsidR="006057CA">
              <w:t>2</w:t>
            </w:r>
            <w:r w:rsidR="00A362F2">
              <w:t>3</w:t>
            </w:r>
          </w:p>
        </w:tc>
      </w:tr>
      <w:tr w:rsidR="00193930" w14:paraId="6BC86AA4" w14:textId="77777777" w:rsidTr="0046663B">
        <w:tc>
          <w:tcPr>
            <w:tcW w:w="1532" w:type="dxa"/>
            <w:vMerge/>
          </w:tcPr>
          <w:p w14:paraId="14F33569" w14:textId="77777777" w:rsidR="00193930" w:rsidRDefault="00193930" w:rsidP="00046218"/>
        </w:tc>
        <w:tc>
          <w:tcPr>
            <w:tcW w:w="7677" w:type="dxa"/>
          </w:tcPr>
          <w:p w14:paraId="5154BBA2" w14:textId="68DC285B" w:rsidR="00A9557B" w:rsidRPr="001A1BBB" w:rsidRDefault="7C884B29" w:rsidP="00046218">
            <w:pPr>
              <w:rPr>
                <w:highlight w:val="yellow"/>
              </w:rPr>
            </w:pPr>
            <w:r>
              <w:t>Projektas ir jo detaliosios dimensijos</w:t>
            </w:r>
            <w:r w:rsidR="007122CD">
              <w:t xml:space="preserve"> turi būti</w:t>
            </w:r>
            <w:r>
              <w:t xml:space="preserve"> susietos su </w:t>
            </w:r>
            <w:r w:rsidR="009723F1">
              <w:t xml:space="preserve">duomenimis </w:t>
            </w:r>
            <w:r w:rsidR="009D09AE">
              <w:t xml:space="preserve">gaunamais iš </w:t>
            </w:r>
            <w:r w:rsidR="000F1AE7">
              <w:t>FVAS</w:t>
            </w:r>
            <w:r>
              <w:t xml:space="preserve"> ir </w:t>
            </w:r>
            <w:r w:rsidR="4FCC51F2">
              <w:t xml:space="preserve">VPVIS </w:t>
            </w:r>
            <w:r w:rsidR="00EC6E0F" w:rsidRPr="00441E74">
              <w:t>ar kit</w:t>
            </w:r>
            <w:r w:rsidR="00057EE7">
              <w:t>ų</w:t>
            </w:r>
            <w:r w:rsidR="00EC6E0F" w:rsidRPr="00441E74">
              <w:t xml:space="preserve"> </w:t>
            </w:r>
            <w:r w:rsidR="00441E74" w:rsidRPr="00441E74">
              <w:t>savivaldybės naudojam</w:t>
            </w:r>
            <w:r w:rsidR="007D11CD">
              <w:t>ų</w:t>
            </w:r>
            <w:r w:rsidR="00441E74" w:rsidRPr="00441E74">
              <w:t xml:space="preserve"> informaci</w:t>
            </w:r>
            <w:r w:rsidR="007D11CD">
              <w:t>nių</w:t>
            </w:r>
            <w:r w:rsidR="00441E74" w:rsidRPr="00441E74">
              <w:t xml:space="preserve"> sistem</w:t>
            </w:r>
            <w:r w:rsidR="007D11CD">
              <w:t>ų</w:t>
            </w:r>
            <w:r w:rsidR="00441E74">
              <w:t xml:space="preserve"> </w:t>
            </w:r>
            <w:r w:rsidR="000314ED" w:rsidRPr="000314ED">
              <w:t>(pvz. dokumentų valdymo sistema Kontora, Sąskaitų administravimo bendrąja informacine sistema SABIS ir kt.)</w:t>
            </w:r>
            <w:r w:rsidR="00441E74">
              <w:t>, jei toks poreikis bus nustatytas projektavimo metu.</w:t>
            </w:r>
          </w:p>
        </w:tc>
        <w:tc>
          <w:tcPr>
            <w:tcW w:w="709" w:type="dxa"/>
          </w:tcPr>
          <w:p w14:paraId="3AAF226C" w14:textId="553C1B4E" w:rsidR="00193930" w:rsidRDefault="004F0078" w:rsidP="00046218">
            <w:r>
              <w:t>F-</w:t>
            </w:r>
            <w:r w:rsidR="006057CA">
              <w:t>2</w:t>
            </w:r>
            <w:r w:rsidR="00A362F2">
              <w:t>4</w:t>
            </w:r>
          </w:p>
        </w:tc>
      </w:tr>
      <w:tr w:rsidR="00112AE1" w14:paraId="2120D072" w14:textId="77777777" w:rsidTr="0046663B">
        <w:tc>
          <w:tcPr>
            <w:tcW w:w="1532" w:type="dxa"/>
            <w:vMerge/>
          </w:tcPr>
          <w:p w14:paraId="4FCB99BD" w14:textId="77777777" w:rsidR="00112AE1" w:rsidRDefault="00112AE1" w:rsidP="00046218"/>
        </w:tc>
        <w:tc>
          <w:tcPr>
            <w:tcW w:w="7677" w:type="dxa"/>
          </w:tcPr>
          <w:p w14:paraId="25D7ECF4" w14:textId="77777777" w:rsidR="00112AE1" w:rsidRDefault="00112AE1" w:rsidP="00046218">
            <w:r>
              <w:t xml:space="preserve">Projektų valdymo </w:t>
            </w:r>
            <w:r w:rsidR="004C4CEF">
              <w:t xml:space="preserve">modulyje formuojami automatiniai įspėjimai </w:t>
            </w:r>
            <w:r w:rsidR="00F91619">
              <w:t xml:space="preserve">dėl nustatytų terminų pabaigos, </w:t>
            </w:r>
            <w:r w:rsidR="00441AC1">
              <w:t>planuojamo biudžeto ir faktinio biudžeto vykdymo viršijimo ir kt.</w:t>
            </w:r>
          </w:p>
          <w:p w14:paraId="50D5CDC9" w14:textId="3F26E1DF" w:rsidR="00317541" w:rsidRPr="001A1BBB" w:rsidRDefault="00441AC1" w:rsidP="00046218">
            <w:r>
              <w:t xml:space="preserve">Tikslus įspėjimų sąrašas bus nustatytas </w:t>
            </w:r>
            <w:r w:rsidR="006E7963">
              <w:t xml:space="preserve">projektavimo </w:t>
            </w:r>
            <w:r>
              <w:t>metu.</w:t>
            </w:r>
          </w:p>
        </w:tc>
        <w:tc>
          <w:tcPr>
            <w:tcW w:w="709" w:type="dxa"/>
          </w:tcPr>
          <w:p w14:paraId="354487F7" w14:textId="08FE807F" w:rsidR="00112AE1" w:rsidRDefault="004F0078" w:rsidP="00046218">
            <w:r>
              <w:t>F-</w:t>
            </w:r>
            <w:r w:rsidR="006057CA">
              <w:t>2</w:t>
            </w:r>
            <w:r w:rsidR="00A362F2">
              <w:t>5</w:t>
            </w:r>
          </w:p>
        </w:tc>
      </w:tr>
      <w:tr w:rsidR="0038399B" w14:paraId="72BD5244" w14:textId="77777777" w:rsidTr="0046663B">
        <w:tc>
          <w:tcPr>
            <w:tcW w:w="1532" w:type="dxa"/>
            <w:vMerge/>
          </w:tcPr>
          <w:p w14:paraId="4B93C799" w14:textId="77777777" w:rsidR="0038399B" w:rsidRDefault="0038399B" w:rsidP="00046218"/>
        </w:tc>
        <w:tc>
          <w:tcPr>
            <w:tcW w:w="7677" w:type="dxa"/>
          </w:tcPr>
          <w:p w14:paraId="7F5D18DD" w14:textId="69CD4BFD" w:rsidR="0038399B" w:rsidRDefault="001A1BBB" w:rsidP="00046218">
            <w:r w:rsidRPr="001A1BBB">
              <w:t xml:space="preserve">Turi būti galimybė fiksuoti projekto statusą: inicijuojamas, rengiama paraiška, pasirašyta finansavimo sutartis, </w:t>
            </w:r>
            <w:r w:rsidR="00D76F89">
              <w:t xml:space="preserve">vykdomas, </w:t>
            </w:r>
            <w:r w:rsidRPr="001A1BBB">
              <w:t xml:space="preserve">baigtas ir pan. (Tikslus būsenų sąrašas turės būti nustatytas </w:t>
            </w:r>
            <w:r w:rsidR="00DE0896">
              <w:t>projektavimo</w:t>
            </w:r>
            <w:r w:rsidR="00DE0896" w:rsidRPr="001A1BBB">
              <w:t xml:space="preserve"> </w:t>
            </w:r>
            <w:r w:rsidRPr="001A1BBB">
              <w:t>metu).</w:t>
            </w:r>
          </w:p>
        </w:tc>
        <w:tc>
          <w:tcPr>
            <w:tcW w:w="709" w:type="dxa"/>
          </w:tcPr>
          <w:p w14:paraId="318FBFC9" w14:textId="2112F873" w:rsidR="0038399B" w:rsidRDefault="004F0078" w:rsidP="00046218">
            <w:r>
              <w:t>F-</w:t>
            </w:r>
            <w:r w:rsidR="006057CA">
              <w:t>2</w:t>
            </w:r>
            <w:r w:rsidR="00A362F2">
              <w:t>6</w:t>
            </w:r>
          </w:p>
        </w:tc>
      </w:tr>
      <w:tr w:rsidR="00133E9E" w14:paraId="648962E0" w14:textId="77777777" w:rsidTr="0046663B">
        <w:tc>
          <w:tcPr>
            <w:tcW w:w="1532" w:type="dxa"/>
            <w:vMerge w:val="restart"/>
          </w:tcPr>
          <w:p w14:paraId="5B49C432" w14:textId="00DEBA89" w:rsidR="00133E9E" w:rsidRPr="00133E9E" w:rsidRDefault="00133E9E" w:rsidP="00046218">
            <w:pPr>
              <w:rPr>
                <w:b/>
                <w:bCs/>
              </w:rPr>
            </w:pPr>
            <w:r w:rsidRPr="00133E9E">
              <w:rPr>
                <w:b/>
                <w:bCs/>
              </w:rPr>
              <w:t>Duomenų analizės modulis</w:t>
            </w:r>
          </w:p>
        </w:tc>
        <w:tc>
          <w:tcPr>
            <w:tcW w:w="7677" w:type="dxa"/>
          </w:tcPr>
          <w:p w14:paraId="40CB3656" w14:textId="77777777" w:rsidR="00133E9E" w:rsidRDefault="001D2387" w:rsidP="00046218">
            <w:r>
              <w:t>D</w:t>
            </w:r>
            <w:r w:rsidR="00230348">
              <w:t>uomenų, renkamų strateginio planavimo ir projektų valdymo moduliuose pagrindu</w:t>
            </w:r>
            <w:r w:rsidR="009C629B">
              <w:t>,</w:t>
            </w:r>
            <w:r>
              <w:t xml:space="preserve"> formuojamos</w:t>
            </w:r>
            <w:r w:rsidR="00133E9E" w:rsidRPr="00133E9E">
              <w:t xml:space="preserve"> įvairi</w:t>
            </w:r>
            <w:r w:rsidR="00230348">
              <w:t>o</w:t>
            </w:r>
            <w:r w:rsidR="00133E9E" w:rsidRPr="00133E9E">
              <w:t>s ataskait</w:t>
            </w:r>
            <w:r w:rsidR="00230348">
              <w:t>o</w:t>
            </w:r>
            <w:r w:rsidR="00133E9E" w:rsidRPr="00133E9E">
              <w:t>s</w:t>
            </w:r>
            <w:r w:rsidR="009C629B">
              <w:t>.</w:t>
            </w:r>
          </w:p>
          <w:p w14:paraId="37F88BDB" w14:textId="6F484B10" w:rsidR="006A3591" w:rsidRDefault="006A3591" w:rsidP="00046218">
            <w:r>
              <w:t>Ataskai</w:t>
            </w:r>
            <w:r w:rsidR="00711412">
              <w:t xml:space="preserve">tas galima eksportuoti į </w:t>
            </w:r>
            <w:r w:rsidR="00DC5671">
              <w:t>XLSX</w:t>
            </w:r>
            <w:r w:rsidR="006B76B6">
              <w:t xml:space="preserve">, </w:t>
            </w:r>
            <w:r w:rsidR="00DC5671">
              <w:t>DOCX</w:t>
            </w:r>
            <w:r w:rsidR="006B76B6">
              <w:t xml:space="preserve">, </w:t>
            </w:r>
            <w:r w:rsidR="00DC5671">
              <w:t>PDF</w:t>
            </w:r>
            <w:r w:rsidR="738E1E99">
              <w:t xml:space="preserve">, </w:t>
            </w:r>
            <w:r w:rsidR="00DC5671">
              <w:t>CSV</w:t>
            </w:r>
            <w:r w:rsidR="006B76B6">
              <w:t xml:space="preserve"> </w:t>
            </w:r>
            <w:r w:rsidR="00E772F4">
              <w:t>dokumentų formatus.</w:t>
            </w:r>
          </w:p>
        </w:tc>
        <w:tc>
          <w:tcPr>
            <w:tcW w:w="709" w:type="dxa"/>
          </w:tcPr>
          <w:p w14:paraId="551A144B" w14:textId="69390597" w:rsidR="00133E9E" w:rsidRDefault="004F0078" w:rsidP="00046218">
            <w:r>
              <w:t>F-</w:t>
            </w:r>
            <w:r w:rsidR="006057CA">
              <w:t>2</w:t>
            </w:r>
            <w:r w:rsidR="00A362F2">
              <w:t>7</w:t>
            </w:r>
          </w:p>
        </w:tc>
      </w:tr>
      <w:tr w:rsidR="009C629B" w14:paraId="6D081DA7" w14:textId="77777777" w:rsidTr="0046663B">
        <w:tc>
          <w:tcPr>
            <w:tcW w:w="1532" w:type="dxa"/>
            <w:vMerge/>
          </w:tcPr>
          <w:p w14:paraId="25DA3C90" w14:textId="77777777" w:rsidR="009C629B" w:rsidRDefault="009C629B" w:rsidP="00046218"/>
        </w:tc>
        <w:tc>
          <w:tcPr>
            <w:tcW w:w="7677" w:type="dxa"/>
          </w:tcPr>
          <w:p w14:paraId="764E7D01" w14:textId="77777777" w:rsidR="009C629B" w:rsidRDefault="00E52D45" w:rsidP="00046218">
            <w:r>
              <w:t>Duomenų analizės modulyje formuojamos 2 tipų ataskaitos:</w:t>
            </w:r>
          </w:p>
          <w:p w14:paraId="57B68A4B" w14:textId="77777777" w:rsidR="00E52D45" w:rsidRDefault="7C884B29" w:rsidP="004413ED">
            <w:pPr>
              <w:pStyle w:val="Sraopastraipa"/>
              <w:numPr>
                <w:ilvl w:val="0"/>
                <w:numId w:val="15"/>
              </w:numPr>
            </w:pPr>
            <w:r>
              <w:t>laisvos formos ataskaitos – SPPV IS naudotojai pasirenka kaip ataskaitose grupuoti, rikiuoti ar filtruoti duomenis, formuojamos ataskaitos duomenų apimtis.</w:t>
            </w:r>
          </w:p>
          <w:p w14:paraId="405224CC" w14:textId="379496E8" w:rsidR="002C3449" w:rsidRPr="00E52D45" w:rsidRDefault="001F3B31" w:rsidP="004413ED">
            <w:pPr>
              <w:pStyle w:val="Sraopastraipa"/>
              <w:numPr>
                <w:ilvl w:val="0"/>
                <w:numId w:val="15"/>
              </w:numPr>
            </w:pPr>
            <w:r>
              <w:t>nustatytos formos, šablono ataskait</w:t>
            </w:r>
            <w:r w:rsidR="00F9781F">
              <w:t>o</w:t>
            </w:r>
            <w:r>
              <w:t>s – ataskaitos generuojamos pagal iš anksto apibrėžt</w:t>
            </w:r>
            <w:r w:rsidR="00F9781F">
              <w:t>as dokumentų formas ir šablonus.</w:t>
            </w:r>
          </w:p>
        </w:tc>
        <w:tc>
          <w:tcPr>
            <w:tcW w:w="709" w:type="dxa"/>
          </w:tcPr>
          <w:p w14:paraId="2A5A80B3" w14:textId="313D080E" w:rsidR="009C629B" w:rsidRDefault="004F0078" w:rsidP="00046218">
            <w:r>
              <w:t>F-</w:t>
            </w:r>
            <w:r w:rsidR="006057CA">
              <w:t>2</w:t>
            </w:r>
            <w:r w:rsidR="00A362F2">
              <w:t>8</w:t>
            </w:r>
          </w:p>
        </w:tc>
      </w:tr>
      <w:tr w:rsidR="00133E9E" w14:paraId="65EF31E2" w14:textId="77777777" w:rsidTr="0046663B">
        <w:tc>
          <w:tcPr>
            <w:tcW w:w="1532" w:type="dxa"/>
            <w:vMerge/>
          </w:tcPr>
          <w:p w14:paraId="1518073C" w14:textId="77777777" w:rsidR="00133E9E" w:rsidRDefault="00133E9E" w:rsidP="00046218"/>
        </w:tc>
        <w:tc>
          <w:tcPr>
            <w:tcW w:w="7677" w:type="dxa"/>
          </w:tcPr>
          <w:p w14:paraId="53ABB450" w14:textId="64879ED1" w:rsidR="0081574E" w:rsidRDefault="006025A8" w:rsidP="00CB3126">
            <w:r>
              <w:t xml:space="preserve">Generuojant nustatytos formos arba šablono ataskaitą, </w:t>
            </w:r>
            <w:r w:rsidR="0026736E">
              <w:t xml:space="preserve">duomenys </w:t>
            </w:r>
            <w:r w:rsidR="002D544F">
              <w:t>iš strateginio planavimo ir projektų valdymo modul</w:t>
            </w:r>
            <w:r w:rsidR="005671FF">
              <w:t>ių automatiškai konvertuojami</w:t>
            </w:r>
            <w:r w:rsidR="0081574E">
              <w:t xml:space="preserve"> į formoje arba šablone nustatytą f</w:t>
            </w:r>
            <w:r w:rsidR="00CB3126">
              <w:t>ormatą pagal apibrėžtas taisykles</w:t>
            </w:r>
            <w:r w:rsidR="005340A5">
              <w:t>, pvz.</w:t>
            </w:r>
            <w:r w:rsidR="00CB3126">
              <w:t>:</w:t>
            </w:r>
          </w:p>
          <w:p w14:paraId="79E70192" w14:textId="191538F8" w:rsidR="00CB3126" w:rsidRDefault="00CB3126" w:rsidP="004413ED">
            <w:pPr>
              <w:pStyle w:val="Sraopastraipa"/>
              <w:numPr>
                <w:ilvl w:val="0"/>
                <w:numId w:val="16"/>
              </w:numPr>
            </w:pPr>
            <w:r>
              <w:t>susumuojamos</w:t>
            </w:r>
            <w:r w:rsidR="005340A5">
              <w:t xml:space="preserve"> </w:t>
            </w:r>
            <w:r w:rsidR="00EE480C">
              <w:t>detaliosios eilutės ir formoje pateikiama nurodytų</w:t>
            </w:r>
            <w:r w:rsidR="0056585F">
              <w:t xml:space="preserve"> detaliųjų</w:t>
            </w:r>
            <w:r w:rsidR="00EE480C">
              <w:t xml:space="preserve"> eilučių suma;</w:t>
            </w:r>
          </w:p>
          <w:p w14:paraId="7C34127D" w14:textId="5FB35489" w:rsidR="00D92DED" w:rsidRDefault="00D92DED" w:rsidP="004413ED">
            <w:pPr>
              <w:pStyle w:val="Sraopastraipa"/>
              <w:numPr>
                <w:ilvl w:val="0"/>
                <w:numId w:val="16"/>
              </w:numPr>
            </w:pPr>
            <w:r>
              <w:t xml:space="preserve">vienetinė skaičiaus išraiška konvertuojama į tūkstantinę </w:t>
            </w:r>
            <w:r w:rsidR="00F71450">
              <w:t xml:space="preserve">skaičiaus išraiška (pvz.: 1000,00 Eur </w:t>
            </w:r>
            <w:r w:rsidR="006F5302" w:rsidRPr="006F5302">
              <w:rPr>
                <w:rFonts w:ascii="Wingdings" w:eastAsia="Wingdings" w:hAnsi="Wingdings" w:cs="Wingdings"/>
              </w:rPr>
              <w:t>à</w:t>
            </w:r>
            <w:r w:rsidR="006F5302">
              <w:t xml:space="preserve"> 1,0 tūkst. Eur)</w:t>
            </w:r>
          </w:p>
          <w:p w14:paraId="67C12D3E" w14:textId="4C2721AD" w:rsidR="00AD75A9" w:rsidRPr="00CB3126" w:rsidRDefault="004A4AB4" w:rsidP="004413ED">
            <w:pPr>
              <w:pStyle w:val="Sraopastraipa"/>
              <w:numPr>
                <w:ilvl w:val="0"/>
                <w:numId w:val="16"/>
              </w:numPr>
            </w:pPr>
            <w:r>
              <w:t xml:space="preserve">SPD įvesti kodai automatiškai konvertuojami į </w:t>
            </w:r>
            <w:r w:rsidR="006F5302">
              <w:t xml:space="preserve">kitą reikalingą </w:t>
            </w:r>
            <w:r>
              <w:t>kod</w:t>
            </w:r>
            <w:r w:rsidR="006F5302">
              <w:t>o</w:t>
            </w:r>
            <w:r>
              <w:t xml:space="preserve"> format</w:t>
            </w:r>
            <w:r w:rsidR="006F5302">
              <w:t xml:space="preserve">ą (P-01-01-01 </w:t>
            </w:r>
            <w:r w:rsidR="006F5302" w:rsidRPr="006F5302">
              <w:rPr>
                <w:rFonts w:ascii="Wingdings" w:eastAsia="Wingdings" w:hAnsi="Wingdings" w:cs="Wingdings"/>
              </w:rPr>
              <w:t>à</w:t>
            </w:r>
            <w:r w:rsidR="006F5302">
              <w:t xml:space="preserve"> </w:t>
            </w:r>
            <w:r w:rsidR="005E65CA">
              <w:t>010101)</w:t>
            </w:r>
          </w:p>
          <w:p w14:paraId="55DA4317" w14:textId="1DBC4A2F" w:rsidR="00133E9E" w:rsidRDefault="009F6AE7" w:rsidP="009F6AE7">
            <w:r>
              <w:t>Tikslus poreikis</w:t>
            </w:r>
            <w:r w:rsidR="00B7259F">
              <w:t>,</w:t>
            </w:r>
            <w:r>
              <w:t xml:space="preserve"> šablonų sąrašas </w:t>
            </w:r>
            <w:r w:rsidR="00B7259F">
              <w:t xml:space="preserve">ir duomenų grupavimo, konvertavimo taisyklės </w:t>
            </w:r>
            <w:r>
              <w:t xml:space="preserve">turės būti nustatyta </w:t>
            </w:r>
            <w:r w:rsidR="000C037F">
              <w:t xml:space="preserve">projektavimo </w:t>
            </w:r>
            <w:r>
              <w:t>metu.</w:t>
            </w:r>
          </w:p>
        </w:tc>
        <w:tc>
          <w:tcPr>
            <w:tcW w:w="709" w:type="dxa"/>
          </w:tcPr>
          <w:p w14:paraId="314CAF56" w14:textId="55D0D99E" w:rsidR="00133E9E" w:rsidRDefault="004F0078" w:rsidP="00046218">
            <w:r>
              <w:t>F-</w:t>
            </w:r>
            <w:r w:rsidR="006057CA">
              <w:t>2</w:t>
            </w:r>
            <w:r w:rsidR="00A362F2">
              <w:t>9</w:t>
            </w:r>
          </w:p>
        </w:tc>
      </w:tr>
      <w:tr w:rsidR="00133E9E" w14:paraId="081D3274" w14:textId="77777777" w:rsidTr="0046663B">
        <w:tc>
          <w:tcPr>
            <w:tcW w:w="1532" w:type="dxa"/>
            <w:vMerge/>
          </w:tcPr>
          <w:p w14:paraId="30127562" w14:textId="77777777" w:rsidR="00133E9E" w:rsidRDefault="00133E9E" w:rsidP="00046218"/>
        </w:tc>
        <w:tc>
          <w:tcPr>
            <w:tcW w:w="7677" w:type="dxa"/>
          </w:tcPr>
          <w:p w14:paraId="0EDCADC1" w14:textId="0D45AD90" w:rsidR="00EE3CA0" w:rsidRDefault="00EE3CA0" w:rsidP="00EE3CA0">
            <w:r>
              <w:t xml:space="preserve">Turi būti galimybė formuoti realiu laiku stebimų duomenų paketą, kurie bus atvaizduojami pagrindiniam </w:t>
            </w:r>
            <w:r w:rsidR="000C037F">
              <w:t xml:space="preserve">SPPV </w:t>
            </w:r>
            <w:r>
              <w:t>IS naudotojo prisijungimo lange</w:t>
            </w:r>
            <w:r w:rsidR="000378F9">
              <w:t xml:space="preserve"> - darbalaukyje</w:t>
            </w:r>
            <w:r>
              <w:t xml:space="preserve">. </w:t>
            </w:r>
          </w:p>
          <w:p w14:paraId="4F2DFF93" w14:textId="5B769F80" w:rsidR="00133E9E" w:rsidRDefault="00EE3CA0" w:rsidP="00EE3CA0">
            <w:r>
              <w:t xml:space="preserve">Tikslus poreikis turės būti nustatytas </w:t>
            </w:r>
            <w:r w:rsidR="000C037F">
              <w:t xml:space="preserve">projektavimo </w:t>
            </w:r>
            <w:r>
              <w:t>metu.</w:t>
            </w:r>
          </w:p>
        </w:tc>
        <w:tc>
          <w:tcPr>
            <w:tcW w:w="709" w:type="dxa"/>
          </w:tcPr>
          <w:p w14:paraId="32B2957A" w14:textId="35049D54" w:rsidR="00133E9E" w:rsidRDefault="004F0078" w:rsidP="00046218">
            <w:r>
              <w:t>F-</w:t>
            </w:r>
            <w:r w:rsidR="00A362F2">
              <w:t>30</w:t>
            </w:r>
          </w:p>
        </w:tc>
      </w:tr>
      <w:tr w:rsidR="00516328" w14:paraId="77477720" w14:textId="77777777" w:rsidTr="0046663B">
        <w:tc>
          <w:tcPr>
            <w:tcW w:w="1532" w:type="dxa"/>
            <w:vMerge/>
          </w:tcPr>
          <w:p w14:paraId="145C1178" w14:textId="77777777" w:rsidR="00516328" w:rsidRDefault="00516328" w:rsidP="00046218"/>
        </w:tc>
        <w:tc>
          <w:tcPr>
            <w:tcW w:w="7677" w:type="dxa"/>
          </w:tcPr>
          <w:p w14:paraId="0289C4A2" w14:textId="6A54E9B9" w:rsidR="00176DEF" w:rsidRDefault="00516328" w:rsidP="00176DEF">
            <w:r>
              <w:t xml:space="preserve">Turi būti formuojama </w:t>
            </w:r>
            <w:r w:rsidRPr="00444B41">
              <w:t>ataskaita</w:t>
            </w:r>
            <w:r w:rsidR="00641E3B" w:rsidRPr="00444B41">
              <w:t>,</w:t>
            </w:r>
            <w:r w:rsidR="004D720E" w:rsidRPr="00444B41">
              <w:t xml:space="preserve"> ar</w:t>
            </w:r>
            <w:r w:rsidR="00995A1C" w:rsidRPr="00444B41">
              <w:t xml:space="preserve"> kitos formos dokumentas,</w:t>
            </w:r>
            <w:r w:rsidR="00E50004" w:rsidRPr="00444B41">
              <w:t xml:space="preserve"> </w:t>
            </w:r>
            <w:r w:rsidR="00D822A9" w:rsidRPr="00444B41">
              <w:t xml:space="preserve"> </w:t>
            </w:r>
            <w:r w:rsidR="00E50004">
              <w:t>dėl</w:t>
            </w:r>
            <w:r>
              <w:t xml:space="preserve"> neatitikimų tarp</w:t>
            </w:r>
            <w:r w:rsidR="00E50004">
              <w:t xml:space="preserve"> SPPV IS </w:t>
            </w:r>
            <w:r w:rsidR="00340EDE">
              <w:t xml:space="preserve">įvestų </w:t>
            </w:r>
            <w:r w:rsidR="00176DEF">
              <w:t>duomenų ir duomenų, gautų iš</w:t>
            </w:r>
            <w:r>
              <w:t xml:space="preserve"> integruotų sistemų (</w:t>
            </w:r>
            <w:r w:rsidR="6CCFAE43">
              <w:t>FVAS</w:t>
            </w:r>
            <w:r>
              <w:t xml:space="preserve">, </w:t>
            </w:r>
            <w:r w:rsidR="416539E6">
              <w:t>VPVIS</w:t>
            </w:r>
            <w:r w:rsidR="00176DEF">
              <w:t xml:space="preserve"> ir </w:t>
            </w:r>
            <w:r w:rsidR="00176DEF">
              <w:lastRenderedPageBreak/>
              <w:t>kt.</w:t>
            </w:r>
            <w:r>
              <w:t xml:space="preserve">) </w:t>
            </w:r>
            <w:r w:rsidR="005716FF" w:rsidRPr="00444B41">
              <w:t>ataskaitas</w:t>
            </w:r>
            <w:r w:rsidR="00D822A9" w:rsidRPr="00444B41">
              <w:t xml:space="preserve">, kurio duomenys </w:t>
            </w:r>
            <w:r w:rsidR="00584611" w:rsidRPr="00444B41">
              <w:t>atvaizduojami</w:t>
            </w:r>
            <w:r w:rsidR="00D822A9" w:rsidRPr="00444B41">
              <w:t xml:space="preserve"> </w:t>
            </w:r>
            <w:r w:rsidR="001D12E6" w:rsidRPr="00444B41">
              <w:t>vartotojo</w:t>
            </w:r>
            <w:r w:rsidR="00D822A9" w:rsidRPr="00444B41">
              <w:t xml:space="preserve"> sąsajoj</w:t>
            </w:r>
            <w:r w:rsidR="00BD790D" w:rsidRPr="00444B41">
              <w:t>e ir siunčiami nustatytiems SPPV IS naudotojams</w:t>
            </w:r>
            <w:r w:rsidR="00641E3B" w:rsidRPr="00444B41">
              <w:t xml:space="preserve"> el. paštu</w:t>
            </w:r>
            <w:r w:rsidR="00BD790D" w:rsidRPr="00444B41">
              <w:t>.</w:t>
            </w:r>
            <w:r w:rsidR="00D822A9" w:rsidRPr="00444B41">
              <w:t xml:space="preserve"> </w:t>
            </w:r>
          </w:p>
          <w:p w14:paraId="10DE9805" w14:textId="77777777" w:rsidR="00516328" w:rsidRPr="001D19E1" w:rsidRDefault="00516328" w:rsidP="00176DEF">
            <w:r w:rsidRPr="001D19E1">
              <w:t>Neatitikimų pvz.: biudžeto vykdymo faktas viršija SPD suplanuotą biudžetą.</w:t>
            </w:r>
          </w:p>
          <w:p w14:paraId="2B16D7E0" w14:textId="5FFC0FF7" w:rsidR="00B61101" w:rsidRPr="001329ED" w:rsidRDefault="00367E76" w:rsidP="00176DEF">
            <w:r>
              <w:t>Tikrinamų duomenų ir jų dimensijų apimtys turės būti nustatyti architektūros etape.</w:t>
            </w:r>
          </w:p>
        </w:tc>
        <w:tc>
          <w:tcPr>
            <w:tcW w:w="709" w:type="dxa"/>
          </w:tcPr>
          <w:p w14:paraId="26647774" w14:textId="62500E75" w:rsidR="00516328" w:rsidRDefault="00CE1CCD" w:rsidP="00046218">
            <w:r>
              <w:lastRenderedPageBreak/>
              <w:t>F-3</w:t>
            </w:r>
            <w:r w:rsidR="00A362F2">
              <w:t>1</w:t>
            </w:r>
          </w:p>
        </w:tc>
      </w:tr>
      <w:tr w:rsidR="00133E9E" w14:paraId="44C408D7" w14:textId="77777777" w:rsidTr="0046663B">
        <w:tc>
          <w:tcPr>
            <w:tcW w:w="1532" w:type="dxa"/>
            <w:vMerge/>
          </w:tcPr>
          <w:p w14:paraId="1F02E5E4" w14:textId="77777777" w:rsidR="00133E9E" w:rsidRDefault="00133E9E" w:rsidP="00046218"/>
        </w:tc>
        <w:tc>
          <w:tcPr>
            <w:tcW w:w="7677" w:type="dxa"/>
          </w:tcPr>
          <w:p w14:paraId="4D3A1659" w14:textId="735FBA77" w:rsidR="00133E9E" w:rsidRDefault="001329ED" w:rsidP="00046218">
            <w:r w:rsidRPr="001329ED">
              <w:t>SPPV IS turi būti galimybė SPD duomenis generuoti į Word formatą, kai automatiškai perkeliami įvesti duomenys, paliekant vietą tekstinės informacijos įvedimui. Generuojamas Word formato dokumentas turi atitikti nustatytas SPD formas.</w:t>
            </w:r>
          </w:p>
        </w:tc>
        <w:tc>
          <w:tcPr>
            <w:tcW w:w="709" w:type="dxa"/>
          </w:tcPr>
          <w:p w14:paraId="487828DA" w14:textId="37BAB8CB" w:rsidR="00133E9E" w:rsidRDefault="004F0078" w:rsidP="00046218">
            <w:r>
              <w:t>F-</w:t>
            </w:r>
            <w:r w:rsidR="006057CA">
              <w:t>3</w:t>
            </w:r>
            <w:r w:rsidR="00A362F2">
              <w:t>2</w:t>
            </w:r>
          </w:p>
        </w:tc>
      </w:tr>
    </w:tbl>
    <w:p w14:paraId="36EA2FC5" w14:textId="77777777" w:rsidR="00E72C87" w:rsidRDefault="00E72C87" w:rsidP="00E72C87">
      <w:pPr>
        <w:pStyle w:val="Sraopastraipa"/>
      </w:pPr>
    </w:p>
    <w:p w14:paraId="19567E83" w14:textId="77777777" w:rsidR="00800411" w:rsidRDefault="00800411" w:rsidP="00E72C87">
      <w:pPr>
        <w:pStyle w:val="Sraopastraipa"/>
      </w:pPr>
    </w:p>
    <w:p w14:paraId="704583D6" w14:textId="467AB16A" w:rsidR="000730BC" w:rsidRPr="00D344DF" w:rsidRDefault="000730BC" w:rsidP="00266F2D">
      <w:pPr>
        <w:pStyle w:val="Sraopastraipa"/>
        <w:numPr>
          <w:ilvl w:val="0"/>
          <w:numId w:val="1"/>
        </w:numPr>
        <w:rPr>
          <w:b/>
        </w:rPr>
      </w:pPr>
      <w:r w:rsidRPr="00D344DF">
        <w:rPr>
          <w:b/>
        </w:rPr>
        <w:t>SPPV IS sąsajų reikalavimai: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70"/>
        <w:gridCol w:w="9348"/>
      </w:tblGrid>
      <w:tr w:rsidR="00641B7A" w:rsidRPr="003E3EBC" w14:paraId="594B4F95" w14:textId="77777777" w:rsidTr="00800411">
        <w:tc>
          <w:tcPr>
            <w:tcW w:w="570" w:type="dxa"/>
          </w:tcPr>
          <w:p w14:paraId="6AE302CF" w14:textId="484120EE" w:rsidR="00641B7A" w:rsidRPr="003E3EBC" w:rsidRDefault="00641B7A" w:rsidP="007B27B8">
            <w:pPr>
              <w:jc w:val="center"/>
              <w:rPr>
                <w:rFonts w:eastAsia="Source Sans Pro" w:cs="Times New Roman"/>
                <w:b/>
                <w:bCs/>
                <w:color w:val="000000" w:themeColor="text1"/>
                <w:szCs w:val="24"/>
                <w:highlight w:val="white"/>
              </w:rPr>
            </w:pPr>
            <w:r>
              <w:rPr>
                <w:rFonts w:eastAsia="Source Sans Pro" w:cs="Times New Roman"/>
                <w:b/>
                <w:bCs/>
                <w:color w:val="000000" w:themeColor="text1"/>
                <w:szCs w:val="24"/>
                <w:highlight w:val="white"/>
              </w:rPr>
              <w:t>Eil. Nr.</w:t>
            </w:r>
          </w:p>
        </w:tc>
        <w:tc>
          <w:tcPr>
            <w:tcW w:w="9348" w:type="dxa"/>
            <w:shd w:val="clear" w:color="auto" w:fill="auto"/>
          </w:tcPr>
          <w:p w14:paraId="228166A3" w14:textId="4291B53F" w:rsidR="00641B7A" w:rsidRPr="003E3EBC" w:rsidRDefault="00641B7A" w:rsidP="007B27B8">
            <w:pPr>
              <w:jc w:val="center"/>
              <w:rPr>
                <w:rFonts w:eastAsia="Source Sans Pro" w:cs="Times New Roman"/>
                <w:b/>
                <w:bCs/>
                <w:color w:val="000000" w:themeColor="text1"/>
                <w:szCs w:val="24"/>
                <w:highlight w:val="white"/>
              </w:rPr>
            </w:pPr>
            <w:r w:rsidRPr="003E3EBC">
              <w:rPr>
                <w:rFonts w:eastAsia="Source Sans Pro" w:cs="Times New Roman"/>
                <w:b/>
                <w:bCs/>
                <w:color w:val="000000" w:themeColor="text1"/>
                <w:szCs w:val="24"/>
                <w:highlight w:val="white"/>
              </w:rPr>
              <w:t>Reikalavimai integracijoms</w:t>
            </w:r>
          </w:p>
        </w:tc>
      </w:tr>
      <w:tr w:rsidR="00641B7A" w:rsidRPr="003E3EBC" w14:paraId="5991ED80" w14:textId="77777777" w:rsidTr="00800411">
        <w:tc>
          <w:tcPr>
            <w:tcW w:w="570" w:type="dxa"/>
          </w:tcPr>
          <w:p w14:paraId="5B2B0488" w14:textId="337D6D66" w:rsidR="00641B7A" w:rsidRPr="003E3EBC" w:rsidRDefault="00641B7A" w:rsidP="007B27B8">
            <w:pPr>
              <w:rPr>
                <w:rFonts w:eastAsia="Source Sans Pro" w:cs="Times New Roman"/>
                <w:color w:val="000000" w:themeColor="text1"/>
                <w:szCs w:val="24"/>
              </w:rPr>
            </w:pPr>
            <w:r>
              <w:rPr>
                <w:rFonts w:eastAsia="Source Sans Pro" w:cs="Times New Roman"/>
                <w:color w:val="000000" w:themeColor="text1"/>
                <w:szCs w:val="24"/>
              </w:rPr>
              <w:t>1</w:t>
            </w:r>
            <w:r w:rsidR="005B3072">
              <w:rPr>
                <w:rFonts w:eastAsia="Source Sans Pro" w:cs="Times New Roman"/>
                <w:color w:val="000000" w:themeColor="text1"/>
                <w:szCs w:val="24"/>
              </w:rPr>
              <w:t>.</w:t>
            </w:r>
          </w:p>
        </w:tc>
        <w:tc>
          <w:tcPr>
            <w:tcW w:w="9348" w:type="dxa"/>
            <w:shd w:val="clear" w:color="auto" w:fill="auto"/>
          </w:tcPr>
          <w:p w14:paraId="0DA9A2B7" w14:textId="088874B0" w:rsidR="001B0368" w:rsidRPr="00B667C1" w:rsidRDefault="001B0368" w:rsidP="001B0368">
            <w:pPr>
              <w:rPr>
                <w:rFonts w:eastAsia="Source Sans Pro" w:cs="Times New Roman"/>
              </w:rPr>
            </w:pPr>
            <w:r w:rsidRPr="7A28E680">
              <w:rPr>
                <w:rFonts w:eastAsia="Source Sans Pro" w:cs="Times New Roman"/>
              </w:rPr>
              <w:t xml:space="preserve">Turi būti sukurta integracija su </w:t>
            </w:r>
            <w:r w:rsidR="644532E3" w:rsidRPr="644532E3">
              <w:rPr>
                <w:rFonts w:eastAsia="Source Sans Pro" w:cs="Times New Roman"/>
              </w:rPr>
              <w:t>FVAS</w:t>
            </w:r>
            <w:r w:rsidRPr="7A28E680">
              <w:rPr>
                <w:rFonts w:eastAsia="Source Sans Pro" w:cs="Times New Roman"/>
              </w:rPr>
              <w:t xml:space="preserve">. </w:t>
            </w:r>
          </w:p>
          <w:p w14:paraId="3FD40D96" w14:textId="2B8F3C87" w:rsidR="001B0368" w:rsidRPr="00B667C1" w:rsidRDefault="001B0368" w:rsidP="001B0368">
            <w:pPr>
              <w:rPr>
                <w:rFonts w:eastAsia="Source Sans Pro" w:cs="Times New Roman"/>
                <w:szCs w:val="24"/>
              </w:rPr>
            </w:pPr>
            <w:r w:rsidRPr="00B667C1">
              <w:rPr>
                <w:rFonts w:eastAsia="Source Sans Pro" w:cs="Times New Roman"/>
                <w:szCs w:val="24"/>
              </w:rPr>
              <w:t>Nustatytu periodiškumu turi būti galimybė gauti duomenis, jais neapsiribojant</w:t>
            </w:r>
            <w:r w:rsidR="00EB5323">
              <w:rPr>
                <w:rFonts w:eastAsia="Source Sans Pro" w:cs="Times New Roman"/>
                <w:szCs w:val="24"/>
              </w:rPr>
              <w:t xml:space="preserve">, </w:t>
            </w:r>
            <w:r w:rsidR="000D2CB7">
              <w:rPr>
                <w:rFonts w:eastAsia="Source Sans Pro" w:cs="Times New Roman"/>
                <w:szCs w:val="24"/>
              </w:rPr>
              <w:t xml:space="preserve">iš </w:t>
            </w:r>
            <w:r w:rsidR="006057CA">
              <w:rPr>
                <w:rFonts w:eastAsia="Source Sans Pro" w:cs="Times New Roman"/>
                <w:szCs w:val="24"/>
              </w:rPr>
              <w:t>FVAS</w:t>
            </w:r>
            <w:r w:rsidRPr="00B667C1">
              <w:rPr>
                <w:rFonts w:eastAsia="Source Sans Pro" w:cs="Times New Roman"/>
                <w:szCs w:val="24"/>
              </w:rPr>
              <w:t>:</w:t>
            </w:r>
          </w:p>
          <w:p w14:paraId="451A1BCB" w14:textId="0FE126E6" w:rsidR="001B0368" w:rsidRPr="00BA6B91" w:rsidRDefault="006C2820" w:rsidP="004413ED">
            <w:pPr>
              <w:pStyle w:val="Sraopastraipa"/>
              <w:numPr>
                <w:ilvl w:val="0"/>
                <w:numId w:val="4"/>
              </w:numPr>
              <w:rPr>
                <w:rFonts w:eastAsia="Source Sans Pro" w:cs="Times New Roman"/>
              </w:rPr>
            </w:pPr>
            <w:r w:rsidRPr="5AE7810D">
              <w:rPr>
                <w:rFonts w:eastAsia="Source Sans Pro" w:cs="Times New Roman"/>
              </w:rPr>
              <w:t>B</w:t>
            </w:r>
            <w:r w:rsidR="001B0368" w:rsidRPr="5AE7810D">
              <w:rPr>
                <w:rFonts w:eastAsia="Source Sans Pro" w:cs="Times New Roman"/>
              </w:rPr>
              <w:t xml:space="preserve">iudžeto vykdymo duomenys (apskaitos registrai); </w:t>
            </w:r>
          </w:p>
          <w:p w14:paraId="11A19A83" w14:textId="143FF729" w:rsidR="001B0368" w:rsidRPr="006C2820" w:rsidRDefault="001B0368" w:rsidP="004413ED">
            <w:pPr>
              <w:pStyle w:val="Sraopastraipa"/>
              <w:numPr>
                <w:ilvl w:val="0"/>
                <w:numId w:val="4"/>
              </w:numPr>
              <w:rPr>
                <w:rFonts w:eastAsia="Source Sans Pro" w:cs="Times New Roman"/>
                <w:szCs w:val="24"/>
              </w:rPr>
            </w:pPr>
            <w:r w:rsidRPr="006C2820">
              <w:rPr>
                <w:rFonts w:eastAsia="Source Sans Pro" w:cs="Times New Roman"/>
                <w:szCs w:val="24"/>
              </w:rPr>
              <w:t>Faktinių išlaidų duomenys su dimensijomis</w:t>
            </w:r>
            <w:r w:rsidR="006C2820">
              <w:rPr>
                <w:rFonts w:eastAsia="Source Sans Pro" w:cs="Times New Roman"/>
                <w:szCs w:val="24"/>
              </w:rPr>
              <w:t>;</w:t>
            </w:r>
          </w:p>
          <w:p w14:paraId="7FB15D64" w14:textId="77777777" w:rsidR="001B0368" w:rsidRPr="00B667C1" w:rsidRDefault="001B0368" w:rsidP="004413ED">
            <w:pPr>
              <w:pStyle w:val="Sraopastraipa"/>
              <w:numPr>
                <w:ilvl w:val="0"/>
                <w:numId w:val="4"/>
              </w:numPr>
              <w:rPr>
                <w:rFonts w:eastAsia="Source Sans Pro" w:cs="Times New Roman"/>
                <w:szCs w:val="24"/>
              </w:rPr>
            </w:pPr>
            <w:r w:rsidRPr="00B667C1">
              <w:rPr>
                <w:rFonts w:eastAsia="Source Sans Pro" w:cs="Times New Roman"/>
                <w:szCs w:val="24"/>
              </w:rPr>
              <w:t>Kiti duomenys, kurių poreikis bus nustatytas analizės etape.</w:t>
            </w:r>
          </w:p>
          <w:p w14:paraId="5258C24F" w14:textId="07070699" w:rsidR="001B0368" w:rsidRPr="00B667C1" w:rsidRDefault="001B0368" w:rsidP="001B0368">
            <w:pPr>
              <w:rPr>
                <w:rFonts w:eastAsia="Source Sans Pro" w:cs="Times New Roman"/>
                <w:szCs w:val="24"/>
              </w:rPr>
            </w:pPr>
            <w:r w:rsidRPr="00B667C1">
              <w:rPr>
                <w:rFonts w:eastAsia="Source Sans Pro" w:cs="Times New Roman"/>
                <w:szCs w:val="24"/>
              </w:rPr>
              <w:t>Nustatytu periodiškumu turi būti galimybė perduoti duomenis, jais neapsiribojant</w:t>
            </w:r>
            <w:r w:rsidR="00EB5323">
              <w:rPr>
                <w:rFonts w:eastAsia="Source Sans Pro" w:cs="Times New Roman"/>
                <w:szCs w:val="24"/>
              </w:rPr>
              <w:t xml:space="preserve">, į </w:t>
            </w:r>
            <w:r w:rsidR="000D2CB7">
              <w:rPr>
                <w:rFonts w:eastAsia="Source Sans Pro" w:cs="Times New Roman"/>
                <w:szCs w:val="24"/>
              </w:rPr>
              <w:t>FVAS</w:t>
            </w:r>
            <w:r w:rsidRPr="00B667C1">
              <w:rPr>
                <w:rFonts w:eastAsia="Source Sans Pro" w:cs="Times New Roman"/>
                <w:szCs w:val="24"/>
              </w:rPr>
              <w:t>:</w:t>
            </w:r>
          </w:p>
          <w:p w14:paraId="322329A4" w14:textId="4909C96E" w:rsidR="001B0368" w:rsidRPr="00B667C1" w:rsidRDefault="001B0368" w:rsidP="004413ED">
            <w:pPr>
              <w:pStyle w:val="Sraopastraipa"/>
              <w:numPr>
                <w:ilvl w:val="0"/>
                <w:numId w:val="4"/>
              </w:numPr>
              <w:rPr>
                <w:rFonts w:eastAsia="Source Sans Pro" w:cs="Times New Roman"/>
                <w:szCs w:val="24"/>
              </w:rPr>
            </w:pPr>
            <w:r w:rsidRPr="00B667C1">
              <w:rPr>
                <w:rFonts w:eastAsia="Source Sans Pro" w:cs="Times New Roman"/>
                <w:szCs w:val="24"/>
              </w:rPr>
              <w:t>SPD struktūr</w:t>
            </w:r>
            <w:r w:rsidR="00E27156">
              <w:rPr>
                <w:rFonts w:eastAsia="Source Sans Pro" w:cs="Times New Roman"/>
                <w:szCs w:val="24"/>
              </w:rPr>
              <w:t>os komponentai</w:t>
            </w:r>
            <w:r w:rsidR="003F1DF0">
              <w:rPr>
                <w:rFonts w:eastAsia="Source Sans Pro" w:cs="Times New Roman"/>
                <w:szCs w:val="24"/>
              </w:rPr>
              <w:t xml:space="preserve"> (</w:t>
            </w:r>
            <w:r w:rsidRPr="00B667C1">
              <w:rPr>
                <w:rFonts w:eastAsia="Source Sans Pro" w:cs="Times New Roman"/>
                <w:szCs w:val="24"/>
              </w:rPr>
              <w:t>Prioritetai, Tikslai, Uždaviniai, Programos, Priemonės;</w:t>
            </w:r>
          </w:p>
          <w:p w14:paraId="0A01435C" w14:textId="77777777" w:rsidR="001B0368" w:rsidRPr="00B667C1" w:rsidRDefault="001B0368" w:rsidP="004413ED">
            <w:pPr>
              <w:pStyle w:val="Sraopastraipa"/>
              <w:numPr>
                <w:ilvl w:val="0"/>
                <w:numId w:val="4"/>
              </w:numPr>
              <w:rPr>
                <w:rFonts w:eastAsia="Source Sans Pro" w:cs="Times New Roman"/>
                <w:szCs w:val="24"/>
              </w:rPr>
            </w:pPr>
            <w:r w:rsidRPr="00B667C1">
              <w:rPr>
                <w:rFonts w:eastAsia="Source Sans Pro" w:cs="Times New Roman"/>
                <w:szCs w:val="24"/>
              </w:rPr>
              <w:t>Savivaldybės biudžeto projektas;</w:t>
            </w:r>
          </w:p>
          <w:p w14:paraId="5C202E02" w14:textId="1639E742" w:rsidR="00641B7A" w:rsidRPr="00B667C1" w:rsidRDefault="001B0368" w:rsidP="004413ED">
            <w:pPr>
              <w:pStyle w:val="Sraopastraipa"/>
              <w:numPr>
                <w:ilvl w:val="0"/>
                <w:numId w:val="4"/>
              </w:numPr>
              <w:rPr>
                <w:rFonts w:eastAsia="Source Sans Pro" w:cs="Times New Roman"/>
                <w:szCs w:val="24"/>
              </w:rPr>
            </w:pPr>
            <w:r w:rsidRPr="00B667C1">
              <w:rPr>
                <w:rFonts w:eastAsia="Source Sans Pro" w:cs="Times New Roman"/>
                <w:szCs w:val="24"/>
              </w:rPr>
              <w:t>Kiti duomenys, kurių poreikis bus nustatytas analizės etape.</w:t>
            </w:r>
          </w:p>
        </w:tc>
      </w:tr>
      <w:tr w:rsidR="00641B7A" w:rsidRPr="003E3EBC" w14:paraId="7B4EACEB" w14:textId="77777777" w:rsidTr="00800411">
        <w:tc>
          <w:tcPr>
            <w:tcW w:w="570" w:type="dxa"/>
          </w:tcPr>
          <w:p w14:paraId="7D68E4CA" w14:textId="784DB58E" w:rsidR="00641B7A" w:rsidRPr="003E3EBC" w:rsidRDefault="005B3072" w:rsidP="007B27B8">
            <w:pPr>
              <w:rPr>
                <w:rFonts w:eastAsia="Source Sans Pro" w:cs="Times New Roman"/>
                <w:color w:val="000000" w:themeColor="text1"/>
                <w:szCs w:val="24"/>
              </w:rPr>
            </w:pPr>
            <w:r>
              <w:rPr>
                <w:rFonts w:eastAsia="Source Sans Pro" w:cs="Times New Roman"/>
                <w:color w:val="000000" w:themeColor="text1"/>
                <w:szCs w:val="24"/>
              </w:rPr>
              <w:t>2.</w:t>
            </w:r>
          </w:p>
        </w:tc>
        <w:tc>
          <w:tcPr>
            <w:tcW w:w="9348" w:type="dxa"/>
            <w:shd w:val="clear" w:color="auto" w:fill="auto"/>
          </w:tcPr>
          <w:p w14:paraId="4E511B1F" w14:textId="6CFA947F" w:rsidR="00641B7A" w:rsidRPr="003E3EBC" w:rsidRDefault="00641B7A" w:rsidP="007B27B8">
            <w:pPr>
              <w:rPr>
                <w:rFonts w:eastAsia="Source Sans Pro" w:cs="Times New Roman"/>
                <w:color w:val="000000" w:themeColor="text1"/>
              </w:rPr>
            </w:pPr>
            <w:r w:rsidRPr="0C52A700">
              <w:rPr>
                <w:rFonts w:eastAsia="Source Sans Pro" w:cs="Times New Roman"/>
                <w:color w:val="000000" w:themeColor="text1"/>
              </w:rPr>
              <w:t xml:space="preserve">Turi būti sukurta integracija su </w:t>
            </w:r>
            <w:r w:rsidR="3D4579A6" w:rsidRPr="3D4579A6">
              <w:rPr>
                <w:rFonts w:eastAsia="Source Sans Pro" w:cs="Times New Roman"/>
                <w:color w:val="000000" w:themeColor="text1"/>
              </w:rPr>
              <w:t>VPVIS</w:t>
            </w:r>
            <w:r w:rsidRPr="0C52A700">
              <w:rPr>
                <w:rFonts w:eastAsia="Source Sans Pro" w:cs="Times New Roman"/>
                <w:color w:val="000000" w:themeColor="text1"/>
              </w:rPr>
              <w:t>:</w:t>
            </w:r>
          </w:p>
          <w:p w14:paraId="188A4304" w14:textId="385376B4" w:rsidR="00641B7A" w:rsidRPr="003E3EBC" w:rsidRDefault="00641B7A" w:rsidP="007B27B8">
            <w:pPr>
              <w:rPr>
                <w:rFonts w:eastAsia="Source Sans Pro" w:cs="Times New Roman"/>
                <w:color w:val="000000" w:themeColor="text1"/>
              </w:rPr>
            </w:pPr>
            <w:r w:rsidRPr="50D4A95B">
              <w:rPr>
                <w:rFonts w:eastAsia="Source Sans Pro" w:cs="Times New Roman"/>
                <w:color w:val="000000" w:themeColor="text1"/>
              </w:rPr>
              <w:t>Nustatytu periodiškumu turi būti galimybė perduoti tokius duomenis</w:t>
            </w:r>
            <w:r w:rsidR="00E517E2" w:rsidRPr="50D4A95B">
              <w:rPr>
                <w:rFonts w:eastAsia="Source Sans Pro" w:cs="Times New Roman"/>
                <w:color w:val="000000" w:themeColor="text1"/>
              </w:rPr>
              <w:t xml:space="preserve"> </w:t>
            </w:r>
            <w:r w:rsidR="50D4A95B">
              <w:t>VPVIS</w:t>
            </w:r>
            <w:r w:rsidRPr="50D4A95B">
              <w:rPr>
                <w:rFonts w:eastAsia="Source Sans Pro" w:cs="Times New Roman"/>
                <w:color w:val="000000" w:themeColor="text1"/>
              </w:rPr>
              <w:t>, jais neapsiribojant:</w:t>
            </w:r>
          </w:p>
          <w:p w14:paraId="0B39A043" w14:textId="77777777" w:rsidR="00641B7A" w:rsidRPr="003E3EBC" w:rsidRDefault="00641B7A" w:rsidP="004413ED">
            <w:pPr>
              <w:pStyle w:val="Sraopastraipa"/>
              <w:numPr>
                <w:ilvl w:val="0"/>
                <w:numId w:val="5"/>
              </w:numPr>
              <w:rPr>
                <w:rFonts w:eastAsia="Source Sans Pro" w:cs="Times New Roman"/>
                <w:color w:val="000000" w:themeColor="text1"/>
                <w:szCs w:val="24"/>
              </w:rPr>
            </w:pPr>
            <w:r w:rsidRPr="003E3EBC">
              <w:rPr>
                <w:rFonts w:eastAsia="Source Sans Pro" w:cs="Times New Roman"/>
                <w:color w:val="000000" w:themeColor="text1"/>
                <w:szCs w:val="24"/>
              </w:rPr>
              <w:t>Suformuotas planuojamų pirkimų planas.</w:t>
            </w:r>
          </w:p>
          <w:p w14:paraId="3CC5D978" w14:textId="2C2C5BDB" w:rsidR="00641B7A" w:rsidRPr="003E3EBC" w:rsidRDefault="00641B7A" w:rsidP="007B27B8">
            <w:pPr>
              <w:rPr>
                <w:rFonts w:eastAsia="Source Sans Pro" w:cs="Times New Roman"/>
                <w:color w:val="000000" w:themeColor="text1"/>
              </w:rPr>
            </w:pPr>
            <w:r w:rsidRPr="1D7C960A">
              <w:rPr>
                <w:rFonts w:eastAsia="Source Sans Pro" w:cs="Times New Roman"/>
                <w:color w:val="000000" w:themeColor="text1"/>
              </w:rPr>
              <w:t>Nustatytu periodiškumu turi būti galimybė gauti tokius duomenis</w:t>
            </w:r>
            <w:r w:rsidR="00E517E2" w:rsidRPr="1D7C960A">
              <w:rPr>
                <w:rFonts w:eastAsia="Source Sans Pro" w:cs="Times New Roman"/>
                <w:color w:val="000000" w:themeColor="text1"/>
              </w:rPr>
              <w:t xml:space="preserve"> iš </w:t>
            </w:r>
            <w:r w:rsidR="1D7C960A">
              <w:t>VPVIS</w:t>
            </w:r>
            <w:r w:rsidRPr="1D7C960A">
              <w:rPr>
                <w:rFonts w:eastAsia="Source Sans Pro" w:cs="Times New Roman"/>
                <w:color w:val="000000" w:themeColor="text1"/>
              </w:rPr>
              <w:t>, jais neapsiribojant:</w:t>
            </w:r>
          </w:p>
          <w:p w14:paraId="0D34B41A" w14:textId="77777777" w:rsidR="00641B7A" w:rsidRPr="003E3EBC" w:rsidRDefault="00641B7A" w:rsidP="004413ED">
            <w:pPr>
              <w:pStyle w:val="Sraopastraipa"/>
              <w:numPr>
                <w:ilvl w:val="0"/>
                <w:numId w:val="5"/>
              </w:numPr>
              <w:rPr>
                <w:rFonts w:eastAsia="Source Sans Pro" w:cs="Times New Roman"/>
                <w:color w:val="000000" w:themeColor="text1"/>
                <w:szCs w:val="24"/>
              </w:rPr>
            </w:pPr>
            <w:r w:rsidRPr="003E3EBC">
              <w:rPr>
                <w:rFonts w:eastAsia="Source Sans Pro" w:cs="Times New Roman"/>
                <w:color w:val="000000" w:themeColor="text1"/>
                <w:szCs w:val="24"/>
              </w:rPr>
              <w:t>viešojo pirkimo procedūros eiga, statusas, rezultatas;</w:t>
            </w:r>
          </w:p>
          <w:p w14:paraId="39EE0550" w14:textId="30C09084" w:rsidR="00641B7A" w:rsidRPr="003E3EBC" w:rsidRDefault="00641B7A" w:rsidP="004413ED">
            <w:pPr>
              <w:pStyle w:val="Sraopastraipa"/>
              <w:numPr>
                <w:ilvl w:val="0"/>
                <w:numId w:val="5"/>
              </w:numPr>
              <w:rPr>
                <w:rFonts w:eastAsia="Source Sans Pro" w:cs="Times New Roman"/>
                <w:color w:val="000000" w:themeColor="text1"/>
                <w:szCs w:val="24"/>
              </w:rPr>
            </w:pPr>
            <w:r w:rsidRPr="003E3EBC">
              <w:rPr>
                <w:rFonts w:eastAsia="Source Sans Pro" w:cs="Times New Roman"/>
                <w:color w:val="000000" w:themeColor="text1"/>
                <w:szCs w:val="24"/>
              </w:rPr>
              <w:t xml:space="preserve">Kiti duomenys, kurių poreikis bus nustatytas </w:t>
            </w:r>
            <w:r w:rsidR="001701CD">
              <w:rPr>
                <w:rFonts w:eastAsia="Source Sans Pro" w:cs="Times New Roman"/>
                <w:color w:val="000000" w:themeColor="text1"/>
                <w:szCs w:val="24"/>
              </w:rPr>
              <w:t>architektūros</w:t>
            </w:r>
            <w:r w:rsidRPr="003E3EBC">
              <w:rPr>
                <w:rFonts w:eastAsia="Source Sans Pro" w:cs="Times New Roman"/>
                <w:color w:val="000000" w:themeColor="text1"/>
                <w:szCs w:val="24"/>
              </w:rPr>
              <w:t xml:space="preserve"> </w:t>
            </w:r>
            <w:r w:rsidR="00167A22">
              <w:rPr>
                <w:rFonts w:eastAsia="Source Sans Pro" w:cs="Times New Roman"/>
                <w:color w:val="000000" w:themeColor="text1"/>
                <w:szCs w:val="24"/>
              </w:rPr>
              <w:t xml:space="preserve">rengimo </w:t>
            </w:r>
            <w:r w:rsidRPr="003E3EBC">
              <w:rPr>
                <w:rFonts w:eastAsia="Source Sans Pro" w:cs="Times New Roman"/>
                <w:color w:val="000000" w:themeColor="text1"/>
                <w:szCs w:val="24"/>
              </w:rPr>
              <w:t>etape.</w:t>
            </w:r>
          </w:p>
        </w:tc>
      </w:tr>
      <w:tr w:rsidR="00641B7A" w:rsidRPr="003E3EBC" w14:paraId="5D52A2FE" w14:textId="77777777" w:rsidTr="00800411">
        <w:tc>
          <w:tcPr>
            <w:tcW w:w="570" w:type="dxa"/>
          </w:tcPr>
          <w:p w14:paraId="20DA963C" w14:textId="69BC16EC" w:rsidR="00641B7A" w:rsidRPr="003E3EBC" w:rsidRDefault="005B3072" w:rsidP="007B27B8">
            <w:pPr>
              <w:rPr>
                <w:rFonts w:eastAsia="Source Sans Pro" w:cs="Times New Roman"/>
                <w:color w:val="000000" w:themeColor="text1"/>
                <w:szCs w:val="24"/>
              </w:rPr>
            </w:pPr>
            <w:r>
              <w:rPr>
                <w:rFonts w:eastAsia="Source Sans Pro" w:cs="Times New Roman"/>
                <w:color w:val="000000" w:themeColor="text1"/>
                <w:szCs w:val="24"/>
              </w:rPr>
              <w:t>3.</w:t>
            </w:r>
          </w:p>
        </w:tc>
        <w:tc>
          <w:tcPr>
            <w:tcW w:w="9348" w:type="dxa"/>
            <w:shd w:val="clear" w:color="auto" w:fill="auto"/>
          </w:tcPr>
          <w:p w14:paraId="144CB1EE" w14:textId="1C906EC7" w:rsidR="00641B7A" w:rsidRPr="003E3EBC" w:rsidRDefault="00167A22" w:rsidP="007B27B8">
            <w:pPr>
              <w:rPr>
                <w:rFonts w:eastAsia="Source Sans Pro" w:cs="Times New Roman"/>
                <w:color w:val="000000" w:themeColor="text1"/>
                <w:szCs w:val="24"/>
              </w:rPr>
            </w:pPr>
            <w:r>
              <w:rPr>
                <w:rFonts w:eastAsia="Source Sans Pro" w:cs="Times New Roman"/>
                <w:color w:val="000000" w:themeColor="text1"/>
                <w:szCs w:val="24"/>
              </w:rPr>
              <w:t>SPPV IS projektavimo etape</w:t>
            </w:r>
            <w:r w:rsidR="00641B7A" w:rsidRPr="003E3EBC">
              <w:rPr>
                <w:rFonts w:eastAsia="Source Sans Pro" w:cs="Times New Roman"/>
                <w:color w:val="000000" w:themeColor="text1"/>
                <w:szCs w:val="24"/>
              </w:rPr>
              <w:t xml:space="preserve"> </w:t>
            </w:r>
            <w:r w:rsidR="008F267A">
              <w:rPr>
                <w:rFonts w:eastAsia="Source Sans Pro" w:cs="Times New Roman"/>
                <w:color w:val="000000" w:themeColor="text1"/>
                <w:szCs w:val="24"/>
              </w:rPr>
              <w:t>gali</w:t>
            </w:r>
            <w:r w:rsidR="00641B7A" w:rsidRPr="003E3EBC">
              <w:rPr>
                <w:rFonts w:eastAsia="Source Sans Pro" w:cs="Times New Roman"/>
                <w:color w:val="000000" w:themeColor="text1"/>
                <w:szCs w:val="24"/>
              </w:rPr>
              <w:t xml:space="preserve"> būti identifikuotos </w:t>
            </w:r>
            <w:r w:rsidR="00C67938">
              <w:rPr>
                <w:rFonts w:eastAsia="Source Sans Pro" w:cs="Times New Roman"/>
                <w:color w:val="000000" w:themeColor="text1"/>
                <w:szCs w:val="24"/>
              </w:rPr>
              <w:t>kitos</w:t>
            </w:r>
            <w:r w:rsidR="00641B7A" w:rsidRPr="003E3EBC">
              <w:rPr>
                <w:rFonts w:eastAsia="Source Sans Pro" w:cs="Times New Roman"/>
                <w:color w:val="000000" w:themeColor="text1"/>
                <w:szCs w:val="24"/>
              </w:rPr>
              <w:t xml:space="preserve"> sistemos, su kuriomis būtų tikslinga atlikti integracijas (pvz.: dokumentų valdymo sistema Kontora, Sąskaitų administravimo bendrąja informacine sistema SABIS</w:t>
            </w:r>
            <w:r w:rsidR="00641B7A">
              <w:rPr>
                <w:rFonts w:eastAsia="Source Sans Pro" w:cs="Times New Roman"/>
                <w:color w:val="000000" w:themeColor="text1"/>
                <w:szCs w:val="24"/>
              </w:rPr>
              <w:t xml:space="preserve"> ir kita.).</w:t>
            </w:r>
          </w:p>
        </w:tc>
      </w:tr>
      <w:tr w:rsidR="00641B7A" w:rsidRPr="003E3EBC" w14:paraId="33D81AE7" w14:textId="77777777" w:rsidTr="00800411">
        <w:tc>
          <w:tcPr>
            <w:tcW w:w="570" w:type="dxa"/>
          </w:tcPr>
          <w:p w14:paraId="3F734F70" w14:textId="741CFC20" w:rsidR="00641B7A" w:rsidRPr="003E3EBC" w:rsidRDefault="005B3072" w:rsidP="007B27B8">
            <w:pPr>
              <w:rPr>
                <w:rFonts w:cs="Times New Roman"/>
                <w:szCs w:val="24"/>
              </w:rPr>
            </w:pPr>
            <w:r>
              <w:rPr>
                <w:rFonts w:cs="Times New Roman"/>
                <w:szCs w:val="24"/>
              </w:rPr>
              <w:t>4.</w:t>
            </w:r>
          </w:p>
        </w:tc>
        <w:tc>
          <w:tcPr>
            <w:tcW w:w="9348" w:type="dxa"/>
            <w:shd w:val="clear" w:color="auto" w:fill="auto"/>
          </w:tcPr>
          <w:p w14:paraId="78491F28" w14:textId="77777777" w:rsidR="00C67938" w:rsidRDefault="00641B7A" w:rsidP="007B27B8">
            <w:pPr>
              <w:rPr>
                <w:rFonts w:cs="Times New Roman"/>
                <w:szCs w:val="24"/>
              </w:rPr>
            </w:pPr>
            <w:r w:rsidRPr="003E3EBC">
              <w:rPr>
                <w:rFonts w:cs="Times New Roman"/>
                <w:szCs w:val="24"/>
              </w:rPr>
              <w:t>Duomenų integracijos ir transformacijos procesas turi būti atliekamas pagal iš anksto apibrėžtas taisykles</w:t>
            </w:r>
            <w:r>
              <w:rPr>
                <w:rFonts w:cs="Times New Roman"/>
                <w:szCs w:val="24"/>
              </w:rPr>
              <w:t xml:space="preserve"> ir nustatytu laiku</w:t>
            </w:r>
            <w:r w:rsidRPr="003E3EBC">
              <w:rPr>
                <w:rFonts w:cs="Times New Roman"/>
                <w:szCs w:val="24"/>
              </w:rPr>
              <w:t>.</w:t>
            </w:r>
            <w:r>
              <w:rPr>
                <w:rFonts w:cs="Times New Roman"/>
                <w:szCs w:val="24"/>
              </w:rPr>
              <w:t xml:space="preserve"> </w:t>
            </w:r>
          </w:p>
          <w:p w14:paraId="4643D891" w14:textId="681A1281" w:rsidR="00641B7A" w:rsidRPr="003E3EBC" w:rsidRDefault="00641B7A" w:rsidP="007B27B8">
            <w:pPr>
              <w:rPr>
                <w:rFonts w:eastAsia="Source Sans Pro" w:cs="Times New Roman"/>
                <w:color w:val="000000" w:themeColor="text1"/>
                <w:szCs w:val="24"/>
              </w:rPr>
            </w:pPr>
            <w:r>
              <w:rPr>
                <w:rFonts w:cs="Times New Roman"/>
                <w:szCs w:val="24"/>
              </w:rPr>
              <w:t xml:space="preserve">Turi būti numatyta galimybė nustatytiems </w:t>
            </w:r>
            <w:r>
              <w:t>SPPV IS naudotojams atlikti apibrėžtos apimties duomenų atnaujinimą realiu laiku (pvz.: atnaujinti visus duomenis, atnaujinti tik faktinius duomenis, gaunamus iš finansų valdymo ir apskaitos sistemos ir kt.).</w:t>
            </w:r>
            <w:r w:rsidRPr="003E3EBC">
              <w:rPr>
                <w:rFonts w:cs="Times New Roman"/>
                <w:szCs w:val="24"/>
              </w:rPr>
              <w:t xml:space="preserve"> </w:t>
            </w:r>
            <w:r w:rsidR="004E5312">
              <w:rPr>
                <w:rFonts w:cs="Times New Roman"/>
                <w:szCs w:val="24"/>
              </w:rPr>
              <w:t>Architektūros</w:t>
            </w:r>
            <w:r w:rsidRPr="003E3EBC">
              <w:rPr>
                <w:rFonts w:cs="Times New Roman"/>
                <w:szCs w:val="24"/>
              </w:rPr>
              <w:t xml:space="preserve"> etapo metu </w:t>
            </w:r>
            <w:r w:rsidR="004E5312">
              <w:rPr>
                <w:rFonts w:cs="Times New Roman"/>
                <w:szCs w:val="24"/>
              </w:rPr>
              <w:t>Paslaugų teikėjas</w:t>
            </w:r>
            <w:r w:rsidRPr="003E3EBC">
              <w:rPr>
                <w:rFonts w:cs="Times New Roman"/>
                <w:szCs w:val="24"/>
              </w:rPr>
              <w:t xml:space="preserve"> turi išanalizuoti ir dokumentuoti reikiamas duomenų transformacijas</w:t>
            </w:r>
            <w:r>
              <w:rPr>
                <w:rFonts w:cs="Times New Roman"/>
                <w:szCs w:val="24"/>
              </w:rPr>
              <w:t xml:space="preserve"> ir taisykles,</w:t>
            </w:r>
            <w:r w:rsidRPr="003E3EBC">
              <w:rPr>
                <w:rFonts w:cs="Times New Roman"/>
                <w:szCs w:val="24"/>
              </w:rPr>
              <w:t xml:space="preserve"> reikalingas </w:t>
            </w:r>
            <w:r w:rsidRPr="002B0B39">
              <w:rPr>
                <w:rFonts w:cs="Times New Roman"/>
                <w:szCs w:val="24"/>
              </w:rPr>
              <w:t xml:space="preserve">duomenų srautų </w:t>
            </w:r>
            <w:r w:rsidRPr="003E3EBC">
              <w:rPr>
                <w:rFonts w:cs="Times New Roman"/>
                <w:szCs w:val="24"/>
              </w:rPr>
              <w:t>sukūrimui</w:t>
            </w:r>
            <w:r w:rsidR="00E61FC0">
              <w:rPr>
                <w:rFonts w:cs="Times New Roman"/>
                <w:szCs w:val="24"/>
              </w:rPr>
              <w:t xml:space="preserve"> ir korektiškam duomenų atvaizdavimui SPPV IS</w:t>
            </w:r>
            <w:r w:rsidRPr="003E3EBC">
              <w:rPr>
                <w:rFonts w:cs="Times New Roman"/>
                <w:szCs w:val="24"/>
              </w:rPr>
              <w:t>.</w:t>
            </w:r>
          </w:p>
        </w:tc>
      </w:tr>
      <w:tr w:rsidR="00641B7A" w:rsidRPr="003E3EBC" w14:paraId="2AFF3F86" w14:textId="77777777" w:rsidTr="00800411">
        <w:tc>
          <w:tcPr>
            <w:tcW w:w="570" w:type="dxa"/>
          </w:tcPr>
          <w:p w14:paraId="4B0D46DE" w14:textId="26E7108B" w:rsidR="00641B7A" w:rsidRPr="003E3EBC" w:rsidRDefault="005B3072" w:rsidP="007B27B8">
            <w:pPr>
              <w:rPr>
                <w:rFonts w:cs="Times New Roman"/>
                <w:szCs w:val="24"/>
              </w:rPr>
            </w:pPr>
            <w:r>
              <w:rPr>
                <w:rFonts w:cs="Times New Roman"/>
                <w:szCs w:val="24"/>
              </w:rPr>
              <w:t>5.</w:t>
            </w:r>
          </w:p>
        </w:tc>
        <w:tc>
          <w:tcPr>
            <w:tcW w:w="9348" w:type="dxa"/>
            <w:shd w:val="clear" w:color="auto" w:fill="auto"/>
          </w:tcPr>
          <w:p w14:paraId="048CDCCC" w14:textId="36E8A13D" w:rsidR="00641B7A" w:rsidRPr="003E3EBC" w:rsidRDefault="00641B7A" w:rsidP="007B27B8">
            <w:pPr>
              <w:rPr>
                <w:rFonts w:eastAsia="Source Sans Pro" w:cs="Times New Roman"/>
                <w:color w:val="FF0000"/>
                <w:szCs w:val="24"/>
              </w:rPr>
            </w:pPr>
            <w:r w:rsidRPr="003E3EBC">
              <w:rPr>
                <w:rFonts w:cs="Times New Roman"/>
                <w:szCs w:val="24"/>
              </w:rPr>
              <w:t xml:space="preserve">Pakartotinai </w:t>
            </w:r>
            <w:r>
              <w:rPr>
                <w:rFonts w:cs="Times New Roman"/>
                <w:szCs w:val="24"/>
              </w:rPr>
              <w:t>integracijų</w:t>
            </w:r>
            <w:r w:rsidRPr="003E3EBC">
              <w:rPr>
                <w:rFonts w:cs="Times New Roman"/>
                <w:szCs w:val="24"/>
              </w:rPr>
              <w:t xml:space="preserve"> procesais importuojami</w:t>
            </w:r>
            <w:r>
              <w:rPr>
                <w:rFonts w:cs="Times New Roman"/>
                <w:szCs w:val="24"/>
              </w:rPr>
              <w:t xml:space="preserve"> ir/arba eksportuojami</w:t>
            </w:r>
            <w:r w:rsidRPr="003E3EBC">
              <w:rPr>
                <w:rFonts w:cs="Times New Roman"/>
                <w:szCs w:val="24"/>
              </w:rPr>
              <w:t xml:space="preserve"> duomenys</w:t>
            </w:r>
            <w:r w:rsidRPr="00E01B98">
              <w:rPr>
                <w:rFonts w:cs="Times New Roman"/>
                <w:szCs w:val="24"/>
              </w:rPr>
              <w:t>,</w:t>
            </w:r>
            <w:r w:rsidRPr="003E3EBC">
              <w:rPr>
                <w:rFonts w:cs="Times New Roman"/>
                <w:color w:val="FF0000"/>
                <w:szCs w:val="24"/>
              </w:rPr>
              <w:t xml:space="preserve"> </w:t>
            </w:r>
            <w:r w:rsidRPr="00AF762D">
              <w:rPr>
                <w:rFonts w:cs="Times New Roman"/>
                <w:color w:val="000000" w:themeColor="text1"/>
                <w:szCs w:val="24"/>
              </w:rPr>
              <w:t xml:space="preserve">turi ne dubliuoti įrašus, </w:t>
            </w:r>
            <w:r w:rsidRPr="003E3EBC">
              <w:rPr>
                <w:rFonts w:cs="Times New Roman"/>
                <w:szCs w:val="24"/>
              </w:rPr>
              <w:t>bet atnaujinti</w:t>
            </w:r>
            <w:r>
              <w:rPr>
                <w:rFonts w:cs="Times New Roman"/>
                <w:szCs w:val="24"/>
              </w:rPr>
              <w:t xml:space="preserve"> (</w:t>
            </w:r>
            <w:r w:rsidR="00E631C4">
              <w:rPr>
                <w:rFonts w:cs="Times New Roman"/>
                <w:szCs w:val="24"/>
              </w:rPr>
              <w:t xml:space="preserve">angl. </w:t>
            </w:r>
            <w:proofErr w:type="spellStart"/>
            <w:r w:rsidRPr="00E631C4">
              <w:rPr>
                <w:rFonts w:cs="Times New Roman"/>
                <w:i/>
                <w:iCs/>
                <w:szCs w:val="24"/>
              </w:rPr>
              <w:t>update</w:t>
            </w:r>
            <w:proofErr w:type="spellEnd"/>
            <w:r>
              <w:rPr>
                <w:rFonts w:cs="Times New Roman"/>
                <w:szCs w:val="24"/>
              </w:rPr>
              <w:t>)</w:t>
            </w:r>
            <w:r w:rsidRPr="003E3EBC">
              <w:rPr>
                <w:rFonts w:cs="Times New Roman"/>
                <w:szCs w:val="24"/>
              </w:rPr>
              <w:t xml:space="preserve">, pakeisti ar papildyti duomenis pagal nustatytas taisykles. </w:t>
            </w:r>
            <w:r w:rsidR="00E17BF8">
              <w:rPr>
                <w:rFonts w:cs="Times New Roman"/>
                <w:szCs w:val="24"/>
              </w:rPr>
              <w:t>Architektūros</w:t>
            </w:r>
            <w:r w:rsidR="00E17BF8" w:rsidRPr="003E3EBC">
              <w:rPr>
                <w:rFonts w:cs="Times New Roman"/>
                <w:szCs w:val="24"/>
              </w:rPr>
              <w:t xml:space="preserve"> etapo metu</w:t>
            </w:r>
            <w:r w:rsidR="00E17BF8">
              <w:rPr>
                <w:rFonts w:cs="Times New Roman"/>
                <w:szCs w:val="24"/>
              </w:rPr>
              <w:t xml:space="preserve"> turės būti numatyti </w:t>
            </w:r>
            <w:r w:rsidR="0037036D">
              <w:rPr>
                <w:rFonts w:cs="Times New Roman"/>
                <w:szCs w:val="24"/>
              </w:rPr>
              <w:t xml:space="preserve">išimtiniai atvejai, kai SPPV IS importuojami duomenys </w:t>
            </w:r>
            <w:r w:rsidR="005B2F55">
              <w:rPr>
                <w:rFonts w:cs="Times New Roman"/>
                <w:szCs w:val="24"/>
              </w:rPr>
              <w:t xml:space="preserve">ar duomenų srautai </w:t>
            </w:r>
            <w:r w:rsidR="0037036D">
              <w:rPr>
                <w:rFonts w:cs="Times New Roman"/>
                <w:szCs w:val="24"/>
              </w:rPr>
              <w:t>saugomi</w:t>
            </w:r>
            <w:r w:rsidR="005B2F55">
              <w:rPr>
                <w:rFonts w:cs="Times New Roman"/>
                <w:szCs w:val="24"/>
              </w:rPr>
              <w:t xml:space="preserve"> </w:t>
            </w:r>
            <w:proofErr w:type="spellStart"/>
            <w:r w:rsidR="005B2F55">
              <w:rPr>
                <w:rFonts w:cs="Times New Roman"/>
                <w:szCs w:val="24"/>
              </w:rPr>
              <w:t>versijavimo</w:t>
            </w:r>
            <w:proofErr w:type="spellEnd"/>
            <w:r w:rsidR="005B2F55">
              <w:rPr>
                <w:rFonts w:cs="Times New Roman"/>
                <w:szCs w:val="24"/>
              </w:rPr>
              <w:t xml:space="preserve"> </w:t>
            </w:r>
            <w:r w:rsidR="00D21E8F">
              <w:rPr>
                <w:rFonts w:cs="Times New Roman"/>
                <w:szCs w:val="24"/>
              </w:rPr>
              <w:t>principu</w:t>
            </w:r>
            <w:r w:rsidR="005B2F55">
              <w:rPr>
                <w:rFonts w:cs="Times New Roman"/>
                <w:szCs w:val="24"/>
              </w:rPr>
              <w:t>.</w:t>
            </w:r>
          </w:p>
        </w:tc>
      </w:tr>
      <w:tr w:rsidR="00641B7A" w:rsidRPr="003E3EBC" w14:paraId="0BE12950" w14:textId="77777777" w:rsidTr="00800411">
        <w:tc>
          <w:tcPr>
            <w:tcW w:w="570" w:type="dxa"/>
          </w:tcPr>
          <w:p w14:paraId="412D11DC" w14:textId="06E16C60" w:rsidR="00641B7A" w:rsidRPr="003E3EBC" w:rsidRDefault="005B3072" w:rsidP="007B27B8">
            <w:pPr>
              <w:rPr>
                <w:szCs w:val="24"/>
              </w:rPr>
            </w:pPr>
            <w:r>
              <w:rPr>
                <w:szCs w:val="24"/>
              </w:rPr>
              <w:t>6.</w:t>
            </w:r>
          </w:p>
        </w:tc>
        <w:tc>
          <w:tcPr>
            <w:tcW w:w="9348" w:type="dxa"/>
            <w:shd w:val="clear" w:color="auto" w:fill="auto"/>
          </w:tcPr>
          <w:p w14:paraId="1D34C11D" w14:textId="4EF6359C" w:rsidR="00641B7A" w:rsidRPr="003E3EBC" w:rsidRDefault="00A26F99" w:rsidP="007B27B8">
            <w:pPr>
              <w:rPr>
                <w:rFonts w:eastAsia="Source Sans Pro" w:cs="Times New Roman"/>
                <w:color w:val="000000" w:themeColor="text1"/>
              </w:rPr>
            </w:pPr>
            <w:r>
              <w:t>Paslaugų teikėjas</w:t>
            </w:r>
            <w:r w:rsidR="00641B7A">
              <w:t xml:space="preserve"> turi įgyvendinti ir užtikrinti gaunamų duomenų iš </w:t>
            </w:r>
            <w:r w:rsidR="5AA78B61">
              <w:t>FVAS</w:t>
            </w:r>
            <w:r w:rsidR="00641B7A">
              <w:t xml:space="preserve">, </w:t>
            </w:r>
            <w:r w:rsidR="0B6E3C66">
              <w:t>VPVIS</w:t>
            </w:r>
            <w:r w:rsidR="00641B7A">
              <w:t xml:space="preserve"> ir/ar kitų analizės metu identifikuotų sistemų susiejimą su SPD eilutėmis.</w:t>
            </w:r>
          </w:p>
        </w:tc>
      </w:tr>
      <w:tr w:rsidR="00641B7A" w:rsidRPr="00AF762D" w14:paraId="463B9ECB" w14:textId="77777777" w:rsidTr="00800411">
        <w:tc>
          <w:tcPr>
            <w:tcW w:w="570" w:type="dxa"/>
          </w:tcPr>
          <w:p w14:paraId="2ED0F6AA" w14:textId="63C097E8" w:rsidR="00641B7A" w:rsidRPr="00AF762D" w:rsidRDefault="005B3072" w:rsidP="007B27B8">
            <w:pPr>
              <w:rPr>
                <w:color w:val="000000" w:themeColor="text1"/>
              </w:rPr>
            </w:pPr>
            <w:r w:rsidRPr="738E1E99">
              <w:rPr>
                <w:color w:val="000000" w:themeColor="text1"/>
              </w:rPr>
              <w:t>7.</w:t>
            </w:r>
          </w:p>
        </w:tc>
        <w:tc>
          <w:tcPr>
            <w:tcW w:w="9348" w:type="dxa"/>
            <w:shd w:val="clear" w:color="auto" w:fill="auto"/>
          </w:tcPr>
          <w:p w14:paraId="57FAA93E" w14:textId="349EF427" w:rsidR="00641B7A" w:rsidRPr="00AF762D" w:rsidRDefault="00641B7A" w:rsidP="007B27B8">
            <w:pPr>
              <w:rPr>
                <w:rFonts w:eastAsia="Source Sans Pro" w:cs="Times New Roman"/>
                <w:color w:val="000000" w:themeColor="text1"/>
              </w:rPr>
            </w:pPr>
            <w:r w:rsidRPr="738E1E99">
              <w:rPr>
                <w:color w:val="000000" w:themeColor="text1"/>
              </w:rPr>
              <w:t xml:space="preserve">Turi būti galimybė į SPPV IS importuoti duomenis iš </w:t>
            </w:r>
            <w:r w:rsidR="5C287064" w:rsidRPr="5C287064">
              <w:rPr>
                <w:color w:val="000000" w:themeColor="text1"/>
              </w:rPr>
              <w:t>XLSX</w:t>
            </w:r>
            <w:r w:rsidRPr="738E1E99">
              <w:rPr>
                <w:color w:val="000000" w:themeColor="text1"/>
              </w:rPr>
              <w:t xml:space="preserve"> ir</w:t>
            </w:r>
            <w:r w:rsidR="60A6AC68" w:rsidRPr="738E1E99">
              <w:rPr>
                <w:color w:val="000000" w:themeColor="text1"/>
              </w:rPr>
              <w:t>/</w:t>
            </w:r>
            <w:r w:rsidR="7C80FDBE" w:rsidRPr="738E1E99">
              <w:rPr>
                <w:color w:val="000000" w:themeColor="text1"/>
              </w:rPr>
              <w:t>arba</w:t>
            </w:r>
            <w:r w:rsidRPr="738E1E99">
              <w:rPr>
                <w:color w:val="000000" w:themeColor="text1"/>
              </w:rPr>
              <w:t xml:space="preserve"> CSV duomenų failų. Taisyklės ir atvejai bus nustatyti </w:t>
            </w:r>
            <w:r w:rsidR="004E6B73" w:rsidRPr="738E1E99">
              <w:rPr>
                <w:color w:val="000000" w:themeColor="text1"/>
              </w:rPr>
              <w:t>projektavimo</w:t>
            </w:r>
            <w:r w:rsidRPr="738E1E99">
              <w:rPr>
                <w:color w:val="000000" w:themeColor="text1"/>
              </w:rPr>
              <w:t xml:space="preserve"> etape.</w:t>
            </w:r>
          </w:p>
        </w:tc>
      </w:tr>
      <w:tr w:rsidR="00641B7A" w:rsidRPr="00AF762D" w14:paraId="6F0A5C9F" w14:textId="77777777" w:rsidTr="00800411">
        <w:tc>
          <w:tcPr>
            <w:tcW w:w="570" w:type="dxa"/>
          </w:tcPr>
          <w:p w14:paraId="7D242743" w14:textId="37A8CA41" w:rsidR="00641B7A" w:rsidRPr="00AF762D" w:rsidRDefault="005B3072" w:rsidP="007B27B8">
            <w:pPr>
              <w:rPr>
                <w:color w:val="000000" w:themeColor="text1"/>
              </w:rPr>
            </w:pPr>
            <w:r w:rsidRPr="33C5AF9C">
              <w:rPr>
                <w:color w:val="000000" w:themeColor="text1"/>
              </w:rPr>
              <w:t>8.</w:t>
            </w:r>
          </w:p>
        </w:tc>
        <w:tc>
          <w:tcPr>
            <w:tcW w:w="9348" w:type="dxa"/>
            <w:shd w:val="clear" w:color="auto" w:fill="auto"/>
          </w:tcPr>
          <w:p w14:paraId="7847A177" w14:textId="70EFFB04" w:rsidR="00641B7A" w:rsidRPr="00AF762D" w:rsidRDefault="00641B7A" w:rsidP="007B27B8">
            <w:pPr>
              <w:rPr>
                <w:color w:val="000000" w:themeColor="text1"/>
              </w:rPr>
            </w:pPr>
            <w:r w:rsidRPr="33C5AF9C">
              <w:rPr>
                <w:color w:val="000000" w:themeColor="text1"/>
              </w:rPr>
              <w:t xml:space="preserve">Turi būti galimybė iš SPPV IS eksportuoti duomenis į </w:t>
            </w:r>
            <w:r w:rsidR="2065E9F8" w:rsidRPr="2065E9F8">
              <w:rPr>
                <w:color w:val="000000" w:themeColor="text1"/>
              </w:rPr>
              <w:t>XLSX</w:t>
            </w:r>
            <w:r w:rsidRPr="33C5AF9C">
              <w:rPr>
                <w:color w:val="000000" w:themeColor="text1"/>
              </w:rPr>
              <w:t xml:space="preserve"> ir</w:t>
            </w:r>
            <w:r w:rsidR="6C4234DE" w:rsidRPr="33C5AF9C">
              <w:rPr>
                <w:color w:val="000000" w:themeColor="text1"/>
              </w:rPr>
              <w:t>/</w:t>
            </w:r>
            <w:r w:rsidR="5C8F59F6" w:rsidRPr="33C5AF9C">
              <w:rPr>
                <w:color w:val="000000" w:themeColor="text1"/>
              </w:rPr>
              <w:t>arba</w:t>
            </w:r>
            <w:r w:rsidRPr="33C5AF9C">
              <w:rPr>
                <w:color w:val="000000" w:themeColor="text1"/>
              </w:rPr>
              <w:t xml:space="preserve"> CSV duomenų failus. Taisyklės ir atvejai bus nustatyti </w:t>
            </w:r>
            <w:r w:rsidR="004E6B73" w:rsidRPr="33C5AF9C">
              <w:rPr>
                <w:color w:val="000000" w:themeColor="text1"/>
              </w:rPr>
              <w:t>projektavimo</w:t>
            </w:r>
            <w:r w:rsidRPr="33C5AF9C">
              <w:rPr>
                <w:color w:val="000000" w:themeColor="text1"/>
              </w:rPr>
              <w:t xml:space="preserve"> etape.</w:t>
            </w:r>
          </w:p>
        </w:tc>
      </w:tr>
    </w:tbl>
    <w:p w14:paraId="343D7871" w14:textId="77777777" w:rsidR="000730BC" w:rsidRDefault="000730BC" w:rsidP="000730BC">
      <w:pPr>
        <w:pStyle w:val="Sraopastraipa"/>
      </w:pPr>
    </w:p>
    <w:p w14:paraId="095EFA66" w14:textId="11C762B3" w:rsidR="004A3266" w:rsidRPr="00D344DF" w:rsidRDefault="00BA24DE" w:rsidP="00266F2D">
      <w:pPr>
        <w:pStyle w:val="Sraopastraipa"/>
        <w:numPr>
          <w:ilvl w:val="0"/>
          <w:numId w:val="1"/>
        </w:numPr>
        <w:rPr>
          <w:b/>
        </w:rPr>
      </w:pPr>
      <w:r w:rsidRPr="00D344DF">
        <w:rPr>
          <w:b/>
        </w:rPr>
        <w:t>Realizavimo technologijų ir ergonominiai reikalavimai</w:t>
      </w:r>
      <w:r w:rsidR="00E72C87" w:rsidRPr="00D344DF">
        <w:rPr>
          <w:b/>
        </w:rPr>
        <w:t>:</w:t>
      </w:r>
    </w:p>
    <w:p w14:paraId="10134562" w14:textId="4BF9BFDE" w:rsidR="006F08C7" w:rsidRDefault="0E17DE4E" w:rsidP="006F08C7">
      <w:pPr>
        <w:pStyle w:val="Sraopastraipa"/>
        <w:numPr>
          <w:ilvl w:val="1"/>
          <w:numId w:val="1"/>
        </w:numPr>
      </w:pPr>
      <w:r>
        <w:lastRenderedPageBreak/>
        <w:t>Vartotojo sąsaja turi būti intuityvi, suprantama ir nesudėtinga naudoti;</w:t>
      </w:r>
    </w:p>
    <w:p w14:paraId="205C792F" w14:textId="2F25FFA0" w:rsidR="0E17DE4E" w:rsidRDefault="0E17DE4E" w:rsidP="0E17DE4E">
      <w:pPr>
        <w:pStyle w:val="Sraopastraipa"/>
        <w:numPr>
          <w:ilvl w:val="1"/>
          <w:numId w:val="1"/>
        </w:numPr>
      </w:pPr>
      <w:r>
        <w:t xml:space="preserve">Paslaugos </w:t>
      </w:r>
      <w:r w:rsidR="004D18AC">
        <w:t>teikėjas</w:t>
      </w:r>
      <w:r>
        <w:t xml:space="preserve"> turi parengti sistemos prototipą (</w:t>
      </w:r>
      <w:r w:rsidR="00D2464D" w:rsidRPr="00D2464D">
        <w:rPr>
          <w:i/>
          <w:iCs/>
        </w:rPr>
        <w:t>angl</w:t>
      </w:r>
      <w:r w:rsidRPr="00D2464D">
        <w:rPr>
          <w:i/>
          <w:iCs/>
        </w:rPr>
        <w:t>.</w:t>
      </w:r>
      <w:r>
        <w:t xml:space="preserve"> </w:t>
      </w:r>
      <w:proofErr w:type="spellStart"/>
      <w:r>
        <w:t>Wireframe</w:t>
      </w:r>
      <w:proofErr w:type="spellEnd"/>
      <w:r>
        <w:t>). Užsakovas teiks pastabas dėl prototipo, pagal kurias Paslaugos teikėjas darys papildymus arba korekcijas.</w:t>
      </w:r>
    </w:p>
    <w:p w14:paraId="4E59714E" w14:textId="6105105C" w:rsidR="006F08C7" w:rsidRPr="00E5162F" w:rsidRDefault="0353177F" w:rsidP="006F08C7">
      <w:pPr>
        <w:pStyle w:val="Sraopastraipa"/>
        <w:numPr>
          <w:ilvl w:val="1"/>
          <w:numId w:val="1"/>
        </w:numPr>
      </w:pPr>
      <w:r>
        <w:t xml:space="preserve">Tik </w:t>
      </w:r>
      <w:r w:rsidR="0E17DE4E">
        <w:t>Užsakovui patvirtinus prototipą,  bus pereinama prie programavimo etapo.</w:t>
      </w:r>
      <w:r w:rsidR="0069591D">
        <w:t xml:space="preserve"> </w:t>
      </w:r>
      <w:r w:rsidR="00AD6559">
        <w:t xml:space="preserve">SPPV </w:t>
      </w:r>
      <w:r w:rsidR="006F08C7">
        <w:t>IS naudos tik plačiai paplitusias naudotojo sąsajos WEB technologijas, kurios nereikalaus iš vartotojo papildomų diegimų (pavyzdžiui, naršyklės įskiepių) arba specifinės programinės įrangos;</w:t>
      </w:r>
    </w:p>
    <w:p w14:paraId="585C99B9" w14:textId="51359D4E" w:rsidR="006F08C7" w:rsidRDefault="0094368A" w:rsidP="006F08C7">
      <w:pPr>
        <w:pStyle w:val="Sraopastraipa"/>
        <w:numPr>
          <w:ilvl w:val="1"/>
          <w:numId w:val="1"/>
        </w:numPr>
      </w:pPr>
      <w:r>
        <w:t xml:space="preserve">SPPV </w:t>
      </w:r>
      <w:r w:rsidR="00702FED" w:rsidRPr="00702FED">
        <w:t>IS naudos plačiai naudojamas bibliotekas, įrankius, kurie užtikrina vartotojo sąsajos universalumą ir pritaikymą įvairių platformų ir versijų naršyklėms;</w:t>
      </w:r>
    </w:p>
    <w:p w14:paraId="7382269F" w14:textId="7D236F45" w:rsidR="006F08C7" w:rsidRDefault="006F08C7" w:rsidP="006F08C7">
      <w:pPr>
        <w:pStyle w:val="Sraopastraipa"/>
        <w:numPr>
          <w:ilvl w:val="1"/>
          <w:numId w:val="1"/>
        </w:numPr>
      </w:pPr>
      <w:r>
        <w:t xml:space="preserve">Vartotojo sąsaja </w:t>
      </w:r>
      <w:r w:rsidR="007614ED">
        <w:t>turi būti paremta</w:t>
      </w:r>
      <w:r>
        <w:t xml:space="preserve"> </w:t>
      </w:r>
      <w:proofErr w:type="spellStart"/>
      <w:r>
        <w:t>Web</w:t>
      </w:r>
      <w:proofErr w:type="spellEnd"/>
      <w:r>
        <w:t xml:space="preserve"> technologijomis (</w:t>
      </w:r>
      <w:r w:rsidRPr="007614ED">
        <w:rPr>
          <w:i/>
          <w:iCs/>
        </w:rPr>
        <w:t xml:space="preserve">angl. </w:t>
      </w:r>
      <w:proofErr w:type="spellStart"/>
      <w:r w:rsidRPr="007614ED">
        <w:rPr>
          <w:i/>
          <w:iCs/>
        </w:rPr>
        <w:t>web-based</w:t>
      </w:r>
      <w:proofErr w:type="spellEnd"/>
      <w:r>
        <w:t>) ir naudos HTML bei CSS formatus;</w:t>
      </w:r>
    </w:p>
    <w:p w14:paraId="6310887D" w14:textId="295E5344" w:rsidR="006F08C7" w:rsidRDefault="5C157D42" w:rsidP="006F08C7">
      <w:pPr>
        <w:pStyle w:val="Sraopastraipa"/>
        <w:numPr>
          <w:ilvl w:val="1"/>
          <w:numId w:val="1"/>
        </w:numPr>
      </w:pPr>
      <w:r>
        <w:t xml:space="preserve">Turi būti </w:t>
      </w:r>
      <w:r w:rsidR="006F08C7">
        <w:t xml:space="preserve"> naudojamos </w:t>
      </w:r>
      <w:proofErr w:type="spellStart"/>
      <w:r w:rsidR="006F08C7">
        <w:t>Javascript</w:t>
      </w:r>
      <w:proofErr w:type="spellEnd"/>
      <w:r w:rsidR="006F08C7">
        <w:t xml:space="preserve">, AJAX, </w:t>
      </w:r>
      <w:proofErr w:type="spellStart"/>
      <w:r w:rsidR="006F08C7">
        <w:t>JQuery</w:t>
      </w:r>
      <w:proofErr w:type="spellEnd"/>
      <w:r w:rsidR="006F08C7">
        <w:t xml:space="preserve"> </w:t>
      </w:r>
      <w:r w:rsidR="00881EEC">
        <w:t>ar</w:t>
      </w:r>
      <w:r w:rsidR="006F08C7">
        <w:t xml:space="preserve"> kitos technologijos, leidžiančios dinamiškai atnaujinti vartotojo sąsają ir turinį, minimizuoti puslapių perkrovimą, užtikrinti vartotojo darbo patogumą ir sumažinti perduodamų duomenų kiekį;</w:t>
      </w:r>
    </w:p>
    <w:p w14:paraId="0C50FE74" w14:textId="77777777" w:rsidR="006F08C7" w:rsidRDefault="006F08C7" w:rsidP="006F08C7">
      <w:pPr>
        <w:pStyle w:val="Sraopastraipa"/>
        <w:numPr>
          <w:ilvl w:val="1"/>
          <w:numId w:val="1"/>
        </w:numPr>
      </w:pPr>
      <w:r>
        <w:t>Mobiliosios versijos atveju ekrano plotis turėtų būti maksimaliai išnaudojamas, taikomi „</w:t>
      </w:r>
      <w:proofErr w:type="spellStart"/>
      <w:r>
        <w:t>responsive</w:t>
      </w:r>
      <w:proofErr w:type="spellEnd"/>
      <w:r>
        <w:t xml:space="preserve"> </w:t>
      </w:r>
      <w:proofErr w:type="spellStart"/>
      <w:r>
        <w:t>web</w:t>
      </w:r>
      <w:proofErr w:type="spellEnd"/>
      <w:r>
        <w:t xml:space="preserve"> </w:t>
      </w:r>
      <w:proofErr w:type="spellStart"/>
      <w:r>
        <w:t>design</w:t>
      </w:r>
      <w:proofErr w:type="spellEnd"/>
      <w:r>
        <w:t>“ vartotojo sąsajos kūrimo principai ir geriausios mobiliojo vartotojo sąsajos kūrimo praktikos;</w:t>
      </w:r>
    </w:p>
    <w:p w14:paraId="1A3E4FDB" w14:textId="4736A1AE" w:rsidR="006F08C7" w:rsidRDefault="006F08C7" w:rsidP="006F08C7">
      <w:pPr>
        <w:pStyle w:val="Sraopastraipa"/>
        <w:numPr>
          <w:ilvl w:val="1"/>
          <w:numId w:val="1"/>
        </w:numPr>
      </w:pPr>
      <w:r>
        <w:t xml:space="preserve">Vartotojo sąsaja turi būti personalizuota, priklausomai nuo </w:t>
      </w:r>
      <w:r w:rsidR="003C11CB">
        <w:t xml:space="preserve">SPPV IS </w:t>
      </w:r>
      <w:r>
        <w:t>naudotojo rolės. Vartotojui nereikalingas ar neleistinas funkcionalumas neturi būti matomas.</w:t>
      </w:r>
    </w:p>
    <w:p w14:paraId="638A425F" w14:textId="6C9AB021" w:rsidR="006F08C7" w:rsidRDefault="006F08C7" w:rsidP="006F08C7">
      <w:pPr>
        <w:pStyle w:val="Sraopastraipa"/>
        <w:numPr>
          <w:ilvl w:val="1"/>
          <w:numId w:val="1"/>
        </w:numPr>
      </w:pPr>
      <w:r>
        <w:t xml:space="preserve">Reikalinga užtikrinti </w:t>
      </w:r>
      <w:r w:rsidR="00C5007D">
        <w:t xml:space="preserve">SPPV </w:t>
      </w:r>
      <w:r>
        <w:t xml:space="preserve">IS  paprastą bei patogų naudojimą, todėl kuriamos </w:t>
      </w:r>
      <w:r w:rsidR="00C5007D">
        <w:t xml:space="preserve">SPPV </w:t>
      </w:r>
      <w:r>
        <w:t>IS grafinė naudotojo sąsaja turėtų būti projektuojama pritaikant „į naudotojus orientuoto dizaino“ (</w:t>
      </w:r>
      <w:r w:rsidRPr="00C5007D">
        <w:rPr>
          <w:i/>
          <w:iCs/>
        </w:rPr>
        <w:t xml:space="preserve">angl. </w:t>
      </w:r>
      <w:proofErr w:type="spellStart"/>
      <w:r w:rsidRPr="00C5007D">
        <w:rPr>
          <w:i/>
          <w:iCs/>
        </w:rPr>
        <w:t>User</w:t>
      </w:r>
      <w:proofErr w:type="spellEnd"/>
      <w:r w:rsidRPr="00C5007D">
        <w:rPr>
          <w:i/>
          <w:iCs/>
        </w:rPr>
        <w:t xml:space="preserve"> </w:t>
      </w:r>
      <w:proofErr w:type="spellStart"/>
      <w:r w:rsidRPr="00C5007D">
        <w:rPr>
          <w:i/>
          <w:iCs/>
        </w:rPr>
        <w:t>Centred</w:t>
      </w:r>
      <w:proofErr w:type="spellEnd"/>
      <w:r w:rsidRPr="00C5007D">
        <w:rPr>
          <w:i/>
          <w:iCs/>
        </w:rPr>
        <w:t xml:space="preserve"> Design</w:t>
      </w:r>
      <w:r>
        <w:t>) praktikas bei rekomendacijas, atitikti ergonomikos reikalavimus, aprašytus ISO9241-110:2006 standarte „Į naudotojus orientuotas dizainas“.</w:t>
      </w:r>
    </w:p>
    <w:p w14:paraId="4A213118" w14:textId="739B6E03" w:rsidR="006F08C7" w:rsidRDefault="006F08C7" w:rsidP="006F08C7">
      <w:pPr>
        <w:pStyle w:val="Sraopastraipa"/>
        <w:numPr>
          <w:ilvl w:val="1"/>
          <w:numId w:val="1"/>
        </w:numPr>
      </w:pPr>
      <w:r>
        <w:t xml:space="preserve">Siekiant užtikrinti geriausią naudotojo patirtį ir sąsajos suderinamumą su naršyklėmis, reikalinga orientuotis į šiuo metu naujausias </w:t>
      </w:r>
      <w:r w:rsidR="1554778C">
        <w:t xml:space="preserve">Microsoft </w:t>
      </w:r>
      <w:proofErr w:type="spellStart"/>
      <w:r w:rsidR="1F3D84A4">
        <w:t>Edge</w:t>
      </w:r>
      <w:proofErr w:type="spellEnd"/>
      <w:r w:rsidR="1F3D84A4">
        <w:t>, Mozilla</w:t>
      </w:r>
      <w:r>
        <w:t xml:space="preserve"> Firefox, Google Chrome</w:t>
      </w:r>
      <w:r w:rsidR="009E5090">
        <w:t xml:space="preserve"> ir Safari</w:t>
      </w:r>
      <w:r>
        <w:t xml:space="preserve"> naršyklių versijas.</w:t>
      </w:r>
    </w:p>
    <w:p w14:paraId="64774CB6" w14:textId="06269912" w:rsidR="41153D29" w:rsidRDefault="674789CD" w:rsidP="41153D29">
      <w:pPr>
        <w:pStyle w:val="Sraopastraipa"/>
        <w:numPr>
          <w:ilvl w:val="1"/>
          <w:numId w:val="1"/>
        </w:numPr>
      </w:pPr>
      <w:r>
        <w:t>Vartotojo sąsajos dizainas</w:t>
      </w:r>
      <w:r w:rsidR="0568CBBE">
        <w:t>,</w:t>
      </w:r>
      <w:r>
        <w:t xml:space="preserve"> </w:t>
      </w:r>
      <w:r w:rsidR="2E536D66">
        <w:t>struktūra</w:t>
      </w:r>
      <w:r w:rsidR="2AE337D4">
        <w:t xml:space="preserve"> </w:t>
      </w:r>
      <w:r>
        <w:t xml:space="preserve">ir </w:t>
      </w:r>
      <w:r w:rsidR="676FD7C4">
        <w:t xml:space="preserve">jo </w:t>
      </w:r>
      <w:r w:rsidR="2F2EFEFB">
        <w:t>elementai</w:t>
      </w:r>
      <w:r w:rsidR="1C0793BB">
        <w:t xml:space="preserve"> </w:t>
      </w:r>
      <w:r w:rsidR="358C9658">
        <w:t>(</w:t>
      </w:r>
      <w:r w:rsidR="329CC92A">
        <w:t xml:space="preserve">spalvos, </w:t>
      </w:r>
      <w:r w:rsidR="4111128F">
        <w:t>šriftai ir jų</w:t>
      </w:r>
      <w:r w:rsidR="2F2EFEFB">
        <w:t xml:space="preserve"> </w:t>
      </w:r>
      <w:r w:rsidR="31B51E96">
        <w:t xml:space="preserve">dydžiai, bei </w:t>
      </w:r>
      <w:r w:rsidR="4095C148">
        <w:t>kt.)</w:t>
      </w:r>
      <w:r w:rsidR="31B51E96">
        <w:t xml:space="preserve"> </w:t>
      </w:r>
      <w:r w:rsidR="2F2EFEFB">
        <w:t xml:space="preserve">turi būti suderinti su </w:t>
      </w:r>
      <w:r w:rsidR="61310C9A">
        <w:t>Užsakovu.</w:t>
      </w:r>
    </w:p>
    <w:p w14:paraId="41040D80" w14:textId="77777777" w:rsidR="003C4348" w:rsidRPr="00CD4EFE" w:rsidRDefault="003C4348" w:rsidP="003C4348">
      <w:pPr>
        <w:pStyle w:val="Sraopastraipa"/>
        <w:ind w:left="1440"/>
        <w:rPr>
          <w:highlight w:val="green"/>
        </w:rPr>
      </w:pPr>
    </w:p>
    <w:p w14:paraId="71B66515" w14:textId="02CF20EF" w:rsidR="00E72C87" w:rsidRPr="008B0341" w:rsidRDefault="00797CB7" w:rsidP="00797CB7">
      <w:pPr>
        <w:pStyle w:val="Sraopastraipa"/>
        <w:numPr>
          <w:ilvl w:val="0"/>
          <w:numId w:val="1"/>
        </w:numPr>
        <w:rPr>
          <w:b/>
        </w:rPr>
      </w:pPr>
      <w:r w:rsidRPr="008B0341">
        <w:rPr>
          <w:b/>
        </w:rPr>
        <w:t>Reikalavimai techninėms priemonėms, veikimo charakteristikoms, papildomai programinei įrangai, realizavimo technologijoms:</w:t>
      </w:r>
    </w:p>
    <w:p w14:paraId="5506ECCA" w14:textId="477ADE40" w:rsidR="00150760" w:rsidRDefault="00150760" w:rsidP="00150760">
      <w:pPr>
        <w:pStyle w:val="Sraopastraipa"/>
        <w:numPr>
          <w:ilvl w:val="1"/>
          <w:numId w:val="1"/>
        </w:numPr>
      </w:pPr>
      <w:r>
        <w:t xml:space="preserve">SPPV IS infrastruktūros serveriai turi būti diegiami </w:t>
      </w:r>
      <w:proofErr w:type="spellStart"/>
      <w:r>
        <w:t>virtualizuotoje</w:t>
      </w:r>
      <w:proofErr w:type="spellEnd"/>
      <w:r>
        <w:t xml:space="preserve"> aplinkoje</w:t>
      </w:r>
      <w:r w:rsidR="006908EE">
        <w:t>.</w:t>
      </w:r>
    </w:p>
    <w:p w14:paraId="05B6E75D" w14:textId="046FEA6C" w:rsidR="00150760" w:rsidRPr="00646FA7" w:rsidRDefault="42A86989" w:rsidP="0E17DE4E">
      <w:pPr>
        <w:pStyle w:val="Sraopastraipa"/>
        <w:numPr>
          <w:ilvl w:val="1"/>
          <w:numId w:val="1"/>
        </w:numPr>
      </w:pPr>
      <w:r w:rsidRPr="00646FA7">
        <w:t>Duomenų bazių serveriai ir taikomosios programos serveriai diegiami toje pačioje tarnybinėje stotyje</w:t>
      </w:r>
      <w:r w:rsidR="00370C81" w:rsidRPr="00646FA7">
        <w:t>.</w:t>
      </w:r>
      <w:r w:rsidRPr="00646FA7">
        <w:t xml:space="preserve"> </w:t>
      </w:r>
      <w:r w:rsidR="00B46F4D" w:rsidRPr="00646FA7">
        <w:t>Paslaugų teikėjui</w:t>
      </w:r>
      <w:r w:rsidRPr="00646FA7">
        <w:t xml:space="preserve"> pateikus pagrindimą kad reikalingi du atskiri serveriai dėl efektyvesnio darbo ir spartos, suderinus su Užsakovu numatyti galimybę diegti SPPV IS į du serverius.</w:t>
      </w:r>
    </w:p>
    <w:p w14:paraId="54D6966D" w14:textId="60F19C62" w:rsidR="00150760" w:rsidRDefault="0006155C" w:rsidP="00150760">
      <w:pPr>
        <w:pStyle w:val="Sraopastraipa"/>
        <w:numPr>
          <w:ilvl w:val="1"/>
          <w:numId w:val="1"/>
        </w:numPr>
      </w:pPr>
      <w:r>
        <w:t xml:space="preserve">SPPV </w:t>
      </w:r>
      <w:r w:rsidR="00150760">
        <w:t xml:space="preserve">IS programinė įranga neturi būti ribojantis veiksnys didinant </w:t>
      </w:r>
      <w:r w:rsidR="0074624E">
        <w:t xml:space="preserve">SPPV </w:t>
      </w:r>
      <w:r w:rsidR="00150760">
        <w:t>IS našumą;</w:t>
      </w:r>
    </w:p>
    <w:p w14:paraId="6519EFFF" w14:textId="2F18F263" w:rsidR="004A12FB" w:rsidRPr="00874862" w:rsidRDefault="004A12FB" w:rsidP="00150760">
      <w:pPr>
        <w:pStyle w:val="Sraopastraipa"/>
        <w:numPr>
          <w:ilvl w:val="1"/>
          <w:numId w:val="1"/>
        </w:numPr>
      </w:pPr>
      <w:r w:rsidRPr="00874862">
        <w:t>SPPV IS kūrimui ir diegimui reikalingos programinės įrangos kaštai turi būti įskaičiuoti į teikiamus su Paslaugų pasiūlymu susijusius viešojo pirkimo dalyvavimo dokumentus.</w:t>
      </w:r>
    </w:p>
    <w:p w14:paraId="4755C3EA" w14:textId="4FD6B311" w:rsidR="00150760" w:rsidRDefault="00150760" w:rsidP="00150760">
      <w:pPr>
        <w:pStyle w:val="Sraopastraipa"/>
        <w:numPr>
          <w:ilvl w:val="1"/>
          <w:numId w:val="1"/>
        </w:numPr>
      </w:pPr>
      <w:r>
        <w:t xml:space="preserve">Duomenų mainai su kitomis sistemomis turi būti vykdomi naudojant žiniatinklio paslaugas (angl. </w:t>
      </w:r>
      <w:proofErr w:type="spellStart"/>
      <w:r w:rsidRPr="0074624E">
        <w:rPr>
          <w:i/>
          <w:iCs/>
        </w:rPr>
        <w:t>Web</w:t>
      </w:r>
      <w:proofErr w:type="spellEnd"/>
      <w:r w:rsidRPr="0074624E">
        <w:rPr>
          <w:i/>
          <w:iCs/>
        </w:rPr>
        <w:t xml:space="preserve"> </w:t>
      </w:r>
      <w:proofErr w:type="spellStart"/>
      <w:r w:rsidRPr="0074624E">
        <w:rPr>
          <w:i/>
          <w:iCs/>
        </w:rPr>
        <w:t>Service</w:t>
      </w:r>
      <w:proofErr w:type="spellEnd"/>
      <w:r>
        <w:t xml:space="preserve">), arba kitais, su </w:t>
      </w:r>
      <w:r w:rsidR="00A11C9B">
        <w:t xml:space="preserve">Užsakovu </w:t>
      </w:r>
      <w:r>
        <w:t>suderintais, būdais;</w:t>
      </w:r>
    </w:p>
    <w:p w14:paraId="4049CC90" w14:textId="70A4342D" w:rsidR="00150760" w:rsidRDefault="00150760" w:rsidP="00150760">
      <w:pPr>
        <w:pStyle w:val="Sraopastraipa"/>
        <w:numPr>
          <w:ilvl w:val="1"/>
          <w:numId w:val="1"/>
        </w:numPr>
      </w:pPr>
      <w:r>
        <w:t xml:space="preserve">Žiniatinklio paslaugos turi būti realizuotos naudojant SOAP, ar kitą lygiavertį, su </w:t>
      </w:r>
      <w:r w:rsidR="00A11C9B">
        <w:t>Užsakovu</w:t>
      </w:r>
      <w:r>
        <w:t xml:space="preserve"> suderintą, protokolą;</w:t>
      </w:r>
    </w:p>
    <w:p w14:paraId="6A398102" w14:textId="35C546A7" w:rsidR="00150760" w:rsidRDefault="00A11C9B" w:rsidP="00150760">
      <w:pPr>
        <w:pStyle w:val="Sraopastraipa"/>
        <w:numPr>
          <w:ilvl w:val="1"/>
          <w:numId w:val="1"/>
        </w:numPr>
      </w:pPr>
      <w:r>
        <w:t xml:space="preserve">SPPV </w:t>
      </w:r>
      <w:r w:rsidR="00150760">
        <w:t>IS turi palaikyti ne mažiau kaip 1</w:t>
      </w:r>
      <w:r w:rsidR="001406E9">
        <w:t>00</w:t>
      </w:r>
      <w:r w:rsidR="00150760">
        <w:t xml:space="preserve"> vienu metu prisijungusių </w:t>
      </w:r>
      <w:r w:rsidR="001406E9">
        <w:t>SPPV IS</w:t>
      </w:r>
      <w:r w:rsidR="00150760">
        <w:t xml:space="preserve"> naudotojų;</w:t>
      </w:r>
    </w:p>
    <w:p w14:paraId="71874029" w14:textId="76AD4781" w:rsidR="000277C4" w:rsidRDefault="000277C4" w:rsidP="000277C4">
      <w:pPr>
        <w:pStyle w:val="Sraopastraipa"/>
        <w:numPr>
          <w:ilvl w:val="1"/>
          <w:numId w:val="1"/>
        </w:numPr>
      </w:pPr>
      <w:r w:rsidRPr="000277C4">
        <w:t>SPPV IS</w:t>
      </w:r>
      <w:r>
        <w:t xml:space="preserve"> p</w:t>
      </w:r>
      <w:r w:rsidRPr="000277C4">
        <w:t>aslaugų teikimo laikas – 24 (dvidešimt keturios) valandos per parą ir 7 (septynios) dienos per savaitę. SPPV IS</w:t>
      </w:r>
      <w:r>
        <w:t xml:space="preserve"> p</w:t>
      </w:r>
      <w:r w:rsidRPr="000277C4">
        <w:t>aslaugos pasiekiamumas ne blogesnis kaip 99,4% (devyniasdešimt devyni ir keturios dešimtosios procento) per mėnesį.</w:t>
      </w:r>
    </w:p>
    <w:p w14:paraId="3B171B9E" w14:textId="77777777" w:rsidR="00150760" w:rsidRDefault="00150760" w:rsidP="00150760">
      <w:pPr>
        <w:pStyle w:val="Sraopastraipa"/>
        <w:numPr>
          <w:ilvl w:val="1"/>
          <w:numId w:val="1"/>
        </w:numPr>
      </w:pPr>
      <w:r>
        <w:t>Reikalaujami IS reakcijos greičiai (neskaitant dėl tinklo kylančių vėlavimų):</w:t>
      </w:r>
    </w:p>
    <w:p w14:paraId="008B59D7" w14:textId="258415E2" w:rsidR="00150760" w:rsidRDefault="00150760" w:rsidP="004413ED">
      <w:pPr>
        <w:pStyle w:val="Sraopastraipa"/>
        <w:numPr>
          <w:ilvl w:val="1"/>
          <w:numId w:val="18"/>
        </w:numPr>
      </w:pPr>
      <w:r>
        <w:t>naudotojų veiksmų: įrašų įterpimo, keitimo ir šalinimo atlikimo trukmė ne ilgesnė nei 3 sekundės, matuojant piko (maksimalaus apkrovimo) metu;</w:t>
      </w:r>
    </w:p>
    <w:p w14:paraId="7D022D9F" w14:textId="77777777" w:rsidR="00150760" w:rsidRDefault="00150760" w:rsidP="004413ED">
      <w:pPr>
        <w:pStyle w:val="Sraopastraipa"/>
        <w:numPr>
          <w:ilvl w:val="1"/>
          <w:numId w:val="18"/>
        </w:numPr>
      </w:pPr>
      <w:r>
        <w:t>navigacija tarp skirtingų naudotojo sąsajos langų turi trukti ne ilgiau kaip 2 sekundes (išskyrus atvejus, kai generuojama ataskaita);</w:t>
      </w:r>
    </w:p>
    <w:p w14:paraId="579D2685" w14:textId="77777777" w:rsidR="00150760" w:rsidRDefault="00150760" w:rsidP="004413ED">
      <w:pPr>
        <w:pStyle w:val="Sraopastraipa"/>
        <w:numPr>
          <w:ilvl w:val="1"/>
          <w:numId w:val="18"/>
        </w:numPr>
      </w:pPr>
      <w:r>
        <w:lastRenderedPageBreak/>
        <w:t>duomenų mainuose dalyvaujančių žiniatinklio paslaugų atsakymai turi būti pateikiami per ne ilgiau nei 2 sekundes;</w:t>
      </w:r>
    </w:p>
    <w:p w14:paraId="42DBA823" w14:textId="77777777" w:rsidR="00150760" w:rsidRDefault="00150760" w:rsidP="004413ED">
      <w:pPr>
        <w:pStyle w:val="Sraopastraipa"/>
        <w:numPr>
          <w:ilvl w:val="1"/>
          <w:numId w:val="18"/>
        </w:numPr>
      </w:pPr>
      <w:r>
        <w:t>ataskaitų generavimas – ne daugiau kaip 5 sekundės vieno paprastos ataskaitos puslapio generavimui ir ne daugiau 10 sekundžių vieno suvestinės ataskaitos puslapio generavimui (suvestine ataskaita laikomos tokios ataskaitos, kai jose atvaizduojami duomenys gaunami ataskaitos formavimo metu atliekant papildomus veiksmus su kelių subjektų, subjektų grupių duomenimis);</w:t>
      </w:r>
    </w:p>
    <w:p w14:paraId="4AE41DF8" w14:textId="77777777" w:rsidR="003C4348" w:rsidRDefault="003C4348" w:rsidP="003C4348">
      <w:pPr>
        <w:pStyle w:val="Sraopastraipa"/>
        <w:ind w:left="1440"/>
      </w:pPr>
    </w:p>
    <w:p w14:paraId="7CF59CF9" w14:textId="6F79AA2E" w:rsidR="00E54679" w:rsidRPr="00464E2B" w:rsidRDefault="001B7909" w:rsidP="00266F2D">
      <w:pPr>
        <w:pStyle w:val="Sraopastraipa"/>
        <w:numPr>
          <w:ilvl w:val="0"/>
          <w:numId w:val="1"/>
        </w:numPr>
        <w:rPr>
          <w:b/>
        </w:rPr>
      </w:pPr>
      <w:r w:rsidRPr="00464E2B">
        <w:rPr>
          <w:b/>
        </w:rPr>
        <w:t>SPPV IS s</w:t>
      </w:r>
      <w:r w:rsidR="131B116C" w:rsidRPr="00464E2B">
        <w:rPr>
          <w:b/>
        </w:rPr>
        <w:t>augumo ir slaptumo reikalavimai:</w:t>
      </w:r>
    </w:p>
    <w:p w14:paraId="15D6D68A" w14:textId="77777777" w:rsidR="00C5687E" w:rsidRDefault="00C5687E" w:rsidP="00C5687E">
      <w:pPr>
        <w:pStyle w:val="Sraopastraipa"/>
        <w:numPr>
          <w:ilvl w:val="1"/>
          <w:numId w:val="1"/>
        </w:numPr>
      </w:pPr>
      <w:r>
        <w:t xml:space="preserve">Duomenų perdavimas ir gaunami / saugomi duomenys turi būti apsaugoti nuo sąmoningo iškraipymo. </w:t>
      </w:r>
    </w:p>
    <w:p w14:paraId="6DF12FCA" w14:textId="124C1E0D" w:rsidR="00C5687E" w:rsidRDefault="00C5687E" w:rsidP="00C5687E">
      <w:pPr>
        <w:pStyle w:val="Sraopastraipa"/>
        <w:numPr>
          <w:ilvl w:val="1"/>
          <w:numId w:val="1"/>
        </w:numPr>
      </w:pPr>
      <w:r>
        <w:t xml:space="preserve">Visi saugojami asmens ir kiti jautrūs duomenys privalo būti šifruojami. Šifravimo priemonės (DBVS, operacinės sistemos ar aplikacijų, techninės įrangos) turi būti naudojamos ir suderintos su </w:t>
      </w:r>
      <w:r w:rsidR="009D7F90">
        <w:t>Užsakovu</w:t>
      </w:r>
      <w:r>
        <w:t xml:space="preserve"> priklausomai nuo duomenų jautrumo lygio, greitaveikos poreikių ir kitų faktorių. Taip pat turi atitikti aktualius susijusius Europos Sąjungos ir nacionalinius reglamentus ir direktyvų reikalavimus, sprendinius suderinus su </w:t>
      </w:r>
      <w:r w:rsidR="009D7F90">
        <w:t>Užsakovu</w:t>
      </w:r>
      <w:r>
        <w:t xml:space="preserve">. </w:t>
      </w:r>
    </w:p>
    <w:p w14:paraId="58C35968" w14:textId="77777777" w:rsidR="00C5687E" w:rsidRDefault="00C5687E" w:rsidP="00C5687E">
      <w:pPr>
        <w:pStyle w:val="Sraopastraipa"/>
        <w:numPr>
          <w:ilvl w:val="1"/>
          <w:numId w:val="1"/>
        </w:numPr>
      </w:pPr>
      <w:r>
        <w:t xml:space="preserve">Taikomi duomenų tvarkymo, valdymo bei naudojimo sprendimai  turi atitikti BDAR (angl. </w:t>
      </w:r>
      <w:proofErr w:type="spellStart"/>
      <w:r w:rsidRPr="009D7F90">
        <w:rPr>
          <w:i/>
          <w:iCs/>
        </w:rPr>
        <w:t>general</w:t>
      </w:r>
      <w:proofErr w:type="spellEnd"/>
      <w:r w:rsidRPr="009D7F90">
        <w:rPr>
          <w:i/>
          <w:iCs/>
        </w:rPr>
        <w:t xml:space="preserve"> data </w:t>
      </w:r>
      <w:proofErr w:type="spellStart"/>
      <w:r w:rsidRPr="009D7F90">
        <w:rPr>
          <w:i/>
          <w:iCs/>
        </w:rPr>
        <w:t>protection</w:t>
      </w:r>
      <w:proofErr w:type="spellEnd"/>
      <w:r w:rsidRPr="009D7F90">
        <w:rPr>
          <w:i/>
          <w:iCs/>
        </w:rPr>
        <w:t xml:space="preserve"> </w:t>
      </w:r>
      <w:proofErr w:type="spellStart"/>
      <w:r w:rsidRPr="009D7F90">
        <w:rPr>
          <w:i/>
          <w:iCs/>
        </w:rPr>
        <w:t>regulation</w:t>
      </w:r>
      <w:proofErr w:type="spellEnd"/>
      <w:r w:rsidRPr="009D7F90">
        <w:rPr>
          <w:i/>
          <w:iCs/>
        </w:rPr>
        <w:t xml:space="preserve"> (GDPR)</w:t>
      </w:r>
      <w:r>
        <w:t xml:space="preserve">) reglamentą ir LR Duomenų apsaugos įstatymo reikalavimus. </w:t>
      </w:r>
    </w:p>
    <w:p w14:paraId="5949E2E4" w14:textId="77777777" w:rsidR="00C5687E" w:rsidRDefault="00C5687E" w:rsidP="00C5687E">
      <w:pPr>
        <w:pStyle w:val="Sraopastraipa"/>
        <w:numPr>
          <w:ilvl w:val="1"/>
          <w:numId w:val="1"/>
        </w:numPr>
      </w:pPr>
      <w:r>
        <w:t xml:space="preserve">Integracijų priežiūra turi būti užtikrinama naudojant saugius, sertifikuotus protokolus. </w:t>
      </w:r>
    </w:p>
    <w:p w14:paraId="02922531" w14:textId="77777777" w:rsidR="00C5687E" w:rsidRDefault="00C5687E" w:rsidP="00C5687E">
      <w:pPr>
        <w:pStyle w:val="Sraopastraipa"/>
        <w:numPr>
          <w:ilvl w:val="1"/>
          <w:numId w:val="1"/>
        </w:numPr>
      </w:pPr>
      <w:r>
        <w:t xml:space="preserve">Visi asmens duomenys, kuriems taikomos duomenų apsaugos įstatymo nuostatos, turi būti saugomi su prieigos kontrolės užtikrinimu duomenų bazės lygmenyje. </w:t>
      </w:r>
    </w:p>
    <w:p w14:paraId="3BA96C8B" w14:textId="7E31127B" w:rsidR="00C5687E" w:rsidRDefault="007312B2" w:rsidP="00C5687E">
      <w:pPr>
        <w:pStyle w:val="Sraopastraipa"/>
        <w:numPr>
          <w:ilvl w:val="1"/>
          <w:numId w:val="1"/>
        </w:numPr>
      </w:pPr>
      <w:r>
        <w:t>SPPV IS</w:t>
      </w:r>
      <w:r w:rsidR="00C5687E">
        <w:t xml:space="preserve"> turi būti apsaugota nuo paskirstytų ir daug resursų reikalaujančių atakų (angl. </w:t>
      </w:r>
      <w:proofErr w:type="spellStart"/>
      <w:r w:rsidR="00C5687E" w:rsidRPr="00457EF8">
        <w:rPr>
          <w:i/>
          <w:iCs/>
        </w:rPr>
        <w:t>distributed</w:t>
      </w:r>
      <w:proofErr w:type="spellEnd"/>
      <w:r w:rsidR="00C5687E" w:rsidRPr="00457EF8">
        <w:rPr>
          <w:i/>
          <w:iCs/>
        </w:rPr>
        <w:t xml:space="preserve"> </w:t>
      </w:r>
      <w:proofErr w:type="spellStart"/>
      <w:r w:rsidR="00C5687E" w:rsidRPr="00457EF8">
        <w:rPr>
          <w:i/>
          <w:iCs/>
        </w:rPr>
        <w:t>denial</w:t>
      </w:r>
      <w:proofErr w:type="spellEnd"/>
      <w:r w:rsidR="00C5687E" w:rsidRPr="00457EF8">
        <w:rPr>
          <w:i/>
          <w:iCs/>
        </w:rPr>
        <w:t xml:space="preserve"> </w:t>
      </w:r>
      <w:proofErr w:type="spellStart"/>
      <w:r w:rsidR="00C5687E" w:rsidRPr="00457EF8">
        <w:rPr>
          <w:i/>
          <w:iCs/>
        </w:rPr>
        <w:t>of</w:t>
      </w:r>
      <w:proofErr w:type="spellEnd"/>
      <w:r w:rsidR="00C5687E" w:rsidRPr="00457EF8">
        <w:rPr>
          <w:i/>
          <w:iCs/>
        </w:rPr>
        <w:t xml:space="preserve"> </w:t>
      </w:r>
      <w:proofErr w:type="spellStart"/>
      <w:r w:rsidR="00C5687E" w:rsidRPr="00457EF8">
        <w:rPr>
          <w:i/>
          <w:iCs/>
        </w:rPr>
        <w:t>service</w:t>
      </w:r>
      <w:proofErr w:type="spellEnd"/>
      <w:r w:rsidR="00C5687E">
        <w:t xml:space="preserve"> – </w:t>
      </w:r>
      <w:proofErr w:type="spellStart"/>
      <w:r w:rsidR="00C5687E">
        <w:t>DDoS</w:t>
      </w:r>
      <w:proofErr w:type="spellEnd"/>
      <w:r w:rsidR="00C5687E">
        <w:t xml:space="preserve">). Turi būti naudojamas toks sprendimas, kad viešai prieinamiems sistemos mazgams vykdant </w:t>
      </w:r>
      <w:proofErr w:type="spellStart"/>
      <w:r w:rsidR="00C5687E">
        <w:t>DDoS</w:t>
      </w:r>
      <w:proofErr w:type="spellEnd"/>
      <w:r w:rsidR="00C5687E">
        <w:t xml:space="preserve"> ataką nesutriktų sistemos veikla. </w:t>
      </w:r>
    </w:p>
    <w:p w14:paraId="6DB5DCA0" w14:textId="77777777" w:rsidR="00C5687E" w:rsidRDefault="00C5687E" w:rsidP="00C5687E">
      <w:pPr>
        <w:pStyle w:val="Sraopastraipa"/>
        <w:numPr>
          <w:ilvl w:val="1"/>
          <w:numId w:val="1"/>
        </w:numPr>
      </w:pPr>
      <w:r>
        <w:t xml:space="preserve">Sistemos sutrikimo metu turi būti neprarandami jokie susiję duomenys ir užtikrinamas paslaugos tęstinumas. </w:t>
      </w:r>
    </w:p>
    <w:p w14:paraId="74DDC595" w14:textId="77777777" w:rsidR="00C5687E" w:rsidRDefault="00C5687E" w:rsidP="00C5687E">
      <w:pPr>
        <w:pStyle w:val="Sraopastraipa"/>
        <w:numPr>
          <w:ilvl w:val="1"/>
          <w:numId w:val="1"/>
        </w:numPr>
      </w:pPr>
      <w:r>
        <w:t xml:space="preserve">Duomenų sauga turi būti užtikrinama: </w:t>
      </w:r>
    </w:p>
    <w:p w14:paraId="7AF1CED9" w14:textId="77777777" w:rsidR="00C5687E" w:rsidRDefault="00C5687E" w:rsidP="004413ED">
      <w:pPr>
        <w:pStyle w:val="Sraopastraipa"/>
        <w:numPr>
          <w:ilvl w:val="1"/>
          <w:numId w:val="18"/>
        </w:numPr>
      </w:pPr>
      <w:r>
        <w:t xml:space="preserve">užtikrinant duomenų vientisumą ir neprieštaringumą; </w:t>
      </w:r>
    </w:p>
    <w:p w14:paraId="2999666D" w14:textId="43401698" w:rsidR="00C5687E" w:rsidRDefault="00B54ECD" w:rsidP="004413ED">
      <w:pPr>
        <w:pStyle w:val="Sraopastraipa"/>
        <w:numPr>
          <w:ilvl w:val="1"/>
          <w:numId w:val="18"/>
        </w:numPr>
      </w:pPr>
      <w:r>
        <w:t>r</w:t>
      </w:r>
      <w:r w:rsidR="00C5687E">
        <w:t xml:space="preserve">egistruojant naudotojų atliekamus veiksmus su duomenimis, įskaitant duomenų paiešką ir peržiūrėjimą; </w:t>
      </w:r>
    </w:p>
    <w:p w14:paraId="7CFB265B" w14:textId="3A88712F" w:rsidR="00C5687E" w:rsidRDefault="00C5687E" w:rsidP="004413ED">
      <w:pPr>
        <w:pStyle w:val="Sraopastraipa"/>
        <w:numPr>
          <w:ilvl w:val="1"/>
          <w:numId w:val="18"/>
        </w:numPr>
      </w:pPr>
      <w:r>
        <w:t xml:space="preserve">sukuriant priemones, sudarančias galimybes </w:t>
      </w:r>
      <w:r w:rsidR="006A43DE">
        <w:t xml:space="preserve">SPPV IS </w:t>
      </w:r>
      <w:r>
        <w:t xml:space="preserve">administratoriui patikrinti visų naudotojų veiksmus; </w:t>
      </w:r>
    </w:p>
    <w:p w14:paraId="49FB6B31" w14:textId="37290132" w:rsidR="00C5687E" w:rsidRDefault="00C5687E" w:rsidP="004413ED">
      <w:pPr>
        <w:pStyle w:val="Sraopastraipa"/>
        <w:numPr>
          <w:ilvl w:val="1"/>
          <w:numId w:val="18"/>
        </w:numPr>
      </w:pPr>
      <w:r>
        <w:t xml:space="preserve">sistemoje saugoma informacija negali būti fiziškai ištrinta jokiais kitais būdais ar aplinkybėmis išskyrus atskirai su </w:t>
      </w:r>
      <w:r w:rsidR="006A43DE">
        <w:t>Užsakovu</w:t>
      </w:r>
      <w:r>
        <w:t xml:space="preserve"> suderintais atvejais. </w:t>
      </w:r>
    </w:p>
    <w:p w14:paraId="4D4C13A3" w14:textId="77777777" w:rsidR="00C5687E" w:rsidRDefault="00C5687E" w:rsidP="00C5687E">
      <w:pPr>
        <w:pStyle w:val="Sraopastraipa"/>
        <w:numPr>
          <w:ilvl w:val="1"/>
          <w:numId w:val="1"/>
        </w:numPr>
      </w:pPr>
      <w:r>
        <w:t xml:space="preserve">Naudojamos administracinės, organizacinės ir teisinės priemonės turi užtikrinti: </w:t>
      </w:r>
    </w:p>
    <w:p w14:paraId="7A9A3013" w14:textId="77777777" w:rsidR="00C5687E" w:rsidRDefault="00C5687E" w:rsidP="004413ED">
      <w:pPr>
        <w:pStyle w:val="Sraopastraipa"/>
        <w:numPr>
          <w:ilvl w:val="1"/>
          <w:numId w:val="19"/>
        </w:numPr>
      </w:pPr>
      <w:r>
        <w:t xml:space="preserve">duomenų konfidencialumą: duomenis turi tvarkyti ir naudoti tik tie asmenys, kuriems yra suteikiamos atitinkamos teisės; </w:t>
      </w:r>
    </w:p>
    <w:p w14:paraId="08333D45" w14:textId="77777777" w:rsidR="00C5687E" w:rsidRDefault="00C5687E" w:rsidP="004413ED">
      <w:pPr>
        <w:pStyle w:val="Sraopastraipa"/>
        <w:numPr>
          <w:ilvl w:val="1"/>
          <w:numId w:val="19"/>
        </w:numPr>
      </w:pPr>
      <w:r>
        <w:t xml:space="preserve">duomenų prieinamumą: duomenys ir komponentai turi būti prieinami tik naudotojams, turintiems tam teisę; </w:t>
      </w:r>
    </w:p>
    <w:p w14:paraId="30C236FD" w14:textId="47618D34" w:rsidR="00C5687E" w:rsidRPr="00574144" w:rsidRDefault="00C5687E" w:rsidP="004413ED">
      <w:pPr>
        <w:pStyle w:val="Sraopastraipa"/>
        <w:numPr>
          <w:ilvl w:val="1"/>
          <w:numId w:val="19"/>
        </w:numPr>
      </w:pPr>
      <w:r w:rsidRPr="6FC5ACE2">
        <w:t>duomenų apsaugą, pasitelkiant slaptažodžius</w:t>
      </w:r>
      <w:r w:rsidR="009D3F81" w:rsidRPr="6FC5ACE2">
        <w:t>. V</w:t>
      </w:r>
      <w:r w:rsidR="78711E5E" w:rsidRPr="6FC5ACE2">
        <w:t>isi SPPV</w:t>
      </w:r>
      <w:r w:rsidR="4044FC50" w:rsidRPr="6FC5ACE2">
        <w:t xml:space="preserve"> IS vartotojai</w:t>
      </w:r>
      <w:r w:rsidRPr="6FC5ACE2">
        <w:t xml:space="preserve">  privalo reguliariai (ne rečiau kaip kas </w:t>
      </w:r>
      <w:r w:rsidRPr="58DEB78A">
        <w:t>90</w:t>
      </w:r>
      <w:r w:rsidRPr="6FC5ACE2">
        <w:t xml:space="preserve"> dienų) pasikeisti slaptažodį, </w:t>
      </w:r>
      <w:r w:rsidR="1C003FBF" w:rsidRPr="6FC5ACE2">
        <w:t xml:space="preserve">kuris turi </w:t>
      </w:r>
      <w:r w:rsidR="0197E5E1" w:rsidRPr="6FC5ACE2">
        <w:t xml:space="preserve">atitikti nustatytus </w:t>
      </w:r>
      <w:r w:rsidR="18D76775" w:rsidRPr="6FC5ACE2">
        <w:t>ir su</w:t>
      </w:r>
      <w:r w:rsidR="00474EC7" w:rsidRPr="6FC5ACE2">
        <w:t xml:space="preserve"> Užsakovu suderintus </w:t>
      </w:r>
      <w:r w:rsidR="41B970BE" w:rsidRPr="6FC5ACE2">
        <w:t>saugumo reikalavimus</w:t>
      </w:r>
      <w:r w:rsidR="00474EC7" w:rsidRPr="6FC5ACE2">
        <w:t xml:space="preserve">. </w:t>
      </w:r>
    </w:p>
    <w:p w14:paraId="14896DEA" w14:textId="422D8871" w:rsidR="001B7909" w:rsidRPr="004A3266" w:rsidRDefault="001B7909" w:rsidP="004E3B44">
      <w:pPr>
        <w:pStyle w:val="Sraopastraipa"/>
        <w:ind w:left="1440"/>
      </w:pPr>
    </w:p>
    <w:p w14:paraId="090F4632" w14:textId="165C50EC" w:rsidR="004E3B44" w:rsidRPr="009972C7" w:rsidRDefault="004E3B44" w:rsidP="004E3B44">
      <w:pPr>
        <w:pStyle w:val="Sraopastraipa"/>
        <w:numPr>
          <w:ilvl w:val="0"/>
          <w:numId w:val="1"/>
        </w:numPr>
        <w:rPr>
          <w:b/>
        </w:rPr>
      </w:pPr>
      <w:r w:rsidRPr="009972C7">
        <w:rPr>
          <w:b/>
        </w:rPr>
        <w:t>Reikalavimai techninei dokumentacijai</w:t>
      </w:r>
      <w:r w:rsidR="003939E5" w:rsidRPr="009972C7">
        <w:rPr>
          <w:b/>
        </w:rPr>
        <w:t>:</w:t>
      </w:r>
    </w:p>
    <w:p w14:paraId="4BBBAC6E" w14:textId="77777777" w:rsidR="003C4348" w:rsidRDefault="003C4348" w:rsidP="003C4348">
      <w:pPr>
        <w:pStyle w:val="Sraopastraipa"/>
        <w:numPr>
          <w:ilvl w:val="1"/>
          <w:numId w:val="1"/>
        </w:numPr>
      </w:pPr>
      <w:r>
        <w:t xml:space="preserve">Visa susijusi medžiaga ir dokumentai turi būti pateikiami lietuvių kalba.  </w:t>
      </w:r>
    </w:p>
    <w:p w14:paraId="79D2D8EA" w14:textId="77777777" w:rsidR="003C4348" w:rsidRDefault="003C4348" w:rsidP="003C4348">
      <w:pPr>
        <w:pStyle w:val="Sraopastraipa"/>
        <w:numPr>
          <w:ilvl w:val="1"/>
          <w:numId w:val="1"/>
        </w:numPr>
      </w:pPr>
      <w:r>
        <w:t xml:space="preserve">Projekto dokumentai turi būti rengiami ir derinami vadovaujantis šiais reikalavimais: </w:t>
      </w:r>
    </w:p>
    <w:p w14:paraId="28D88ADC" w14:textId="0C10D212" w:rsidR="003C4348" w:rsidRDefault="003C4348" w:rsidP="004413ED">
      <w:pPr>
        <w:pStyle w:val="Sraopastraipa"/>
        <w:numPr>
          <w:ilvl w:val="1"/>
          <w:numId w:val="20"/>
        </w:numPr>
      </w:pPr>
      <w:r>
        <w:t xml:space="preserve">Paslaugų teikėjas privalo su </w:t>
      </w:r>
      <w:r w:rsidR="00023A1E">
        <w:t>Užsakovu</w:t>
      </w:r>
      <w:r>
        <w:t xml:space="preserve"> suderinti visų pakeitimų dokumentų turinį ir formą prieš juos pateikdamas Perkančiajai organizacijai. </w:t>
      </w:r>
    </w:p>
    <w:p w14:paraId="1653EB86" w14:textId="77777777" w:rsidR="003C4348" w:rsidRDefault="003C4348" w:rsidP="004413ED">
      <w:pPr>
        <w:pStyle w:val="Sraopastraipa"/>
        <w:numPr>
          <w:ilvl w:val="1"/>
          <w:numId w:val="20"/>
        </w:numPr>
      </w:pPr>
      <w:r>
        <w:t xml:space="preserve">Visi dokumentai turi būti pateikti elektroninėje laikmenoje. </w:t>
      </w:r>
    </w:p>
    <w:p w14:paraId="2C7F1FBD" w14:textId="77777777" w:rsidR="003C4348" w:rsidRDefault="003C4348" w:rsidP="003C4348">
      <w:pPr>
        <w:pStyle w:val="Sraopastraipa"/>
        <w:numPr>
          <w:ilvl w:val="1"/>
          <w:numId w:val="1"/>
        </w:numPr>
      </w:pPr>
      <w:r>
        <w:lastRenderedPageBreak/>
        <w:t xml:space="preserve">Galutiniai rezultatai turi būti pateikti redaguojamu formatu (įskaitant ir dokumentuose pateikiamas schemas). </w:t>
      </w:r>
    </w:p>
    <w:p w14:paraId="23F16802" w14:textId="274A3ACF" w:rsidR="003C4348" w:rsidRDefault="003C4348" w:rsidP="003C4348">
      <w:pPr>
        <w:pStyle w:val="Sraopastraipa"/>
        <w:numPr>
          <w:ilvl w:val="1"/>
          <w:numId w:val="1"/>
        </w:numPr>
      </w:pPr>
      <w:r>
        <w:t xml:space="preserve">Paslaugų teikėjui pateikus rezultatus, neatitinkančius šioje Techninėje specifikacijoje pateiktų reikalavimų, ar nesuderinus pakeitimų turinio ir formos prieš juos pradedant rengti, </w:t>
      </w:r>
      <w:r w:rsidR="00D703FF">
        <w:t>Užsakovas</w:t>
      </w:r>
      <w:r>
        <w:t xml:space="preserve"> pasilieka teisę atmesti dokumentą įvardindama</w:t>
      </w:r>
      <w:r w:rsidR="00D703FF">
        <w:t>s</w:t>
      </w:r>
      <w:r>
        <w:t xml:space="preserve"> esminius trūkumus ir neatitikimus bei neteikdama</w:t>
      </w:r>
      <w:r w:rsidR="00D703FF">
        <w:t>s</w:t>
      </w:r>
      <w:r>
        <w:t xml:space="preserve"> detalių pastabų rezultato turiniui. </w:t>
      </w:r>
    </w:p>
    <w:p w14:paraId="6B9CA9EF" w14:textId="22E8CE76" w:rsidR="00E559C7" w:rsidRDefault="29F48EB1" w:rsidP="003C4348">
      <w:pPr>
        <w:pStyle w:val="Sraopastraipa"/>
        <w:numPr>
          <w:ilvl w:val="1"/>
          <w:numId w:val="1"/>
        </w:numPr>
      </w:pPr>
      <w:r>
        <w:t xml:space="preserve">Visas programinis kodas turi būti saugomas ir </w:t>
      </w:r>
      <w:proofErr w:type="spellStart"/>
      <w:r>
        <w:t>versijuojamas</w:t>
      </w:r>
      <w:proofErr w:type="spellEnd"/>
      <w:r>
        <w:t xml:space="preserve"> per „</w:t>
      </w:r>
      <w:proofErr w:type="spellStart"/>
      <w:r>
        <w:t>Bitbucket</w:t>
      </w:r>
      <w:proofErr w:type="spellEnd"/>
      <w:r>
        <w:t>”, „</w:t>
      </w:r>
      <w:proofErr w:type="spellStart"/>
      <w:r>
        <w:t>GitHub</w:t>
      </w:r>
      <w:proofErr w:type="spellEnd"/>
      <w:r>
        <w:t>" arba analogišką platformą. Tai reiškia, kad visi kodo pakeitimai turi būti dokumentuoti „</w:t>
      </w:r>
      <w:proofErr w:type="spellStart"/>
      <w:r>
        <w:t>Bitbucket</w:t>
      </w:r>
      <w:proofErr w:type="spellEnd"/>
      <w:r>
        <w:t>”, „</w:t>
      </w:r>
      <w:proofErr w:type="spellStart"/>
      <w:r>
        <w:t>GitHub</w:t>
      </w:r>
      <w:proofErr w:type="spellEnd"/>
      <w:r>
        <w:t xml:space="preserve">" arba analogiškoje platformos saugykloje, įskaitant, bet neapsiribojant, pradine kodo versija, visais atnaujinimais, patobulinimais ir klaidų taisymais. Kiekvienas kodo atnaujinimas turi būti aiškiai aprašytas atitinkamoje įvykio (angl. </w:t>
      </w:r>
      <w:proofErr w:type="spellStart"/>
      <w:r w:rsidRPr="29F48EB1">
        <w:rPr>
          <w:i/>
          <w:iCs/>
        </w:rPr>
        <w:t>commit</w:t>
      </w:r>
      <w:proofErr w:type="spellEnd"/>
      <w:r>
        <w:t>) žinutėje, taip pat turi būti naudojami šakos (</w:t>
      </w:r>
      <w:proofErr w:type="spellStart"/>
      <w:r>
        <w:t>branch</w:t>
      </w:r>
      <w:proofErr w:type="spellEnd"/>
      <w:r>
        <w:t xml:space="preserve">) ir prašymo įtraukti pakeitimus (angl. </w:t>
      </w:r>
      <w:proofErr w:type="spellStart"/>
      <w:r w:rsidRPr="29F48EB1">
        <w:rPr>
          <w:i/>
          <w:iCs/>
        </w:rPr>
        <w:t>pull</w:t>
      </w:r>
      <w:proofErr w:type="spellEnd"/>
      <w:r w:rsidRPr="29F48EB1">
        <w:rPr>
          <w:i/>
          <w:iCs/>
        </w:rPr>
        <w:t xml:space="preserve"> </w:t>
      </w:r>
      <w:proofErr w:type="spellStart"/>
      <w:r w:rsidRPr="29F48EB1">
        <w:rPr>
          <w:i/>
          <w:iCs/>
        </w:rPr>
        <w:t>request</w:t>
      </w:r>
      <w:proofErr w:type="spellEnd"/>
      <w:r>
        <w:t xml:space="preserve">) mechanizmai kodo peržiūrai ir patvirtinimui prieš jį įtraukiant į pagrindinę (angl. </w:t>
      </w:r>
      <w:proofErr w:type="spellStart"/>
      <w:r>
        <w:t>master</w:t>
      </w:r>
      <w:proofErr w:type="spellEnd"/>
      <w:r>
        <w:t xml:space="preserve">) šaką. </w:t>
      </w:r>
    </w:p>
    <w:p w14:paraId="6AB53B4E" w14:textId="6766BE3A" w:rsidR="003C4348" w:rsidRDefault="003C4348" w:rsidP="003C4348">
      <w:pPr>
        <w:pStyle w:val="Sraopastraipa"/>
        <w:numPr>
          <w:ilvl w:val="1"/>
          <w:numId w:val="1"/>
        </w:numPr>
      </w:pPr>
      <w:r>
        <w:t xml:space="preserve">Perkančiajai organizacijai turi būti suteiktos visos reikalingos priemonės ir teisės modifikuoti visą programinės įrangos kodą (angl. </w:t>
      </w:r>
      <w:proofErr w:type="spellStart"/>
      <w:r w:rsidRPr="00E559C7">
        <w:rPr>
          <w:i/>
          <w:iCs/>
        </w:rPr>
        <w:t>source</w:t>
      </w:r>
      <w:proofErr w:type="spellEnd"/>
      <w:r w:rsidRPr="00E559C7">
        <w:rPr>
          <w:i/>
          <w:iCs/>
        </w:rPr>
        <w:t xml:space="preserve"> </w:t>
      </w:r>
      <w:proofErr w:type="spellStart"/>
      <w:r w:rsidRPr="00E559C7">
        <w:rPr>
          <w:i/>
          <w:iCs/>
        </w:rPr>
        <w:t>code</w:t>
      </w:r>
      <w:proofErr w:type="spellEnd"/>
      <w:r>
        <w:t xml:space="preserve">). </w:t>
      </w:r>
    </w:p>
    <w:p w14:paraId="06E180D4" w14:textId="77777777" w:rsidR="000B73C2" w:rsidRDefault="000B73C2" w:rsidP="000B73C2">
      <w:pPr>
        <w:pStyle w:val="Sraopastraipa"/>
        <w:ind w:left="1440"/>
      </w:pPr>
    </w:p>
    <w:p w14:paraId="056AB179" w14:textId="65CD21FB" w:rsidR="003939E5" w:rsidRPr="000B73C2" w:rsidRDefault="000B73C2" w:rsidP="000B73C2">
      <w:pPr>
        <w:pStyle w:val="Sraopastraipa"/>
        <w:numPr>
          <w:ilvl w:val="0"/>
          <w:numId w:val="1"/>
        </w:numPr>
        <w:rPr>
          <w:b/>
        </w:rPr>
      </w:pPr>
      <w:r w:rsidRPr="000B73C2">
        <w:rPr>
          <w:b/>
          <w:bCs/>
        </w:rPr>
        <w:t>Reikalavimai testavimui:</w:t>
      </w:r>
    </w:p>
    <w:p w14:paraId="433BA61B" w14:textId="59E63097" w:rsidR="00A54351" w:rsidRPr="00EB5D36" w:rsidRDefault="00A54351" w:rsidP="00A54351">
      <w:pPr>
        <w:pStyle w:val="Style1"/>
        <w:numPr>
          <w:ilvl w:val="1"/>
          <w:numId w:val="1"/>
        </w:numPr>
        <w:rPr>
          <w:sz w:val="24"/>
          <w:szCs w:val="24"/>
        </w:rPr>
      </w:pPr>
      <w:r w:rsidRPr="00EB5D36">
        <w:rPr>
          <w:sz w:val="24"/>
          <w:szCs w:val="24"/>
        </w:rPr>
        <w:t>Turi būti atliktas naujai sukurtų funkcionalumų priėmimo testavimas, kurio tikslai yra:</w:t>
      </w:r>
    </w:p>
    <w:p w14:paraId="6D12DD44" w14:textId="77777777" w:rsidR="00A54351" w:rsidRDefault="00A54351" w:rsidP="00A54351">
      <w:pPr>
        <w:pStyle w:val="Style2"/>
        <w:numPr>
          <w:ilvl w:val="2"/>
          <w:numId w:val="1"/>
        </w:numPr>
        <w:rPr>
          <w:sz w:val="24"/>
          <w:szCs w:val="24"/>
        </w:rPr>
      </w:pPr>
      <w:r w:rsidRPr="00EB5D36">
        <w:rPr>
          <w:sz w:val="24"/>
          <w:szCs w:val="24"/>
        </w:rPr>
        <w:t xml:space="preserve">įsitikinti, kad yra įgyvendinti visi funkciniai ir nefunkciniai </w:t>
      </w:r>
      <w:r>
        <w:rPr>
          <w:sz w:val="24"/>
          <w:szCs w:val="24"/>
        </w:rPr>
        <w:t xml:space="preserve">šios </w:t>
      </w:r>
      <w:r w:rsidRPr="00EB5D36">
        <w:rPr>
          <w:sz w:val="24"/>
          <w:szCs w:val="24"/>
        </w:rPr>
        <w:t>techninės specifikacijos reikalavimai;</w:t>
      </w:r>
    </w:p>
    <w:p w14:paraId="1226D890" w14:textId="77777777" w:rsidR="006C02EE" w:rsidRDefault="00A54351" w:rsidP="006C02EE">
      <w:pPr>
        <w:pStyle w:val="Style2"/>
        <w:numPr>
          <w:ilvl w:val="2"/>
          <w:numId w:val="1"/>
        </w:numPr>
        <w:rPr>
          <w:sz w:val="24"/>
          <w:szCs w:val="24"/>
        </w:rPr>
      </w:pPr>
      <w:r w:rsidRPr="00A54351">
        <w:rPr>
          <w:sz w:val="24"/>
          <w:szCs w:val="24"/>
        </w:rPr>
        <w:t>įsitikinti, kad reikalavimų įgyvendinimas atliktas tinkama apimtimi;</w:t>
      </w:r>
    </w:p>
    <w:p w14:paraId="3A3A33A9" w14:textId="77777777" w:rsidR="006C02EE" w:rsidRDefault="00A54351" w:rsidP="006C02EE">
      <w:pPr>
        <w:pStyle w:val="Style2"/>
        <w:numPr>
          <w:ilvl w:val="2"/>
          <w:numId w:val="1"/>
        </w:numPr>
        <w:rPr>
          <w:sz w:val="24"/>
          <w:szCs w:val="24"/>
        </w:rPr>
      </w:pPr>
      <w:r w:rsidRPr="006C02EE">
        <w:rPr>
          <w:sz w:val="24"/>
          <w:szCs w:val="24"/>
        </w:rPr>
        <w:t xml:space="preserve">nustatyti, ar reikalavimų įgyvendinimas tenkina </w:t>
      </w:r>
      <w:r w:rsidR="00447A62" w:rsidRPr="006C02EE">
        <w:rPr>
          <w:sz w:val="24"/>
          <w:szCs w:val="24"/>
        </w:rPr>
        <w:t>Užsakovą</w:t>
      </w:r>
      <w:r w:rsidRPr="006C02EE">
        <w:rPr>
          <w:sz w:val="24"/>
          <w:szCs w:val="24"/>
        </w:rPr>
        <w:t>;</w:t>
      </w:r>
    </w:p>
    <w:p w14:paraId="6C9920D8" w14:textId="35C74F4E" w:rsidR="00A54351" w:rsidRPr="006C02EE" w:rsidRDefault="00A54351" w:rsidP="006C02EE">
      <w:pPr>
        <w:pStyle w:val="Style2"/>
        <w:numPr>
          <w:ilvl w:val="2"/>
          <w:numId w:val="1"/>
        </w:numPr>
        <w:rPr>
          <w:sz w:val="24"/>
          <w:szCs w:val="24"/>
        </w:rPr>
      </w:pPr>
      <w:r w:rsidRPr="006C02EE">
        <w:rPr>
          <w:sz w:val="24"/>
          <w:szCs w:val="24"/>
        </w:rPr>
        <w:t xml:space="preserve">identifikuoti ir užregistruoti funkcionalumo klaidas (angl. </w:t>
      </w:r>
      <w:proofErr w:type="spellStart"/>
      <w:r w:rsidRPr="006C02EE">
        <w:rPr>
          <w:i/>
          <w:sz w:val="24"/>
          <w:szCs w:val="24"/>
        </w:rPr>
        <w:t>bugs</w:t>
      </w:r>
      <w:proofErr w:type="spellEnd"/>
      <w:r w:rsidRPr="006C02EE">
        <w:rPr>
          <w:sz w:val="24"/>
          <w:szCs w:val="24"/>
        </w:rPr>
        <w:t>).</w:t>
      </w:r>
    </w:p>
    <w:p w14:paraId="4DD59D5E" w14:textId="52D44750" w:rsidR="00A54351" w:rsidRPr="00732ED2" w:rsidRDefault="00A54351" w:rsidP="00732ED2">
      <w:pPr>
        <w:pStyle w:val="Style1"/>
        <w:numPr>
          <w:ilvl w:val="1"/>
          <w:numId w:val="1"/>
        </w:numPr>
        <w:rPr>
          <w:sz w:val="24"/>
          <w:szCs w:val="24"/>
        </w:rPr>
      </w:pPr>
      <w:r w:rsidRPr="00EB5D36">
        <w:rPr>
          <w:sz w:val="24"/>
          <w:szCs w:val="24"/>
        </w:rPr>
        <w:t>Turi būti atlikt</w:t>
      </w:r>
      <w:r w:rsidR="00732ED2">
        <w:rPr>
          <w:sz w:val="24"/>
          <w:szCs w:val="24"/>
        </w:rPr>
        <w:t xml:space="preserve">as </w:t>
      </w:r>
      <w:r w:rsidR="00C37424" w:rsidRPr="00C37424">
        <w:rPr>
          <w:sz w:val="24"/>
          <w:szCs w:val="24"/>
        </w:rPr>
        <w:t>SPPV IS</w:t>
      </w:r>
      <w:r w:rsidR="00C37424">
        <w:rPr>
          <w:sz w:val="24"/>
          <w:szCs w:val="24"/>
        </w:rPr>
        <w:t xml:space="preserve"> </w:t>
      </w:r>
      <w:r w:rsidR="00732ED2">
        <w:rPr>
          <w:sz w:val="24"/>
          <w:szCs w:val="24"/>
        </w:rPr>
        <w:t>p</w:t>
      </w:r>
      <w:r w:rsidRPr="00732ED2">
        <w:rPr>
          <w:sz w:val="24"/>
          <w:szCs w:val="24"/>
        </w:rPr>
        <w:t xml:space="preserve">riėmimo testavimas (angl. </w:t>
      </w:r>
      <w:proofErr w:type="spellStart"/>
      <w:r w:rsidRPr="00732ED2">
        <w:rPr>
          <w:i/>
          <w:sz w:val="24"/>
          <w:szCs w:val="24"/>
        </w:rPr>
        <w:t>acceptance</w:t>
      </w:r>
      <w:proofErr w:type="spellEnd"/>
      <w:r w:rsidRPr="00732ED2">
        <w:rPr>
          <w:i/>
          <w:sz w:val="24"/>
          <w:szCs w:val="24"/>
        </w:rPr>
        <w:t xml:space="preserve"> </w:t>
      </w:r>
      <w:proofErr w:type="spellStart"/>
      <w:r w:rsidRPr="00732ED2">
        <w:rPr>
          <w:i/>
          <w:sz w:val="24"/>
          <w:szCs w:val="24"/>
        </w:rPr>
        <w:t>testing</w:t>
      </w:r>
      <w:proofErr w:type="spellEnd"/>
      <w:r w:rsidRPr="00732ED2">
        <w:rPr>
          <w:sz w:val="24"/>
          <w:szCs w:val="24"/>
        </w:rPr>
        <w:t xml:space="preserve">). Šis testavimas turi būti atliekamas dalyvaujant </w:t>
      </w:r>
      <w:r w:rsidR="00D9036C" w:rsidRPr="00732ED2">
        <w:rPr>
          <w:sz w:val="24"/>
          <w:szCs w:val="24"/>
        </w:rPr>
        <w:t>Paslaugų teikėjui ir Užsakovui.</w:t>
      </w:r>
      <w:r w:rsidRPr="00732ED2">
        <w:rPr>
          <w:sz w:val="24"/>
          <w:szCs w:val="24"/>
        </w:rPr>
        <w:t xml:space="preserve"> Šio testavimo metu turi būti tikrinamas testavimo tikslų įgyvendinimas (įgyvendino lygio nustatymas). Priėmimo testavimo veiklos turi būti vykdomos remiantis </w:t>
      </w:r>
      <w:r w:rsidR="002E45F2" w:rsidRPr="00732ED2">
        <w:rPr>
          <w:sz w:val="24"/>
          <w:szCs w:val="24"/>
        </w:rPr>
        <w:t>Paslaugų teikėjo</w:t>
      </w:r>
      <w:r w:rsidRPr="00732ED2">
        <w:rPr>
          <w:sz w:val="24"/>
          <w:szCs w:val="24"/>
        </w:rPr>
        <w:t xml:space="preserve"> ir </w:t>
      </w:r>
      <w:r w:rsidR="002E45F2" w:rsidRPr="00732ED2">
        <w:rPr>
          <w:sz w:val="24"/>
          <w:szCs w:val="24"/>
        </w:rPr>
        <w:t>Užsakovo</w:t>
      </w:r>
      <w:r w:rsidRPr="00732ED2">
        <w:rPr>
          <w:sz w:val="24"/>
          <w:szCs w:val="24"/>
        </w:rPr>
        <w:t xml:space="preserve"> suderinta priėmimo testavimo metodika bei priėmimo testavimo planu.</w:t>
      </w:r>
    </w:p>
    <w:p w14:paraId="773805EC" w14:textId="77777777" w:rsidR="002E45F2" w:rsidRDefault="00A54351" w:rsidP="002E45F2">
      <w:pPr>
        <w:pStyle w:val="Style1"/>
        <w:numPr>
          <w:ilvl w:val="1"/>
          <w:numId w:val="1"/>
        </w:numPr>
        <w:rPr>
          <w:sz w:val="24"/>
          <w:szCs w:val="24"/>
        </w:rPr>
      </w:pPr>
      <w:r w:rsidRPr="002E45F2">
        <w:rPr>
          <w:sz w:val="24"/>
          <w:szCs w:val="24"/>
        </w:rPr>
        <w:t>Atliktas testavimas turi užtikrinti, kad sukurti funkcionalumai yra tinkami eksploatavimui.</w:t>
      </w:r>
    </w:p>
    <w:p w14:paraId="6AF0F2BB" w14:textId="38A3992C" w:rsidR="00A54351" w:rsidRPr="002E45F2" w:rsidRDefault="00A54351" w:rsidP="002E45F2">
      <w:pPr>
        <w:pStyle w:val="Style1"/>
        <w:numPr>
          <w:ilvl w:val="1"/>
          <w:numId w:val="1"/>
        </w:numPr>
        <w:rPr>
          <w:sz w:val="24"/>
          <w:szCs w:val="24"/>
        </w:rPr>
      </w:pPr>
      <w:r w:rsidRPr="002E45F2">
        <w:rPr>
          <w:sz w:val="24"/>
          <w:szCs w:val="24"/>
        </w:rPr>
        <w:t>Priėmimo testavimo metu turi būti vykdomas identifikuotų klaidų (problemų) registravimas:</w:t>
      </w:r>
    </w:p>
    <w:p w14:paraId="40276EA4" w14:textId="0D406CCE" w:rsidR="00B04BA0" w:rsidRDefault="00A54351" w:rsidP="00B04BA0">
      <w:pPr>
        <w:pStyle w:val="Style2"/>
        <w:numPr>
          <w:ilvl w:val="2"/>
          <w:numId w:val="1"/>
        </w:numPr>
        <w:rPr>
          <w:sz w:val="24"/>
          <w:szCs w:val="24"/>
        </w:rPr>
      </w:pPr>
      <w:r w:rsidRPr="00EB5D36">
        <w:rPr>
          <w:sz w:val="24"/>
          <w:szCs w:val="24"/>
        </w:rPr>
        <w:t xml:space="preserve">testavimo metu elektronine forma turi būti vedamas pastebėtų klaidų (problemų) ir jų būsenų kaupimo žurnalas. </w:t>
      </w:r>
      <w:r w:rsidR="006B25E4">
        <w:rPr>
          <w:sz w:val="24"/>
          <w:szCs w:val="24"/>
        </w:rPr>
        <w:t>Paslaugų teikėjas</w:t>
      </w:r>
      <w:r w:rsidRPr="00EB5D36">
        <w:rPr>
          <w:sz w:val="24"/>
          <w:szCs w:val="24"/>
        </w:rPr>
        <w:t xml:space="preserve"> turi pateikti tokį įrankį, kuris nuolatos būtų prieinamas internetu </w:t>
      </w:r>
      <w:r w:rsidR="006B25E4">
        <w:rPr>
          <w:sz w:val="24"/>
          <w:szCs w:val="24"/>
        </w:rPr>
        <w:t>Užsakovui</w:t>
      </w:r>
      <w:r w:rsidRPr="00EB5D36">
        <w:rPr>
          <w:sz w:val="24"/>
          <w:szCs w:val="24"/>
        </w:rPr>
        <w:t xml:space="preserve"> ir jos atstovams;</w:t>
      </w:r>
    </w:p>
    <w:p w14:paraId="7600541E" w14:textId="30FEF5C6" w:rsidR="00A54351" w:rsidRPr="00B04BA0" w:rsidRDefault="00A54351" w:rsidP="00B04BA0">
      <w:pPr>
        <w:pStyle w:val="Style2"/>
        <w:numPr>
          <w:ilvl w:val="2"/>
          <w:numId w:val="1"/>
        </w:numPr>
        <w:rPr>
          <w:sz w:val="24"/>
          <w:szCs w:val="24"/>
        </w:rPr>
      </w:pPr>
      <w:r w:rsidRPr="00B04BA0">
        <w:rPr>
          <w:sz w:val="24"/>
          <w:szCs w:val="24"/>
        </w:rPr>
        <w:t xml:space="preserve">klaidų žurnalas turi būti specializuota problemų registravimo ir sekimo programinė įranga (angl. </w:t>
      </w:r>
      <w:proofErr w:type="spellStart"/>
      <w:r w:rsidRPr="00B04BA0">
        <w:rPr>
          <w:i/>
          <w:sz w:val="24"/>
          <w:szCs w:val="24"/>
        </w:rPr>
        <w:t>issue</w:t>
      </w:r>
      <w:proofErr w:type="spellEnd"/>
      <w:r w:rsidRPr="00B04BA0">
        <w:rPr>
          <w:i/>
          <w:sz w:val="24"/>
          <w:szCs w:val="24"/>
        </w:rPr>
        <w:t xml:space="preserve"> </w:t>
      </w:r>
      <w:proofErr w:type="spellStart"/>
      <w:r w:rsidRPr="00B04BA0">
        <w:rPr>
          <w:i/>
          <w:sz w:val="24"/>
          <w:szCs w:val="24"/>
        </w:rPr>
        <w:t>tracking</w:t>
      </w:r>
      <w:proofErr w:type="spellEnd"/>
      <w:r w:rsidRPr="00B04BA0">
        <w:rPr>
          <w:i/>
          <w:sz w:val="24"/>
          <w:szCs w:val="24"/>
        </w:rPr>
        <w:t xml:space="preserve"> </w:t>
      </w:r>
      <w:proofErr w:type="spellStart"/>
      <w:r w:rsidRPr="00B04BA0">
        <w:rPr>
          <w:i/>
          <w:sz w:val="24"/>
          <w:szCs w:val="24"/>
        </w:rPr>
        <w:t>software</w:t>
      </w:r>
      <w:proofErr w:type="spellEnd"/>
      <w:r w:rsidRPr="00B04BA0">
        <w:rPr>
          <w:sz w:val="24"/>
          <w:szCs w:val="24"/>
        </w:rPr>
        <w:t>), paremta tinklinėmis technologijomis, t. y. pasiekiama naudojant interneto naršyklę.</w:t>
      </w:r>
    </w:p>
    <w:p w14:paraId="05A7EFD9" w14:textId="0EC8C75A" w:rsidR="00A54351" w:rsidRPr="00EB5D36" w:rsidRDefault="006B25E4" w:rsidP="006B25E4">
      <w:pPr>
        <w:pStyle w:val="Style1"/>
        <w:numPr>
          <w:ilvl w:val="1"/>
          <w:numId w:val="1"/>
        </w:numPr>
        <w:rPr>
          <w:sz w:val="24"/>
          <w:szCs w:val="24"/>
        </w:rPr>
      </w:pPr>
      <w:r>
        <w:rPr>
          <w:sz w:val="24"/>
          <w:szCs w:val="24"/>
        </w:rPr>
        <w:t xml:space="preserve">Paslaugų teikėjas </w:t>
      </w:r>
      <w:r w:rsidR="00A54351" w:rsidRPr="00EB5D36">
        <w:rPr>
          <w:sz w:val="24"/>
          <w:szCs w:val="24"/>
        </w:rPr>
        <w:t xml:space="preserve">turės parengti visus testavimui reikalingus testavimo duomenis. </w:t>
      </w:r>
      <w:r>
        <w:rPr>
          <w:sz w:val="24"/>
          <w:szCs w:val="24"/>
        </w:rPr>
        <w:t>Paslaugų teikėjas</w:t>
      </w:r>
      <w:r w:rsidR="00A54351" w:rsidRPr="00EB5D36">
        <w:rPr>
          <w:sz w:val="24"/>
          <w:szCs w:val="24"/>
        </w:rPr>
        <w:t xml:space="preserve"> turi užtikrinti, kad priėmimo testavimo metu bus suvesta (importuota) pakankamai </w:t>
      </w:r>
      <w:proofErr w:type="spellStart"/>
      <w:r w:rsidR="00A54351" w:rsidRPr="00EB5D36">
        <w:rPr>
          <w:sz w:val="24"/>
          <w:szCs w:val="24"/>
        </w:rPr>
        <w:t>testinių</w:t>
      </w:r>
      <w:proofErr w:type="spellEnd"/>
      <w:r w:rsidR="00A54351" w:rsidRPr="00EB5D36">
        <w:rPr>
          <w:sz w:val="24"/>
          <w:szCs w:val="24"/>
        </w:rPr>
        <w:t xml:space="preserve"> duomenų, kurie leistų pilnai ištestuoti sukurtą funkcionalumą.</w:t>
      </w:r>
    </w:p>
    <w:p w14:paraId="16A90F82" w14:textId="671819C7" w:rsidR="00A54351" w:rsidRPr="00EB5D36" w:rsidRDefault="006B25E4" w:rsidP="00061AD0">
      <w:pPr>
        <w:pStyle w:val="Style1"/>
        <w:numPr>
          <w:ilvl w:val="1"/>
          <w:numId w:val="1"/>
        </w:numPr>
        <w:rPr>
          <w:sz w:val="24"/>
          <w:szCs w:val="24"/>
        </w:rPr>
      </w:pPr>
      <w:r>
        <w:rPr>
          <w:sz w:val="24"/>
          <w:szCs w:val="24"/>
        </w:rPr>
        <w:t>Paslaugų teikėjas</w:t>
      </w:r>
      <w:r w:rsidR="00A54351" w:rsidRPr="00EB5D36">
        <w:rPr>
          <w:sz w:val="24"/>
          <w:szCs w:val="24"/>
        </w:rPr>
        <w:t xml:space="preserve"> turės pateikti testavimo aplinką ir jos palaikymą iki naujų funkcionalumų eksploatavimo pradžios ar kol jie bus įdiegti perkančiosios organizacijos pateiktoje techninė įrangoje. Nuo sutarto momento </w:t>
      </w:r>
      <w:proofErr w:type="spellStart"/>
      <w:r w:rsidR="00A54351" w:rsidRPr="00EB5D36">
        <w:rPr>
          <w:sz w:val="24"/>
          <w:szCs w:val="24"/>
        </w:rPr>
        <w:t>testinė</w:t>
      </w:r>
      <w:proofErr w:type="spellEnd"/>
      <w:r w:rsidR="00A54351" w:rsidRPr="00EB5D36">
        <w:rPr>
          <w:sz w:val="24"/>
          <w:szCs w:val="24"/>
        </w:rPr>
        <w:t xml:space="preserve"> aplinka, kuri eksploatuojama </w:t>
      </w:r>
      <w:r w:rsidR="00061AD0">
        <w:rPr>
          <w:sz w:val="24"/>
          <w:szCs w:val="24"/>
        </w:rPr>
        <w:t>Paslaugų teikėjo</w:t>
      </w:r>
      <w:r w:rsidR="00A54351" w:rsidRPr="00EB5D36">
        <w:rPr>
          <w:sz w:val="24"/>
          <w:szCs w:val="24"/>
        </w:rPr>
        <w:t xml:space="preserve">, turės būti prieinama perkančiosios organizacijos atsakingiems darbuotojams. Dėl </w:t>
      </w:r>
      <w:proofErr w:type="spellStart"/>
      <w:r w:rsidR="00A54351" w:rsidRPr="00EB5D36">
        <w:rPr>
          <w:sz w:val="24"/>
          <w:szCs w:val="24"/>
        </w:rPr>
        <w:t>testinės</w:t>
      </w:r>
      <w:proofErr w:type="spellEnd"/>
      <w:r w:rsidR="00A54351" w:rsidRPr="00EB5D36">
        <w:rPr>
          <w:sz w:val="24"/>
          <w:szCs w:val="24"/>
        </w:rPr>
        <w:t xml:space="preserve"> aplinkos neveikimo </w:t>
      </w:r>
      <w:r w:rsidR="00061AD0">
        <w:rPr>
          <w:sz w:val="24"/>
          <w:szCs w:val="24"/>
        </w:rPr>
        <w:t>Paslaugų teikėjas</w:t>
      </w:r>
      <w:r w:rsidR="00A54351" w:rsidRPr="00EB5D36">
        <w:rPr>
          <w:sz w:val="24"/>
          <w:szCs w:val="24"/>
        </w:rPr>
        <w:t xml:space="preserve"> turės iš anksto informuoti </w:t>
      </w:r>
      <w:r w:rsidR="00061AD0">
        <w:rPr>
          <w:sz w:val="24"/>
          <w:szCs w:val="24"/>
        </w:rPr>
        <w:t>Užsakov</w:t>
      </w:r>
      <w:r w:rsidR="00A54351" w:rsidRPr="00EB5D36">
        <w:rPr>
          <w:sz w:val="24"/>
          <w:szCs w:val="24"/>
        </w:rPr>
        <w:t>ą.</w:t>
      </w:r>
    </w:p>
    <w:p w14:paraId="55B3CBA4" w14:textId="77777777" w:rsidR="00AD0786" w:rsidRDefault="00A54351" w:rsidP="00AD0786">
      <w:pPr>
        <w:pStyle w:val="Style1"/>
        <w:numPr>
          <w:ilvl w:val="1"/>
          <w:numId w:val="1"/>
        </w:numPr>
        <w:rPr>
          <w:sz w:val="24"/>
          <w:szCs w:val="24"/>
        </w:rPr>
      </w:pPr>
      <w:r w:rsidRPr="00AD0786">
        <w:rPr>
          <w:sz w:val="24"/>
          <w:szCs w:val="24"/>
        </w:rPr>
        <w:t xml:space="preserve">Priėmimo testavimas turi būti vykdomas perkančiosios </w:t>
      </w:r>
      <w:r w:rsidR="005C5951" w:rsidRPr="00AD0786">
        <w:rPr>
          <w:sz w:val="24"/>
          <w:szCs w:val="24"/>
        </w:rPr>
        <w:t>Užsakovo</w:t>
      </w:r>
      <w:r w:rsidRPr="00AD0786">
        <w:rPr>
          <w:sz w:val="24"/>
          <w:szCs w:val="24"/>
        </w:rPr>
        <w:t xml:space="preserve"> techninės įrangos pagrindu. Jeigu priėmimo testavimo metu nebus tokios galimybės, testavimas turės būti vykdomas naudojant </w:t>
      </w:r>
      <w:r w:rsidR="009A185B" w:rsidRPr="00AD0786">
        <w:rPr>
          <w:sz w:val="24"/>
          <w:szCs w:val="24"/>
        </w:rPr>
        <w:t>Paslaugų teikėjo</w:t>
      </w:r>
      <w:r w:rsidRPr="00AD0786">
        <w:rPr>
          <w:sz w:val="24"/>
          <w:szCs w:val="24"/>
        </w:rPr>
        <w:t xml:space="preserve"> pateiktą techninę įrangą (jos pagrindu veikiančią </w:t>
      </w:r>
      <w:proofErr w:type="spellStart"/>
      <w:r w:rsidRPr="00AD0786">
        <w:rPr>
          <w:sz w:val="24"/>
          <w:szCs w:val="24"/>
        </w:rPr>
        <w:t>testinę</w:t>
      </w:r>
      <w:proofErr w:type="spellEnd"/>
      <w:r w:rsidRPr="00AD0786">
        <w:rPr>
          <w:sz w:val="24"/>
          <w:szCs w:val="24"/>
        </w:rPr>
        <w:t xml:space="preserve"> aplinką). Priėmimo testavimas užbaigiamas, kai  visi priėmimo testavimo plano žingsniai atlikti sėkmingai bei įgyvendinti testavimo tikslai.</w:t>
      </w:r>
    </w:p>
    <w:p w14:paraId="083FEAC8" w14:textId="7B826D9B" w:rsidR="00A54351" w:rsidRPr="00AD0786" w:rsidRDefault="0080085D" w:rsidP="00AD0786">
      <w:pPr>
        <w:pStyle w:val="Style1"/>
        <w:numPr>
          <w:ilvl w:val="1"/>
          <w:numId w:val="1"/>
        </w:numPr>
        <w:rPr>
          <w:sz w:val="24"/>
          <w:szCs w:val="24"/>
        </w:rPr>
      </w:pPr>
      <w:r w:rsidRPr="00AD0786">
        <w:rPr>
          <w:sz w:val="24"/>
          <w:szCs w:val="24"/>
        </w:rPr>
        <w:lastRenderedPageBreak/>
        <w:t>Paslaugų teikėjas</w:t>
      </w:r>
      <w:r w:rsidR="00A54351" w:rsidRPr="00AD0786">
        <w:rPr>
          <w:sz w:val="24"/>
          <w:szCs w:val="24"/>
        </w:rPr>
        <w:t xml:space="preserve"> turi įdiegti testavimo aplinką, kai perkančioji organizacija sudarys tam technines ir organizacines sąlygas. </w:t>
      </w:r>
    </w:p>
    <w:p w14:paraId="171EB793" w14:textId="2EDEE54C" w:rsidR="00A54351" w:rsidRPr="00EB5D36" w:rsidRDefault="00A54351" w:rsidP="00AD0786">
      <w:pPr>
        <w:pStyle w:val="Style1"/>
        <w:numPr>
          <w:ilvl w:val="1"/>
          <w:numId w:val="1"/>
        </w:numPr>
        <w:rPr>
          <w:sz w:val="24"/>
          <w:szCs w:val="24"/>
        </w:rPr>
      </w:pPr>
      <w:r w:rsidRPr="00EB5D36">
        <w:rPr>
          <w:sz w:val="24"/>
          <w:szCs w:val="24"/>
        </w:rPr>
        <w:t xml:space="preserve">Jeigu priėmimo testavimo metu nebus galimybės atlikti integracijų testavimo dėl integruotinos sistemos (ar registro) neveikimo (neegzistavimo), </w:t>
      </w:r>
      <w:r w:rsidR="009D6DDF">
        <w:rPr>
          <w:sz w:val="24"/>
          <w:szCs w:val="24"/>
        </w:rPr>
        <w:t>Paslaugų teikėjas</w:t>
      </w:r>
      <w:r w:rsidRPr="00EB5D36">
        <w:rPr>
          <w:sz w:val="24"/>
          <w:szCs w:val="24"/>
        </w:rPr>
        <w:t xml:space="preserve"> turės simuliuoti integruotinas arba atskiru sutarimu su </w:t>
      </w:r>
      <w:r w:rsidR="009D6DDF">
        <w:rPr>
          <w:sz w:val="24"/>
          <w:szCs w:val="24"/>
        </w:rPr>
        <w:t>Užsakovu</w:t>
      </w:r>
      <w:r w:rsidRPr="00EB5D36">
        <w:rPr>
          <w:sz w:val="24"/>
          <w:szCs w:val="24"/>
        </w:rPr>
        <w:t xml:space="preserve"> suderinti alternatyvų integracinio funkcionalumo testavimo būdą.</w:t>
      </w:r>
    </w:p>
    <w:p w14:paraId="10754FBB" w14:textId="0BEE118B" w:rsidR="00A54351" w:rsidRPr="00EB5D36" w:rsidRDefault="00A54351" w:rsidP="00866FE5">
      <w:pPr>
        <w:pStyle w:val="Style1"/>
        <w:numPr>
          <w:ilvl w:val="1"/>
          <w:numId w:val="1"/>
        </w:numPr>
        <w:rPr>
          <w:sz w:val="24"/>
          <w:szCs w:val="24"/>
        </w:rPr>
      </w:pPr>
      <w:r w:rsidRPr="00EB5D36">
        <w:rPr>
          <w:sz w:val="24"/>
          <w:szCs w:val="24"/>
        </w:rPr>
        <w:t xml:space="preserve">Testavimo aplinkos architektūros principai turi atitikti numatomos darbinės </w:t>
      </w:r>
      <w:r w:rsidR="00824995">
        <w:rPr>
          <w:sz w:val="24"/>
          <w:szCs w:val="24"/>
        </w:rPr>
        <w:t>SPPV IS</w:t>
      </w:r>
      <w:r w:rsidRPr="00EB5D36">
        <w:rPr>
          <w:sz w:val="24"/>
          <w:szCs w:val="24"/>
        </w:rPr>
        <w:t xml:space="preserve"> aplinkos architektūrą.</w:t>
      </w:r>
    </w:p>
    <w:p w14:paraId="796A50FC" w14:textId="6154F502" w:rsidR="000B73C2" w:rsidRDefault="00A54351" w:rsidP="00866FE5">
      <w:pPr>
        <w:pStyle w:val="Style1"/>
        <w:numPr>
          <w:ilvl w:val="1"/>
          <w:numId w:val="1"/>
        </w:numPr>
        <w:rPr>
          <w:sz w:val="24"/>
          <w:szCs w:val="24"/>
        </w:rPr>
      </w:pPr>
      <w:r w:rsidRPr="00EB5D36">
        <w:rPr>
          <w:sz w:val="24"/>
          <w:szCs w:val="24"/>
        </w:rPr>
        <w:t xml:space="preserve">Galutinį priėmimo ir integracinius testavimus </w:t>
      </w:r>
      <w:r w:rsidR="00E35DCD">
        <w:rPr>
          <w:sz w:val="24"/>
          <w:szCs w:val="24"/>
        </w:rPr>
        <w:t>Paslaugų teikėjas</w:t>
      </w:r>
      <w:r w:rsidRPr="00EB5D36">
        <w:rPr>
          <w:sz w:val="24"/>
          <w:szCs w:val="24"/>
        </w:rPr>
        <w:t xml:space="preserve"> turi vykdyti </w:t>
      </w:r>
      <w:r w:rsidR="003A2299">
        <w:rPr>
          <w:sz w:val="24"/>
          <w:szCs w:val="24"/>
        </w:rPr>
        <w:t xml:space="preserve">dalyvaujant ir </w:t>
      </w:r>
      <w:r w:rsidRPr="00EB5D36">
        <w:rPr>
          <w:sz w:val="24"/>
          <w:szCs w:val="24"/>
        </w:rPr>
        <w:t xml:space="preserve">stebint </w:t>
      </w:r>
      <w:r w:rsidR="004A538B">
        <w:rPr>
          <w:sz w:val="24"/>
          <w:szCs w:val="24"/>
        </w:rPr>
        <w:t>Užsakovui</w:t>
      </w:r>
      <w:r w:rsidRPr="00EB5D36">
        <w:rPr>
          <w:sz w:val="24"/>
          <w:szCs w:val="24"/>
        </w:rPr>
        <w:t xml:space="preserve"> ir / ar jos atstovams. </w:t>
      </w:r>
      <w:r w:rsidR="00E35DCD">
        <w:rPr>
          <w:sz w:val="24"/>
          <w:szCs w:val="24"/>
        </w:rPr>
        <w:t>Paslaugų teikėjas</w:t>
      </w:r>
      <w:r w:rsidRPr="00EB5D36">
        <w:rPr>
          <w:sz w:val="24"/>
          <w:szCs w:val="24"/>
        </w:rPr>
        <w:t xml:space="preserve"> </w:t>
      </w:r>
      <w:r w:rsidR="0071679B" w:rsidRPr="00EB5D36">
        <w:rPr>
          <w:sz w:val="24"/>
          <w:szCs w:val="24"/>
        </w:rPr>
        <w:t xml:space="preserve">turi užtikrinti reikiamas sąlygas sėkmingam </w:t>
      </w:r>
      <w:r w:rsidR="00866FE5">
        <w:rPr>
          <w:sz w:val="24"/>
          <w:szCs w:val="24"/>
        </w:rPr>
        <w:t>SPPV IS</w:t>
      </w:r>
      <w:r w:rsidR="0071679B" w:rsidRPr="00EB5D36">
        <w:rPr>
          <w:sz w:val="24"/>
          <w:szCs w:val="24"/>
        </w:rPr>
        <w:t xml:space="preserve"> testavimui atlikti</w:t>
      </w:r>
      <w:r w:rsidRPr="00EB5D36">
        <w:rPr>
          <w:sz w:val="24"/>
          <w:szCs w:val="24"/>
        </w:rPr>
        <w:t>. Priėmimo testavimas užbaigiamas, kai visi priėmimo testavimo plano žingsniai atlikti sėkmingai bei įgyvendinti testavimo tikslai.</w:t>
      </w:r>
    </w:p>
    <w:p w14:paraId="14B67FD6" w14:textId="77777777" w:rsidR="002D7005" w:rsidRDefault="002D7005" w:rsidP="002D7005">
      <w:pPr>
        <w:pStyle w:val="Style1"/>
        <w:ind w:left="1440" w:firstLine="0"/>
        <w:rPr>
          <w:sz w:val="24"/>
          <w:szCs w:val="24"/>
        </w:rPr>
      </w:pPr>
    </w:p>
    <w:p w14:paraId="51FAB558" w14:textId="77777777" w:rsidR="0002059C" w:rsidRDefault="0002059C" w:rsidP="002D7005">
      <w:pPr>
        <w:pStyle w:val="Style1"/>
        <w:ind w:left="1440" w:firstLine="0"/>
        <w:rPr>
          <w:sz w:val="24"/>
          <w:szCs w:val="24"/>
        </w:rPr>
      </w:pPr>
    </w:p>
    <w:p w14:paraId="6CA23C2E" w14:textId="2A0F2813" w:rsidR="00AD0786" w:rsidRDefault="000E0A6F" w:rsidP="000E0A6F">
      <w:pPr>
        <w:pStyle w:val="Style1"/>
        <w:numPr>
          <w:ilvl w:val="0"/>
          <w:numId w:val="1"/>
        </w:numPr>
        <w:rPr>
          <w:b/>
          <w:bCs/>
          <w:sz w:val="24"/>
          <w:szCs w:val="24"/>
        </w:rPr>
      </w:pPr>
      <w:r w:rsidRPr="000E0A6F">
        <w:rPr>
          <w:b/>
          <w:bCs/>
          <w:sz w:val="24"/>
          <w:szCs w:val="24"/>
        </w:rPr>
        <w:t>Reikalavimai bandomajai eksploatacijai</w:t>
      </w:r>
      <w:r>
        <w:rPr>
          <w:b/>
          <w:bCs/>
          <w:sz w:val="24"/>
          <w:szCs w:val="24"/>
        </w:rPr>
        <w:t>:</w:t>
      </w:r>
    </w:p>
    <w:p w14:paraId="63FC32A4" w14:textId="29556D63" w:rsidR="00437B83" w:rsidRPr="00437B83" w:rsidRDefault="00437B83" w:rsidP="00437B83">
      <w:pPr>
        <w:pStyle w:val="Style1"/>
        <w:numPr>
          <w:ilvl w:val="1"/>
          <w:numId w:val="1"/>
        </w:numPr>
        <w:rPr>
          <w:sz w:val="24"/>
          <w:szCs w:val="24"/>
        </w:rPr>
      </w:pPr>
      <w:r w:rsidRPr="00437B83">
        <w:rPr>
          <w:sz w:val="24"/>
          <w:szCs w:val="24"/>
        </w:rPr>
        <w:t xml:space="preserve">Bandomosios eksploatacijos tikslai: </w:t>
      </w:r>
    </w:p>
    <w:p w14:paraId="5D2FAAAC" w14:textId="77777777" w:rsidR="00437B83" w:rsidRPr="00437B83" w:rsidRDefault="00437B83" w:rsidP="006F7265">
      <w:pPr>
        <w:pStyle w:val="Style1"/>
        <w:numPr>
          <w:ilvl w:val="0"/>
          <w:numId w:val="28"/>
        </w:numPr>
        <w:ind w:left="1418"/>
        <w:rPr>
          <w:sz w:val="24"/>
          <w:szCs w:val="24"/>
        </w:rPr>
      </w:pPr>
      <w:r w:rsidRPr="00437B83">
        <w:rPr>
          <w:sz w:val="24"/>
          <w:szCs w:val="24"/>
        </w:rPr>
        <w:t>užtikrinti sukurtų funkcionalumų kokybę;</w:t>
      </w:r>
    </w:p>
    <w:p w14:paraId="08B3744F" w14:textId="77777777" w:rsidR="00437B83" w:rsidRPr="00437B83" w:rsidRDefault="00437B83" w:rsidP="006F7265">
      <w:pPr>
        <w:pStyle w:val="Style1"/>
        <w:numPr>
          <w:ilvl w:val="0"/>
          <w:numId w:val="28"/>
        </w:numPr>
        <w:ind w:left="1418"/>
        <w:rPr>
          <w:sz w:val="24"/>
          <w:szCs w:val="24"/>
        </w:rPr>
      </w:pPr>
      <w:r w:rsidRPr="00437B83">
        <w:rPr>
          <w:sz w:val="24"/>
          <w:szCs w:val="24"/>
        </w:rPr>
        <w:t>išbandyti gamybinę komponentų konfigūraciją;</w:t>
      </w:r>
    </w:p>
    <w:p w14:paraId="6781BCC9" w14:textId="77777777" w:rsidR="00437B83" w:rsidRPr="00437B83" w:rsidRDefault="00437B83" w:rsidP="006F7265">
      <w:pPr>
        <w:pStyle w:val="Style1"/>
        <w:numPr>
          <w:ilvl w:val="0"/>
          <w:numId w:val="28"/>
        </w:numPr>
        <w:ind w:left="1418"/>
        <w:rPr>
          <w:sz w:val="24"/>
          <w:szCs w:val="24"/>
        </w:rPr>
      </w:pPr>
      <w:r w:rsidRPr="00437B83">
        <w:rPr>
          <w:sz w:val="24"/>
          <w:szCs w:val="24"/>
        </w:rPr>
        <w:t>identifikuoti ir pašalinti bandomosios eksploatacijos metu pastebėtus defektus;</w:t>
      </w:r>
    </w:p>
    <w:p w14:paraId="77344CCC" w14:textId="77777777" w:rsidR="00437B83" w:rsidRPr="00437B83" w:rsidRDefault="00437B83" w:rsidP="006F7265">
      <w:pPr>
        <w:pStyle w:val="Style1"/>
        <w:numPr>
          <w:ilvl w:val="0"/>
          <w:numId w:val="28"/>
        </w:numPr>
        <w:ind w:left="1418"/>
        <w:rPr>
          <w:sz w:val="24"/>
          <w:szCs w:val="24"/>
        </w:rPr>
      </w:pPr>
      <w:r w:rsidRPr="00437B83">
        <w:rPr>
          <w:sz w:val="24"/>
          <w:szCs w:val="24"/>
        </w:rPr>
        <w:t>Stabilizuoti darbinės aplinkos konfigūraciją, atsižvelgiant į bandomosios eksploatacijos metu sukauptą patirtį.</w:t>
      </w:r>
    </w:p>
    <w:p w14:paraId="2C732FE3" w14:textId="7733368A" w:rsidR="00437B83" w:rsidRPr="00437B83" w:rsidRDefault="00437B83" w:rsidP="00437B83">
      <w:pPr>
        <w:pStyle w:val="Style1"/>
        <w:numPr>
          <w:ilvl w:val="1"/>
          <w:numId w:val="1"/>
        </w:numPr>
        <w:rPr>
          <w:sz w:val="24"/>
          <w:szCs w:val="24"/>
        </w:rPr>
      </w:pPr>
      <w:r w:rsidRPr="00437B83">
        <w:rPr>
          <w:sz w:val="24"/>
          <w:szCs w:val="24"/>
        </w:rPr>
        <w:t xml:space="preserve">Bandomosios eksploatacijos veiklas </w:t>
      </w:r>
      <w:r w:rsidR="006F7265">
        <w:rPr>
          <w:sz w:val="24"/>
          <w:szCs w:val="24"/>
        </w:rPr>
        <w:t>Paslaugų teikėjas</w:t>
      </w:r>
      <w:r w:rsidRPr="00437B83">
        <w:rPr>
          <w:sz w:val="24"/>
          <w:szCs w:val="24"/>
        </w:rPr>
        <w:t xml:space="preserve"> turės vykdyti pagal </w:t>
      </w:r>
      <w:r w:rsidR="006F7265">
        <w:rPr>
          <w:sz w:val="24"/>
          <w:szCs w:val="24"/>
        </w:rPr>
        <w:t>Užsakovo</w:t>
      </w:r>
      <w:r w:rsidRPr="00437B83">
        <w:rPr>
          <w:sz w:val="24"/>
          <w:szCs w:val="24"/>
        </w:rPr>
        <w:t xml:space="preserve"> pateiktą ir su </w:t>
      </w:r>
      <w:r w:rsidR="006F7265">
        <w:rPr>
          <w:sz w:val="24"/>
          <w:szCs w:val="24"/>
        </w:rPr>
        <w:t>Paslaugų teikėju</w:t>
      </w:r>
      <w:r w:rsidRPr="00437B83">
        <w:rPr>
          <w:sz w:val="24"/>
          <w:szCs w:val="24"/>
        </w:rPr>
        <w:t xml:space="preserve"> suderintą bandomosios eksploatacijos planą.</w:t>
      </w:r>
    </w:p>
    <w:p w14:paraId="5A00E204" w14:textId="22DC17FE" w:rsidR="00437B83" w:rsidRPr="00437B83" w:rsidRDefault="006F7265" w:rsidP="00437B83">
      <w:pPr>
        <w:pStyle w:val="Style1"/>
        <w:numPr>
          <w:ilvl w:val="1"/>
          <w:numId w:val="1"/>
        </w:numPr>
        <w:rPr>
          <w:sz w:val="24"/>
          <w:szCs w:val="24"/>
        </w:rPr>
      </w:pPr>
      <w:r>
        <w:rPr>
          <w:sz w:val="24"/>
          <w:szCs w:val="24"/>
        </w:rPr>
        <w:t>Paslaugų teikėjas</w:t>
      </w:r>
      <w:r w:rsidR="00437B83" w:rsidRPr="00437B83">
        <w:rPr>
          <w:sz w:val="24"/>
          <w:szCs w:val="24"/>
        </w:rPr>
        <w:t xml:space="preserve"> turi:</w:t>
      </w:r>
    </w:p>
    <w:p w14:paraId="7339969B" w14:textId="77777777" w:rsidR="006F7265" w:rsidRDefault="00437B83" w:rsidP="006F7265">
      <w:pPr>
        <w:pStyle w:val="Style1"/>
        <w:numPr>
          <w:ilvl w:val="2"/>
          <w:numId w:val="1"/>
        </w:numPr>
        <w:rPr>
          <w:sz w:val="24"/>
          <w:szCs w:val="24"/>
        </w:rPr>
      </w:pPr>
      <w:r w:rsidRPr="006F7265">
        <w:rPr>
          <w:sz w:val="24"/>
          <w:szCs w:val="24"/>
        </w:rPr>
        <w:t xml:space="preserve">paruošti iki bandomosios eksploatacijos pradžios </w:t>
      </w:r>
      <w:r w:rsidR="006F7265" w:rsidRPr="006F7265">
        <w:rPr>
          <w:sz w:val="24"/>
          <w:szCs w:val="24"/>
        </w:rPr>
        <w:t>SPPV IS</w:t>
      </w:r>
      <w:r w:rsidRPr="006F7265">
        <w:rPr>
          <w:sz w:val="24"/>
          <w:szCs w:val="24"/>
        </w:rPr>
        <w:t xml:space="preserve"> infrastruktūrą darbui ir atlikti </w:t>
      </w:r>
      <w:r w:rsidR="006F7265" w:rsidRPr="006F7265">
        <w:rPr>
          <w:sz w:val="24"/>
          <w:szCs w:val="24"/>
        </w:rPr>
        <w:t>SPPV IS</w:t>
      </w:r>
      <w:r w:rsidRPr="006F7265">
        <w:rPr>
          <w:sz w:val="24"/>
          <w:szCs w:val="24"/>
        </w:rPr>
        <w:t xml:space="preserve"> komponentų konfigūravimą, kad visi bandomosios eksploatacijos dalyviai turėtų galimybę prisijungti prie </w:t>
      </w:r>
      <w:r w:rsidR="006F7265" w:rsidRPr="006F7265">
        <w:rPr>
          <w:sz w:val="24"/>
          <w:szCs w:val="24"/>
        </w:rPr>
        <w:t>SPPV IS</w:t>
      </w:r>
      <w:r w:rsidRPr="006F7265">
        <w:rPr>
          <w:sz w:val="24"/>
          <w:szCs w:val="24"/>
        </w:rPr>
        <w:t xml:space="preserve"> iš savo darbo vietų;</w:t>
      </w:r>
    </w:p>
    <w:p w14:paraId="7DE29D13" w14:textId="77777777" w:rsidR="006F7265" w:rsidRDefault="00437B83" w:rsidP="006F7265">
      <w:pPr>
        <w:pStyle w:val="Style1"/>
        <w:numPr>
          <w:ilvl w:val="2"/>
          <w:numId w:val="1"/>
        </w:numPr>
        <w:rPr>
          <w:sz w:val="24"/>
          <w:szCs w:val="24"/>
        </w:rPr>
      </w:pPr>
      <w:r w:rsidRPr="006F7265">
        <w:rPr>
          <w:sz w:val="24"/>
          <w:szCs w:val="24"/>
        </w:rPr>
        <w:t xml:space="preserve">pateikti rekomendacijas </w:t>
      </w:r>
      <w:r w:rsidR="006F7265" w:rsidRPr="006F7265">
        <w:rPr>
          <w:sz w:val="24"/>
          <w:szCs w:val="24"/>
        </w:rPr>
        <w:t>Užsakovui</w:t>
      </w:r>
      <w:r w:rsidRPr="006F7265">
        <w:rPr>
          <w:sz w:val="24"/>
          <w:szCs w:val="24"/>
        </w:rPr>
        <w:t xml:space="preserve"> dėl naudotojų darbo vietų paruošimo;</w:t>
      </w:r>
    </w:p>
    <w:p w14:paraId="3F30F8D6" w14:textId="0A9248CE" w:rsidR="00437B83" w:rsidRPr="006F7265" w:rsidRDefault="00437B83" w:rsidP="006F7265">
      <w:pPr>
        <w:pStyle w:val="Style1"/>
        <w:numPr>
          <w:ilvl w:val="2"/>
          <w:numId w:val="1"/>
        </w:numPr>
        <w:rPr>
          <w:sz w:val="24"/>
          <w:szCs w:val="24"/>
        </w:rPr>
      </w:pPr>
      <w:r w:rsidRPr="006F7265">
        <w:rPr>
          <w:sz w:val="24"/>
          <w:szCs w:val="24"/>
        </w:rPr>
        <w:t xml:space="preserve">užtikrinti </w:t>
      </w:r>
      <w:r w:rsidR="006F7265">
        <w:rPr>
          <w:sz w:val="24"/>
          <w:szCs w:val="24"/>
        </w:rPr>
        <w:t>SPPV IS</w:t>
      </w:r>
      <w:r w:rsidRPr="006F7265">
        <w:rPr>
          <w:sz w:val="24"/>
          <w:szCs w:val="24"/>
        </w:rPr>
        <w:t xml:space="preserve"> veikimą visos bandomosios eksploatacijos metu, jeigu nebus sutarta kitaip.</w:t>
      </w:r>
    </w:p>
    <w:p w14:paraId="54C6F1F9" w14:textId="77777777" w:rsidR="00437B83" w:rsidRPr="00437B83" w:rsidRDefault="00437B83" w:rsidP="00437B83">
      <w:pPr>
        <w:pStyle w:val="Style1"/>
        <w:numPr>
          <w:ilvl w:val="1"/>
          <w:numId w:val="1"/>
        </w:numPr>
        <w:rPr>
          <w:sz w:val="24"/>
          <w:szCs w:val="24"/>
        </w:rPr>
      </w:pPr>
      <w:r w:rsidRPr="00437B83">
        <w:rPr>
          <w:sz w:val="24"/>
          <w:szCs w:val="24"/>
        </w:rPr>
        <w:t>Bandomosios eksploatacijos aplinka turi būti realizuota darbinėje aplinkoje, jeigu nebus sutarta kitaip.</w:t>
      </w:r>
    </w:p>
    <w:p w14:paraId="6F3DBB31" w14:textId="77777777" w:rsidR="00437B83" w:rsidRPr="00437B83" w:rsidRDefault="00437B83" w:rsidP="00437B83">
      <w:pPr>
        <w:pStyle w:val="Style1"/>
        <w:numPr>
          <w:ilvl w:val="1"/>
          <w:numId w:val="1"/>
        </w:numPr>
        <w:rPr>
          <w:sz w:val="24"/>
          <w:szCs w:val="24"/>
        </w:rPr>
      </w:pPr>
      <w:r w:rsidRPr="00437B83">
        <w:rPr>
          <w:sz w:val="24"/>
          <w:szCs w:val="24"/>
        </w:rPr>
        <w:t>Bandomoji eksploatacija baigiama, kai ištaisomos bandomosios eksploatacijos metu užregistruotos klaidos.</w:t>
      </w:r>
    </w:p>
    <w:p w14:paraId="2E43298F" w14:textId="4C8B66AC" w:rsidR="00437B83" w:rsidRDefault="00437B83" w:rsidP="00437B83">
      <w:pPr>
        <w:pStyle w:val="Style1"/>
        <w:numPr>
          <w:ilvl w:val="1"/>
          <w:numId w:val="1"/>
        </w:numPr>
        <w:rPr>
          <w:sz w:val="24"/>
          <w:szCs w:val="24"/>
        </w:rPr>
      </w:pPr>
      <w:r w:rsidRPr="00437B83">
        <w:rPr>
          <w:sz w:val="24"/>
          <w:szCs w:val="24"/>
        </w:rPr>
        <w:t xml:space="preserve">Bandomosios eksploatacijos metu nustačius netikslumus, atsiradusius  dėl to, kad projektavimo ir programavimo metu </w:t>
      </w:r>
      <w:r w:rsidR="00A025A5">
        <w:rPr>
          <w:sz w:val="24"/>
          <w:szCs w:val="24"/>
        </w:rPr>
        <w:t>Paslaugų teikėjas</w:t>
      </w:r>
      <w:r w:rsidRPr="00437B83">
        <w:rPr>
          <w:sz w:val="24"/>
          <w:szCs w:val="24"/>
        </w:rPr>
        <w:t xml:space="preserve"> jų nenumatė, </w:t>
      </w:r>
      <w:r w:rsidR="00A025A5">
        <w:rPr>
          <w:sz w:val="24"/>
          <w:szCs w:val="24"/>
        </w:rPr>
        <w:t>Paslaugų teikėjas</w:t>
      </w:r>
      <w:r w:rsidR="00A025A5" w:rsidRPr="00437B83">
        <w:rPr>
          <w:sz w:val="24"/>
          <w:szCs w:val="24"/>
        </w:rPr>
        <w:t xml:space="preserve"> </w:t>
      </w:r>
      <w:r w:rsidRPr="00437B83">
        <w:rPr>
          <w:sz w:val="24"/>
          <w:szCs w:val="24"/>
        </w:rPr>
        <w:t>reikalingus taisymus turės atlikti nemokamai iki garantinės priežiūros pabaigos.</w:t>
      </w:r>
    </w:p>
    <w:p w14:paraId="685D2E16" w14:textId="77777777" w:rsidR="00060DA9" w:rsidRDefault="00060DA9" w:rsidP="00060DA9">
      <w:pPr>
        <w:pStyle w:val="Style1"/>
        <w:ind w:left="0" w:firstLine="0"/>
        <w:rPr>
          <w:sz w:val="24"/>
          <w:szCs w:val="24"/>
        </w:rPr>
      </w:pPr>
    </w:p>
    <w:p w14:paraId="3B1BF739" w14:textId="77777777" w:rsidR="003B5BC9" w:rsidRPr="009D26F0" w:rsidRDefault="003B5BC9" w:rsidP="003B5BC9">
      <w:pPr>
        <w:pStyle w:val="Sraopastraipa"/>
        <w:numPr>
          <w:ilvl w:val="0"/>
          <w:numId w:val="1"/>
        </w:numPr>
        <w:rPr>
          <w:b/>
          <w:bCs/>
        </w:rPr>
      </w:pPr>
      <w:r w:rsidRPr="009D26F0">
        <w:rPr>
          <w:b/>
          <w:bCs/>
        </w:rPr>
        <w:t>Reikalavimai naudotojų mokymams</w:t>
      </w:r>
    </w:p>
    <w:p w14:paraId="3AE8283D" w14:textId="77777777" w:rsidR="003B5BC9" w:rsidRDefault="003B5BC9" w:rsidP="003B5BC9">
      <w:pPr>
        <w:pStyle w:val="Sraopastraipa"/>
        <w:numPr>
          <w:ilvl w:val="1"/>
          <w:numId w:val="1"/>
        </w:numPr>
      </w:pPr>
      <w:r w:rsidRPr="00F0713A">
        <w:t>Paslaugų teikėjas turi apmokyti SPPV IS naudotojus ir administratorius dirbti su įdiegta informacine sistema:</w:t>
      </w:r>
    </w:p>
    <w:p w14:paraId="775C8087" w14:textId="17D3BDF2" w:rsidR="003B5BC9" w:rsidRDefault="003B5BC9" w:rsidP="003B5BC9">
      <w:pPr>
        <w:pStyle w:val="Sraopastraipa"/>
        <w:numPr>
          <w:ilvl w:val="2"/>
          <w:numId w:val="1"/>
        </w:numPr>
      </w:pPr>
      <w:r>
        <w:t xml:space="preserve">pravesti ne mažiau kaip </w:t>
      </w:r>
      <w:r w:rsidR="007E50A1">
        <w:t>5</w:t>
      </w:r>
      <w:r w:rsidRPr="00BF797D">
        <w:t xml:space="preserve"> akademinių valandų trukmės mokymus, kurių metu iki 10 asmenų, ats</w:t>
      </w:r>
      <w:r>
        <w:t xml:space="preserve">akingų už SPPV IS ir SPPV IS modulių administravimą, turės būti pilnai parengti naudotis </w:t>
      </w:r>
      <w:r w:rsidRPr="005A707C">
        <w:t xml:space="preserve">SPPV </w:t>
      </w:r>
      <w:r>
        <w:t>IS funkcijomis;</w:t>
      </w:r>
    </w:p>
    <w:p w14:paraId="32BBA91D" w14:textId="4A2CFB73" w:rsidR="003B5BC9" w:rsidRDefault="003B5BC9" w:rsidP="003B5BC9">
      <w:pPr>
        <w:pStyle w:val="Sraopastraipa"/>
        <w:numPr>
          <w:ilvl w:val="2"/>
          <w:numId w:val="1"/>
        </w:numPr>
      </w:pPr>
      <w:r>
        <w:t xml:space="preserve">pravesti ne mažiau kaip </w:t>
      </w:r>
      <w:r w:rsidR="007E50A1">
        <w:t>5</w:t>
      </w:r>
      <w:r>
        <w:t xml:space="preserve"> akademinių valandų trukmės </w:t>
      </w:r>
      <w:r w:rsidRPr="00811BF5">
        <w:t xml:space="preserve">SPPV IS </w:t>
      </w:r>
      <w:r>
        <w:t>naudotojų mokymus (apie 100 asmenų).</w:t>
      </w:r>
    </w:p>
    <w:p w14:paraId="645390EE" w14:textId="77777777" w:rsidR="003B5BC9" w:rsidRDefault="003B5BC9" w:rsidP="003B5BC9">
      <w:pPr>
        <w:pStyle w:val="Sraopastraipa"/>
        <w:numPr>
          <w:ilvl w:val="1"/>
          <w:numId w:val="1"/>
        </w:numPr>
      </w:pPr>
      <w:r>
        <w:t>Naudotojų mokymai turės būti pravesti Druskininkų savivaldybės administracijos patalpose arba nuotoliniu būdu. Druskininkų savivaldybės administracija pateiks mokymams reikalingą kompiuterinę bei demonstracinę įrangą. Mokymai turi vykti lietuvių kalba. Konkretus mokymų laikas turi būti suderintas su Užsakovu.</w:t>
      </w:r>
    </w:p>
    <w:p w14:paraId="74EBDAAA" w14:textId="77777777" w:rsidR="003B5BC9" w:rsidRDefault="003B5BC9" w:rsidP="003B5BC9">
      <w:pPr>
        <w:pStyle w:val="Sraopastraipa"/>
        <w:numPr>
          <w:ilvl w:val="1"/>
          <w:numId w:val="1"/>
        </w:numPr>
      </w:pPr>
      <w:r>
        <w:t>Paslaugų teikėjas turi padaryti ir pateikti Užsakovui mokymų vaizdo įrašus.</w:t>
      </w:r>
    </w:p>
    <w:p w14:paraId="1730B4A8" w14:textId="77777777" w:rsidR="003B5BC9" w:rsidRDefault="003B5BC9" w:rsidP="003B5BC9">
      <w:pPr>
        <w:pStyle w:val="Sraopastraipa"/>
        <w:numPr>
          <w:ilvl w:val="1"/>
          <w:numId w:val="1"/>
        </w:numPr>
      </w:pPr>
      <w:r w:rsidRPr="00944C56">
        <w:lastRenderedPageBreak/>
        <w:t xml:space="preserve">Paslaugų teikėjas turės parengti ir iki mokymų pradžios suderinti su </w:t>
      </w:r>
      <w:r>
        <w:t xml:space="preserve">Užsakovu </w:t>
      </w:r>
      <w:r w:rsidRPr="00944C56">
        <w:t>mokymo planą ir mokymo medžiagą.</w:t>
      </w:r>
    </w:p>
    <w:p w14:paraId="428F3F1D" w14:textId="77777777" w:rsidR="003B5BC9" w:rsidRDefault="003B5BC9" w:rsidP="003B5BC9">
      <w:pPr>
        <w:pStyle w:val="Sraopastraipa"/>
        <w:numPr>
          <w:ilvl w:val="1"/>
          <w:numId w:val="1"/>
        </w:numPr>
      </w:pPr>
      <w:r>
        <w:t>Paslaugų tiekėjas turės parengti mokymų medžiagą šioms naudotojų grupėms:</w:t>
      </w:r>
    </w:p>
    <w:p w14:paraId="0C750A37" w14:textId="77777777" w:rsidR="003B5BC9" w:rsidRDefault="003B5BC9" w:rsidP="003B5BC9">
      <w:pPr>
        <w:pStyle w:val="Sraopastraipa"/>
        <w:numPr>
          <w:ilvl w:val="2"/>
          <w:numId w:val="1"/>
        </w:numPr>
      </w:pPr>
      <w:r>
        <w:t>Darbuotojams atsakingiems už SPPV IS ir SPPV IS modulių administravimą (administratoriams);</w:t>
      </w:r>
    </w:p>
    <w:p w14:paraId="011588D2" w14:textId="77777777" w:rsidR="003B5BC9" w:rsidRDefault="003B5BC9" w:rsidP="003B5BC9">
      <w:pPr>
        <w:pStyle w:val="Sraopastraipa"/>
        <w:numPr>
          <w:ilvl w:val="2"/>
          <w:numId w:val="1"/>
        </w:numPr>
      </w:pPr>
      <w:r>
        <w:t xml:space="preserve">Darbuotojams – </w:t>
      </w:r>
      <w:r w:rsidRPr="000277C4">
        <w:t>SPPV IS</w:t>
      </w:r>
      <w:r>
        <w:t xml:space="preserve"> naudotojams.</w:t>
      </w:r>
    </w:p>
    <w:p w14:paraId="322E938B" w14:textId="77777777" w:rsidR="003B5BC9" w:rsidRDefault="003B5BC9" w:rsidP="003B5BC9">
      <w:pPr>
        <w:pStyle w:val="Sraopastraipa"/>
        <w:numPr>
          <w:ilvl w:val="1"/>
          <w:numId w:val="1"/>
        </w:numPr>
      </w:pPr>
      <w:r w:rsidRPr="00CF7525">
        <w:t>Mokymų medžiaga (naudojimosi SPPV IS vadovas) turi būti parengta išsamiai, kad mokymų dalyviai iš jos galėtų mokytis ir savarankiškai (nebūtinai dalyvaujant pačiuose mokymuose). Mokymų medžiaga (naudojimosi SPPV IS vadovas) turi būti parengta lietuvių kalba.</w:t>
      </w:r>
    </w:p>
    <w:p w14:paraId="3FDEF844" w14:textId="77777777" w:rsidR="003B5BC9" w:rsidRDefault="003B5BC9" w:rsidP="003B5BC9">
      <w:pPr>
        <w:pStyle w:val="Sraopastraipa"/>
        <w:numPr>
          <w:ilvl w:val="1"/>
          <w:numId w:val="1"/>
        </w:numPr>
      </w:pPr>
      <w:r w:rsidRPr="00A3179A">
        <w:t>Mokymų medžiaga turi būti prieinama kaip konsoliduoti dokumentai atitinkamose naudotojo sąsajos srityse pagal naudotojų grupes.</w:t>
      </w:r>
    </w:p>
    <w:p w14:paraId="67E71398" w14:textId="77777777" w:rsidR="003B5BC9" w:rsidRDefault="003B5BC9" w:rsidP="003B5BC9">
      <w:pPr>
        <w:pStyle w:val="Sraopastraipa"/>
        <w:numPr>
          <w:ilvl w:val="1"/>
          <w:numId w:val="1"/>
        </w:numPr>
      </w:pPr>
      <w:r w:rsidRPr="00B33880">
        <w:t>Mokymai turi įvykti iki Paslaugų suteikimo termino pabaigos.</w:t>
      </w:r>
    </w:p>
    <w:p w14:paraId="7615E87D" w14:textId="77777777" w:rsidR="003B5BC9" w:rsidRPr="00437B83" w:rsidRDefault="003B5BC9" w:rsidP="00060DA9">
      <w:pPr>
        <w:pStyle w:val="Style1"/>
        <w:ind w:left="0" w:firstLine="0"/>
        <w:rPr>
          <w:sz w:val="24"/>
          <w:szCs w:val="24"/>
        </w:rPr>
      </w:pPr>
    </w:p>
    <w:p w14:paraId="51500CDC" w14:textId="0E92637F" w:rsidR="000E0A6F" w:rsidRPr="000E0A6F" w:rsidRDefault="000E0A6F" w:rsidP="00A025A5">
      <w:pPr>
        <w:pStyle w:val="Style1"/>
        <w:ind w:left="1440" w:firstLine="0"/>
        <w:rPr>
          <w:sz w:val="24"/>
          <w:szCs w:val="24"/>
        </w:rPr>
      </w:pPr>
    </w:p>
    <w:p w14:paraId="3C856107" w14:textId="5392020D" w:rsidR="0079646F" w:rsidRPr="009972C7" w:rsidRDefault="00A04B9E" w:rsidP="0079646F">
      <w:pPr>
        <w:pStyle w:val="Sraopastraipa"/>
        <w:numPr>
          <w:ilvl w:val="0"/>
          <w:numId w:val="1"/>
        </w:numPr>
        <w:rPr>
          <w:b/>
        </w:rPr>
      </w:pPr>
      <w:r w:rsidRPr="009972C7">
        <w:rPr>
          <w:b/>
        </w:rPr>
        <w:t>Garantinės priežiūros paslaugų teikimo reikalavimai:</w:t>
      </w:r>
    </w:p>
    <w:p w14:paraId="264FE915" w14:textId="5B10E22C" w:rsidR="007202CF" w:rsidRPr="00C22DD2" w:rsidRDefault="007202CF" w:rsidP="00C22DD2">
      <w:pPr>
        <w:pStyle w:val="Sraopastraipa"/>
        <w:numPr>
          <w:ilvl w:val="1"/>
          <w:numId w:val="1"/>
        </w:numPr>
        <w:rPr>
          <w:rFonts w:cs="Times New Roman"/>
          <w:szCs w:val="24"/>
        </w:rPr>
      </w:pPr>
      <w:r w:rsidRPr="00C22DD2">
        <w:rPr>
          <w:rFonts w:cs="Times New Roman"/>
          <w:szCs w:val="24"/>
        </w:rPr>
        <w:t xml:space="preserve">Garantinės priežiūros trukmė – 12 mėn. </w:t>
      </w:r>
      <w:r w:rsidR="00C22DD2" w:rsidRPr="00C22DD2">
        <w:rPr>
          <w:rFonts w:cs="Times New Roman"/>
          <w:szCs w:val="24"/>
        </w:rPr>
        <w:t>skaičiuojant nuo priėmimo</w:t>
      </w:r>
      <w:r w:rsidR="00C22DD2">
        <w:rPr>
          <w:rFonts w:cs="Times New Roman"/>
          <w:szCs w:val="24"/>
        </w:rPr>
        <w:t xml:space="preserve"> – </w:t>
      </w:r>
      <w:r w:rsidR="00C22DD2" w:rsidRPr="00C22DD2">
        <w:rPr>
          <w:rFonts w:cs="Times New Roman"/>
          <w:szCs w:val="24"/>
        </w:rPr>
        <w:t xml:space="preserve">perdavimo akto pasirašymo datos, kurios metu turi būti užtikrinta sklandi </w:t>
      </w:r>
      <w:r w:rsidR="00731536">
        <w:rPr>
          <w:rFonts w:cs="Times New Roman"/>
          <w:szCs w:val="24"/>
        </w:rPr>
        <w:t xml:space="preserve">SPPV </w:t>
      </w:r>
      <w:r w:rsidR="00C22DD2" w:rsidRPr="00C22DD2">
        <w:rPr>
          <w:rFonts w:cs="Times New Roman"/>
          <w:szCs w:val="24"/>
        </w:rPr>
        <w:t xml:space="preserve">IS veikla ir ištaisomos klaidos. </w:t>
      </w:r>
      <w:r w:rsidR="008236D7">
        <w:rPr>
          <w:rFonts w:cs="Times New Roman"/>
          <w:szCs w:val="24"/>
        </w:rPr>
        <w:t>Garantinė priežiūra apima:</w:t>
      </w:r>
    </w:p>
    <w:p w14:paraId="11A9C94C" w14:textId="77777777" w:rsidR="00A569D0" w:rsidRDefault="00EA2135" w:rsidP="00A569D0">
      <w:pPr>
        <w:pStyle w:val="Style2"/>
        <w:numPr>
          <w:ilvl w:val="2"/>
          <w:numId w:val="1"/>
        </w:numPr>
        <w:rPr>
          <w:sz w:val="24"/>
          <w:szCs w:val="24"/>
        </w:rPr>
      </w:pPr>
      <w:r w:rsidRPr="00EB5D36">
        <w:rPr>
          <w:sz w:val="24"/>
          <w:szCs w:val="24"/>
        </w:rPr>
        <w:t>šios techninės specifikacijos reikalavimų įgyvendinimo metu sukurtos ar modifikuotos programinės įrangos funkcionalumui;</w:t>
      </w:r>
    </w:p>
    <w:p w14:paraId="11535FB5" w14:textId="77777777" w:rsidR="007A5D61" w:rsidRDefault="00EA2135" w:rsidP="007A5D61">
      <w:pPr>
        <w:pStyle w:val="Style2"/>
        <w:numPr>
          <w:ilvl w:val="2"/>
          <w:numId w:val="1"/>
        </w:numPr>
        <w:rPr>
          <w:sz w:val="24"/>
          <w:szCs w:val="24"/>
        </w:rPr>
      </w:pPr>
      <w:r w:rsidRPr="00A569D0">
        <w:rPr>
          <w:sz w:val="24"/>
          <w:szCs w:val="24"/>
        </w:rPr>
        <w:t>standartinės licencinės programinės įrangos</w:t>
      </w:r>
      <w:r w:rsidR="007A5D61">
        <w:rPr>
          <w:sz w:val="24"/>
          <w:szCs w:val="24"/>
        </w:rPr>
        <w:t>, jei tokia naudota SPPV IS sukūrimui,</w:t>
      </w:r>
      <w:r w:rsidRPr="00A569D0">
        <w:rPr>
          <w:sz w:val="24"/>
          <w:szCs w:val="24"/>
        </w:rPr>
        <w:t xml:space="preserve"> konfigūracijai;</w:t>
      </w:r>
    </w:p>
    <w:p w14:paraId="420DC6C5" w14:textId="77777777" w:rsidR="007A5D61" w:rsidRDefault="00EA2135" w:rsidP="007A5D61">
      <w:pPr>
        <w:pStyle w:val="Style2"/>
        <w:numPr>
          <w:ilvl w:val="2"/>
          <w:numId w:val="1"/>
        </w:numPr>
        <w:rPr>
          <w:sz w:val="24"/>
          <w:szCs w:val="24"/>
        </w:rPr>
      </w:pPr>
      <w:r w:rsidRPr="007A5D61">
        <w:rPr>
          <w:sz w:val="24"/>
          <w:szCs w:val="24"/>
        </w:rPr>
        <w:t>integracinių sąsajų su išorinėmis sistemomis funkcionalumui;</w:t>
      </w:r>
    </w:p>
    <w:p w14:paraId="66B8BAB8" w14:textId="77777777" w:rsidR="00141985" w:rsidRDefault="00EA2135" w:rsidP="00141985">
      <w:pPr>
        <w:pStyle w:val="Style2"/>
        <w:numPr>
          <w:ilvl w:val="2"/>
          <w:numId w:val="1"/>
        </w:numPr>
        <w:rPr>
          <w:sz w:val="24"/>
          <w:szCs w:val="24"/>
        </w:rPr>
      </w:pPr>
      <w:r w:rsidRPr="007A5D61">
        <w:rPr>
          <w:sz w:val="24"/>
          <w:szCs w:val="24"/>
        </w:rPr>
        <w:t xml:space="preserve">darbinės ir </w:t>
      </w:r>
      <w:proofErr w:type="spellStart"/>
      <w:r w:rsidRPr="007A5D61">
        <w:rPr>
          <w:sz w:val="24"/>
          <w:szCs w:val="24"/>
        </w:rPr>
        <w:t>testinės</w:t>
      </w:r>
      <w:proofErr w:type="spellEnd"/>
      <w:r w:rsidRPr="007A5D61">
        <w:rPr>
          <w:sz w:val="24"/>
          <w:szCs w:val="24"/>
        </w:rPr>
        <w:t xml:space="preserve"> aplinkos konfigūracijai;</w:t>
      </w:r>
    </w:p>
    <w:p w14:paraId="28F08017" w14:textId="41AB6118" w:rsidR="00EA2135" w:rsidRPr="00141985" w:rsidRDefault="00EA2135" w:rsidP="00141985">
      <w:pPr>
        <w:pStyle w:val="Style2"/>
        <w:numPr>
          <w:ilvl w:val="2"/>
          <w:numId w:val="1"/>
        </w:numPr>
        <w:rPr>
          <w:sz w:val="24"/>
          <w:szCs w:val="24"/>
        </w:rPr>
      </w:pPr>
      <w:r w:rsidRPr="00141985">
        <w:rPr>
          <w:sz w:val="24"/>
          <w:szCs w:val="24"/>
        </w:rPr>
        <w:t>visai pateiktai dokumentacijai.</w:t>
      </w:r>
    </w:p>
    <w:p w14:paraId="7218AC35" w14:textId="77777777" w:rsidR="00141985" w:rsidRDefault="00EA2135" w:rsidP="00141985">
      <w:pPr>
        <w:pStyle w:val="Style1"/>
        <w:numPr>
          <w:ilvl w:val="1"/>
          <w:numId w:val="1"/>
        </w:numPr>
        <w:rPr>
          <w:sz w:val="24"/>
          <w:szCs w:val="24"/>
        </w:rPr>
      </w:pPr>
      <w:r w:rsidRPr="00EB5D36">
        <w:rPr>
          <w:sz w:val="24"/>
          <w:szCs w:val="24"/>
        </w:rPr>
        <w:t xml:space="preserve">Garantinės priežiūros metu Diegėjas turės teikti šias paslaugas: </w:t>
      </w:r>
    </w:p>
    <w:p w14:paraId="0D129D8F" w14:textId="2703D357" w:rsidR="00EA2135" w:rsidRPr="00141985" w:rsidRDefault="00EA2135" w:rsidP="00141985">
      <w:pPr>
        <w:pStyle w:val="Style1"/>
        <w:numPr>
          <w:ilvl w:val="2"/>
          <w:numId w:val="1"/>
        </w:numPr>
        <w:rPr>
          <w:sz w:val="24"/>
          <w:szCs w:val="24"/>
        </w:rPr>
      </w:pPr>
      <w:r w:rsidRPr="00141985">
        <w:rPr>
          <w:sz w:val="24"/>
          <w:szCs w:val="24"/>
        </w:rPr>
        <w:t>klaidų ar netikslumų registravimą;</w:t>
      </w:r>
    </w:p>
    <w:p w14:paraId="3D36C55F" w14:textId="77777777" w:rsidR="007B741B" w:rsidRDefault="00EA2135" w:rsidP="007B741B">
      <w:pPr>
        <w:pStyle w:val="Style2"/>
        <w:numPr>
          <w:ilvl w:val="2"/>
          <w:numId w:val="1"/>
        </w:numPr>
        <w:rPr>
          <w:sz w:val="24"/>
          <w:szCs w:val="24"/>
        </w:rPr>
      </w:pPr>
      <w:r w:rsidRPr="00EB5D36">
        <w:rPr>
          <w:sz w:val="24"/>
          <w:szCs w:val="24"/>
        </w:rPr>
        <w:t>klaidų ar netikslumų taisymą, testavimą, diegimą ir atnaujintų programinių priemonių išeities tekstų pateikimą Perkančiajai organizacijai;</w:t>
      </w:r>
    </w:p>
    <w:p w14:paraId="02FA79C8" w14:textId="77777777" w:rsidR="007B741B" w:rsidRDefault="00EA2135" w:rsidP="007B741B">
      <w:pPr>
        <w:pStyle w:val="Style2"/>
        <w:numPr>
          <w:ilvl w:val="2"/>
          <w:numId w:val="1"/>
        </w:numPr>
        <w:rPr>
          <w:sz w:val="24"/>
          <w:szCs w:val="24"/>
        </w:rPr>
      </w:pPr>
      <w:r w:rsidRPr="007B741B">
        <w:rPr>
          <w:sz w:val="24"/>
          <w:szCs w:val="24"/>
        </w:rPr>
        <w:t>dokumentacijos tikslinimą pagal atliktus taisymus;</w:t>
      </w:r>
    </w:p>
    <w:p w14:paraId="62C7EB02" w14:textId="77777777" w:rsidR="0017314B" w:rsidRDefault="00EA2135" w:rsidP="0017314B">
      <w:pPr>
        <w:pStyle w:val="Style2"/>
        <w:numPr>
          <w:ilvl w:val="2"/>
          <w:numId w:val="1"/>
        </w:numPr>
        <w:rPr>
          <w:sz w:val="24"/>
          <w:szCs w:val="24"/>
        </w:rPr>
      </w:pPr>
      <w:r w:rsidRPr="007B741B">
        <w:rPr>
          <w:sz w:val="24"/>
          <w:szCs w:val="24"/>
        </w:rPr>
        <w:t>konsultacijų apie sukurtą bei modernizuotą programinę įrangą teikimą garantiniais klausimais;</w:t>
      </w:r>
    </w:p>
    <w:p w14:paraId="0825E91D" w14:textId="0BDB99E0" w:rsidR="00EA2135" w:rsidRPr="0017314B" w:rsidRDefault="00EA2135" w:rsidP="0017314B">
      <w:pPr>
        <w:pStyle w:val="Style2"/>
        <w:numPr>
          <w:ilvl w:val="2"/>
          <w:numId w:val="1"/>
        </w:numPr>
        <w:rPr>
          <w:sz w:val="24"/>
          <w:szCs w:val="24"/>
        </w:rPr>
      </w:pPr>
      <w:r w:rsidRPr="0017314B">
        <w:rPr>
          <w:sz w:val="24"/>
          <w:szCs w:val="24"/>
        </w:rPr>
        <w:t xml:space="preserve">bendrą </w:t>
      </w:r>
      <w:r w:rsidR="0017314B">
        <w:rPr>
          <w:sz w:val="24"/>
          <w:szCs w:val="24"/>
        </w:rPr>
        <w:t>SPPV IS</w:t>
      </w:r>
      <w:r w:rsidRPr="0017314B">
        <w:rPr>
          <w:sz w:val="24"/>
          <w:szCs w:val="24"/>
        </w:rPr>
        <w:t xml:space="preserve"> priežiūrą, užtikrinančią tinkamą </w:t>
      </w:r>
      <w:r w:rsidR="0017314B">
        <w:rPr>
          <w:sz w:val="24"/>
          <w:szCs w:val="24"/>
        </w:rPr>
        <w:t>SPPV IS</w:t>
      </w:r>
      <w:r w:rsidRPr="0017314B">
        <w:rPr>
          <w:sz w:val="24"/>
          <w:szCs w:val="24"/>
        </w:rPr>
        <w:t xml:space="preserve"> veikimą.</w:t>
      </w:r>
    </w:p>
    <w:p w14:paraId="316CC3F8" w14:textId="528D3291" w:rsidR="00EA2135" w:rsidRPr="00EB5D36" w:rsidRDefault="00EA2135" w:rsidP="00292B11">
      <w:pPr>
        <w:pStyle w:val="Style2"/>
        <w:numPr>
          <w:ilvl w:val="1"/>
          <w:numId w:val="1"/>
        </w:numPr>
        <w:rPr>
          <w:sz w:val="24"/>
          <w:szCs w:val="24"/>
        </w:rPr>
      </w:pPr>
      <w:r w:rsidRPr="00EB5D36">
        <w:rPr>
          <w:sz w:val="24"/>
          <w:szCs w:val="24"/>
        </w:rPr>
        <w:t xml:space="preserve">Jeigu Diegėjas, teikdamas garantinės priežiūros paslaugas, nustato, kad </w:t>
      </w:r>
      <w:r w:rsidR="0017314B">
        <w:rPr>
          <w:sz w:val="24"/>
          <w:szCs w:val="24"/>
        </w:rPr>
        <w:t>SPPV IS</w:t>
      </w:r>
      <w:r w:rsidRPr="00EB5D36">
        <w:rPr>
          <w:sz w:val="24"/>
          <w:szCs w:val="24"/>
        </w:rPr>
        <w:t xml:space="preserve"> veikimas sutrikęs ne dėl Diegėjo prižiūrimos programinės įrangos, informuodamas Perkančiąją organizaciją turi nurodyti spėjamą sutrikimo priežastį.</w:t>
      </w:r>
    </w:p>
    <w:p w14:paraId="62AD9EC6" w14:textId="3C87410D" w:rsidR="007202CF" w:rsidRPr="007202CF" w:rsidRDefault="29F48EB1" w:rsidP="29F48EB1">
      <w:pPr>
        <w:pStyle w:val="Sraopastraipa"/>
        <w:numPr>
          <w:ilvl w:val="1"/>
          <w:numId w:val="1"/>
        </w:numPr>
        <w:spacing w:after="27" w:line="249" w:lineRule="auto"/>
        <w:rPr>
          <w:rFonts w:cs="Times New Roman"/>
        </w:rPr>
      </w:pPr>
      <w:r w:rsidRPr="29F48EB1">
        <w:rPr>
          <w:rFonts w:cs="Times New Roman"/>
        </w:rPr>
        <w:t xml:space="preserve">Garantinės  priežiūros paslaugos turi būti teikiamos Užsakovo darbo dienomis ir valandomis. </w:t>
      </w:r>
    </w:p>
    <w:p w14:paraId="39B0EB18" w14:textId="0E7224EB" w:rsidR="007202CF" w:rsidRPr="007202CF" w:rsidRDefault="00FD55C7" w:rsidP="007202CF">
      <w:pPr>
        <w:pStyle w:val="Sraopastraipa"/>
        <w:numPr>
          <w:ilvl w:val="1"/>
          <w:numId w:val="1"/>
        </w:numPr>
        <w:spacing w:after="27" w:line="249" w:lineRule="auto"/>
        <w:rPr>
          <w:rFonts w:cs="Times New Roman"/>
          <w:szCs w:val="24"/>
        </w:rPr>
      </w:pPr>
      <w:r>
        <w:rPr>
          <w:rFonts w:cs="Times New Roman"/>
          <w:szCs w:val="24"/>
        </w:rPr>
        <w:t>SPPV IS</w:t>
      </w:r>
      <w:r w:rsidR="007202CF" w:rsidRPr="007202CF">
        <w:rPr>
          <w:rFonts w:cs="Times New Roman"/>
          <w:szCs w:val="24"/>
        </w:rPr>
        <w:t xml:space="preserve"> klaidos turi būti registruojamos tiekėjo </w:t>
      </w:r>
      <w:r w:rsidR="000C4AB6">
        <w:rPr>
          <w:rFonts w:cs="Times New Roman"/>
          <w:szCs w:val="24"/>
        </w:rPr>
        <w:t xml:space="preserve">pagalbos </w:t>
      </w:r>
      <w:r w:rsidR="000C7FDE">
        <w:rPr>
          <w:rFonts w:cs="Times New Roman"/>
          <w:szCs w:val="24"/>
        </w:rPr>
        <w:t xml:space="preserve">centro (angl. </w:t>
      </w:r>
      <w:proofErr w:type="spellStart"/>
      <w:r w:rsidR="007202CF" w:rsidRPr="000C7FDE">
        <w:rPr>
          <w:rFonts w:cs="Times New Roman"/>
          <w:i/>
          <w:iCs/>
          <w:szCs w:val="24"/>
        </w:rPr>
        <w:t>Helpdesk</w:t>
      </w:r>
      <w:proofErr w:type="spellEnd"/>
      <w:r w:rsidR="000C7FDE">
        <w:rPr>
          <w:rFonts w:cs="Times New Roman"/>
          <w:szCs w:val="24"/>
        </w:rPr>
        <w:t xml:space="preserve">) </w:t>
      </w:r>
      <w:r w:rsidR="007202CF" w:rsidRPr="007202CF">
        <w:rPr>
          <w:rFonts w:cs="Times New Roman"/>
          <w:szCs w:val="24"/>
        </w:rPr>
        <w:t xml:space="preserve">sistemoje. </w:t>
      </w:r>
    </w:p>
    <w:p w14:paraId="204F6289" w14:textId="6305057A" w:rsidR="007202CF" w:rsidRPr="007A1B88" w:rsidRDefault="007A1B88" w:rsidP="007A1B88">
      <w:pPr>
        <w:pStyle w:val="Sraopastraipa"/>
        <w:numPr>
          <w:ilvl w:val="1"/>
          <w:numId w:val="1"/>
        </w:numPr>
        <w:spacing w:after="27" w:line="249" w:lineRule="auto"/>
        <w:rPr>
          <w:rFonts w:cs="Times New Roman"/>
          <w:szCs w:val="24"/>
        </w:rPr>
      </w:pPr>
      <w:r>
        <w:rPr>
          <w:rFonts w:cs="Times New Roman"/>
          <w:szCs w:val="24"/>
        </w:rPr>
        <w:t>SPPV IS</w:t>
      </w:r>
      <w:r w:rsidR="007202CF" w:rsidRPr="007A1B88">
        <w:rPr>
          <w:rFonts w:cs="Times New Roman"/>
          <w:szCs w:val="24"/>
        </w:rPr>
        <w:t xml:space="preserve"> veikimo sutrikimai klasifikuojami taip: </w:t>
      </w:r>
    </w:p>
    <w:tbl>
      <w:tblPr>
        <w:tblStyle w:val="TableGrid"/>
        <w:tblW w:w="9622" w:type="dxa"/>
        <w:tblInd w:w="12" w:type="dxa"/>
        <w:tblCellMar>
          <w:right w:w="56" w:type="dxa"/>
        </w:tblCellMar>
        <w:tblLook w:val="04A0" w:firstRow="1" w:lastRow="0" w:firstColumn="1" w:lastColumn="0" w:noHBand="0" w:noVBand="1"/>
      </w:tblPr>
      <w:tblGrid>
        <w:gridCol w:w="1543"/>
        <w:gridCol w:w="8079"/>
      </w:tblGrid>
      <w:tr w:rsidR="00DE5555" w:rsidRPr="007202CF" w14:paraId="33485D19" w14:textId="77777777" w:rsidTr="002966E1">
        <w:trPr>
          <w:trHeight w:val="254"/>
        </w:trPr>
        <w:tc>
          <w:tcPr>
            <w:tcW w:w="1543" w:type="dxa"/>
            <w:tcBorders>
              <w:top w:val="single" w:sz="4" w:space="0" w:color="000000"/>
              <w:left w:val="single" w:sz="4" w:space="0" w:color="000000"/>
              <w:bottom w:val="single" w:sz="4" w:space="0" w:color="000000"/>
              <w:right w:val="single" w:sz="4" w:space="0" w:color="000000"/>
            </w:tcBorders>
          </w:tcPr>
          <w:p w14:paraId="2083ECA0" w14:textId="77777777" w:rsidR="00DE5555" w:rsidRPr="007202CF" w:rsidRDefault="00DE5555" w:rsidP="007B27B8">
            <w:pPr>
              <w:spacing w:line="259" w:lineRule="auto"/>
              <w:ind w:left="202"/>
              <w:jc w:val="left"/>
              <w:rPr>
                <w:rFonts w:cs="Times New Roman"/>
                <w:szCs w:val="24"/>
              </w:rPr>
            </w:pPr>
            <w:r w:rsidRPr="007202CF">
              <w:rPr>
                <w:rFonts w:cs="Times New Roman"/>
                <w:b/>
                <w:szCs w:val="24"/>
              </w:rPr>
              <w:t xml:space="preserve">Sutrikimo lygis </w:t>
            </w:r>
          </w:p>
        </w:tc>
        <w:tc>
          <w:tcPr>
            <w:tcW w:w="8079" w:type="dxa"/>
            <w:tcBorders>
              <w:top w:val="single" w:sz="4" w:space="0" w:color="000000"/>
              <w:left w:val="nil"/>
              <w:bottom w:val="single" w:sz="4" w:space="0" w:color="000000"/>
              <w:right w:val="single" w:sz="4" w:space="0" w:color="000000"/>
            </w:tcBorders>
          </w:tcPr>
          <w:p w14:paraId="6C988C39" w14:textId="77777777" w:rsidR="00DE5555" w:rsidRPr="007202CF" w:rsidRDefault="00DE5555" w:rsidP="007B27B8">
            <w:pPr>
              <w:spacing w:line="259" w:lineRule="auto"/>
              <w:ind w:left="2314"/>
              <w:jc w:val="left"/>
              <w:rPr>
                <w:rFonts w:cs="Times New Roman"/>
                <w:szCs w:val="24"/>
              </w:rPr>
            </w:pPr>
            <w:r w:rsidRPr="007202CF">
              <w:rPr>
                <w:rFonts w:cs="Times New Roman"/>
                <w:b/>
                <w:szCs w:val="24"/>
              </w:rPr>
              <w:t xml:space="preserve">Paaiškinimas </w:t>
            </w:r>
          </w:p>
        </w:tc>
      </w:tr>
      <w:tr w:rsidR="00DE5555" w:rsidRPr="007202CF" w14:paraId="322A9984" w14:textId="77777777" w:rsidTr="002966E1">
        <w:trPr>
          <w:trHeight w:val="737"/>
        </w:trPr>
        <w:tc>
          <w:tcPr>
            <w:tcW w:w="1543" w:type="dxa"/>
            <w:tcBorders>
              <w:top w:val="single" w:sz="4" w:space="0" w:color="000000"/>
              <w:left w:val="single" w:sz="4" w:space="0" w:color="000000"/>
              <w:bottom w:val="nil"/>
              <w:right w:val="single" w:sz="4" w:space="0" w:color="000000"/>
            </w:tcBorders>
          </w:tcPr>
          <w:p w14:paraId="76871757" w14:textId="09EE14BD" w:rsidR="00DE5555" w:rsidRPr="007202CF" w:rsidRDefault="00DE5555" w:rsidP="00A37E58">
            <w:pPr>
              <w:tabs>
                <w:tab w:val="right" w:pos="1924"/>
              </w:tabs>
              <w:jc w:val="left"/>
              <w:rPr>
                <w:rFonts w:cs="Times New Roman"/>
                <w:szCs w:val="24"/>
              </w:rPr>
            </w:pPr>
            <w:r w:rsidRPr="007202CF">
              <w:rPr>
                <w:rFonts w:cs="Times New Roman"/>
                <w:szCs w:val="24"/>
              </w:rPr>
              <w:t xml:space="preserve">Aukšto lygio sutrikimas </w:t>
            </w:r>
          </w:p>
        </w:tc>
        <w:tc>
          <w:tcPr>
            <w:tcW w:w="8079" w:type="dxa"/>
            <w:tcBorders>
              <w:top w:val="single" w:sz="4" w:space="0" w:color="000000"/>
              <w:left w:val="nil"/>
              <w:bottom w:val="nil"/>
              <w:right w:val="single" w:sz="4" w:space="0" w:color="000000"/>
            </w:tcBorders>
          </w:tcPr>
          <w:p w14:paraId="440941B5" w14:textId="15672199" w:rsidR="00DE5555" w:rsidRPr="00DE5555" w:rsidRDefault="00DE5555" w:rsidP="00A37E58">
            <w:pPr>
              <w:pStyle w:val="Sraopastraipa"/>
              <w:numPr>
                <w:ilvl w:val="0"/>
                <w:numId w:val="21"/>
              </w:numPr>
              <w:ind w:right="58"/>
              <w:rPr>
                <w:rFonts w:cs="Times New Roman"/>
                <w:szCs w:val="24"/>
              </w:rPr>
            </w:pPr>
            <w:r w:rsidRPr="00DE5555">
              <w:rPr>
                <w:rFonts w:cs="Times New Roman"/>
                <w:szCs w:val="24"/>
              </w:rPr>
              <w:t xml:space="preserve">Klaida ar sutrikimas, dėl kurio SPPV IS vartotojas negali vykdyti numatytų būtinų funkcijų ir nežinomas joks kitas alternatyvus šios funkcijos vykdymas.  </w:t>
            </w:r>
          </w:p>
        </w:tc>
      </w:tr>
      <w:tr w:rsidR="00DE5555" w:rsidRPr="007202CF" w14:paraId="1931382F" w14:textId="77777777" w:rsidTr="002966E1">
        <w:trPr>
          <w:trHeight w:val="731"/>
        </w:trPr>
        <w:tc>
          <w:tcPr>
            <w:tcW w:w="1543" w:type="dxa"/>
            <w:tcBorders>
              <w:top w:val="nil"/>
              <w:left w:val="single" w:sz="4" w:space="0" w:color="000000"/>
              <w:bottom w:val="nil"/>
              <w:right w:val="single" w:sz="4" w:space="0" w:color="000000"/>
            </w:tcBorders>
          </w:tcPr>
          <w:p w14:paraId="275031D9" w14:textId="77777777" w:rsidR="00DE5555" w:rsidRPr="007202CF" w:rsidRDefault="00DE5555" w:rsidP="00A37E58">
            <w:pPr>
              <w:spacing w:after="160"/>
              <w:jc w:val="left"/>
              <w:rPr>
                <w:rFonts w:cs="Times New Roman"/>
                <w:szCs w:val="24"/>
              </w:rPr>
            </w:pPr>
          </w:p>
        </w:tc>
        <w:tc>
          <w:tcPr>
            <w:tcW w:w="8079" w:type="dxa"/>
            <w:tcBorders>
              <w:top w:val="nil"/>
              <w:left w:val="nil"/>
              <w:bottom w:val="nil"/>
              <w:right w:val="single" w:sz="4" w:space="0" w:color="000000"/>
            </w:tcBorders>
          </w:tcPr>
          <w:p w14:paraId="5691247A" w14:textId="77302FD9" w:rsidR="00DE5555" w:rsidRPr="00DE5555" w:rsidRDefault="00DE5555" w:rsidP="00A37E58">
            <w:pPr>
              <w:pStyle w:val="Sraopastraipa"/>
              <w:numPr>
                <w:ilvl w:val="0"/>
                <w:numId w:val="21"/>
              </w:numPr>
              <w:ind w:right="57"/>
              <w:rPr>
                <w:rFonts w:cs="Times New Roman"/>
                <w:szCs w:val="24"/>
              </w:rPr>
            </w:pPr>
            <w:r w:rsidRPr="00DE5555">
              <w:rPr>
                <w:rFonts w:cs="Times New Roman"/>
                <w:szCs w:val="24"/>
              </w:rPr>
              <w:t xml:space="preserve">Vienas ar keli naudotojai negali vykdyti esminių funkcijų, kurios atliekamos naudojantis SPPV IS ir nėra kito alternatyvaus šių funkcijų vykdymo būdo. </w:t>
            </w:r>
          </w:p>
        </w:tc>
      </w:tr>
      <w:tr w:rsidR="00DE5555" w:rsidRPr="007202CF" w14:paraId="62E2BC22" w14:textId="77777777" w:rsidTr="002966E1">
        <w:trPr>
          <w:trHeight w:val="618"/>
        </w:trPr>
        <w:tc>
          <w:tcPr>
            <w:tcW w:w="1543" w:type="dxa"/>
            <w:tcBorders>
              <w:top w:val="nil"/>
              <w:left w:val="single" w:sz="4" w:space="0" w:color="000000"/>
              <w:bottom w:val="single" w:sz="4" w:space="0" w:color="000000"/>
              <w:right w:val="single" w:sz="4" w:space="0" w:color="000000"/>
            </w:tcBorders>
          </w:tcPr>
          <w:p w14:paraId="10453114" w14:textId="77777777" w:rsidR="00DE5555" w:rsidRPr="007202CF" w:rsidRDefault="00DE5555" w:rsidP="00A37E58">
            <w:pPr>
              <w:spacing w:after="160"/>
              <w:jc w:val="left"/>
              <w:rPr>
                <w:rFonts w:cs="Times New Roman"/>
                <w:szCs w:val="24"/>
              </w:rPr>
            </w:pPr>
          </w:p>
        </w:tc>
        <w:tc>
          <w:tcPr>
            <w:tcW w:w="8079" w:type="dxa"/>
            <w:tcBorders>
              <w:top w:val="nil"/>
              <w:left w:val="nil"/>
              <w:bottom w:val="single" w:sz="4" w:space="0" w:color="000000"/>
              <w:right w:val="single" w:sz="4" w:space="0" w:color="000000"/>
            </w:tcBorders>
          </w:tcPr>
          <w:p w14:paraId="2F4AC7E1" w14:textId="143C4841" w:rsidR="00DE5555" w:rsidRPr="00DE5555" w:rsidRDefault="00DE5555" w:rsidP="00A37E58">
            <w:pPr>
              <w:pStyle w:val="Sraopastraipa"/>
              <w:numPr>
                <w:ilvl w:val="0"/>
                <w:numId w:val="21"/>
              </w:numPr>
              <w:ind w:right="60"/>
              <w:rPr>
                <w:rFonts w:cs="Times New Roman"/>
                <w:szCs w:val="24"/>
              </w:rPr>
            </w:pPr>
            <w:r w:rsidRPr="00DE5555">
              <w:rPr>
                <w:rFonts w:cs="Times New Roman"/>
                <w:szCs w:val="24"/>
              </w:rPr>
              <w:t xml:space="preserve">Sutrikimo metu gali nukentėti / nukentėjo (t. y. buvo prarasta, sunaikinta, iškreipta arba paviešinta) Užsakovo informacija. </w:t>
            </w:r>
          </w:p>
        </w:tc>
      </w:tr>
      <w:tr w:rsidR="00DE5555" w:rsidRPr="007202CF" w14:paraId="0EFFAF89" w14:textId="77777777" w:rsidTr="002966E1">
        <w:trPr>
          <w:trHeight w:val="493"/>
        </w:trPr>
        <w:tc>
          <w:tcPr>
            <w:tcW w:w="1543" w:type="dxa"/>
            <w:tcBorders>
              <w:top w:val="nil"/>
              <w:left w:val="single" w:sz="4" w:space="0" w:color="000000"/>
              <w:bottom w:val="single" w:sz="4" w:space="0" w:color="000000"/>
              <w:right w:val="single" w:sz="4" w:space="0" w:color="000000"/>
            </w:tcBorders>
          </w:tcPr>
          <w:p w14:paraId="2F584370" w14:textId="0F914FBB" w:rsidR="00DE5555" w:rsidRPr="007202CF" w:rsidRDefault="00DE5555" w:rsidP="00A37E58">
            <w:pPr>
              <w:spacing w:after="160"/>
              <w:jc w:val="left"/>
              <w:rPr>
                <w:rFonts w:cs="Times New Roman"/>
                <w:szCs w:val="24"/>
              </w:rPr>
            </w:pPr>
            <w:r w:rsidRPr="007202CF">
              <w:rPr>
                <w:rFonts w:cs="Times New Roman"/>
                <w:szCs w:val="24"/>
              </w:rPr>
              <w:lastRenderedPageBreak/>
              <w:t>Vidutinio lygio</w:t>
            </w:r>
            <w:r>
              <w:rPr>
                <w:rFonts w:cs="Times New Roman"/>
                <w:szCs w:val="24"/>
              </w:rPr>
              <w:t xml:space="preserve"> </w:t>
            </w:r>
            <w:r w:rsidRPr="007202CF">
              <w:rPr>
                <w:rFonts w:cs="Times New Roman"/>
                <w:szCs w:val="24"/>
              </w:rPr>
              <w:t>sutrikimas</w:t>
            </w:r>
          </w:p>
        </w:tc>
        <w:tc>
          <w:tcPr>
            <w:tcW w:w="8079" w:type="dxa"/>
            <w:tcBorders>
              <w:top w:val="nil"/>
              <w:left w:val="nil"/>
              <w:bottom w:val="single" w:sz="4" w:space="0" w:color="000000"/>
              <w:right w:val="single" w:sz="4" w:space="0" w:color="000000"/>
            </w:tcBorders>
          </w:tcPr>
          <w:p w14:paraId="2D9487F3" w14:textId="77777777" w:rsidR="000F3261" w:rsidRPr="000F3261" w:rsidRDefault="000F3261" w:rsidP="00A37E58">
            <w:pPr>
              <w:pStyle w:val="Sraopastraipa"/>
              <w:numPr>
                <w:ilvl w:val="0"/>
                <w:numId w:val="22"/>
              </w:numPr>
              <w:ind w:right="58"/>
              <w:rPr>
                <w:rFonts w:cs="Times New Roman"/>
                <w:szCs w:val="24"/>
              </w:rPr>
            </w:pPr>
            <w:r w:rsidRPr="000F3261">
              <w:rPr>
                <w:rFonts w:cs="Times New Roman"/>
                <w:szCs w:val="24"/>
              </w:rPr>
              <w:t xml:space="preserve">Klaida ar sutrikimas, kuris kliudo vykdyti būtinas funkcijas, tačiau yra žinomas alternatyvus funkcijos vykdymas (pvz.: rodomi klaidos pranešimai, reikalaujantys pakartotinio prisijungimo prie sistemos, neteisingai atliekamos dažniausiai naudojamos operacijos, neteisingai išsaugomi duomenys, nepriimami/neperduodami duomenys (jų dalis) kitoms informacinėms sistemoms, kiti panašūs atvejai) </w:t>
            </w:r>
          </w:p>
          <w:p w14:paraId="28BDA8C1" w14:textId="4C9F1B05" w:rsidR="00DE5555" w:rsidRPr="00DE5555" w:rsidRDefault="000F3261" w:rsidP="00A37E58">
            <w:pPr>
              <w:pStyle w:val="Sraopastraipa"/>
              <w:numPr>
                <w:ilvl w:val="0"/>
                <w:numId w:val="22"/>
              </w:numPr>
              <w:ind w:right="58"/>
              <w:rPr>
                <w:rFonts w:cs="Times New Roman"/>
                <w:szCs w:val="24"/>
              </w:rPr>
            </w:pPr>
            <w:r w:rsidRPr="000F3261">
              <w:rPr>
                <w:rFonts w:cs="Times New Roman"/>
                <w:szCs w:val="24"/>
              </w:rPr>
              <w:t xml:space="preserve">Dėl sutrikimų neįmanomas sklandus </w:t>
            </w:r>
            <w:r w:rsidRPr="00DE5555">
              <w:rPr>
                <w:rFonts w:cs="Times New Roman"/>
                <w:szCs w:val="24"/>
              </w:rPr>
              <w:t xml:space="preserve">SPPV IS </w:t>
            </w:r>
            <w:r w:rsidRPr="000F3261">
              <w:rPr>
                <w:rFonts w:cs="Times New Roman"/>
                <w:szCs w:val="24"/>
              </w:rPr>
              <w:t>darbas, naudotojai turi galimybę naudotis paslaugomis, tačiau ne visu pajėgumu.</w:t>
            </w:r>
          </w:p>
        </w:tc>
      </w:tr>
      <w:tr w:rsidR="00DE5555" w:rsidRPr="007202CF" w14:paraId="60732616" w14:textId="77777777" w:rsidTr="002966E1">
        <w:trPr>
          <w:trHeight w:val="830"/>
        </w:trPr>
        <w:tc>
          <w:tcPr>
            <w:tcW w:w="1543" w:type="dxa"/>
            <w:tcBorders>
              <w:top w:val="single" w:sz="4" w:space="0" w:color="000000"/>
              <w:left w:val="single" w:sz="4" w:space="0" w:color="000000"/>
              <w:bottom w:val="nil"/>
              <w:right w:val="single" w:sz="4" w:space="0" w:color="000000"/>
            </w:tcBorders>
          </w:tcPr>
          <w:p w14:paraId="01FDCFD3" w14:textId="77777777" w:rsidR="00DE5555" w:rsidRPr="007202CF" w:rsidRDefault="00DE5555" w:rsidP="00A37E58">
            <w:pPr>
              <w:tabs>
                <w:tab w:val="right" w:pos="1924"/>
              </w:tabs>
              <w:jc w:val="left"/>
              <w:rPr>
                <w:rFonts w:cs="Times New Roman"/>
                <w:szCs w:val="24"/>
              </w:rPr>
            </w:pPr>
            <w:r w:rsidRPr="007202CF">
              <w:rPr>
                <w:rFonts w:cs="Times New Roman"/>
                <w:szCs w:val="24"/>
              </w:rPr>
              <w:t xml:space="preserve">Žemo lygio sutrikimas </w:t>
            </w:r>
          </w:p>
        </w:tc>
        <w:tc>
          <w:tcPr>
            <w:tcW w:w="8079" w:type="dxa"/>
            <w:tcBorders>
              <w:top w:val="single" w:sz="4" w:space="0" w:color="000000"/>
              <w:left w:val="nil"/>
              <w:bottom w:val="nil"/>
              <w:right w:val="single" w:sz="4" w:space="0" w:color="000000"/>
            </w:tcBorders>
          </w:tcPr>
          <w:p w14:paraId="6F27AF0B" w14:textId="4703F37B" w:rsidR="00DE5555" w:rsidRPr="000F3261" w:rsidRDefault="00DE5555" w:rsidP="00A37E58">
            <w:pPr>
              <w:pStyle w:val="Sraopastraipa"/>
              <w:numPr>
                <w:ilvl w:val="0"/>
                <w:numId w:val="23"/>
              </w:numPr>
              <w:ind w:right="60"/>
              <w:rPr>
                <w:rFonts w:cs="Times New Roman"/>
                <w:szCs w:val="24"/>
              </w:rPr>
            </w:pPr>
            <w:r w:rsidRPr="000F3261">
              <w:rPr>
                <w:rFonts w:cs="Times New Roman"/>
                <w:szCs w:val="24"/>
              </w:rPr>
              <w:t xml:space="preserve">Sutrikimas ar klaida, kuri sukelia sunkumus naudojantis </w:t>
            </w:r>
            <w:r w:rsidR="000F3261" w:rsidRPr="00DE5555">
              <w:rPr>
                <w:rFonts w:cs="Times New Roman"/>
                <w:szCs w:val="24"/>
              </w:rPr>
              <w:t>SPPV IS</w:t>
            </w:r>
            <w:r w:rsidRPr="000F3261">
              <w:rPr>
                <w:rFonts w:cs="Times New Roman"/>
                <w:szCs w:val="24"/>
              </w:rPr>
              <w:t xml:space="preserve">, bet neturi įtakos jos funkcijų veikimui ir nedaro jokio kito poveikio </w:t>
            </w:r>
            <w:r w:rsidR="000F3261" w:rsidRPr="00DE5555">
              <w:rPr>
                <w:rFonts w:cs="Times New Roman"/>
                <w:szCs w:val="24"/>
              </w:rPr>
              <w:t>SPPV IS</w:t>
            </w:r>
            <w:r w:rsidRPr="000F3261">
              <w:rPr>
                <w:rFonts w:cs="Times New Roman"/>
                <w:szCs w:val="24"/>
              </w:rPr>
              <w:t xml:space="preserve">.  </w:t>
            </w:r>
          </w:p>
        </w:tc>
      </w:tr>
      <w:tr w:rsidR="00DE5555" w:rsidRPr="007202CF" w14:paraId="49BB03FF" w14:textId="77777777" w:rsidTr="002966E1">
        <w:trPr>
          <w:trHeight w:val="709"/>
        </w:trPr>
        <w:tc>
          <w:tcPr>
            <w:tcW w:w="1543" w:type="dxa"/>
            <w:tcBorders>
              <w:top w:val="nil"/>
              <w:left w:val="single" w:sz="4" w:space="0" w:color="000000"/>
              <w:bottom w:val="single" w:sz="4" w:space="0" w:color="000000"/>
              <w:right w:val="single" w:sz="4" w:space="0" w:color="000000"/>
            </w:tcBorders>
          </w:tcPr>
          <w:p w14:paraId="3C88F2C8" w14:textId="77777777" w:rsidR="00DE5555" w:rsidRPr="007202CF" w:rsidRDefault="00DE5555" w:rsidP="00A37E58">
            <w:pPr>
              <w:spacing w:after="160"/>
              <w:jc w:val="left"/>
              <w:rPr>
                <w:rFonts w:cs="Times New Roman"/>
                <w:szCs w:val="24"/>
              </w:rPr>
            </w:pPr>
          </w:p>
        </w:tc>
        <w:tc>
          <w:tcPr>
            <w:tcW w:w="8079" w:type="dxa"/>
            <w:tcBorders>
              <w:top w:val="nil"/>
              <w:left w:val="nil"/>
              <w:bottom w:val="single" w:sz="4" w:space="0" w:color="000000"/>
              <w:right w:val="single" w:sz="4" w:space="0" w:color="000000"/>
            </w:tcBorders>
          </w:tcPr>
          <w:p w14:paraId="067175A6" w14:textId="41FD375A" w:rsidR="00DE5555" w:rsidRPr="000F3261" w:rsidRDefault="00DE5555" w:rsidP="00A37E58">
            <w:pPr>
              <w:pStyle w:val="Sraopastraipa"/>
              <w:numPr>
                <w:ilvl w:val="0"/>
                <w:numId w:val="23"/>
              </w:numPr>
              <w:ind w:right="55"/>
              <w:rPr>
                <w:rFonts w:cs="Times New Roman"/>
                <w:szCs w:val="24"/>
              </w:rPr>
            </w:pPr>
            <w:r w:rsidRPr="000F3261">
              <w:rPr>
                <w:rFonts w:cs="Times New Roman"/>
                <w:szCs w:val="24"/>
              </w:rPr>
              <w:t xml:space="preserve">Klaidos, neapribojančios </w:t>
            </w:r>
            <w:r w:rsidR="000F3261" w:rsidRPr="00DE5555">
              <w:rPr>
                <w:rFonts w:cs="Times New Roman"/>
                <w:szCs w:val="24"/>
              </w:rPr>
              <w:t>SPPV IS</w:t>
            </w:r>
            <w:r w:rsidRPr="000F3261">
              <w:rPr>
                <w:rFonts w:cs="Times New Roman"/>
                <w:szCs w:val="24"/>
              </w:rPr>
              <w:t xml:space="preserve"> funkcionalumo ir darbo našumo, sutrikimas nekelia grėsmės duomenims ir </w:t>
            </w:r>
            <w:r w:rsidR="000F3261" w:rsidRPr="00DE5555">
              <w:rPr>
                <w:rFonts w:cs="Times New Roman"/>
                <w:szCs w:val="24"/>
              </w:rPr>
              <w:t>SPPV IS</w:t>
            </w:r>
            <w:r w:rsidRPr="000F3261">
              <w:rPr>
                <w:rFonts w:cs="Times New Roman"/>
                <w:szCs w:val="24"/>
              </w:rPr>
              <w:t xml:space="preserve"> funkcionavimui, problemos sprendimas yra būtinas, bet tai ne aukšto arba vidutinio lygio sutrikimas. </w:t>
            </w:r>
          </w:p>
        </w:tc>
      </w:tr>
    </w:tbl>
    <w:p w14:paraId="15E5CC78" w14:textId="77777777" w:rsidR="00C22DD2" w:rsidRDefault="00C22DD2" w:rsidP="005C7392">
      <w:pPr>
        <w:spacing w:after="4" w:line="249" w:lineRule="auto"/>
        <w:jc w:val="left"/>
        <w:rPr>
          <w:rFonts w:cs="Times New Roman"/>
          <w:szCs w:val="24"/>
        </w:rPr>
      </w:pPr>
    </w:p>
    <w:p w14:paraId="26952B4D" w14:textId="28EED1B5" w:rsidR="007202CF" w:rsidRPr="000331D8" w:rsidRDefault="007202CF" w:rsidP="000331D8">
      <w:pPr>
        <w:pStyle w:val="Sraopastraipa"/>
        <w:numPr>
          <w:ilvl w:val="1"/>
          <w:numId w:val="1"/>
        </w:numPr>
        <w:spacing w:after="4" w:line="249" w:lineRule="auto"/>
        <w:jc w:val="left"/>
        <w:rPr>
          <w:rFonts w:cs="Times New Roman"/>
          <w:szCs w:val="24"/>
        </w:rPr>
      </w:pPr>
      <w:r w:rsidRPr="000331D8">
        <w:rPr>
          <w:rFonts w:cs="Times New Roman"/>
          <w:szCs w:val="24"/>
        </w:rPr>
        <w:t xml:space="preserve">Reagavimas į sutrikimus ir sutrikimų pašalinimo terminai: </w:t>
      </w:r>
    </w:p>
    <w:tbl>
      <w:tblPr>
        <w:tblStyle w:val="TableGrid"/>
        <w:tblW w:w="9661" w:type="dxa"/>
        <w:tblInd w:w="-4" w:type="dxa"/>
        <w:tblCellMar>
          <w:top w:w="3" w:type="dxa"/>
          <w:left w:w="11" w:type="dxa"/>
        </w:tblCellMar>
        <w:tblLook w:val="04A0" w:firstRow="1" w:lastRow="0" w:firstColumn="1" w:lastColumn="0" w:noHBand="0" w:noVBand="1"/>
      </w:tblPr>
      <w:tblGrid>
        <w:gridCol w:w="1842"/>
        <w:gridCol w:w="4111"/>
        <w:gridCol w:w="3708"/>
      </w:tblGrid>
      <w:tr w:rsidR="00AC3202" w:rsidRPr="007202CF" w14:paraId="59BA6D2D" w14:textId="77777777" w:rsidTr="00A55F4B">
        <w:trPr>
          <w:trHeight w:val="742"/>
        </w:trPr>
        <w:tc>
          <w:tcPr>
            <w:tcW w:w="1842" w:type="dxa"/>
            <w:tcBorders>
              <w:top w:val="single" w:sz="4" w:space="0" w:color="000000"/>
              <w:left w:val="single" w:sz="4" w:space="0" w:color="000000"/>
              <w:bottom w:val="single" w:sz="4" w:space="0" w:color="000000"/>
              <w:right w:val="single" w:sz="4" w:space="0" w:color="000000"/>
            </w:tcBorders>
          </w:tcPr>
          <w:p w14:paraId="43AADE66" w14:textId="77777777" w:rsidR="007202CF" w:rsidRPr="007202CF" w:rsidRDefault="007202CF" w:rsidP="001E6B0D">
            <w:pPr>
              <w:spacing w:line="259" w:lineRule="auto"/>
              <w:ind w:left="113"/>
              <w:jc w:val="left"/>
              <w:rPr>
                <w:rFonts w:cs="Times New Roman"/>
                <w:szCs w:val="24"/>
              </w:rPr>
            </w:pPr>
            <w:r w:rsidRPr="007202CF">
              <w:rPr>
                <w:rFonts w:cs="Times New Roman"/>
                <w:b/>
                <w:szCs w:val="24"/>
              </w:rPr>
              <w:t xml:space="preserve">Sutrikimo lygis </w:t>
            </w:r>
          </w:p>
        </w:tc>
        <w:tc>
          <w:tcPr>
            <w:tcW w:w="4111" w:type="dxa"/>
            <w:tcBorders>
              <w:top w:val="single" w:sz="4" w:space="0" w:color="000000"/>
              <w:left w:val="single" w:sz="4" w:space="0" w:color="000000"/>
              <w:bottom w:val="single" w:sz="4" w:space="0" w:color="000000"/>
              <w:right w:val="single" w:sz="4" w:space="0" w:color="000000"/>
            </w:tcBorders>
          </w:tcPr>
          <w:p w14:paraId="0D22B617" w14:textId="77777777" w:rsidR="007202CF" w:rsidRPr="007202CF" w:rsidRDefault="007202CF" w:rsidP="001E6B0D">
            <w:pPr>
              <w:spacing w:line="259" w:lineRule="auto"/>
              <w:ind w:left="97" w:right="111"/>
              <w:jc w:val="left"/>
              <w:rPr>
                <w:rFonts w:cs="Times New Roman"/>
                <w:szCs w:val="24"/>
              </w:rPr>
            </w:pPr>
            <w:r w:rsidRPr="007202CF">
              <w:rPr>
                <w:rFonts w:cs="Times New Roman"/>
                <w:b/>
                <w:szCs w:val="24"/>
              </w:rPr>
              <w:t xml:space="preserve">Reagavimo laikas* (Sistemos priežiūros valandomis) </w:t>
            </w:r>
          </w:p>
        </w:tc>
        <w:tc>
          <w:tcPr>
            <w:tcW w:w="3708" w:type="dxa"/>
            <w:tcBorders>
              <w:top w:val="single" w:sz="4" w:space="0" w:color="000000"/>
              <w:left w:val="single" w:sz="4" w:space="0" w:color="000000"/>
              <w:bottom w:val="single" w:sz="4" w:space="0" w:color="000000"/>
              <w:right w:val="single" w:sz="4" w:space="0" w:color="000000"/>
            </w:tcBorders>
          </w:tcPr>
          <w:p w14:paraId="07B04B54" w14:textId="77777777" w:rsidR="007202CF" w:rsidRPr="007202CF" w:rsidRDefault="007202CF" w:rsidP="001E6B0D">
            <w:pPr>
              <w:tabs>
                <w:tab w:val="center" w:pos="2179"/>
                <w:tab w:val="right" w:pos="3968"/>
              </w:tabs>
              <w:spacing w:line="259" w:lineRule="auto"/>
              <w:jc w:val="left"/>
              <w:rPr>
                <w:rFonts w:cs="Times New Roman"/>
                <w:szCs w:val="24"/>
              </w:rPr>
            </w:pPr>
            <w:r w:rsidRPr="007202CF">
              <w:rPr>
                <w:rFonts w:cs="Times New Roman"/>
                <w:b/>
                <w:szCs w:val="24"/>
              </w:rPr>
              <w:t xml:space="preserve">Sutrikimo </w:t>
            </w:r>
            <w:r w:rsidRPr="007202CF">
              <w:rPr>
                <w:rFonts w:cs="Times New Roman"/>
                <w:b/>
                <w:szCs w:val="24"/>
              </w:rPr>
              <w:tab/>
              <w:t xml:space="preserve">pašalinimo </w:t>
            </w:r>
            <w:r w:rsidRPr="007202CF">
              <w:rPr>
                <w:rFonts w:cs="Times New Roman"/>
                <w:b/>
                <w:szCs w:val="24"/>
              </w:rPr>
              <w:tab/>
              <w:t xml:space="preserve">laikas </w:t>
            </w:r>
          </w:p>
          <w:p w14:paraId="1146871F" w14:textId="77777777" w:rsidR="007202CF" w:rsidRPr="007202CF" w:rsidRDefault="007202CF" w:rsidP="001E6B0D">
            <w:pPr>
              <w:spacing w:line="259" w:lineRule="auto"/>
              <w:ind w:left="95"/>
              <w:jc w:val="left"/>
              <w:rPr>
                <w:rFonts w:cs="Times New Roman"/>
                <w:szCs w:val="24"/>
              </w:rPr>
            </w:pPr>
            <w:r w:rsidRPr="007202CF">
              <w:rPr>
                <w:rFonts w:cs="Times New Roman"/>
                <w:b/>
                <w:szCs w:val="24"/>
              </w:rPr>
              <w:t xml:space="preserve">(Sistemos priežiūros valandomis) </w:t>
            </w:r>
          </w:p>
        </w:tc>
      </w:tr>
      <w:tr w:rsidR="00AC3202" w:rsidRPr="007202CF" w14:paraId="30EAC77E" w14:textId="77777777" w:rsidTr="00A55F4B">
        <w:trPr>
          <w:trHeight w:val="742"/>
        </w:trPr>
        <w:tc>
          <w:tcPr>
            <w:tcW w:w="1842" w:type="dxa"/>
            <w:tcBorders>
              <w:top w:val="single" w:sz="4" w:space="0" w:color="000000"/>
              <w:left w:val="single" w:sz="4" w:space="0" w:color="000000"/>
              <w:bottom w:val="single" w:sz="4" w:space="0" w:color="000000"/>
              <w:right w:val="single" w:sz="4" w:space="0" w:color="000000"/>
            </w:tcBorders>
          </w:tcPr>
          <w:p w14:paraId="5FFB4B09" w14:textId="77777777" w:rsidR="007202CF" w:rsidRPr="007202CF" w:rsidRDefault="007202CF" w:rsidP="007B27B8">
            <w:pPr>
              <w:tabs>
                <w:tab w:val="right" w:pos="1843"/>
              </w:tabs>
              <w:spacing w:line="259" w:lineRule="auto"/>
              <w:jc w:val="left"/>
              <w:rPr>
                <w:rFonts w:cs="Times New Roman"/>
                <w:szCs w:val="24"/>
              </w:rPr>
            </w:pPr>
            <w:r w:rsidRPr="007202CF">
              <w:rPr>
                <w:rFonts w:cs="Times New Roman"/>
                <w:szCs w:val="24"/>
              </w:rPr>
              <w:t xml:space="preserve">Aukšto lygio sutrikimas </w:t>
            </w:r>
          </w:p>
        </w:tc>
        <w:tc>
          <w:tcPr>
            <w:tcW w:w="4111" w:type="dxa"/>
            <w:tcBorders>
              <w:top w:val="single" w:sz="4" w:space="0" w:color="000000"/>
              <w:left w:val="single" w:sz="4" w:space="0" w:color="000000"/>
              <w:bottom w:val="single" w:sz="4" w:space="0" w:color="000000"/>
              <w:right w:val="single" w:sz="4" w:space="0" w:color="000000"/>
            </w:tcBorders>
          </w:tcPr>
          <w:p w14:paraId="467A837E" w14:textId="5EDBD735" w:rsidR="007202CF" w:rsidRPr="007202CF" w:rsidRDefault="007202CF" w:rsidP="007B27B8">
            <w:pPr>
              <w:spacing w:line="259" w:lineRule="auto"/>
              <w:ind w:left="97" w:right="112"/>
              <w:rPr>
                <w:rFonts w:cs="Times New Roman"/>
                <w:szCs w:val="24"/>
              </w:rPr>
            </w:pPr>
            <w:r w:rsidRPr="007202CF">
              <w:rPr>
                <w:rFonts w:cs="Times New Roman"/>
                <w:szCs w:val="24"/>
              </w:rPr>
              <w:t xml:space="preserve">ne ilgiau kaip per 1 (vieną) valandą nuo </w:t>
            </w:r>
            <w:r w:rsidR="00D54809">
              <w:rPr>
                <w:rFonts w:cs="Times New Roman"/>
                <w:szCs w:val="24"/>
              </w:rPr>
              <w:t>Užsakovo</w:t>
            </w:r>
            <w:r w:rsidRPr="007202CF">
              <w:rPr>
                <w:rFonts w:cs="Times New Roman"/>
                <w:szCs w:val="24"/>
              </w:rPr>
              <w:t xml:space="preserve"> pranešimo pateikimo momento </w:t>
            </w:r>
          </w:p>
        </w:tc>
        <w:tc>
          <w:tcPr>
            <w:tcW w:w="3708" w:type="dxa"/>
            <w:tcBorders>
              <w:top w:val="single" w:sz="4" w:space="0" w:color="000000"/>
              <w:left w:val="single" w:sz="4" w:space="0" w:color="000000"/>
              <w:bottom w:val="single" w:sz="4" w:space="0" w:color="000000"/>
              <w:right w:val="single" w:sz="4" w:space="0" w:color="000000"/>
            </w:tcBorders>
          </w:tcPr>
          <w:p w14:paraId="65134FD7" w14:textId="77777777" w:rsidR="007202CF" w:rsidRPr="007202CF" w:rsidRDefault="007202CF" w:rsidP="007B27B8">
            <w:pPr>
              <w:spacing w:line="259" w:lineRule="auto"/>
              <w:ind w:left="95"/>
              <w:rPr>
                <w:rFonts w:cs="Times New Roman"/>
                <w:szCs w:val="24"/>
              </w:rPr>
            </w:pPr>
            <w:r w:rsidRPr="007202CF">
              <w:rPr>
                <w:rFonts w:cs="Times New Roman"/>
                <w:szCs w:val="24"/>
              </w:rPr>
              <w:t xml:space="preserve">ne ilgiau kaip per 3 (tris) valandas nuo sutrikimo šalinimo pradžios  </w:t>
            </w:r>
          </w:p>
        </w:tc>
      </w:tr>
      <w:tr w:rsidR="00AC3202" w:rsidRPr="007202CF" w14:paraId="7B66E3DC" w14:textId="77777777" w:rsidTr="00A55F4B">
        <w:trPr>
          <w:trHeight w:val="850"/>
        </w:trPr>
        <w:tc>
          <w:tcPr>
            <w:tcW w:w="1842" w:type="dxa"/>
            <w:tcBorders>
              <w:top w:val="single" w:sz="4" w:space="0" w:color="000000"/>
              <w:left w:val="single" w:sz="4" w:space="0" w:color="000000"/>
              <w:bottom w:val="single" w:sz="4" w:space="0" w:color="000000"/>
              <w:right w:val="single" w:sz="4" w:space="0" w:color="000000"/>
            </w:tcBorders>
          </w:tcPr>
          <w:p w14:paraId="39F40531" w14:textId="77777777" w:rsidR="007202CF" w:rsidRPr="007202CF" w:rsidRDefault="007202CF" w:rsidP="008955AB">
            <w:pPr>
              <w:spacing w:line="259" w:lineRule="auto"/>
              <w:jc w:val="left"/>
              <w:rPr>
                <w:rFonts w:cs="Times New Roman"/>
                <w:szCs w:val="24"/>
              </w:rPr>
            </w:pPr>
            <w:r w:rsidRPr="007202CF">
              <w:rPr>
                <w:rFonts w:cs="Times New Roman"/>
                <w:szCs w:val="24"/>
              </w:rPr>
              <w:t xml:space="preserve">Vidutinio lygio sutrikimas </w:t>
            </w:r>
          </w:p>
        </w:tc>
        <w:tc>
          <w:tcPr>
            <w:tcW w:w="4111" w:type="dxa"/>
            <w:tcBorders>
              <w:top w:val="single" w:sz="4" w:space="0" w:color="000000"/>
              <w:left w:val="single" w:sz="4" w:space="0" w:color="000000"/>
              <w:bottom w:val="single" w:sz="4" w:space="0" w:color="000000"/>
              <w:right w:val="single" w:sz="4" w:space="0" w:color="000000"/>
            </w:tcBorders>
          </w:tcPr>
          <w:p w14:paraId="6177E92A" w14:textId="4E73B37F" w:rsidR="007202CF" w:rsidRPr="007202CF" w:rsidRDefault="007202CF" w:rsidP="007B27B8">
            <w:pPr>
              <w:spacing w:line="242" w:lineRule="auto"/>
              <w:ind w:left="97"/>
              <w:rPr>
                <w:rFonts w:cs="Times New Roman"/>
                <w:szCs w:val="24"/>
              </w:rPr>
            </w:pPr>
            <w:r w:rsidRPr="007202CF">
              <w:rPr>
                <w:rFonts w:cs="Times New Roman"/>
                <w:szCs w:val="24"/>
              </w:rPr>
              <w:t xml:space="preserve">ne ilgiu kaip per 4 (keturias) valandas nuo </w:t>
            </w:r>
            <w:r w:rsidR="00D54809">
              <w:rPr>
                <w:rFonts w:cs="Times New Roman"/>
                <w:szCs w:val="24"/>
              </w:rPr>
              <w:t>Užsakovo</w:t>
            </w:r>
            <w:r w:rsidRPr="007202CF">
              <w:rPr>
                <w:rFonts w:cs="Times New Roman"/>
                <w:szCs w:val="24"/>
              </w:rPr>
              <w:t xml:space="preserve"> pranešimo </w:t>
            </w:r>
          </w:p>
          <w:p w14:paraId="5038CB38" w14:textId="77777777" w:rsidR="007202CF" w:rsidRPr="007202CF" w:rsidRDefault="007202CF" w:rsidP="007B27B8">
            <w:pPr>
              <w:spacing w:line="259" w:lineRule="auto"/>
              <w:ind w:left="97"/>
              <w:jc w:val="left"/>
              <w:rPr>
                <w:rFonts w:cs="Times New Roman"/>
                <w:szCs w:val="24"/>
              </w:rPr>
            </w:pPr>
            <w:r w:rsidRPr="007202CF">
              <w:rPr>
                <w:rFonts w:cs="Times New Roman"/>
                <w:szCs w:val="24"/>
              </w:rPr>
              <w:t xml:space="preserve">pateikimo momento </w:t>
            </w:r>
          </w:p>
        </w:tc>
        <w:tc>
          <w:tcPr>
            <w:tcW w:w="3708" w:type="dxa"/>
            <w:tcBorders>
              <w:top w:val="single" w:sz="4" w:space="0" w:color="000000"/>
              <w:left w:val="single" w:sz="4" w:space="0" w:color="000000"/>
              <w:bottom w:val="single" w:sz="4" w:space="0" w:color="000000"/>
              <w:right w:val="single" w:sz="4" w:space="0" w:color="000000"/>
            </w:tcBorders>
          </w:tcPr>
          <w:p w14:paraId="2DD910D1" w14:textId="77777777" w:rsidR="007202CF" w:rsidRPr="007202CF" w:rsidRDefault="007202CF" w:rsidP="007B27B8">
            <w:pPr>
              <w:spacing w:line="259" w:lineRule="auto"/>
              <w:ind w:left="95" w:right="129"/>
              <w:rPr>
                <w:rFonts w:cs="Times New Roman"/>
                <w:szCs w:val="24"/>
              </w:rPr>
            </w:pPr>
            <w:r w:rsidRPr="007202CF">
              <w:rPr>
                <w:rFonts w:cs="Times New Roman"/>
                <w:szCs w:val="24"/>
              </w:rPr>
              <w:t xml:space="preserve">ne ilgiau kaip per 8 (aštuonias)** valandas nuo sutrikimo šalinimo pradžios </w:t>
            </w:r>
          </w:p>
        </w:tc>
      </w:tr>
      <w:tr w:rsidR="00AC3202" w:rsidRPr="007202CF" w14:paraId="350DC0E6" w14:textId="77777777" w:rsidTr="00A55F4B">
        <w:trPr>
          <w:trHeight w:val="971"/>
        </w:trPr>
        <w:tc>
          <w:tcPr>
            <w:tcW w:w="1842" w:type="dxa"/>
            <w:tcBorders>
              <w:top w:val="single" w:sz="4" w:space="0" w:color="000000"/>
              <w:left w:val="single" w:sz="4" w:space="0" w:color="000000"/>
              <w:bottom w:val="single" w:sz="4" w:space="0" w:color="000000"/>
              <w:right w:val="single" w:sz="4" w:space="0" w:color="000000"/>
            </w:tcBorders>
          </w:tcPr>
          <w:p w14:paraId="35406922" w14:textId="77777777" w:rsidR="007202CF" w:rsidRPr="007202CF" w:rsidRDefault="007202CF" w:rsidP="007B27B8">
            <w:pPr>
              <w:tabs>
                <w:tab w:val="right" w:pos="1843"/>
              </w:tabs>
              <w:spacing w:line="259" w:lineRule="auto"/>
              <w:jc w:val="left"/>
              <w:rPr>
                <w:rFonts w:cs="Times New Roman"/>
                <w:szCs w:val="24"/>
              </w:rPr>
            </w:pPr>
            <w:r w:rsidRPr="007202CF">
              <w:rPr>
                <w:rFonts w:cs="Times New Roman"/>
                <w:szCs w:val="24"/>
              </w:rPr>
              <w:t xml:space="preserve">Žemo lygio sutrikimas </w:t>
            </w:r>
          </w:p>
        </w:tc>
        <w:tc>
          <w:tcPr>
            <w:tcW w:w="4111" w:type="dxa"/>
            <w:tcBorders>
              <w:top w:val="single" w:sz="4" w:space="0" w:color="000000"/>
              <w:left w:val="single" w:sz="4" w:space="0" w:color="000000"/>
              <w:bottom w:val="single" w:sz="4" w:space="0" w:color="000000"/>
              <w:right w:val="single" w:sz="4" w:space="0" w:color="000000"/>
            </w:tcBorders>
          </w:tcPr>
          <w:p w14:paraId="030DFAB9" w14:textId="6DF941DC" w:rsidR="007202CF" w:rsidRPr="007202CF" w:rsidRDefault="007202CF" w:rsidP="007B27B8">
            <w:pPr>
              <w:spacing w:line="259" w:lineRule="auto"/>
              <w:ind w:left="97" w:right="111"/>
              <w:rPr>
                <w:rFonts w:cs="Times New Roman"/>
                <w:szCs w:val="24"/>
              </w:rPr>
            </w:pPr>
            <w:r w:rsidRPr="007202CF">
              <w:rPr>
                <w:rFonts w:cs="Times New Roman"/>
                <w:szCs w:val="24"/>
              </w:rPr>
              <w:t xml:space="preserve">ne ilgiu kaip per 8 (aštuonias) darbo valandas *** nuo </w:t>
            </w:r>
            <w:r w:rsidR="00D54809">
              <w:rPr>
                <w:rFonts w:cs="Times New Roman"/>
                <w:szCs w:val="24"/>
              </w:rPr>
              <w:t>Užsakovo</w:t>
            </w:r>
            <w:r w:rsidRPr="007202CF">
              <w:rPr>
                <w:rFonts w:cs="Times New Roman"/>
                <w:szCs w:val="24"/>
              </w:rPr>
              <w:t xml:space="preserve"> pranešimo pateikimo momento </w:t>
            </w:r>
          </w:p>
        </w:tc>
        <w:tc>
          <w:tcPr>
            <w:tcW w:w="3708" w:type="dxa"/>
            <w:tcBorders>
              <w:top w:val="single" w:sz="4" w:space="0" w:color="000000"/>
              <w:left w:val="single" w:sz="4" w:space="0" w:color="000000"/>
              <w:bottom w:val="single" w:sz="4" w:space="0" w:color="000000"/>
              <w:right w:val="single" w:sz="4" w:space="0" w:color="000000"/>
            </w:tcBorders>
          </w:tcPr>
          <w:p w14:paraId="4A58359E" w14:textId="77777777" w:rsidR="007202CF" w:rsidRPr="007202CF" w:rsidRDefault="007202CF" w:rsidP="007B27B8">
            <w:pPr>
              <w:spacing w:line="259" w:lineRule="auto"/>
              <w:ind w:left="95" w:right="130"/>
              <w:rPr>
                <w:rFonts w:cs="Times New Roman"/>
                <w:szCs w:val="24"/>
              </w:rPr>
            </w:pPr>
            <w:r w:rsidRPr="007202CF">
              <w:rPr>
                <w:rFonts w:cs="Times New Roman"/>
                <w:szCs w:val="24"/>
              </w:rPr>
              <w:t xml:space="preserve">ne ilgiau kaip per 16 (šešiolika) darbo val.** , ***nuo sutrikimo šalinimo pradžios </w:t>
            </w:r>
          </w:p>
        </w:tc>
      </w:tr>
      <w:tr w:rsidR="00104176" w:rsidRPr="00D2260D" w14:paraId="0D7CBCC9" w14:textId="77777777" w:rsidTr="007B27B8">
        <w:trPr>
          <w:trHeight w:val="246"/>
        </w:trPr>
        <w:tc>
          <w:tcPr>
            <w:tcW w:w="9661" w:type="dxa"/>
            <w:gridSpan w:val="3"/>
            <w:tcBorders>
              <w:top w:val="single" w:sz="4" w:space="0" w:color="000000"/>
              <w:left w:val="nil"/>
              <w:bottom w:val="nil"/>
              <w:right w:val="nil"/>
            </w:tcBorders>
            <w:shd w:val="clear" w:color="auto" w:fill="FFFFFF"/>
          </w:tcPr>
          <w:p w14:paraId="6BAE0182" w14:textId="4A2D6751" w:rsidR="007202CF" w:rsidRPr="00D2260D" w:rsidRDefault="007202CF" w:rsidP="007B27B8">
            <w:pPr>
              <w:spacing w:line="259" w:lineRule="auto"/>
              <w:rPr>
                <w:rFonts w:cs="Times New Roman"/>
                <w:sz w:val="20"/>
                <w:szCs w:val="20"/>
              </w:rPr>
            </w:pPr>
            <w:r w:rsidRPr="00D2260D">
              <w:rPr>
                <w:rFonts w:cs="Times New Roman"/>
                <w:sz w:val="20"/>
                <w:szCs w:val="20"/>
              </w:rPr>
              <w:t xml:space="preserve">*Reagavimo laikas – suprantamas kaip laiko tarpsnis nuo </w:t>
            </w:r>
            <w:r w:rsidR="008955AB">
              <w:rPr>
                <w:rFonts w:cs="Times New Roman"/>
                <w:sz w:val="20"/>
                <w:szCs w:val="20"/>
              </w:rPr>
              <w:t>Užsakovo</w:t>
            </w:r>
            <w:r w:rsidRPr="00D2260D">
              <w:rPr>
                <w:rFonts w:cs="Times New Roman"/>
                <w:sz w:val="20"/>
                <w:szCs w:val="20"/>
              </w:rPr>
              <w:t xml:space="preserve"> pranešimo pateikimo </w:t>
            </w:r>
            <w:r w:rsidR="008955AB">
              <w:rPr>
                <w:rFonts w:cs="Times New Roman"/>
                <w:sz w:val="20"/>
                <w:szCs w:val="20"/>
              </w:rPr>
              <w:t>Paslaugų teikė</w:t>
            </w:r>
            <w:r w:rsidR="00BF6C20">
              <w:rPr>
                <w:rFonts w:cs="Times New Roman"/>
                <w:sz w:val="20"/>
                <w:szCs w:val="20"/>
              </w:rPr>
              <w:t>jui</w:t>
            </w:r>
            <w:r w:rsidRPr="00D2260D">
              <w:rPr>
                <w:rFonts w:cs="Times New Roman"/>
                <w:sz w:val="20"/>
                <w:szCs w:val="20"/>
              </w:rPr>
              <w:t xml:space="preserve"> incidentų </w:t>
            </w:r>
          </w:p>
        </w:tc>
      </w:tr>
    </w:tbl>
    <w:p w14:paraId="05631582" w14:textId="77777777" w:rsidR="007202CF" w:rsidRPr="00D2260D" w:rsidRDefault="007202CF" w:rsidP="007202CF">
      <w:pPr>
        <w:ind w:left="-8"/>
        <w:rPr>
          <w:rFonts w:cs="Times New Roman"/>
          <w:sz w:val="20"/>
          <w:szCs w:val="20"/>
        </w:rPr>
      </w:pPr>
      <w:r w:rsidRPr="00D2260D">
        <w:rPr>
          <w:rFonts w:cs="Times New Roman"/>
          <w:sz w:val="20"/>
          <w:szCs w:val="20"/>
        </w:rPr>
        <w:t xml:space="preserve">valdymo sistemoje, el. paštu, telefonu momento iki sutrikimo šalinimo pradžios. </w:t>
      </w:r>
    </w:p>
    <w:p w14:paraId="48EA9EB5" w14:textId="6DB8058F" w:rsidR="007202CF" w:rsidRPr="00D2260D" w:rsidRDefault="007202CF" w:rsidP="00070057">
      <w:pPr>
        <w:spacing w:after="1" w:line="241" w:lineRule="auto"/>
        <w:ind w:left="2" w:right="-472" w:hanging="10"/>
        <w:jc w:val="left"/>
        <w:rPr>
          <w:rFonts w:cs="Times New Roman"/>
          <w:sz w:val="20"/>
          <w:szCs w:val="20"/>
        </w:rPr>
      </w:pPr>
      <w:r w:rsidRPr="00D2260D">
        <w:rPr>
          <w:rFonts w:cs="Times New Roman"/>
          <w:sz w:val="20"/>
          <w:szCs w:val="20"/>
        </w:rPr>
        <w:t>** Nustatyta vadovaujantis</w:t>
      </w:r>
      <w:r w:rsidR="00AE4598">
        <w:rPr>
          <w:rFonts w:cs="Times New Roman"/>
          <w:sz w:val="20"/>
          <w:szCs w:val="20"/>
        </w:rPr>
        <w:t xml:space="preserve"> Informacinių technolo</w:t>
      </w:r>
      <w:r w:rsidR="000476FD">
        <w:rPr>
          <w:rFonts w:cs="Times New Roman"/>
          <w:sz w:val="20"/>
          <w:szCs w:val="20"/>
        </w:rPr>
        <w:t>gijų atitikties vertinimo metodika</w:t>
      </w:r>
      <w:r w:rsidRPr="00D2260D">
        <w:rPr>
          <w:rFonts w:cs="Times New Roman"/>
          <w:sz w:val="20"/>
          <w:szCs w:val="20"/>
        </w:rPr>
        <w:t>, patvirtint</w:t>
      </w:r>
      <w:r w:rsidR="000476FD">
        <w:rPr>
          <w:rFonts w:cs="Times New Roman"/>
          <w:sz w:val="20"/>
          <w:szCs w:val="20"/>
        </w:rPr>
        <w:t>a</w:t>
      </w:r>
      <w:r w:rsidRPr="00D2260D">
        <w:rPr>
          <w:rFonts w:cs="Times New Roman"/>
          <w:sz w:val="20"/>
          <w:szCs w:val="20"/>
        </w:rPr>
        <w:t xml:space="preserve"> Lietuvos Respublikos krašto apsaugos ministro 2020 m. gruodžio 4 d.</w:t>
      </w:r>
      <w:r w:rsidR="00070057">
        <w:rPr>
          <w:rFonts w:cs="Times New Roman"/>
          <w:sz w:val="20"/>
          <w:szCs w:val="20"/>
        </w:rPr>
        <w:t xml:space="preserve"> </w:t>
      </w:r>
      <w:r w:rsidRPr="00D2260D">
        <w:rPr>
          <w:rFonts w:cs="Times New Roman"/>
          <w:sz w:val="20"/>
          <w:szCs w:val="20"/>
        </w:rPr>
        <w:t>įsakymu</w:t>
      </w:r>
      <w:r w:rsidR="00070057">
        <w:rPr>
          <w:rFonts w:cs="Times New Roman"/>
          <w:sz w:val="20"/>
          <w:szCs w:val="20"/>
        </w:rPr>
        <w:t xml:space="preserve"> Nr. V-941.</w:t>
      </w:r>
      <w:r w:rsidRPr="00D2260D">
        <w:rPr>
          <w:rFonts w:cs="Times New Roman"/>
          <w:sz w:val="20"/>
          <w:szCs w:val="20"/>
        </w:rPr>
        <w:t xml:space="preserve"> </w:t>
      </w:r>
    </w:p>
    <w:p w14:paraId="08BCF5EE" w14:textId="6E634509" w:rsidR="00A04B9E" w:rsidRDefault="007202CF" w:rsidP="00D7512A">
      <w:pPr>
        <w:spacing w:after="215" w:line="268" w:lineRule="auto"/>
        <w:ind w:left="2" w:hanging="10"/>
        <w:jc w:val="left"/>
        <w:rPr>
          <w:rFonts w:cs="Times New Roman"/>
          <w:sz w:val="20"/>
          <w:szCs w:val="20"/>
        </w:rPr>
      </w:pPr>
      <w:r w:rsidRPr="00D2260D">
        <w:rPr>
          <w:rFonts w:cs="Times New Roman"/>
          <w:sz w:val="20"/>
          <w:szCs w:val="20"/>
        </w:rPr>
        <w:t xml:space="preserve">*** Darbo valandomis laikomas laikas </w:t>
      </w:r>
      <w:r w:rsidRPr="306BEA7C">
        <w:rPr>
          <w:rFonts w:cs="Times New Roman"/>
          <w:sz w:val="20"/>
          <w:szCs w:val="20"/>
        </w:rPr>
        <w:t>I-</w:t>
      </w:r>
      <w:r w:rsidR="005C7392">
        <w:rPr>
          <w:rFonts w:cs="Times New Roman"/>
          <w:sz w:val="20"/>
          <w:szCs w:val="20"/>
        </w:rPr>
        <w:t>I</w:t>
      </w:r>
      <w:r w:rsidRPr="306BEA7C">
        <w:rPr>
          <w:rFonts w:cs="Times New Roman"/>
          <w:sz w:val="20"/>
          <w:szCs w:val="20"/>
        </w:rPr>
        <w:t xml:space="preserve">V nuo 8 iki </w:t>
      </w:r>
      <w:r w:rsidR="5014076D" w:rsidRPr="306BEA7C">
        <w:rPr>
          <w:rFonts w:cs="Times New Roman"/>
          <w:sz w:val="20"/>
          <w:szCs w:val="20"/>
        </w:rPr>
        <w:t>17</w:t>
      </w:r>
      <w:r w:rsidRPr="306BEA7C">
        <w:rPr>
          <w:rFonts w:cs="Times New Roman"/>
          <w:sz w:val="20"/>
          <w:szCs w:val="20"/>
        </w:rPr>
        <w:t xml:space="preserve"> val.</w:t>
      </w:r>
      <w:r w:rsidR="00F53421">
        <w:rPr>
          <w:rFonts w:cs="Times New Roman"/>
          <w:sz w:val="20"/>
          <w:szCs w:val="20"/>
        </w:rPr>
        <w:t>,</w:t>
      </w:r>
      <w:r w:rsidR="00B35376">
        <w:rPr>
          <w:rFonts w:cs="Times New Roman"/>
          <w:sz w:val="20"/>
          <w:szCs w:val="20"/>
        </w:rPr>
        <w:t xml:space="preserve"> </w:t>
      </w:r>
      <w:r w:rsidRPr="306BEA7C">
        <w:rPr>
          <w:rFonts w:cs="Times New Roman"/>
          <w:sz w:val="20"/>
          <w:szCs w:val="20"/>
        </w:rPr>
        <w:t xml:space="preserve">V nuo 8 iki </w:t>
      </w:r>
      <w:r w:rsidR="009D26F0">
        <w:rPr>
          <w:rFonts w:cs="Times New Roman"/>
          <w:sz w:val="20"/>
          <w:szCs w:val="20"/>
        </w:rPr>
        <w:t>15</w:t>
      </w:r>
      <w:r w:rsidRPr="306BEA7C">
        <w:rPr>
          <w:rFonts w:cs="Times New Roman"/>
          <w:sz w:val="20"/>
          <w:szCs w:val="20"/>
        </w:rPr>
        <w:t xml:space="preserve"> val.</w:t>
      </w:r>
    </w:p>
    <w:p w14:paraId="3E38A5C6" w14:textId="509EB771" w:rsidR="004E3B44" w:rsidRDefault="00321BE5" w:rsidP="00321BE5">
      <w:pPr>
        <w:pStyle w:val="Sraopastraipa"/>
        <w:numPr>
          <w:ilvl w:val="0"/>
          <w:numId w:val="1"/>
        </w:numPr>
        <w:rPr>
          <w:b/>
        </w:rPr>
      </w:pPr>
      <w:r>
        <w:rPr>
          <w:b/>
          <w:bCs/>
        </w:rPr>
        <w:t xml:space="preserve">Reikalavimai </w:t>
      </w:r>
      <w:r w:rsidR="0062500E">
        <w:rPr>
          <w:b/>
          <w:bCs/>
        </w:rPr>
        <w:t>papildo</w:t>
      </w:r>
      <w:r w:rsidR="002D71A9">
        <w:rPr>
          <w:b/>
          <w:bCs/>
        </w:rPr>
        <w:t>mų paslaugų teikimui</w:t>
      </w:r>
      <w:r w:rsidR="00B370DC">
        <w:rPr>
          <w:b/>
          <w:bCs/>
        </w:rPr>
        <w:t>:</w:t>
      </w:r>
    </w:p>
    <w:p w14:paraId="69AE47E1" w14:textId="45127CBB" w:rsidR="00846C93" w:rsidRDefault="00836495" w:rsidP="00846C93">
      <w:pPr>
        <w:pStyle w:val="Sraopastraipa"/>
        <w:numPr>
          <w:ilvl w:val="1"/>
          <w:numId w:val="1"/>
        </w:numPr>
        <w:rPr>
          <w:bCs/>
        </w:rPr>
      </w:pPr>
      <w:r w:rsidRPr="00846C93">
        <w:rPr>
          <w:bCs/>
        </w:rPr>
        <w:t xml:space="preserve">Užsakovas turi teisę ir galimybę (bet neįsipareigoja) </w:t>
      </w:r>
      <w:r w:rsidRPr="0099424E">
        <w:rPr>
          <w:bCs/>
        </w:rPr>
        <w:t>nuo Sutarties įsigaliojimo dienos užsakyti papildomų paslaugų p</w:t>
      </w:r>
      <w:r w:rsidRPr="00846C93">
        <w:rPr>
          <w:bCs/>
        </w:rPr>
        <w:t xml:space="preserve">agal Paslaugų teikėjo pasiūlyme nurodytą valandinį įkainį. Papildomų paslaugų kiekis (apimtis) – </w:t>
      </w:r>
      <w:r w:rsidR="00BD3EB1">
        <w:rPr>
          <w:bCs/>
        </w:rPr>
        <w:t>250</w:t>
      </w:r>
      <w:r w:rsidR="00BD3EB1" w:rsidRPr="00846C93">
        <w:rPr>
          <w:bCs/>
        </w:rPr>
        <w:t xml:space="preserve"> </w:t>
      </w:r>
      <w:r w:rsidRPr="00846C93">
        <w:rPr>
          <w:bCs/>
        </w:rPr>
        <w:t>darbo valandų. Papildomos darbo valandos gali</w:t>
      </w:r>
      <w:r w:rsidR="002E502C">
        <w:rPr>
          <w:bCs/>
        </w:rPr>
        <w:t xml:space="preserve"> būti</w:t>
      </w:r>
      <w:r w:rsidRPr="00846C93">
        <w:rPr>
          <w:bCs/>
        </w:rPr>
        <w:t xml:space="preserve"> panaudotos paslaugų teikimo metu sukurtų funkcijų pakeitimui ar naujų funkcijų modernizavimui/ sukūrimui, siekiant, kad sukurtas/ modernizuotas funkcionalumas tenkintų oficialiai paskelbtų teisės aktų nuostatas ir/ ar užtikrintų Projekto tikslų pasiekimą.</w:t>
      </w:r>
      <w:r w:rsidR="003B04D3" w:rsidRPr="00846C93">
        <w:rPr>
          <w:bCs/>
        </w:rPr>
        <w:t xml:space="preserve"> </w:t>
      </w:r>
    </w:p>
    <w:p w14:paraId="1A17E3BF" w14:textId="7531F69E" w:rsidR="00846C93" w:rsidRDefault="00846C93" w:rsidP="00846C93">
      <w:pPr>
        <w:pStyle w:val="Sraopastraipa"/>
        <w:numPr>
          <w:ilvl w:val="1"/>
          <w:numId w:val="1"/>
        </w:numPr>
        <w:rPr>
          <w:bCs/>
        </w:rPr>
      </w:pPr>
      <w:r>
        <w:rPr>
          <w:bCs/>
        </w:rPr>
        <w:t>Paslaugų teikėjas</w:t>
      </w:r>
      <w:r w:rsidRPr="00846C93">
        <w:rPr>
          <w:bCs/>
        </w:rPr>
        <w:t xml:space="preserve"> įsipareigoja taikyti ne didesnį paslaugų atlikimo įkainį, negu įkainis, nurodytas pasiūlyme. Kiekvienu atskiru atveju prieš pradedant papildomus darbus, </w:t>
      </w:r>
      <w:r>
        <w:rPr>
          <w:bCs/>
        </w:rPr>
        <w:t>Paslaugų teikėjas</w:t>
      </w:r>
      <w:r w:rsidRPr="00846C93">
        <w:rPr>
          <w:bCs/>
        </w:rPr>
        <w:t xml:space="preserve"> turės pristatyti (detalizuoti) ir su </w:t>
      </w:r>
      <w:r>
        <w:rPr>
          <w:bCs/>
        </w:rPr>
        <w:t>Užsakovu</w:t>
      </w:r>
      <w:r w:rsidRPr="00846C93">
        <w:rPr>
          <w:bCs/>
        </w:rPr>
        <w:t xml:space="preserve"> suderinti planuojamų atlikti tobulinimo darbų aprašymą (specifikaciją), laiko sąnaudas, pateikiant laiko sąnaudų pagrindimą bei įgyvendinimo terminą ir grafiką.</w:t>
      </w:r>
    </w:p>
    <w:p w14:paraId="126415AD" w14:textId="19983764" w:rsidR="003E18E9" w:rsidRDefault="003E18E9" w:rsidP="00846C93">
      <w:pPr>
        <w:pStyle w:val="Sraopastraipa"/>
        <w:numPr>
          <w:ilvl w:val="1"/>
          <w:numId w:val="1"/>
        </w:numPr>
        <w:rPr>
          <w:bCs/>
        </w:rPr>
      </w:pPr>
      <w:r w:rsidRPr="003E18E9">
        <w:rPr>
          <w:bCs/>
        </w:rPr>
        <w:t xml:space="preserve">Projekto </w:t>
      </w:r>
      <w:r w:rsidR="00710FFE">
        <w:rPr>
          <w:bCs/>
        </w:rPr>
        <w:t xml:space="preserve">darbo </w:t>
      </w:r>
      <w:r w:rsidRPr="003E18E9">
        <w:rPr>
          <w:bCs/>
        </w:rPr>
        <w:t xml:space="preserve">reglamente </w:t>
      </w:r>
      <w:r w:rsidR="00710FFE">
        <w:rPr>
          <w:bCs/>
        </w:rPr>
        <w:t xml:space="preserve">Paslaugų teikėjas </w:t>
      </w:r>
      <w:r w:rsidRPr="003E18E9">
        <w:rPr>
          <w:bCs/>
        </w:rPr>
        <w:t>privalo pateikti ir suderinti su Perkančiąja organizacija detalią Papildomų paslaugų teikimo tvarką su aiškiomis taisyklėmis kaip bus nustatomos ir apskaitomos Papildomos paslaugos, kaip bus nustatomas Užsakymo įgyvendinimui reikalingas valandų kiekis, kaip bus fiksuojami žodiniai užsakymai ir vystymo paslaugos.</w:t>
      </w:r>
    </w:p>
    <w:p w14:paraId="2B189314" w14:textId="56552E4E" w:rsidR="00245E08" w:rsidRPr="00245E08" w:rsidRDefault="00245E08" w:rsidP="00245E08">
      <w:pPr>
        <w:pStyle w:val="Sraopastraipa"/>
        <w:numPr>
          <w:ilvl w:val="1"/>
          <w:numId w:val="1"/>
        </w:numPr>
        <w:rPr>
          <w:bCs/>
        </w:rPr>
      </w:pPr>
      <w:r w:rsidRPr="00245E08">
        <w:rPr>
          <w:bCs/>
        </w:rPr>
        <w:lastRenderedPageBreak/>
        <w:t>Perkančioji organizacija neįsipareigoja nupirkti viso nurodyto papildomų paslaugų kiekio.</w:t>
      </w:r>
    </w:p>
    <w:p w14:paraId="0D9D116F" w14:textId="77777777" w:rsidR="003B0CA3" w:rsidRPr="003B0CA3" w:rsidRDefault="003B0CA3" w:rsidP="003B0CA3">
      <w:pPr>
        <w:pStyle w:val="Sraopastraipa"/>
        <w:numPr>
          <w:ilvl w:val="1"/>
          <w:numId w:val="1"/>
        </w:numPr>
        <w:rPr>
          <w:bCs/>
        </w:rPr>
      </w:pPr>
      <w:r w:rsidRPr="003B0CA3">
        <w:rPr>
          <w:bCs/>
        </w:rPr>
        <w:t>Papildomų paslaugų užsakymų tipai:</w:t>
      </w:r>
    </w:p>
    <w:p w14:paraId="5DB286B2" w14:textId="395154C8" w:rsidR="003B0CA3" w:rsidRPr="003B0CA3" w:rsidRDefault="003B0CA3" w:rsidP="003B0CA3">
      <w:pPr>
        <w:pStyle w:val="Sraopastraipa"/>
        <w:numPr>
          <w:ilvl w:val="2"/>
          <w:numId w:val="1"/>
        </w:numPr>
        <w:rPr>
          <w:bCs/>
        </w:rPr>
      </w:pPr>
      <w:r w:rsidRPr="003B0CA3">
        <w:rPr>
          <w:bCs/>
        </w:rPr>
        <w:t xml:space="preserve">Papildomi modifikavimo darbai nenumatytoms sritims ar funkcijoms – darbas užsakomas esant poreikiui realizuoti papildomą </w:t>
      </w:r>
      <w:r>
        <w:rPr>
          <w:bCs/>
        </w:rPr>
        <w:t>SPPV IS</w:t>
      </w:r>
      <w:r w:rsidRPr="003B0CA3">
        <w:rPr>
          <w:bCs/>
        </w:rPr>
        <w:t xml:space="preserve"> funkcionalumą, atlikti sukurtų funkcijų pakeitimą, kuris nėra numatytas;</w:t>
      </w:r>
    </w:p>
    <w:p w14:paraId="24E63D6C" w14:textId="6AE17254" w:rsidR="003B0CA3" w:rsidRPr="003B0CA3" w:rsidRDefault="003B0CA3" w:rsidP="003B0CA3">
      <w:pPr>
        <w:pStyle w:val="Sraopastraipa"/>
        <w:numPr>
          <w:ilvl w:val="2"/>
          <w:numId w:val="1"/>
        </w:numPr>
        <w:rPr>
          <w:bCs/>
        </w:rPr>
      </w:pPr>
      <w:r w:rsidRPr="003B0CA3">
        <w:rPr>
          <w:bCs/>
        </w:rPr>
        <w:t>Papildomų integracinių sąsajų įgyvendinimas – darbas užsakomas esant poreikiui realizuoti papildomą integracinę sąsają su kita informacine sistema duomenų gavimui arba perdavimui;</w:t>
      </w:r>
    </w:p>
    <w:p w14:paraId="2FCF1B26" w14:textId="77777777" w:rsidR="003B0CA3" w:rsidRPr="003B0CA3" w:rsidRDefault="003B0CA3" w:rsidP="003B0CA3">
      <w:pPr>
        <w:pStyle w:val="Sraopastraipa"/>
        <w:numPr>
          <w:ilvl w:val="2"/>
          <w:numId w:val="1"/>
        </w:numPr>
        <w:rPr>
          <w:bCs/>
        </w:rPr>
      </w:pPr>
      <w:r w:rsidRPr="003B0CA3">
        <w:rPr>
          <w:bCs/>
        </w:rPr>
        <w:t>Papildomi instruktavimai, papildomos konsultacijos;</w:t>
      </w:r>
    </w:p>
    <w:p w14:paraId="37513C26" w14:textId="77777777" w:rsidR="003B0CA3" w:rsidRPr="003B0CA3" w:rsidRDefault="003B0CA3" w:rsidP="003B0CA3">
      <w:pPr>
        <w:pStyle w:val="Sraopastraipa"/>
        <w:numPr>
          <w:ilvl w:val="2"/>
          <w:numId w:val="1"/>
        </w:numPr>
        <w:rPr>
          <w:bCs/>
        </w:rPr>
      </w:pPr>
      <w:r w:rsidRPr="003B0CA3">
        <w:rPr>
          <w:bCs/>
        </w:rPr>
        <w:t>Pakeitimai dėl teisės aktų pokyčių;</w:t>
      </w:r>
    </w:p>
    <w:p w14:paraId="0B767EE5" w14:textId="34B374D7" w:rsidR="003B0CA3" w:rsidRDefault="003B0CA3" w:rsidP="003B0CA3">
      <w:pPr>
        <w:pStyle w:val="Sraopastraipa"/>
        <w:numPr>
          <w:ilvl w:val="2"/>
          <w:numId w:val="1"/>
        </w:numPr>
        <w:rPr>
          <w:bCs/>
        </w:rPr>
      </w:pPr>
      <w:r w:rsidRPr="003B0CA3">
        <w:rPr>
          <w:bCs/>
        </w:rPr>
        <w:t xml:space="preserve">Kiti papildomi su </w:t>
      </w:r>
      <w:r>
        <w:rPr>
          <w:bCs/>
        </w:rPr>
        <w:t>Užsakovu</w:t>
      </w:r>
      <w:r w:rsidRPr="003B0CA3">
        <w:rPr>
          <w:bCs/>
        </w:rPr>
        <w:t xml:space="preserve"> suderinti darbai.</w:t>
      </w:r>
    </w:p>
    <w:p w14:paraId="204E9D03" w14:textId="77777777" w:rsidR="004E0FDF" w:rsidRDefault="004E0FDF" w:rsidP="004E0FDF">
      <w:pPr>
        <w:pStyle w:val="Sraopastraipa"/>
        <w:numPr>
          <w:ilvl w:val="1"/>
          <w:numId w:val="1"/>
        </w:numPr>
        <w:rPr>
          <w:bCs/>
        </w:rPr>
      </w:pPr>
      <w:r w:rsidRPr="004E0FDF">
        <w:rPr>
          <w:bCs/>
        </w:rPr>
        <w:t xml:space="preserve">Papildomos paslaugos, pakeitimai dėl nenumatytų reikalavimų skirtos naujų </w:t>
      </w:r>
      <w:r>
        <w:rPr>
          <w:bCs/>
        </w:rPr>
        <w:t>SPPV IS</w:t>
      </w:r>
      <w:r w:rsidRPr="004E0FDF">
        <w:rPr>
          <w:bCs/>
        </w:rPr>
        <w:t xml:space="preserve"> funkcionalumų realizavimui (ne pagal šios Specifikacijos reikalavimus) ir apima šias </w:t>
      </w:r>
      <w:r>
        <w:rPr>
          <w:bCs/>
        </w:rPr>
        <w:t>Paslaugų teikėjo</w:t>
      </w:r>
      <w:r w:rsidRPr="004E0FDF">
        <w:rPr>
          <w:bCs/>
        </w:rPr>
        <w:t xml:space="preserve"> veiklas:</w:t>
      </w:r>
    </w:p>
    <w:p w14:paraId="23A6A5D8" w14:textId="62C5492C" w:rsidR="004E0FDF" w:rsidRPr="004E0FDF" w:rsidRDefault="004E0FDF" w:rsidP="004E0FDF">
      <w:pPr>
        <w:pStyle w:val="Sraopastraipa"/>
        <w:numPr>
          <w:ilvl w:val="2"/>
          <w:numId w:val="1"/>
        </w:numPr>
        <w:rPr>
          <w:bCs/>
        </w:rPr>
      </w:pPr>
      <w:r w:rsidRPr="004E0FDF">
        <w:rPr>
          <w:bCs/>
        </w:rPr>
        <w:t xml:space="preserve">Naujų poreikių registravimą ir derinimą su </w:t>
      </w:r>
      <w:r>
        <w:rPr>
          <w:bCs/>
        </w:rPr>
        <w:t>Užsakovu</w:t>
      </w:r>
      <w:r w:rsidRPr="004E0FDF">
        <w:rPr>
          <w:bCs/>
        </w:rPr>
        <w:t>.</w:t>
      </w:r>
    </w:p>
    <w:p w14:paraId="4B3503B2" w14:textId="71AA6578" w:rsidR="004E0FDF" w:rsidRPr="004E0FDF" w:rsidRDefault="004E0FDF" w:rsidP="004E0FDF">
      <w:pPr>
        <w:pStyle w:val="Sraopastraipa"/>
        <w:numPr>
          <w:ilvl w:val="2"/>
          <w:numId w:val="1"/>
        </w:numPr>
        <w:rPr>
          <w:bCs/>
        </w:rPr>
      </w:pPr>
      <w:r w:rsidRPr="004E0FDF">
        <w:rPr>
          <w:bCs/>
        </w:rPr>
        <w:t xml:space="preserve">Naujų poreikių funkcionalumo realizavimui detalę analizę ir specifikavimą (dokumentavimą) bei suderinimą su </w:t>
      </w:r>
      <w:r>
        <w:rPr>
          <w:bCs/>
        </w:rPr>
        <w:t>Užsakovu</w:t>
      </w:r>
      <w:r w:rsidRPr="004E0FDF">
        <w:rPr>
          <w:bCs/>
        </w:rPr>
        <w:t>.</w:t>
      </w:r>
    </w:p>
    <w:p w14:paraId="4BDB8E4B" w14:textId="018A0C7E" w:rsidR="004E0FDF" w:rsidRPr="004E0FDF" w:rsidRDefault="004E0FDF" w:rsidP="004E0FDF">
      <w:pPr>
        <w:pStyle w:val="Sraopastraipa"/>
        <w:numPr>
          <w:ilvl w:val="2"/>
          <w:numId w:val="1"/>
        </w:numPr>
        <w:rPr>
          <w:bCs/>
        </w:rPr>
      </w:pPr>
      <w:r w:rsidRPr="004E0FDF">
        <w:rPr>
          <w:bCs/>
        </w:rPr>
        <w:t xml:space="preserve">Naujų poreikių realizavimo laiko sąnaudų skaičiavimą ir pagrindimą bei įgyvendinimo terminų ir grafiko sudarymą bei suderinimą su </w:t>
      </w:r>
      <w:r>
        <w:rPr>
          <w:bCs/>
        </w:rPr>
        <w:t>Užsakovu</w:t>
      </w:r>
      <w:r w:rsidRPr="004E0FDF">
        <w:rPr>
          <w:bCs/>
        </w:rPr>
        <w:t>.</w:t>
      </w:r>
    </w:p>
    <w:p w14:paraId="36AB860F" w14:textId="77777777" w:rsidR="00C45DC2" w:rsidRDefault="004E0FDF" w:rsidP="004E0FDF">
      <w:pPr>
        <w:pStyle w:val="Sraopastraipa"/>
        <w:numPr>
          <w:ilvl w:val="2"/>
          <w:numId w:val="1"/>
        </w:numPr>
        <w:rPr>
          <w:bCs/>
        </w:rPr>
      </w:pPr>
      <w:r w:rsidRPr="004E0FDF">
        <w:rPr>
          <w:bCs/>
        </w:rPr>
        <w:t xml:space="preserve">Suderintų naujų funkcionalumų realizavimą apibrėžtais terminais ir apimtimi; </w:t>
      </w:r>
    </w:p>
    <w:p w14:paraId="40EEA9CA" w14:textId="35130B76" w:rsidR="004E0FDF" w:rsidRPr="004E0FDF" w:rsidRDefault="004E0FDF" w:rsidP="004E0FDF">
      <w:pPr>
        <w:pStyle w:val="Sraopastraipa"/>
        <w:numPr>
          <w:ilvl w:val="2"/>
          <w:numId w:val="1"/>
        </w:numPr>
        <w:rPr>
          <w:bCs/>
        </w:rPr>
      </w:pPr>
      <w:r w:rsidRPr="004E0FDF">
        <w:rPr>
          <w:bCs/>
        </w:rPr>
        <w:t xml:space="preserve">Realizuotų naujų funkcionalumų testavimą, diegimą į </w:t>
      </w:r>
      <w:r>
        <w:rPr>
          <w:bCs/>
        </w:rPr>
        <w:t>SPPV IS</w:t>
      </w:r>
      <w:r w:rsidRPr="004E0FDF">
        <w:rPr>
          <w:bCs/>
        </w:rPr>
        <w:t xml:space="preserve"> aplinkas,</w:t>
      </w:r>
      <w:r w:rsidR="009F2A44">
        <w:rPr>
          <w:bCs/>
        </w:rPr>
        <w:t xml:space="preserve"> ir esant poreikiui:</w:t>
      </w:r>
      <w:r w:rsidRPr="004E0FDF">
        <w:rPr>
          <w:bCs/>
        </w:rPr>
        <w:t xml:space="preserve"> naudotojų mokymus ir konsultavimą, bandomąją eksploataciją</w:t>
      </w:r>
      <w:r w:rsidR="009F2A44">
        <w:rPr>
          <w:bCs/>
        </w:rPr>
        <w:t>,</w:t>
      </w:r>
      <w:r w:rsidRPr="004E0FDF">
        <w:rPr>
          <w:bCs/>
        </w:rPr>
        <w:t xml:space="preserve"> duomenų migravimą.</w:t>
      </w:r>
    </w:p>
    <w:p w14:paraId="24537DF6" w14:textId="77777777" w:rsidR="004E0FDF" w:rsidRPr="004E0FDF" w:rsidRDefault="004E0FDF" w:rsidP="004E0FDF">
      <w:pPr>
        <w:pStyle w:val="Sraopastraipa"/>
        <w:numPr>
          <w:ilvl w:val="2"/>
          <w:numId w:val="1"/>
        </w:numPr>
        <w:rPr>
          <w:bCs/>
        </w:rPr>
      </w:pPr>
      <w:r w:rsidRPr="004E0FDF">
        <w:rPr>
          <w:bCs/>
        </w:rPr>
        <w:t>Su nauju funkcionalumu susijusios dokumentacijos atnaujinimą (naudotojų instrukcijų, diegimo ir administravimo instrukcijų, projektavimo dokumentų ir kt.).</w:t>
      </w:r>
    </w:p>
    <w:p w14:paraId="79615850" w14:textId="3214041C" w:rsidR="004E0FDF" w:rsidRDefault="004E0FDF" w:rsidP="004E0FDF">
      <w:pPr>
        <w:pStyle w:val="Sraopastraipa"/>
        <w:numPr>
          <w:ilvl w:val="2"/>
          <w:numId w:val="1"/>
        </w:numPr>
        <w:rPr>
          <w:bCs/>
        </w:rPr>
      </w:pPr>
      <w:r w:rsidRPr="004E0FDF">
        <w:rPr>
          <w:bCs/>
        </w:rPr>
        <w:t>Naujų funkcionalumų analizės, projektavimo, testavimo, migravimo, bandomosios eksploatacijos, diegimo eigos dokumentavimą (ataskaitų rengimą, susitikimų protokolavimą).</w:t>
      </w:r>
    </w:p>
    <w:p w14:paraId="491F78DA" w14:textId="2A6AEA71" w:rsidR="004673A7" w:rsidRDefault="00615DA5" w:rsidP="00B2178C">
      <w:pPr>
        <w:pStyle w:val="Sraopastraipa"/>
        <w:numPr>
          <w:ilvl w:val="1"/>
          <w:numId w:val="1"/>
        </w:numPr>
        <w:rPr>
          <w:bCs/>
        </w:rPr>
      </w:pPr>
      <w:r w:rsidRPr="00615DA5">
        <w:rPr>
          <w:bCs/>
        </w:rPr>
        <w:t xml:space="preserve">Užsakytoms, suteiktoms ir priimtoms Papildomoms paslaugoms ir jų rezultatams turi būti taikomas visos </w:t>
      </w:r>
      <w:r>
        <w:rPr>
          <w:bCs/>
        </w:rPr>
        <w:t>SPPV IS</w:t>
      </w:r>
      <w:r w:rsidRPr="00615DA5">
        <w:rPr>
          <w:bCs/>
        </w:rPr>
        <w:t xml:space="preserve"> garantinio laikotarpio terminas.</w:t>
      </w:r>
    </w:p>
    <w:p w14:paraId="5CC26435" w14:textId="77777777" w:rsidR="004D01D1" w:rsidRPr="004D01D1" w:rsidRDefault="004D01D1" w:rsidP="004D01D1">
      <w:pPr>
        <w:pStyle w:val="Sraopastraipa"/>
        <w:rPr>
          <w:rFonts w:eastAsia="Times New Roman" w:cs="Times New Roman"/>
          <w:szCs w:val="24"/>
          <w:lang w:val="lt"/>
        </w:rPr>
      </w:pPr>
    </w:p>
    <w:p w14:paraId="3EB65322" w14:textId="314B6C8D" w:rsidR="00467892" w:rsidRDefault="00467892" w:rsidP="00786FD8">
      <w:pPr>
        <w:pStyle w:val="Sraopastraipa"/>
        <w:numPr>
          <w:ilvl w:val="0"/>
          <w:numId w:val="1"/>
        </w:numPr>
        <w:rPr>
          <w:b/>
          <w:bCs/>
        </w:rPr>
      </w:pPr>
      <w:r>
        <w:rPr>
          <w:b/>
          <w:bCs/>
        </w:rPr>
        <w:t>Reikalavimai veiklų grafikui ir etapams:</w:t>
      </w:r>
    </w:p>
    <w:p w14:paraId="0F1E46D4" w14:textId="451DE7D5" w:rsidR="004E3B44" w:rsidRPr="000B2939" w:rsidRDefault="00786FD8" w:rsidP="00467892">
      <w:pPr>
        <w:pStyle w:val="Sraopastraipa"/>
        <w:numPr>
          <w:ilvl w:val="1"/>
          <w:numId w:val="1"/>
        </w:numPr>
      </w:pPr>
      <w:r w:rsidRPr="00786FD8">
        <w:t xml:space="preserve">Preliminarus </w:t>
      </w:r>
      <w:r>
        <w:t>SPPV IS</w:t>
      </w:r>
      <w:r w:rsidRPr="00786FD8">
        <w:t xml:space="preserve"> sukūrimo </w:t>
      </w:r>
      <w:r w:rsidR="00A46F06">
        <w:t xml:space="preserve">ir diegimo </w:t>
      </w:r>
      <w:r w:rsidRPr="00786FD8">
        <w:t>darbų grafikas</w:t>
      </w:r>
      <w:r w:rsidR="001A7826">
        <w:t xml:space="preserve"> </w:t>
      </w:r>
      <w:r w:rsidR="00075A3B">
        <w:t xml:space="preserve">ir etapai </w:t>
      </w:r>
      <w:r w:rsidR="001A7826">
        <w:t>pateikiam</w:t>
      </w:r>
      <w:r w:rsidR="00075A3B">
        <w:t>i</w:t>
      </w:r>
      <w:r w:rsidR="001A7826">
        <w:t xml:space="preserve"> </w:t>
      </w:r>
      <w:r w:rsidR="000B2939" w:rsidRPr="000B2939">
        <w:t>P</w:t>
      </w:r>
      <w:r w:rsidR="001A7826" w:rsidRPr="000B2939">
        <w:t>riede</w:t>
      </w:r>
      <w:r w:rsidR="00FD3AF5">
        <w:t> </w:t>
      </w:r>
      <w:r w:rsidR="001A7826" w:rsidRPr="000B2939">
        <w:t>Nr.</w:t>
      </w:r>
      <w:r w:rsidR="00FD3AF5">
        <w:t> 3</w:t>
      </w:r>
      <w:r w:rsidR="001A7826" w:rsidRPr="000B2939">
        <w:t>.</w:t>
      </w:r>
    </w:p>
    <w:p w14:paraId="09F9D9E0" w14:textId="5618F8F2" w:rsidR="004E3B44" w:rsidRPr="004E3B44" w:rsidRDefault="00004261" w:rsidP="00FD12AD">
      <w:pPr>
        <w:pStyle w:val="Sraopastraipa"/>
        <w:numPr>
          <w:ilvl w:val="1"/>
          <w:numId w:val="1"/>
        </w:numPr>
      </w:pPr>
      <w:r>
        <w:t xml:space="preserve">Paslaugų teikėjas </w:t>
      </w:r>
      <w:r w:rsidR="00333EF1">
        <w:t>ne vėliau kaip per 10 (dešimt</w:t>
      </w:r>
      <w:r w:rsidR="00DF0F50">
        <w:t xml:space="preserve">) darbo dienų </w:t>
      </w:r>
      <w:r w:rsidR="006E47E1">
        <w:t xml:space="preserve">nuo pirkimo </w:t>
      </w:r>
      <w:r w:rsidR="00451F56">
        <w:t xml:space="preserve">sutarties sudarymo dienos </w:t>
      </w:r>
      <w:r w:rsidR="00F63455">
        <w:t xml:space="preserve">turi pateikti </w:t>
      </w:r>
      <w:r w:rsidR="002F48D0">
        <w:t xml:space="preserve">ir su Užsakovu suderinti </w:t>
      </w:r>
      <w:r w:rsidR="00F63455">
        <w:t xml:space="preserve">SPPV IS sukūrimo ir įdiegimo </w:t>
      </w:r>
      <w:r w:rsidR="00E14AF4">
        <w:t>paslaugų v</w:t>
      </w:r>
      <w:r w:rsidR="008D05E6" w:rsidRPr="008D05E6">
        <w:t>ykdymo plan</w:t>
      </w:r>
      <w:r w:rsidR="00E14AF4">
        <w:t>ą</w:t>
      </w:r>
      <w:r w:rsidR="008D05E6" w:rsidRPr="008D05E6">
        <w:t>–grafik</w:t>
      </w:r>
      <w:r w:rsidR="00E14AF4">
        <w:t>ą</w:t>
      </w:r>
      <w:r w:rsidR="003E3E0E">
        <w:t xml:space="preserve">, </w:t>
      </w:r>
      <w:r w:rsidR="00422C9D">
        <w:t>su</w:t>
      </w:r>
      <w:r w:rsidR="002142AB">
        <w:t xml:space="preserve"> </w:t>
      </w:r>
      <w:r w:rsidR="00725190">
        <w:t>etapų aprašym</w:t>
      </w:r>
      <w:r w:rsidR="00422C9D">
        <w:t>u</w:t>
      </w:r>
      <w:r w:rsidR="00725190">
        <w:t>,</w:t>
      </w:r>
      <w:r w:rsidR="00CD536B">
        <w:t xml:space="preserve"> re</w:t>
      </w:r>
      <w:r w:rsidR="00422C9D">
        <w:t>ikalavimais ir rezultatais.</w:t>
      </w:r>
    </w:p>
    <w:p w14:paraId="68736294" w14:textId="5123CFA5" w:rsidR="00865E77" w:rsidRPr="00865E77" w:rsidRDefault="007943ED" w:rsidP="00865E77">
      <w:pPr>
        <w:pStyle w:val="Sraopastraipa"/>
        <w:numPr>
          <w:ilvl w:val="1"/>
          <w:numId w:val="1"/>
        </w:numPr>
      </w:pPr>
      <w:r>
        <w:t>P</w:t>
      </w:r>
      <w:r w:rsidRPr="007943ED">
        <w:t>aslaugų vykdymo plan</w:t>
      </w:r>
      <w:r>
        <w:t>as</w:t>
      </w:r>
      <w:r w:rsidRPr="007943ED">
        <w:t>–grafik</w:t>
      </w:r>
      <w:r>
        <w:t>as</w:t>
      </w:r>
      <w:r w:rsidR="00274D28">
        <w:t xml:space="preserve"> gali būti tikslinamas </w:t>
      </w:r>
      <w:r w:rsidR="004C7BCF">
        <w:t>bendru sutarimu</w:t>
      </w:r>
      <w:r w:rsidR="00733155">
        <w:t xml:space="preserve">, nekeičiant galutinio </w:t>
      </w:r>
      <w:r w:rsidR="00C83CEA">
        <w:t xml:space="preserve">SPPV IS </w:t>
      </w:r>
      <w:r w:rsidR="00842839">
        <w:t xml:space="preserve">sukūrimo ir diegimo </w:t>
      </w:r>
      <w:r w:rsidR="00F3706D">
        <w:t xml:space="preserve">darbams numatyto </w:t>
      </w:r>
      <w:r w:rsidR="002F20BA">
        <w:t>termino</w:t>
      </w:r>
      <w:r w:rsidR="00F3706D">
        <w:t xml:space="preserve"> (</w:t>
      </w:r>
      <w:r w:rsidR="004D5DD7">
        <w:t>žr. punktą 7.7.)</w:t>
      </w:r>
      <w:r w:rsidR="004C7BCF">
        <w:t>.</w:t>
      </w:r>
      <w:r w:rsidRPr="007943ED">
        <w:t xml:space="preserve"> </w:t>
      </w:r>
    </w:p>
    <w:p w14:paraId="410C821A" w14:textId="77777777" w:rsidR="00865E77" w:rsidRDefault="00865E77" w:rsidP="001D50F0">
      <w:pPr>
        <w:pStyle w:val="Sraopastraipa"/>
        <w:ind w:left="1440"/>
      </w:pPr>
    </w:p>
    <w:p w14:paraId="5D17466C" w14:textId="77777777" w:rsidR="001D50F0" w:rsidRPr="004E3B44" w:rsidRDefault="001D50F0" w:rsidP="00245E08"/>
    <w:p w14:paraId="04A7963F" w14:textId="77777777" w:rsidR="00C22DD2" w:rsidRPr="00C22DD2" w:rsidRDefault="00C22DD2" w:rsidP="00C22DD2">
      <w:pPr>
        <w:jc w:val="center"/>
        <w:rPr>
          <w:b/>
        </w:rPr>
      </w:pPr>
      <w:r w:rsidRPr="00C22DD2">
        <w:rPr>
          <w:b/>
        </w:rPr>
        <w:t>III SKYRIUS</w:t>
      </w:r>
    </w:p>
    <w:p w14:paraId="2C3BA151" w14:textId="77777777" w:rsidR="00C22DD2" w:rsidRPr="00C22DD2" w:rsidRDefault="00C22DD2" w:rsidP="00C22DD2">
      <w:pPr>
        <w:jc w:val="center"/>
        <w:rPr>
          <w:b/>
        </w:rPr>
      </w:pPr>
      <w:r w:rsidRPr="00C22DD2">
        <w:rPr>
          <w:b/>
        </w:rPr>
        <w:t>KITOS SĄLYGOS</w:t>
      </w:r>
    </w:p>
    <w:p w14:paraId="446C717D" w14:textId="76E472F6" w:rsidR="7A6235DC" w:rsidRPr="00782152" w:rsidRDefault="7A6235DC" w:rsidP="00CE7A50">
      <w:pPr>
        <w:rPr>
          <w:highlight w:val="yellow"/>
        </w:rPr>
      </w:pPr>
    </w:p>
    <w:p w14:paraId="10AB8076" w14:textId="4F0F64B9" w:rsidR="00C22DD2" w:rsidRPr="005A3C14" w:rsidRDefault="00C22DD2" w:rsidP="005A3C14">
      <w:pPr>
        <w:pStyle w:val="Sraopastraipa"/>
        <w:numPr>
          <w:ilvl w:val="0"/>
          <w:numId w:val="1"/>
        </w:numPr>
        <w:rPr>
          <w:bCs/>
        </w:rPr>
      </w:pPr>
      <w:r w:rsidRPr="005A3C14">
        <w:rPr>
          <w:bCs/>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tai yra laikytina, kad toks nurodymas yra pateiktas kartu su žodžiais „arba lygiavertis“.</w:t>
      </w:r>
    </w:p>
    <w:p w14:paraId="1E6BE86A" w14:textId="77777777" w:rsidR="00C22DD2" w:rsidRPr="00C22DD2" w:rsidRDefault="00C22DD2" w:rsidP="005A3C14">
      <w:pPr>
        <w:pStyle w:val="Sraopastraipa"/>
        <w:numPr>
          <w:ilvl w:val="0"/>
          <w:numId w:val="1"/>
        </w:numPr>
        <w:rPr>
          <w:bCs/>
        </w:rPr>
      </w:pPr>
      <w:r w:rsidRPr="00C22DD2">
        <w:rPr>
          <w:bCs/>
        </w:rPr>
        <w:lastRenderedPageBreak/>
        <w:t>Jeigu pirkimo dokumentuose yra nurodomas standartas, techninis liudijimas ar bendrosios techninės specifikacijos, tai yra laikytina, kad toks nurodymas yra pateiktas kartu su žodžiais „arba lygiavertis“.</w:t>
      </w:r>
    </w:p>
    <w:p w14:paraId="2CBFF12B" w14:textId="77777777" w:rsidR="00C22DD2" w:rsidRPr="00C22DD2" w:rsidRDefault="00C22DD2" w:rsidP="005A3C14">
      <w:pPr>
        <w:pStyle w:val="Sraopastraipa"/>
        <w:numPr>
          <w:ilvl w:val="0"/>
          <w:numId w:val="1"/>
        </w:numPr>
        <w:rPr>
          <w:bCs/>
        </w:rPr>
      </w:pPr>
      <w:r w:rsidRPr="00C22DD2">
        <w:rPr>
          <w:bCs/>
        </w:rPr>
        <w:t>Visi dokumentai turi būti aiškūs ir vienareikšmiškai suprantami, į aktualias susijusių dokumentų sritis turi būti teikiamos nuorodos.</w:t>
      </w:r>
    </w:p>
    <w:p w14:paraId="5A93BD1C" w14:textId="72A4D187" w:rsidR="00A636C6" w:rsidRDefault="00C22DD2" w:rsidP="005A3C14">
      <w:pPr>
        <w:pStyle w:val="Sraopastraipa"/>
        <w:numPr>
          <w:ilvl w:val="0"/>
          <w:numId w:val="1"/>
        </w:numPr>
        <w:rPr>
          <w:bCs/>
        </w:rPr>
      </w:pPr>
      <w:r w:rsidRPr="00C22DD2">
        <w:rPr>
          <w:bCs/>
        </w:rPr>
        <w:t>Galutinėje dokumentacijoje turi būti pateikta metodika ir rekomendacijos tolesniam tobulinimui ir įgyvendinimui. Taip pat turi būti pateikta metodika, kaip patobulinti gavus naujų duomenų ar pasikeitus analizuojamųjų dokumentų šablonams.</w:t>
      </w:r>
    </w:p>
    <w:p w14:paraId="41B78DFC" w14:textId="28F37F6D" w:rsidR="004B42B6" w:rsidRPr="00927585" w:rsidRDefault="004B42B6" w:rsidP="00927585">
      <w:pPr>
        <w:spacing w:after="160" w:line="278" w:lineRule="auto"/>
        <w:jc w:val="left"/>
        <w:rPr>
          <w:bCs/>
        </w:rPr>
      </w:pPr>
    </w:p>
    <w:sectPr w:rsidR="004B42B6" w:rsidRPr="00927585" w:rsidSect="00F92610">
      <w:headerReference w:type="even" r:id="rId11"/>
      <w:headerReference w:type="default" r:id="rId12"/>
      <w:footerReference w:type="even" r:id="rId13"/>
      <w:footerReference w:type="default" r:id="rId14"/>
      <w:headerReference w:type="first" r:id="rId15"/>
      <w:pgSz w:w="11906" w:h="16838"/>
      <w:pgMar w:top="993" w:right="566" w:bottom="1134"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AB0A1" w14:textId="77777777" w:rsidR="005437EE" w:rsidRDefault="005437EE">
      <w:r>
        <w:separator/>
      </w:r>
    </w:p>
  </w:endnote>
  <w:endnote w:type="continuationSeparator" w:id="0">
    <w:p w14:paraId="133A8737" w14:textId="77777777" w:rsidR="005437EE" w:rsidRDefault="005437EE">
      <w:r>
        <w:continuationSeparator/>
      </w:r>
    </w:p>
  </w:endnote>
  <w:endnote w:type="continuationNotice" w:id="1">
    <w:p w14:paraId="181B83C7" w14:textId="77777777" w:rsidR="005437EE" w:rsidRDefault="00543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NewRomanPS-BoldMT">
    <w:altName w:val="Times New Roman"/>
    <w:panose1 w:val="00000000000000000000"/>
    <w:charset w:val="00"/>
    <w:family w:val="roman"/>
    <w:notTrueType/>
    <w:pitch w:val="default"/>
  </w:font>
  <w:font w:name="TimesNewRomanPSMT">
    <w:altName w:val="Klee One"/>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1993023262"/>
      <w:docPartObj>
        <w:docPartGallery w:val="Page Numbers (Bottom of Page)"/>
        <w:docPartUnique/>
      </w:docPartObj>
    </w:sdtPr>
    <w:sdtEndPr>
      <w:rPr>
        <w:rStyle w:val="Puslapionumeris"/>
      </w:rPr>
    </w:sdtEndPr>
    <w:sdtContent>
      <w:p w14:paraId="79043FD5" w14:textId="77777777" w:rsidR="00CF401D" w:rsidRDefault="00C60AF1">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311B5DB" w14:textId="77777777" w:rsidR="00CF401D" w:rsidRDefault="00CF401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815184742"/>
      <w:docPartObj>
        <w:docPartGallery w:val="Page Numbers (Bottom of Page)"/>
        <w:docPartUnique/>
      </w:docPartObj>
    </w:sdtPr>
    <w:sdtEndPr>
      <w:rPr>
        <w:rStyle w:val="Puslapionumeris"/>
      </w:rPr>
    </w:sdtEndPr>
    <w:sdtContent>
      <w:p w14:paraId="77BD20D0" w14:textId="77777777" w:rsidR="00CF401D" w:rsidRDefault="00C60AF1">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2DA0B37D" w14:textId="77777777" w:rsidR="00CF401D" w:rsidRDefault="00CF401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CBF7D" w14:textId="77777777" w:rsidR="005437EE" w:rsidRDefault="005437EE">
      <w:r>
        <w:separator/>
      </w:r>
    </w:p>
  </w:footnote>
  <w:footnote w:type="continuationSeparator" w:id="0">
    <w:p w14:paraId="793C23C4" w14:textId="77777777" w:rsidR="005437EE" w:rsidRDefault="005437EE">
      <w:r>
        <w:continuationSeparator/>
      </w:r>
    </w:p>
  </w:footnote>
  <w:footnote w:type="continuationNotice" w:id="1">
    <w:p w14:paraId="760B4C90" w14:textId="77777777" w:rsidR="005437EE" w:rsidRDefault="00543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2054681356"/>
      <w:docPartObj>
        <w:docPartGallery w:val="Page Numbers (Top of Page)"/>
        <w:docPartUnique/>
      </w:docPartObj>
    </w:sdtPr>
    <w:sdtEndPr>
      <w:rPr>
        <w:rStyle w:val="Puslapionumeris"/>
      </w:rPr>
    </w:sdtEndPr>
    <w:sdtContent>
      <w:p w14:paraId="156D8BCC" w14:textId="344952D9" w:rsidR="00CF401D" w:rsidRDefault="00C60AF1">
        <w:pPr>
          <w:pStyle w:val="Antrats"/>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92610">
          <w:rPr>
            <w:rStyle w:val="Puslapionumeris"/>
            <w:noProof/>
          </w:rPr>
          <w:t>1</w:t>
        </w:r>
        <w:r>
          <w:rPr>
            <w:rStyle w:val="Puslapionumeris"/>
          </w:rPr>
          <w:fldChar w:fldCharType="end"/>
        </w:r>
      </w:p>
    </w:sdtContent>
  </w:sdt>
  <w:p w14:paraId="2698CA35" w14:textId="77777777" w:rsidR="00CF401D" w:rsidRDefault="00CF401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4AA72" w14:textId="77777777" w:rsidR="00CF401D" w:rsidRDefault="00CF401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51910" w14:textId="3A16AA08" w:rsidR="00CF401D" w:rsidRDefault="00CF40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4512"/>
    <w:multiLevelType w:val="hybridMultilevel"/>
    <w:tmpl w:val="FE9C29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37266"/>
    <w:multiLevelType w:val="multilevel"/>
    <w:tmpl w:val="6158C0DE"/>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color w:val="auto"/>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 w15:restartNumberingAfterBreak="0">
    <w:nsid w:val="068E27F3"/>
    <w:multiLevelType w:val="hybridMultilevel"/>
    <w:tmpl w:val="A13AD11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6C72EB2"/>
    <w:multiLevelType w:val="hybridMultilevel"/>
    <w:tmpl w:val="5BB0F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712DFF"/>
    <w:multiLevelType w:val="hybridMultilevel"/>
    <w:tmpl w:val="AF968B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0B7EFE"/>
    <w:multiLevelType w:val="hybridMultilevel"/>
    <w:tmpl w:val="2F067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965E67"/>
    <w:multiLevelType w:val="hybridMultilevel"/>
    <w:tmpl w:val="E37EE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3E246B"/>
    <w:multiLevelType w:val="multilevel"/>
    <w:tmpl w:val="1986A8A2"/>
    <w:lvl w:ilvl="0">
      <w:start w:val="1"/>
      <w:numFmt w:val="decimal"/>
      <w:lvlText w:val="%1."/>
      <w:lvlJc w:val="right"/>
      <w:pPr>
        <w:ind w:left="72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decimal"/>
      <w:lvlText w:val="%1.%2.%3."/>
      <w:lvlJc w:val="right"/>
      <w:pPr>
        <w:ind w:left="2160" w:hanging="360"/>
      </w:pPr>
      <w:rPr>
        <w:strike w:val="0"/>
        <w:dstrike w:val="0"/>
        <w:color w:val="auto"/>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15:restartNumberingAfterBreak="0">
    <w:nsid w:val="178C1C16"/>
    <w:multiLevelType w:val="hybridMultilevel"/>
    <w:tmpl w:val="7E225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1E74FC"/>
    <w:multiLevelType w:val="hybridMultilevel"/>
    <w:tmpl w:val="9454F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70303F"/>
    <w:multiLevelType w:val="hybridMultilevel"/>
    <w:tmpl w:val="2A766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0131B9"/>
    <w:multiLevelType w:val="multilevel"/>
    <w:tmpl w:val="BF1C1F50"/>
    <w:lvl w:ilvl="0">
      <w:start w:val="1"/>
      <w:numFmt w:val="decimal"/>
      <w:lvlText w:val="%1."/>
      <w:lvlJc w:val="right"/>
      <w:pPr>
        <w:ind w:left="72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decimal"/>
      <w:lvlText w:val="%1.%2.%3."/>
      <w:lvlJc w:val="right"/>
      <w:pPr>
        <w:ind w:left="2160" w:hanging="360"/>
      </w:pPr>
      <w:rPr>
        <w:strike w:val="0"/>
        <w:dstrike w:val="0"/>
        <w:color w:val="auto"/>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2" w15:restartNumberingAfterBreak="0">
    <w:nsid w:val="1DFD245D"/>
    <w:multiLevelType w:val="hybridMultilevel"/>
    <w:tmpl w:val="8ACC30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0E57AF"/>
    <w:multiLevelType w:val="hybridMultilevel"/>
    <w:tmpl w:val="50AE9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96079E"/>
    <w:multiLevelType w:val="hybridMultilevel"/>
    <w:tmpl w:val="454E15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30355A"/>
    <w:multiLevelType w:val="hybridMultilevel"/>
    <w:tmpl w:val="FC6A21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2372FE"/>
    <w:multiLevelType w:val="multilevel"/>
    <w:tmpl w:val="4224F09E"/>
    <w:lvl w:ilvl="0">
      <w:start w:val="1"/>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F844FD"/>
    <w:multiLevelType w:val="hybridMultilevel"/>
    <w:tmpl w:val="14A0A6BE"/>
    <w:lvl w:ilvl="0" w:tplc="414C56D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006F9A"/>
    <w:multiLevelType w:val="hybridMultilevel"/>
    <w:tmpl w:val="56047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424DF1"/>
    <w:multiLevelType w:val="multilevel"/>
    <w:tmpl w:val="BF1C1F50"/>
    <w:lvl w:ilvl="0">
      <w:start w:val="1"/>
      <w:numFmt w:val="decimal"/>
      <w:lvlText w:val="%1."/>
      <w:lvlJc w:val="right"/>
      <w:pPr>
        <w:ind w:left="72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decimal"/>
      <w:lvlText w:val="%1.%2.%3."/>
      <w:lvlJc w:val="right"/>
      <w:pPr>
        <w:ind w:left="2160" w:hanging="360"/>
      </w:pPr>
      <w:rPr>
        <w:strike w:val="0"/>
        <w:dstrike w:val="0"/>
        <w:color w:val="auto"/>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0" w15:restartNumberingAfterBreak="0">
    <w:nsid w:val="38461532"/>
    <w:multiLevelType w:val="hybridMultilevel"/>
    <w:tmpl w:val="CCE299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FC2ADA"/>
    <w:multiLevelType w:val="hybridMultilevel"/>
    <w:tmpl w:val="68BC7AB8"/>
    <w:lvl w:ilvl="0" w:tplc="91C00EF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7F37BCC"/>
    <w:multiLevelType w:val="hybridMultilevel"/>
    <w:tmpl w:val="4740F050"/>
    <w:lvl w:ilvl="0" w:tplc="0809000F">
      <w:start w:val="1"/>
      <w:numFmt w:val="decimal"/>
      <w:lvlText w:val="%1."/>
      <w:lvlJc w:val="left"/>
      <w:pPr>
        <w:ind w:left="732" w:hanging="360"/>
      </w:pPr>
    </w:lvl>
    <w:lvl w:ilvl="1" w:tplc="04270019" w:tentative="1">
      <w:start w:val="1"/>
      <w:numFmt w:val="lowerLetter"/>
      <w:lvlText w:val="%2."/>
      <w:lvlJc w:val="left"/>
      <w:pPr>
        <w:ind w:left="1452" w:hanging="360"/>
      </w:pPr>
    </w:lvl>
    <w:lvl w:ilvl="2" w:tplc="0427001B" w:tentative="1">
      <w:start w:val="1"/>
      <w:numFmt w:val="lowerRoman"/>
      <w:lvlText w:val="%3."/>
      <w:lvlJc w:val="right"/>
      <w:pPr>
        <w:ind w:left="2172" w:hanging="180"/>
      </w:pPr>
    </w:lvl>
    <w:lvl w:ilvl="3" w:tplc="0427000F" w:tentative="1">
      <w:start w:val="1"/>
      <w:numFmt w:val="decimal"/>
      <w:lvlText w:val="%4."/>
      <w:lvlJc w:val="left"/>
      <w:pPr>
        <w:ind w:left="2892" w:hanging="360"/>
      </w:pPr>
    </w:lvl>
    <w:lvl w:ilvl="4" w:tplc="04270019" w:tentative="1">
      <w:start w:val="1"/>
      <w:numFmt w:val="lowerLetter"/>
      <w:lvlText w:val="%5."/>
      <w:lvlJc w:val="left"/>
      <w:pPr>
        <w:ind w:left="3612" w:hanging="360"/>
      </w:pPr>
    </w:lvl>
    <w:lvl w:ilvl="5" w:tplc="0427001B" w:tentative="1">
      <w:start w:val="1"/>
      <w:numFmt w:val="lowerRoman"/>
      <w:lvlText w:val="%6."/>
      <w:lvlJc w:val="right"/>
      <w:pPr>
        <w:ind w:left="4332" w:hanging="180"/>
      </w:pPr>
    </w:lvl>
    <w:lvl w:ilvl="6" w:tplc="0427000F" w:tentative="1">
      <w:start w:val="1"/>
      <w:numFmt w:val="decimal"/>
      <w:lvlText w:val="%7."/>
      <w:lvlJc w:val="left"/>
      <w:pPr>
        <w:ind w:left="5052" w:hanging="360"/>
      </w:pPr>
    </w:lvl>
    <w:lvl w:ilvl="7" w:tplc="04270019" w:tentative="1">
      <w:start w:val="1"/>
      <w:numFmt w:val="lowerLetter"/>
      <w:lvlText w:val="%8."/>
      <w:lvlJc w:val="left"/>
      <w:pPr>
        <w:ind w:left="5772" w:hanging="360"/>
      </w:pPr>
    </w:lvl>
    <w:lvl w:ilvl="8" w:tplc="0427001B" w:tentative="1">
      <w:start w:val="1"/>
      <w:numFmt w:val="lowerRoman"/>
      <w:lvlText w:val="%9."/>
      <w:lvlJc w:val="right"/>
      <w:pPr>
        <w:ind w:left="6492" w:hanging="180"/>
      </w:pPr>
    </w:lvl>
  </w:abstractNum>
  <w:abstractNum w:abstractNumId="23" w15:restartNumberingAfterBreak="0">
    <w:nsid w:val="4F4019D8"/>
    <w:multiLevelType w:val="hybridMultilevel"/>
    <w:tmpl w:val="73529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925A97"/>
    <w:multiLevelType w:val="hybridMultilevel"/>
    <w:tmpl w:val="4EDCBBE8"/>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5" w15:restartNumberingAfterBreak="0">
    <w:nsid w:val="6B783530"/>
    <w:multiLevelType w:val="hybridMultilevel"/>
    <w:tmpl w:val="845A1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C22B86"/>
    <w:multiLevelType w:val="multilevel"/>
    <w:tmpl w:val="BF1C1F50"/>
    <w:lvl w:ilvl="0">
      <w:start w:val="1"/>
      <w:numFmt w:val="decimal"/>
      <w:lvlText w:val="%1."/>
      <w:lvlJc w:val="right"/>
      <w:pPr>
        <w:ind w:left="72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decimal"/>
      <w:lvlText w:val="%1.%2.%3."/>
      <w:lvlJc w:val="right"/>
      <w:pPr>
        <w:ind w:left="2160" w:hanging="360"/>
      </w:pPr>
      <w:rPr>
        <w:strike w:val="0"/>
        <w:dstrike w:val="0"/>
        <w:color w:val="auto"/>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7" w15:restartNumberingAfterBreak="0">
    <w:nsid w:val="744D7D2D"/>
    <w:multiLevelType w:val="hybridMultilevel"/>
    <w:tmpl w:val="3E7C8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7010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34623">
    <w:abstractNumId w:val="14"/>
  </w:num>
  <w:num w:numId="3" w16cid:durableId="2114324955">
    <w:abstractNumId w:val="18"/>
  </w:num>
  <w:num w:numId="4" w16cid:durableId="539438487">
    <w:abstractNumId w:val="17"/>
  </w:num>
  <w:num w:numId="5" w16cid:durableId="2082018705">
    <w:abstractNumId w:val="3"/>
  </w:num>
  <w:num w:numId="6" w16cid:durableId="418066481">
    <w:abstractNumId w:val="2"/>
  </w:num>
  <w:num w:numId="7" w16cid:durableId="286545924">
    <w:abstractNumId w:val="21"/>
  </w:num>
  <w:num w:numId="8" w16cid:durableId="469983160">
    <w:abstractNumId w:val="20"/>
  </w:num>
  <w:num w:numId="9" w16cid:durableId="635725798">
    <w:abstractNumId w:val="27"/>
  </w:num>
  <w:num w:numId="10" w16cid:durableId="1622880159">
    <w:abstractNumId w:val="15"/>
  </w:num>
  <w:num w:numId="11" w16cid:durableId="864559630">
    <w:abstractNumId w:val="13"/>
  </w:num>
  <w:num w:numId="12" w16cid:durableId="1159921952">
    <w:abstractNumId w:val="23"/>
  </w:num>
  <w:num w:numId="13" w16cid:durableId="1153370586">
    <w:abstractNumId w:val="5"/>
  </w:num>
  <w:num w:numId="14" w16cid:durableId="1724478511">
    <w:abstractNumId w:val="7"/>
  </w:num>
  <w:num w:numId="15" w16cid:durableId="1161774294">
    <w:abstractNumId w:val="6"/>
  </w:num>
  <w:num w:numId="16" w16cid:durableId="186989351">
    <w:abstractNumId w:val="8"/>
  </w:num>
  <w:num w:numId="17" w16cid:durableId="469252880">
    <w:abstractNumId w:val="4"/>
  </w:num>
  <w:num w:numId="18" w16cid:durableId="2082676873">
    <w:abstractNumId w:val="26"/>
  </w:num>
  <w:num w:numId="19" w16cid:durableId="1676493955">
    <w:abstractNumId w:val="11"/>
  </w:num>
  <w:num w:numId="20" w16cid:durableId="886844623">
    <w:abstractNumId w:val="19"/>
  </w:num>
  <w:num w:numId="21" w16cid:durableId="922835897">
    <w:abstractNumId w:val="0"/>
  </w:num>
  <w:num w:numId="22" w16cid:durableId="486627100">
    <w:abstractNumId w:val="12"/>
  </w:num>
  <w:num w:numId="23" w16cid:durableId="610167463">
    <w:abstractNumId w:val="22"/>
  </w:num>
  <w:num w:numId="24" w16cid:durableId="943000203">
    <w:abstractNumId w:val="10"/>
  </w:num>
  <w:num w:numId="25" w16cid:durableId="1430589066">
    <w:abstractNumId w:val="25"/>
  </w:num>
  <w:num w:numId="26" w16cid:durableId="286813481">
    <w:abstractNumId w:val="9"/>
  </w:num>
  <w:num w:numId="27" w16cid:durableId="1041200085">
    <w:abstractNumId w:val="16"/>
  </w:num>
  <w:num w:numId="28" w16cid:durableId="124106463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C7"/>
    <w:rsid w:val="000001A4"/>
    <w:rsid w:val="00002070"/>
    <w:rsid w:val="000027D1"/>
    <w:rsid w:val="00002DEF"/>
    <w:rsid w:val="00003BAE"/>
    <w:rsid w:val="00004261"/>
    <w:rsid w:val="00004C2B"/>
    <w:rsid w:val="0000541C"/>
    <w:rsid w:val="00006271"/>
    <w:rsid w:val="00006376"/>
    <w:rsid w:val="000068AE"/>
    <w:rsid w:val="0000768B"/>
    <w:rsid w:val="0000787A"/>
    <w:rsid w:val="0001114E"/>
    <w:rsid w:val="0001146A"/>
    <w:rsid w:val="00011CE7"/>
    <w:rsid w:val="00011D87"/>
    <w:rsid w:val="000120DA"/>
    <w:rsid w:val="000124DE"/>
    <w:rsid w:val="00013B5C"/>
    <w:rsid w:val="00014419"/>
    <w:rsid w:val="00016459"/>
    <w:rsid w:val="000164B1"/>
    <w:rsid w:val="00016CA4"/>
    <w:rsid w:val="000171EB"/>
    <w:rsid w:val="00017EFC"/>
    <w:rsid w:val="00017F90"/>
    <w:rsid w:val="0002059C"/>
    <w:rsid w:val="0002125B"/>
    <w:rsid w:val="0002179E"/>
    <w:rsid w:val="00022803"/>
    <w:rsid w:val="00022E84"/>
    <w:rsid w:val="00023A1E"/>
    <w:rsid w:val="00023E06"/>
    <w:rsid w:val="000245F6"/>
    <w:rsid w:val="000258E1"/>
    <w:rsid w:val="000277C4"/>
    <w:rsid w:val="00030673"/>
    <w:rsid w:val="000314ED"/>
    <w:rsid w:val="00032259"/>
    <w:rsid w:val="000331D8"/>
    <w:rsid w:val="000333DD"/>
    <w:rsid w:val="00033A9A"/>
    <w:rsid w:val="00034612"/>
    <w:rsid w:val="00036C67"/>
    <w:rsid w:val="00037669"/>
    <w:rsid w:val="000378F9"/>
    <w:rsid w:val="00041175"/>
    <w:rsid w:val="00041AF9"/>
    <w:rsid w:val="0004313D"/>
    <w:rsid w:val="00043DFA"/>
    <w:rsid w:val="0004406E"/>
    <w:rsid w:val="000442FA"/>
    <w:rsid w:val="00044A9F"/>
    <w:rsid w:val="00044FC1"/>
    <w:rsid w:val="0004574F"/>
    <w:rsid w:val="00045FA3"/>
    <w:rsid w:val="00046218"/>
    <w:rsid w:val="00046AEA"/>
    <w:rsid w:val="000476FD"/>
    <w:rsid w:val="000516BD"/>
    <w:rsid w:val="000516D9"/>
    <w:rsid w:val="00051D33"/>
    <w:rsid w:val="0005278D"/>
    <w:rsid w:val="00052DDC"/>
    <w:rsid w:val="000537D7"/>
    <w:rsid w:val="00054558"/>
    <w:rsid w:val="00055077"/>
    <w:rsid w:val="0005555C"/>
    <w:rsid w:val="00055993"/>
    <w:rsid w:val="00055AD7"/>
    <w:rsid w:val="00055C0A"/>
    <w:rsid w:val="00057EE7"/>
    <w:rsid w:val="00060A98"/>
    <w:rsid w:val="00060DA9"/>
    <w:rsid w:val="000613F6"/>
    <w:rsid w:val="0006155C"/>
    <w:rsid w:val="00061707"/>
    <w:rsid w:val="00061AD0"/>
    <w:rsid w:val="000633F0"/>
    <w:rsid w:val="000636DA"/>
    <w:rsid w:val="00063841"/>
    <w:rsid w:val="0006409A"/>
    <w:rsid w:val="00064720"/>
    <w:rsid w:val="00065284"/>
    <w:rsid w:val="00067171"/>
    <w:rsid w:val="00067D0F"/>
    <w:rsid w:val="00070026"/>
    <w:rsid w:val="00070057"/>
    <w:rsid w:val="0007070C"/>
    <w:rsid w:val="000718E7"/>
    <w:rsid w:val="000730BC"/>
    <w:rsid w:val="00074FDB"/>
    <w:rsid w:val="00075A3B"/>
    <w:rsid w:val="000769DB"/>
    <w:rsid w:val="00077956"/>
    <w:rsid w:val="00077C41"/>
    <w:rsid w:val="000811D3"/>
    <w:rsid w:val="000812CD"/>
    <w:rsid w:val="00082C70"/>
    <w:rsid w:val="0008333D"/>
    <w:rsid w:val="000835BF"/>
    <w:rsid w:val="00084867"/>
    <w:rsid w:val="00084E50"/>
    <w:rsid w:val="00086D8A"/>
    <w:rsid w:val="00087F83"/>
    <w:rsid w:val="0009185F"/>
    <w:rsid w:val="00092B48"/>
    <w:rsid w:val="00094E41"/>
    <w:rsid w:val="00095008"/>
    <w:rsid w:val="00096E4C"/>
    <w:rsid w:val="00097047"/>
    <w:rsid w:val="000A2073"/>
    <w:rsid w:val="000A321B"/>
    <w:rsid w:val="000A4A3C"/>
    <w:rsid w:val="000A4AE3"/>
    <w:rsid w:val="000A5132"/>
    <w:rsid w:val="000A5D4E"/>
    <w:rsid w:val="000A7102"/>
    <w:rsid w:val="000A7A8B"/>
    <w:rsid w:val="000B0248"/>
    <w:rsid w:val="000B1696"/>
    <w:rsid w:val="000B2939"/>
    <w:rsid w:val="000B4C61"/>
    <w:rsid w:val="000B4F8E"/>
    <w:rsid w:val="000B5731"/>
    <w:rsid w:val="000B69BE"/>
    <w:rsid w:val="000B6EEF"/>
    <w:rsid w:val="000B73C2"/>
    <w:rsid w:val="000C037F"/>
    <w:rsid w:val="000C1211"/>
    <w:rsid w:val="000C2BD1"/>
    <w:rsid w:val="000C3B82"/>
    <w:rsid w:val="000C42FC"/>
    <w:rsid w:val="000C4AB6"/>
    <w:rsid w:val="000C5B9F"/>
    <w:rsid w:val="000C7368"/>
    <w:rsid w:val="000C7FDE"/>
    <w:rsid w:val="000D0897"/>
    <w:rsid w:val="000D2788"/>
    <w:rsid w:val="000D2942"/>
    <w:rsid w:val="000D2CB7"/>
    <w:rsid w:val="000D4557"/>
    <w:rsid w:val="000D4BF5"/>
    <w:rsid w:val="000D5985"/>
    <w:rsid w:val="000D5F04"/>
    <w:rsid w:val="000D5F46"/>
    <w:rsid w:val="000E0A6F"/>
    <w:rsid w:val="000E1B90"/>
    <w:rsid w:val="000E2A83"/>
    <w:rsid w:val="000E371D"/>
    <w:rsid w:val="000E46E7"/>
    <w:rsid w:val="000E500B"/>
    <w:rsid w:val="000E5785"/>
    <w:rsid w:val="000E5D87"/>
    <w:rsid w:val="000E627D"/>
    <w:rsid w:val="000E71D0"/>
    <w:rsid w:val="000F0261"/>
    <w:rsid w:val="000F14D8"/>
    <w:rsid w:val="000F1AE7"/>
    <w:rsid w:val="000F2281"/>
    <w:rsid w:val="000F2856"/>
    <w:rsid w:val="000F2D6C"/>
    <w:rsid w:val="000F3261"/>
    <w:rsid w:val="000F3546"/>
    <w:rsid w:val="000F5C8F"/>
    <w:rsid w:val="000F6A8D"/>
    <w:rsid w:val="0010163E"/>
    <w:rsid w:val="00102352"/>
    <w:rsid w:val="00103557"/>
    <w:rsid w:val="00103BA5"/>
    <w:rsid w:val="00103E60"/>
    <w:rsid w:val="00104176"/>
    <w:rsid w:val="00104E84"/>
    <w:rsid w:val="00105BE8"/>
    <w:rsid w:val="001069F0"/>
    <w:rsid w:val="00110F1D"/>
    <w:rsid w:val="00111160"/>
    <w:rsid w:val="0011136C"/>
    <w:rsid w:val="0011154B"/>
    <w:rsid w:val="0011296F"/>
    <w:rsid w:val="00112AE1"/>
    <w:rsid w:val="00112D90"/>
    <w:rsid w:val="00114CF7"/>
    <w:rsid w:val="00115CE5"/>
    <w:rsid w:val="001165F0"/>
    <w:rsid w:val="00116FB2"/>
    <w:rsid w:val="00117F03"/>
    <w:rsid w:val="0012067C"/>
    <w:rsid w:val="00120997"/>
    <w:rsid w:val="001230B0"/>
    <w:rsid w:val="00124410"/>
    <w:rsid w:val="0012443D"/>
    <w:rsid w:val="00125684"/>
    <w:rsid w:val="00125D46"/>
    <w:rsid w:val="0012703A"/>
    <w:rsid w:val="00127FFC"/>
    <w:rsid w:val="001304B9"/>
    <w:rsid w:val="00131B69"/>
    <w:rsid w:val="001329ED"/>
    <w:rsid w:val="00133C82"/>
    <w:rsid w:val="00133E9E"/>
    <w:rsid w:val="0013404A"/>
    <w:rsid w:val="00134536"/>
    <w:rsid w:val="00134F95"/>
    <w:rsid w:val="001354CA"/>
    <w:rsid w:val="00135A96"/>
    <w:rsid w:val="0013617A"/>
    <w:rsid w:val="00136B95"/>
    <w:rsid w:val="00136BB7"/>
    <w:rsid w:val="00137C85"/>
    <w:rsid w:val="00137EDD"/>
    <w:rsid w:val="00140403"/>
    <w:rsid w:val="00140625"/>
    <w:rsid w:val="001406E9"/>
    <w:rsid w:val="00141946"/>
    <w:rsid w:val="00141985"/>
    <w:rsid w:val="00141EEE"/>
    <w:rsid w:val="00142819"/>
    <w:rsid w:val="00142E7A"/>
    <w:rsid w:val="001431BC"/>
    <w:rsid w:val="001432A2"/>
    <w:rsid w:val="0014439E"/>
    <w:rsid w:val="00147A53"/>
    <w:rsid w:val="00150407"/>
    <w:rsid w:val="00150760"/>
    <w:rsid w:val="001510ED"/>
    <w:rsid w:val="0015274A"/>
    <w:rsid w:val="00154205"/>
    <w:rsid w:val="0015455B"/>
    <w:rsid w:val="00154D75"/>
    <w:rsid w:val="00155247"/>
    <w:rsid w:val="00157EC4"/>
    <w:rsid w:val="00160614"/>
    <w:rsid w:val="001606A4"/>
    <w:rsid w:val="0016218B"/>
    <w:rsid w:val="00163F19"/>
    <w:rsid w:val="001647D7"/>
    <w:rsid w:val="00164B09"/>
    <w:rsid w:val="001660B9"/>
    <w:rsid w:val="00166E11"/>
    <w:rsid w:val="001679DC"/>
    <w:rsid w:val="00167A22"/>
    <w:rsid w:val="00167D40"/>
    <w:rsid w:val="001701CD"/>
    <w:rsid w:val="0017049B"/>
    <w:rsid w:val="00172FA1"/>
    <w:rsid w:val="0017314B"/>
    <w:rsid w:val="00173DD1"/>
    <w:rsid w:val="00174C4A"/>
    <w:rsid w:val="001750CD"/>
    <w:rsid w:val="00175DFE"/>
    <w:rsid w:val="00176DEF"/>
    <w:rsid w:val="00176F32"/>
    <w:rsid w:val="00180669"/>
    <w:rsid w:val="001806A6"/>
    <w:rsid w:val="00180960"/>
    <w:rsid w:val="00182274"/>
    <w:rsid w:val="00182A85"/>
    <w:rsid w:val="0018322B"/>
    <w:rsid w:val="001838A2"/>
    <w:rsid w:val="00184207"/>
    <w:rsid w:val="00184827"/>
    <w:rsid w:val="00184A11"/>
    <w:rsid w:val="001867BA"/>
    <w:rsid w:val="00186AF3"/>
    <w:rsid w:val="00187752"/>
    <w:rsid w:val="00190382"/>
    <w:rsid w:val="00190E01"/>
    <w:rsid w:val="00192F72"/>
    <w:rsid w:val="00193492"/>
    <w:rsid w:val="001937D7"/>
    <w:rsid w:val="00193930"/>
    <w:rsid w:val="00196979"/>
    <w:rsid w:val="00197770"/>
    <w:rsid w:val="0019777B"/>
    <w:rsid w:val="001A03F4"/>
    <w:rsid w:val="001A0C74"/>
    <w:rsid w:val="001A0C97"/>
    <w:rsid w:val="001A1482"/>
    <w:rsid w:val="001A1BBB"/>
    <w:rsid w:val="001A1E8E"/>
    <w:rsid w:val="001A2D37"/>
    <w:rsid w:val="001A3CFE"/>
    <w:rsid w:val="001A43CA"/>
    <w:rsid w:val="001A52AB"/>
    <w:rsid w:val="001A6DDF"/>
    <w:rsid w:val="001A7826"/>
    <w:rsid w:val="001A7BE1"/>
    <w:rsid w:val="001B0368"/>
    <w:rsid w:val="001B0829"/>
    <w:rsid w:val="001B24E2"/>
    <w:rsid w:val="001B2B1D"/>
    <w:rsid w:val="001B2C8D"/>
    <w:rsid w:val="001B2F24"/>
    <w:rsid w:val="001B314D"/>
    <w:rsid w:val="001B41D0"/>
    <w:rsid w:val="001B4481"/>
    <w:rsid w:val="001B4A18"/>
    <w:rsid w:val="001B5228"/>
    <w:rsid w:val="001B5F1D"/>
    <w:rsid w:val="001B6E27"/>
    <w:rsid w:val="001B7909"/>
    <w:rsid w:val="001C0611"/>
    <w:rsid w:val="001C0958"/>
    <w:rsid w:val="001C1694"/>
    <w:rsid w:val="001C2D3E"/>
    <w:rsid w:val="001C3388"/>
    <w:rsid w:val="001C4758"/>
    <w:rsid w:val="001C555F"/>
    <w:rsid w:val="001C5E9E"/>
    <w:rsid w:val="001C60BE"/>
    <w:rsid w:val="001C6B33"/>
    <w:rsid w:val="001C7B8A"/>
    <w:rsid w:val="001D005A"/>
    <w:rsid w:val="001D03B2"/>
    <w:rsid w:val="001D0930"/>
    <w:rsid w:val="001D12E6"/>
    <w:rsid w:val="001D19C2"/>
    <w:rsid w:val="001D19E1"/>
    <w:rsid w:val="001D233A"/>
    <w:rsid w:val="001D2387"/>
    <w:rsid w:val="001D28E2"/>
    <w:rsid w:val="001D2ED1"/>
    <w:rsid w:val="001D447A"/>
    <w:rsid w:val="001D480F"/>
    <w:rsid w:val="001D50F0"/>
    <w:rsid w:val="001D60EB"/>
    <w:rsid w:val="001D78F8"/>
    <w:rsid w:val="001E08AC"/>
    <w:rsid w:val="001E0E4B"/>
    <w:rsid w:val="001E4B7E"/>
    <w:rsid w:val="001E6544"/>
    <w:rsid w:val="001E6B0D"/>
    <w:rsid w:val="001E6C01"/>
    <w:rsid w:val="001E7DED"/>
    <w:rsid w:val="001E7FDF"/>
    <w:rsid w:val="001F2E5D"/>
    <w:rsid w:val="001F3B31"/>
    <w:rsid w:val="001F45E9"/>
    <w:rsid w:val="001F58C9"/>
    <w:rsid w:val="001F5B1A"/>
    <w:rsid w:val="001F6060"/>
    <w:rsid w:val="001F6B23"/>
    <w:rsid w:val="001F7521"/>
    <w:rsid w:val="0020099D"/>
    <w:rsid w:val="00200DD9"/>
    <w:rsid w:val="0020148B"/>
    <w:rsid w:val="0020177E"/>
    <w:rsid w:val="00202602"/>
    <w:rsid w:val="002028BE"/>
    <w:rsid w:val="00203660"/>
    <w:rsid w:val="002039FD"/>
    <w:rsid w:val="00205119"/>
    <w:rsid w:val="0020514C"/>
    <w:rsid w:val="002051FC"/>
    <w:rsid w:val="00205A52"/>
    <w:rsid w:val="0020629B"/>
    <w:rsid w:val="002065B7"/>
    <w:rsid w:val="0020752C"/>
    <w:rsid w:val="00207E2A"/>
    <w:rsid w:val="002106A8"/>
    <w:rsid w:val="00211BC5"/>
    <w:rsid w:val="00211D6E"/>
    <w:rsid w:val="002122E4"/>
    <w:rsid w:val="00213FE0"/>
    <w:rsid w:val="002142AB"/>
    <w:rsid w:val="00214BDC"/>
    <w:rsid w:val="00214FEF"/>
    <w:rsid w:val="00215007"/>
    <w:rsid w:val="0021600B"/>
    <w:rsid w:val="002171A9"/>
    <w:rsid w:val="00220813"/>
    <w:rsid w:val="0022139A"/>
    <w:rsid w:val="00221FA2"/>
    <w:rsid w:val="00222891"/>
    <w:rsid w:val="00223818"/>
    <w:rsid w:val="0022618B"/>
    <w:rsid w:val="002272A2"/>
    <w:rsid w:val="00227753"/>
    <w:rsid w:val="00227FEF"/>
    <w:rsid w:val="00230348"/>
    <w:rsid w:val="0023070E"/>
    <w:rsid w:val="00232F16"/>
    <w:rsid w:val="00234DD8"/>
    <w:rsid w:val="0023516E"/>
    <w:rsid w:val="00236B6C"/>
    <w:rsid w:val="00236DB4"/>
    <w:rsid w:val="00242886"/>
    <w:rsid w:val="00242DC4"/>
    <w:rsid w:val="002444EB"/>
    <w:rsid w:val="00245A02"/>
    <w:rsid w:val="00245E08"/>
    <w:rsid w:val="00246617"/>
    <w:rsid w:val="00246C01"/>
    <w:rsid w:val="00246CBC"/>
    <w:rsid w:val="00246ED0"/>
    <w:rsid w:val="0025130E"/>
    <w:rsid w:val="00251396"/>
    <w:rsid w:val="00251B6B"/>
    <w:rsid w:val="00252159"/>
    <w:rsid w:val="00253C5E"/>
    <w:rsid w:val="0025474A"/>
    <w:rsid w:val="00254C11"/>
    <w:rsid w:val="00254F6A"/>
    <w:rsid w:val="0025796A"/>
    <w:rsid w:val="002603E4"/>
    <w:rsid w:val="0026043B"/>
    <w:rsid w:val="00260A19"/>
    <w:rsid w:val="00262522"/>
    <w:rsid w:val="002631A0"/>
    <w:rsid w:val="0026390F"/>
    <w:rsid w:val="00263933"/>
    <w:rsid w:val="00264A95"/>
    <w:rsid w:val="00265179"/>
    <w:rsid w:val="002658FB"/>
    <w:rsid w:val="0026695E"/>
    <w:rsid w:val="00266D81"/>
    <w:rsid w:val="00266F2D"/>
    <w:rsid w:val="00266FC9"/>
    <w:rsid w:val="0026736E"/>
    <w:rsid w:val="0026743E"/>
    <w:rsid w:val="00271725"/>
    <w:rsid w:val="002721EF"/>
    <w:rsid w:val="00273F83"/>
    <w:rsid w:val="002744DB"/>
    <w:rsid w:val="00274D28"/>
    <w:rsid w:val="00276553"/>
    <w:rsid w:val="002775E0"/>
    <w:rsid w:val="00277C87"/>
    <w:rsid w:val="00280F7D"/>
    <w:rsid w:val="002819ED"/>
    <w:rsid w:val="00281B2B"/>
    <w:rsid w:val="0028316A"/>
    <w:rsid w:val="002845A0"/>
    <w:rsid w:val="00284ED9"/>
    <w:rsid w:val="0028574A"/>
    <w:rsid w:val="0028576C"/>
    <w:rsid w:val="00285B17"/>
    <w:rsid w:val="00286020"/>
    <w:rsid w:val="002861E2"/>
    <w:rsid w:val="00286ABA"/>
    <w:rsid w:val="00290917"/>
    <w:rsid w:val="00292803"/>
    <w:rsid w:val="00292B11"/>
    <w:rsid w:val="00292F73"/>
    <w:rsid w:val="0029612C"/>
    <w:rsid w:val="002966E1"/>
    <w:rsid w:val="00296ADB"/>
    <w:rsid w:val="00297A2C"/>
    <w:rsid w:val="002A0096"/>
    <w:rsid w:val="002A19C1"/>
    <w:rsid w:val="002A3288"/>
    <w:rsid w:val="002A3496"/>
    <w:rsid w:val="002A393B"/>
    <w:rsid w:val="002A3C3C"/>
    <w:rsid w:val="002A44A4"/>
    <w:rsid w:val="002A5097"/>
    <w:rsid w:val="002A6ED6"/>
    <w:rsid w:val="002A780E"/>
    <w:rsid w:val="002A7FB6"/>
    <w:rsid w:val="002B0E89"/>
    <w:rsid w:val="002B117F"/>
    <w:rsid w:val="002B1509"/>
    <w:rsid w:val="002B1CDC"/>
    <w:rsid w:val="002B2109"/>
    <w:rsid w:val="002B285F"/>
    <w:rsid w:val="002B341E"/>
    <w:rsid w:val="002B61B8"/>
    <w:rsid w:val="002B6407"/>
    <w:rsid w:val="002C0108"/>
    <w:rsid w:val="002C0311"/>
    <w:rsid w:val="002C05E1"/>
    <w:rsid w:val="002C1708"/>
    <w:rsid w:val="002C192A"/>
    <w:rsid w:val="002C19D4"/>
    <w:rsid w:val="002C21CB"/>
    <w:rsid w:val="002C294F"/>
    <w:rsid w:val="002C3449"/>
    <w:rsid w:val="002C36E5"/>
    <w:rsid w:val="002C47F0"/>
    <w:rsid w:val="002C5A2D"/>
    <w:rsid w:val="002C5A6C"/>
    <w:rsid w:val="002D0907"/>
    <w:rsid w:val="002D2476"/>
    <w:rsid w:val="002D5150"/>
    <w:rsid w:val="002D544F"/>
    <w:rsid w:val="002D5EEE"/>
    <w:rsid w:val="002D7005"/>
    <w:rsid w:val="002D71A9"/>
    <w:rsid w:val="002D7A52"/>
    <w:rsid w:val="002E0737"/>
    <w:rsid w:val="002E0AB0"/>
    <w:rsid w:val="002E0D35"/>
    <w:rsid w:val="002E0E44"/>
    <w:rsid w:val="002E2471"/>
    <w:rsid w:val="002E28BB"/>
    <w:rsid w:val="002E3372"/>
    <w:rsid w:val="002E3A21"/>
    <w:rsid w:val="002E3B3E"/>
    <w:rsid w:val="002E45F2"/>
    <w:rsid w:val="002E502C"/>
    <w:rsid w:val="002E5DFD"/>
    <w:rsid w:val="002E7373"/>
    <w:rsid w:val="002E7FFA"/>
    <w:rsid w:val="002F0359"/>
    <w:rsid w:val="002F20BA"/>
    <w:rsid w:val="002F286B"/>
    <w:rsid w:val="002F3498"/>
    <w:rsid w:val="002F4319"/>
    <w:rsid w:val="002F48D0"/>
    <w:rsid w:val="002F4AD4"/>
    <w:rsid w:val="002F621E"/>
    <w:rsid w:val="003003BA"/>
    <w:rsid w:val="00300616"/>
    <w:rsid w:val="00301799"/>
    <w:rsid w:val="00302A08"/>
    <w:rsid w:val="003032FD"/>
    <w:rsid w:val="0030344B"/>
    <w:rsid w:val="00303E29"/>
    <w:rsid w:val="00305799"/>
    <w:rsid w:val="00305AC5"/>
    <w:rsid w:val="003066E9"/>
    <w:rsid w:val="003111BE"/>
    <w:rsid w:val="00311453"/>
    <w:rsid w:val="0031150E"/>
    <w:rsid w:val="00312125"/>
    <w:rsid w:val="00313147"/>
    <w:rsid w:val="00313389"/>
    <w:rsid w:val="0031367F"/>
    <w:rsid w:val="00314268"/>
    <w:rsid w:val="00315504"/>
    <w:rsid w:val="00316A1A"/>
    <w:rsid w:val="00317541"/>
    <w:rsid w:val="00320644"/>
    <w:rsid w:val="00320AF2"/>
    <w:rsid w:val="00320BF6"/>
    <w:rsid w:val="003212F4"/>
    <w:rsid w:val="00321BE5"/>
    <w:rsid w:val="003234B7"/>
    <w:rsid w:val="00324391"/>
    <w:rsid w:val="00324A0B"/>
    <w:rsid w:val="00324BB8"/>
    <w:rsid w:val="00325714"/>
    <w:rsid w:val="00325C1D"/>
    <w:rsid w:val="003278D4"/>
    <w:rsid w:val="00327CDC"/>
    <w:rsid w:val="0033067C"/>
    <w:rsid w:val="003306BA"/>
    <w:rsid w:val="00330932"/>
    <w:rsid w:val="003310D0"/>
    <w:rsid w:val="003317AB"/>
    <w:rsid w:val="00332632"/>
    <w:rsid w:val="00333EF1"/>
    <w:rsid w:val="0033414B"/>
    <w:rsid w:val="0033478E"/>
    <w:rsid w:val="00337051"/>
    <w:rsid w:val="00337F25"/>
    <w:rsid w:val="00340007"/>
    <w:rsid w:val="003401F1"/>
    <w:rsid w:val="00340EDE"/>
    <w:rsid w:val="003414A7"/>
    <w:rsid w:val="0034159D"/>
    <w:rsid w:val="00341812"/>
    <w:rsid w:val="003420BA"/>
    <w:rsid w:val="003421AA"/>
    <w:rsid w:val="003424BF"/>
    <w:rsid w:val="003426D3"/>
    <w:rsid w:val="003447C8"/>
    <w:rsid w:val="00344D65"/>
    <w:rsid w:val="00345E20"/>
    <w:rsid w:val="003469F0"/>
    <w:rsid w:val="003476F2"/>
    <w:rsid w:val="00347E80"/>
    <w:rsid w:val="003508B3"/>
    <w:rsid w:val="00351B1A"/>
    <w:rsid w:val="00351B5E"/>
    <w:rsid w:val="003531CA"/>
    <w:rsid w:val="003535D0"/>
    <w:rsid w:val="00353CEC"/>
    <w:rsid w:val="00354411"/>
    <w:rsid w:val="00355AFD"/>
    <w:rsid w:val="0035652B"/>
    <w:rsid w:val="00356F36"/>
    <w:rsid w:val="00357792"/>
    <w:rsid w:val="003608E1"/>
    <w:rsid w:val="00360AC7"/>
    <w:rsid w:val="0036101E"/>
    <w:rsid w:val="0036172E"/>
    <w:rsid w:val="00361A81"/>
    <w:rsid w:val="003639A7"/>
    <w:rsid w:val="00363A3A"/>
    <w:rsid w:val="00364746"/>
    <w:rsid w:val="0036710A"/>
    <w:rsid w:val="00367E76"/>
    <w:rsid w:val="0037036D"/>
    <w:rsid w:val="0037040C"/>
    <w:rsid w:val="003707AD"/>
    <w:rsid w:val="00370C81"/>
    <w:rsid w:val="00371184"/>
    <w:rsid w:val="00372111"/>
    <w:rsid w:val="003723CC"/>
    <w:rsid w:val="0037287D"/>
    <w:rsid w:val="0037288D"/>
    <w:rsid w:val="00372CE2"/>
    <w:rsid w:val="0037381D"/>
    <w:rsid w:val="003740A1"/>
    <w:rsid w:val="00375032"/>
    <w:rsid w:val="00375645"/>
    <w:rsid w:val="00376D23"/>
    <w:rsid w:val="00377D18"/>
    <w:rsid w:val="0038042D"/>
    <w:rsid w:val="00381720"/>
    <w:rsid w:val="00381979"/>
    <w:rsid w:val="00382344"/>
    <w:rsid w:val="003836E6"/>
    <w:rsid w:val="0038399B"/>
    <w:rsid w:val="00384008"/>
    <w:rsid w:val="0038490A"/>
    <w:rsid w:val="0038492E"/>
    <w:rsid w:val="00385571"/>
    <w:rsid w:val="00385C40"/>
    <w:rsid w:val="0038796B"/>
    <w:rsid w:val="00387D7B"/>
    <w:rsid w:val="00391A3C"/>
    <w:rsid w:val="00391BEE"/>
    <w:rsid w:val="00391F0F"/>
    <w:rsid w:val="00393684"/>
    <w:rsid w:val="0039395D"/>
    <w:rsid w:val="003939E5"/>
    <w:rsid w:val="00395799"/>
    <w:rsid w:val="003970A3"/>
    <w:rsid w:val="003A1E25"/>
    <w:rsid w:val="003A2299"/>
    <w:rsid w:val="003A2FB0"/>
    <w:rsid w:val="003A39C7"/>
    <w:rsid w:val="003A417F"/>
    <w:rsid w:val="003A592F"/>
    <w:rsid w:val="003A6182"/>
    <w:rsid w:val="003A699E"/>
    <w:rsid w:val="003A6F0F"/>
    <w:rsid w:val="003B0201"/>
    <w:rsid w:val="003B03D8"/>
    <w:rsid w:val="003B04D3"/>
    <w:rsid w:val="003B0CA3"/>
    <w:rsid w:val="003B3720"/>
    <w:rsid w:val="003B3D75"/>
    <w:rsid w:val="003B5A79"/>
    <w:rsid w:val="003B5ADC"/>
    <w:rsid w:val="003B5BC9"/>
    <w:rsid w:val="003B7F30"/>
    <w:rsid w:val="003C028F"/>
    <w:rsid w:val="003C05E5"/>
    <w:rsid w:val="003C062F"/>
    <w:rsid w:val="003C06E6"/>
    <w:rsid w:val="003C079A"/>
    <w:rsid w:val="003C11CB"/>
    <w:rsid w:val="003C13FC"/>
    <w:rsid w:val="003C1923"/>
    <w:rsid w:val="003C3F03"/>
    <w:rsid w:val="003C4348"/>
    <w:rsid w:val="003C4583"/>
    <w:rsid w:val="003C5612"/>
    <w:rsid w:val="003C6019"/>
    <w:rsid w:val="003C7067"/>
    <w:rsid w:val="003D05BA"/>
    <w:rsid w:val="003D15AC"/>
    <w:rsid w:val="003D1812"/>
    <w:rsid w:val="003D1BA6"/>
    <w:rsid w:val="003D6448"/>
    <w:rsid w:val="003D771F"/>
    <w:rsid w:val="003E104F"/>
    <w:rsid w:val="003E18A5"/>
    <w:rsid w:val="003E18E9"/>
    <w:rsid w:val="003E1CC3"/>
    <w:rsid w:val="003E3B2B"/>
    <w:rsid w:val="003E3DAA"/>
    <w:rsid w:val="003E3E0E"/>
    <w:rsid w:val="003E40B2"/>
    <w:rsid w:val="003E43A2"/>
    <w:rsid w:val="003E492A"/>
    <w:rsid w:val="003E4D97"/>
    <w:rsid w:val="003E5450"/>
    <w:rsid w:val="003E6194"/>
    <w:rsid w:val="003E625C"/>
    <w:rsid w:val="003E66B2"/>
    <w:rsid w:val="003E7328"/>
    <w:rsid w:val="003E7791"/>
    <w:rsid w:val="003E78B9"/>
    <w:rsid w:val="003E7C0F"/>
    <w:rsid w:val="003F0E1C"/>
    <w:rsid w:val="003F11E9"/>
    <w:rsid w:val="003F1DF0"/>
    <w:rsid w:val="003F1E6A"/>
    <w:rsid w:val="003F2EE8"/>
    <w:rsid w:val="003F33D8"/>
    <w:rsid w:val="003F3753"/>
    <w:rsid w:val="003F4344"/>
    <w:rsid w:val="003F5C8C"/>
    <w:rsid w:val="003F60FF"/>
    <w:rsid w:val="003F620C"/>
    <w:rsid w:val="003F651A"/>
    <w:rsid w:val="003F6BA7"/>
    <w:rsid w:val="003F71E9"/>
    <w:rsid w:val="003F75F6"/>
    <w:rsid w:val="00401F73"/>
    <w:rsid w:val="0040219D"/>
    <w:rsid w:val="004029B2"/>
    <w:rsid w:val="00403663"/>
    <w:rsid w:val="00404DB2"/>
    <w:rsid w:val="00404DE0"/>
    <w:rsid w:val="004052EB"/>
    <w:rsid w:val="00405EA1"/>
    <w:rsid w:val="0041005E"/>
    <w:rsid w:val="004100A6"/>
    <w:rsid w:val="00412E43"/>
    <w:rsid w:val="00414CDB"/>
    <w:rsid w:val="00415D61"/>
    <w:rsid w:val="00415F48"/>
    <w:rsid w:val="00422C9D"/>
    <w:rsid w:val="0042368E"/>
    <w:rsid w:val="00425DB9"/>
    <w:rsid w:val="00426A93"/>
    <w:rsid w:val="00426E14"/>
    <w:rsid w:val="004271DC"/>
    <w:rsid w:val="0042761B"/>
    <w:rsid w:val="00427C45"/>
    <w:rsid w:val="00430CB3"/>
    <w:rsid w:val="00431066"/>
    <w:rsid w:val="00431932"/>
    <w:rsid w:val="00431C62"/>
    <w:rsid w:val="00431D5A"/>
    <w:rsid w:val="00432918"/>
    <w:rsid w:val="00432F7A"/>
    <w:rsid w:val="004347A3"/>
    <w:rsid w:val="00434C0F"/>
    <w:rsid w:val="00434F8B"/>
    <w:rsid w:val="0043518F"/>
    <w:rsid w:val="00437426"/>
    <w:rsid w:val="00437B83"/>
    <w:rsid w:val="0044089C"/>
    <w:rsid w:val="0044121B"/>
    <w:rsid w:val="004413ED"/>
    <w:rsid w:val="00441AC1"/>
    <w:rsid w:val="00441E74"/>
    <w:rsid w:val="00441FA7"/>
    <w:rsid w:val="00443209"/>
    <w:rsid w:val="0044401B"/>
    <w:rsid w:val="00444600"/>
    <w:rsid w:val="00444612"/>
    <w:rsid w:val="00444933"/>
    <w:rsid w:val="00444B41"/>
    <w:rsid w:val="00444CAA"/>
    <w:rsid w:val="00444F08"/>
    <w:rsid w:val="00446899"/>
    <w:rsid w:val="00447A62"/>
    <w:rsid w:val="004502D0"/>
    <w:rsid w:val="00451F56"/>
    <w:rsid w:val="00452A20"/>
    <w:rsid w:val="00452B3F"/>
    <w:rsid w:val="004531E1"/>
    <w:rsid w:val="00454905"/>
    <w:rsid w:val="00455C73"/>
    <w:rsid w:val="00455F40"/>
    <w:rsid w:val="00457EF8"/>
    <w:rsid w:val="004601E6"/>
    <w:rsid w:val="0046062F"/>
    <w:rsid w:val="0046170A"/>
    <w:rsid w:val="0046272C"/>
    <w:rsid w:val="00464639"/>
    <w:rsid w:val="004647E8"/>
    <w:rsid w:val="00464E2B"/>
    <w:rsid w:val="0046663B"/>
    <w:rsid w:val="004673A7"/>
    <w:rsid w:val="00467892"/>
    <w:rsid w:val="00467C2F"/>
    <w:rsid w:val="00467FDE"/>
    <w:rsid w:val="00470094"/>
    <w:rsid w:val="004717E8"/>
    <w:rsid w:val="004721CC"/>
    <w:rsid w:val="00472E09"/>
    <w:rsid w:val="00473D3F"/>
    <w:rsid w:val="00474A66"/>
    <w:rsid w:val="00474C32"/>
    <w:rsid w:val="00474EC7"/>
    <w:rsid w:val="0047657D"/>
    <w:rsid w:val="0047699C"/>
    <w:rsid w:val="00480A41"/>
    <w:rsid w:val="004821FE"/>
    <w:rsid w:val="00483847"/>
    <w:rsid w:val="00483C3D"/>
    <w:rsid w:val="00483FF0"/>
    <w:rsid w:val="0048521E"/>
    <w:rsid w:val="00485806"/>
    <w:rsid w:val="00485ADC"/>
    <w:rsid w:val="004868AF"/>
    <w:rsid w:val="00487A1A"/>
    <w:rsid w:val="00487D4A"/>
    <w:rsid w:val="00490303"/>
    <w:rsid w:val="00490360"/>
    <w:rsid w:val="00491207"/>
    <w:rsid w:val="00491322"/>
    <w:rsid w:val="004915D4"/>
    <w:rsid w:val="00492386"/>
    <w:rsid w:val="00493506"/>
    <w:rsid w:val="00494268"/>
    <w:rsid w:val="004954D4"/>
    <w:rsid w:val="00495897"/>
    <w:rsid w:val="00496E83"/>
    <w:rsid w:val="00497A9D"/>
    <w:rsid w:val="004A12FB"/>
    <w:rsid w:val="004A1BE6"/>
    <w:rsid w:val="004A3266"/>
    <w:rsid w:val="004A3369"/>
    <w:rsid w:val="004A4AB4"/>
    <w:rsid w:val="004A538B"/>
    <w:rsid w:val="004A539A"/>
    <w:rsid w:val="004B0563"/>
    <w:rsid w:val="004B17EA"/>
    <w:rsid w:val="004B1DA7"/>
    <w:rsid w:val="004B2487"/>
    <w:rsid w:val="004B26EF"/>
    <w:rsid w:val="004B2896"/>
    <w:rsid w:val="004B3E10"/>
    <w:rsid w:val="004B42B6"/>
    <w:rsid w:val="004B441F"/>
    <w:rsid w:val="004B473E"/>
    <w:rsid w:val="004B5EB4"/>
    <w:rsid w:val="004B6865"/>
    <w:rsid w:val="004B7065"/>
    <w:rsid w:val="004C0006"/>
    <w:rsid w:val="004C0691"/>
    <w:rsid w:val="004C2D27"/>
    <w:rsid w:val="004C31AA"/>
    <w:rsid w:val="004C37A4"/>
    <w:rsid w:val="004C4CEF"/>
    <w:rsid w:val="004C5730"/>
    <w:rsid w:val="004C57BC"/>
    <w:rsid w:val="004C69AC"/>
    <w:rsid w:val="004C7BCF"/>
    <w:rsid w:val="004C7F3C"/>
    <w:rsid w:val="004D01D1"/>
    <w:rsid w:val="004D18AC"/>
    <w:rsid w:val="004D2750"/>
    <w:rsid w:val="004D28DE"/>
    <w:rsid w:val="004D2C0F"/>
    <w:rsid w:val="004D44AE"/>
    <w:rsid w:val="004D51F5"/>
    <w:rsid w:val="004D5DD7"/>
    <w:rsid w:val="004D62A2"/>
    <w:rsid w:val="004D6E15"/>
    <w:rsid w:val="004D720E"/>
    <w:rsid w:val="004D747F"/>
    <w:rsid w:val="004D7EC9"/>
    <w:rsid w:val="004E02A2"/>
    <w:rsid w:val="004E06CF"/>
    <w:rsid w:val="004E08E2"/>
    <w:rsid w:val="004E0FDF"/>
    <w:rsid w:val="004E162E"/>
    <w:rsid w:val="004E1F03"/>
    <w:rsid w:val="004E21E0"/>
    <w:rsid w:val="004E32A1"/>
    <w:rsid w:val="004E3881"/>
    <w:rsid w:val="004E3B44"/>
    <w:rsid w:val="004E5054"/>
    <w:rsid w:val="004E5055"/>
    <w:rsid w:val="004E5312"/>
    <w:rsid w:val="004E5DCF"/>
    <w:rsid w:val="004E6B73"/>
    <w:rsid w:val="004E7792"/>
    <w:rsid w:val="004E79EB"/>
    <w:rsid w:val="004F0078"/>
    <w:rsid w:val="004F3712"/>
    <w:rsid w:val="004F3CA5"/>
    <w:rsid w:val="004F5BC8"/>
    <w:rsid w:val="004F67CF"/>
    <w:rsid w:val="005004A0"/>
    <w:rsid w:val="0050077A"/>
    <w:rsid w:val="00501481"/>
    <w:rsid w:val="00501BDD"/>
    <w:rsid w:val="00501DA3"/>
    <w:rsid w:val="00502D5E"/>
    <w:rsid w:val="00503085"/>
    <w:rsid w:val="0050607D"/>
    <w:rsid w:val="005063A2"/>
    <w:rsid w:val="0051002F"/>
    <w:rsid w:val="00510DAD"/>
    <w:rsid w:val="00511307"/>
    <w:rsid w:val="00511A9E"/>
    <w:rsid w:val="00512A60"/>
    <w:rsid w:val="00513D0E"/>
    <w:rsid w:val="00515F06"/>
    <w:rsid w:val="00516328"/>
    <w:rsid w:val="0052002F"/>
    <w:rsid w:val="0052265E"/>
    <w:rsid w:val="00525619"/>
    <w:rsid w:val="005266DE"/>
    <w:rsid w:val="005271EC"/>
    <w:rsid w:val="005277A3"/>
    <w:rsid w:val="0053158A"/>
    <w:rsid w:val="00531691"/>
    <w:rsid w:val="00532858"/>
    <w:rsid w:val="0053288F"/>
    <w:rsid w:val="00532D25"/>
    <w:rsid w:val="00533279"/>
    <w:rsid w:val="005340A5"/>
    <w:rsid w:val="005351BD"/>
    <w:rsid w:val="00535A74"/>
    <w:rsid w:val="0053675F"/>
    <w:rsid w:val="00536D33"/>
    <w:rsid w:val="00536FE4"/>
    <w:rsid w:val="00537B50"/>
    <w:rsid w:val="005423D7"/>
    <w:rsid w:val="005437EE"/>
    <w:rsid w:val="00543AAF"/>
    <w:rsid w:val="0054548D"/>
    <w:rsid w:val="005456F0"/>
    <w:rsid w:val="0054578E"/>
    <w:rsid w:val="00547995"/>
    <w:rsid w:val="00550C80"/>
    <w:rsid w:val="005522D5"/>
    <w:rsid w:val="00552FD5"/>
    <w:rsid w:val="00553688"/>
    <w:rsid w:val="00554121"/>
    <w:rsid w:val="005542A7"/>
    <w:rsid w:val="0055462A"/>
    <w:rsid w:val="00555001"/>
    <w:rsid w:val="005551DC"/>
    <w:rsid w:val="0055550E"/>
    <w:rsid w:val="00556897"/>
    <w:rsid w:val="00556B6F"/>
    <w:rsid w:val="00560A92"/>
    <w:rsid w:val="00560F48"/>
    <w:rsid w:val="00560FC1"/>
    <w:rsid w:val="005618CD"/>
    <w:rsid w:val="00562E62"/>
    <w:rsid w:val="00563BA3"/>
    <w:rsid w:val="00563ED0"/>
    <w:rsid w:val="005641DA"/>
    <w:rsid w:val="005652E2"/>
    <w:rsid w:val="0056585F"/>
    <w:rsid w:val="005671FF"/>
    <w:rsid w:val="00567885"/>
    <w:rsid w:val="00567AB1"/>
    <w:rsid w:val="00567F12"/>
    <w:rsid w:val="005716FF"/>
    <w:rsid w:val="0057392A"/>
    <w:rsid w:val="00573A15"/>
    <w:rsid w:val="00574144"/>
    <w:rsid w:val="00574A93"/>
    <w:rsid w:val="00576A36"/>
    <w:rsid w:val="00581158"/>
    <w:rsid w:val="00583AAC"/>
    <w:rsid w:val="00584611"/>
    <w:rsid w:val="00586B7F"/>
    <w:rsid w:val="00590C04"/>
    <w:rsid w:val="00591423"/>
    <w:rsid w:val="00591C62"/>
    <w:rsid w:val="00591F63"/>
    <w:rsid w:val="00592738"/>
    <w:rsid w:val="005946A3"/>
    <w:rsid w:val="00595E1E"/>
    <w:rsid w:val="00596A22"/>
    <w:rsid w:val="00596AA3"/>
    <w:rsid w:val="00597A94"/>
    <w:rsid w:val="005A0562"/>
    <w:rsid w:val="005A1AC7"/>
    <w:rsid w:val="005A2C5A"/>
    <w:rsid w:val="005A3C14"/>
    <w:rsid w:val="005A4ED0"/>
    <w:rsid w:val="005A63CC"/>
    <w:rsid w:val="005A6F7B"/>
    <w:rsid w:val="005A707C"/>
    <w:rsid w:val="005B01D8"/>
    <w:rsid w:val="005B0455"/>
    <w:rsid w:val="005B0E44"/>
    <w:rsid w:val="005B203B"/>
    <w:rsid w:val="005B2CDB"/>
    <w:rsid w:val="005B2F55"/>
    <w:rsid w:val="005B3072"/>
    <w:rsid w:val="005B3AC3"/>
    <w:rsid w:val="005B48C4"/>
    <w:rsid w:val="005B496B"/>
    <w:rsid w:val="005B65D1"/>
    <w:rsid w:val="005C04CD"/>
    <w:rsid w:val="005C199B"/>
    <w:rsid w:val="005C1C5A"/>
    <w:rsid w:val="005C2001"/>
    <w:rsid w:val="005C21BD"/>
    <w:rsid w:val="005C23EA"/>
    <w:rsid w:val="005C2761"/>
    <w:rsid w:val="005C2903"/>
    <w:rsid w:val="005C52B4"/>
    <w:rsid w:val="005C5951"/>
    <w:rsid w:val="005C7392"/>
    <w:rsid w:val="005C7B40"/>
    <w:rsid w:val="005D03F9"/>
    <w:rsid w:val="005D18A1"/>
    <w:rsid w:val="005D1E16"/>
    <w:rsid w:val="005D4928"/>
    <w:rsid w:val="005D4FE5"/>
    <w:rsid w:val="005D5433"/>
    <w:rsid w:val="005D5EBD"/>
    <w:rsid w:val="005D6DA6"/>
    <w:rsid w:val="005E247F"/>
    <w:rsid w:val="005E2FA6"/>
    <w:rsid w:val="005E300F"/>
    <w:rsid w:val="005E554B"/>
    <w:rsid w:val="005E65CA"/>
    <w:rsid w:val="005E6F6C"/>
    <w:rsid w:val="005E7012"/>
    <w:rsid w:val="005E704B"/>
    <w:rsid w:val="005E7CD9"/>
    <w:rsid w:val="005E7E3F"/>
    <w:rsid w:val="005F0687"/>
    <w:rsid w:val="005F11E7"/>
    <w:rsid w:val="005F1423"/>
    <w:rsid w:val="005F2D43"/>
    <w:rsid w:val="005F4BA4"/>
    <w:rsid w:val="005F4BD6"/>
    <w:rsid w:val="005F4E9F"/>
    <w:rsid w:val="005F4FE6"/>
    <w:rsid w:val="005F5766"/>
    <w:rsid w:val="005F5FF6"/>
    <w:rsid w:val="005F7128"/>
    <w:rsid w:val="005F74F2"/>
    <w:rsid w:val="005F7C73"/>
    <w:rsid w:val="00601BAC"/>
    <w:rsid w:val="00602584"/>
    <w:rsid w:val="006025A8"/>
    <w:rsid w:val="00602B99"/>
    <w:rsid w:val="00603274"/>
    <w:rsid w:val="00603D2C"/>
    <w:rsid w:val="00603F25"/>
    <w:rsid w:val="00604025"/>
    <w:rsid w:val="006054A3"/>
    <w:rsid w:val="006057CA"/>
    <w:rsid w:val="00611548"/>
    <w:rsid w:val="006121F9"/>
    <w:rsid w:val="0061291C"/>
    <w:rsid w:val="00613C14"/>
    <w:rsid w:val="00615DA5"/>
    <w:rsid w:val="00616BCA"/>
    <w:rsid w:val="00616C02"/>
    <w:rsid w:val="00616F5D"/>
    <w:rsid w:val="00620E01"/>
    <w:rsid w:val="0062115C"/>
    <w:rsid w:val="006229EF"/>
    <w:rsid w:val="00622E6F"/>
    <w:rsid w:val="00623461"/>
    <w:rsid w:val="006236B0"/>
    <w:rsid w:val="00624812"/>
    <w:rsid w:val="0062500E"/>
    <w:rsid w:val="00625565"/>
    <w:rsid w:val="0062569A"/>
    <w:rsid w:val="00625D88"/>
    <w:rsid w:val="00626021"/>
    <w:rsid w:val="00626403"/>
    <w:rsid w:val="0062705A"/>
    <w:rsid w:val="006308B9"/>
    <w:rsid w:val="006321BC"/>
    <w:rsid w:val="0063262E"/>
    <w:rsid w:val="006344B4"/>
    <w:rsid w:val="00635D9D"/>
    <w:rsid w:val="00635DAE"/>
    <w:rsid w:val="006363DF"/>
    <w:rsid w:val="00636413"/>
    <w:rsid w:val="00636B1E"/>
    <w:rsid w:val="0063767D"/>
    <w:rsid w:val="00641934"/>
    <w:rsid w:val="00641B7A"/>
    <w:rsid w:val="00641E3B"/>
    <w:rsid w:val="0064246C"/>
    <w:rsid w:val="006447D6"/>
    <w:rsid w:val="006455A1"/>
    <w:rsid w:val="00645A3F"/>
    <w:rsid w:val="00645A9C"/>
    <w:rsid w:val="00645A9E"/>
    <w:rsid w:val="00645BE3"/>
    <w:rsid w:val="00645F8E"/>
    <w:rsid w:val="00646FA7"/>
    <w:rsid w:val="006475E7"/>
    <w:rsid w:val="006501B7"/>
    <w:rsid w:val="006516B0"/>
    <w:rsid w:val="0065185C"/>
    <w:rsid w:val="00651B10"/>
    <w:rsid w:val="00651BCA"/>
    <w:rsid w:val="00653373"/>
    <w:rsid w:val="00653392"/>
    <w:rsid w:val="00654128"/>
    <w:rsid w:val="0065427D"/>
    <w:rsid w:val="006542FC"/>
    <w:rsid w:val="006550EA"/>
    <w:rsid w:val="006551DF"/>
    <w:rsid w:val="00655255"/>
    <w:rsid w:val="00656DF1"/>
    <w:rsid w:val="006574DA"/>
    <w:rsid w:val="0066000C"/>
    <w:rsid w:val="006602C2"/>
    <w:rsid w:val="00660FAA"/>
    <w:rsid w:val="00662063"/>
    <w:rsid w:val="00662404"/>
    <w:rsid w:val="006628E3"/>
    <w:rsid w:val="00662B94"/>
    <w:rsid w:val="006654CB"/>
    <w:rsid w:val="00665741"/>
    <w:rsid w:val="00666038"/>
    <w:rsid w:val="006661B3"/>
    <w:rsid w:val="00666A23"/>
    <w:rsid w:val="00670522"/>
    <w:rsid w:val="00674001"/>
    <w:rsid w:val="006762E6"/>
    <w:rsid w:val="00676763"/>
    <w:rsid w:val="00680B9F"/>
    <w:rsid w:val="0068267B"/>
    <w:rsid w:val="00683272"/>
    <w:rsid w:val="00685263"/>
    <w:rsid w:val="00685665"/>
    <w:rsid w:val="00685B2D"/>
    <w:rsid w:val="006861C6"/>
    <w:rsid w:val="006874C1"/>
    <w:rsid w:val="0068795E"/>
    <w:rsid w:val="006904AD"/>
    <w:rsid w:val="006908EE"/>
    <w:rsid w:val="0069099C"/>
    <w:rsid w:val="00691266"/>
    <w:rsid w:val="00693412"/>
    <w:rsid w:val="0069375B"/>
    <w:rsid w:val="00694672"/>
    <w:rsid w:val="00694CE6"/>
    <w:rsid w:val="0069591D"/>
    <w:rsid w:val="00695961"/>
    <w:rsid w:val="006967F0"/>
    <w:rsid w:val="00697592"/>
    <w:rsid w:val="006A0C13"/>
    <w:rsid w:val="006A0F8E"/>
    <w:rsid w:val="006A3591"/>
    <w:rsid w:val="006A3977"/>
    <w:rsid w:val="006A3F55"/>
    <w:rsid w:val="006A41A1"/>
    <w:rsid w:val="006A43DE"/>
    <w:rsid w:val="006A44A8"/>
    <w:rsid w:val="006A4A84"/>
    <w:rsid w:val="006A6431"/>
    <w:rsid w:val="006B053D"/>
    <w:rsid w:val="006B2291"/>
    <w:rsid w:val="006B25E4"/>
    <w:rsid w:val="006B2DAD"/>
    <w:rsid w:val="006B38D3"/>
    <w:rsid w:val="006B3A92"/>
    <w:rsid w:val="006B44E2"/>
    <w:rsid w:val="006B5293"/>
    <w:rsid w:val="006B6AF3"/>
    <w:rsid w:val="006B76B6"/>
    <w:rsid w:val="006C02EE"/>
    <w:rsid w:val="006C1111"/>
    <w:rsid w:val="006C1EC1"/>
    <w:rsid w:val="006C243B"/>
    <w:rsid w:val="006C2820"/>
    <w:rsid w:val="006C2875"/>
    <w:rsid w:val="006C2ECA"/>
    <w:rsid w:val="006C3579"/>
    <w:rsid w:val="006C37AB"/>
    <w:rsid w:val="006C3EDD"/>
    <w:rsid w:val="006C57B8"/>
    <w:rsid w:val="006C68D1"/>
    <w:rsid w:val="006C7F91"/>
    <w:rsid w:val="006D0468"/>
    <w:rsid w:val="006D09AD"/>
    <w:rsid w:val="006D0A0B"/>
    <w:rsid w:val="006D1D66"/>
    <w:rsid w:val="006D1F8E"/>
    <w:rsid w:val="006D2354"/>
    <w:rsid w:val="006D2B5E"/>
    <w:rsid w:val="006D3995"/>
    <w:rsid w:val="006D3EC5"/>
    <w:rsid w:val="006D4DB0"/>
    <w:rsid w:val="006D502A"/>
    <w:rsid w:val="006D6DD0"/>
    <w:rsid w:val="006D6E23"/>
    <w:rsid w:val="006D7017"/>
    <w:rsid w:val="006E08B1"/>
    <w:rsid w:val="006E14B2"/>
    <w:rsid w:val="006E28EA"/>
    <w:rsid w:val="006E3EFD"/>
    <w:rsid w:val="006E47E1"/>
    <w:rsid w:val="006E4CEF"/>
    <w:rsid w:val="006E52E3"/>
    <w:rsid w:val="006E5922"/>
    <w:rsid w:val="006E5EB2"/>
    <w:rsid w:val="006E5F32"/>
    <w:rsid w:val="006E646C"/>
    <w:rsid w:val="006E67F7"/>
    <w:rsid w:val="006E6BF8"/>
    <w:rsid w:val="006E6DE1"/>
    <w:rsid w:val="006E749D"/>
    <w:rsid w:val="006E7963"/>
    <w:rsid w:val="006E7E9B"/>
    <w:rsid w:val="006F00D4"/>
    <w:rsid w:val="006F0375"/>
    <w:rsid w:val="006F08C7"/>
    <w:rsid w:val="006F1795"/>
    <w:rsid w:val="006F2C06"/>
    <w:rsid w:val="006F4469"/>
    <w:rsid w:val="006F44D0"/>
    <w:rsid w:val="006F5302"/>
    <w:rsid w:val="006F7265"/>
    <w:rsid w:val="006F764F"/>
    <w:rsid w:val="006F790E"/>
    <w:rsid w:val="00701CA3"/>
    <w:rsid w:val="00702FED"/>
    <w:rsid w:val="00703920"/>
    <w:rsid w:val="00704DCB"/>
    <w:rsid w:val="00705A80"/>
    <w:rsid w:val="007062A8"/>
    <w:rsid w:val="00707AAB"/>
    <w:rsid w:val="0071013A"/>
    <w:rsid w:val="00710D7B"/>
    <w:rsid w:val="00710FBC"/>
    <w:rsid w:val="00710FFE"/>
    <w:rsid w:val="00711412"/>
    <w:rsid w:val="007122CD"/>
    <w:rsid w:val="00712E45"/>
    <w:rsid w:val="0071679B"/>
    <w:rsid w:val="00716C11"/>
    <w:rsid w:val="00717C2C"/>
    <w:rsid w:val="007202CF"/>
    <w:rsid w:val="00720B56"/>
    <w:rsid w:val="00721589"/>
    <w:rsid w:val="00722C0F"/>
    <w:rsid w:val="00723E31"/>
    <w:rsid w:val="00724E88"/>
    <w:rsid w:val="00725190"/>
    <w:rsid w:val="0072561A"/>
    <w:rsid w:val="00725AC7"/>
    <w:rsid w:val="0073039C"/>
    <w:rsid w:val="007312B2"/>
    <w:rsid w:val="00731501"/>
    <w:rsid w:val="00731536"/>
    <w:rsid w:val="00731649"/>
    <w:rsid w:val="0073211B"/>
    <w:rsid w:val="00732ED2"/>
    <w:rsid w:val="00733155"/>
    <w:rsid w:val="007360B0"/>
    <w:rsid w:val="007366BD"/>
    <w:rsid w:val="0073718D"/>
    <w:rsid w:val="0073768F"/>
    <w:rsid w:val="00737B14"/>
    <w:rsid w:val="0074062F"/>
    <w:rsid w:val="007406DA"/>
    <w:rsid w:val="00742154"/>
    <w:rsid w:val="00742B35"/>
    <w:rsid w:val="00743323"/>
    <w:rsid w:val="00744817"/>
    <w:rsid w:val="0074624E"/>
    <w:rsid w:val="007463BC"/>
    <w:rsid w:val="00750166"/>
    <w:rsid w:val="00750E10"/>
    <w:rsid w:val="007511E6"/>
    <w:rsid w:val="007532DA"/>
    <w:rsid w:val="007541BF"/>
    <w:rsid w:val="0076136D"/>
    <w:rsid w:val="007614ED"/>
    <w:rsid w:val="0076177B"/>
    <w:rsid w:val="00762DEC"/>
    <w:rsid w:val="0076541C"/>
    <w:rsid w:val="00765924"/>
    <w:rsid w:val="0076724D"/>
    <w:rsid w:val="00771EE7"/>
    <w:rsid w:val="007727F4"/>
    <w:rsid w:val="00772F08"/>
    <w:rsid w:val="0077555B"/>
    <w:rsid w:val="00775BB0"/>
    <w:rsid w:val="007769B3"/>
    <w:rsid w:val="00777B68"/>
    <w:rsid w:val="00780AF1"/>
    <w:rsid w:val="00780CF8"/>
    <w:rsid w:val="00782152"/>
    <w:rsid w:val="007828C4"/>
    <w:rsid w:val="00783268"/>
    <w:rsid w:val="00783BE8"/>
    <w:rsid w:val="00786167"/>
    <w:rsid w:val="007862D9"/>
    <w:rsid w:val="00786E1E"/>
    <w:rsid w:val="00786FD8"/>
    <w:rsid w:val="00787340"/>
    <w:rsid w:val="00790F40"/>
    <w:rsid w:val="0079140F"/>
    <w:rsid w:val="007926AA"/>
    <w:rsid w:val="00793978"/>
    <w:rsid w:val="007943ED"/>
    <w:rsid w:val="00795CDD"/>
    <w:rsid w:val="0079646F"/>
    <w:rsid w:val="00796D1E"/>
    <w:rsid w:val="00796DD4"/>
    <w:rsid w:val="00797CB7"/>
    <w:rsid w:val="00797EA8"/>
    <w:rsid w:val="007A0191"/>
    <w:rsid w:val="007A1B88"/>
    <w:rsid w:val="007A1D81"/>
    <w:rsid w:val="007A3CAF"/>
    <w:rsid w:val="007A4CC8"/>
    <w:rsid w:val="007A4FAE"/>
    <w:rsid w:val="007A5B25"/>
    <w:rsid w:val="007A5D61"/>
    <w:rsid w:val="007A7012"/>
    <w:rsid w:val="007A710C"/>
    <w:rsid w:val="007A72BE"/>
    <w:rsid w:val="007A774B"/>
    <w:rsid w:val="007A7D7E"/>
    <w:rsid w:val="007B068A"/>
    <w:rsid w:val="007B10A1"/>
    <w:rsid w:val="007B2735"/>
    <w:rsid w:val="007B27B8"/>
    <w:rsid w:val="007B2814"/>
    <w:rsid w:val="007B3248"/>
    <w:rsid w:val="007B3543"/>
    <w:rsid w:val="007B4401"/>
    <w:rsid w:val="007B45FA"/>
    <w:rsid w:val="007B4EC2"/>
    <w:rsid w:val="007B741B"/>
    <w:rsid w:val="007B76A5"/>
    <w:rsid w:val="007B78CA"/>
    <w:rsid w:val="007B7D59"/>
    <w:rsid w:val="007C03FB"/>
    <w:rsid w:val="007C0959"/>
    <w:rsid w:val="007C1270"/>
    <w:rsid w:val="007C1EA0"/>
    <w:rsid w:val="007C2B31"/>
    <w:rsid w:val="007C51CD"/>
    <w:rsid w:val="007C7C68"/>
    <w:rsid w:val="007C7E30"/>
    <w:rsid w:val="007D0DCC"/>
    <w:rsid w:val="007D11CD"/>
    <w:rsid w:val="007D15B2"/>
    <w:rsid w:val="007D1A4D"/>
    <w:rsid w:val="007D354C"/>
    <w:rsid w:val="007D3730"/>
    <w:rsid w:val="007D4566"/>
    <w:rsid w:val="007D4F51"/>
    <w:rsid w:val="007D5098"/>
    <w:rsid w:val="007D651B"/>
    <w:rsid w:val="007D749A"/>
    <w:rsid w:val="007D7840"/>
    <w:rsid w:val="007E0152"/>
    <w:rsid w:val="007E071D"/>
    <w:rsid w:val="007E1614"/>
    <w:rsid w:val="007E1E48"/>
    <w:rsid w:val="007E34A1"/>
    <w:rsid w:val="007E3CF3"/>
    <w:rsid w:val="007E428B"/>
    <w:rsid w:val="007E4578"/>
    <w:rsid w:val="007E48DC"/>
    <w:rsid w:val="007E4BAD"/>
    <w:rsid w:val="007E4D41"/>
    <w:rsid w:val="007E50A1"/>
    <w:rsid w:val="007E58F4"/>
    <w:rsid w:val="007E6273"/>
    <w:rsid w:val="007E68E6"/>
    <w:rsid w:val="007E7609"/>
    <w:rsid w:val="007E7FD1"/>
    <w:rsid w:val="007F14CC"/>
    <w:rsid w:val="007F1D7F"/>
    <w:rsid w:val="007F2EB2"/>
    <w:rsid w:val="007F2FFE"/>
    <w:rsid w:val="007F334D"/>
    <w:rsid w:val="007F427C"/>
    <w:rsid w:val="007F49AE"/>
    <w:rsid w:val="007F4AC3"/>
    <w:rsid w:val="007F4B6C"/>
    <w:rsid w:val="007F57F9"/>
    <w:rsid w:val="007F70CD"/>
    <w:rsid w:val="007F7454"/>
    <w:rsid w:val="00800411"/>
    <w:rsid w:val="0080056B"/>
    <w:rsid w:val="0080085D"/>
    <w:rsid w:val="00800CC7"/>
    <w:rsid w:val="0080108C"/>
    <w:rsid w:val="00802247"/>
    <w:rsid w:val="00802791"/>
    <w:rsid w:val="00804394"/>
    <w:rsid w:val="00804618"/>
    <w:rsid w:val="00805430"/>
    <w:rsid w:val="0080718E"/>
    <w:rsid w:val="008100FE"/>
    <w:rsid w:val="008103EF"/>
    <w:rsid w:val="008110F5"/>
    <w:rsid w:val="00811311"/>
    <w:rsid w:val="00811BF5"/>
    <w:rsid w:val="008126AE"/>
    <w:rsid w:val="00812BA0"/>
    <w:rsid w:val="00812DEC"/>
    <w:rsid w:val="00813D04"/>
    <w:rsid w:val="00814AB6"/>
    <w:rsid w:val="0081574E"/>
    <w:rsid w:val="008178A5"/>
    <w:rsid w:val="00817FEB"/>
    <w:rsid w:val="00820831"/>
    <w:rsid w:val="00820C2F"/>
    <w:rsid w:val="00821963"/>
    <w:rsid w:val="00822663"/>
    <w:rsid w:val="00822C16"/>
    <w:rsid w:val="0082307C"/>
    <w:rsid w:val="008236D7"/>
    <w:rsid w:val="00823D1E"/>
    <w:rsid w:val="008247C5"/>
    <w:rsid w:val="00824995"/>
    <w:rsid w:val="00824D9F"/>
    <w:rsid w:val="00826FEF"/>
    <w:rsid w:val="00827367"/>
    <w:rsid w:val="00827426"/>
    <w:rsid w:val="00827BD7"/>
    <w:rsid w:val="00827C24"/>
    <w:rsid w:val="00827DDC"/>
    <w:rsid w:val="0083014C"/>
    <w:rsid w:val="00830208"/>
    <w:rsid w:val="008317A0"/>
    <w:rsid w:val="00831C7B"/>
    <w:rsid w:val="0083211C"/>
    <w:rsid w:val="00832AF3"/>
    <w:rsid w:val="00833BAB"/>
    <w:rsid w:val="00834F79"/>
    <w:rsid w:val="00836495"/>
    <w:rsid w:val="00836A20"/>
    <w:rsid w:val="00837884"/>
    <w:rsid w:val="008400C5"/>
    <w:rsid w:val="00840EC3"/>
    <w:rsid w:val="008411E8"/>
    <w:rsid w:val="00841621"/>
    <w:rsid w:val="00842839"/>
    <w:rsid w:val="0084389F"/>
    <w:rsid w:val="00844520"/>
    <w:rsid w:val="008451CD"/>
    <w:rsid w:val="008468E8"/>
    <w:rsid w:val="00846C93"/>
    <w:rsid w:val="00847D1D"/>
    <w:rsid w:val="00850075"/>
    <w:rsid w:val="00850819"/>
    <w:rsid w:val="00851266"/>
    <w:rsid w:val="00851589"/>
    <w:rsid w:val="008527E0"/>
    <w:rsid w:val="00852BB5"/>
    <w:rsid w:val="0085468A"/>
    <w:rsid w:val="00854754"/>
    <w:rsid w:val="0085558D"/>
    <w:rsid w:val="0085624B"/>
    <w:rsid w:val="00856BA5"/>
    <w:rsid w:val="0086074F"/>
    <w:rsid w:val="00860C48"/>
    <w:rsid w:val="00861576"/>
    <w:rsid w:val="0086169E"/>
    <w:rsid w:val="0086198B"/>
    <w:rsid w:val="0086287F"/>
    <w:rsid w:val="00863748"/>
    <w:rsid w:val="00863958"/>
    <w:rsid w:val="00865508"/>
    <w:rsid w:val="008657F7"/>
    <w:rsid w:val="00865E77"/>
    <w:rsid w:val="008663F4"/>
    <w:rsid w:val="0086665B"/>
    <w:rsid w:val="00866E92"/>
    <w:rsid w:val="00866FE5"/>
    <w:rsid w:val="00867E11"/>
    <w:rsid w:val="008702D0"/>
    <w:rsid w:val="00871AD4"/>
    <w:rsid w:val="00871CD2"/>
    <w:rsid w:val="0087212F"/>
    <w:rsid w:val="00872F38"/>
    <w:rsid w:val="0087358F"/>
    <w:rsid w:val="00873ACE"/>
    <w:rsid w:val="008746B1"/>
    <w:rsid w:val="00874862"/>
    <w:rsid w:val="00874E56"/>
    <w:rsid w:val="008752B7"/>
    <w:rsid w:val="00876898"/>
    <w:rsid w:val="0087724C"/>
    <w:rsid w:val="00877844"/>
    <w:rsid w:val="0088036B"/>
    <w:rsid w:val="0088094C"/>
    <w:rsid w:val="00881EEC"/>
    <w:rsid w:val="008827D0"/>
    <w:rsid w:val="00884DC4"/>
    <w:rsid w:val="00885933"/>
    <w:rsid w:val="00886D03"/>
    <w:rsid w:val="008876D3"/>
    <w:rsid w:val="0089355D"/>
    <w:rsid w:val="00894B73"/>
    <w:rsid w:val="008955AB"/>
    <w:rsid w:val="008957D2"/>
    <w:rsid w:val="00895D11"/>
    <w:rsid w:val="008968CB"/>
    <w:rsid w:val="0089709F"/>
    <w:rsid w:val="0089747D"/>
    <w:rsid w:val="00897872"/>
    <w:rsid w:val="008A10E2"/>
    <w:rsid w:val="008A1839"/>
    <w:rsid w:val="008A5EC3"/>
    <w:rsid w:val="008A7E3C"/>
    <w:rsid w:val="008B0341"/>
    <w:rsid w:val="008B0807"/>
    <w:rsid w:val="008B14EE"/>
    <w:rsid w:val="008B22BD"/>
    <w:rsid w:val="008B24C9"/>
    <w:rsid w:val="008B24F0"/>
    <w:rsid w:val="008B3050"/>
    <w:rsid w:val="008B34F8"/>
    <w:rsid w:val="008B37AD"/>
    <w:rsid w:val="008B4A46"/>
    <w:rsid w:val="008B6A86"/>
    <w:rsid w:val="008B720B"/>
    <w:rsid w:val="008B7BC2"/>
    <w:rsid w:val="008B7E21"/>
    <w:rsid w:val="008C175C"/>
    <w:rsid w:val="008C360C"/>
    <w:rsid w:val="008C385E"/>
    <w:rsid w:val="008C4C78"/>
    <w:rsid w:val="008D05E6"/>
    <w:rsid w:val="008D0F4D"/>
    <w:rsid w:val="008D1EB4"/>
    <w:rsid w:val="008D3A28"/>
    <w:rsid w:val="008D4121"/>
    <w:rsid w:val="008D478C"/>
    <w:rsid w:val="008D49A0"/>
    <w:rsid w:val="008D5178"/>
    <w:rsid w:val="008D60A7"/>
    <w:rsid w:val="008D6A00"/>
    <w:rsid w:val="008E05C0"/>
    <w:rsid w:val="008E25AD"/>
    <w:rsid w:val="008E2BC0"/>
    <w:rsid w:val="008E3236"/>
    <w:rsid w:val="008E3BC8"/>
    <w:rsid w:val="008E4B02"/>
    <w:rsid w:val="008E623D"/>
    <w:rsid w:val="008E7072"/>
    <w:rsid w:val="008E7F24"/>
    <w:rsid w:val="008F05E5"/>
    <w:rsid w:val="008F088A"/>
    <w:rsid w:val="008F1F7E"/>
    <w:rsid w:val="008F22BD"/>
    <w:rsid w:val="008F239C"/>
    <w:rsid w:val="008F24A1"/>
    <w:rsid w:val="008F267A"/>
    <w:rsid w:val="008F4EC7"/>
    <w:rsid w:val="008F6BB6"/>
    <w:rsid w:val="008F7A3C"/>
    <w:rsid w:val="008F7E76"/>
    <w:rsid w:val="00903314"/>
    <w:rsid w:val="009035BD"/>
    <w:rsid w:val="00904128"/>
    <w:rsid w:val="00904A53"/>
    <w:rsid w:val="00904C23"/>
    <w:rsid w:val="00905096"/>
    <w:rsid w:val="00905535"/>
    <w:rsid w:val="00905F6B"/>
    <w:rsid w:val="009069D3"/>
    <w:rsid w:val="009073C0"/>
    <w:rsid w:val="00910E4B"/>
    <w:rsid w:val="00910EEF"/>
    <w:rsid w:val="0091243D"/>
    <w:rsid w:val="00912CBD"/>
    <w:rsid w:val="00912CC7"/>
    <w:rsid w:val="0091303A"/>
    <w:rsid w:val="00913F87"/>
    <w:rsid w:val="009149B4"/>
    <w:rsid w:val="00914CB4"/>
    <w:rsid w:val="00915CB9"/>
    <w:rsid w:val="009170B4"/>
    <w:rsid w:val="00917D40"/>
    <w:rsid w:val="00920456"/>
    <w:rsid w:val="009218D9"/>
    <w:rsid w:val="00921B59"/>
    <w:rsid w:val="00921F12"/>
    <w:rsid w:val="00922584"/>
    <w:rsid w:val="00922E08"/>
    <w:rsid w:val="00922F5A"/>
    <w:rsid w:val="00923A3B"/>
    <w:rsid w:val="00924005"/>
    <w:rsid w:val="00924D5A"/>
    <w:rsid w:val="00924F29"/>
    <w:rsid w:val="00926158"/>
    <w:rsid w:val="009267E0"/>
    <w:rsid w:val="00927585"/>
    <w:rsid w:val="00927CAE"/>
    <w:rsid w:val="00927D29"/>
    <w:rsid w:val="00927D45"/>
    <w:rsid w:val="00927F2F"/>
    <w:rsid w:val="0093008C"/>
    <w:rsid w:val="009340C6"/>
    <w:rsid w:val="009344D0"/>
    <w:rsid w:val="00936622"/>
    <w:rsid w:val="00936D0C"/>
    <w:rsid w:val="00936D86"/>
    <w:rsid w:val="009406B2"/>
    <w:rsid w:val="00940A33"/>
    <w:rsid w:val="00940AA6"/>
    <w:rsid w:val="0094145F"/>
    <w:rsid w:val="00942887"/>
    <w:rsid w:val="0094368A"/>
    <w:rsid w:val="00943E39"/>
    <w:rsid w:val="00944C56"/>
    <w:rsid w:val="00945EE9"/>
    <w:rsid w:val="00947064"/>
    <w:rsid w:val="00947FE5"/>
    <w:rsid w:val="009508BB"/>
    <w:rsid w:val="00950DD6"/>
    <w:rsid w:val="00951D24"/>
    <w:rsid w:val="00954F40"/>
    <w:rsid w:val="00956418"/>
    <w:rsid w:val="009602D3"/>
    <w:rsid w:val="0096353D"/>
    <w:rsid w:val="00963953"/>
    <w:rsid w:val="00963D0D"/>
    <w:rsid w:val="009647D3"/>
    <w:rsid w:val="00964C2C"/>
    <w:rsid w:val="009667A7"/>
    <w:rsid w:val="00966914"/>
    <w:rsid w:val="009669C2"/>
    <w:rsid w:val="009678A6"/>
    <w:rsid w:val="009723F1"/>
    <w:rsid w:val="00972A29"/>
    <w:rsid w:val="00976F60"/>
    <w:rsid w:val="0097723E"/>
    <w:rsid w:val="00977266"/>
    <w:rsid w:val="00977815"/>
    <w:rsid w:val="00980BAE"/>
    <w:rsid w:val="00980E63"/>
    <w:rsid w:val="009814C1"/>
    <w:rsid w:val="00981A72"/>
    <w:rsid w:val="00982211"/>
    <w:rsid w:val="00983431"/>
    <w:rsid w:val="00983A13"/>
    <w:rsid w:val="00984C5B"/>
    <w:rsid w:val="00985DCA"/>
    <w:rsid w:val="009861AA"/>
    <w:rsid w:val="00986663"/>
    <w:rsid w:val="00986F13"/>
    <w:rsid w:val="00992630"/>
    <w:rsid w:val="00992EB8"/>
    <w:rsid w:val="0099354F"/>
    <w:rsid w:val="0099424E"/>
    <w:rsid w:val="00995560"/>
    <w:rsid w:val="00995A1C"/>
    <w:rsid w:val="009972C7"/>
    <w:rsid w:val="00997444"/>
    <w:rsid w:val="009A026D"/>
    <w:rsid w:val="009A185B"/>
    <w:rsid w:val="009A204A"/>
    <w:rsid w:val="009A3518"/>
    <w:rsid w:val="009A46E3"/>
    <w:rsid w:val="009A56B5"/>
    <w:rsid w:val="009A5A9B"/>
    <w:rsid w:val="009A6379"/>
    <w:rsid w:val="009A6C3C"/>
    <w:rsid w:val="009B18A9"/>
    <w:rsid w:val="009B284D"/>
    <w:rsid w:val="009B6008"/>
    <w:rsid w:val="009B6677"/>
    <w:rsid w:val="009C00E9"/>
    <w:rsid w:val="009C14D7"/>
    <w:rsid w:val="009C1C1E"/>
    <w:rsid w:val="009C1D50"/>
    <w:rsid w:val="009C253F"/>
    <w:rsid w:val="009C2A72"/>
    <w:rsid w:val="009C4DD5"/>
    <w:rsid w:val="009C59F2"/>
    <w:rsid w:val="009C629B"/>
    <w:rsid w:val="009C6C03"/>
    <w:rsid w:val="009C6F24"/>
    <w:rsid w:val="009C75C5"/>
    <w:rsid w:val="009C7C74"/>
    <w:rsid w:val="009D09AE"/>
    <w:rsid w:val="009D0F70"/>
    <w:rsid w:val="009D1DC5"/>
    <w:rsid w:val="009D26F0"/>
    <w:rsid w:val="009D2DD3"/>
    <w:rsid w:val="009D3051"/>
    <w:rsid w:val="009D3F04"/>
    <w:rsid w:val="009D3F81"/>
    <w:rsid w:val="009D6DDF"/>
    <w:rsid w:val="009D75E5"/>
    <w:rsid w:val="009D7A0B"/>
    <w:rsid w:val="009D7AB9"/>
    <w:rsid w:val="009D7F90"/>
    <w:rsid w:val="009E1475"/>
    <w:rsid w:val="009E192F"/>
    <w:rsid w:val="009E2006"/>
    <w:rsid w:val="009E203F"/>
    <w:rsid w:val="009E32F2"/>
    <w:rsid w:val="009E5090"/>
    <w:rsid w:val="009E5407"/>
    <w:rsid w:val="009E560B"/>
    <w:rsid w:val="009E572D"/>
    <w:rsid w:val="009E65DB"/>
    <w:rsid w:val="009F2A44"/>
    <w:rsid w:val="009F35C4"/>
    <w:rsid w:val="009F46D3"/>
    <w:rsid w:val="009F4994"/>
    <w:rsid w:val="009F4A68"/>
    <w:rsid w:val="009F4EEA"/>
    <w:rsid w:val="009F5980"/>
    <w:rsid w:val="009F5F6C"/>
    <w:rsid w:val="009F6229"/>
    <w:rsid w:val="009F6AE7"/>
    <w:rsid w:val="009F6BCA"/>
    <w:rsid w:val="009F7ABC"/>
    <w:rsid w:val="009F7D14"/>
    <w:rsid w:val="00A0106F"/>
    <w:rsid w:val="00A01945"/>
    <w:rsid w:val="00A02406"/>
    <w:rsid w:val="00A0243F"/>
    <w:rsid w:val="00A025A5"/>
    <w:rsid w:val="00A0298D"/>
    <w:rsid w:val="00A042B0"/>
    <w:rsid w:val="00A04B9E"/>
    <w:rsid w:val="00A058C9"/>
    <w:rsid w:val="00A06C70"/>
    <w:rsid w:val="00A06C94"/>
    <w:rsid w:val="00A07979"/>
    <w:rsid w:val="00A100AA"/>
    <w:rsid w:val="00A10D7B"/>
    <w:rsid w:val="00A11378"/>
    <w:rsid w:val="00A11AB2"/>
    <w:rsid w:val="00A11C9B"/>
    <w:rsid w:val="00A13431"/>
    <w:rsid w:val="00A13529"/>
    <w:rsid w:val="00A1469C"/>
    <w:rsid w:val="00A15CC3"/>
    <w:rsid w:val="00A205A6"/>
    <w:rsid w:val="00A209B9"/>
    <w:rsid w:val="00A21209"/>
    <w:rsid w:val="00A21FE8"/>
    <w:rsid w:val="00A22D8D"/>
    <w:rsid w:val="00A235D8"/>
    <w:rsid w:val="00A24404"/>
    <w:rsid w:val="00A25471"/>
    <w:rsid w:val="00A2625F"/>
    <w:rsid w:val="00A26520"/>
    <w:rsid w:val="00A26F99"/>
    <w:rsid w:val="00A27D1B"/>
    <w:rsid w:val="00A3032C"/>
    <w:rsid w:val="00A3179A"/>
    <w:rsid w:val="00A317BE"/>
    <w:rsid w:val="00A31C69"/>
    <w:rsid w:val="00A33BA3"/>
    <w:rsid w:val="00A33FCD"/>
    <w:rsid w:val="00A3413E"/>
    <w:rsid w:val="00A34BB0"/>
    <w:rsid w:val="00A35BCC"/>
    <w:rsid w:val="00A35F2A"/>
    <w:rsid w:val="00A362F2"/>
    <w:rsid w:val="00A363E6"/>
    <w:rsid w:val="00A364B4"/>
    <w:rsid w:val="00A37E58"/>
    <w:rsid w:val="00A4130D"/>
    <w:rsid w:val="00A41C1A"/>
    <w:rsid w:val="00A41D63"/>
    <w:rsid w:val="00A428BB"/>
    <w:rsid w:val="00A432A3"/>
    <w:rsid w:val="00A43BA5"/>
    <w:rsid w:val="00A44048"/>
    <w:rsid w:val="00A46219"/>
    <w:rsid w:val="00A46F06"/>
    <w:rsid w:val="00A47611"/>
    <w:rsid w:val="00A506EB"/>
    <w:rsid w:val="00A50829"/>
    <w:rsid w:val="00A52CD4"/>
    <w:rsid w:val="00A52F5D"/>
    <w:rsid w:val="00A5349A"/>
    <w:rsid w:val="00A538E4"/>
    <w:rsid w:val="00A53D32"/>
    <w:rsid w:val="00A53E1A"/>
    <w:rsid w:val="00A54351"/>
    <w:rsid w:val="00A544D3"/>
    <w:rsid w:val="00A54DB5"/>
    <w:rsid w:val="00A5579B"/>
    <w:rsid w:val="00A55F4B"/>
    <w:rsid w:val="00A569D0"/>
    <w:rsid w:val="00A56FE6"/>
    <w:rsid w:val="00A57D1F"/>
    <w:rsid w:val="00A60163"/>
    <w:rsid w:val="00A6202E"/>
    <w:rsid w:val="00A6207A"/>
    <w:rsid w:val="00A620DA"/>
    <w:rsid w:val="00A623F2"/>
    <w:rsid w:val="00A624EF"/>
    <w:rsid w:val="00A62D37"/>
    <w:rsid w:val="00A62F87"/>
    <w:rsid w:val="00A636C6"/>
    <w:rsid w:val="00A657BA"/>
    <w:rsid w:val="00A66AE6"/>
    <w:rsid w:val="00A70C98"/>
    <w:rsid w:val="00A71481"/>
    <w:rsid w:val="00A7245D"/>
    <w:rsid w:val="00A72EB0"/>
    <w:rsid w:val="00A74AD3"/>
    <w:rsid w:val="00A76BB6"/>
    <w:rsid w:val="00A76EE3"/>
    <w:rsid w:val="00A77AF5"/>
    <w:rsid w:val="00A77EF8"/>
    <w:rsid w:val="00A81535"/>
    <w:rsid w:val="00A82303"/>
    <w:rsid w:val="00A83234"/>
    <w:rsid w:val="00A84517"/>
    <w:rsid w:val="00A84625"/>
    <w:rsid w:val="00A85054"/>
    <w:rsid w:val="00A8682F"/>
    <w:rsid w:val="00A878FB"/>
    <w:rsid w:val="00A87996"/>
    <w:rsid w:val="00A91104"/>
    <w:rsid w:val="00A9179A"/>
    <w:rsid w:val="00A91AA9"/>
    <w:rsid w:val="00A9353E"/>
    <w:rsid w:val="00A93E5E"/>
    <w:rsid w:val="00A949BC"/>
    <w:rsid w:val="00A9557B"/>
    <w:rsid w:val="00A9589A"/>
    <w:rsid w:val="00A95E5A"/>
    <w:rsid w:val="00A95FB1"/>
    <w:rsid w:val="00A9660B"/>
    <w:rsid w:val="00A97214"/>
    <w:rsid w:val="00A9723D"/>
    <w:rsid w:val="00A97648"/>
    <w:rsid w:val="00A9776E"/>
    <w:rsid w:val="00AA0160"/>
    <w:rsid w:val="00AA1096"/>
    <w:rsid w:val="00AA3D6A"/>
    <w:rsid w:val="00AA3EA1"/>
    <w:rsid w:val="00AA5E6E"/>
    <w:rsid w:val="00AA5F71"/>
    <w:rsid w:val="00AA64B2"/>
    <w:rsid w:val="00AA6530"/>
    <w:rsid w:val="00AA72FB"/>
    <w:rsid w:val="00AA7DDC"/>
    <w:rsid w:val="00AA7E33"/>
    <w:rsid w:val="00AB016F"/>
    <w:rsid w:val="00AB1279"/>
    <w:rsid w:val="00AB19D2"/>
    <w:rsid w:val="00AB2BD0"/>
    <w:rsid w:val="00AB3535"/>
    <w:rsid w:val="00AB355E"/>
    <w:rsid w:val="00AB474E"/>
    <w:rsid w:val="00AB4BE3"/>
    <w:rsid w:val="00AB4F65"/>
    <w:rsid w:val="00AB7D87"/>
    <w:rsid w:val="00AC0C88"/>
    <w:rsid w:val="00AC0F18"/>
    <w:rsid w:val="00AC2706"/>
    <w:rsid w:val="00AC2986"/>
    <w:rsid w:val="00AC3202"/>
    <w:rsid w:val="00AC540F"/>
    <w:rsid w:val="00AC67BA"/>
    <w:rsid w:val="00AC6AA4"/>
    <w:rsid w:val="00AC6CF8"/>
    <w:rsid w:val="00AC7862"/>
    <w:rsid w:val="00AC7B4E"/>
    <w:rsid w:val="00AD0786"/>
    <w:rsid w:val="00AD1426"/>
    <w:rsid w:val="00AD2D45"/>
    <w:rsid w:val="00AD2D58"/>
    <w:rsid w:val="00AD3976"/>
    <w:rsid w:val="00AD3F17"/>
    <w:rsid w:val="00AD4976"/>
    <w:rsid w:val="00AD641B"/>
    <w:rsid w:val="00AD6559"/>
    <w:rsid w:val="00AD73D6"/>
    <w:rsid w:val="00AD75A9"/>
    <w:rsid w:val="00AE189A"/>
    <w:rsid w:val="00AE2835"/>
    <w:rsid w:val="00AE38DE"/>
    <w:rsid w:val="00AE4598"/>
    <w:rsid w:val="00AE4D3F"/>
    <w:rsid w:val="00AE6D32"/>
    <w:rsid w:val="00AF0254"/>
    <w:rsid w:val="00AF0813"/>
    <w:rsid w:val="00AF15C0"/>
    <w:rsid w:val="00AF2510"/>
    <w:rsid w:val="00AF25BB"/>
    <w:rsid w:val="00AF27B5"/>
    <w:rsid w:val="00AF3DA7"/>
    <w:rsid w:val="00AF555D"/>
    <w:rsid w:val="00AF5F77"/>
    <w:rsid w:val="00AF6EDB"/>
    <w:rsid w:val="00B01BEB"/>
    <w:rsid w:val="00B022FF"/>
    <w:rsid w:val="00B02590"/>
    <w:rsid w:val="00B034BC"/>
    <w:rsid w:val="00B03D74"/>
    <w:rsid w:val="00B04AF6"/>
    <w:rsid w:val="00B04BA0"/>
    <w:rsid w:val="00B04F60"/>
    <w:rsid w:val="00B054B1"/>
    <w:rsid w:val="00B0689D"/>
    <w:rsid w:val="00B071E4"/>
    <w:rsid w:val="00B07219"/>
    <w:rsid w:val="00B07451"/>
    <w:rsid w:val="00B10194"/>
    <w:rsid w:val="00B108EF"/>
    <w:rsid w:val="00B10FC9"/>
    <w:rsid w:val="00B11158"/>
    <w:rsid w:val="00B1249F"/>
    <w:rsid w:val="00B12F69"/>
    <w:rsid w:val="00B1341F"/>
    <w:rsid w:val="00B147E6"/>
    <w:rsid w:val="00B15094"/>
    <w:rsid w:val="00B1532C"/>
    <w:rsid w:val="00B15CEE"/>
    <w:rsid w:val="00B16DE6"/>
    <w:rsid w:val="00B2178C"/>
    <w:rsid w:val="00B21EEC"/>
    <w:rsid w:val="00B23B6F"/>
    <w:rsid w:val="00B24FC1"/>
    <w:rsid w:val="00B251BD"/>
    <w:rsid w:val="00B2668C"/>
    <w:rsid w:val="00B30001"/>
    <w:rsid w:val="00B304FE"/>
    <w:rsid w:val="00B324BD"/>
    <w:rsid w:val="00B32586"/>
    <w:rsid w:val="00B327EF"/>
    <w:rsid w:val="00B32A2E"/>
    <w:rsid w:val="00B33880"/>
    <w:rsid w:val="00B3413A"/>
    <w:rsid w:val="00B35376"/>
    <w:rsid w:val="00B359DD"/>
    <w:rsid w:val="00B36CA8"/>
    <w:rsid w:val="00B36FBF"/>
    <w:rsid w:val="00B370DC"/>
    <w:rsid w:val="00B375C3"/>
    <w:rsid w:val="00B3764D"/>
    <w:rsid w:val="00B4058C"/>
    <w:rsid w:val="00B421EF"/>
    <w:rsid w:val="00B421FD"/>
    <w:rsid w:val="00B42FF3"/>
    <w:rsid w:val="00B430C9"/>
    <w:rsid w:val="00B43F38"/>
    <w:rsid w:val="00B442A4"/>
    <w:rsid w:val="00B449BC"/>
    <w:rsid w:val="00B44A25"/>
    <w:rsid w:val="00B46B2A"/>
    <w:rsid w:val="00B46F4D"/>
    <w:rsid w:val="00B50AB2"/>
    <w:rsid w:val="00B5144D"/>
    <w:rsid w:val="00B52096"/>
    <w:rsid w:val="00B54ECD"/>
    <w:rsid w:val="00B553EC"/>
    <w:rsid w:val="00B55D2F"/>
    <w:rsid w:val="00B55EA2"/>
    <w:rsid w:val="00B570B6"/>
    <w:rsid w:val="00B57355"/>
    <w:rsid w:val="00B60B89"/>
    <w:rsid w:val="00B61101"/>
    <w:rsid w:val="00B6251D"/>
    <w:rsid w:val="00B63383"/>
    <w:rsid w:val="00B634DA"/>
    <w:rsid w:val="00B635D1"/>
    <w:rsid w:val="00B64076"/>
    <w:rsid w:val="00B642FC"/>
    <w:rsid w:val="00B64488"/>
    <w:rsid w:val="00B6463B"/>
    <w:rsid w:val="00B647BB"/>
    <w:rsid w:val="00B649A6"/>
    <w:rsid w:val="00B65A98"/>
    <w:rsid w:val="00B65C90"/>
    <w:rsid w:val="00B667C1"/>
    <w:rsid w:val="00B6681F"/>
    <w:rsid w:val="00B676CF"/>
    <w:rsid w:val="00B70DCF"/>
    <w:rsid w:val="00B7259F"/>
    <w:rsid w:val="00B72BEF"/>
    <w:rsid w:val="00B72EB8"/>
    <w:rsid w:val="00B73404"/>
    <w:rsid w:val="00B736E2"/>
    <w:rsid w:val="00B738A3"/>
    <w:rsid w:val="00B73977"/>
    <w:rsid w:val="00B73E42"/>
    <w:rsid w:val="00B74993"/>
    <w:rsid w:val="00B7538D"/>
    <w:rsid w:val="00B803FC"/>
    <w:rsid w:val="00B815BA"/>
    <w:rsid w:val="00B816CA"/>
    <w:rsid w:val="00B81E3F"/>
    <w:rsid w:val="00B8244D"/>
    <w:rsid w:val="00B835DB"/>
    <w:rsid w:val="00B83608"/>
    <w:rsid w:val="00B85502"/>
    <w:rsid w:val="00B878CA"/>
    <w:rsid w:val="00B87B24"/>
    <w:rsid w:val="00B9089B"/>
    <w:rsid w:val="00B91580"/>
    <w:rsid w:val="00B919DA"/>
    <w:rsid w:val="00B920C7"/>
    <w:rsid w:val="00B92A2C"/>
    <w:rsid w:val="00B937F2"/>
    <w:rsid w:val="00B95131"/>
    <w:rsid w:val="00BA083C"/>
    <w:rsid w:val="00BA1109"/>
    <w:rsid w:val="00BA145F"/>
    <w:rsid w:val="00BA24DE"/>
    <w:rsid w:val="00BA6888"/>
    <w:rsid w:val="00BA6B91"/>
    <w:rsid w:val="00BA6E03"/>
    <w:rsid w:val="00BA6F71"/>
    <w:rsid w:val="00BA71AC"/>
    <w:rsid w:val="00BA74BE"/>
    <w:rsid w:val="00BB13CE"/>
    <w:rsid w:val="00BB1542"/>
    <w:rsid w:val="00BB1998"/>
    <w:rsid w:val="00BB2D41"/>
    <w:rsid w:val="00BB3F78"/>
    <w:rsid w:val="00BB40A9"/>
    <w:rsid w:val="00BB4269"/>
    <w:rsid w:val="00BB4681"/>
    <w:rsid w:val="00BB48BA"/>
    <w:rsid w:val="00BB4B1F"/>
    <w:rsid w:val="00BB50DA"/>
    <w:rsid w:val="00BB61D9"/>
    <w:rsid w:val="00BB6521"/>
    <w:rsid w:val="00BB6727"/>
    <w:rsid w:val="00BB68B3"/>
    <w:rsid w:val="00BC14CD"/>
    <w:rsid w:val="00BC3A30"/>
    <w:rsid w:val="00BC4779"/>
    <w:rsid w:val="00BC5D3D"/>
    <w:rsid w:val="00BC75C8"/>
    <w:rsid w:val="00BC7AEC"/>
    <w:rsid w:val="00BC7FA2"/>
    <w:rsid w:val="00BD0176"/>
    <w:rsid w:val="00BD13E0"/>
    <w:rsid w:val="00BD150C"/>
    <w:rsid w:val="00BD24D3"/>
    <w:rsid w:val="00BD283A"/>
    <w:rsid w:val="00BD3EB1"/>
    <w:rsid w:val="00BD40BC"/>
    <w:rsid w:val="00BD458C"/>
    <w:rsid w:val="00BD5681"/>
    <w:rsid w:val="00BD6974"/>
    <w:rsid w:val="00BD722B"/>
    <w:rsid w:val="00BD790D"/>
    <w:rsid w:val="00BD7B12"/>
    <w:rsid w:val="00BD7D50"/>
    <w:rsid w:val="00BE077B"/>
    <w:rsid w:val="00BE0E25"/>
    <w:rsid w:val="00BE1449"/>
    <w:rsid w:val="00BE2BCD"/>
    <w:rsid w:val="00BE312E"/>
    <w:rsid w:val="00BE431C"/>
    <w:rsid w:val="00BE4806"/>
    <w:rsid w:val="00BE5FA5"/>
    <w:rsid w:val="00BE6267"/>
    <w:rsid w:val="00BE71EC"/>
    <w:rsid w:val="00BE7678"/>
    <w:rsid w:val="00BE7EE6"/>
    <w:rsid w:val="00BF0B68"/>
    <w:rsid w:val="00BF1A20"/>
    <w:rsid w:val="00BF21D0"/>
    <w:rsid w:val="00BF32B2"/>
    <w:rsid w:val="00BF386A"/>
    <w:rsid w:val="00BF41DE"/>
    <w:rsid w:val="00BF46F2"/>
    <w:rsid w:val="00BF4CE7"/>
    <w:rsid w:val="00BF5184"/>
    <w:rsid w:val="00BF52C7"/>
    <w:rsid w:val="00BF6C20"/>
    <w:rsid w:val="00BF6F43"/>
    <w:rsid w:val="00BF76CB"/>
    <w:rsid w:val="00BF797D"/>
    <w:rsid w:val="00C02221"/>
    <w:rsid w:val="00C0227B"/>
    <w:rsid w:val="00C02FE0"/>
    <w:rsid w:val="00C031BE"/>
    <w:rsid w:val="00C0355B"/>
    <w:rsid w:val="00C04A7B"/>
    <w:rsid w:val="00C0523C"/>
    <w:rsid w:val="00C10189"/>
    <w:rsid w:val="00C10A84"/>
    <w:rsid w:val="00C10CCF"/>
    <w:rsid w:val="00C10D94"/>
    <w:rsid w:val="00C12879"/>
    <w:rsid w:val="00C1341D"/>
    <w:rsid w:val="00C1436D"/>
    <w:rsid w:val="00C14AB8"/>
    <w:rsid w:val="00C155F5"/>
    <w:rsid w:val="00C16133"/>
    <w:rsid w:val="00C17008"/>
    <w:rsid w:val="00C20A2C"/>
    <w:rsid w:val="00C20B11"/>
    <w:rsid w:val="00C20D1D"/>
    <w:rsid w:val="00C21C5E"/>
    <w:rsid w:val="00C21CEE"/>
    <w:rsid w:val="00C227A1"/>
    <w:rsid w:val="00C22871"/>
    <w:rsid w:val="00C22C3D"/>
    <w:rsid w:val="00C22DD2"/>
    <w:rsid w:val="00C23293"/>
    <w:rsid w:val="00C23397"/>
    <w:rsid w:val="00C2444C"/>
    <w:rsid w:val="00C24AF9"/>
    <w:rsid w:val="00C250AC"/>
    <w:rsid w:val="00C266D6"/>
    <w:rsid w:val="00C31273"/>
    <w:rsid w:val="00C318DF"/>
    <w:rsid w:val="00C31D9D"/>
    <w:rsid w:val="00C323A7"/>
    <w:rsid w:val="00C33B05"/>
    <w:rsid w:val="00C3436F"/>
    <w:rsid w:val="00C37424"/>
    <w:rsid w:val="00C40396"/>
    <w:rsid w:val="00C4087C"/>
    <w:rsid w:val="00C40B3D"/>
    <w:rsid w:val="00C41168"/>
    <w:rsid w:val="00C41EF7"/>
    <w:rsid w:val="00C429AE"/>
    <w:rsid w:val="00C42B94"/>
    <w:rsid w:val="00C4364A"/>
    <w:rsid w:val="00C45224"/>
    <w:rsid w:val="00C45DC2"/>
    <w:rsid w:val="00C4613A"/>
    <w:rsid w:val="00C4630B"/>
    <w:rsid w:val="00C46D89"/>
    <w:rsid w:val="00C473C5"/>
    <w:rsid w:val="00C5007D"/>
    <w:rsid w:val="00C50A92"/>
    <w:rsid w:val="00C510D7"/>
    <w:rsid w:val="00C52CAF"/>
    <w:rsid w:val="00C5341B"/>
    <w:rsid w:val="00C53D01"/>
    <w:rsid w:val="00C5448C"/>
    <w:rsid w:val="00C54E90"/>
    <w:rsid w:val="00C55F38"/>
    <w:rsid w:val="00C56292"/>
    <w:rsid w:val="00C5687E"/>
    <w:rsid w:val="00C56E28"/>
    <w:rsid w:val="00C57959"/>
    <w:rsid w:val="00C57F01"/>
    <w:rsid w:val="00C60AF1"/>
    <w:rsid w:val="00C60D54"/>
    <w:rsid w:val="00C62E42"/>
    <w:rsid w:val="00C63000"/>
    <w:rsid w:val="00C63E40"/>
    <w:rsid w:val="00C63F2C"/>
    <w:rsid w:val="00C644A4"/>
    <w:rsid w:val="00C646B9"/>
    <w:rsid w:val="00C65FDC"/>
    <w:rsid w:val="00C6666E"/>
    <w:rsid w:val="00C669FF"/>
    <w:rsid w:val="00C67938"/>
    <w:rsid w:val="00C72198"/>
    <w:rsid w:val="00C724B7"/>
    <w:rsid w:val="00C7275A"/>
    <w:rsid w:val="00C73228"/>
    <w:rsid w:val="00C74859"/>
    <w:rsid w:val="00C74B01"/>
    <w:rsid w:val="00C74B13"/>
    <w:rsid w:val="00C74E75"/>
    <w:rsid w:val="00C77000"/>
    <w:rsid w:val="00C77051"/>
    <w:rsid w:val="00C770AD"/>
    <w:rsid w:val="00C80056"/>
    <w:rsid w:val="00C80496"/>
    <w:rsid w:val="00C80EE0"/>
    <w:rsid w:val="00C8314C"/>
    <w:rsid w:val="00C83357"/>
    <w:rsid w:val="00C83A52"/>
    <w:rsid w:val="00C83CEA"/>
    <w:rsid w:val="00C85304"/>
    <w:rsid w:val="00C858E3"/>
    <w:rsid w:val="00C87F9D"/>
    <w:rsid w:val="00C9102A"/>
    <w:rsid w:val="00C9283C"/>
    <w:rsid w:val="00C92E5D"/>
    <w:rsid w:val="00C931F4"/>
    <w:rsid w:val="00C93863"/>
    <w:rsid w:val="00C938B7"/>
    <w:rsid w:val="00C96526"/>
    <w:rsid w:val="00C965B3"/>
    <w:rsid w:val="00C969F5"/>
    <w:rsid w:val="00C979B1"/>
    <w:rsid w:val="00CA142D"/>
    <w:rsid w:val="00CA22F7"/>
    <w:rsid w:val="00CA35C0"/>
    <w:rsid w:val="00CA55DB"/>
    <w:rsid w:val="00CA5D1B"/>
    <w:rsid w:val="00CA7925"/>
    <w:rsid w:val="00CB00C3"/>
    <w:rsid w:val="00CB0AD6"/>
    <w:rsid w:val="00CB0BA7"/>
    <w:rsid w:val="00CB14C4"/>
    <w:rsid w:val="00CB2428"/>
    <w:rsid w:val="00CB25FC"/>
    <w:rsid w:val="00CB3126"/>
    <w:rsid w:val="00CB3906"/>
    <w:rsid w:val="00CB4AD7"/>
    <w:rsid w:val="00CB5261"/>
    <w:rsid w:val="00CB5348"/>
    <w:rsid w:val="00CB67F4"/>
    <w:rsid w:val="00CB7337"/>
    <w:rsid w:val="00CC013B"/>
    <w:rsid w:val="00CC0766"/>
    <w:rsid w:val="00CC0D23"/>
    <w:rsid w:val="00CC2B1F"/>
    <w:rsid w:val="00CC2CE2"/>
    <w:rsid w:val="00CC2D82"/>
    <w:rsid w:val="00CC40B9"/>
    <w:rsid w:val="00CC5F18"/>
    <w:rsid w:val="00CC7151"/>
    <w:rsid w:val="00CC7ABD"/>
    <w:rsid w:val="00CD1096"/>
    <w:rsid w:val="00CD21B2"/>
    <w:rsid w:val="00CD2339"/>
    <w:rsid w:val="00CD395C"/>
    <w:rsid w:val="00CD4671"/>
    <w:rsid w:val="00CD4EFE"/>
    <w:rsid w:val="00CD5053"/>
    <w:rsid w:val="00CD50ED"/>
    <w:rsid w:val="00CD5341"/>
    <w:rsid w:val="00CD536B"/>
    <w:rsid w:val="00CD7467"/>
    <w:rsid w:val="00CE0887"/>
    <w:rsid w:val="00CE198F"/>
    <w:rsid w:val="00CE1A4F"/>
    <w:rsid w:val="00CE1B9C"/>
    <w:rsid w:val="00CE1CCD"/>
    <w:rsid w:val="00CE2EFE"/>
    <w:rsid w:val="00CE42A9"/>
    <w:rsid w:val="00CE5611"/>
    <w:rsid w:val="00CE5F7B"/>
    <w:rsid w:val="00CE678E"/>
    <w:rsid w:val="00CE71E0"/>
    <w:rsid w:val="00CE7A50"/>
    <w:rsid w:val="00CF0CA3"/>
    <w:rsid w:val="00CF13E9"/>
    <w:rsid w:val="00CF1783"/>
    <w:rsid w:val="00CF20C6"/>
    <w:rsid w:val="00CF3685"/>
    <w:rsid w:val="00CF3782"/>
    <w:rsid w:val="00CF401D"/>
    <w:rsid w:val="00CF65EF"/>
    <w:rsid w:val="00CF6879"/>
    <w:rsid w:val="00CF6DB3"/>
    <w:rsid w:val="00CF7327"/>
    <w:rsid w:val="00CF7525"/>
    <w:rsid w:val="00D005B2"/>
    <w:rsid w:val="00D00F60"/>
    <w:rsid w:val="00D01C19"/>
    <w:rsid w:val="00D02044"/>
    <w:rsid w:val="00D02BC1"/>
    <w:rsid w:val="00D0321A"/>
    <w:rsid w:val="00D044AA"/>
    <w:rsid w:val="00D060FF"/>
    <w:rsid w:val="00D068B8"/>
    <w:rsid w:val="00D06E40"/>
    <w:rsid w:val="00D107C8"/>
    <w:rsid w:val="00D13B22"/>
    <w:rsid w:val="00D14A2B"/>
    <w:rsid w:val="00D150B4"/>
    <w:rsid w:val="00D153D9"/>
    <w:rsid w:val="00D21E8F"/>
    <w:rsid w:val="00D2260D"/>
    <w:rsid w:val="00D234B1"/>
    <w:rsid w:val="00D23D4C"/>
    <w:rsid w:val="00D2464D"/>
    <w:rsid w:val="00D250E3"/>
    <w:rsid w:val="00D25624"/>
    <w:rsid w:val="00D25FDC"/>
    <w:rsid w:val="00D2659C"/>
    <w:rsid w:val="00D26D2D"/>
    <w:rsid w:val="00D31361"/>
    <w:rsid w:val="00D3261F"/>
    <w:rsid w:val="00D33585"/>
    <w:rsid w:val="00D33970"/>
    <w:rsid w:val="00D344DF"/>
    <w:rsid w:val="00D3574E"/>
    <w:rsid w:val="00D35BDF"/>
    <w:rsid w:val="00D402B4"/>
    <w:rsid w:val="00D4058A"/>
    <w:rsid w:val="00D40C97"/>
    <w:rsid w:val="00D4171C"/>
    <w:rsid w:val="00D43664"/>
    <w:rsid w:val="00D45A2E"/>
    <w:rsid w:val="00D46B1E"/>
    <w:rsid w:val="00D46D5D"/>
    <w:rsid w:val="00D47162"/>
    <w:rsid w:val="00D47339"/>
    <w:rsid w:val="00D50AD9"/>
    <w:rsid w:val="00D51397"/>
    <w:rsid w:val="00D51AB5"/>
    <w:rsid w:val="00D526A7"/>
    <w:rsid w:val="00D53091"/>
    <w:rsid w:val="00D530A4"/>
    <w:rsid w:val="00D5313E"/>
    <w:rsid w:val="00D53756"/>
    <w:rsid w:val="00D54778"/>
    <w:rsid w:val="00D54809"/>
    <w:rsid w:val="00D55D3B"/>
    <w:rsid w:val="00D5673B"/>
    <w:rsid w:val="00D60545"/>
    <w:rsid w:val="00D6177E"/>
    <w:rsid w:val="00D61CA5"/>
    <w:rsid w:val="00D62FD1"/>
    <w:rsid w:val="00D63288"/>
    <w:rsid w:val="00D6536F"/>
    <w:rsid w:val="00D665C4"/>
    <w:rsid w:val="00D67B1D"/>
    <w:rsid w:val="00D703FF"/>
    <w:rsid w:val="00D7081F"/>
    <w:rsid w:val="00D711C1"/>
    <w:rsid w:val="00D7193F"/>
    <w:rsid w:val="00D71C0F"/>
    <w:rsid w:val="00D7438C"/>
    <w:rsid w:val="00D7512A"/>
    <w:rsid w:val="00D75633"/>
    <w:rsid w:val="00D7669D"/>
    <w:rsid w:val="00D76F89"/>
    <w:rsid w:val="00D77C98"/>
    <w:rsid w:val="00D80D0E"/>
    <w:rsid w:val="00D81981"/>
    <w:rsid w:val="00D822A9"/>
    <w:rsid w:val="00D83DBA"/>
    <w:rsid w:val="00D85240"/>
    <w:rsid w:val="00D871AB"/>
    <w:rsid w:val="00D87260"/>
    <w:rsid w:val="00D9036C"/>
    <w:rsid w:val="00D91B35"/>
    <w:rsid w:val="00D9243C"/>
    <w:rsid w:val="00D925B3"/>
    <w:rsid w:val="00D929EC"/>
    <w:rsid w:val="00D92DED"/>
    <w:rsid w:val="00D93E91"/>
    <w:rsid w:val="00D94828"/>
    <w:rsid w:val="00D955A0"/>
    <w:rsid w:val="00D9580A"/>
    <w:rsid w:val="00D964A3"/>
    <w:rsid w:val="00D96740"/>
    <w:rsid w:val="00DA0597"/>
    <w:rsid w:val="00DA13BA"/>
    <w:rsid w:val="00DA14B5"/>
    <w:rsid w:val="00DA1C4D"/>
    <w:rsid w:val="00DA3776"/>
    <w:rsid w:val="00DA3A3E"/>
    <w:rsid w:val="00DA3E14"/>
    <w:rsid w:val="00DA4CD9"/>
    <w:rsid w:val="00DA4D7B"/>
    <w:rsid w:val="00DA6076"/>
    <w:rsid w:val="00DA6D47"/>
    <w:rsid w:val="00DA7122"/>
    <w:rsid w:val="00DA7472"/>
    <w:rsid w:val="00DB29FA"/>
    <w:rsid w:val="00DB2CB9"/>
    <w:rsid w:val="00DB4E40"/>
    <w:rsid w:val="00DB59F0"/>
    <w:rsid w:val="00DB7CBB"/>
    <w:rsid w:val="00DC15BA"/>
    <w:rsid w:val="00DC1D85"/>
    <w:rsid w:val="00DC23F0"/>
    <w:rsid w:val="00DC27B4"/>
    <w:rsid w:val="00DC38D9"/>
    <w:rsid w:val="00DC4575"/>
    <w:rsid w:val="00DC5404"/>
    <w:rsid w:val="00DC5671"/>
    <w:rsid w:val="00DC67C1"/>
    <w:rsid w:val="00DD01D4"/>
    <w:rsid w:val="00DD0828"/>
    <w:rsid w:val="00DD0F49"/>
    <w:rsid w:val="00DD3467"/>
    <w:rsid w:val="00DD498A"/>
    <w:rsid w:val="00DD4A53"/>
    <w:rsid w:val="00DD599C"/>
    <w:rsid w:val="00DD7010"/>
    <w:rsid w:val="00DD76E2"/>
    <w:rsid w:val="00DD7CF6"/>
    <w:rsid w:val="00DE0857"/>
    <w:rsid w:val="00DE0896"/>
    <w:rsid w:val="00DE17CE"/>
    <w:rsid w:val="00DE1EE0"/>
    <w:rsid w:val="00DE2C32"/>
    <w:rsid w:val="00DE37AE"/>
    <w:rsid w:val="00DE3E51"/>
    <w:rsid w:val="00DE4F88"/>
    <w:rsid w:val="00DE5555"/>
    <w:rsid w:val="00DE5B9C"/>
    <w:rsid w:val="00DE6075"/>
    <w:rsid w:val="00DE71BD"/>
    <w:rsid w:val="00DE7A0E"/>
    <w:rsid w:val="00DF0041"/>
    <w:rsid w:val="00DF0F50"/>
    <w:rsid w:val="00DF10EA"/>
    <w:rsid w:val="00DF2916"/>
    <w:rsid w:val="00DF2BF4"/>
    <w:rsid w:val="00DF5C22"/>
    <w:rsid w:val="00DF7F32"/>
    <w:rsid w:val="00E009AC"/>
    <w:rsid w:val="00E01B98"/>
    <w:rsid w:val="00E02A17"/>
    <w:rsid w:val="00E031B5"/>
    <w:rsid w:val="00E04517"/>
    <w:rsid w:val="00E05281"/>
    <w:rsid w:val="00E112E8"/>
    <w:rsid w:val="00E11975"/>
    <w:rsid w:val="00E12571"/>
    <w:rsid w:val="00E1353F"/>
    <w:rsid w:val="00E14853"/>
    <w:rsid w:val="00E14AF4"/>
    <w:rsid w:val="00E17BF8"/>
    <w:rsid w:val="00E2330B"/>
    <w:rsid w:val="00E23875"/>
    <w:rsid w:val="00E24171"/>
    <w:rsid w:val="00E25497"/>
    <w:rsid w:val="00E27156"/>
    <w:rsid w:val="00E305A7"/>
    <w:rsid w:val="00E31C16"/>
    <w:rsid w:val="00E331F9"/>
    <w:rsid w:val="00E332C1"/>
    <w:rsid w:val="00E3437B"/>
    <w:rsid w:val="00E35DCD"/>
    <w:rsid w:val="00E360EB"/>
    <w:rsid w:val="00E369C0"/>
    <w:rsid w:val="00E370B6"/>
    <w:rsid w:val="00E37804"/>
    <w:rsid w:val="00E379E0"/>
    <w:rsid w:val="00E37B3F"/>
    <w:rsid w:val="00E40B51"/>
    <w:rsid w:val="00E41437"/>
    <w:rsid w:val="00E419A0"/>
    <w:rsid w:val="00E43AAA"/>
    <w:rsid w:val="00E4417C"/>
    <w:rsid w:val="00E4517D"/>
    <w:rsid w:val="00E4752E"/>
    <w:rsid w:val="00E477BA"/>
    <w:rsid w:val="00E50004"/>
    <w:rsid w:val="00E500CF"/>
    <w:rsid w:val="00E50405"/>
    <w:rsid w:val="00E505D1"/>
    <w:rsid w:val="00E50B99"/>
    <w:rsid w:val="00E5162F"/>
    <w:rsid w:val="00E5173F"/>
    <w:rsid w:val="00E517E2"/>
    <w:rsid w:val="00E523C1"/>
    <w:rsid w:val="00E52D45"/>
    <w:rsid w:val="00E53BC1"/>
    <w:rsid w:val="00E54679"/>
    <w:rsid w:val="00E54806"/>
    <w:rsid w:val="00E548CE"/>
    <w:rsid w:val="00E55885"/>
    <w:rsid w:val="00E559C7"/>
    <w:rsid w:val="00E55EDB"/>
    <w:rsid w:val="00E56329"/>
    <w:rsid w:val="00E565D4"/>
    <w:rsid w:val="00E56B31"/>
    <w:rsid w:val="00E576B7"/>
    <w:rsid w:val="00E57FEC"/>
    <w:rsid w:val="00E606D6"/>
    <w:rsid w:val="00E613A2"/>
    <w:rsid w:val="00E61B81"/>
    <w:rsid w:val="00E61FC0"/>
    <w:rsid w:val="00E624B7"/>
    <w:rsid w:val="00E62DE8"/>
    <w:rsid w:val="00E631C4"/>
    <w:rsid w:val="00E67C6C"/>
    <w:rsid w:val="00E67D95"/>
    <w:rsid w:val="00E72415"/>
    <w:rsid w:val="00E724F9"/>
    <w:rsid w:val="00E72707"/>
    <w:rsid w:val="00E72C87"/>
    <w:rsid w:val="00E73C5E"/>
    <w:rsid w:val="00E73CC5"/>
    <w:rsid w:val="00E73DA4"/>
    <w:rsid w:val="00E740BD"/>
    <w:rsid w:val="00E772F4"/>
    <w:rsid w:val="00E7739A"/>
    <w:rsid w:val="00E7790C"/>
    <w:rsid w:val="00E8085D"/>
    <w:rsid w:val="00E80EBD"/>
    <w:rsid w:val="00E811B9"/>
    <w:rsid w:val="00E84756"/>
    <w:rsid w:val="00E85F1A"/>
    <w:rsid w:val="00E90EF9"/>
    <w:rsid w:val="00E90F6A"/>
    <w:rsid w:val="00E9112B"/>
    <w:rsid w:val="00E92012"/>
    <w:rsid w:val="00E948B6"/>
    <w:rsid w:val="00E94AD2"/>
    <w:rsid w:val="00E95A25"/>
    <w:rsid w:val="00E95DF1"/>
    <w:rsid w:val="00EA096E"/>
    <w:rsid w:val="00EA1B6C"/>
    <w:rsid w:val="00EA2135"/>
    <w:rsid w:val="00EA2670"/>
    <w:rsid w:val="00EA3640"/>
    <w:rsid w:val="00EA3761"/>
    <w:rsid w:val="00EA44FB"/>
    <w:rsid w:val="00EA4A94"/>
    <w:rsid w:val="00EA4D1B"/>
    <w:rsid w:val="00EA54DE"/>
    <w:rsid w:val="00EA5D4A"/>
    <w:rsid w:val="00EA67AA"/>
    <w:rsid w:val="00EA7609"/>
    <w:rsid w:val="00EA795A"/>
    <w:rsid w:val="00EB0789"/>
    <w:rsid w:val="00EB0E09"/>
    <w:rsid w:val="00EB1E1D"/>
    <w:rsid w:val="00EB25E3"/>
    <w:rsid w:val="00EB2A93"/>
    <w:rsid w:val="00EB443F"/>
    <w:rsid w:val="00EB5276"/>
    <w:rsid w:val="00EB5323"/>
    <w:rsid w:val="00EB5932"/>
    <w:rsid w:val="00EB5948"/>
    <w:rsid w:val="00EB61DD"/>
    <w:rsid w:val="00EB6D35"/>
    <w:rsid w:val="00EB6FE6"/>
    <w:rsid w:val="00EC0416"/>
    <w:rsid w:val="00EC0A36"/>
    <w:rsid w:val="00EC229F"/>
    <w:rsid w:val="00EC2706"/>
    <w:rsid w:val="00EC29AF"/>
    <w:rsid w:val="00EC38DA"/>
    <w:rsid w:val="00EC43A4"/>
    <w:rsid w:val="00EC5D59"/>
    <w:rsid w:val="00EC5FC3"/>
    <w:rsid w:val="00EC6582"/>
    <w:rsid w:val="00EC6CB1"/>
    <w:rsid w:val="00EC6E0F"/>
    <w:rsid w:val="00EC6FC4"/>
    <w:rsid w:val="00EC78A4"/>
    <w:rsid w:val="00ED022B"/>
    <w:rsid w:val="00ED1584"/>
    <w:rsid w:val="00ED181D"/>
    <w:rsid w:val="00ED1E38"/>
    <w:rsid w:val="00ED281E"/>
    <w:rsid w:val="00ED363A"/>
    <w:rsid w:val="00ED415F"/>
    <w:rsid w:val="00ED4539"/>
    <w:rsid w:val="00ED5739"/>
    <w:rsid w:val="00ED5A0C"/>
    <w:rsid w:val="00ED6190"/>
    <w:rsid w:val="00ED6931"/>
    <w:rsid w:val="00ED6F31"/>
    <w:rsid w:val="00ED7DF2"/>
    <w:rsid w:val="00EE0FEC"/>
    <w:rsid w:val="00EE3446"/>
    <w:rsid w:val="00EE3B4B"/>
    <w:rsid w:val="00EE3CA0"/>
    <w:rsid w:val="00EE40FB"/>
    <w:rsid w:val="00EE4247"/>
    <w:rsid w:val="00EE480C"/>
    <w:rsid w:val="00EE7642"/>
    <w:rsid w:val="00EF047D"/>
    <w:rsid w:val="00EF268F"/>
    <w:rsid w:val="00EF319E"/>
    <w:rsid w:val="00EF41C4"/>
    <w:rsid w:val="00EF765C"/>
    <w:rsid w:val="00EF76CA"/>
    <w:rsid w:val="00EF7DD4"/>
    <w:rsid w:val="00F00B04"/>
    <w:rsid w:val="00F00E67"/>
    <w:rsid w:val="00F017C9"/>
    <w:rsid w:val="00F01C10"/>
    <w:rsid w:val="00F03338"/>
    <w:rsid w:val="00F03D7E"/>
    <w:rsid w:val="00F03DC2"/>
    <w:rsid w:val="00F04D82"/>
    <w:rsid w:val="00F07049"/>
    <w:rsid w:val="00F0713A"/>
    <w:rsid w:val="00F1012B"/>
    <w:rsid w:val="00F11741"/>
    <w:rsid w:val="00F12F51"/>
    <w:rsid w:val="00F13312"/>
    <w:rsid w:val="00F13C47"/>
    <w:rsid w:val="00F1528A"/>
    <w:rsid w:val="00F16209"/>
    <w:rsid w:val="00F1794A"/>
    <w:rsid w:val="00F216C3"/>
    <w:rsid w:val="00F223C1"/>
    <w:rsid w:val="00F24132"/>
    <w:rsid w:val="00F303D4"/>
    <w:rsid w:val="00F30514"/>
    <w:rsid w:val="00F30946"/>
    <w:rsid w:val="00F31743"/>
    <w:rsid w:val="00F31A91"/>
    <w:rsid w:val="00F32666"/>
    <w:rsid w:val="00F335E7"/>
    <w:rsid w:val="00F352C0"/>
    <w:rsid w:val="00F36A62"/>
    <w:rsid w:val="00F3706D"/>
    <w:rsid w:val="00F37071"/>
    <w:rsid w:val="00F37B3C"/>
    <w:rsid w:val="00F37D0A"/>
    <w:rsid w:val="00F41692"/>
    <w:rsid w:val="00F467CD"/>
    <w:rsid w:val="00F46E25"/>
    <w:rsid w:val="00F519CD"/>
    <w:rsid w:val="00F532AE"/>
    <w:rsid w:val="00F53421"/>
    <w:rsid w:val="00F54A9A"/>
    <w:rsid w:val="00F55AAE"/>
    <w:rsid w:val="00F563A6"/>
    <w:rsid w:val="00F56CF1"/>
    <w:rsid w:val="00F5707E"/>
    <w:rsid w:val="00F576DA"/>
    <w:rsid w:val="00F57CF1"/>
    <w:rsid w:val="00F60CD0"/>
    <w:rsid w:val="00F61371"/>
    <w:rsid w:val="00F63455"/>
    <w:rsid w:val="00F63AE4"/>
    <w:rsid w:val="00F640A5"/>
    <w:rsid w:val="00F64151"/>
    <w:rsid w:val="00F64752"/>
    <w:rsid w:val="00F65711"/>
    <w:rsid w:val="00F66670"/>
    <w:rsid w:val="00F66E92"/>
    <w:rsid w:val="00F67145"/>
    <w:rsid w:val="00F671BB"/>
    <w:rsid w:val="00F67C38"/>
    <w:rsid w:val="00F7083B"/>
    <w:rsid w:val="00F70899"/>
    <w:rsid w:val="00F7094C"/>
    <w:rsid w:val="00F71450"/>
    <w:rsid w:val="00F721EF"/>
    <w:rsid w:val="00F72214"/>
    <w:rsid w:val="00F72657"/>
    <w:rsid w:val="00F749F5"/>
    <w:rsid w:val="00F74D56"/>
    <w:rsid w:val="00F75F27"/>
    <w:rsid w:val="00F77160"/>
    <w:rsid w:val="00F774F2"/>
    <w:rsid w:val="00F815C3"/>
    <w:rsid w:val="00F817D9"/>
    <w:rsid w:val="00F81CDF"/>
    <w:rsid w:val="00F82709"/>
    <w:rsid w:val="00F858CE"/>
    <w:rsid w:val="00F85B29"/>
    <w:rsid w:val="00F86B2A"/>
    <w:rsid w:val="00F86EC0"/>
    <w:rsid w:val="00F8748F"/>
    <w:rsid w:val="00F876A7"/>
    <w:rsid w:val="00F8775D"/>
    <w:rsid w:val="00F87A9B"/>
    <w:rsid w:val="00F912CB"/>
    <w:rsid w:val="00F91373"/>
    <w:rsid w:val="00F91619"/>
    <w:rsid w:val="00F91965"/>
    <w:rsid w:val="00F92610"/>
    <w:rsid w:val="00F94424"/>
    <w:rsid w:val="00F94E98"/>
    <w:rsid w:val="00F959D5"/>
    <w:rsid w:val="00F9703E"/>
    <w:rsid w:val="00F9780A"/>
    <w:rsid w:val="00F9781F"/>
    <w:rsid w:val="00F978DD"/>
    <w:rsid w:val="00F97B4A"/>
    <w:rsid w:val="00FA0F35"/>
    <w:rsid w:val="00FA16CE"/>
    <w:rsid w:val="00FA2359"/>
    <w:rsid w:val="00FA3EFE"/>
    <w:rsid w:val="00FA531B"/>
    <w:rsid w:val="00FA568E"/>
    <w:rsid w:val="00FA581D"/>
    <w:rsid w:val="00FA7259"/>
    <w:rsid w:val="00FB09AC"/>
    <w:rsid w:val="00FB1E28"/>
    <w:rsid w:val="00FB3304"/>
    <w:rsid w:val="00FB4C88"/>
    <w:rsid w:val="00FC02C0"/>
    <w:rsid w:val="00FC10A9"/>
    <w:rsid w:val="00FC1F56"/>
    <w:rsid w:val="00FC3088"/>
    <w:rsid w:val="00FC32BC"/>
    <w:rsid w:val="00FC33EF"/>
    <w:rsid w:val="00FC349C"/>
    <w:rsid w:val="00FC396D"/>
    <w:rsid w:val="00FC464E"/>
    <w:rsid w:val="00FC5152"/>
    <w:rsid w:val="00FC6D73"/>
    <w:rsid w:val="00FC7E18"/>
    <w:rsid w:val="00FD12AD"/>
    <w:rsid w:val="00FD2580"/>
    <w:rsid w:val="00FD3AF5"/>
    <w:rsid w:val="00FD4351"/>
    <w:rsid w:val="00FD55C7"/>
    <w:rsid w:val="00FD66AA"/>
    <w:rsid w:val="00FD7C52"/>
    <w:rsid w:val="00FE0787"/>
    <w:rsid w:val="00FE09A1"/>
    <w:rsid w:val="00FE0C49"/>
    <w:rsid w:val="00FE0EC8"/>
    <w:rsid w:val="00FE2328"/>
    <w:rsid w:val="00FE3305"/>
    <w:rsid w:val="00FE3678"/>
    <w:rsid w:val="00FE44B9"/>
    <w:rsid w:val="00FE6290"/>
    <w:rsid w:val="00FE62CF"/>
    <w:rsid w:val="00FE6C2B"/>
    <w:rsid w:val="00FF00FD"/>
    <w:rsid w:val="00FF0D6C"/>
    <w:rsid w:val="00FF16C9"/>
    <w:rsid w:val="00FF1C31"/>
    <w:rsid w:val="00FF2F75"/>
    <w:rsid w:val="00FF302C"/>
    <w:rsid w:val="00FF48A4"/>
    <w:rsid w:val="010836DB"/>
    <w:rsid w:val="0129CCF1"/>
    <w:rsid w:val="01386F99"/>
    <w:rsid w:val="016747EC"/>
    <w:rsid w:val="0197E5E1"/>
    <w:rsid w:val="023BF0AC"/>
    <w:rsid w:val="0323184A"/>
    <w:rsid w:val="0353177F"/>
    <w:rsid w:val="03BB243D"/>
    <w:rsid w:val="03C672D3"/>
    <w:rsid w:val="040C5578"/>
    <w:rsid w:val="0413B5A3"/>
    <w:rsid w:val="0496F5A0"/>
    <w:rsid w:val="04E360CF"/>
    <w:rsid w:val="052160B2"/>
    <w:rsid w:val="05246B2A"/>
    <w:rsid w:val="05653D33"/>
    <w:rsid w:val="0568CBBE"/>
    <w:rsid w:val="05ACA0E6"/>
    <w:rsid w:val="061E323B"/>
    <w:rsid w:val="068E59B2"/>
    <w:rsid w:val="06D3744C"/>
    <w:rsid w:val="0836C7E8"/>
    <w:rsid w:val="085ED112"/>
    <w:rsid w:val="086F370C"/>
    <w:rsid w:val="0884D900"/>
    <w:rsid w:val="08E348BC"/>
    <w:rsid w:val="095D9DF4"/>
    <w:rsid w:val="0A6F4141"/>
    <w:rsid w:val="0B627352"/>
    <w:rsid w:val="0B6E3C66"/>
    <w:rsid w:val="0B82FE41"/>
    <w:rsid w:val="0BA361B9"/>
    <w:rsid w:val="0C0A95A4"/>
    <w:rsid w:val="0C52A700"/>
    <w:rsid w:val="0C89C15D"/>
    <w:rsid w:val="0DAF6B05"/>
    <w:rsid w:val="0E17DE4E"/>
    <w:rsid w:val="0E65BD60"/>
    <w:rsid w:val="0EA5FD17"/>
    <w:rsid w:val="0EC724F9"/>
    <w:rsid w:val="0EEF7368"/>
    <w:rsid w:val="0F3190AD"/>
    <w:rsid w:val="0F8903F5"/>
    <w:rsid w:val="0FB8F346"/>
    <w:rsid w:val="0FFE21BF"/>
    <w:rsid w:val="104282F7"/>
    <w:rsid w:val="1079EDAD"/>
    <w:rsid w:val="1178E6F1"/>
    <w:rsid w:val="11B7FCF3"/>
    <w:rsid w:val="121446B8"/>
    <w:rsid w:val="124DD4AA"/>
    <w:rsid w:val="12CDE477"/>
    <w:rsid w:val="131B116C"/>
    <w:rsid w:val="138EE9C7"/>
    <w:rsid w:val="13C9AF7E"/>
    <w:rsid w:val="1401686A"/>
    <w:rsid w:val="1418964D"/>
    <w:rsid w:val="153F2410"/>
    <w:rsid w:val="1554778C"/>
    <w:rsid w:val="15DEFD7E"/>
    <w:rsid w:val="15E6CCE3"/>
    <w:rsid w:val="165023C1"/>
    <w:rsid w:val="166D58D4"/>
    <w:rsid w:val="169DC602"/>
    <w:rsid w:val="16C994A8"/>
    <w:rsid w:val="17863FE4"/>
    <w:rsid w:val="17CE23D7"/>
    <w:rsid w:val="17E79C9E"/>
    <w:rsid w:val="181C1A28"/>
    <w:rsid w:val="182403AE"/>
    <w:rsid w:val="184B4808"/>
    <w:rsid w:val="1860EDE3"/>
    <w:rsid w:val="189B8FDC"/>
    <w:rsid w:val="18CE97E7"/>
    <w:rsid w:val="18D76775"/>
    <w:rsid w:val="19AA3654"/>
    <w:rsid w:val="1A58C9E4"/>
    <w:rsid w:val="1A8AEF68"/>
    <w:rsid w:val="1A99800C"/>
    <w:rsid w:val="1C003FBF"/>
    <w:rsid w:val="1C0793BB"/>
    <w:rsid w:val="1C69FD66"/>
    <w:rsid w:val="1CED312D"/>
    <w:rsid w:val="1CFAED0D"/>
    <w:rsid w:val="1D196550"/>
    <w:rsid w:val="1D1C073E"/>
    <w:rsid w:val="1D33EF70"/>
    <w:rsid w:val="1D4A8F3C"/>
    <w:rsid w:val="1D7C960A"/>
    <w:rsid w:val="1F3D84A4"/>
    <w:rsid w:val="1F7BE75F"/>
    <w:rsid w:val="1F82E867"/>
    <w:rsid w:val="1FDE561D"/>
    <w:rsid w:val="2065E9F8"/>
    <w:rsid w:val="206855CE"/>
    <w:rsid w:val="2115FA7A"/>
    <w:rsid w:val="21DA2EFC"/>
    <w:rsid w:val="21EFD65E"/>
    <w:rsid w:val="22C62E8A"/>
    <w:rsid w:val="22C7FC2B"/>
    <w:rsid w:val="246DAD6C"/>
    <w:rsid w:val="248C162E"/>
    <w:rsid w:val="249D8E2C"/>
    <w:rsid w:val="24A6557A"/>
    <w:rsid w:val="24B5C388"/>
    <w:rsid w:val="2564D723"/>
    <w:rsid w:val="25B2EF99"/>
    <w:rsid w:val="260942C7"/>
    <w:rsid w:val="26B81ED4"/>
    <w:rsid w:val="2725951A"/>
    <w:rsid w:val="272A4150"/>
    <w:rsid w:val="27C16C4E"/>
    <w:rsid w:val="283BDB0F"/>
    <w:rsid w:val="28D44B9E"/>
    <w:rsid w:val="2981E213"/>
    <w:rsid w:val="29F48EB1"/>
    <w:rsid w:val="2AE337D4"/>
    <w:rsid w:val="2B11C72D"/>
    <w:rsid w:val="2C04AD84"/>
    <w:rsid w:val="2C3C0C5B"/>
    <w:rsid w:val="2CBD3209"/>
    <w:rsid w:val="2CEA67B9"/>
    <w:rsid w:val="2D5BA0B0"/>
    <w:rsid w:val="2D93B594"/>
    <w:rsid w:val="2DAE494B"/>
    <w:rsid w:val="2E536D66"/>
    <w:rsid w:val="2E7B99F3"/>
    <w:rsid w:val="2F06DB33"/>
    <w:rsid w:val="2F2EFEFB"/>
    <w:rsid w:val="2F601C03"/>
    <w:rsid w:val="2F6AC3FC"/>
    <w:rsid w:val="302D761E"/>
    <w:rsid w:val="306BEA7C"/>
    <w:rsid w:val="30C1AED0"/>
    <w:rsid w:val="30C5C8ED"/>
    <w:rsid w:val="30E7E4E2"/>
    <w:rsid w:val="311BDCFB"/>
    <w:rsid w:val="31343002"/>
    <w:rsid w:val="313EBB3B"/>
    <w:rsid w:val="31B51E96"/>
    <w:rsid w:val="31D253F2"/>
    <w:rsid w:val="329CC92A"/>
    <w:rsid w:val="32B85818"/>
    <w:rsid w:val="334AB452"/>
    <w:rsid w:val="33757D7F"/>
    <w:rsid w:val="33C5AF9C"/>
    <w:rsid w:val="354D4688"/>
    <w:rsid w:val="358C9658"/>
    <w:rsid w:val="35D98072"/>
    <w:rsid w:val="36AA0D69"/>
    <w:rsid w:val="3785B26B"/>
    <w:rsid w:val="3798C5C6"/>
    <w:rsid w:val="37F4C729"/>
    <w:rsid w:val="382C879F"/>
    <w:rsid w:val="39305BCC"/>
    <w:rsid w:val="398083F3"/>
    <w:rsid w:val="3ADA66C2"/>
    <w:rsid w:val="3B169AAE"/>
    <w:rsid w:val="3BF3671F"/>
    <w:rsid w:val="3C4E1E2A"/>
    <w:rsid w:val="3C537177"/>
    <w:rsid w:val="3CC04F13"/>
    <w:rsid w:val="3D438C6D"/>
    <w:rsid w:val="3D4579A6"/>
    <w:rsid w:val="3DAE23B9"/>
    <w:rsid w:val="3E2FE221"/>
    <w:rsid w:val="3E7821C5"/>
    <w:rsid w:val="3F7A1813"/>
    <w:rsid w:val="40137342"/>
    <w:rsid w:val="4044FC50"/>
    <w:rsid w:val="4095C148"/>
    <w:rsid w:val="40D2DE81"/>
    <w:rsid w:val="4111128F"/>
    <w:rsid w:val="41153D29"/>
    <w:rsid w:val="416539E6"/>
    <w:rsid w:val="417226DF"/>
    <w:rsid w:val="41B970BE"/>
    <w:rsid w:val="42A86989"/>
    <w:rsid w:val="42AF7892"/>
    <w:rsid w:val="42CF7C45"/>
    <w:rsid w:val="4348F722"/>
    <w:rsid w:val="43E240B6"/>
    <w:rsid w:val="43F27FD8"/>
    <w:rsid w:val="44DC0442"/>
    <w:rsid w:val="459B4150"/>
    <w:rsid w:val="4634D89C"/>
    <w:rsid w:val="46497153"/>
    <w:rsid w:val="467941D5"/>
    <w:rsid w:val="478E38B5"/>
    <w:rsid w:val="47E6BFEB"/>
    <w:rsid w:val="48AC0153"/>
    <w:rsid w:val="497061BD"/>
    <w:rsid w:val="4998EF0E"/>
    <w:rsid w:val="4A9304D1"/>
    <w:rsid w:val="4A9BF5D6"/>
    <w:rsid w:val="4ABC2B47"/>
    <w:rsid w:val="4F1AC768"/>
    <w:rsid w:val="4F41AAB4"/>
    <w:rsid w:val="4FB2AE6E"/>
    <w:rsid w:val="4FCC51F2"/>
    <w:rsid w:val="4FCCF7C4"/>
    <w:rsid w:val="4FD17E39"/>
    <w:rsid w:val="4FE5B3E2"/>
    <w:rsid w:val="5014076D"/>
    <w:rsid w:val="50400BDE"/>
    <w:rsid w:val="504D3CB2"/>
    <w:rsid w:val="507715B5"/>
    <w:rsid w:val="50CAAAB6"/>
    <w:rsid w:val="50D4A95B"/>
    <w:rsid w:val="51695577"/>
    <w:rsid w:val="52060EF3"/>
    <w:rsid w:val="5218A842"/>
    <w:rsid w:val="5248AC6D"/>
    <w:rsid w:val="52819549"/>
    <w:rsid w:val="52AA3ABB"/>
    <w:rsid w:val="53447DC2"/>
    <w:rsid w:val="5375F020"/>
    <w:rsid w:val="5386C66B"/>
    <w:rsid w:val="5390484C"/>
    <w:rsid w:val="543F7BDA"/>
    <w:rsid w:val="55349932"/>
    <w:rsid w:val="55600FE9"/>
    <w:rsid w:val="557AC757"/>
    <w:rsid w:val="5598F8C8"/>
    <w:rsid w:val="565AFB77"/>
    <w:rsid w:val="566E7EBE"/>
    <w:rsid w:val="577D6CA4"/>
    <w:rsid w:val="57F7AB5F"/>
    <w:rsid w:val="587965E9"/>
    <w:rsid w:val="58DEB78A"/>
    <w:rsid w:val="59312C18"/>
    <w:rsid w:val="59962628"/>
    <w:rsid w:val="5A387176"/>
    <w:rsid w:val="5AA78B61"/>
    <w:rsid w:val="5AE4CC73"/>
    <w:rsid w:val="5AE7810D"/>
    <w:rsid w:val="5B5B2443"/>
    <w:rsid w:val="5B5BB612"/>
    <w:rsid w:val="5B6CD677"/>
    <w:rsid w:val="5BF85ADA"/>
    <w:rsid w:val="5C157D42"/>
    <w:rsid w:val="5C287064"/>
    <w:rsid w:val="5C8F59F6"/>
    <w:rsid w:val="5C9E88FD"/>
    <w:rsid w:val="5CDED8BC"/>
    <w:rsid w:val="5D8CC983"/>
    <w:rsid w:val="5DB70776"/>
    <w:rsid w:val="5E0658DB"/>
    <w:rsid w:val="5FA32FA2"/>
    <w:rsid w:val="60A6AC68"/>
    <w:rsid w:val="60C1D9EC"/>
    <w:rsid w:val="60E78EBE"/>
    <w:rsid w:val="60EC9D10"/>
    <w:rsid w:val="61310C9A"/>
    <w:rsid w:val="615F75EE"/>
    <w:rsid w:val="618CA3C1"/>
    <w:rsid w:val="637F8A83"/>
    <w:rsid w:val="63BB582B"/>
    <w:rsid w:val="63CDFA0B"/>
    <w:rsid w:val="641C3AD5"/>
    <w:rsid w:val="644532E3"/>
    <w:rsid w:val="66FE92B9"/>
    <w:rsid w:val="674789CD"/>
    <w:rsid w:val="676FD7C4"/>
    <w:rsid w:val="67C40266"/>
    <w:rsid w:val="6833C5B9"/>
    <w:rsid w:val="684123D9"/>
    <w:rsid w:val="68F02718"/>
    <w:rsid w:val="69280499"/>
    <w:rsid w:val="693A6CDA"/>
    <w:rsid w:val="6952C67D"/>
    <w:rsid w:val="698E5E28"/>
    <w:rsid w:val="69E32F13"/>
    <w:rsid w:val="6A210912"/>
    <w:rsid w:val="6AB8C468"/>
    <w:rsid w:val="6AD7C756"/>
    <w:rsid w:val="6C33CAF6"/>
    <w:rsid w:val="6C4234DE"/>
    <w:rsid w:val="6CCFAE43"/>
    <w:rsid w:val="6CDA82CE"/>
    <w:rsid w:val="6D782D95"/>
    <w:rsid w:val="6DFC5B04"/>
    <w:rsid w:val="6E429C51"/>
    <w:rsid w:val="6F4F9709"/>
    <w:rsid w:val="6FAF7AC2"/>
    <w:rsid w:val="6FC5ACE2"/>
    <w:rsid w:val="70A6DCDA"/>
    <w:rsid w:val="718AAFE7"/>
    <w:rsid w:val="7194B34D"/>
    <w:rsid w:val="71A1A5B4"/>
    <w:rsid w:val="721D4F11"/>
    <w:rsid w:val="7388B3A6"/>
    <w:rsid w:val="738E1E99"/>
    <w:rsid w:val="745260DD"/>
    <w:rsid w:val="747AD6BA"/>
    <w:rsid w:val="74A79F8E"/>
    <w:rsid w:val="7616AEA3"/>
    <w:rsid w:val="765B1519"/>
    <w:rsid w:val="766BB255"/>
    <w:rsid w:val="779B969B"/>
    <w:rsid w:val="78711E5E"/>
    <w:rsid w:val="798629BD"/>
    <w:rsid w:val="79C8B8A4"/>
    <w:rsid w:val="79FBEC98"/>
    <w:rsid w:val="7A28E680"/>
    <w:rsid w:val="7A502478"/>
    <w:rsid w:val="7A6235DC"/>
    <w:rsid w:val="7B6C1F5F"/>
    <w:rsid w:val="7C80FDBE"/>
    <w:rsid w:val="7C884B29"/>
    <w:rsid w:val="7CA620D6"/>
    <w:rsid w:val="7D76A4E4"/>
    <w:rsid w:val="7D917A58"/>
    <w:rsid w:val="7D9E849C"/>
    <w:rsid w:val="7DA8101D"/>
    <w:rsid w:val="7DE387F4"/>
    <w:rsid w:val="7EF36A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0E1D"/>
  <w15:chartTrackingRefBased/>
  <w15:docId w15:val="{A20DBA4C-EEB7-4862-B789-A510890E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76A5"/>
    <w:pPr>
      <w:spacing w:after="0" w:line="240" w:lineRule="auto"/>
      <w:jc w:val="both"/>
    </w:pPr>
    <w:rPr>
      <w:rFonts w:ascii="Times New Roman" w:hAnsi="Times New Roman"/>
      <w:kern w:val="0"/>
      <w:szCs w:val="22"/>
      <w:lang w:val="lt-LT"/>
      <w14:ligatures w14:val="none"/>
    </w:rPr>
  </w:style>
  <w:style w:type="paragraph" w:styleId="Antrat1">
    <w:name w:val="heading 1"/>
    <w:basedOn w:val="prastasis"/>
    <w:next w:val="prastasis"/>
    <w:link w:val="Antrat1Diagrama"/>
    <w:uiPriority w:val="9"/>
    <w:qFormat/>
    <w:rsid w:val="00800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0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0C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0C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0C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00C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0C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00C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0C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0C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0C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0C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0C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0C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00C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0C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0C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0C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0C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0C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0C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0C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0C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0CC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00CC7"/>
    <w:pPr>
      <w:ind w:left="720"/>
      <w:contextualSpacing/>
    </w:pPr>
  </w:style>
  <w:style w:type="character" w:styleId="Rykuspabraukimas">
    <w:name w:val="Intense Emphasis"/>
    <w:basedOn w:val="Numatytasispastraiposriftas"/>
    <w:uiPriority w:val="21"/>
    <w:qFormat/>
    <w:rsid w:val="00800CC7"/>
    <w:rPr>
      <w:i/>
      <w:iCs/>
      <w:color w:val="0F4761" w:themeColor="accent1" w:themeShade="BF"/>
    </w:rPr>
  </w:style>
  <w:style w:type="paragraph" w:styleId="Iskirtacitata">
    <w:name w:val="Intense Quote"/>
    <w:basedOn w:val="prastasis"/>
    <w:next w:val="prastasis"/>
    <w:link w:val="IskirtacitataDiagrama"/>
    <w:uiPriority w:val="30"/>
    <w:qFormat/>
    <w:rsid w:val="00800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0CC7"/>
    <w:rPr>
      <w:i/>
      <w:iCs/>
      <w:color w:val="0F4761" w:themeColor="accent1" w:themeShade="BF"/>
    </w:rPr>
  </w:style>
  <w:style w:type="character" w:styleId="Rykinuoroda">
    <w:name w:val="Intense Reference"/>
    <w:basedOn w:val="Numatytasispastraiposriftas"/>
    <w:uiPriority w:val="32"/>
    <w:qFormat/>
    <w:rsid w:val="00800CC7"/>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76A5"/>
  </w:style>
  <w:style w:type="character" w:styleId="Hipersaitas">
    <w:name w:val="Hyperlink"/>
    <w:basedOn w:val="Numatytasispastraiposriftas"/>
    <w:uiPriority w:val="99"/>
    <w:unhideWhenUsed/>
    <w:rsid w:val="007B76A5"/>
    <w:rPr>
      <w:color w:val="467886" w:themeColor="hyperlink"/>
      <w:u w:val="single"/>
    </w:rPr>
  </w:style>
  <w:style w:type="paragraph" w:styleId="Betarp">
    <w:name w:val="No Spacing"/>
    <w:aliases w:val="Style3"/>
    <w:uiPriority w:val="1"/>
    <w:qFormat/>
    <w:rsid w:val="007B76A5"/>
    <w:pPr>
      <w:spacing w:after="0" w:line="240" w:lineRule="auto"/>
      <w:jc w:val="both"/>
    </w:pPr>
    <w:rPr>
      <w:rFonts w:ascii="Times New Roman" w:hAnsi="Times New Roman"/>
      <w:kern w:val="0"/>
      <w:sz w:val="22"/>
      <w:szCs w:val="22"/>
      <w:lang w:val="lt-LT"/>
      <w14:ligatures w14:val="none"/>
    </w:rPr>
  </w:style>
  <w:style w:type="table" w:styleId="Lentelstinklelis">
    <w:name w:val="Table Grid"/>
    <w:basedOn w:val="prastojilentel"/>
    <w:uiPriority w:val="39"/>
    <w:rsid w:val="007B76A5"/>
    <w:pPr>
      <w:spacing w:after="0" w:line="240" w:lineRule="auto"/>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B76A5"/>
    <w:pPr>
      <w:tabs>
        <w:tab w:val="center" w:pos="4513"/>
        <w:tab w:val="right" w:pos="9026"/>
      </w:tabs>
    </w:pPr>
  </w:style>
  <w:style w:type="character" w:customStyle="1" w:styleId="AntratsDiagrama">
    <w:name w:val="Antraštės Diagrama"/>
    <w:basedOn w:val="Numatytasispastraiposriftas"/>
    <w:link w:val="Antrats"/>
    <w:uiPriority w:val="99"/>
    <w:rsid w:val="007B76A5"/>
    <w:rPr>
      <w:rFonts w:ascii="Times New Roman" w:hAnsi="Times New Roman"/>
      <w:kern w:val="0"/>
      <w:szCs w:val="22"/>
      <w:lang w:val="lt-LT"/>
      <w14:ligatures w14:val="none"/>
    </w:rPr>
  </w:style>
  <w:style w:type="paragraph" w:styleId="Porat">
    <w:name w:val="footer"/>
    <w:basedOn w:val="prastasis"/>
    <w:link w:val="PoratDiagrama"/>
    <w:uiPriority w:val="99"/>
    <w:unhideWhenUsed/>
    <w:rsid w:val="007B76A5"/>
    <w:pPr>
      <w:tabs>
        <w:tab w:val="center" w:pos="4513"/>
        <w:tab w:val="right" w:pos="9026"/>
      </w:tabs>
    </w:pPr>
  </w:style>
  <w:style w:type="character" w:customStyle="1" w:styleId="PoratDiagrama">
    <w:name w:val="Poraštė Diagrama"/>
    <w:basedOn w:val="Numatytasispastraiposriftas"/>
    <w:link w:val="Porat"/>
    <w:uiPriority w:val="99"/>
    <w:rsid w:val="007B76A5"/>
    <w:rPr>
      <w:rFonts w:ascii="Times New Roman" w:hAnsi="Times New Roman"/>
      <w:kern w:val="0"/>
      <w:szCs w:val="22"/>
      <w:lang w:val="lt-LT"/>
      <w14:ligatures w14:val="none"/>
    </w:rPr>
  </w:style>
  <w:style w:type="character" w:styleId="Puslapionumeris">
    <w:name w:val="page number"/>
    <w:basedOn w:val="Numatytasispastraiposriftas"/>
    <w:uiPriority w:val="99"/>
    <w:semiHidden/>
    <w:unhideWhenUsed/>
    <w:rsid w:val="007B76A5"/>
  </w:style>
  <w:style w:type="paragraph" w:styleId="Komentarotekstas">
    <w:name w:val="annotation text"/>
    <w:basedOn w:val="prastasis"/>
    <w:link w:val="KomentarotekstasDiagrama"/>
    <w:uiPriority w:val="99"/>
    <w:unhideWhenUsed/>
    <w:rsid w:val="00F37B3C"/>
    <w:rPr>
      <w:sz w:val="20"/>
      <w:szCs w:val="20"/>
    </w:rPr>
  </w:style>
  <w:style w:type="character" w:customStyle="1" w:styleId="KomentarotekstasDiagrama">
    <w:name w:val="Komentaro tekstas Diagrama"/>
    <w:basedOn w:val="Numatytasispastraiposriftas"/>
    <w:link w:val="Komentarotekstas"/>
    <w:uiPriority w:val="99"/>
    <w:rsid w:val="00F37B3C"/>
    <w:rPr>
      <w:rFonts w:ascii="Times New Roman" w:hAnsi="Times New Roman"/>
      <w:kern w:val="0"/>
      <w:sz w:val="20"/>
      <w:szCs w:val="20"/>
      <w:lang w:val="lt-LT"/>
      <w14:ligatures w14:val="none"/>
    </w:rPr>
  </w:style>
  <w:style w:type="character" w:styleId="Komentaronuoroda">
    <w:name w:val="annotation reference"/>
    <w:basedOn w:val="Numatytasispastraiposriftas"/>
    <w:uiPriority w:val="99"/>
    <w:semiHidden/>
    <w:unhideWhenUsed/>
    <w:rsid w:val="00F37B3C"/>
    <w:rPr>
      <w:sz w:val="16"/>
      <w:szCs w:val="16"/>
    </w:rPr>
  </w:style>
  <w:style w:type="paragraph" w:styleId="Komentarotema">
    <w:name w:val="annotation subject"/>
    <w:basedOn w:val="Komentarotekstas"/>
    <w:next w:val="Komentarotekstas"/>
    <w:link w:val="KomentarotemaDiagrama"/>
    <w:uiPriority w:val="99"/>
    <w:semiHidden/>
    <w:unhideWhenUsed/>
    <w:rsid w:val="00904C23"/>
    <w:rPr>
      <w:b/>
      <w:bCs/>
    </w:rPr>
  </w:style>
  <w:style w:type="character" w:customStyle="1" w:styleId="KomentarotemaDiagrama">
    <w:name w:val="Komentaro tema Diagrama"/>
    <w:basedOn w:val="KomentarotekstasDiagrama"/>
    <w:link w:val="Komentarotema"/>
    <w:uiPriority w:val="99"/>
    <w:semiHidden/>
    <w:rsid w:val="00904C23"/>
    <w:rPr>
      <w:rFonts w:ascii="Times New Roman" w:hAnsi="Times New Roman"/>
      <w:b/>
      <w:bCs/>
      <w:kern w:val="0"/>
      <w:sz w:val="20"/>
      <w:szCs w:val="20"/>
      <w:lang w:val="lt-LT"/>
      <w14:ligatures w14:val="none"/>
    </w:rPr>
  </w:style>
  <w:style w:type="paragraph" w:styleId="Pataisymai">
    <w:name w:val="Revision"/>
    <w:hidden/>
    <w:uiPriority w:val="99"/>
    <w:semiHidden/>
    <w:rsid w:val="00A624EF"/>
    <w:pPr>
      <w:spacing w:after="0" w:line="240" w:lineRule="auto"/>
    </w:pPr>
    <w:rPr>
      <w:rFonts w:ascii="Times New Roman" w:hAnsi="Times New Roman"/>
      <w:kern w:val="0"/>
      <w:szCs w:val="22"/>
      <w:lang w:val="lt-LT"/>
      <w14:ligatures w14:val="none"/>
    </w:rPr>
  </w:style>
  <w:style w:type="table" w:customStyle="1" w:styleId="TableGrid">
    <w:name w:val="TableGrid"/>
    <w:rsid w:val="007202C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fontstyle01">
    <w:name w:val="fontstyle01"/>
    <w:basedOn w:val="Numatytasispastraiposriftas"/>
    <w:rsid w:val="003E1CC3"/>
    <w:rPr>
      <w:rFonts w:ascii="TimesNewRomanPS-BoldMT" w:hAnsi="TimesNewRomanPS-BoldMT" w:hint="default"/>
      <w:b/>
      <w:bCs/>
      <w:i w:val="0"/>
      <w:iCs w:val="0"/>
      <w:color w:val="000000"/>
      <w:sz w:val="30"/>
      <w:szCs w:val="30"/>
    </w:rPr>
  </w:style>
  <w:style w:type="character" w:customStyle="1" w:styleId="fontstyle21">
    <w:name w:val="fontstyle21"/>
    <w:basedOn w:val="Numatytasispastraiposriftas"/>
    <w:rsid w:val="003E1CC3"/>
    <w:rPr>
      <w:rFonts w:ascii="TimesNewRomanPSMT" w:hAnsi="TimesNewRomanPSMT" w:hint="default"/>
      <w:b w:val="0"/>
      <w:bCs w:val="0"/>
      <w:i w:val="0"/>
      <w:iCs w:val="0"/>
      <w:color w:val="000000"/>
      <w:sz w:val="30"/>
      <w:szCs w:val="30"/>
    </w:rPr>
  </w:style>
  <w:style w:type="paragraph" w:customStyle="1" w:styleId="Style1">
    <w:name w:val="Style1"/>
    <w:basedOn w:val="prastasis"/>
    <w:qFormat/>
    <w:rsid w:val="00D005B2"/>
    <w:pPr>
      <w:tabs>
        <w:tab w:val="left" w:pos="993"/>
      </w:tabs>
      <w:ind w:left="3621" w:hanging="360"/>
    </w:pPr>
    <w:rPr>
      <w:rFonts w:eastAsia="Times New Roman" w:cs="Times New Roman"/>
      <w:sz w:val="22"/>
      <w:szCs w:val="20"/>
    </w:rPr>
  </w:style>
  <w:style w:type="paragraph" w:customStyle="1" w:styleId="Style2">
    <w:name w:val="Style2"/>
    <w:basedOn w:val="Style1"/>
    <w:qFormat/>
    <w:rsid w:val="00D005B2"/>
    <w:pPr>
      <w:ind w:left="0" w:firstLine="567"/>
    </w:pPr>
    <w:rPr>
      <w:color w:val="000000"/>
    </w:rPr>
  </w:style>
  <w:style w:type="paragraph" w:customStyle="1" w:styleId="Style4">
    <w:name w:val="Style4"/>
    <w:basedOn w:val="Betarp"/>
    <w:qFormat/>
    <w:rsid w:val="00D005B2"/>
    <w:pPr>
      <w:tabs>
        <w:tab w:val="left" w:pos="2410"/>
      </w:tabs>
      <w:ind w:left="1418"/>
    </w:pPr>
    <w:rPr>
      <w:rFonts w:eastAsia="Times New Roman" w:cs="Times New Roman"/>
      <w:color w:val="000000"/>
      <w:szCs w:val="20"/>
    </w:rPr>
  </w:style>
  <w:style w:type="character" w:styleId="Neapdorotaspaminjimas">
    <w:name w:val="Unresolved Mention"/>
    <w:basedOn w:val="Numatytasispastraiposriftas"/>
    <w:uiPriority w:val="99"/>
    <w:semiHidden/>
    <w:unhideWhenUsed/>
    <w:rsid w:val="009C6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FE23DCDC-B6F5-465C-8B30-C08AEDF14284}">
  <ds:schemaRefs>
    <ds:schemaRef ds:uri="http://schemas.openxmlformats.org/officeDocument/2006/bibliography"/>
  </ds:schemaRefs>
</ds:datastoreItem>
</file>

<file path=customXml/itemProps2.xml><?xml version="1.0" encoding="utf-8"?>
<ds:datastoreItem xmlns:ds="http://schemas.openxmlformats.org/officeDocument/2006/customXml" ds:itemID="{371EC6C8-6903-4B7B-A6D5-E5DC8F75BBB6}">
  <ds:schemaRefs>
    <ds:schemaRef ds:uri="http://schemas.microsoft.com/sharepoint/v3/contenttype/forms"/>
  </ds:schemaRefs>
</ds:datastoreItem>
</file>

<file path=customXml/itemProps3.xml><?xml version="1.0" encoding="utf-8"?>
<ds:datastoreItem xmlns:ds="http://schemas.openxmlformats.org/officeDocument/2006/customXml" ds:itemID="{EB39B38D-CD41-44B2-A12B-314AC989F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31985-DCA1-4239-97FF-4FAB77D5E451}">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30980</Words>
  <Characters>17659</Characters>
  <Application>Microsoft Office Word</Application>
  <DocSecurity>4</DocSecurity>
  <Lines>147</Lines>
  <Paragraphs>97</Paragraphs>
  <ScaleCrop>false</ScaleCrop>
  <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Kestas</dc:creator>
  <cp:keywords/>
  <dc:description/>
  <cp:lastModifiedBy>Dalia Gustaitė</cp:lastModifiedBy>
  <cp:revision>2</cp:revision>
  <dcterms:created xsi:type="dcterms:W3CDTF">2024-12-09T07:07:00Z</dcterms:created>
  <dcterms:modified xsi:type="dcterms:W3CDTF">2024-12-09T07:07:00Z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