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4FFB11E9" w:rsidR="001971D2" w:rsidRPr="000053C7" w:rsidRDefault="00F77DC8" w:rsidP="001971D2">
      <w:pPr>
        <w:jc w:val="right"/>
        <w:rPr>
          <w:lang w:eastAsia="en-US"/>
        </w:rPr>
      </w:pPr>
      <w:r>
        <w:rPr>
          <w:lang w:eastAsia="en-US"/>
        </w:rPr>
        <w:t>Pirkimo</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60EC1077" w:rsidR="00F93C03" w:rsidRDefault="00C11287" w:rsidP="00F93C03">
      <w:pPr>
        <w:spacing w:after="200" w:line="276" w:lineRule="auto"/>
        <w:jc w:val="center"/>
        <w:rPr>
          <w:b/>
          <w:bCs/>
          <w:u w:val="single"/>
        </w:rPr>
      </w:pPr>
      <w:r>
        <w:rPr>
          <w:b/>
          <w:bCs/>
          <w:u w:val="single"/>
        </w:rPr>
        <w:t>DĖL</w:t>
      </w:r>
      <w:r w:rsidR="00575DD3">
        <w:rPr>
          <w:b/>
          <w:bCs/>
          <w:u w:val="single"/>
        </w:rPr>
        <w:t xml:space="preserve"> </w:t>
      </w:r>
      <w:sdt>
        <w:sdtPr>
          <w:rPr>
            <w:b/>
            <w:bCs/>
            <w:u w:val="single"/>
          </w:rPr>
          <w:id w:val="198602484"/>
          <w:placeholder>
            <w:docPart w:val="EF39BE222FC448FB9C0EC007F7B19DCA"/>
          </w:placeholder>
        </w:sdtPr>
        <w:sdtEndPr/>
        <w:sdtContent>
          <w:r w:rsidR="002B0E1C">
            <w:rPr>
              <w:b/>
              <w:bCs/>
              <w:u w:val="single"/>
            </w:rPr>
            <w:t xml:space="preserve">KATERIŲ IR </w:t>
          </w:r>
          <w:r w:rsidR="00141E97">
            <w:rPr>
              <w:b/>
              <w:bCs/>
              <w:u w:val="single"/>
            </w:rPr>
            <w:t xml:space="preserve">GREITAEIGIŲ </w:t>
          </w:r>
          <w:r w:rsidR="002B0E1C">
            <w:rPr>
              <w:b/>
              <w:bCs/>
              <w:u w:val="single"/>
            </w:rPr>
            <w:t xml:space="preserve">VALČIŲ </w:t>
          </w:r>
          <w:r w:rsidR="00A425CA">
            <w:rPr>
              <w:b/>
              <w:bCs/>
              <w:u w:val="single"/>
            </w:rPr>
            <w:t>REMONTO PASLAUG</w:t>
          </w:r>
          <w:r w:rsidR="002B0E1C">
            <w:rPr>
              <w:b/>
              <w:bCs/>
              <w:u w:val="single"/>
            </w:rPr>
            <w:t>Ų</w:t>
          </w:r>
        </w:sdtContent>
      </w:sdt>
      <w:r w:rsidR="00807E3F" w:rsidRPr="00124C4E" w:rsidDel="00807E3F">
        <w:rPr>
          <w:b/>
          <w:bCs/>
          <w:u w:val="single"/>
        </w:rPr>
        <w:t xml:space="preserve"> </w:t>
      </w:r>
      <w:r w:rsidR="00807E3F" w:rsidRPr="00124C4E">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p w14:paraId="61DEC7BE" w14:textId="77777777" w:rsidR="00405AE1" w:rsidRPr="00C7153E" w:rsidRDefault="00405AE1"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76B91B33" w14:textId="69C7D20A" w:rsidR="00D326F1" w:rsidRPr="008F571B" w:rsidRDefault="00244C85" w:rsidP="00D14771">
      <w:pPr>
        <w:pStyle w:val="ListParagraph"/>
        <w:numPr>
          <w:ilvl w:val="0"/>
          <w:numId w:val="3"/>
        </w:numPr>
        <w:tabs>
          <w:tab w:val="left" w:pos="851"/>
          <w:tab w:val="left" w:pos="1134"/>
        </w:tabs>
        <w:spacing w:line="276" w:lineRule="auto"/>
        <w:ind w:left="0" w:firstLine="567"/>
        <w:jc w:val="both"/>
        <w:rPr>
          <w:bCs/>
        </w:rPr>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07E3F">
            <w:t>paslaugas</w:t>
          </w:r>
        </w:sdtContent>
      </w:sdt>
      <w:r w:rsidR="00FC1DDF">
        <w:t>.</w:t>
      </w:r>
    </w:p>
    <w:p w14:paraId="31D1C0D8" w14:textId="62231794" w:rsidR="008F571B" w:rsidRPr="00FC1DDF" w:rsidRDefault="008F571B" w:rsidP="00D14771">
      <w:pPr>
        <w:pStyle w:val="ListParagraph"/>
        <w:numPr>
          <w:ilvl w:val="0"/>
          <w:numId w:val="3"/>
        </w:numPr>
        <w:tabs>
          <w:tab w:val="left" w:pos="851"/>
          <w:tab w:val="left" w:pos="1134"/>
        </w:tabs>
        <w:spacing w:line="276" w:lineRule="auto"/>
        <w:ind w:left="0" w:firstLine="567"/>
        <w:jc w:val="both"/>
        <w:rPr>
          <w:bCs/>
        </w:rPr>
      </w:pPr>
      <w:r>
        <w:t>Paslaugų įkainiai n</w:t>
      </w:r>
      <w:r w:rsidR="00353D75">
        <w:t>urodyti Pasiūlymo formos priede “Paslaugų kainininkas“.</w:t>
      </w:r>
    </w:p>
    <w:p w14:paraId="44BC889F" w14:textId="77777777" w:rsidR="00F47459" w:rsidRPr="005343E1" w:rsidRDefault="00F47459" w:rsidP="00F47459">
      <w:pPr>
        <w:tabs>
          <w:tab w:val="left" w:pos="1134"/>
        </w:tabs>
        <w:ind w:right="-108" w:firstLine="567"/>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79C731A0" w:rsidR="00E1536B" w:rsidRDefault="008F571B" w:rsidP="00F93C03">
      <w:pPr>
        <w:jc w:val="both"/>
        <w:rPr>
          <w:rFonts w:eastAsia="Calibri"/>
          <w:lang w:eastAsia="en-US"/>
        </w:rPr>
      </w:pPr>
      <w:r>
        <w:rPr>
          <w:rFonts w:eastAsia="Calibri"/>
          <w:lang w:eastAsia="en-US"/>
        </w:rPr>
        <w:t xml:space="preserve">Paslaugų atlikimo terminas – </w:t>
      </w:r>
    </w:p>
    <w:p w14:paraId="540E76DB" w14:textId="77777777" w:rsidR="008F571B" w:rsidRDefault="008F571B" w:rsidP="00F93C03">
      <w:pPr>
        <w:jc w:val="both"/>
        <w:rPr>
          <w:rFonts w:eastAsia="Calibri"/>
          <w:lang w:eastAsia="en-US"/>
        </w:rPr>
      </w:pPr>
    </w:p>
    <w:p w14:paraId="60A2C512" w14:textId="6759E72B" w:rsidR="00F35218" w:rsidRDefault="00A911AF" w:rsidP="00F35218">
      <w:pPr>
        <w:tabs>
          <w:tab w:val="left" w:pos="1134"/>
        </w:tabs>
        <w:ind w:right="-108"/>
        <w:jc w:val="both"/>
      </w:pPr>
      <w:sdt>
        <w:sdtPr>
          <w:rPr>
            <w:rFonts w:eastAsia="Calibri"/>
            <w:lang w:eastAsia="en-US"/>
          </w:rPr>
          <w:alias w:val="prekių/paslaugų"/>
          <w:tag w:val="Pristsatytų prekių"/>
          <w:id w:val="-992026035"/>
          <w:placeholder>
            <w:docPart w:val="DefaultPlaceholder_-1854013439"/>
          </w:placeholder>
          <w:comboBox>
            <w:listItem w:value="Choose an item."/>
            <w:listItem w:displayText="Pristatytų prekių " w:value="Pristatytų prekių "/>
            <w:listItem w:displayText="Suteiktų paslaugų " w:value="Suteiktų paslaugų "/>
          </w:comboBox>
        </w:sdtPr>
        <w:sdtEndPr/>
        <w:sdtContent>
          <w:r w:rsidR="00807E3F">
            <w:rPr>
              <w:rFonts w:eastAsia="Calibri"/>
              <w:lang w:eastAsia="en-US"/>
            </w:rPr>
            <w:t>Suteiktų paslaugų</w:t>
          </w:r>
        </w:sdtContent>
      </w:sdt>
      <w:r w:rsidR="00E1536B">
        <w:rPr>
          <w:rFonts w:eastAsia="Calibri"/>
          <w:lang w:eastAsia="en-US"/>
        </w:rPr>
        <w:t xml:space="preserve"> garantinis terminas </w:t>
      </w:r>
      <w:r w:rsidR="00F35218">
        <w:rPr>
          <w:color w:val="000000"/>
        </w:rPr>
        <w:t>–</w:t>
      </w:r>
      <w:r w:rsidR="00C835A6">
        <w:rPr>
          <w:color w:val="000000"/>
        </w:rPr>
        <w:t xml:space="preserve"> </w:t>
      </w:r>
    </w:p>
    <w:p w14:paraId="7F065900" w14:textId="77777777" w:rsidR="00F35218" w:rsidRDefault="00F35218" w:rsidP="00F35218">
      <w:pPr>
        <w:tabs>
          <w:tab w:val="left" w:pos="1134"/>
        </w:tabs>
        <w:ind w:right="-108"/>
        <w:jc w:val="both"/>
      </w:pPr>
    </w:p>
    <w:p w14:paraId="06A880F4" w14:textId="1EF239FC" w:rsidR="00E1536B" w:rsidRDefault="00E1536B" w:rsidP="00F35218">
      <w:pPr>
        <w:tabs>
          <w:tab w:val="left" w:pos="1134"/>
        </w:tabs>
        <w:ind w:right="-108"/>
        <w:jc w:val="both"/>
      </w:pPr>
      <w:r w:rsidRPr="00750D76">
        <w:t xml:space="preserve">Pasiūlymas galioja </w:t>
      </w:r>
      <w:r w:rsidR="0046737E">
        <w:rPr>
          <w:iCs/>
        </w:rPr>
        <w:t>Apklausos sąlygose numatytą laiką</w:t>
      </w:r>
      <w:r w:rsidRPr="00750D76">
        <w:t>.</w:t>
      </w:r>
    </w:p>
    <w:p w14:paraId="4DA73BC2" w14:textId="23AC58B2" w:rsidR="00CB5359" w:rsidRDefault="00CB5359" w:rsidP="00F35218">
      <w:pPr>
        <w:tabs>
          <w:tab w:val="left" w:pos="1134"/>
        </w:tabs>
        <w:ind w:right="-108"/>
        <w:jc w:val="both"/>
      </w:pPr>
    </w:p>
    <w:p w14:paraId="25D368A0" w14:textId="12FC5D0D" w:rsidR="00CB5359" w:rsidRDefault="00CB5359" w:rsidP="00F35218">
      <w:pPr>
        <w:tabs>
          <w:tab w:val="left" w:pos="1134"/>
        </w:tabs>
        <w:ind w:right="-108"/>
        <w:jc w:val="both"/>
      </w:pPr>
      <w:r>
        <w:t xml:space="preserve">Atstumas iki Teikėjo remonto </w:t>
      </w:r>
      <w:r w:rsidR="003E626C">
        <w:t>vietos</w:t>
      </w:r>
      <w:r>
        <w:t xml:space="preserve"> – </w:t>
      </w:r>
    </w:p>
    <w:p w14:paraId="731B5419" w14:textId="77777777" w:rsidR="00CB5359" w:rsidRDefault="00CB5359" w:rsidP="00F35218">
      <w:pPr>
        <w:tabs>
          <w:tab w:val="left" w:pos="1134"/>
        </w:tabs>
        <w:ind w:right="-108"/>
        <w:jc w:val="both"/>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9"/>
        <w:gridCol w:w="4761"/>
        <w:gridCol w:w="2326"/>
      </w:tblGrid>
      <w:tr w:rsidR="00CB5359" w:rsidRPr="005343E1" w14:paraId="5B923A7F" w14:textId="77777777" w:rsidTr="003E626C">
        <w:tc>
          <w:tcPr>
            <w:tcW w:w="2619" w:type="dxa"/>
            <w:vAlign w:val="center"/>
          </w:tcPr>
          <w:p w14:paraId="2A4234FD" w14:textId="6408D72B" w:rsidR="00CB5359" w:rsidRPr="005343E1" w:rsidRDefault="003E626C" w:rsidP="00F86DA4">
            <w:pPr>
              <w:jc w:val="center"/>
              <w:rPr>
                <w:rFonts w:eastAsia="Calibri"/>
                <w:lang w:eastAsia="en-US"/>
              </w:rPr>
            </w:pPr>
            <w:r>
              <w:rPr>
                <w:rFonts w:eastAsia="Calibri"/>
                <w:lang w:eastAsia="en-US"/>
              </w:rPr>
              <w:t>Paslaugų gavėjo adresas</w:t>
            </w:r>
          </w:p>
        </w:tc>
        <w:tc>
          <w:tcPr>
            <w:tcW w:w="4761" w:type="dxa"/>
            <w:vAlign w:val="center"/>
          </w:tcPr>
          <w:p w14:paraId="48F7A25B" w14:textId="4DF3CF74" w:rsidR="00CB5359" w:rsidRPr="005343E1" w:rsidRDefault="003E626C" w:rsidP="00F86DA4">
            <w:pPr>
              <w:jc w:val="center"/>
              <w:rPr>
                <w:rFonts w:eastAsia="Calibri"/>
                <w:lang w:eastAsia="en-US"/>
              </w:rPr>
            </w:pPr>
            <w:r>
              <w:rPr>
                <w:rFonts w:eastAsia="Calibri"/>
                <w:lang w:eastAsia="en-US"/>
              </w:rPr>
              <w:t>Teikėjo adresas</w:t>
            </w:r>
          </w:p>
        </w:tc>
        <w:tc>
          <w:tcPr>
            <w:tcW w:w="2326" w:type="dxa"/>
          </w:tcPr>
          <w:p w14:paraId="5F1C4BBB" w14:textId="76CB8E22" w:rsidR="00CB5359" w:rsidRPr="005343E1" w:rsidRDefault="003E626C" w:rsidP="00F86DA4">
            <w:pPr>
              <w:jc w:val="center"/>
              <w:rPr>
                <w:rFonts w:eastAsia="Calibri"/>
                <w:lang w:eastAsia="en-US"/>
              </w:rPr>
            </w:pPr>
            <w:r>
              <w:rPr>
                <w:rFonts w:eastAsia="Calibri"/>
                <w:lang w:eastAsia="en-US"/>
              </w:rPr>
              <w:t>Atstumas</w:t>
            </w:r>
          </w:p>
        </w:tc>
      </w:tr>
      <w:tr w:rsidR="00CB5359" w:rsidRPr="005343E1" w14:paraId="0D385EE1" w14:textId="77777777" w:rsidTr="003E626C">
        <w:tc>
          <w:tcPr>
            <w:tcW w:w="2619" w:type="dxa"/>
          </w:tcPr>
          <w:p w14:paraId="13DAF3C1" w14:textId="6AB9F0C7" w:rsidR="00CB5359" w:rsidRPr="005343E1" w:rsidRDefault="003E626C" w:rsidP="00F86DA4">
            <w:pPr>
              <w:jc w:val="both"/>
              <w:rPr>
                <w:rFonts w:eastAsia="Calibri"/>
                <w:lang w:eastAsia="en-US"/>
              </w:rPr>
            </w:pPr>
            <w:r>
              <w:rPr>
                <w:rFonts w:eastAsia="Calibri"/>
                <w:lang w:eastAsia="en-US"/>
              </w:rPr>
              <w:t>Žūklės g. 24, Klaipėda</w:t>
            </w:r>
          </w:p>
        </w:tc>
        <w:tc>
          <w:tcPr>
            <w:tcW w:w="4761" w:type="dxa"/>
          </w:tcPr>
          <w:p w14:paraId="51C5EFE1" w14:textId="77777777" w:rsidR="00CB5359" w:rsidRPr="005343E1" w:rsidRDefault="00CB5359" w:rsidP="00F86DA4">
            <w:pPr>
              <w:jc w:val="both"/>
              <w:rPr>
                <w:rFonts w:eastAsia="Calibri"/>
                <w:lang w:eastAsia="en-US"/>
              </w:rPr>
            </w:pPr>
          </w:p>
        </w:tc>
        <w:tc>
          <w:tcPr>
            <w:tcW w:w="2326" w:type="dxa"/>
          </w:tcPr>
          <w:p w14:paraId="3190707E" w14:textId="77777777" w:rsidR="00CB5359" w:rsidRPr="005343E1" w:rsidRDefault="00CB5359" w:rsidP="00F86DA4">
            <w:pPr>
              <w:jc w:val="both"/>
              <w:rPr>
                <w:rFonts w:eastAsia="Calibri"/>
                <w:lang w:eastAsia="en-US"/>
              </w:rPr>
            </w:pPr>
          </w:p>
        </w:tc>
      </w:tr>
      <w:tr w:rsidR="00CB5359" w:rsidRPr="005343E1" w14:paraId="3201504C" w14:textId="77777777" w:rsidTr="003E626C">
        <w:tc>
          <w:tcPr>
            <w:tcW w:w="2619" w:type="dxa"/>
          </w:tcPr>
          <w:p w14:paraId="469C8DB1" w14:textId="0342D8BB" w:rsidR="00CB5359" w:rsidRPr="005343E1" w:rsidRDefault="003E626C" w:rsidP="00F86DA4">
            <w:pPr>
              <w:jc w:val="both"/>
              <w:rPr>
                <w:rFonts w:eastAsia="Calibri"/>
                <w:lang w:eastAsia="en-US"/>
              </w:rPr>
            </w:pPr>
            <w:r>
              <w:rPr>
                <w:rFonts w:eastAsia="Calibri"/>
                <w:lang w:eastAsia="en-US"/>
              </w:rPr>
              <w:t>Vėtros g. 3A, Klaipėda</w:t>
            </w:r>
          </w:p>
        </w:tc>
        <w:tc>
          <w:tcPr>
            <w:tcW w:w="4761" w:type="dxa"/>
          </w:tcPr>
          <w:p w14:paraId="7EF4A2BA" w14:textId="77777777" w:rsidR="00CB5359" w:rsidRPr="005343E1" w:rsidRDefault="00CB5359" w:rsidP="00F86DA4">
            <w:pPr>
              <w:jc w:val="both"/>
              <w:rPr>
                <w:rFonts w:eastAsia="Calibri"/>
                <w:lang w:eastAsia="en-US"/>
              </w:rPr>
            </w:pPr>
          </w:p>
        </w:tc>
        <w:tc>
          <w:tcPr>
            <w:tcW w:w="2326" w:type="dxa"/>
          </w:tcPr>
          <w:p w14:paraId="0A13BB33" w14:textId="77777777" w:rsidR="00CB5359" w:rsidRPr="005343E1" w:rsidRDefault="00CB5359" w:rsidP="00F86DA4">
            <w:pPr>
              <w:jc w:val="both"/>
              <w:rPr>
                <w:rFonts w:eastAsia="Calibri"/>
                <w:lang w:eastAsia="en-US"/>
              </w:rPr>
            </w:pPr>
          </w:p>
        </w:tc>
      </w:tr>
      <w:tr w:rsidR="00A911AF" w:rsidRPr="005343E1" w14:paraId="4AEBAF07" w14:textId="77777777" w:rsidTr="003E626C">
        <w:tc>
          <w:tcPr>
            <w:tcW w:w="2619" w:type="dxa"/>
          </w:tcPr>
          <w:p w14:paraId="7AFF8309" w14:textId="41766C93" w:rsidR="00A911AF" w:rsidRDefault="00A911AF" w:rsidP="00F86DA4">
            <w:pPr>
              <w:jc w:val="both"/>
              <w:rPr>
                <w:rFonts w:eastAsia="Calibri"/>
                <w:lang w:eastAsia="en-US"/>
              </w:rPr>
            </w:pPr>
            <w:proofErr w:type="spellStart"/>
            <w:r>
              <w:rPr>
                <w:rFonts w:eastAsia="Calibri"/>
                <w:lang w:eastAsia="en-US"/>
              </w:rPr>
              <w:t>Priešpilio</w:t>
            </w:r>
            <w:proofErr w:type="spellEnd"/>
            <w:r>
              <w:rPr>
                <w:rFonts w:eastAsia="Calibri"/>
                <w:lang w:eastAsia="en-US"/>
              </w:rPr>
              <w:t xml:space="preserve"> g. 9, Klaipėda</w:t>
            </w:r>
          </w:p>
        </w:tc>
        <w:tc>
          <w:tcPr>
            <w:tcW w:w="4761" w:type="dxa"/>
          </w:tcPr>
          <w:p w14:paraId="3752E96E" w14:textId="77777777" w:rsidR="00A911AF" w:rsidRPr="005343E1" w:rsidRDefault="00A911AF" w:rsidP="00F86DA4">
            <w:pPr>
              <w:jc w:val="both"/>
              <w:rPr>
                <w:rFonts w:eastAsia="Calibri"/>
                <w:lang w:eastAsia="en-US"/>
              </w:rPr>
            </w:pPr>
            <w:bookmarkStart w:id="0" w:name="_GoBack"/>
            <w:bookmarkEnd w:id="0"/>
          </w:p>
        </w:tc>
        <w:tc>
          <w:tcPr>
            <w:tcW w:w="2326" w:type="dxa"/>
          </w:tcPr>
          <w:p w14:paraId="02D1EFDD" w14:textId="77777777" w:rsidR="00A911AF" w:rsidRPr="005343E1" w:rsidRDefault="00A911AF" w:rsidP="00F86DA4">
            <w:pPr>
              <w:jc w:val="both"/>
              <w:rPr>
                <w:rFonts w:eastAsia="Calibri"/>
                <w:lang w:eastAsia="en-US"/>
              </w:rPr>
            </w:pPr>
          </w:p>
        </w:tc>
      </w:tr>
    </w:tbl>
    <w:p w14:paraId="0B58BF53" w14:textId="77777777" w:rsidR="00CB5359" w:rsidRPr="00750D76" w:rsidRDefault="00CB5359" w:rsidP="00F35218">
      <w:pPr>
        <w:tabs>
          <w:tab w:val="left" w:pos="1134"/>
        </w:tabs>
        <w:ind w:right="-108"/>
        <w:jc w:val="both"/>
      </w:pPr>
    </w:p>
    <w:p w14:paraId="53F4A61D" w14:textId="77777777" w:rsidR="00F93C03" w:rsidRDefault="00F93C03"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867" w:type="dxa"/>
        <w:tblInd w:w="108" w:type="dxa"/>
        <w:tblLayout w:type="fixed"/>
        <w:tblLook w:val="00A0" w:firstRow="1" w:lastRow="0" w:firstColumn="1" w:lastColumn="0" w:noHBand="0" w:noVBand="0"/>
      </w:tblPr>
      <w:tblGrid>
        <w:gridCol w:w="4820"/>
        <w:gridCol w:w="236"/>
        <w:gridCol w:w="1199"/>
        <w:gridCol w:w="240"/>
        <w:gridCol w:w="3372"/>
      </w:tblGrid>
      <w:tr w:rsidR="00F47459" w:rsidRPr="005343E1" w14:paraId="7E6C6E29" w14:textId="77777777" w:rsidTr="00574E4A">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C942829" w14:textId="77777777" w:rsidR="00457AC6" w:rsidRDefault="00457AC6" w:rsidP="00BA4B8B">
      <w:pPr>
        <w:jc w:val="both"/>
        <w:rPr>
          <w:rFonts w:eastAsia="Calibri"/>
          <w:sz w:val="16"/>
          <w:szCs w:val="16"/>
          <w:lang w:eastAsia="en-US"/>
        </w:rPr>
      </w:pPr>
    </w:p>
    <w:p w14:paraId="429D8CDA" w14:textId="3F84409D" w:rsidR="0033496F" w:rsidRDefault="0033496F">
      <w:pPr>
        <w:spacing w:after="200" w:line="276" w:lineRule="auto"/>
        <w:rPr>
          <w:rFonts w:eastAsia="Calibri"/>
          <w:sz w:val="16"/>
          <w:szCs w:val="16"/>
          <w:lang w:eastAsia="en-US"/>
        </w:rPr>
      </w:pPr>
    </w:p>
    <w:p w14:paraId="3A56087B" w14:textId="7F8A2C71" w:rsidR="00D11D4D" w:rsidRDefault="00D11D4D">
      <w:pPr>
        <w:spacing w:after="200" w:line="276" w:lineRule="auto"/>
        <w:rPr>
          <w:rFonts w:eastAsia="Calibri"/>
          <w:sz w:val="16"/>
          <w:szCs w:val="16"/>
          <w:lang w:eastAsia="en-US"/>
        </w:rPr>
      </w:pPr>
    </w:p>
    <w:sectPr w:rsidR="00D11D4D"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2253D90"/>
    <w:multiLevelType w:val="singleLevel"/>
    <w:tmpl w:val="FFFFFFFF"/>
    <w:lvl w:ilvl="0">
      <w:start w:val="1"/>
      <w:numFmt w:val="decimal"/>
      <w:lvlText w:val="%1."/>
      <w:legacy w:legacy="1" w:legacySpace="0" w:legacyIndent="0"/>
      <w:lvlJc w:val="left"/>
      <w:rPr>
        <w:rFonts w:ascii="Calibri" w:hAnsi="Calibri" w:cs="Calibri" w:hint="default"/>
      </w:rPr>
    </w:lvl>
  </w:abstractNum>
  <w:abstractNum w:abstractNumId="3"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3BAD"/>
    <w:rsid w:val="00124C4E"/>
    <w:rsid w:val="0013200D"/>
    <w:rsid w:val="00141E97"/>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92F"/>
    <w:rsid w:val="00244C85"/>
    <w:rsid w:val="00256014"/>
    <w:rsid w:val="00266837"/>
    <w:rsid w:val="002747CD"/>
    <w:rsid w:val="00276F82"/>
    <w:rsid w:val="002B0E1C"/>
    <w:rsid w:val="002B17D6"/>
    <w:rsid w:val="002E1505"/>
    <w:rsid w:val="002E4BEB"/>
    <w:rsid w:val="00310FE0"/>
    <w:rsid w:val="00322657"/>
    <w:rsid w:val="0033496F"/>
    <w:rsid w:val="003467B2"/>
    <w:rsid w:val="00353D75"/>
    <w:rsid w:val="003926CD"/>
    <w:rsid w:val="00393325"/>
    <w:rsid w:val="003938A5"/>
    <w:rsid w:val="003D7339"/>
    <w:rsid w:val="003E626C"/>
    <w:rsid w:val="004013CB"/>
    <w:rsid w:val="00405AE1"/>
    <w:rsid w:val="004122B1"/>
    <w:rsid w:val="004345EF"/>
    <w:rsid w:val="00457AC6"/>
    <w:rsid w:val="0046737E"/>
    <w:rsid w:val="00486C9A"/>
    <w:rsid w:val="004954AA"/>
    <w:rsid w:val="004C3D7A"/>
    <w:rsid w:val="004C4FBC"/>
    <w:rsid w:val="004D3F3C"/>
    <w:rsid w:val="004D712B"/>
    <w:rsid w:val="004F5FC5"/>
    <w:rsid w:val="004F73D7"/>
    <w:rsid w:val="00524A76"/>
    <w:rsid w:val="00545174"/>
    <w:rsid w:val="00551C50"/>
    <w:rsid w:val="0055658E"/>
    <w:rsid w:val="005747AE"/>
    <w:rsid w:val="00574E4A"/>
    <w:rsid w:val="00575DD3"/>
    <w:rsid w:val="005A2121"/>
    <w:rsid w:val="005A2D98"/>
    <w:rsid w:val="005F625A"/>
    <w:rsid w:val="00624D21"/>
    <w:rsid w:val="006669BF"/>
    <w:rsid w:val="00677F0D"/>
    <w:rsid w:val="00681B77"/>
    <w:rsid w:val="0069512B"/>
    <w:rsid w:val="006A124F"/>
    <w:rsid w:val="006B642A"/>
    <w:rsid w:val="006C24BB"/>
    <w:rsid w:val="006D41E8"/>
    <w:rsid w:val="00701360"/>
    <w:rsid w:val="007040DF"/>
    <w:rsid w:val="00745ED5"/>
    <w:rsid w:val="00761369"/>
    <w:rsid w:val="0076524D"/>
    <w:rsid w:val="00766F1A"/>
    <w:rsid w:val="00802AB3"/>
    <w:rsid w:val="00807E3F"/>
    <w:rsid w:val="0083078B"/>
    <w:rsid w:val="008760D3"/>
    <w:rsid w:val="008910CB"/>
    <w:rsid w:val="008951E6"/>
    <w:rsid w:val="008A7024"/>
    <w:rsid w:val="008D2B4B"/>
    <w:rsid w:val="008D4FCE"/>
    <w:rsid w:val="008E1D73"/>
    <w:rsid w:val="008E6FE5"/>
    <w:rsid w:val="008F571B"/>
    <w:rsid w:val="008F759A"/>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425CA"/>
    <w:rsid w:val="00A55920"/>
    <w:rsid w:val="00A564AC"/>
    <w:rsid w:val="00A7238C"/>
    <w:rsid w:val="00A911AF"/>
    <w:rsid w:val="00AA0357"/>
    <w:rsid w:val="00AC7C17"/>
    <w:rsid w:val="00AD25EA"/>
    <w:rsid w:val="00AD72B4"/>
    <w:rsid w:val="00AE0EF5"/>
    <w:rsid w:val="00B07BCD"/>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64E81"/>
    <w:rsid w:val="00C662BD"/>
    <w:rsid w:val="00C66C68"/>
    <w:rsid w:val="00C835A6"/>
    <w:rsid w:val="00CA6D48"/>
    <w:rsid w:val="00CB5359"/>
    <w:rsid w:val="00D01389"/>
    <w:rsid w:val="00D101BF"/>
    <w:rsid w:val="00D11D4D"/>
    <w:rsid w:val="00D326F1"/>
    <w:rsid w:val="00D35298"/>
    <w:rsid w:val="00D52685"/>
    <w:rsid w:val="00D57CAF"/>
    <w:rsid w:val="00D642E7"/>
    <w:rsid w:val="00D72AE1"/>
    <w:rsid w:val="00DA01B2"/>
    <w:rsid w:val="00DD6C29"/>
    <w:rsid w:val="00DF0898"/>
    <w:rsid w:val="00E1536B"/>
    <w:rsid w:val="00E15D60"/>
    <w:rsid w:val="00E21253"/>
    <w:rsid w:val="00E40CA0"/>
    <w:rsid w:val="00E43F6D"/>
    <w:rsid w:val="00E5175C"/>
    <w:rsid w:val="00E61D67"/>
    <w:rsid w:val="00E750CE"/>
    <w:rsid w:val="00E7523F"/>
    <w:rsid w:val="00EB153C"/>
    <w:rsid w:val="00EB1C63"/>
    <w:rsid w:val="00EB7897"/>
    <w:rsid w:val="00ED6125"/>
    <w:rsid w:val="00F05157"/>
    <w:rsid w:val="00F2764F"/>
    <w:rsid w:val="00F35218"/>
    <w:rsid w:val="00F3645A"/>
    <w:rsid w:val="00F47459"/>
    <w:rsid w:val="00F524DC"/>
    <w:rsid w:val="00F62A6B"/>
    <w:rsid w:val="00F77A2F"/>
    <w:rsid w:val="00F77DC8"/>
    <w:rsid w:val="00F91E6B"/>
    <w:rsid w:val="00F93C03"/>
    <w:rsid w:val="00FA0A42"/>
    <w:rsid w:val="00FA7423"/>
    <w:rsid w:val="00FA7972"/>
    <w:rsid w:val="00FC1DDF"/>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 w:id="166397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82ED8"/>
    <w:rsid w:val="005D459B"/>
    <w:rsid w:val="00B118F9"/>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49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17FCC-B385-4AD2-8555-083CE4B2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530</Words>
  <Characters>3023</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22</cp:revision>
  <cp:lastPrinted>2018-11-15T15:06:00Z</cp:lastPrinted>
  <dcterms:created xsi:type="dcterms:W3CDTF">2022-02-15T08:18:00Z</dcterms:created>
  <dcterms:modified xsi:type="dcterms:W3CDTF">2026-04-21T12:19:00Z</dcterms:modified>
</cp:coreProperties>
</file>