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3627EA78" w:rsidR="00AD1CC8" w:rsidRDefault="00AD1CC8" w:rsidP="00AD1CC8">
      <w:pPr>
        <w:pStyle w:val="Antrat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2C64FE">
        <w:rPr>
          <w:rFonts w:ascii="Arial" w:eastAsia="Calibri" w:hAnsi="Arial" w:cs="Arial"/>
          <w:i/>
          <w:iCs/>
          <w:color w:val="auto"/>
          <w:sz w:val="20"/>
          <w:szCs w:val="20"/>
        </w:rPr>
        <w:t>5</w:t>
      </w:r>
    </w:p>
    <w:p w14:paraId="57200CEF" w14:textId="77777777" w:rsidR="006429D4" w:rsidRPr="006429D4" w:rsidRDefault="006429D4" w:rsidP="006429D4">
      <w:pPr>
        <w:jc w:val="both"/>
        <w:rPr>
          <w:rFonts w:ascii="Arial" w:hAnsi="Arial" w:cs="Arial"/>
          <w:i/>
          <w:iCs/>
          <w:sz w:val="20"/>
          <w:szCs w:val="20"/>
        </w:rPr>
      </w:pPr>
    </w:p>
    <w:p w14:paraId="46EE764F" w14:textId="6853E28B" w:rsidR="00E83809" w:rsidRDefault="005924BF" w:rsidP="004D175B">
      <w:pPr>
        <w:tabs>
          <w:tab w:val="left" w:pos="369"/>
          <w:tab w:val="center" w:pos="7371"/>
        </w:tabs>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7526E016" wp14:editId="43BE2AC5">
                <wp:simplePos x="0" y="0"/>
                <wp:positionH relativeFrom="column">
                  <wp:posOffset>3478</wp:posOffset>
                </wp:positionH>
                <wp:positionV relativeFrom="paragraph">
                  <wp:posOffset>201350</wp:posOffset>
                </wp:positionV>
                <wp:extent cx="9446149" cy="39757"/>
                <wp:effectExtent l="0" t="0" r="22225" b="36830"/>
                <wp:wrapNone/>
                <wp:docPr id="1399158668" name="Tiesioji jungtis 1"/>
                <wp:cNvGraphicFramePr/>
                <a:graphic xmlns:a="http://schemas.openxmlformats.org/drawingml/2006/main">
                  <a:graphicData uri="http://schemas.microsoft.com/office/word/2010/wordprocessingShape">
                    <wps:wsp>
                      <wps:cNvCnPr/>
                      <wps:spPr>
                        <a:xfrm flipV="1">
                          <a:off x="0" y="0"/>
                          <a:ext cx="9446149" cy="39757"/>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xmlns:arto="http://schemas.microsoft.com/office/word/2006/arto">
            <w:pict>
              <v:line w14:anchorId="49F8C971"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5pt,15.85pt" to="744.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" strokecolor="#e97132 [3205]" strokeweight=".5pt">
                <v:stroke joinstyle="miter"/>
              </v:line>
            </w:pict>
          </mc:Fallback>
        </mc:AlternateContent>
      </w:r>
      <w:r w:rsidR="004D175B">
        <w:rPr>
          <w:rFonts w:ascii="Arial" w:hAnsi="Arial" w:cs="Arial"/>
          <w:b/>
          <w:bCs/>
          <w:smallCaps/>
          <w:sz w:val="20"/>
          <w:szCs w:val="20"/>
        </w:rPr>
        <w:tab/>
      </w:r>
      <w:r w:rsidR="004D175B">
        <w:rPr>
          <w:rFonts w:ascii="Arial" w:hAnsi="Arial" w:cs="Arial"/>
          <w:b/>
          <w:bCs/>
          <w:smallCaps/>
          <w:sz w:val="20"/>
          <w:szCs w:val="20"/>
        </w:rPr>
        <w:tab/>
      </w:r>
      <w:r w:rsidR="00AD1CC8" w:rsidRPr="00044D83">
        <w:rPr>
          <w:rFonts w:ascii="Arial" w:hAnsi="Arial" w:cs="Arial"/>
          <w:b/>
          <w:bCs/>
          <w:smallCaps/>
          <w:sz w:val="20"/>
          <w:szCs w:val="20"/>
        </w:rPr>
        <w:t>TIEKĖJAMS KELIAMI</w:t>
      </w:r>
      <w:r w:rsidR="00437838">
        <w:rPr>
          <w:rFonts w:ascii="Arial" w:hAnsi="Arial" w:cs="Arial"/>
          <w:b/>
          <w:bCs/>
          <w:smallCaps/>
          <w:sz w:val="20"/>
          <w:szCs w:val="20"/>
        </w:rPr>
        <w:t xml:space="preserve"> </w:t>
      </w:r>
      <w:r w:rsidR="00F0427E">
        <w:rPr>
          <w:rFonts w:ascii="Arial" w:hAnsi="Arial" w:cs="Arial"/>
          <w:b/>
          <w:bCs/>
          <w:smallCaps/>
          <w:sz w:val="20"/>
          <w:szCs w:val="20"/>
        </w:rPr>
        <w:t>KVALIFIKACIJOS</w:t>
      </w:r>
      <w:r w:rsidR="00FB334B">
        <w:rPr>
          <w:rFonts w:ascii="Arial" w:hAnsi="Arial" w:cs="Arial"/>
          <w:b/>
          <w:bCs/>
          <w:smallCaps/>
          <w:sz w:val="20"/>
          <w:szCs w:val="20"/>
        </w:rPr>
        <w:t xml:space="preserve"> </w:t>
      </w:r>
      <w:r w:rsidR="00AD1CC8" w:rsidRPr="00044D83">
        <w:rPr>
          <w:rFonts w:ascii="Arial" w:hAnsi="Arial" w:cs="Arial"/>
          <w:b/>
          <w:bCs/>
          <w:smallCaps/>
          <w:sz w:val="20"/>
          <w:szCs w:val="20"/>
        </w:rPr>
        <w:t xml:space="preserve">REIKALAVIMAI </w:t>
      </w:r>
    </w:p>
    <w:p w14:paraId="57A8CC1C" w14:textId="77777777" w:rsidR="005924BF" w:rsidRPr="00F0427E" w:rsidRDefault="005924BF" w:rsidP="004D175B">
      <w:pPr>
        <w:tabs>
          <w:tab w:val="left" w:pos="369"/>
          <w:tab w:val="center" w:pos="7371"/>
        </w:tabs>
        <w:rPr>
          <w:rFonts w:ascii="Arial" w:hAnsi="Arial" w:cs="Arial"/>
          <w:b/>
          <w:bCs/>
          <w:smallCaps/>
          <w:sz w:val="20"/>
          <w:szCs w:val="20"/>
        </w:rPr>
      </w:pPr>
    </w:p>
    <w:p w14:paraId="3AF39B47" w14:textId="6050D722" w:rsidR="008075EA" w:rsidRPr="00DF512B" w:rsidRDefault="004C0F68" w:rsidP="00714D0F">
      <w:pPr>
        <w:pStyle w:val="Sraopastraipa"/>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Tiekėjas turi atitikti nurodytus kvalifikacijos reikalavimus</w:t>
      </w:r>
      <w:r w:rsidRPr="00DF512B">
        <w:rPr>
          <w:rFonts w:ascii="Arial" w:hAnsi="Arial" w:cs="Arial"/>
          <w:i/>
          <w:iCs/>
          <w:sz w:val="20"/>
          <w:szCs w:val="20"/>
        </w:rPr>
        <w:t>)</w:t>
      </w:r>
      <w:r w:rsidR="00E606AF" w:rsidRPr="00DF512B">
        <w:rPr>
          <w:rFonts w:ascii="Arial" w:hAnsi="Arial" w:cs="Arial"/>
          <w:i/>
          <w:iCs/>
          <w:sz w:val="20"/>
          <w:szCs w:val="20"/>
        </w:rPr>
        <w:t xml:space="preserve"> </w:t>
      </w:r>
      <w:r w:rsidR="00E606AF" w:rsidRPr="00DF512B">
        <w:rPr>
          <w:rFonts w:ascii="Arial" w:hAnsi="Arial" w:cs="Arial"/>
          <w:sz w:val="20"/>
          <w:szCs w:val="20"/>
        </w:rPr>
        <w:t>bei nacionalinio saugumo reikalavimus</w:t>
      </w:r>
      <w:r w:rsidR="00B17D26" w:rsidRPr="00DF512B">
        <w:rPr>
          <w:rFonts w:ascii="Arial" w:hAnsi="Arial" w:cs="Arial"/>
          <w:sz w:val="20"/>
          <w:szCs w:val="20"/>
        </w:rPr>
        <w:t xml:space="preserve"> </w:t>
      </w:r>
      <w:r w:rsidR="00B17D26" w:rsidRPr="00DF512B">
        <w:rPr>
          <w:rFonts w:ascii="Arial" w:hAnsi="Arial" w:cs="Arial"/>
          <w:i/>
          <w:iCs/>
          <w:sz w:val="20"/>
          <w:szCs w:val="20"/>
        </w:rPr>
        <w:t>(kai keliami)</w:t>
      </w:r>
      <w:r w:rsidRPr="00DF512B">
        <w:rPr>
          <w:rFonts w:ascii="Arial" w:hAnsi="Arial" w:cs="Arial"/>
          <w:i/>
          <w:iCs/>
          <w:sz w:val="20"/>
          <w:szCs w:val="20"/>
        </w:rPr>
        <w:t xml:space="preserve">. </w:t>
      </w:r>
    </w:p>
    <w:p w14:paraId="16EC0ED1" w14:textId="7D535D15" w:rsidR="00FB5FBA" w:rsidRPr="00DF512B" w:rsidRDefault="00FB5FBA" w:rsidP="00714D0F">
      <w:pPr>
        <w:pStyle w:val="Sraopastraipa"/>
        <w:numPr>
          <w:ilvl w:val="0"/>
          <w:numId w:val="1"/>
        </w:numPr>
        <w:tabs>
          <w:tab w:val="left" w:pos="426"/>
        </w:tabs>
        <w:ind w:left="426" w:hanging="426"/>
        <w:jc w:val="both"/>
        <w:rPr>
          <w:rFonts w:ascii="Arial" w:eastAsiaTheme="minorHAnsi" w:hAnsi="Arial" w:cs="Arial"/>
          <w:sz w:val="20"/>
          <w:szCs w:val="20"/>
        </w:rPr>
      </w:pPr>
      <w:r w:rsidRPr="00DF512B">
        <w:rPr>
          <w:rFonts w:ascii="Arial" w:hAnsi="Arial" w:cs="Arial"/>
          <w:sz w:val="20"/>
          <w:szCs w:val="20"/>
        </w:rPr>
        <w:t>Tais</w:t>
      </w:r>
      <w:r w:rsidRPr="00DF512B">
        <w:rPr>
          <w:rStyle w:val="normaltextrun"/>
          <w:rFonts w:ascii="Arial" w:hAnsi="Arial" w:cs="Arial"/>
          <w:sz w:val="20"/>
          <w:szCs w:val="20"/>
        </w:rPr>
        <w:t xml:space="preserve"> atvejais, kai Pirkimo dokumentuose nenustatyta, kad Tiekėjo kvalifikacija dėl teisės verstis atitinkama veikla tikrinama arba pagal Pirkimo </w:t>
      </w:r>
      <w:r w:rsidRPr="00DF512B">
        <w:rPr>
          <w:rStyle w:val="normaltextrun"/>
          <w:rFonts w:ascii="Arial" w:hAnsi="Arial" w:cs="Arial"/>
          <w:color w:val="000000"/>
          <w:sz w:val="20"/>
          <w:szCs w:val="20"/>
        </w:rPr>
        <w:t>dokumentuose</w:t>
      </w:r>
      <w:r w:rsidRPr="00DF512B">
        <w:rPr>
          <w:rStyle w:val="normaltextrun"/>
          <w:rFonts w:ascii="Arial" w:hAnsi="Arial" w:cs="Arial"/>
          <w:sz w:val="20"/>
          <w:szCs w:val="20"/>
        </w:rPr>
        <w:t xml:space="preserv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Pr="00DF512B">
        <w:rPr>
          <w:rFonts w:ascii="Arial" w:hAnsi="Arial" w:cs="Arial"/>
          <w:sz w:val="20"/>
          <w:szCs w:val="20"/>
        </w:rPr>
        <w:t>.</w:t>
      </w:r>
    </w:p>
    <w:p w14:paraId="0E7D36BF" w14:textId="4A82A91D" w:rsidR="008D6001" w:rsidRPr="00DF512B" w:rsidRDefault="008D6001" w:rsidP="00714D0F">
      <w:pPr>
        <w:pStyle w:val="Sraopastraipa"/>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Tais atvejais, kai Pirkimui, vadovaujantis norminiais teisės aktais gali atsirasti būtinybė Tiekėjui ar Tiekėjo specialistams turėti specifinę kvalifikaciją, Tiekėjui išlieka pareiga tinkamam konkrečių</w:t>
      </w:r>
      <w:r w:rsidR="00AD398D" w:rsidRPr="00DF512B">
        <w:rPr>
          <w:rStyle w:val="normaltextrun"/>
          <w:rFonts w:ascii="Arial" w:hAnsi="Arial" w:cs="Arial"/>
          <w:color w:val="000000"/>
          <w:sz w:val="20"/>
          <w:szCs w:val="20"/>
        </w:rPr>
        <w:t xml:space="preserve"> </w:t>
      </w:r>
      <w:r w:rsidR="00AD398D" w:rsidRPr="00675D16">
        <w:rPr>
          <w:rStyle w:val="normaltextrun"/>
          <w:rFonts w:ascii="Arial" w:hAnsi="Arial" w:cs="Arial"/>
          <w:b/>
          <w:bCs/>
          <w:sz w:val="20"/>
          <w:szCs w:val="20"/>
        </w:rPr>
        <w:t>paslaugų</w:t>
      </w:r>
      <w:r w:rsidR="00AD398D" w:rsidRPr="00DF512B">
        <w:rPr>
          <w:rStyle w:val="normaltextrun"/>
          <w:rFonts w:ascii="Arial" w:hAnsi="Arial" w:cs="Arial"/>
          <w:i/>
          <w:iCs/>
          <w:color w:val="FF0000"/>
          <w:sz w:val="20"/>
          <w:szCs w:val="20"/>
        </w:rPr>
        <w:t xml:space="preserve"> </w:t>
      </w:r>
      <w:r w:rsidRPr="00DF512B">
        <w:rPr>
          <w:rStyle w:val="normaltextrun"/>
          <w:rFonts w:ascii="Arial" w:hAnsi="Arial" w:cs="Arial"/>
          <w:color w:val="000000"/>
          <w:sz w:val="20"/>
          <w:szCs w:val="20"/>
        </w:rPr>
        <w:t xml:space="preserve">atlikimui pasitelkti papildomus Tiekėjus, specialistus, turinčius atitinkamai veiklai reikalaujamą kvalifikaciją, kuri šio </w:t>
      </w:r>
      <w:r w:rsidR="00AD398D" w:rsidRPr="00DF512B">
        <w:rPr>
          <w:rStyle w:val="normaltextrun"/>
          <w:rFonts w:ascii="Arial" w:hAnsi="Arial" w:cs="Arial"/>
          <w:color w:val="000000"/>
          <w:sz w:val="20"/>
          <w:szCs w:val="20"/>
        </w:rPr>
        <w:t>P</w:t>
      </w:r>
      <w:r w:rsidRPr="00DF512B">
        <w:rPr>
          <w:rStyle w:val="normaltextrun"/>
          <w:rFonts w:ascii="Arial" w:hAnsi="Arial" w:cs="Arial"/>
          <w:color w:val="000000"/>
          <w:sz w:val="20"/>
          <w:szCs w:val="20"/>
        </w:rPr>
        <w:t>irkimo metu nebuvo tikrinama.</w:t>
      </w:r>
    </w:p>
    <w:p w14:paraId="37A57508" w14:textId="19CFD8C6" w:rsidR="00897CDC" w:rsidRPr="00DF512B" w:rsidRDefault="00897CDC" w:rsidP="00714D0F">
      <w:pPr>
        <w:pStyle w:val="Sraopastraipa"/>
        <w:numPr>
          <w:ilvl w:val="0"/>
          <w:numId w:val="1"/>
        </w:numPr>
        <w:tabs>
          <w:tab w:val="left" w:pos="426"/>
        </w:tabs>
        <w:ind w:left="426" w:hanging="426"/>
        <w:jc w:val="both"/>
        <w:rPr>
          <w:rFonts w:ascii="Arial" w:eastAsiaTheme="minorHAnsi" w:hAnsi="Arial" w:cs="Arial"/>
          <w:sz w:val="20"/>
          <w:szCs w:val="20"/>
        </w:rPr>
      </w:pPr>
      <w:r w:rsidRPr="00DF512B">
        <w:rPr>
          <w:rStyle w:val="normaltextrun"/>
          <w:rFonts w:ascii="Arial" w:hAnsi="Arial" w:cs="Arial"/>
          <w:color w:val="000000"/>
          <w:sz w:val="20"/>
          <w:szCs w:val="20"/>
        </w:rPr>
        <w:t>Jeigu Tiekėjas teikia lygiaverčius dokumentus, teikiamų dokumentų lygiavertiškumą turi įrodyti pats Tiekėjas.</w:t>
      </w:r>
    </w:p>
    <w:p w14:paraId="4B72A37E" w14:textId="59C6E2D4" w:rsidR="009F20C6" w:rsidRPr="00DF512B" w:rsidRDefault="00713B89" w:rsidP="00714D0F">
      <w:pPr>
        <w:pStyle w:val="Sraopastraipa"/>
        <w:numPr>
          <w:ilvl w:val="0"/>
          <w:numId w:val="1"/>
        </w:numPr>
        <w:tabs>
          <w:tab w:val="left" w:pos="426"/>
        </w:tabs>
        <w:ind w:left="426" w:hanging="426"/>
        <w:jc w:val="both"/>
        <w:rPr>
          <w:rFonts w:ascii="Arial" w:hAnsi="Arial" w:cs="Arial"/>
          <w:sz w:val="20"/>
          <w:szCs w:val="20"/>
        </w:rPr>
      </w:pPr>
      <w:r w:rsidRPr="00DF512B">
        <w:rPr>
          <w:rFonts w:ascii="Arial" w:hAnsi="Arial" w:cs="Arial"/>
          <w:sz w:val="20"/>
          <w:szCs w:val="20"/>
        </w:rPr>
        <w:t>Šiame priede reikalaujama</w:t>
      </w:r>
      <w:r w:rsidR="00794BFD" w:rsidRPr="00DF512B">
        <w:rPr>
          <w:rFonts w:ascii="Arial" w:hAnsi="Arial" w:cs="Arial"/>
          <w:sz w:val="20"/>
          <w:szCs w:val="20"/>
        </w:rPr>
        <w:t xml:space="preserve"> kvalifikacij</w:t>
      </w:r>
      <w:r w:rsidR="00DF512B">
        <w:rPr>
          <w:rFonts w:ascii="Arial" w:hAnsi="Arial" w:cs="Arial"/>
          <w:sz w:val="20"/>
          <w:szCs w:val="20"/>
        </w:rPr>
        <w:t>a</w:t>
      </w:r>
      <w:r w:rsidR="00794BFD" w:rsidRPr="00DF512B">
        <w:rPr>
          <w:rFonts w:ascii="Arial" w:hAnsi="Arial" w:cs="Arial"/>
          <w:sz w:val="20"/>
          <w:szCs w:val="20"/>
        </w:rPr>
        <w:t xml:space="preserve"> turi būti įgyta iki Pasiūlymų pateikimo termino pabaigos.</w:t>
      </w:r>
    </w:p>
    <w:p w14:paraId="4274EE0C" w14:textId="265CB0AF" w:rsidR="00DF512B" w:rsidRPr="00DF512B" w:rsidRDefault="00DF512B" w:rsidP="00714D0F">
      <w:pPr>
        <w:pStyle w:val="Sraopastraipa"/>
        <w:numPr>
          <w:ilvl w:val="0"/>
          <w:numId w:val="1"/>
        </w:numPr>
        <w:tabs>
          <w:tab w:val="left" w:pos="426"/>
        </w:tabs>
        <w:ind w:left="426" w:hanging="426"/>
        <w:jc w:val="both"/>
        <w:rPr>
          <w:rFonts w:eastAsiaTheme="minorHAnsi"/>
          <w:sz w:val="20"/>
          <w:szCs w:val="20"/>
        </w:rPr>
      </w:pPr>
      <w:r w:rsidRPr="00DF512B">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w:t>
      </w:r>
    </w:p>
    <w:p w14:paraId="250992AE" w14:textId="77777777" w:rsidR="00DF512B" w:rsidRPr="00541785" w:rsidRDefault="00DF512B" w:rsidP="00DF512B">
      <w:pPr>
        <w:pStyle w:val="Sraopastraipa"/>
        <w:tabs>
          <w:tab w:val="left" w:pos="284"/>
        </w:tabs>
        <w:ind w:left="0"/>
        <w:jc w:val="both"/>
        <w:rPr>
          <w:rFonts w:ascii="Arial" w:hAnsi="Arial" w:cs="Arial"/>
          <w:sz w:val="20"/>
          <w:szCs w:val="20"/>
        </w:rPr>
      </w:pPr>
    </w:p>
    <w:tbl>
      <w:tblPr>
        <w:tblStyle w:val="Lentelstinklelis"/>
        <w:tblW w:w="15163" w:type="dxa"/>
        <w:tblLook w:val="04A0" w:firstRow="1" w:lastRow="0" w:firstColumn="1" w:lastColumn="0" w:noHBand="0" w:noVBand="1"/>
      </w:tblPr>
      <w:tblGrid>
        <w:gridCol w:w="704"/>
        <w:gridCol w:w="6237"/>
        <w:gridCol w:w="4678"/>
        <w:gridCol w:w="3544"/>
      </w:tblGrid>
      <w:tr w:rsidR="009C0A6F" w:rsidRPr="00541785" w14:paraId="46BF2699" w14:textId="77777777" w:rsidTr="00DB0EB9">
        <w:trPr>
          <w:tblHeader/>
        </w:trPr>
        <w:tc>
          <w:tcPr>
            <w:tcW w:w="704" w:type="dxa"/>
            <w:shd w:val="clear" w:color="auto" w:fill="F2F2F2" w:themeFill="background1" w:themeFillShade="F2"/>
            <w:vAlign w:val="center"/>
          </w:tcPr>
          <w:p w14:paraId="1490B4F1" w14:textId="77777777" w:rsidR="009C0A6F" w:rsidRPr="00541785" w:rsidRDefault="009C0A6F" w:rsidP="00EF726C">
            <w:pPr>
              <w:ind w:left="-79" w:right="-108"/>
              <w:jc w:val="center"/>
              <w:rPr>
                <w:rFonts w:ascii="Arial" w:hAnsi="Arial" w:cs="Arial"/>
                <w:b/>
                <w:sz w:val="20"/>
                <w:szCs w:val="20"/>
              </w:rPr>
            </w:pPr>
            <w:r w:rsidRPr="00541785">
              <w:rPr>
                <w:rFonts w:ascii="Arial" w:hAnsi="Arial" w:cs="Arial"/>
                <w:b/>
                <w:sz w:val="20"/>
                <w:szCs w:val="20"/>
              </w:rPr>
              <w:t>Eil. Nr.</w:t>
            </w:r>
          </w:p>
        </w:tc>
        <w:tc>
          <w:tcPr>
            <w:tcW w:w="6237" w:type="dxa"/>
            <w:shd w:val="clear" w:color="auto" w:fill="F2F2F2" w:themeFill="background1" w:themeFillShade="F2"/>
            <w:vAlign w:val="center"/>
          </w:tcPr>
          <w:p w14:paraId="0E7A4D3B" w14:textId="77777777" w:rsidR="009C0A6F" w:rsidRPr="00541785" w:rsidRDefault="009C0A6F" w:rsidP="00EF726C">
            <w:pPr>
              <w:jc w:val="center"/>
              <w:rPr>
                <w:rFonts w:ascii="Arial" w:hAnsi="Arial" w:cs="Arial"/>
                <w:b/>
                <w:sz w:val="20"/>
                <w:szCs w:val="20"/>
              </w:rPr>
            </w:pPr>
            <w:r w:rsidRPr="00541785">
              <w:rPr>
                <w:rFonts w:ascii="Arial" w:hAnsi="Arial" w:cs="Arial"/>
                <w:b/>
                <w:sz w:val="20"/>
                <w:szCs w:val="20"/>
              </w:rPr>
              <w:t>Reikalavimas</w:t>
            </w:r>
          </w:p>
        </w:tc>
        <w:tc>
          <w:tcPr>
            <w:tcW w:w="4678" w:type="dxa"/>
            <w:shd w:val="clear" w:color="auto" w:fill="F2F2F2" w:themeFill="background1" w:themeFillShade="F2"/>
            <w:vAlign w:val="center"/>
          </w:tcPr>
          <w:p w14:paraId="04F19572" w14:textId="77777777" w:rsidR="009C0A6F" w:rsidRPr="00541785" w:rsidRDefault="009C0A6F" w:rsidP="00EF726C">
            <w:pPr>
              <w:jc w:val="center"/>
              <w:rPr>
                <w:rFonts w:ascii="Arial" w:hAnsi="Arial" w:cs="Arial"/>
                <w:b/>
                <w:sz w:val="20"/>
                <w:szCs w:val="20"/>
              </w:rPr>
            </w:pPr>
            <w:r w:rsidRPr="00541785">
              <w:rPr>
                <w:rFonts w:ascii="Arial" w:hAnsi="Arial" w:cs="Arial"/>
                <w:b/>
                <w:sz w:val="20"/>
                <w:szCs w:val="20"/>
              </w:rPr>
              <w:t>Atitiktį reikalavimui įrodantys dokumentai</w:t>
            </w:r>
          </w:p>
        </w:tc>
        <w:tc>
          <w:tcPr>
            <w:tcW w:w="3544" w:type="dxa"/>
            <w:shd w:val="clear" w:color="auto" w:fill="F2F2F2" w:themeFill="background1" w:themeFillShade="F2"/>
            <w:vAlign w:val="center"/>
          </w:tcPr>
          <w:p w14:paraId="4A0BEE3B" w14:textId="6E5496D0" w:rsidR="009C0A6F" w:rsidRPr="00541785" w:rsidRDefault="009C0A6F" w:rsidP="00EF726C">
            <w:pPr>
              <w:tabs>
                <w:tab w:val="left" w:pos="1561"/>
              </w:tabs>
              <w:jc w:val="center"/>
              <w:rPr>
                <w:rFonts w:ascii="Arial" w:hAnsi="Arial" w:cs="Arial"/>
                <w:bCs/>
                <w:sz w:val="20"/>
                <w:szCs w:val="20"/>
              </w:rPr>
            </w:pPr>
            <w:r w:rsidRPr="00541785">
              <w:rPr>
                <w:rFonts w:ascii="Arial" w:hAnsi="Arial" w:cs="Arial"/>
                <w:b/>
                <w:sz w:val="20"/>
                <w:szCs w:val="20"/>
              </w:rPr>
              <w:t>Subjektas, kuris turi atitikti reikalavimą</w:t>
            </w:r>
          </w:p>
        </w:tc>
      </w:tr>
      <w:tr w:rsidR="009C0A6F" w:rsidRPr="00541785" w14:paraId="7C6ECD51" w14:textId="77777777" w:rsidTr="00DB0EB9">
        <w:trPr>
          <w:tblHeader/>
        </w:trPr>
        <w:tc>
          <w:tcPr>
            <w:tcW w:w="704" w:type="dxa"/>
            <w:shd w:val="clear" w:color="auto" w:fill="F2F2F2" w:themeFill="background1" w:themeFillShade="F2"/>
            <w:vAlign w:val="center"/>
          </w:tcPr>
          <w:p w14:paraId="3170934E" w14:textId="41C787B9" w:rsidR="009C0A6F" w:rsidRPr="00936E7E" w:rsidRDefault="009C0A6F" w:rsidP="00EF726C">
            <w:pPr>
              <w:ind w:left="-79" w:right="-108"/>
              <w:jc w:val="center"/>
              <w:rPr>
                <w:rFonts w:ascii="Arial" w:hAnsi="Arial" w:cs="Arial"/>
                <w:bCs/>
                <w:i/>
                <w:iCs/>
                <w:sz w:val="20"/>
                <w:szCs w:val="20"/>
              </w:rPr>
            </w:pPr>
            <w:r w:rsidRPr="00936E7E">
              <w:rPr>
                <w:rFonts w:ascii="Arial" w:hAnsi="Arial" w:cs="Arial"/>
                <w:bCs/>
                <w:i/>
                <w:iCs/>
                <w:sz w:val="20"/>
                <w:szCs w:val="20"/>
              </w:rPr>
              <w:t>1</w:t>
            </w:r>
          </w:p>
        </w:tc>
        <w:tc>
          <w:tcPr>
            <w:tcW w:w="6237" w:type="dxa"/>
            <w:shd w:val="clear" w:color="auto" w:fill="F2F2F2" w:themeFill="background1" w:themeFillShade="F2"/>
            <w:vAlign w:val="center"/>
          </w:tcPr>
          <w:p w14:paraId="46CFEF87" w14:textId="1EAEA23F" w:rsidR="009C0A6F" w:rsidRPr="00936E7E" w:rsidRDefault="009C0A6F" w:rsidP="00EF726C">
            <w:pPr>
              <w:jc w:val="center"/>
              <w:rPr>
                <w:rFonts w:ascii="Arial" w:hAnsi="Arial" w:cs="Arial"/>
                <w:bCs/>
                <w:i/>
                <w:iCs/>
                <w:sz w:val="20"/>
                <w:szCs w:val="20"/>
              </w:rPr>
            </w:pPr>
            <w:r w:rsidRPr="00936E7E">
              <w:rPr>
                <w:rFonts w:ascii="Arial" w:hAnsi="Arial" w:cs="Arial"/>
                <w:bCs/>
                <w:i/>
                <w:iCs/>
                <w:sz w:val="20"/>
                <w:szCs w:val="20"/>
              </w:rPr>
              <w:t>2</w:t>
            </w:r>
          </w:p>
        </w:tc>
        <w:tc>
          <w:tcPr>
            <w:tcW w:w="4678" w:type="dxa"/>
            <w:shd w:val="clear" w:color="auto" w:fill="F2F2F2" w:themeFill="background1" w:themeFillShade="F2"/>
            <w:vAlign w:val="center"/>
          </w:tcPr>
          <w:p w14:paraId="3224DFDE" w14:textId="2C92FCCA" w:rsidR="009C0A6F" w:rsidRPr="00936E7E" w:rsidRDefault="009C0A6F" w:rsidP="00EF726C">
            <w:pPr>
              <w:jc w:val="center"/>
              <w:rPr>
                <w:rFonts w:ascii="Arial" w:hAnsi="Arial" w:cs="Arial"/>
                <w:bCs/>
                <w:i/>
                <w:iCs/>
                <w:sz w:val="20"/>
                <w:szCs w:val="20"/>
              </w:rPr>
            </w:pPr>
            <w:r w:rsidRPr="00936E7E">
              <w:rPr>
                <w:rFonts w:ascii="Arial" w:hAnsi="Arial" w:cs="Arial"/>
                <w:bCs/>
                <w:i/>
                <w:iCs/>
                <w:sz w:val="20"/>
                <w:szCs w:val="20"/>
              </w:rPr>
              <w:t>3</w:t>
            </w:r>
          </w:p>
        </w:tc>
        <w:tc>
          <w:tcPr>
            <w:tcW w:w="3544" w:type="dxa"/>
            <w:shd w:val="clear" w:color="auto" w:fill="F2F2F2" w:themeFill="background1" w:themeFillShade="F2"/>
            <w:vAlign w:val="center"/>
          </w:tcPr>
          <w:p w14:paraId="48303505" w14:textId="609537B3" w:rsidR="009C0A6F" w:rsidRPr="00936E7E" w:rsidRDefault="009C0A6F" w:rsidP="00EF726C">
            <w:pPr>
              <w:tabs>
                <w:tab w:val="left" w:pos="1561"/>
              </w:tabs>
              <w:jc w:val="center"/>
              <w:rPr>
                <w:rFonts w:ascii="Arial" w:hAnsi="Arial" w:cs="Arial"/>
                <w:bCs/>
                <w:i/>
                <w:iCs/>
                <w:sz w:val="20"/>
                <w:szCs w:val="20"/>
              </w:rPr>
            </w:pPr>
            <w:r w:rsidRPr="00936E7E">
              <w:rPr>
                <w:rFonts w:ascii="Arial" w:hAnsi="Arial" w:cs="Arial"/>
                <w:bCs/>
                <w:i/>
                <w:iCs/>
                <w:sz w:val="20"/>
                <w:szCs w:val="20"/>
              </w:rPr>
              <w:t>4</w:t>
            </w:r>
          </w:p>
        </w:tc>
      </w:tr>
      <w:tr w:rsidR="002E21DA" w:rsidRPr="00541785" w14:paraId="4CA957D1" w14:textId="77777777" w:rsidTr="00726EF7">
        <w:tc>
          <w:tcPr>
            <w:tcW w:w="15163" w:type="dxa"/>
            <w:gridSpan w:val="4"/>
            <w:shd w:val="clear" w:color="auto" w:fill="D9D9D9" w:themeFill="background1" w:themeFillShade="D9"/>
          </w:tcPr>
          <w:p w14:paraId="2E389B44" w14:textId="5917BA8E" w:rsidR="002E21DA" w:rsidRPr="000E6517" w:rsidRDefault="00265F75" w:rsidP="000E6517">
            <w:pPr>
              <w:pStyle w:val="Sraopastraipa"/>
              <w:numPr>
                <w:ilvl w:val="0"/>
                <w:numId w:val="10"/>
              </w:numPr>
              <w:tabs>
                <w:tab w:val="left" w:pos="284"/>
              </w:tabs>
              <w:jc w:val="both"/>
              <w:rPr>
                <w:rFonts w:ascii="Arial" w:hAnsi="Arial" w:cs="Arial"/>
                <w:b/>
                <w:bCs/>
                <w:sz w:val="20"/>
                <w:szCs w:val="20"/>
              </w:rPr>
            </w:pPr>
            <w:r w:rsidRPr="00265F75">
              <w:rPr>
                <w:rFonts w:ascii="Arial" w:hAnsi="Arial" w:cs="Arial"/>
                <w:b/>
                <w:bCs/>
                <w:sz w:val="20"/>
                <w:szCs w:val="20"/>
              </w:rPr>
              <w:t>TEISĖ VERSTIS VEIKLA</w:t>
            </w:r>
          </w:p>
        </w:tc>
      </w:tr>
      <w:tr w:rsidR="009C0A6F" w:rsidRPr="00541785" w14:paraId="70F7DE49" w14:textId="77777777" w:rsidTr="00DB0EB9">
        <w:trPr>
          <w:trHeight w:val="300"/>
        </w:trPr>
        <w:tc>
          <w:tcPr>
            <w:tcW w:w="704" w:type="dxa"/>
          </w:tcPr>
          <w:p w14:paraId="5B38643A" w14:textId="77777777" w:rsidR="009C0A6F" w:rsidRPr="000E6517" w:rsidRDefault="009C0A6F" w:rsidP="00755E92">
            <w:pPr>
              <w:pStyle w:val="Sraopastraipa"/>
              <w:numPr>
                <w:ilvl w:val="1"/>
                <w:numId w:val="10"/>
              </w:numPr>
              <w:tabs>
                <w:tab w:val="left" w:pos="284"/>
              </w:tabs>
              <w:jc w:val="both"/>
              <w:rPr>
                <w:rFonts w:ascii="Arial" w:hAnsi="Arial" w:cs="Arial"/>
                <w:sz w:val="20"/>
                <w:szCs w:val="20"/>
              </w:rPr>
            </w:pPr>
          </w:p>
        </w:tc>
        <w:tc>
          <w:tcPr>
            <w:tcW w:w="6237" w:type="dxa"/>
          </w:tcPr>
          <w:p w14:paraId="1DD569E7" w14:textId="77777777" w:rsidR="002C1C2B" w:rsidRDefault="009C0A6F" w:rsidP="00755E92">
            <w:pPr>
              <w:jc w:val="both"/>
              <w:rPr>
                <w:rFonts w:ascii="Arial" w:eastAsia="Arial" w:hAnsi="Arial" w:cs="Arial"/>
                <w:color w:val="000000" w:themeColor="text1"/>
                <w:sz w:val="20"/>
                <w:szCs w:val="20"/>
              </w:rPr>
            </w:pPr>
            <w:r w:rsidRPr="00A00437">
              <w:rPr>
                <w:rFonts w:ascii="Arial" w:eastAsia="Arial" w:hAnsi="Arial" w:cs="Arial"/>
                <w:color w:val="000000" w:themeColor="text1"/>
                <w:sz w:val="20"/>
                <w:szCs w:val="20"/>
              </w:rPr>
              <w:t xml:space="preserve">Tiekėjas turi teisę verstis šia veikla: </w:t>
            </w:r>
          </w:p>
          <w:p w14:paraId="62C603C7" w14:textId="6171654C" w:rsidR="009C0A6F" w:rsidRPr="00A00437" w:rsidRDefault="002C1C2B" w:rsidP="00755E92">
            <w:pPr>
              <w:jc w:val="both"/>
              <w:rPr>
                <w:rFonts w:ascii="Arial" w:eastAsia="Arial" w:hAnsi="Arial" w:cs="Arial"/>
                <w:i/>
                <w:iCs/>
                <w:color w:val="FF0000"/>
                <w:sz w:val="20"/>
                <w:szCs w:val="20"/>
              </w:rPr>
            </w:pPr>
            <w:r w:rsidRPr="002C1C2B">
              <w:rPr>
                <w:rFonts w:ascii="Arial" w:eastAsia="Times New Roman" w:hAnsi="Arial" w:cs="Arial"/>
                <w:sz w:val="20"/>
                <w:szCs w:val="20"/>
              </w:rPr>
              <w:t xml:space="preserve">Tiekėjas atitinka Lietuvos Respublikos mokėjimų įstatymo reikalavimus ir turi Lietuvos banko išduotą licenciją ar kitą dokumentą, patvirtinantį teisę verstis </w:t>
            </w:r>
            <w:r w:rsidRPr="00675D16">
              <w:rPr>
                <w:rFonts w:ascii="Arial" w:eastAsia="Times New Roman" w:hAnsi="Arial" w:cs="Arial"/>
                <w:b/>
                <w:bCs/>
                <w:sz w:val="20"/>
                <w:szCs w:val="20"/>
              </w:rPr>
              <w:t>įmokų grynaisiais</w:t>
            </w:r>
            <w:r w:rsidR="00282AAD" w:rsidRPr="00675D16">
              <w:rPr>
                <w:rFonts w:ascii="Arial" w:eastAsia="Times New Roman" w:hAnsi="Arial" w:cs="Arial"/>
                <w:b/>
                <w:bCs/>
                <w:sz w:val="20"/>
                <w:szCs w:val="20"/>
              </w:rPr>
              <w:t xml:space="preserve"> </w:t>
            </w:r>
            <w:r w:rsidRPr="00675D16">
              <w:rPr>
                <w:rFonts w:ascii="Arial" w:eastAsia="Times New Roman" w:hAnsi="Arial" w:cs="Arial"/>
                <w:b/>
                <w:bCs/>
                <w:sz w:val="20"/>
                <w:szCs w:val="20"/>
              </w:rPr>
              <w:t>/</w:t>
            </w:r>
            <w:r w:rsidR="00282AAD" w:rsidRPr="00675D16">
              <w:rPr>
                <w:rFonts w:ascii="Arial" w:eastAsia="Times New Roman" w:hAnsi="Arial" w:cs="Arial"/>
                <w:b/>
                <w:bCs/>
                <w:sz w:val="20"/>
                <w:szCs w:val="20"/>
              </w:rPr>
              <w:t> </w:t>
            </w:r>
            <w:r w:rsidRPr="00675D16">
              <w:rPr>
                <w:rFonts w:ascii="Arial" w:eastAsia="Times New Roman" w:hAnsi="Arial" w:cs="Arial"/>
                <w:b/>
                <w:bCs/>
                <w:sz w:val="20"/>
                <w:szCs w:val="20"/>
              </w:rPr>
              <w:t>negrynaisiais pinigais surinkimo ir duomenų administravimo veikla</w:t>
            </w:r>
            <w:r w:rsidR="004123A2">
              <w:rPr>
                <w:rFonts w:ascii="Arial" w:eastAsia="Times New Roman" w:hAnsi="Arial" w:cs="Arial"/>
                <w:sz w:val="20"/>
                <w:szCs w:val="20"/>
              </w:rPr>
              <w:t>.</w:t>
            </w:r>
          </w:p>
          <w:p w14:paraId="1D69F34B" w14:textId="42623FBC" w:rsidR="009C0A6F" w:rsidRPr="00A00437" w:rsidRDefault="009C0A6F" w:rsidP="00755E92">
            <w:pPr>
              <w:jc w:val="both"/>
              <w:rPr>
                <w:rFonts w:ascii="Arial" w:eastAsia="Arial" w:hAnsi="Arial" w:cs="Arial"/>
                <w:i/>
                <w:iCs/>
                <w:color w:val="000000" w:themeColor="text1"/>
                <w:sz w:val="20"/>
                <w:szCs w:val="20"/>
              </w:rPr>
            </w:pPr>
          </w:p>
        </w:tc>
        <w:tc>
          <w:tcPr>
            <w:tcW w:w="4678" w:type="dxa"/>
          </w:tcPr>
          <w:p w14:paraId="4AAFDDA1" w14:textId="0D97BEBD" w:rsidR="00AE7A25" w:rsidRPr="00AE7A25" w:rsidRDefault="009C0A6F" w:rsidP="00AE7A25">
            <w:pPr>
              <w:tabs>
                <w:tab w:val="left" w:pos="8364"/>
              </w:tabs>
              <w:jc w:val="both"/>
              <w:rPr>
                <w:rFonts w:ascii="Arial" w:eastAsia="Arial" w:hAnsi="Arial" w:cs="Arial"/>
                <w:color w:val="000000" w:themeColor="text1"/>
                <w:sz w:val="20"/>
                <w:szCs w:val="20"/>
              </w:rPr>
            </w:pPr>
            <w:r w:rsidRPr="00A00437">
              <w:rPr>
                <w:rFonts w:ascii="Arial" w:eastAsia="Arial" w:hAnsi="Arial" w:cs="Arial"/>
                <w:color w:val="000000" w:themeColor="text1"/>
                <w:sz w:val="20"/>
                <w:szCs w:val="20"/>
              </w:rPr>
              <w:t>Pateikiam</w:t>
            </w:r>
            <w:r w:rsidR="00AE7A25">
              <w:rPr>
                <w:rFonts w:ascii="Arial" w:eastAsia="Arial" w:hAnsi="Arial" w:cs="Arial"/>
                <w:color w:val="000000" w:themeColor="text1"/>
                <w:sz w:val="20"/>
                <w:szCs w:val="20"/>
              </w:rPr>
              <w:t>a</w:t>
            </w:r>
            <w:r w:rsidRPr="00A00437">
              <w:rPr>
                <w:rFonts w:ascii="Arial" w:eastAsia="Arial" w:hAnsi="Arial" w:cs="Arial"/>
                <w:color w:val="000000" w:themeColor="text1"/>
                <w:sz w:val="20"/>
                <w:szCs w:val="20"/>
              </w:rPr>
              <w:t xml:space="preserve"> </w:t>
            </w:r>
            <w:r w:rsidR="00AE7A25" w:rsidRPr="00AE7A25">
              <w:rPr>
                <w:rFonts w:ascii="Arial" w:eastAsia="Arial" w:hAnsi="Arial" w:cs="Arial"/>
                <w:color w:val="000000" w:themeColor="text1"/>
                <w:sz w:val="20"/>
                <w:szCs w:val="20"/>
              </w:rPr>
              <w:t>Lietuvos banko arba atitinkamos užsienio šalies institucijos tiekėjui išduot</w:t>
            </w:r>
            <w:r w:rsidR="00AE7A25">
              <w:rPr>
                <w:rFonts w:ascii="Arial" w:eastAsia="Arial" w:hAnsi="Arial" w:cs="Arial"/>
                <w:color w:val="000000" w:themeColor="text1"/>
                <w:sz w:val="20"/>
                <w:szCs w:val="20"/>
              </w:rPr>
              <w:t>o</w:t>
            </w:r>
            <w:r w:rsidR="00AE7A25" w:rsidRPr="00AE7A25">
              <w:rPr>
                <w:rFonts w:ascii="Arial" w:eastAsia="Arial" w:hAnsi="Arial" w:cs="Arial"/>
                <w:color w:val="000000" w:themeColor="text1"/>
                <w:sz w:val="20"/>
                <w:szCs w:val="20"/>
              </w:rPr>
              <w:t xml:space="preserve"> galiojan</w:t>
            </w:r>
            <w:r w:rsidR="00AE7A25">
              <w:rPr>
                <w:rFonts w:ascii="Arial" w:eastAsia="Arial" w:hAnsi="Arial" w:cs="Arial"/>
                <w:color w:val="000000" w:themeColor="text1"/>
                <w:sz w:val="20"/>
                <w:szCs w:val="20"/>
              </w:rPr>
              <w:t>čio</w:t>
            </w:r>
            <w:r w:rsidR="00AE7A25" w:rsidRPr="00AE7A25">
              <w:rPr>
                <w:rFonts w:ascii="Arial" w:eastAsia="Arial" w:hAnsi="Arial" w:cs="Arial"/>
                <w:color w:val="000000" w:themeColor="text1"/>
                <w:sz w:val="20"/>
                <w:szCs w:val="20"/>
              </w:rPr>
              <w:t xml:space="preserve"> leidim</w:t>
            </w:r>
            <w:r w:rsidR="00AE7A25">
              <w:rPr>
                <w:rFonts w:ascii="Arial" w:eastAsia="Arial" w:hAnsi="Arial" w:cs="Arial"/>
                <w:color w:val="000000" w:themeColor="text1"/>
                <w:sz w:val="20"/>
                <w:szCs w:val="20"/>
              </w:rPr>
              <w:t>o</w:t>
            </w:r>
            <w:r w:rsidR="00AE7A25" w:rsidRPr="00AE7A25">
              <w:rPr>
                <w:rFonts w:ascii="Arial" w:eastAsia="Arial" w:hAnsi="Arial" w:cs="Arial"/>
                <w:color w:val="000000" w:themeColor="text1"/>
                <w:sz w:val="20"/>
                <w:szCs w:val="20"/>
              </w:rPr>
              <w:t xml:space="preserve"> (licencij</w:t>
            </w:r>
            <w:r w:rsidR="00AE7A25">
              <w:rPr>
                <w:rFonts w:ascii="Arial" w:eastAsia="Arial" w:hAnsi="Arial" w:cs="Arial"/>
                <w:color w:val="000000" w:themeColor="text1"/>
                <w:sz w:val="20"/>
                <w:szCs w:val="20"/>
              </w:rPr>
              <w:t>os</w:t>
            </w:r>
            <w:r w:rsidR="00AE7A25" w:rsidRPr="00AE7A25">
              <w:rPr>
                <w:rFonts w:ascii="Arial" w:eastAsia="Arial" w:hAnsi="Arial" w:cs="Arial"/>
                <w:color w:val="000000" w:themeColor="text1"/>
                <w:sz w:val="20"/>
                <w:szCs w:val="20"/>
              </w:rPr>
              <w:t>) ar kit</w:t>
            </w:r>
            <w:r w:rsidR="00AE7A25">
              <w:rPr>
                <w:rFonts w:ascii="Arial" w:eastAsia="Arial" w:hAnsi="Arial" w:cs="Arial"/>
                <w:color w:val="000000" w:themeColor="text1"/>
                <w:sz w:val="20"/>
                <w:szCs w:val="20"/>
              </w:rPr>
              <w:t>o</w:t>
            </w:r>
            <w:r w:rsidR="00AE7A25" w:rsidRPr="00AE7A25">
              <w:rPr>
                <w:rFonts w:ascii="Arial" w:eastAsia="Arial" w:hAnsi="Arial" w:cs="Arial"/>
                <w:color w:val="000000" w:themeColor="text1"/>
                <w:sz w:val="20"/>
                <w:szCs w:val="20"/>
              </w:rPr>
              <w:t xml:space="preserve"> dokument</w:t>
            </w:r>
            <w:r w:rsidR="00AE7A25">
              <w:rPr>
                <w:rFonts w:ascii="Arial" w:eastAsia="Arial" w:hAnsi="Arial" w:cs="Arial"/>
                <w:color w:val="000000" w:themeColor="text1"/>
                <w:sz w:val="20"/>
                <w:szCs w:val="20"/>
              </w:rPr>
              <w:t>o</w:t>
            </w:r>
            <w:r w:rsidR="00AE7A25" w:rsidRPr="00AE7A25">
              <w:rPr>
                <w:rFonts w:ascii="Arial" w:eastAsia="Arial" w:hAnsi="Arial" w:cs="Arial"/>
                <w:color w:val="000000" w:themeColor="text1"/>
                <w:sz w:val="20"/>
                <w:szCs w:val="20"/>
              </w:rPr>
              <w:t xml:space="preserve"> (pagal šalies, kurioje jis registruotas, įstatymus) suteikian</w:t>
            </w:r>
            <w:r w:rsidR="002B2C51">
              <w:rPr>
                <w:rFonts w:ascii="Arial" w:eastAsia="Arial" w:hAnsi="Arial" w:cs="Arial"/>
                <w:color w:val="000000" w:themeColor="text1"/>
                <w:sz w:val="20"/>
                <w:szCs w:val="20"/>
              </w:rPr>
              <w:t>čio</w:t>
            </w:r>
            <w:r w:rsidR="00AE7A25" w:rsidRPr="00AE7A25">
              <w:rPr>
                <w:rFonts w:ascii="Arial" w:eastAsia="Arial" w:hAnsi="Arial" w:cs="Arial"/>
                <w:color w:val="000000" w:themeColor="text1"/>
                <w:sz w:val="20"/>
                <w:szCs w:val="20"/>
              </w:rPr>
              <w:t xml:space="preserve"> </w:t>
            </w:r>
            <w:r w:rsidR="00282AAD">
              <w:rPr>
                <w:rFonts w:ascii="Arial" w:eastAsia="Arial" w:hAnsi="Arial" w:cs="Arial"/>
                <w:color w:val="000000" w:themeColor="text1"/>
                <w:sz w:val="20"/>
                <w:szCs w:val="20"/>
              </w:rPr>
              <w:t>T</w:t>
            </w:r>
            <w:r w:rsidR="00AE7A25" w:rsidRPr="00AE7A25">
              <w:rPr>
                <w:rFonts w:ascii="Arial" w:eastAsia="Arial" w:hAnsi="Arial" w:cs="Arial"/>
                <w:color w:val="000000" w:themeColor="text1"/>
                <w:sz w:val="20"/>
                <w:szCs w:val="20"/>
              </w:rPr>
              <w:t xml:space="preserve">iekėjui teisę verstis įmokų surinkimo ir duomenų administravimo veikla, kuri reikalinga </w:t>
            </w:r>
            <w:r w:rsidR="00BE2360">
              <w:rPr>
                <w:rFonts w:ascii="Arial" w:eastAsia="Arial" w:hAnsi="Arial" w:cs="Arial"/>
                <w:color w:val="000000" w:themeColor="text1"/>
                <w:sz w:val="20"/>
                <w:szCs w:val="20"/>
              </w:rPr>
              <w:t>P</w:t>
            </w:r>
            <w:r w:rsidR="00AE7A25" w:rsidRPr="00AE7A25">
              <w:rPr>
                <w:rFonts w:ascii="Arial" w:eastAsia="Arial" w:hAnsi="Arial" w:cs="Arial"/>
                <w:color w:val="000000" w:themeColor="text1"/>
                <w:sz w:val="20"/>
                <w:szCs w:val="20"/>
              </w:rPr>
              <w:t>irkimo sutarčiai vykdyti</w:t>
            </w:r>
            <w:r w:rsidR="002B2C51">
              <w:rPr>
                <w:rFonts w:ascii="Arial" w:eastAsia="Arial" w:hAnsi="Arial" w:cs="Arial"/>
                <w:color w:val="000000" w:themeColor="text1"/>
                <w:sz w:val="20"/>
                <w:szCs w:val="20"/>
              </w:rPr>
              <w:t>, kopija</w:t>
            </w:r>
          </w:p>
          <w:p w14:paraId="57D63BAF" w14:textId="77777777" w:rsidR="00AE7A25" w:rsidRPr="00AE7A25" w:rsidRDefault="00AE7A25" w:rsidP="00AE7A25">
            <w:pPr>
              <w:tabs>
                <w:tab w:val="left" w:pos="8364"/>
              </w:tabs>
              <w:jc w:val="both"/>
              <w:rPr>
                <w:rFonts w:ascii="Arial" w:eastAsia="Arial" w:hAnsi="Arial" w:cs="Arial"/>
                <w:color w:val="000000" w:themeColor="text1"/>
                <w:sz w:val="20"/>
                <w:szCs w:val="20"/>
              </w:rPr>
            </w:pPr>
          </w:p>
          <w:p w14:paraId="50BC8C61" w14:textId="117D0D0A" w:rsidR="00AE7A25" w:rsidRDefault="00AE7A25" w:rsidP="00AE7A25">
            <w:pPr>
              <w:tabs>
                <w:tab w:val="left" w:pos="8364"/>
              </w:tabs>
              <w:jc w:val="both"/>
              <w:rPr>
                <w:rFonts w:ascii="Arial" w:eastAsia="Arial" w:hAnsi="Arial" w:cs="Arial"/>
                <w:color w:val="000000" w:themeColor="text1"/>
                <w:sz w:val="20"/>
                <w:szCs w:val="20"/>
              </w:rPr>
            </w:pPr>
            <w:r w:rsidRPr="00AE7A25">
              <w:rPr>
                <w:rFonts w:ascii="Arial" w:eastAsia="Arial" w:hAnsi="Arial" w:cs="Arial"/>
                <w:color w:val="000000" w:themeColor="text1"/>
                <w:sz w:val="20"/>
                <w:szCs w:val="20"/>
              </w:rPr>
              <w:t xml:space="preserve">Tiekėjo teisė teikti nurodytas </w:t>
            </w:r>
            <w:r w:rsidR="00BE2360">
              <w:rPr>
                <w:rFonts w:ascii="Arial" w:eastAsia="Arial" w:hAnsi="Arial" w:cs="Arial"/>
                <w:color w:val="000000" w:themeColor="text1"/>
                <w:sz w:val="20"/>
                <w:szCs w:val="20"/>
              </w:rPr>
              <w:t>P</w:t>
            </w:r>
            <w:r w:rsidRPr="00AE7A25">
              <w:rPr>
                <w:rFonts w:ascii="Arial" w:eastAsia="Arial" w:hAnsi="Arial" w:cs="Arial"/>
                <w:color w:val="000000" w:themeColor="text1"/>
                <w:sz w:val="20"/>
                <w:szCs w:val="20"/>
              </w:rPr>
              <w:t xml:space="preserve">aslaugas bus patikrinta informacinėje sistemoje </w:t>
            </w:r>
            <w:hyperlink r:id="rId11" w:history="1">
              <w:r w:rsidR="00BE2360" w:rsidRPr="00D66088">
                <w:rPr>
                  <w:rStyle w:val="Hipersaitas"/>
                  <w:rFonts w:ascii="Arial" w:eastAsia="Arial" w:hAnsi="Arial" w:cs="Arial"/>
                  <w:sz w:val="20"/>
                  <w:szCs w:val="20"/>
                </w:rPr>
                <w:t>http://www.lb.lt/lt/licencijos</w:t>
              </w:r>
            </w:hyperlink>
            <w:r w:rsidRPr="00AE7A25">
              <w:rPr>
                <w:rFonts w:ascii="Arial" w:eastAsia="Arial" w:hAnsi="Arial" w:cs="Arial"/>
                <w:color w:val="000000" w:themeColor="text1"/>
                <w:sz w:val="20"/>
                <w:szCs w:val="20"/>
              </w:rPr>
              <w:t>.</w:t>
            </w:r>
          </w:p>
          <w:p w14:paraId="1FABB83D" w14:textId="77777777" w:rsidR="00BE2360" w:rsidRPr="00AE7A25" w:rsidRDefault="00BE2360" w:rsidP="00AE7A25">
            <w:pPr>
              <w:tabs>
                <w:tab w:val="left" w:pos="8364"/>
              </w:tabs>
              <w:jc w:val="both"/>
              <w:rPr>
                <w:rFonts w:ascii="Arial" w:eastAsia="Arial" w:hAnsi="Arial" w:cs="Arial"/>
                <w:color w:val="000000" w:themeColor="text1"/>
                <w:sz w:val="20"/>
                <w:szCs w:val="20"/>
              </w:rPr>
            </w:pPr>
          </w:p>
          <w:p w14:paraId="69F3AA12" w14:textId="0569EAD7" w:rsidR="009C0A6F" w:rsidRPr="00A00437" w:rsidRDefault="00AE7A25" w:rsidP="00AE7A25">
            <w:pPr>
              <w:tabs>
                <w:tab w:val="left" w:pos="8364"/>
              </w:tabs>
              <w:jc w:val="both"/>
              <w:rPr>
                <w:rFonts w:ascii="Arial" w:eastAsia="Arial" w:hAnsi="Arial" w:cs="Arial"/>
                <w:color w:val="000000" w:themeColor="text1"/>
                <w:sz w:val="20"/>
                <w:szCs w:val="20"/>
              </w:rPr>
            </w:pPr>
            <w:r w:rsidRPr="00AE7A25">
              <w:rPr>
                <w:rFonts w:ascii="Arial" w:eastAsia="Arial" w:hAnsi="Arial" w:cs="Arial"/>
                <w:color w:val="000000" w:themeColor="text1"/>
                <w:sz w:val="20"/>
                <w:szCs w:val="20"/>
              </w:rPr>
              <w:lastRenderedPageBreak/>
              <w:t xml:space="preserve">Jeigu dėl sistemos trikdžių komisija neturės galimybės patikrinti viešai prieinamame registre apie </w:t>
            </w:r>
            <w:r w:rsidR="00BE2360">
              <w:rPr>
                <w:rFonts w:ascii="Arial" w:eastAsia="Arial" w:hAnsi="Arial" w:cs="Arial"/>
                <w:color w:val="000000" w:themeColor="text1"/>
                <w:sz w:val="20"/>
                <w:szCs w:val="20"/>
              </w:rPr>
              <w:t>T</w:t>
            </w:r>
            <w:r w:rsidRPr="00AE7A25">
              <w:rPr>
                <w:rFonts w:ascii="Arial" w:eastAsia="Arial" w:hAnsi="Arial" w:cs="Arial"/>
                <w:color w:val="000000" w:themeColor="text1"/>
                <w:sz w:val="20"/>
                <w:szCs w:val="20"/>
              </w:rPr>
              <w:t>iekėją, ji turės teisę prašyti pateikti nustatyta tvarka išduotą dokumentą patvirtinantį atitiktį šiam reikalavimui</w:t>
            </w:r>
            <w:r>
              <w:rPr>
                <w:rFonts w:ascii="Arial" w:eastAsia="Arial" w:hAnsi="Arial" w:cs="Arial"/>
                <w:color w:val="000000" w:themeColor="text1"/>
                <w:sz w:val="20"/>
                <w:szCs w:val="20"/>
              </w:rPr>
              <w:t xml:space="preserve">. </w:t>
            </w:r>
          </w:p>
          <w:p w14:paraId="2ACFF034" w14:textId="77777777" w:rsidR="009C0A6F" w:rsidRPr="00A00437" w:rsidRDefault="009C0A6F" w:rsidP="00755E92">
            <w:pPr>
              <w:tabs>
                <w:tab w:val="left" w:pos="8364"/>
              </w:tabs>
              <w:jc w:val="both"/>
              <w:rPr>
                <w:rFonts w:ascii="Arial" w:eastAsia="Arial" w:hAnsi="Arial" w:cs="Arial"/>
                <w:color w:val="000000" w:themeColor="text1"/>
                <w:sz w:val="20"/>
                <w:szCs w:val="20"/>
              </w:rPr>
            </w:pPr>
          </w:p>
          <w:p w14:paraId="56CB48A6" w14:textId="77777777" w:rsidR="009C0A6F" w:rsidRPr="00A00437" w:rsidRDefault="009C0A6F" w:rsidP="008347C4">
            <w:pPr>
              <w:tabs>
                <w:tab w:val="left" w:pos="8364"/>
              </w:tabs>
              <w:jc w:val="both"/>
              <w:rPr>
                <w:rFonts w:ascii="Arial" w:eastAsia="Arial" w:hAnsi="Arial" w:cs="Arial"/>
                <w:i/>
                <w:iCs/>
                <w:color w:val="FF0000"/>
                <w:sz w:val="20"/>
                <w:szCs w:val="20"/>
              </w:rPr>
            </w:pPr>
          </w:p>
          <w:p w14:paraId="04A73F25" w14:textId="50119C9F" w:rsidR="009C0A6F" w:rsidRPr="00A00437" w:rsidRDefault="009C0A6F" w:rsidP="00AE7A25">
            <w:pPr>
              <w:tabs>
                <w:tab w:val="left" w:pos="8364"/>
              </w:tabs>
              <w:jc w:val="both"/>
              <w:rPr>
                <w:rFonts w:ascii="Arial" w:eastAsia="Arial" w:hAnsi="Arial" w:cs="Arial"/>
                <w:i/>
                <w:iCs/>
                <w:color w:val="FF0000"/>
                <w:sz w:val="20"/>
                <w:szCs w:val="20"/>
              </w:rPr>
            </w:pPr>
          </w:p>
        </w:tc>
        <w:tc>
          <w:tcPr>
            <w:tcW w:w="3544" w:type="dxa"/>
          </w:tcPr>
          <w:p w14:paraId="656AB0F4" w14:textId="77777777" w:rsidR="009C0A6F" w:rsidRDefault="009C0A6F" w:rsidP="00755E92">
            <w:pPr>
              <w:jc w:val="center"/>
              <w:rPr>
                <w:rFonts w:ascii="Arial" w:hAnsi="Arial" w:cs="Arial"/>
                <w:sz w:val="20"/>
                <w:szCs w:val="20"/>
              </w:rPr>
            </w:pPr>
            <w:r w:rsidRPr="003B1663">
              <w:rPr>
                <w:rFonts w:ascii="Arial" w:hAnsi="Arial" w:cs="Arial"/>
                <w:sz w:val="20"/>
                <w:szCs w:val="20"/>
              </w:rPr>
              <w:lastRenderedPageBreak/>
              <w:t xml:space="preserve">Tiekėjas, kiekvienas </w:t>
            </w:r>
            <w:r>
              <w:rPr>
                <w:rFonts w:ascii="Arial" w:hAnsi="Arial" w:cs="Arial"/>
                <w:sz w:val="20"/>
                <w:szCs w:val="20"/>
              </w:rPr>
              <w:t>T</w:t>
            </w:r>
            <w:r w:rsidRPr="003B1663">
              <w:rPr>
                <w:rFonts w:ascii="Arial" w:hAnsi="Arial" w:cs="Arial"/>
                <w:sz w:val="20"/>
                <w:szCs w:val="20"/>
              </w:rPr>
              <w:t xml:space="preserve">iekėjų grupės narys, jeigu </w:t>
            </w:r>
            <w:r>
              <w:rPr>
                <w:rFonts w:ascii="Arial" w:hAnsi="Arial" w:cs="Arial"/>
                <w:sz w:val="20"/>
                <w:szCs w:val="20"/>
              </w:rPr>
              <w:t>P</w:t>
            </w:r>
            <w:r w:rsidRPr="003B1663">
              <w:rPr>
                <w:rFonts w:ascii="Arial" w:hAnsi="Arial" w:cs="Arial"/>
                <w:sz w:val="20"/>
                <w:szCs w:val="20"/>
              </w:rPr>
              <w:t xml:space="preserve">asiūlymą teikia </w:t>
            </w:r>
            <w:r>
              <w:rPr>
                <w:rFonts w:ascii="Arial" w:hAnsi="Arial" w:cs="Arial"/>
                <w:sz w:val="20"/>
                <w:szCs w:val="20"/>
              </w:rPr>
              <w:t>T</w:t>
            </w:r>
            <w:r w:rsidRPr="003B1663">
              <w:rPr>
                <w:rFonts w:ascii="Arial" w:hAnsi="Arial" w:cs="Arial"/>
                <w:sz w:val="20"/>
                <w:szCs w:val="20"/>
              </w:rPr>
              <w:t xml:space="preserve">iekėjų grupė, ūkio subjektas, kurio pajėgumais remiasi </w:t>
            </w:r>
            <w:r>
              <w:rPr>
                <w:rFonts w:ascii="Arial" w:hAnsi="Arial" w:cs="Arial"/>
                <w:sz w:val="20"/>
                <w:szCs w:val="20"/>
              </w:rPr>
              <w:t>T</w:t>
            </w:r>
            <w:r w:rsidRPr="003B1663">
              <w:rPr>
                <w:rFonts w:ascii="Arial" w:hAnsi="Arial" w:cs="Arial"/>
                <w:sz w:val="20"/>
                <w:szCs w:val="20"/>
              </w:rPr>
              <w:t xml:space="preserve">iekėjas, pagal jų prisiimamus įsipareigojimus </w:t>
            </w:r>
            <w:r>
              <w:rPr>
                <w:rFonts w:ascii="Arial" w:hAnsi="Arial" w:cs="Arial"/>
                <w:sz w:val="20"/>
                <w:szCs w:val="20"/>
              </w:rPr>
              <w:t>S</w:t>
            </w:r>
            <w:r w:rsidRPr="003B1663">
              <w:rPr>
                <w:rFonts w:ascii="Arial" w:hAnsi="Arial" w:cs="Arial"/>
                <w:sz w:val="20"/>
                <w:szCs w:val="20"/>
              </w:rPr>
              <w:t>utarčiai vykdyti.</w:t>
            </w:r>
          </w:p>
          <w:p w14:paraId="49136B1D" w14:textId="77777777" w:rsidR="009C0A6F" w:rsidRDefault="009C0A6F" w:rsidP="00755E92">
            <w:pPr>
              <w:jc w:val="center"/>
              <w:rPr>
                <w:rFonts w:ascii="Arial" w:hAnsi="Arial" w:cs="Arial"/>
                <w:sz w:val="20"/>
                <w:szCs w:val="20"/>
              </w:rPr>
            </w:pPr>
          </w:p>
          <w:p w14:paraId="090115A6" w14:textId="64B764B3" w:rsidR="009C0A6F" w:rsidRDefault="009C0A6F" w:rsidP="00755E92">
            <w:pPr>
              <w:jc w:val="center"/>
              <w:rPr>
                <w:rFonts w:ascii="Arial" w:hAnsi="Arial" w:cs="Arial"/>
                <w:sz w:val="20"/>
                <w:szCs w:val="20"/>
              </w:rPr>
            </w:pPr>
            <w:r w:rsidRPr="00F87E70">
              <w:rPr>
                <w:rFonts w:ascii="Arial" w:hAnsi="Arial" w:cs="Arial"/>
                <w:sz w:val="20"/>
                <w:szCs w:val="20"/>
              </w:rPr>
              <w:t xml:space="preserve">Tiekėjas gali remtis kitų ūkio subjektų pajėgumais tik tuomet, kai tie subjektai, kurių pajėgumais buvo pasiremta, patys </w:t>
            </w:r>
            <w:r w:rsidRPr="00675D16">
              <w:rPr>
                <w:rFonts w:ascii="Arial" w:hAnsi="Arial" w:cs="Arial"/>
                <w:b/>
                <w:bCs/>
                <w:sz w:val="20"/>
                <w:szCs w:val="20"/>
              </w:rPr>
              <w:t>teiks paslaugas</w:t>
            </w:r>
            <w:r w:rsidRPr="00F87E70">
              <w:rPr>
                <w:rFonts w:ascii="Arial" w:hAnsi="Arial" w:cs="Arial"/>
                <w:sz w:val="20"/>
                <w:szCs w:val="20"/>
              </w:rPr>
              <w:t>, kuriems reikia jų pajėgumų.</w:t>
            </w:r>
          </w:p>
          <w:p w14:paraId="09A83A2E" w14:textId="77777777" w:rsidR="009C0A6F" w:rsidRDefault="009C0A6F" w:rsidP="00755E92">
            <w:pPr>
              <w:jc w:val="center"/>
              <w:rPr>
                <w:rFonts w:ascii="Arial" w:hAnsi="Arial" w:cs="Arial"/>
                <w:sz w:val="20"/>
                <w:szCs w:val="20"/>
              </w:rPr>
            </w:pPr>
          </w:p>
          <w:p w14:paraId="4684D54E" w14:textId="3E01121B" w:rsidR="009C0A6F" w:rsidRPr="00541785" w:rsidRDefault="009C0A6F" w:rsidP="00755E92">
            <w:pPr>
              <w:jc w:val="center"/>
              <w:rPr>
                <w:rFonts w:ascii="Arial" w:hAnsi="Arial" w:cs="Arial"/>
                <w:sz w:val="20"/>
                <w:szCs w:val="20"/>
                <w:highlight w:val="lightGray"/>
              </w:rPr>
            </w:pPr>
            <w:r w:rsidRPr="008258C5">
              <w:rPr>
                <w:rFonts w:ascii="Arial" w:hAnsi="Arial" w:cs="Arial"/>
                <w:sz w:val="20"/>
                <w:szCs w:val="20"/>
              </w:rPr>
              <w:t xml:space="preserve">Subtiekėjai, kuriuos tiekėjas pasitelks </w:t>
            </w:r>
            <w:r>
              <w:rPr>
                <w:rFonts w:ascii="Arial" w:hAnsi="Arial" w:cs="Arial"/>
                <w:sz w:val="20"/>
                <w:szCs w:val="20"/>
              </w:rPr>
              <w:t>S</w:t>
            </w:r>
            <w:r w:rsidRPr="008258C5">
              <w:rPr>
                <w:rFonts w:ascii="Arial" w:hAnsi="Arial" w:cs="Arial"/>
                <w:sz w:val="20"/>
                <w:szCs w:val="20"/>
              </w:rPr>
              <w:t xml:space="preserve">utarties vykdymui (kurių pajėgumais </w:t>
            </w:r>
            <w:r>
              <w:rPr>
                <w:rFonts w:ascii="Arial" w:hAnsi="Arial" w:cs="Arial"/>
                <w:sz w:val="20"/>
                <w:szCs w:val="20"/>
              </w:rPr>
              <w:t>T</w:t>
            </w:r>
            <w:r w:rsidRPr="008258C5">
              <w:rPr>
                <w:rFonts w:ascii="Arial" w:hAnsi="Arial" w:cs="Arial"/>
                <w:sz w:val="20"/>
                <w:szCs w:val="20"/>
              </w:rPr>
              <w:t xml:space="preserve">iekėjas nesiremia, kad atitiktų </w:t>
            </w:r>
            <w:r>
              <w:rPr>
                <w:rFonts w:ascii="Arial" w:hAnsi="Arial" w:cs="Arial"/>
                <w:sz w:val="20"/>
                <w:szCs w:val="20"/>
              </w:rPr>
              <w:t>P</w:t>
            </w:r>
            <w:r w:rsidRPr="008258C5">
              <w:rPr>
                <w:rFonts w:ascii="Arial" w:hAnsi="Arial" w:cs="Arial"/>
                <w:sz w:val="20"/>
                <w:szCs w:val="20"/>
              </w:rPr>
              <w:t xml:space="preserve">irkimo dokumentuose nustatytus kvalifikacijos reikalavimus), privalo turėti teisę verstis ta veikla, kuriai jis pasitelkiamas. Tokių subtiekėjų, kvalifikacija netikrinama </w:t>
            </w:r>
            <w:r>
              <w:rPr>
                <w:rFonts w:ascii="Arial" w:hAnsi="Arial" w:cs="Arial"/>
                <w:sz w:val="20"/>
                <w:szCs w:val="20"/>
              </w:rPr>
              <w:t>P</w:t>
            </w:r>
            <w:r w:rsidRPr="008258C5">
              <w:rPr>
                <w:rFonts w:ascii="Arial" w:hAnsi="Arial" w:cs="Arial"/>
                <w:sz w:val="20"/>
                <w:szCs w:val="20"/>
              </w:rPr>
              <w:t xml:space="preserve">irkimo procedūrų metu, tačiau </w:t>
            </w:r>
            <w:r>
              <w:rPr>
                <w:rFonts w:ascii="Arial" w:hAnsi="Arial" w:cs="Arial"/>
                <w:sz w:val="20"/>
                <w:szCs w:val="20"/>
              </w:rPr>
              <w:t>T</w:t>
            </w:r>
            <w:r w:rsidRPr="008258C5">
              <w:rPr>
                <w:rFonts w:ascii="Arial" w:hAnsi="Arial" w:cs="Arial"/>
                <w:sz w:val="20"/>
                <w:szCs w:val="20"/>
              </w:rPr>
              <w:t>iekėjas,</w:t>
            </w:r>
            <w:r>
              <w:rPr>
                <w:rFonts w:ascii="Arial" w:hAnsi="Arial" w:cs="Arial"/>
                <w:sz w:val="20"/>
                <w:szCs w:val="20"/>
              </w:rPr>
              <w:t xml:space="preserve"> </w:t>
            </w:r>
            <w:r w:rsidRPr="00961032">
              <w:rPr>
                <w:rFonts w:ascii="Arial" w:hAnsi="Arial" w:cs="Arial"/>
                <w:sz w:val="20"/>
                <w:szCs w:val="20"/>
              </w:rPr>
              <w:t xml:space="preserve">teikdamas </w:t>
            </w:r>
            <w:r>
              <w:rPr>
                <w:rFonts w:ascii="Arial" w:hAnsi="Arial" w:cs="Arial"/>
                <w:sz w:val="20"/>
                <w:szCs w:val="20"/>
              </w:rPr>
              <w:t>P</w:t>
            </w:r>
            <w:r w:rsidRPr="00961032">
              <w:rPr>
                <w:rFonts w:ascii="Arial" w:hAnsi="Arial" w:cs="Arial"/>
                <w:sz w:val="20"/>
                <w:szCs w:val="20"/>
              </w:rPr>
              <w:t xml:space="preserve">asiūlymą, įsipareigoja, kad </w:t>
            </w:r>
            <w:r>
              <w:rPr>
                <w:rFonts w:ascii="Arial" w:hAnsi="Arial" w:cs="Arial"/>
                <w:sz w:val="20"/>
                <w:szCs w:val="20"/>
              </w:rPr>
              <w:t>S</w:t>
            </w:r>
            <w:r w:rsidRPr="00961032">
              <w:rPr>
                <w:rFonts w:ascii="Arial" w:hAnsi="Arial" w:cs="Arial"/>
                <w:sz w:val="20"/>
                <w:szCs w:val="20"/>
              </w:rPr>
              <w:t xml:space="preserve">utartį vykdys tik tokią teisę turintys asmenys ir, </w:t>
            </w:r>
            <w:r>
              <w:rPr>
                <w:rFonts w:ascii="Arial" w:hAnsi="Arial" w:cs="Arial"/>
                <w:sz w:val="20"/>
                <w:szCs w:val="20"/>
              </w:rPr>
              <w:t>S</w:t>
            </w:r>
            <w:r w:rsidRPr="00961032">
              <w:rPr>
                <w:rFonts w:ascii="Arial" w:hAnsi="Arial" w:cs="Arial"/>
                <w:sz w:val="20"/>
                <w:szCs w:val="20"/>
              </w:rPr>
              <w:t xml:space="preserve">utarties vykdymo metu pareikalavus, </w:t>
            </w:r>
            <w:r>
              <w:rPr>
                <w:rFonts w:ascii="Arial" w:hAnsi="Arial" w:cs="Arial"/>
                <w:sz w:val="20"/>
                <w:szCs w:val="20"/>
              </w:rPr>
              <w:t>T</w:t>
            </w:r>
            <w:r w:rsidRPr="00961032">
              <w:rPr>
                <w:rFonts w:ascii="Arial" w:hAnsi="Arial" w:cs="Arial"/>
                <w:sz w:val="20"/>
                <w:szCs w:val="20"/>
              </w:rPr>
              <w:t>iekėjas turės pateikti dokumentus, įrodančius subtiekėjo teisę verstis atitinkama veikla, kuriai jis pasitelkiamas.</w:t>
            </w:r>
          </w:p>
        </w:tc>
      </w:tr>
      <w:tr w:rsidR="00C95249" w:rsidRPr="00541785" w14:paraId="68A4FFE5" w14:textId="77777777" w:rsidTr="004B7A08">
        <w:trPr>
          <w:trHeight w:val="300"/>
        </w:trPr>
        <w:tc>
          <w:tcPr>
            <w:tcW w:w="15163" w:type="dxa"/>
            <w:gridSpan w:val="4"/>
            <w:shd w:val="clear" w:color="auto" w:fill="D1D1D1" w:themeFill="background2" w:themeFillShade="E6"/>
          </w:tcPr>
          <w:p w14:paraId="6A3404B2" w14:textId="7B76C22D" w:rsidR="00C95249" w:rsidRPr="00675D16" w:rsidRDefault="003B381F" w:rsidP="00675D16">
            <w:pPr>
              <w:pStyle w:val="Sraopastraipa"/>
              <w:numPr>
                <w:ilvl w:val="0"/>
                <w:numId w:val="10"/>
              </w:numPr>
              <w:rPr>
                <w:rFonts w:ascii="Arial" w:hAnsi="Arial" w:cs="Arial"/>
                <w:sz w:val="20"/>
                <w:szCs w:val="20"/>
              </w:rPr>
            </w:pPr>
            <w:r w:rsidRPr="00536B41">
              <w:rPr>
                <w:rFonts w:ascii="Arial" w:hAnsi="Arial" w:cs="Arial"/>
                <w:b/>
                <w:bCs/>
                <w:sz w:val="20"/>
                <w:szCs w:val="20"/>
              </w:rPr>
              <w:lastRenderedPageBreak/>
              <w:t>TECHNINIS IR PROFESINIS PAJĖGUMAS – NACIONALINIS SAUGUMAS</w:t>
            </w:r>
          </w:p>
        </w:tc>
      </w:tr>
      <w:tr w:rsidR="00C95249" w:rsidRPr="00541785" w14:paraId="2A364F1C" w14:textId="77777777" w:rsidTr="00DB0EB9">
        <w:trPr>
          <w:trHeight w:val="300"/>
        </w:trPr>
        <w:tc>
          <w:tcPr>
            <w:tcW w:w="704" w:type="dxa"/>
          </w:tcPr>
          <w:p w14:paraId="25FC8198" w14:textId="77777777" w:rsidR="00C95249" w:rsidRPr="000E6517" w:rsidRDefault="00C95249" w:rsidP="00755E92">
            <w:pPr>
              <w:pStyle w:val="Sraopastraipa"/>
              <w:numPr>
                <w:ilvl w:val="1"/>
                <w:numId w:val="10"/>
              </w:numPr>
              <w:tabs>
                <w:tab w:val="left" w:pos="284"/>
              </w:tabs>
              <w:jc w:val="both"/>
              <w:rPr>
                <w:rFonts w:ascii="Arial" w:hAnsi="Arial" w:cs="Arial"/>
                <w:sz w:val="20"/>
                <w:szCs w:val="20"/>
              </w:rPr>
            </w:pPr>
          </w:p>
        </w:tc>
        <w:tc>
          <w:tcPr>
            <w:tcW w:w="6237" w:type="dxa"/>
          </w:tcPr>
          <w:p w14:paraId="79856D34" w14:textId="77777777" w:rsidR="00DC2520" w:rsidRPr="00DC3ED6" w:rsidRDefault="00DC2520" w:rsidP="00DC2520">
            <w:pPr>
              <w:jc w:val="both"/>
              <w:rPr>
                <w:rFonts w:ascii="Arial" w:hAnsi="Arial" w:cs="Arial"/>
                <w:sz w:val="20"/>
                <w:szCs w:val="20"/>
              </w:rPr>
            </w:pPr>
            <w:r w:rsidRPr="00DC3ED6">
              <w:rPr>
                <w:rFonts w:ascii="Arial" w:hAnsi="Arial" w:cs="Arial"/>
                <w:color w:val="000000"/>
                <w:sz w:val="20"/>
                <w:szCs w:val="20"/>
              </w:rPr>
              <w:t xml:space="preserve">Tiekėjas, jo subtiekėjai ar ūkio subjektai, kurių pajėgumais remiamasi, ar juos kontroliuojantys asmenys privalo neturėti interesų konflikto, galinčio neigiamai paveikti </w:t>
            </w:r>
            <w:r>
              <w:rPr>
                <w:rFonts w:ascii="Arial" w:hAnsi="Arial" w:cs="Arial"/>
                <w:color w:val="000000"/>
                <w:sz w:val="20"/>
                <w:szCs w:val="20"/>
              </w:rPr>
              <w:t>P</w:t>
            </w:r>
            <w:r w:rsidRPr="00DC3ED6">
              <w:rPr>
                <w:rFonts w:ascii="Arial" w:hAnsi="Arial" w:cs="Arial"/>
                <w:color w:val="000000"/>
                <w:sz w:val="20"/>
                <w:szCs w:val="20"/>
              </w:rPr>
              <w:t>irkimo sutarties vykdymą ir interesų, galinčių kelti grėsmę nacionaliniam saugumui.</w:t>
            </w:r>
            <w:r w:rsidRPr="00DC3ED6">
              <w:rPr>
                <w:rFonts w:ascii="Arial" w:hAnsi="Arial" w:cs="Arial"/>
                <w:sz w:val="20"/>
                <w:szCs w:val="20"/>
              </w:rPr>
              <w:t xml:space="preserve"> </w:t>
            </w:r>
          </w:p>
          <w:p w14:paraId="63046E3F" w14:textId="0EBB6419" w:rsidR="00C95249" w:rsidRPr="00A00437" w:rsidRDefault="00DC2520" w:rsidP="00DC2520">
            <w:pPr>
              <w:jc w:val="both"/>
              <w:rPr>
                <w:rFonts w:ascii="Arial" w:eastAsia="Arial" w:hAnsi="Arial" w:cs="Arial"/>
                <w:color w:val="000000" w:themeColor="text1"/>
                <w:sz w:val="20"/>
                <w:szCs w:val="20"/>
              </w:rPr>
            </w:pPr>
            <w:r w:rsidRPr="00DC3ED6">
              <w:rPr>
                <w:rFonts w:ascii="Arial" w:hAnsi="Arial" w:cs="Arial"/>
                <w:sz w:val="20"/>
                <w:szCs w:val="20"/>
              </w:rPr>
              <w:t xml:space="preserve">Laikoma, kad </w:t>
            </w:r>
            <w:r>
              <w:rPr>
                <w:rFonts w:ascii="Arial" w:hAnsi="Arial" w:cs="Arial"/>
                <w:sz w:val="20"/>
                <w:szCs w:val="20"/>
              </w:rPr>
              <w:t>T</w:t>
            </w:r>
            <w:r w:rsidRPr="00DC3ED6">
              <w:rPr>
                <w:rFonts w:ascii="Arial" w:hAnsi="Arial" w:cs="Arial"/>
                <w:sz w:val="20"/>
                <w:szCs w:val="20"/>
              </w:rPr>
              <w:t xml:space="preserve">iekėjas turi interesų konfliktą ir kad tai gali neigiamai paveikti </w:t>
            </w:r>
            <w:r>
              <w:rPr>
                <w:rFonts w:ascii="Arial" w:hAnsi="Arial" w:cs="Arial"/>
                <w:sz w:val="20"/>
                <w:szCs w:val="20"/>
              </w:rPr>
              <w:t>P</w:t>
            </w:r>
            <w:r w:rsidRPr="00DC3ED6">
              <w:rPr>
                <w:rFonts w:ascii="Arial" w:hAnsi="Arial" w:cs="Arial"/>
                <w:sz w:val="20"/>
                <w:szCs w:val="20"/>
              </w:rPr>
              <w:t xml:space="preserve">irkimo sutarties vykdymą, kai Lietuvos Respublikos Vyriausybė yra priėmusi sprendimą, patvirtinantį, kad ketinamas </w:t>
            </w:r>
            <w:r>
              <w:rPr>
                <w:rFonts w:ascii="Arial" w:hAnsi="Arial" w:cs="Arial"/>
                <w:sz w:val="20"/>
                <w:szCs w:val="20"/>
              </w:rPr>
              <w:t>s</w:t>
            </w:r>
            <w:r w:rsidRPr="00DC3ED6">
              <w:rPr>
                <w:rFonts w:ascii="Arial" w:hAnsi="Arial" w:cs="Arial"/>
                <w:sz w:val="20"/>
                <w:szCs w:val="20"/>
              </w:rPr>
              <w:t>udaryti sandoris neatitinka nacionalinio saugumo interesų vadovaujantis Nacionaliniam saugumui užtikrinti Kibernetinio saugumo įstatymu, skirto esminiams kibernetinio saugumo subjektams.</w:t>
            </w:r>
          </w:p>
        </w:tc>
        <w:tc>
          <w:tcPr>
            <w:tcW w:w="4678" w:type="dxa"/>
          </w:tcPr>
          <w:p w14:paraId="3C065269" w14:textId="0F64BFB1" w:rsidR="00C95249" w:rsidRPr="00A00437" w:rsidRDefault="00642F7A" w:rsidP="00AE7A25">
            <w:pPr>
              <w:tabs>
                <w:tab w:val="left" w:pos="8364"/>
              </w:tabs>
              <w:jc w:val="both"/>
              <w:rPr>
                <w:rFonts w:ascii="Arial" w:eastAsia="Arial" w:hAnsi="Arial" w:cs="Arial"/>
                <w:color w:val="000000" w:themeColor="text1"/>
                <w:sz w:val="20"/>
                <w:szCs w:val="20"/>
              </w:rPr>
            </w:pPr>
            <w:r w:rsidRPr="00541785">
              <w:rPr>
                <w:rFonts w:ascii="Arial" w:hAnsi="Arial" w:cs="Arial"/>
                <w:color w:val="000000" w:themeColor="text1"/>
                <w:sz w:val="20"/>
                <w:szCs w:val="20"/>
              </w:rPr>
              <w:t>Pirkimo metu</w:t>
            </w:r>
            <w:r>
              <w:rPr>
                <w:rFonts w:ascii="Arial" w:hAnsi="Arial" w:cs="Arial"/>
                <w:color w:val="000000" w:themeColor="text1"/>
                <w:sz w:val="20"/>
                <w:szCs w:val="20"/>
              </w:rPr>
              <w:t xml:space="preserve"> ar </w:t>
            </w:r>
            <w:r w:rsidR="00BE2360">
              <w:rPr>
                <w:rFonts w:ascii="Arial" w:hAnsi="Arial" w:cs="Arial"/>
                <w:color w:val="000000" w:themeColor="text1"/>
                <w:sz w:val="20"/>
                <w:szCs w:val="20"/>
              </w:rPr>
              <w:t>Pirkimo s</w:t>
            </w:r>
            <w:r>
              <w:rPr>
                <w:rFonts w:ascii="Arial" w:hAnsi="Arial" w:cs="Arial"/>
                <w:color w:val="000000" w:themeColor="text1"/>
                <w:sz w:val="20"/>
                <w:szCs w:val="20"/>
              </w:rPr>
              <w:t>utarties vykdymo metu Perkančiajam subjektui kilus įtarimams, gali</w:t>
            </w:r>
            <w:r w:rsidRPr="00541785">
              <w:rPr>
                <w:rFonts w:ascii="Arial" w:hAnsi="Arial" w:cs="Arial"/>
                <w:color w:val="000000" w:themeColor="text1"/>
                <w:sz w:val="20"/>
                <w:szCs w:val="20"/>
              </w:rPr>
              <w:t xml:space="preserve"> atlik</w:t>
            </w:r>
            <w:r>
              <w:rPr>
                <w:rFonts w:ascii="Arial" w:hAnsi="Arial" w:cs="Arial"/>
                <w:color w:val="000000" w:themeColor="text1"/>
                <w:sz w:val="20"/>
                <w:szCs w:val="20"/>
              </w:rPr>
              <w:t>ti</w:t>
            </w:r>
            <w:r w:rsidRPr="00541785">
              <w:rPr>
                <w:rFonts w:ascii="Arial" w:hAnsi="Arial" w:cs="Arial"/>
                <w:color w:val="000000" w:themeColor="text1"/>
                <w:sz w:val="20"/>
                <w:szCs w:val="20"/>
              </w:rPr>
              <w:t xml:space="preserve"> patikrą dėl atitikties nacionalinio saugumo interesams, Tiekėjas turės pateikti tokiai patikrai atlikti reikalingus dokumentus.</w:t>
            </w:r>
          </w:p>
        </w:tc>
        <w:tc>
          <w:tcPr>
            <w:tcW w:w="3544" w:type="dxa"/>
          </w:tcPr>
          <w:p w14:paraId="599452B8" w14:textId="63A1F1CA" w:rsidR="00C95249" w:rsidRPr="003B1663" w:rsidRDefault="00282AAD" w:rsidP="00755E92">
            <w:pPr>
              <w:jc w:val="center"/>
              <w:rPr>
                <w:rFonts w:ascii="Arial" w:hAnsi="Arial" w:cs="Arial"/>
                <w:sz w:val="20"/>
                <w:szCs w:val="20"/>
              </w:rPr>
            </w:pPr>
            <w:r w:rsidRPr="00541785">
              <w:rPr>
                <w:rFonts w:ascii="Arial" w:hAnsi="Arial" w:cs="Arial"/>
                <w:color w:val="000000"/>
                <w:sz w:val="20"/>
                <w:szCs w:val="20"/>
              </w:rPr>
              <w:t>Tiekėjas, kiekvienas jungtinės veiklos partneris, tiekėjo  pasitelkiamas</w:t>
            </w:r>
            <w:r>
              <w:rPr>
                <w:rFonts w:ascii="Arial" w:hAnsi="Arial" w:cs="Arial"/>
                <w:color w:val="000000"/>
                <w:sz w:val="20"/>
                <w:szCs w:val="20"/>
              </w:rPr>
              <w:t xml:space="preserve"> </w:t>
            </w:r>
            <w:r w:rsidRPr="00541785">
              <w:rPr>
                <w:rFonts w:ascii="Arial" w:hAnsi="Arial" w:cs="Arial"/>
                <w:color w:val="000000"/>
                <w:sz w:val="20"/>
                <w:szCs w:val="20"/>
              </w:rPr>
              <w:t>(-i)  subtiekėjai bei ūkio subjektai, kurio pajėgumais remiamas ar juos kontroliuojantys asmenys.</w:t>
            </w:r>
          </w:p>
        </w:tc>
      </w:tr>
    </w:tbl>
    <w:p w14:paraId="2F27FDBB" w14:textId="77777777" w:rsidR="00781121" w:rsidRDefault="00781121" w:rsidP="00BB652E">
      <w:pPr>
        <w:jc w:val="both"/>
        <w:textAlignment w:val="baseline"/>
        <w:rPr>
          <w:rFonts w:ascii="Arial" w:hAnsi="Arial" w:cs="Arial"/>
          <w:sz w:val="20"/>
          <w:szCs w:val="20"/>
        </w:rPr>
      </w:pPr>
    </w:p>
    <w:p w14:paraId="54754BB7" w14:textId="77777777" w:rsidR="00BB652E" w:rsidRPr="008075EA" w:rsidRDefault="00BB652E" w:rsidP="008075EA">
      <w:pPr>
        <w:jc w:val="both"/>
        <w:rPr>
          <w:rFonts w:ascii="Arial" w:hAnsi="Arial" w:cs="Arial"/>
          <w:sz w:val="20"/>
          <w:szCs w:val="20"/>
        </w:rPr>
      </w:pPr>
    </w:p>
    <w:sectPr w:rsidR="00BB652E" w:rsidRPr="008075EA" w:rsidSect="00EF726C">
      <w:headerReference w:type="default" r:id="rId12"/>
      <w:pgSz w:w="16838" w:h="11906" w:orient="landscape"/>
      <w:pgMar w:top="1560" w:right="53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D13A0" w14:textId="77777777" w:rsidR="001C389E" w:rsidRDefault="001C389E" w:rsidP="00AD0441">
      <w:pPr>
        <w:spacing w:after="0" w:line="240" w:lineRule="auto"/>
      </w:pPr>
      <w:r>
        <w:separator/>
      </w:r>
    </w:p>
  </w:endnote>
  <w:endnote w:type="continuationSeparator" w:id="0">
    <w:p w14:paraId="30EDB1F4" w14:textId="77777777" w:rsidR="001C389E" w:rsidRDefault="001C389E"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BF87" w14:textId="77777777" w:rsidR="001C389E" w:rsidRDefault="001C389E" w:rsidP="00AD0441">
      <w:pPr>
        <w:spacing w:after="0" w:line="240" w:lineRule="auto"/>
      </w:pPr>
      <w:r>
        <w:separator/>
      </w:r>
    </w:p>
  </w:footnote>
  <w:footnote w:type="continuationSeparator" w:id="0">
    <w:p w14:paraId="29368A63" w14:textId="77777777" w:rsidR="001C389E" w:rsidRDefault="001C389E"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759CC23B" w:rsidR="00AD0441" w:rsidRDefault="00F962CF" w:rsidP="004E7563">
    <w:pPr>
      <w:pStyle w:val="Antrats"/>
      <w:tabs>
        <w:tab w:val="clear" w:pos="4819"/>
        <w:tab w:val="clear" w:pos="9638"/>
        <w:tab w:val="left" w:pos="11265"/>
      </w:tabs>
    </w:pPr>
    <w:r w:rsidRPr="00117CBC">
      <w:rPr>
        <w:noProof/>
      </w:rPr>
      <mc:AlternateContent>
        <mc:Choice Requires="wps">
          <w:drawing>
            <wp:anchor distT="45720" distB="45720" distL="114300" distR="114300" simplePos="0" relativeHeight="251658242" behindDoc="1" locked="0" layoutInCell="1" allowOverlap="1" wp14:anchorId="351F7CE4" wp14:editId="56035A5E">
              <wp:simplePos x="0" y="0"/>
              <wp:positionH relativeFrom="column">
                <wp:posOffset>7684135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5.0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" filled="f" stroked="f">
              <v:textbox>
                <w:txbxContent>
                  <w:p w14:paraId="02630FD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Porat"/>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019B8">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0AE1D122"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sidR="004019B8">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1BA951ED">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rto="http://schemas.microsoft.com/office/word/2006/arto">
          <w:pict>
            <v:line w14:anchorId="7D6FCD9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Porat"/>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2097232437"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F27C27"/>
    <w:multiLevelType w:val="hybridMultilevel"/>
    <w:tmpl w:val="09960FA6"/>
    <w:lvl w:ilvl="0" w:tplc="94EEF3E6">
      <w:start w:val="1"/>
      <w:numFmt w:val="bullet"/>
      <w:lvlText w:val=""/>
      <w:lvlJc w:val="left"/>
      <w:pPr>
        <w:ind w:left="1080" w:hanging="360"/>
      </w:pPr>
      <w:rPr>
        <w:rFonts w:ascii="Symbol" w:hAnsi="Symbol"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67AB5"/>
    <w:multiLevelType w:val="multilevel"/>
    <w:tmpl w:val="73226100"/>
    <w:lvl w:ilvl="0">
      <w:start w:val="1"/>
      <w:numFmt w:val="decimal"/>
      <w:lvlText w:val="%1."/>
      <w:lvlJc w:val="left"/>
      <w:pPr>
        <w:ind w:left="360" w:hanging="360"/>
      </w:pPr>
      <w:rPr>
        <w:rFonts w:hint="default"/>
      </w:rPr>
    </w:lvl>
    <w:lvl w:ilvl="1">
      <w:start w:val="1"/>
      <w:numFmt w:val="decimal"/>
      <w:lvlText w:val="%1.%2."/>
      <w:lvlJc w:val="left"/>
      <w:pPr>
        <w:ind w:left="237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768" w:hanging="720"/>
      </w:pPr>
      <w:rPr>
        <w:rFonts w:hint="default"/>
      </w:rPr>
    </w:lvl>
    <w:lvl w:ilvl="4">
      <w:start w:val="1"/>
      <w:numFmt w:val="decimal"/>
      <w:lvlText w:val="%1.%2.%3.%4.%5."/>
      <w:lvlJc w:val="left"/>
      <w:pPr>
        <w:ind w:left="9144" w:hanging="1080"/>
      </w:pPr>
      <w:rPr>
        <w:rFonts w:hint="default"/>
      </w:rPr>
    </w:lvl>
    <w:lvl w:ilvl="5">
      <w:start w:val="1"/>
      <w:numFmt w:val="decimal"/>
      <w:lvlText w:val="%1.%2.%3.%4.%5.%6."/>
      <w:lvlJc w:val="left"/>
      <w:pPr>
        <w:ind w:left="11160" w:hanging="1080"/>
      </w:pPr>
      <w:rPr>
        <w:rFonts w:hint="default"/>
      </w:rPr>
    </w:lvl>
    <w:lvl w:ilvl="6">
      <w:start w:val="1"/>
      <w:numFmt w:val="decimal"/>
      <w:lvlText w:val="%1.%2.%3.%4.%5.%6.%7."/>
      <w:lvlJc w:val="left"/>
      <w:pPr>
        <w:ind w:left="13536" w:hanging="1440"/>
      </w:pPr>
      <w:rPr>
        <w:rFonts w:hint="default"/>
      </w:rPr>
    </w:lvl>
    <w:lvl w:ilvl="7">
      <w:start w:val="1"/>
      <w:numFmt w:val="decimal"/>
      <w:lvlText w:val="%1.%2.%3.%4.%5.%6.%7.%8."/>
      <w:lvlJc w:val="left"/>
      <w:pPr>
        <w:ind w:left="15552" w:hanging="1440"/>
      </w:pPr>
      <w:rPr>
        <w:rFonts w:hint="default"/>
      </w:rPr>
    </w:lvl>
    <w:lvl w:ilvl="8">
      <w:start w:val="1"/>
      <w:numFmt w:val="decimal"/>
      <w:lvlText w:val="%1.%2.%3.%4.%5.%6.%7.%8.%9."/>
      <w:lvlJc w:val="left"/>
      <w:pPr>
        <w:ind w:left="17928" w:hanging="1800"/>
      </w:pPr>
      <w:rPr>
        <w:rFonts w:hint="default"/>
      </w:rPr>
    </w:lvl>
  </w:abstractNum>
  <w:abstractNum w:abstractNumId="4" w15:restartNumberingAfterBreak="0">
    <w:nsid w:val="292C3B35"/>
    <w:multiLevelType w:val="hybridMultilevel"/>
    <w:tmpl w:val="10E45FF6"/>
    <w:lvl w:ilvl="0" w:tplc="D188FAD2">
      <w:start w:val="1"/>
      <w:numFmt w:val="decimal"/>
      <w:lvlText w:val="%1."/>
      <w:lvlJc w:val="left"/>
      <w:pPr>
        <w:ind w:left="1656" w:hanging="360"/>
      </w:pPr>
      <w:rPr>
        <w:rFonts w:ascii="Arial" w:hAnsi="Arial" w:cs="Arial" w:hint="default"/>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B4832DB"/>
    <w:multiLevelType w:val="hybridMultilevel"/>
    <w:tmpl w:val="88AA58A8"/>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F120D9"/>
    <w:multiLevelType w:val="multilevel"/>
    <w:tmpl w:val="56EAB4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233B3D"/>
    <w:multiLevelType w:val="hybridMultilevel"/>
    <w:tmpl w:val="85A218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481A40D9"/>
    <w:multiLevelType w:val="multilevel"/>
    <w:tmpl w:val="E9B453F2"/>
    <w:lvl w:ilvl="0">
      <w:start w:val="1"/>
      <w:numFmt w:val="decimal"/>
      <w:lvlText w:val="%1."/>
      <w:lvlJc w:val="left"/>
      <w:pPr>
        <w:ind w:left="360" w:hanging="360"/>
      </w:pPr>
      <w:rPr>
        <w:rFonts w:hint="default"/>
        <w:b/>
        <w:b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A303E0"/>
    <w:multiLevelType w:val="hybridMultilevel"/>
    <w:tmpl w:val="13086A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66A774B0"/>
    <w:multiLevelType w:val="hybridMultilevel"/>
    <w:tmpl w:val="A63A7EB2"/>
    <w:lvl w:ilvl="0" w:tplc="39328DA0">
      <w:start w:val="12"/>
      <w:numFmt w:val="bullet"/>
      <w:lvlText w:val=""/>
      <w:lvlJc w:val="left"/>
      <w:pPr>
        <w:ind w:left="720" w:hanging="360"/>
      </w:pPr>
      <w:rPr>
        <w:rFonts w:ascii="Symbol" w:eastAsiaTheme="minorEastAsia" w:hAnsi="Symbol" w:cs="Aria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abstractNum w:abstractNumId="17" w15:restartNumberingAfterBreak="0">
    <w:nsid w:val="7C4D75B7"/>
    <w:multiLevelType w:val="hybridMultilevel"/>
    <w:tmpl w:val="F60E2314"/>
    <w:lvl w:ilvl="0" w:tplc="0F1E2CC4">
      <w:start w:val="1"/>
      <w:numFmt w:val="decimal"/>
      <w:lvlText w:val="%1."/>
      <w:lvlJc w:val="left"/>
      <w:pPr>
        <w:ind w:left="720" w:hanging="360"/>
      </w:pPr>
      <w:rPr>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3677369">
    <w:abstractNumId w:val="4"/>
  </w:num>
  <w:num w:numId="2" w16cid:durableId="2024892290">
    <w:abstractNumId w:val="10"/>
  </w:num>
  <w:num w:numId="3" w16cid:durableId="932932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12"/>
  </w:num>
  <w:num w:numId="7" w16cid:durableId="461116692">
    <w:abstractNumId w:val="6"/>
  </w:num>
  <w:num w:numId="8" w16cid:durableId="1670015347">
    <w:abstractNumId w:val="15"/>
  </w:num>
  <w:num w:numId="9" w16cid:durableId="1356809130">
    <w:abstractNumId w:val="3"/>
  </w:num>
  <w:num w:numId="10" w16cid:durableId="652567669">
    <w:abstractNumId w:val="11"/>
  </w:num>
  <w:num w:numId="11" w16cid:durableId="19052927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8630669">
    <w:abstractNumId w:val="0"/>
  </w:num>
  <w:num w:numId="13" w16cid:durableId="700663362">
    <w:abstractNumId w:val="13"/>
  </w:num>
  <w:num w:numId="14" w16cid:durableId="1472135691">
    <w:abstractNumId w:val="17"/>
  </w:num>
  <w:num w:numId="15" w16cid:durableId="541403115">
    <w:abstractNumId w:val="0"/>
  </w:num>
  <w:num w:numId="16" w16cid:durableId="118693273">
    <w:abstractNumId w:val="8"/>
  </w:num>
  <w:num w:numId="17" w16cid:durableId="15935121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8664901">
    <w:abstractNumId w:val="5"/>
  </w:num>
  <w:num w:numId="19" w16cid:durableId="645204420">
    <w:abstractNumId w:val="5"/>
  </w:num>
  <w:num w:numId="20" w16cid:durableId="184805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D04"/>
    <w:rsid w:val="00002E45"/>
    <w:rsid w:val="00006F00"/>
    <w:rsid w:val="00016854"/>
    <w:rsid w:val="0002634B"/>
    <w:rsid w:val="0002756B"/>
    <w:rsid w:val="00032F54"/>
    <w:rsid w:val="000338A3"/>
    <w:rsid w:val="0004395D"/>
    <w:rsid w:val="00043C65"/>
    <w:rsid w:val="00043F03"/>
    <w:rsid w:val="00054DD1"/>
    <w:rsid w:val="00057DF6"/>
    <w:rsid w:val="0006153E"/>
    <w:rsid w:val="0006650A"/>
    <w:rsid w:val="00073B54"/>
    <w:rsid w:val="000775AD"/>
    <w:rsid w:val="00081636"/>
    <w:rsid w:val="00083C87"/>
    <w:rsid w:val="00094454"/>
    <w:rsid w:val="00096E63"/>
    <w:rsid w:val="000A1840"/>
    <w:rsid w:val="000A44A2"/>
    <w:rsid w:val="000A62C3"/>
    <w:rsid w:val="000B21CB"/>
    <w:rsid w:val="000C03EA"/>
    <w:rsid w:val="000D62F6"/>
    <w:rsid w:val="000E442A"/>
    <w:rsid w:val="000E6517"/>
    <w:rsid w:val="000E6E6F"/>
    <w:rsid w:val="000F06EA"/>
    <w:rsid w:val="0010396A"/>
    <w:rsid w:val="00105C4A"/>
    <w:rsid w:val="00126F9E"/>
    <w:rsid w:val="00131D31"/>
    <w:rsid w:val="001349E7"/>
    <w:rsid w:val="0017684A"/>
    <w:rsid w:val="001816F0"/>
    <w:rsid w:val="0019094D"/>
    <w:rsid w:val="00196518"/>
    <w:rsid w:val="001B5C0A"/>
    <w:rsid w:val="001B7390"/>
    <w:rsid w:val="001C389E"/>
    <w:rsid w:val="001D1654"/>
    <w:rsid w:val="001D252E"/>
    <w:rsid w:val="001E2EBD"/>
    <w:rsid w:val="001E3D75"/>
    <w:rsid w:val="00200970"/>
    <w:rsid w:val="0020240D"/>
    <w:rsid w:val="00206AC6"/>
    <w:rsid w:val="00220DE7"/>
    <w:rsid w:val="00222D05"/>
    <w:rsid w:val="002235DA"/>
    <w:rsid w:val="0022417E"/>
    <w:rsid w:val="002263D4"/>
    <w:rsid w:val="00227E1E"/>
    <w:rsid w:val="002556BE"/>
    <w:rsid w:val="00265F75"/>
    <w:rsid w:val="00266F61"/>
    <w:rsid w:val="00277552"/>
    <w:rsid w:val="00277C4C"/>
    <w:rsid w:val="00282AAD"/>
    <w:rsid w:val="00284AC9"/>
    <w:rsid w:val="00292DA5"/>
    <w:rsid w:val="00294C6C"/>
    <w:rsid w:val="002A1037"/>
    <w:rsid w:val="002A4352"/>
    <w:rsid w:val="002A5BB8"/>
    <w:rsid w:val="002A6715"/>
    <w:rsid w:val="002B2008"/>
    <w:rsid w:val="002B2C51"/>
    <w:rsid w:val="002B69BB"/>
    <w:rsid w:val="002C1C2B"/>
    <w:rsid w:val="002C3395"/>
    <w:rsid w:val="002C4837"/>
    <w:rsid w:val="002C568E"/>
    <w:rsid w:val="002C64FE"/>
    <w:rsid w:val="002C70F9"/>
    <w:rsid w:val="002D13F6"/>
    <w:rsid w:val="002D5C59"/>
    <w:rsid w:val="002E21DA"/>
    <w:rsid w:val="002E36FA"/>
    <w:rsid w:val="002E6168"/>
    <w:rsid w:val="002F1523"/>
    <w:rsid w:val="0030371C"/>
    <w:rsid w:val="00311EE7"/>
    <w:rsid w:val="0032296E"/>
    <w:rsid w:val="00333860"/>
    <w:rsid w:val="00335FFB"/>
    <w:rsid w:val="00342467"/>
    <w:rsid w:val="00345B08"/>
    <w:rsid w:val="0035114D"/>
    <w:rsid w:val="00354441"/>
    <w:rsid w:val="003624A5"/>
    <w:rsid w:val="00393A02"/>
    <w:rsid w:val="00395077"/>
    <w:rsid w:val="003A43A5"/>
    <w:rsid w:val="003B0A34"/>
    <w:rsid w:val="003B1663"/>
    <w:rsid w:val="003B381F"/>
    <w:rsid w:val="003B3CE1"/>
    <w:rsid w:val="003B680B"/>
    <w:rsid w:val="003C5FE6"/>
    <w:rsid w:val="003D0DB4"/>
    <w:rsid w:val="003D3FCE"/>
    <w:rsid w:val="003D658B"/>
    <w:rsid w:val="003E33C3"/>
    <w:rsid w:val="003F0404"/>
    <w:rsid w:val="003F65DA"/>
    <w:rsid w:val="003F68B7"/>
    <w:rsid w:val="004019B8"/>
    <w:rsid w:val="004123A2"/>
    <w:rsid w:val="00415E39"/>
    <w:rsid w:val="00417FE9"/>
    <w:rsid w:val="00421784"/>
    <w:rsid w:val="0042294C"/>
    <w:rsid w:val="00423618"/>
    <w:rsid w:val="00424D5C"/>
    <w:rsid w:val="004276C0"/>
    <w:rsid w:val="0043003A"/>
    <w:rsid w:val="004329D1"/>
    <w:rsid w:val="00435293"/>
    <w:rsid w:val="00435582"/>
    <w:rsid w:val="00437838"/>
    <w:rsid w:val="00441899"/>
    <w:rsid w:val="004479F4"/>
    <w:rsid w:val="00453E87"/>
    <w:rsid w:val="00481244"/>
    <w:rsid w:val="00485983"/>
    <w:rsid w:val="00485DEB"/>
    <w:rsid w:val="00496553"/>
    <w:rsid w:val="004B7A08"/>
    <w:rsid w:val="004C0F68"/>
    <w:rsid w:val="004C6F7E"/>
    <w:rsid w:val="004D010B"/>
    <w:rsid w:val="004D175B"/>
    <w:rsid w:val="004D453B"/>
    <w:rsid w:val="004D5D20"/>
    <w:rsid w:val="004E3B3D"/>
    <w:rsid w:val="004E3FF4"/>
    <w:rsid w:val="004E51FB"/>
    <w:rsid w:val="004E5616"/>
    <w:rsid w:val="004E7563"/>
    <w:rsid w:val="00500F8A"/>
    <w:rsid w:val="0051697B"/>
    <w:rsid w:val="005250A6"/>
    <w:rsid w:val="00536B41"/>
    <w:rsid w:val="005410A1"/>
    <w:rsid w:val="00541785"/>
    <w:rsid w:val="00551A44"/>
    <w:rsid w:val="0056701E"/>
    <w:rsid w:val="00571F75"/>
    <w:rsid w:val="005765DD"/>
    <w:rsid w:val="0058195C"/>
    <w:rsid w:val="005924BF"/>
    <w:rsid w:val="005A08DB"/>
    <w:rsid w:val="005A71C7"/>
    <w:rsid w:val="005B727C"/>
    <w:rsid w:val="005C31B4"/>
    <w:rsid w:val="005C429E"/>
    <w:rsid w:val="005D28D9"/>
    <w:rsid w:val="005E3C9D"/>
    <w:rsid w:val="005E4E91"/>
    <w:rsid w:val="005E565B"/>
    <w:rsid w:val="005F4B7A"/>
    <w:rsid w:val="005F5F93"/>
    <w:rsid w:val="00603009"/>
    <w:rsid w:val="00613A2F"/>
    <w:rsid w:val="006165C0"/>
    <w:rsid w:val="0062020C"/>
    <w:rsid w:val="0062046E"/>
    <w:rsid w:val="00620C4B"/>
    <w:rsid w:val="00630DD6"/>
    <w:rsid w:val="006415D6"/>
    <w:rsid w:val="00642336"/>
    <w:rsid w:val="006429D4"/>
    <w:rsid w:val="00642F7A"/>
    <w:rsid w:val="00650AB2"/>
    <w:rsid w:val="006529AE"/>
    <w:rsid w:val="00653AEC"/>
    <w:rsid w:val="006549AF"/>
    <w:rsid w:val="0065518E"/>
    <w:rsid w:val="00656C78"/>
    <w:rsid w:val="00660874"/>
    <w:rsid w:val="00664B3C"/>
    <w:rsid w:val="00665DF9"/>
    <w:rsid w:val="00675A2C"/>
    <w:rsid w:val="00675D16"/>
    <w:rsid w:val="00676F3D"/>
    <w:rsid w:val="006826BF"/>
    <w:rsid w:val="0069080E"/>
    <w:rsid w:val="006914AD"/>
    <w:rsid w:val="006931E3"/>
    <w:rsid w:val="006A317D"/>
    <w:rsid w:val="006A793D"/>
    <w:rsid w:val="006B2D10"/>
    <w:rsid w:val="006B3993"/>
    <w:rsid w:val="006B5AE3"/>
    <w:rsid w:val="006C3735"/>
    <w:rsid w:val="006C78AE"/>
    <w:rsid w:val="006C7BB1"/>
    <w:rsid w:val="006D2298"/>
    <w:rsid w:val="006D53E2"/>
    <w:rsid w:val="006F0BA0"/>
    <w:rsid w:val="00701220"/>
    <w:rsid w:val="007039C9"/>
    <w:rsid w:val="00707824"/>
    <w:rsid w:val="00711789"/>
    <w:rsid w:val="007119DE"/>
    <w:rsid w:val="00711C5C"/>
    <w:rsid w:val="0071245B"/>
    <w:rsid w:val="00713B89"/>
    <w:rsid w:val="00714079"/>
    <w:rsid w:val="007145C4"/>
    <w:rsid w:val="00714D0F"/>
    <w:rsid w:val="00717F2F"/>
    <w:rsid w:val="0072053A"/>
    <w:rsid w:val="00722A1D"/>
    <w:rsid w:val="00726EF7"/>
    <w:rsid w:val="00733F07"/>
    <w:rsid w:val="0073665F"/>
    <w:rsid w:val="00753E8D"/>
    <w:rsid w:val="00755E92"/>
    <w:rsid w:val="00761877"/>
    <w:rsid w:val="00761E69"/>
    <w:rsid w:val="007643BC"/>
    <w:rsid w:val="00767162"/>
    <w:rsid w:val="007718D3"/>
    <w:rsid w:val="0077432D"/>
    <w:rsid w:val="00781121"/>
    <w:rsid w:val="00794BFD"/>
    <w:rsid w:val="00797EAE"/>
    <w:rsid w:val="007A0030"/>
    <w:rsid w:val="007A1612"/>
    <w:rsid w:val="007A1A63"/>
    <w:rsid w:val="007C14F0"/>
    <w:rsid w:val="007C1D9A"/>
    <w:rsid w:val="007C26DA"/>
    <w:rsid w:val="007D339B"/>
    <w:rsid w:val="007E435F"/>
    <w:rsid w:val="007E7350"/>
    <w:rsid w:val="007E7A0D"/>
    <w:rsid w:val="007F1D5E"/>
    <w:rsid w:val="007F27EA"/>
    <w:rsid w:val="007F7AF9"/>
    <w:rsid w:val="0080381D"/>
    <w:rsid w:val="008075EA"/>
    <w:rsid w:val="008108CE"/>
    <w:rsid w:val="0081107E"/>
    <w:rsid w:val="00821081"/>
    <w:rsid w:val="008239E4"/>
    <w:rsid w:val="00823AA7"/>
    <w:rsid w:val="008258C5"/>
    <w:rsid w:val="008279A9"/>
    <w:rsid w:val="00831350"/>
    <w:rsid w:val="008320E4"/>
    <w:rsid w:val="00833857"/>
    <w:rsid w:val="008347C4"/>
    <w:rsid w:val="008372D4"/>
    <w:rsid w:val="00843A37"/>
    <w:rsid w:val="00845653"/>
    <w:rsid w:val="0085677D"/>
    <w:rsid w:val="00857D14"/>
    <w:rsid w:val="00863397"/>
    <w:rsid w:val="00865F6D"/>
    <w:rsid w:val="0087065A"/>
    <w:rsid w:val="00875B52"/>
    <w:rsid w:val="00876703"/>
    <w:rsid w:val="00884E0C"/>
    <w:rsid w:val="00886425"/>
    <w:rsid w:val="00892534"/>
    <w:rsid w:val="00893B09"/>
    <w:rsid w:val="008940A8"/>
    <w:rsid w:val="0089433B"/>
    <w:rsid w:val="00894D3F"/>
    <w:rsid w:val="00897CDC"/>
    <w:rsid w:val="008A7BCB"/>
    <w:rsid w:val="008B6E41"/>
    <w:rsid w:val="008C0BEC"/>
    <w:rsid w:val="008C27AF"/>
    <w:rsid w:val="008C7276"/>
    <w:rsid w:val="008D01FF"/>
    <w:rsid w:val="008D28B5"/>
    <w:rsid w:val="008D6001"/>
    <w:rsid w:val="008E536B"/>
    <w:rsid w:val="008F5F2B"/>
    <w:rsid w:val="00900C63"/>
    <w:rsid w:val="00906787"/>
    <w:rsid w:val="009071A4"/>
    <w:rsid w:val="00910729"/>
    <w:rsid w:val="0091610B"/>
    <w:rsid w:val="00925E24"/>
    <w:rsid w:val="00927AC7"/>
    <w:rsid w:val="009310DD"/>
    <w:rsid w:val="009332F2"/>
    <w:rsid w:val="00936E7E"/>
    <w:rsid w:val="00941529"/>
    <w:rsid w:val="0095264D"/>
    <w:rsid w:val="00955B66"/>
    <w:rsid w:val="00960487"/>
    <w:rsid w:val="00960DEA"/>
    <w:rsid w:val="00961032"/>
    <w:rsid w:val="00972842"/>
    <w:rsid w:val="00976218"/>
    <w:rsid w:val="00977253"/>
    <w:rsid w:val="009817A0"/>
    <w:rsid w:val="00984E65"/>
    <w:rsid w:val="009914E9"/>
    <w:rsid w:val="0099151C"/>
    <w:rsid w:val="009945FB"/>
    <w:rsid w:val="009A4F17"/>
    <w:rsid w:val="009B088A"/>
    <w:rsid w:val="009B1772"/>
    <w:rsid w:val="009B2052"/>
    <w:rsid w:val="009B4FED"/>
    <w:rsid w:val="009C0A6F"/>
    <w:rsid w:val="009C2CF9"/>
    <w:rsid w:val="009C4019"/>
    <w:rsid w:val="009D146E"/>
    <w:rsid w:val="009D1684"/>
    <w:rsid w:val="009D49B9"/>
    <w:rsid w:val="009E48C7"/>
    <w:rsid w:val="009F1FA1"/>
    <w:rsid w:val="009F20C6"/>
    <w:rsid w:val="009F20CC"/>
    <w:rsid w:val="009F352D"/>
    <w:rsid w:val="00A00437"/>
    <w:rsid w:val="00A14029"/>
    <w:rsid w:val="00A23DD6"/>
    <w:rsid w:val="00A253A3"/>
    <w:rsid w:val="00A27445"/>
    <w:rsid w:val="00A354B3"/>
    <w:rsid w:val="00A44027"/>
    <w:rsid w:val="00A5121F"/>
    <w:rsid w:val="00A53AE6"/>
    <w:rsid w:val="00A61970"/>
    <w:rsid w:val="00A63C20"/>
    <w:rsid w:val="00A64927"/>
    <w:rsid w:val="00A67EE4"/>
    <w:rsid w:val="00A7757F"/>
    <w:rsid w:val="00A86863"/>
    <w:rsid w:val="00A9422F"/>
    <w:rsid w:val="00AA2B06"/>
    <w:rsid w:val="00AA2FC4"/>
    <w:rsid w:val="00AA4811"/>
    <w:rsid w:val="00AA5B5A"/>
    <w:rsid w:val="00AA6F5D"/>
    <w:rsid w:val="00AB6854"/>
    <w:rsid w:val="00AC0CF8"/>
    <w:rsid w:val="00AD0441"/>
    <w:rsid w:val="00AD1CC8"/>
    <w:rsid w:val="00AD2376"/>
    <w:rsid w:val="00AD398D"/>
    <w:rsid w:val="00AE2ACC"/>
    <w:rsid w:val="00AE413E"/>
    <w:rsid w:val="00AE7A25"/>
    <w:rsid w:val="00AF34FF"/>
    <w:rsid w:val="00AF5ECA"/>
    <w:rsid w:val="00AF7458"/>
    <w:rsid w:val="00B01235"/>
    <w:rsid w:val="00B10E7B"/>
    <w:rsid w:val="00B14131"/>
    <w:rsid w:val="00B17D26"/>
    <w:rsid w:val="00B309E9"/>
    <w:rsid w:val="00B30D5C"/>
    <w:rsid w:val="00B31892"/>
    <w:rsid w:val="00B41C79"/>
    <w:rsid w:val="00B608D7"/>
    <w:rsid w:val="00B62785"/>
    <w:rsid w:val="00B70D8D"/>
    <w:rsid w:val="00B714F5"/>
    <w:rsid w:val="00B71635"/>
    <w:rsid w:val="00B74501"/>
    <w:rsid w:val="00B7648E"/>
    <w:rsid w:val="00B779B0"/>
    <w:rsid w:val="00B86D75"/>
    <w:rsid w:val="00B9079A"/>
    <w:rsid w:val="00B91FF1"/>
    <w:rsid w:val="00B97068"/>
    <w:rsid w:val="00BA724A"/>
    <w:rsid w:val="00BB3133"/>
    <w:rsid w:val="00BB3782"/>
    <w:rsid w:val="00BB652E"/>
    <w:rsid w:val="00BC58EF"/>
    <w:rsid w:val="00BD3B5B"/>
    <w:rsid w:val="00BD43BA"/>
    <w:rsid w:val="00BE1E35"/>
    <w:rsid w:val="00BE2360"/>
    <w:rsid w:val="00C05005"/>
    <w:rsid w:val="00C0522F"/>
    <w:rsid w:val="00C15E36"/>
    <w:rsid w:val="00C169AC"/>
    <w:rsid w:val="00C2524D"/>
    <w:rsid w:val="00C254A2"/>
    <w:rsid w:val="00C30044"/>
    <w:rsid w:val="00C32CD1"/>
    <w:rsid w:val="00C5055B"/>
    <w:rsid w:val="00C564C1"/>
    <w:rsid w:val="00C669EB"/>
    <w:rsid w:val="00C6786C"/>
    <w:rsid w:val="00C67D2B"/>
    <w:rsid w:val="00C730AA"/>
    <w:rsid w:val="00C73628"/>
    <w:rsid w:val="00C76B9E"/>
    <w:rsid w:val="00C83C86"/>
    <w:rsid w:val="00C848CB"/>
    <w:rsid w:val="00C87128"/>
    <w:rsid w:val="00C91834"/>
    <w:rsid w:val="00C95249"/>
    <w:rsid w:val="00CB134E"/>
    <w:rsid w:val="00CB1622"/>
    <w:rsid w:val="00CC2C2E"/>
    <w:rsid w:val="00CC6E71"/>
    <w:rsid w:val="00CD3435"/>
    <w:rsid w:val="00CD34E1"/>
    <w:rsid w:val="00CD4503"/>
    <w:rsid w:val="00CD5B24"/>
    <w:rsid w:val="00CD5DBF"/>
    <w:rsid w:val="00CD673A"/>
    <w:rsid w:val="00CE02CA"/>
    <w:rsid w:val="00CF22DD"/>
    <w:rsid w:val="00CF5F05"/>
    <w:rsid w:val="00D127A0"/>
    <w:rsid w:val="00D20F41"/>
    <w:rsid w:val="00D229DA"/>
    <w:rsid w:val="00D3110D"/>
    <w:rsid w:val="00D32AAB"/>
    <w:rsid w:val="00D32F5B"/>
    <w:rsid w:val="00D33D13"/>
    <w:rsid w:val="00D40DDF"/>
    <w:rsid w:val="00D43C08"/>
    <w:rsid w:val="00D50EA5"/>
    <w:rsid w:val="00D53A9E"/>
    <w:rsid w:val="00D55112"/>
    <w:rsid w:val="00D61150"/>
    <w:rsid w:val="00D86980"/>
    <w:rsid w:val="00D87A8F"/>
    <w:rsid w:val="00D9442E"/>
    <w:rsid w:val="00DA5F3C"/>
    <w:rsid w:val="00DA630E"/>
    <w:rsid w:val="00DB0EB9"/>
    <w:rsid w:val="00DB5166"/>
    <w:rsid w:val="00DB5389"/>
    <w:rsid w:val="00DC043E"/>
    <w:rsid w:val="00DC2520"/>
    <w:rsid w:val="00DC3ED6"/>
    <w:rsid w:val="00DC58A0"/>
    <w:rsid w:val="00DD51E6"/>
    <w:rsid w:val="00DE6C07"/>
    <w:rsid w:val="00DF512B"/>
    <w:rsid w:val="00DF5BEA"/>
    <w:rsid w:val="00E0008F"/>
    <w:rsid w:val="00E03DC0"/>
    <w:rsid w:val="00E11BE3"/>
    <w:rsid w:val="00E1580C"/>
    <w:rsid w:val="00E22EA1"/>
    <w:rsid w:val="00E238CA"/>
    <w:rsid w:val="00E33BBD"/>
    <w:rsid w:val="00E4191F"/>
    <w:rsid w:val="00E44404"/>
    <w:rsid w:val="00E44D97"/>
    <w:rsid w:val="00E458C6"/>
    <w:rsid w:val="00E478BC"/>
    <w:rsid w:val="00E501DA"/>
    <w:rsid w:val="00E606AF"/>
    <w:rsid w:val="00E643FD"/>
    <w:rsid w:val="00E66AB6"/>
    <w:rsid w:val="00E6793E"/>
    <w:rsid w:val="00E70900"/>
    <w:rsid w:val="00E77355"/>
    <w:rsid w:val="00E83809"/>
    <w:rsid w:val="00E909F1"/>
    <w:rsid w:val="00E974E4"/>
    <w:rsid w:val="00E97746"/>
    <w:rsid w:val="00E97880"/>
    <w:rsid w:val="00EA753B"/>
    <w:rsid w:val="00EB71CE"/>
    <w:rsid w:val="00EC0B9C"/>
    <w:rsid w:val="00EC3D3C"/>
    <w:rsid w:val="00EC7C7F"/>
    <w:rsid w:val="00ED3D81"/>
    <w:rsid w:val="00EE1FA8"/>
    <w:rsid w:val="00EE31FA"/>
    <w:rsid w:val="00EE5C2A"/>
    <w:rsid w:val="00EF054E"/>
    <w:rsid w:val="00EF0839"/>
    <w:rsid w:val="00EF5C7D"/>
    <w:rsid w:val="00EF6163"/>
    <w:rsid w:val="00EF726C"/>
    <w:rsid w:val="00F0264F"/>
    <w:rsid w:val="00F0427E"/>
    <w:rsid w:val="00F04408"/>
    <w:rsid w:val="00F11AD1"/>
    <w:rsid w:val="00F14612"/>
    <w:rsid w:val="00F15D8A"/>
    <w:rsid w:val="00F179E5"/>
    <w:rsid w:val="00F242D7"/>
    <w:rsid w:val="00F41909"/>
    <w:rsid w:val="00F46941"/>
    <w:rsid w:val="00F5521B"/>
    <w:rsid w:val="00F55C46"/>
    <w:rsid w:val="00F6322D"/>
    <w:rsid w:val="00F6569A"/>
    <w:rsid w:val="00F66347"/>
    <w:rsid w:val="00F67428"/>
    <w:rsid w:val="00F75135"/>
    <w:rsid w:val="00F81C91"/>
    <w:rsid w:val="00F87E70"/>
    <w:rsid w:val="00F962CF"/>
    <w:rsid w:val="00FA1CBA"/>
    <w:rsid w:val="00FA6AAE"/>
    <w:rsid w:val="00FB03C4"/>
    <w:rsid w:val="00FB334B"/>
    <w:rsid w:val="00FB5FBA"/>
    <w:rsid w:val="00FB64FF"/>
    <w:rsid w:val="00FC2507"/>
    <w:rsid w:val="00FC330F"/>
    <w:rsid w:val="00FC6824"/>
    <w:rsid w:val="00FC6CF3"/>
    <w:rsid w:val="00FD079F"/>
    <w:rsid w:val="00FD3CAB"/>
    <w:rsid w:val="00FE12BD"/>
    <w:rsid w:val="00FE4B17"/>
    <w:rsid w:val="00FE67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4D0ACCEE-10EC-45C5-87E2-FEB38E38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1CC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658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D658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658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658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658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658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658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658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658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D658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D658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658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D658B"/>
    <w:rPr>
      <w:i/>
      <w:iCs/>
      <w:color w:val="404040" w:themeColor="text1" w:themeTint="BF"/>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3D658B"/>
    <w:pPr>
      <w:ind w:left="720"/>
      <w:contextualSpacing/>
    </w:pPr>
  </w:style>
  <w:style w:type="character" w:styleId="Rykuspabraukimas">
    <w:name w:val="Intense Emphasis"/>
    <w:basedOn w:val="Numatytasispastraiposriftas"/>
    <w:uiPriority w:val="21"/>
    <w:qFormat/>
    <w:rsid w:val="003D658B"/>
    <w:rPr>
      <w:i/>
      <w:iCs/>
      <w:color w:val="0F4761" w:themeColor="accent1" w:themeShade="BF"/>
    </w:rPr>
  </w:style>
  <w:style w:type="paragraph" w:styleId="Iskirtacitata">
    <w:name w:val="Intense Quote"/>
    <w:basedOn w:val="prastasis"/>
    <w:next w:val="prastasis"/>
    <w:link w:val="IskirtacitataDiagrama"/>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D658B"/>
    <w:rPr>
      <w:i/>
      <w:iCs/>
      <w:color w:val="0F4761" w:themeColor="accent1" w:themeShade="BF"/>
    </w:rPr>
  </w:style>
  <w:style w:type="character" w:styleId="Rykinuoroda">
    <w:name w:val="Intense Reference"/>
    <w:basedOn w:val="Numatytasispastraiposriftas"/>
    <w:uiPriority w:val="32"/>
    <w:qFormat/>
    <w:rsid w:val="003D658B"/>
    <w:rPr>
      <w:b/>
      <w:bCs/>
      <w:smallCaps/>
      <w:color w:val="0F4761" w:themeColor="accent1" w:themeShade="BF"/>
      <w:spacing w:val="5"/>
    </w:rPr>
  </w:style>
  <w:style w:type="paragraph" w:styleId="Antrats">
    <w:name w:val="header"/>
    <w:basedOn w:val="prastasis"/>
    <w:link w:val="AntratsDiagrama"/>
    <w:uiPriority w:val="99"/>
    <w:unhideWhenUsed/>
    <w:rsid w:val="00AD04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0441"/>
  </w:style>
  <w:style w:type="paragraph" w:styleId="Porat">
    <w:name w:val="footer"/>
    <w:basedOn w:val="prastasis"/>
    <w:link w:val="PoratDiagrama"/>
    <w:uiPriority w:val="99"/>
    <w:unhideWhenUsed/>
    <w:rsid w:val="00AD04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0441"/>
  </w:style>
  <w:style w:type="character" w:styleId="Hipersaitas">
    <w:name w:val="Hyperlink"/>
    <w:basedOn w:val="Numatytasispastraiposriftas"/>
    <w:uiPriority w:val="99"/>
    <w:unhideWhenUsed/>
    <w:rsid w:val="002F1523"/>
    <w:rPr>
      <w:color w:val="467886" w:themeColor="hyperlink"/>
      <w:u w:val="single"/>
    </w:rPr>
  </w:style>
  <w:style w:type="character" w:styleId="Neapdorotaspaminjimas">
    <w:name w:val="Unresolved Mention"/>
    <w:basedOn w:val="Numatytasispastraiposriftas"/>
    <w:uiPriority w:val="99"/>
    <w:semiHidden/>
    <w:unhideWhenUsed/>
    <w:rsid w:val="002F1523"/>
    <w:rPr>
      <w:color w:val="605E5C"/>
      <w:shd w:val="clear" w:color="auto" w:fill="E1DFDD"/>
    </w:rPr>
  </w:style>
  <w:style w:type="paragraph" w:styleId="Betarp">
    <w:name w:val="No Spacing"/>
    <w:link w:val="BetarpDiagrama"/>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0F41"/>
  </w:style>
  <w:style w:type="character" w:customStyle="1" w:styleId="BetarpDiagrama">
    <w:name w:val="Be tarpų Diagrama"/>
    <w:basedOn w:val="Numatytasispastraiposriftas"/>
    <w:link w:val="Betarp"/>
    <w:uiPriority w:val="1"/>
    <w:rsid w:val="00D20F41"/>
    <w:rPr>
      <w:rFonts w:ascii="Calibri" w:eastAsia="Calibri" w:hAnsi="Calibri" w:cs="Times New Roman"/>
      <w:kern w:val="0"/>
      <w:sz w:val="22"/>
      <w:szCs w:val="22"/>
      <w:lang w:val="en-US"/>
      <w14:ligatures w14:val="none"/>
    </w:rPr>
  </w:style>
  <w:style w:type="character" w:styleId="Perirtashipersaitas">
    <w:name w:val="FollowedHyperlink"/>
    <w:basedOn w:val="Numatytasispastraiposriftas"/>
    <w:uiPriority w:val="99"/>
    <w:semiHidden/>
    <w:unhideWhenUsed/>
    <w:rsid w:val="00F55C46"/>
    <w:rPr>
      <w:color w:val="96607D" w:themeColor="followedHyperlink"/>
      <w:u w:val="single"/>
    </w:rPr>
  </w:style>
  <w:style w:type="table" w:styleId="Lentelstinklelis">
    <w:name w:val="Table Grid"/>
    <w:basedOn w:val="prastojilentel"/>
    <w:uiPriority w:val="59"/>
    <w:rsid w:val="002E21D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FB5FBA"/>
  </w:style>
  <w:style w:type="paragraph" w:styleId="Pataisymai">
    <w:name w:val="Revision"/>
    <w:hidden/>
    <w:uiPriority w:val="99"/>
    <w:semiHidden/>
    <w:rsid w:val="008C0BEC"/>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b.lt/lt/licencijo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9B1D7-F46A-4EB4-A3C5-B043C0EE51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890855-F08C-4710-BDAD-93078331D4A2}">
  <ds:schemaRefs>
    <ds:schemaRef ds:uri="http://schemas.microsoft.com/sharepoint/v3/contenttype/forms"/>
  </ds:schemaRefs>
</ds:datastoreItem>
</file>

<file path=customXml/itemProps3.xml><?xml version="1.0" encoding="utf-8"?>
<ds:datastoreItem xmlns:ds="http://schemas.openxmlformats.org/officeDocument/2006/customXml" ds:itemID="{F5C32954-137A-4D83-BFFE-C3B28D8FDAEA}">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715</TotalTime>
  <Pages>2</Pages>
  <Words>3018</Words>
  <Characters>1721</Characters>
  <Application>Microsoft Office Word</Application>
  <DocSecurity>0</DocSecurity>
  <Lines>14</Lines>
  <Paragraphs>9</Paragraphs>
  <ScaleCrop>false</ScaleCrop>
  <Company/>
  <LinksUpToDate>false</LinksUpToDate>
  <CharactersWithSpaces>4730</CharactersWithSpaces>
  <SharedDoc>false</SharedDoc>
  <HLinks>
    <vt:vector size="6" baseType="variant">
      <vt:variant>
        <vt:i4>2621538</vt:i4>
      </vt:variant>
      <vt:variant>
        <vt:i4>0</vt:i4>
      </vt:variant>
      <vt:variant>
        <vt:i4>0</vt:i4>
      </vt:variant>
      <vt:variant>
        <vt:i4>5</vt:i4>
      </vt:variant>
      <vt:variant>
        <vt:lpwstr>http://www.lb.lt/lt/licencijos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Sandra Bielinienė</cp:lastModifiedBy>
  <cp:revision>485</cp:revision>
  <dcterms:created xsi:type="dcterms:W3CDTF">2026-03-02T08:31:00Z</dcterms:created>
  <dcterms:modified xsi:type="dcterms:W3CDTF">2026-04-21T09:19:00Z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