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D95C" w14:textId="4C82BBD1" w:rsidR="00F722B8" w:rsidRPr="00496F2F" w:rsidRDefault="00EA30D9" w:rsidP="00F722B8">
      <w:pPr>
        <w:jc w:val="right"/>
        <w:rPr>
          <w:rFonts w:ascii="Times New Roman" w:hAnsi="Times New Roman" w:cs="Times New Roman"/>
          <w:color w:val="FF0000"/>
          <w:sz w:val="24"/>
          <w:szCs w:val="24"/>
        </w:rPr>
      </w:pPr>
      <w:bookmarkStart w:id="0" w:name="_Hlk218262074"/>
      <w:r w:rsidRPr="00EA30D9">
        <w:rPr>
          <w:rFonts w:ascii="Times New Roman" w:hAnsi="Times New Roman" w:cs="Times New Roman"/>
          <w:color w:val="000000" w:themeColor="text1"/>
          <w:sz w:val="24"/>
          <w:szCs w:val="24"/>
        </w:rPr>
        <w:t>2</w:t>
      </w:r>
      <w:r w:rsidR="00F722B8" w:rsidRPr="00EA30D9">
        <w:rPr>
          <w:rFonts w:ascii="Times New Roman" w:hAnsi="Times New Roman" w:cs="Times New Roman"/>
          <w:color w:val="000000" w:themeColor="text1"/>
          <w:sz w:val="24"/>
          <w:szCs w:val="24"/>
        </w:rPr>
        <w:t xml:space="preserve"> priedas</w:t>
      </w:r>
    </w:p>
    <w:p w14:paraId="35049928" w14:textId="18BA870E" w:rsidR="001B5192" w:rsidRPr="00496F2F" w:rsidRDefault="00B23D1B" w:rsidP="00F722B8">
      <w:pPr>
        <w:jc w:val="center"/>
        <w:rPr>
          <w:rFonts w:ascii="Times New Roman" w:hAnsi="Times New Roman" w:cs="Times New Roman"/>
          <w:b/>
          <w:sz w:val="24"/>
          <w:szCs w:val="24"/>
        </w:rPr>
      </w:pPr>
      <w:r w:rsidRPr="00496F2F">
        <w:rPr>
          <w:rFonts w:ascii="Times New Roman" w:hAnsi="Times New Roman" w:cs="Times New Roman"/>
          <w:b/>
          <w:sz w:val="24"/>
          <w:szCs w:val="24"/>
        </w:rPr>
        <w:t>SKATE</w:t>
      </w:r>
      <w:r w:rsidR="00F631B4" w:rsidRPr="00496F2F">
        <w:rPr>
          <w:rFonts w:ascii="Times New Roman" w:hAnsi="Times New Roman" w:cs="Times New Roman"/>
          <w:b/>
          <w:sz w:val="24"/>
          <w:szCs w:val="24"/>
        </w:rPr>
        <w:t xml:space="preserve"> PARKO ĮRENGIMAS A. JUCIO PROGIMNAZIJOS TERITORIJOJE</w:t>
      </w:r>
    </w:p>
    <w:p w14:paraId="1ADE906F" w14:textId="442BCA91" w:rsidR="00033F51" w:rsidRPr="00496F2F" w:rsidRDefault="008073C1" w:rsidP="00F722B8">
      <w:pPr>
        <w:jc w:val="center"/>
        <w:rPr>
          <w:rFonts w:ascii="Times New Roman" w:hAnsi="Times New Roman" w:cs="Times New Roman"/>
          <w:b/>
          <w:sz w:val="24"/>
          <w:szCs w:val="24"/>
        </w:rPr>
      </w:pPr>
      <w:r w:rsidRPr="00496F2F">
        <w:rPr>
          <w:rFonts w:ascii="Times New Roman" w:hAnsi="Times New Roman" w:cs="Times New Roman"/>
          <w:b/>
          <w:sz w:val="24"/>
          <w:szCs w:val="24"/>
        </w:rPr>
        <w:t>TECHNINĖ SPECIFIKACIJA</w:t>
      </w:r>
    </w:p>
    <w:p w14:paraId="6757BFDF" w14:textId="149BE665" w:rsidR="00033F51" w:rsidRDefault="008073C1" w:rsidP="00F722B8">
      <w:pPr>
        <w:rPr>
          <w:rFonts w:ascii="Times New Roman" w:hAnsi="Times New Roman" w:cs="Times New Roman"/>
          <w:b/>
          <w:sz w:val="24"/>
          <w:szCs w:val="24"/>
        </w:rPr>
      </w:pPr>
      <w:r w:rsidRPr="00496F2F">
        <w:rPr>
          <w:rFonts w:ascii="Times New Roman" w:hAnsi="Times New Roman" w:cs="Times New Roman"/>
          <w:b/>
          <w:sz w:val="24"/>
          <w:szCs w:val="24"/>
        </w:rPr>
        <w:t>1. BENDROJI INFORMACIJA</w:t>
      </w:r>
    </w:p>
    <w:p w14:paraId="72866748" w14:textId="3DF03911" w:rsidR="00024783" w:rsidRPr="00EA30D9" w:rsidRDefault="00EA30D9" w:rsidP="00EA30D9">
      <w:pPr>
        <w:ind w:firstLine="426"/>
        <w:jc w:val="both"/>
        <w:rPr>
          <w:rFonts w:ascii="Times New Roman" w:hAnsi="Times New Roman" w:cs="Times New Roman"/>
          <w:color w:val="000000" w:themeColor="text1"/>
          <w:sz w:val="24"/>
          <w:szCs w:val="24"/>
        </w:rPr>
      </w:pPr>
      <w:r w:rsidRPr="00EA30D9">
        <w:rPr>
          <w:rFonts w:ascii="Times New Roman" w:hAnsi="Times New Roman" w:cs="Times New Roman"/>
          <w:sz w:val="24"/>
          <w:szCs w:val="24"/>
        </w:rPr>
        <w:t>Prekės turi būti pristatytos ir sumontuotos ne vėliau kaip per 3 (tris) mėnesius nuo užsakymo pateikimo dienos.</w:t>
      </w:r>
      <w:r w:rsidR="00FF5773">
        <w:rPr>
          <w:rFonts w:ascii="Times New Roman" w:hAnsi="Times New Roman" w:cs="Times New Roman"/>
          <w:sz w:val="24"/>
          <w:szCs w:val="24"/>
        </w:rPr>
        <w:t xml:space="preserve"> </w:t>
      </w:r>
      <w:r w:rsidR="00024783" w:rsidRPr="00EA30D9">
        <w:rPr>
          <w:rFonts w:ascii="Times New Roman" w:eastAsia="Calibri" w:hAnsi="Times New Roman" w:cs="Times New Roman"/>
          <w:bCs/>
          <w:color w:val="000000" w:themeColor="text1"/>
          <w:sz w:val="24"/>
          <w:szCs w:val="24"/>
        </w:rPr>
        <w:t>Lentelėje išdėstyti minimalūs reikalavimai. Siūlomos prekės turi atitikti reikalavimus. Prekės turi būti naujos, neeksploatuotos.</w:t>
      </w:r>
    </w:p>
    <w:p w14:paraId="1FE961E3" w14:textId="69D77106" w:rsidR="0077736F" w:rsidRPr="00496F2F" w:rsidRDefault="0077736F" w:rsidP="00F722B8">
      <w:pPr>
        <w:ind w:firstLine="360"/>
        <w:jc w:val="both"/>
        <w:rPr>
          <w:rFonts w:ascii="Times New Roman" w:hAnsi="Times New Roman" w:cs="Times New Roman"/>
          <w:sz w:val="24"/>
          <w:szCs w:val="24"/>
        </w:rPr>
      </w:pPr>
      <w:r w:rsidRPr="00496F2F">
        <w:rPr>
          <w:rFonts w:ascii="Times New Roman" w:hAnsi="Times New Roman" w:cs="Times New Roman"/>
          <w:sz w:val="24"/>
          <w:szCs w:val="24"/>
        </w:rPr>
        <w:t xml:space="preserve">Akademiko A. Jucio progimnazijos teritorijoje, adresu A. Vaišvilos g. 32, Plungė, </w:t>
      </w:r>
      <w:r w:rsidRPr="00496F2F">
        <w:rPr>
          <w:rStyle w:val="Grietas"/>
          <w:rFonts w:ascii="Times New Roman" w:hAnsi="Times New Roman" w:cs="Times New Roman"/>
          <w:b w:val="0"/>
          <w:sz w:val="24"/>
          <w:szCs w:val="24"/>
        </w:rPr>
        <w:t>perkama riedlenčių parko įranga (rampų ir kitų elementų komplektas) su jos pristatymu ir montavimu ant esamos asfaltbetonio dangos</w:t>
      </w:r>
      <w:r w:rsidRPr="00496F2F">
        <w:rPr>
          <w:rFonts w:ascii="Times New Roman" w:hAnsi="Times New Roman" w:cs="Times New Roman"/>
          <w:sz w:val="24"/>
          <w:szCs w:val="24"/>
        </w:rPr>
        <w:t>.</w:t>
      </w:r>
    </w:p>
    <w:p w14:paraId="77964F7A" w14:textId="575D037A" w:rsidR="0080082F" w:rsidRPr="00496F2F" w:rsidRDefault="003409EA"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Ben</w:t>
      </w:r>
      <w:r w:rsidR="00984B39" w:rsidRPr="00496F2F">
        <w:rPr>
          <w:rFonts w:ascii="Times New Roman" w:hAnsi="Times New Roman" w:cs="Times New Roman"/>
          <w:sz w:val="24"/>
          <w:szCs w:val="24"/>
        </w:rPr>
        <w:t>d</w:t>
      </w:r>
      <w:r w:rsidRPr="00496F2F">
        <w:rPr>
          <w:rFonts w:ascii="Times New Roman" w:hAnsi="Times New Roman" w:cs="Times New Roman"/>
          <w:sz w:val="24"/>
          <w:szCs w:val="24"/>
        </w:rPr>
        <w:t>r</w:t>
      </w:r>
      <w:r w:rsidR="0080082F" w:rsidRPr="00496F2F">
        <w:rPr>
          <w:rFonts w:ascii="Times New Roman" w:hAnsi="Times New Roman" w:cs="Times New Roman"/>
          <w:sz w:val="24"/>
          <w:szCs w:val="24"/>
        </w:rPr>
        <w:t>as viso parko plotas: apie 700 m².</w:t>
      </w:r>
    </w:p>
    <w:p w14:paraId="1A29098C" w14:textId="544C4E02" w:rsidR="0080082F" w:rsidRPr="00496F2F" w:rsidRDefault="0080082F"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Bendras važiuojamosios dangos plotas: apie 310 m².</w:t>
      </w:r>
    </w:p>
    <w:p w14:paraId="08370C8B" w14:textId="77777777" w:rsidR="0080082F" w:rsidRPr="00496F2F" w:rsidRDefault="008073C1"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 xml:space="preserve">Parkas skirtas: riedlentėms, riedučiams, </w:t>
      </w:r>
      <w:proofErr w:type="spellStart"/>
      <w:r w:rsidRPr="00496F2F">
        <w:rPr>
          <w:rFonts w:ascii="Times New Roman" w:hAnsi="Times New Roman" w:cs="Times New Roman"/>
          <w:sz w:val="24"/>
          <w:szCs w:val="24"/>
        </w:rPr>
        <w:t>paspirtukams</w:t>
      </w:r>
      <w:proofErr w:type="spellEnd"/>
      <w:r w:rsidRPr="00496F2F">
        <w:rPr>
          <w:rFonts w:ascii="Times New Roman" w:hAnsi="Times New Roman" w:cs="Times New Roman"/>
          <w:sz w:val="24"/>
          <w:szCs w:val="24"/>
        </w:rPr>
        <w:t xml:space="preserve"> ir BMX dviračiams.</w:t>
      </w:r>
    </w:p>
    <w:p w14:paraId="75ADE751" w14:textId="77777777" w:rsidR="0080082F" w:rsidRPr="00496F2F" w:rsidRDefault="008073C1"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Naudotojų lygiai: pradedantieji, pažengę ir patyrę sportininkai.</w:t>
      </w:r>
    </w:p>
    <w:p w14:paraId="0F39EDB2" w14:textId="77777777" w:rsidR="0080082F" w:rsidRPr="00496F2F" w:rsidRDefault="008073C1"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Parko struktūra: gatvės stiliaus zona, šuolių zona ir rampos.</w:t>
      </w:r>
    </w:p>
    <w:p w14:paraId="2C68CE24" w14:textId="0CE4DE73" w:rsidR="00033F51" w:rsidRPr="00496F2F" w:rsidRDefault="008073C1"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Parko sprendiniai turi sudaryti galimybę atlikti skirtingo sudėtingumo triukų sekas, užtikrinti saugų judėjimą ir funkcionalų elementų tarpusavio ryšį.</w:t>
      </w:r>
    </w:p>
    <w:p w14:paraId="19999D86" w14:textId="019101BD" w:rsidR="0080082F" w:rsidRPr="00496F2F" w:rsidRDefault="0080082F" w:rsidP="00F722B8">
      <w:pPr>
        <w:pStyle w:val="Sraopastraipa"/>
        <w:numPr>
          <w:ilvl w:val="0"/>
          <w:numId w:val="10"/>
        </w:numPr>
        <w:jc w:val="both"/>
        <w:rPr>
          <w:rFonts w:ascii="Times New Roman" w:hAnsi="Times New Roman" w:cs="Times New Roman"/>
          <w:sz w:val="24"/>
          <w:szCs w:val="24"/>
        </w:rPr>
      </w:pPr>
      <w:r w:rsidRPr="00496F2F">
        <w:rPr>
          <w:rFonts w:ascii="Times New Roman" w:hAnsi="Times New Roman" w:cs="Times New Roman"/>
          <w:sz w:val="24"/>
          <w:szCs w:val="24"/>
        </w:rPr>
        <w:t xml:space="preserve">Konstrukcija turi atitikti </w:t>
      </w:r>
      <w:r w:rsidRPr="00496F2F">
        <w:rPr>
          <w:rFonts w:ascii="Times New Roman" w:hAnsi="Times New Roman" w:cs="Times New Roman"/>
          <w:bCs/>
          <w:sz w:val="24"/>
          <w:szCs w:val="24"/>
        </w:rPr>
        <w:t>EN 14974</w:t>
      </w:r>
      <w:r w:rsidRPr="00496F2F">
        <w:rPr>
          <w:rFonts w:ascii="Times New Roman" w:hAnsi="Times New Roman" w:cs="Times New Roman"/>
          <w:b/>
          <w:bCs/>
          <w:sz w:val="24"/>
          <w:szCs w:val="24"/>
        </w:rPr>
        <w:t xml:space="preserve"> </w:t>
      </w:r>
      <w:r w:rsidRPr="00496F2F">
        <w:rPr>
          <w:rFonts w:ascii="Times New Roman" w:hAnsi="Times New Roman" w:cs="Times New Roman"/>
          <w:sz w:val="24"/>
          <w:szCs w:val="24"/>
        </w:rPr>
        <w:t>standarto principus</w:t>
      </w:r>
      <w:r w:rsidR="00F722B8" w:rsidRPr="00496F2F">
        <w:rPr>
          <w:rFonts w:ascii="Times New Roman" w:hAnsi="Times New Roman" w:cs="Times New Roman"/>
          <w:sz w:val="24"/>
          <w:szCs w:val="24"/>
        </w:rPr>
        <w:t>.</w:t>
      </w:r>
    </w:p>
    <w:p w14:paraId="32FC6D07" w14:textId="18EF7652" w:rsidR="00496F2F" w:rsidRPr="00496F2F" w:rsidRDefault="00496F2F" w:rsidP="00496F2F">
      <w:pPr>
        <w:pStyle w:val="Sraopastraipa"/>
        <w:jc w:val="both"/>
        <w:rPr>
          <w:rFonts w:ascii="Times New Roman" w:hAnsi="Times New Roman" w:cs="Times New Roman"/>
          <w:sz w:val="24"/>
          <w:szCs w:val="24"/>
        </w:rPr>
      </w:pPr>
    </w:p>
    <w:p w14:paraId="117A1A33" w14:textId="77777777" w:rsidR="00496F2F" w:rsidRPr="00EA30D9" w:rsidRDefault="00496F2F" w:rsidP="00EA30D9">
      <w:pPr>
        <w:pStyle w:val="Sraopastraipa"/>
        <w:widowControl w:val="0"/>
        <w:tabs>
          <w:tab w:val="left" w:pos="1134"/>
        </w:tabs>
        <w:suppressAutoHyphens/>
        <w:spacing w:after="0"/>
        <w:ind w:left="0" w:firstLine="709"/>
        <w:jc w:val="both"/>
        <w:rPr>
          <w:rFonts w:ascii="Times New Roman" w:hAnsi="Times New Roman" w:cs="Times New Roman"/>
          <w:color w:val="000000" w:themeColor="text1"/>
          <w:sz w:val="24"/>
          <w:szCs w:val="24"/>
        </w:rPr>
      </w:pPr>
      <w:r w:rsidRPr="00EA30D9">
        <w:rPr>
          <w:rFonts w:ascii="Times New Roman" w:hAnsi="Times New Roman" w:cs="Times New Roman"/>
          <w:color w:val="000000" w:themeColor="text1"/>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59ADF6D" w14:textId="6146D283" w:rsidR="00496F2F" w:rsidRPr="00EA30D9" w:rsidRDefault="00496F2F" w:rsidP="00EA30D9">
      <w:pPr>
        <w:pStyle w:val="Sraopastraipa"/>
        <w:widowControl w:val="0"/>
        <w:tabs>
          <w:tab w:val="left" w:pos="1134"/>
        </w:tabs>
        <w:suppressAutoHyphens/>
        <w:spacing w:after="0"/>
        <w:ind w:left="0" w:firstLine="709"/>
        <w:jc w:val="both"/>
        <w:rPr>
          <w:rFonts w:ascii="Times New Roman" w:hAnsi="Times New Roman" w:cs="Times New Roman"/>
          <w:color w:val="000000" w:themeColor="text1"/>
          <w:sz w:val="24"/>
          <w:szCs w:val="24"/>
        </w:rPr>
      </w:pPr>
      <w:r w:rsidRPr="00EA30D9">
        <w:rPr>
          <w:rFonts w:ascii="Times New Roman" w:hAnsi="Times New Roman" w:cs="Times New Roman"/>
          <w:color w:val="000000" w:themeColor="text1"/>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7506C80C" w14:textId="77777777" w:rsidR="00496F2F" w:rsidRPr="00496F2F" w:rsidRDefault="00496F2F" w:rsidP="00496F2F">
      <w:pPr>
        <w:pStyle w:val="Sraopastraipa"/>
        <w:widowControl w:val="0"/>
        <w:tabs>
          <w:tab w:val="left" w:pos="1134"/>
        </w:tabs>
        <w:suppressAutoHyphens/>
        <w:spacing w:after="0" w:line="240" w:lineRule="auto"/>
        <w:ind w:left="0" w:firstLine="709"/>
        <w:jc w:val="both"/>
        <w:rPr>
          <w:rFonts w:ascii="Times New Roman" w:hAnsi="Times New Roman" w:cs="Times New Roman"/>
          <w:color w:val="00B050"/>
          <w:sz w:val="24"/>
          <w:szCs w:val="24"/>
        </w:rPr>
      </w:pPr>
    </w:p>
    <w:p w14:paraId="4BB905C8" w14:textId="77777777" w:rsidR="00033F51" w:rsidRPr="00496F2F" w:rsidRDefault="008073C1" w:rsidP="00F722B8">
      <w:pPr>
        <w:rPr>
          <w:rFonts w:ascii="Times New Roman" w:hAnsi="Times New Roman" w:cs="Times New Roman"/>
          <w:b/>
          <w:sz w:val="24"/>
          <w:szCs w:val="24"/>
        </w:rPr>
      </w:pPr>
      <w:r w:rsidRPr="00496F2F">
        <w:rPr>
          <w:rFonts w:ascii="Times New Roman" w:hAnsi="Times New Roman" w:cs="Times New Roman"/>
          <w:b/>
          <w:sz w:val="24"/>
          <w:szCs w:val="24"/>
        </w:rPr>
        <w:t>2. REIKALAVIMAI PROJEKTAVIMUI IR BRĖŽINIAMS</w:t>
      </w:r>
    </w:p>
    <w:p w14:paraId="7EB804F2" w14:textId="6B3BA6D5" w:rsidR="00C247DA" w:rsidRDefault="00C247DA" w:rsidP="00FB0A12">
      <w:pPr>
        <w:ind w:firstLine="720"/>
        <w:jc w:val="both"/>
        <w:rPr>
          <w:rFonts w:ascii="Times New Roman" w:hAnsi="Times New Roman" w:cs="Times New Roman"/>
          <w:sz w:val="24"/>
          <w:szCs w:val="24"/>
        </w:rPr>
      </w:pPr>
      <w:r w:rsidRPr="00496F2F">
        <w:rPr>
          <w:rFonts w:ascii="Times New Roman" w:hAnsi="Times New Roman" w:cs="Times New Roman"/>
          <w:sz w:val="24"/>
          <w:szCs w:val="24"/>
        </w:rPr>
        <w:t xml:space="preserve">Laimėjęs tiekėjas per 10 (dešimt) kalendorinių dienų nuo sutarties pasirašymo privalo pateikti ir su užsakovu suderinti įrenginių išdėstymo planą, kuriame būtų nurodyti įrenginių pagrindiniai matmenys, </w:t>
      </w:r>
      <w:proofErr w:type="spellStart"/>
      <w:r w:rsidRPr="00496F2F">
        <w:rPr>
          <w:rFonts w:ascii="Times New Roman" w:hAnsi="Times New Roman" w:cs="Times New Roman"/>
          <w:sz w:val="24"/>
          <w:szCs w:val="24"/>
        </w:rPr>
        <w:t>atstumai</w:t>
      </w:r>
      <w:proofErr w:type="spellEnd"/>
      <w:r w:rsidRPr="00496F2F">
        <w:rPr>
          <w:rFonts w:ascii="Times New Roman" w:hAnsi="Times New Roman" w:cs="Times New Roman"/>
          <w:sz w:val="24"/>
          <w:szCs w:val="24"/>
        </w:rPr>
        <w:t xml:space="preserve"> tarp jų ir užimami plotai.</w:t>
      </w:r>
    </w:p>
    <w:p w14:paraId="59D935A5" w14:textId="77777777" w:rsidR="00EA30D9" w:rsidRPr="00496F2F" w:rsidRDefault="00EA30D9" w:rsidP="00FB0A12">
      <w:pPr>
        <w:ind w:firstLine="720"/>
        <w:jc w:val="both"/>
        <w:rPr>
          <w:rFonts w:ascii="Times New Roman" w:hAnsi="Times New Roman" w:cs="Times New Roman"/>
          <w:sz w:val="24"/>
          <w:szCs w:val="24"/>
        </w:rPr>
      </w:pPr>
    </w:p>
    <w:p w14:paraId="1D5CEA79" w14:textId="74A2B770" w:rsidR="00033F51" w:rsidRPr="00496F2F" w:rsidRDefault="008073C1" w:rsidP="00F722B8">
      <w:pPr>
        <w:rPr>
          <w:rFonts w:ascii="Times New Roman" w:hAnsi="Times New Roman" w:cs="Times New Roman"/>
          <w:b/>
          <w:sz w:val="24"/>
          <w:szCs w:val="24"/>
        </w:rPr>
      </w:pPr>
      <w:r w:rsidRPr="00496F2F">
        <w:rPr>
          <w:rFonts w:ascii="Times New Roman" w:hAnsi="Times New Roman" w:cs="Times New Roman"/>
          <w:b/>
          <w:sz w:val="24"/>
          <w:szCs w:val="24"/>
        </w:rPr>
        <w:lastRenderedPageBreak/>
        <w:t>3. KONSTRUKCIJŲ TECHNINIAI REIKALAVIMAI</w:t>
      </w:r>
    </w:p>
    <w:p w14:paraId="73C243E9" w14:textId="77777777" w:rsidR="0080082F" w:rsidRPr="00496F2F" w:rsidRDefault="0080082F" w:rsidP="00F722B8">
      <w:pPr>
        <w:jc w:val="both"/>
        <w:rPr>
          <w:rFonts w:ascii="Times New Roman" w:hAnsi="Times New Roman" w:cs="Times New Roman"/>
          <w:b/>
          <w:bCs/>
          <w:sz w:val="24"/>
          <w:szCs w:val="24"/>
        </w:rPr>
      </w:pPr>
      <w:r w:rsidRPr="00496F2F">
        <w:rPr>
          <w:rFonts w:ascii="Times New Roman" w:hAnsi="Times New Roman" w:cs="Times New Roman"/>
          <w:b/>
          <w:bCs/>
          <w:sz w:val="24"/>
          <w:szCs w:val="24"/>
        </w:rPr>
        <w:t>Karkaso konstrukcija</w:t>
      </w:r>
    </w:p>
    <w:p w14:paraId="7EB42D5A" w14:textId="39D0BA60" w:rsidR="0080082F" w:rsidRPr="00496F2F" w:rsidRDefault="0080082F" w:rsidP="00F722B8">
      <w:pPr>
        <w:numPr>
          <w:ilvl w:val="0"/>
          <w:numId w:val="14"/>
        </w:numPr>
        <w:tabs>
          <w:tab w:val="clear" w:pos="720"/>
          <w:tab w:val="num" w:pos="709"/>
        </w:tabs>
        <w:spacing w:after="0"/>
        <w:ind w:hanging="436"/>
        <w:jc w:val="both"/>
        <w:rPr>
          <w:rFonts w:ascii="Times New Roman" w:hAnsi="Times New Roman" w:cs="Times New Roman"/>
          <w:sz w:val="24"/>
          <w:szCs w:val="24"/>
        </w:rPr>
      </w:pPr>
      <w:r w:rsidRPr="00496F2F">
        <w:rPr>
          <w:rFonts w:ascii="Times New Roman" w:hAnsi="Times New Roman" w:cs="Times New Roman"/>
          <w:sz w:val="24"/>
          <w:szCs w:val="24"/>
        </w:rPr>
        <w:t xml:space="preserve">Nešančioji konstrukcija formuojama iš </w:t>
      </w:r>
      <w:r w:rsidR="00EA30D9" w:rsidRPr="00EA30D9">
        <w:rPr>
          <w:rFonts w:ascii="Times New Roman" w:hAnsi="Times New Roman" w:cs="Times New Roman"/>
          <w:color w:val="000000" w:themeColor="text1"/>
          <w:sz w:val="24"/>
          <w:szCs w:val="24"/>
        </w:rPr>
        <w:t>ne mažesnė</w:t>
      </w:r>
      <w:r w:rsidR="00F722B8" w:rsidRPr="00EA30D9">
        <w:rPr>
          <w:rFonts w:ascii="Times New Roman" w:hAnsi="Times New Roman" w:cs="Times New Roman"/>
          <w:color w:val="000000" w:themeColor="text1"/>
          <w:sz w:val="24"/>
          <w:szCs w:val="24"/>
        </w:rPr>
        <w:t xml:space="preserve">s nei </w:t>
      </w:r>
      <w:r w:rsidR="006823EA" w:rsidRPr="00496F2F">
        <w:rPr>
          <w:rFonts w:ascii="Times New Roman" w:hAnsi="Times New Roman" w:cs="Times New Roman"/>
          <w:sz w:val="24"/>
          <w:szCs w:val="24"/>
        </w:rPr>
        <w:t>18</w:t>
      </w:r>
      <w:r w:rsidR="00F722B8" w:rsidRPr="00496F2F">
        <w:rPr>
          <w:rFonts w:ascii="Times New Roman" w:hAnsi="Times New Roman" w:cs="Times New Roman"/>
          <w:sz w:val="24"/>
          <w:szCs w:val="24"/>
        </w:rPr>
        <w:t xml:space="preserve"> </w:t>
      </w:r>
      <w:r w:rsidR="006823EA" w:rsidRPr="00496F2F">
        <w:rPr>
          <w:rFonts w:ascii="Times New Roman" w:hAnsi="Times New Roman" w:cs="Times New Roman"/>
          <w:sz w:val="24"/>
          <w:szCs w:val="24"/>
        </w:rPr>
        <w:t xml:space="preserve">mm </w:t>
      </w:r>
      <w:r w:rsidR="007C7066" w:rsidRPr="00496F2F">
        <w:rPr>
          <w:rFonts w:ascii="Times New Roman" w:hAnsi="Times New Roman" w:cs="Times New Roman"/>
          <w:sz w:val="24"/>
          <w:szCs w:val="24"/>
        </w:rPr>
        <w:t xml:space="preserve">laminuotos </w:t>
      </w:r>
      <w:r w:rsidR="006823EA" w:rsidRPr="00496F2F">
        <w:rPr>
          <w:rFonts w:ascii="Times New Roman" w:hAnsi="Times New Roman" w:cs="Times New Roman"/>
          <w:sz w:val="24"/>
          <w:szCs w:val="24"/>
        </w:rPr>
        <w:t xml:space="preserve">vandeniui atsparios faneros ir </w:t>
      </w:r>
      <w:r w:rsidRPr="00496F2F">
        <w:rPr>
          <w:rFonts w:ascii="Times New Roman" w:hAnsi="Times New Roman" w:cs="Times New Roman"/>
          <w:sz w:val="24"/>
          <w:szCs w:val="24"/>
        </w:rPr>
        <w:t>kalibruotų ir impregnuotų medinių tašelių, kurių skerspjūvio matmenys ne mažesni nei 45×95 mm.</w:t>
      </w:r>
    </w:p>
    <w:p w14:paraId="613CC6E9" w14:textId="44D4A22B" w:rsidR="0080082F" w:rsidRPr="00496F2F" w:rsidRDefault="0080082F" w:rsidP="00F722B8">
      <w:pPr>
        <w:numPr>
          <w:ilvl w:val="0"/>
          <w:numId w:val="14"/>
        </w:numPr>
        <w:tabs>
          <w:tab w:val="clear" w:pos="720"/>
          <w:tab w:val="num" w:pos="709"/>
        </w:tabs>
        <w:spacing w:after="0"/>
        <w:ind w:hanging="436"/>
        <w:jc w:val="both"/>
        <w:rPr>
          <w:rFonts w:ascii="Times New Roman" w:hAnsi="Times New Roman" w:cs="Times New Roman"/>
          <w:sz w:val="24"/>
          <w:szCs w:val="24"/>
        </w:rPr>
      </w:pPr>
      <w:r w:rsidRPr="00496F2F">
        <w:rPr>
          <w:rFonts w:ascii="Times New Roman" w:hAnsi="Times New Roman" w:cs="Times New Roman"/>
          <w:sz w:val="24"/>
          <w:szCs w:val="24"/>
        </w:rPr>
        <w:t>Tašeliai išdėstomi kas 250</w:t>
      </w:r>
      <w:r w:rsidR="006823EA" w:rsidRPr="00496F2F">
        <w:rPr>
          <w:rFonts w:ascii="Times New Roman" w:hAnsi="Times New Roman" w:cs="Times New Roman"/>
          <w:sz w:val="24"/>
          <w:szCs w:val="24"/>
        </w:rPr>
        <w:t xml:space="preserve"> - 300</w:t>
      </w:r>
      <w:r w:rsidRPr="00496F2F">
        <w:rPr>
          <w:rFonts w:ascii="Times New Roman" w:hAnsi="Times New Roman" w:cs="Times New Roman"/>
          <w:sz w:val="24"/>
          <w:szCs w:val="24"/>
        </w:rPr>
        <w:t xml:space="preserve"> mm, siekiant užtikrinti konstrukcinį tvirtumą.</w:t>
      </w:r>
    </w:p>
    <w:p w14:paraId="73A7C42A" w14:textId="4874FF7A" w:rsidR="0080082F" w:rsidRPr="00496F2F" w:rsidRDefault="002D0795" w:rsidP="00F722B8">
      <w:pPr>
        <w:numPr>
          <w:ilvl w:val="0"/>
          <w:numId w:val="14"/>
        </w:numPr>
        <w:tabs>
          <w:tab w:val="clear" w:pos="720"/>
          <w:tab w:val="num" w:pos="709"/>
        </w:tabs>
        <w:spacing w:after="0"/>
        <w:ind w:hanging="436"/>
        <w:jc w:val="both"/>
        <w:rPr>
          <w:rFonts w:ascii="Times New Roman" w:hAnsi="Times New Roman" w:cs="Times New Roman"/>
          <w:sz w:val="24"/>
          <w:szCs w:val="24"/>
        </w:rPr>
      </w:pPr>
      <w:r w:rsidRPr="00496F2F">
        <w:rPr>
          <w:rFonts w:ascii="Times New Roman" w:hAnsi="Times New Roman" w:cs="Times New Roman"/>
          <w:sz w:val="24"/>
          <w:szCs w:val="24"/>
        </w:rPr>
        <w:t>Sujungimų „kišenės“</w:t>
      </w:r>
      <w:r w:rsidR="006823EA" w:rsidRPr="00496F2F">
        <w:rPr>
          <w:rFonts w:ascii="Times New Roman" w:hAnsi="Times New Roman" w:cs="Times New Roman"/>
          <w:sz w:val="24"/>
          <w:szCs w:val="24"/>
        </w:rPr>
        <w:t xml:space="preserve"> </w:t>
      </w:r>
      <w:r w:rsidR="0080082F" w:rsidRPr="00496F2F">
        <w:rPr>
          <w:rFonts w:ascii="Times New Roman" w:hAnsi="Times New Roman" w:cs="Times New Roman"/>
          <w:sz w:val="24"/>
          <w:szCs w:val="24"/>
        </w:rPr>
        <w:t>išfrezuojamos CNC staklėmis:</w:t>
      </w:r>
    </w:p>
    <w:p w14:paraId="061D7234" w14:textId="77777777" w:rsidR="0080082F" w:rsidRPr="00496F2F" w:rsidRDefault="0080082F" w:rsidP="00F722B8">
      <w:pPr>
        <w:numPr>
          <w:ilvl w:val="1"/>
          <w:numId w:val="14"/>
        </w:numPr>
        <w:tabs>
          <w:tab w:val="num" w:pos="709"/>
        </w:tabs>
        <w:spacing w:after="0"/>
        <w:ind w:hanging="436"/>
        <w:jc w:val="both"/>
        <w:rPr>
          <w:rFonts w:ascii="Times New Roman" w:hAnsi="Times New Roman" w:cs="Times New Roman"/>
          <w:sz w:val="24"/>
          <w:szCs w:val="24"/>
        </w:rPr>
      </w:pPr>
      <w:r w:rsidRPr="00496F2F">
        <w:rPr>
          <w:rFonts w:ascii="Times New Roman" w:hAnsi="Times New Roman" w:cs="Times New Roman"/>
          <w:sz w:val="24"/>
          <w:szCs w:val="24"/>
        </w:rPr>
        <w:t>šoninėse plokštėse – 5–10 mm gylyje;</w:t>
      </w:r>
    </w:p>
    <w:p w14:paraId="16731612" w14:textId="32513D15" w:rsidR="006823EA" w:rsidRPr="00496F2F" w:rsidRDefault="0080082F" w:rsidP="00F722B8">
      <w:pPr>
        <w:numPr>
          <w:ilvl w:val="1"/>
          <w:numId w:val="14"/>
        </w:numPr>
        <w:tabs>
          <w:tab w:val="num" w:pos="709"/>
        </w:tabs>
        <w:spacing w:after="0"/>
        <w:ind w:hanging="436"/>
        <w:jc w:val="both"/>
        <w:rPr>
          <w:rFonts w:ascii="Times New Roman" w:hAnsi="Times New Roman" w:cs="Times New Roman"/>
          <w:sz w:val="24"/>
          <w:szCs w:val="24"/>
        </w:rPr>
      </w:pPr>
      <w:r w:rsidRPr="00496F2F">
        <w:rPr>
          <w:rFonts w:ascii="Times New Roman" w:hAnsi="Times New Roman" w:cs="Times New Roman"/>
          <w:sz w:val="24"/>
          <w:szCs w:val="24"/>
        </w:rPr>
        <w:t>vidurinėse plokštėse – per visą paviršių.</w:t>
      </w:r>
    </w:p>
    <w:p w14:paraId="17D21F54" w14:textId="00287B47" w:rsidR="00B00B10" w:rsidRPr="00496F2F" w:rsidRDefault="00B00B10" w:rsidP="00F722B8">
      <w:pPr>
        <w:widowControl w:val="0"/>
        <w:ind w:left="720"/>
        <w:jc w:val="both"/>
        <w:rPr>
          <w:rFonts w:ascii="Times New Roman" w:hAnsi="Times New Roman" w:cs="Times New Roman"/>
          <w:sz w:val="24"/>
          <w:szCs w:val="24"/>
        </w:rPr>
      </w:pPr>
      <w:r w:rsidRPr="00496F2F">
        <w:rPr>
          <w:rFonts w:ascii="Times New Roman" w:hAnsi="Times New Roman" w:cs="Times New Roman"/>
          <w:sz w:val="24"/>
          <w:szCs w:val="24"/>
        </w:rPr>
        <w:t>Konstrukcijų sujungimui turi būti naudojami korozijai atsparūs tvirtinimo elementai, užtikrinantys konstrukcijos tvirtumą, stabilumą ir ilgaamžiškumą. Tvirtinimo elementai montuojami taip, kad paviršiuje neliktų išsikišimų</w:t>
      </w:r>
      <w:r w:rsidR="00E35A05" w:rsidRPr="00496F2F">
        <w:rPr>
          <w:rFonts w:ascii="Times New Roman" w:hAnsi="Times New Roman" w:cs="Times New Roman"/>
          <w:sz w:val="24"/>
          <w:szCs w:val="24"/>
        </w:rPr>
        <w:t>.</w:t>
      </w:r>
    </w:p>
    <w:p w14:paraId="27D59021" w14:textId="77777777" w:rsidR="0080082F" w:rsidRPr="00496F2F" w:rsidRDefault="0080082F" w:rsidP="00F722B8">
      <w:pPr>
        <w:widowControl w:val="0"/>
        <w:jc w:val="both"/>
        <w:rPr>
          <w:rFonts w:ascii="Times New Roman" w:hAnsi="Times New Roman" w:cs="Times New Roman"/>
          <w:b/>
          <w:bCs/>
          <w:sz w:val="24"/>
          <w:szCs w:val="24"/>
        </w:rPr>
      </w:pPr>
      <w:r w:rsidRPr="00496F2F">
        <w:rPr>
          <w:rFonts w:ascii="Times New Roman" w:hAnsi="Times New Roman" w:cs="Times New Roman"/>
          <w:b/>
          <w:bCs/>
          <w:sz w:val="24"/>
          <w:szCs w:val="24"/>
        </w:rPr>
        <w:t>Čiuožimo elementai ir apsaugos</w:t>
      </w:r>
    </w:p>
    <w:p w14:paraId="4707098B" w14:textId="77777777" w:rsidR="0080082F" w:rsidRPr="00496F2F" w:rsidRDefault="0080082F" w:rsidP="00F722B8">
      <w:pPr>
        <w:widowControl w:val="0"/>
        <w:numPr>
          <w:ilvl w:val="0"/>
          <w:numId w:val="15"/>
        </w:numPr>
        <w:spacing w:after="0"/>
        <w:jc w:val="both"/>
        <w:rPr>
          <w:rFonts w:ascii="Times New Roman" w:hAnsi="Times New Roman" w:cs="Times New Roman"/>
          <w:sz w:val="24"/>
          <w:szCs w:val="24"/>
        </w:rPr>
      </w:pPr>
      <w:proofErr w:type="spellStart"/>
      <w:r w:rsidRPr="00496F2F">
        <w:rPr>
          <w:rFonts w:ascii="Times New Roman" w:hAnsi="Times New Roman" w:cs="Times New Roman"/>
          <w:sz w:val="24"/>
          <w:szCs w:val="24"/>
        </w:rPr>
        <w:t>Pusrampėms</w:t>
      </w:r>
      <w:proofErr w:type="spellEnd"/>
      <w:r w:rsidRPr="00496F2F">
        <w:rPr>
          <w:rFonts w:ascii="Times New Roman" w:hAnsi="Times New Roman" w:cs="Times New Roman"/>
          <w:sz w:val="24"/>
          <w:szCs w:val="24"/>
        </w:rPr>
        <w:t xml:space="preserve"> ir čiuožimo turėklams naudojami dažyti metaliniai vamzdžiai, kurių diametras 50–60 mm, sienelės storis ne mažesnis nei 3 mm.</w:t>
      </w:r>
    </w:p>
    <w:p w14:paraId="7406053D" w14:textId="77777777" w:rsidR="0080082F" w:rsidRPr="00496F2F" w:rsidRDefault="0080082F" w:rsidP="00F722B8">
      <w:pPr>
        <w:numPr>
          <w:ilvl w:val="0"/>
          <w:numId w:val="15"/>
        </w:numPr>
        <w:spacing w:after="0"/>
        <w:jc w:val="both"/>
        <w:rPr>
          <w:rFonts w:ascii="Times New Roman" w:hAnsi="Times New Roman" w:cs="Times New Roman"/>
          <w:sz w:val="24"/>
          <w:szCs w:val="24"/>
        </w:rPr>
      </w:pPr>
      <w:r w:rsidRPr="00496F2F">
        <w:rPr>
          <w:rFonts w:ascii="Times New Roman" w:hAnsi="Times New Roman" w:cs="Times New Roman"/>
          <w:sz w:val="24"/>
          <w:szCs w:val="24"/>
        </w:rPr>
        <w:t xml:space="preserve">Vamzdžiai ant </w:t>
      </w:r>
      <w:proofErr w:type="spellStart"/>
      <w:r w:rsidRPr="00496F2F">
        <w:rPr>
          <w:rFonts w:ascii="Times New Roman" w:hAnsi="Times New Roman" w:cs="Times New Roman"/>
          <w:sz w:val="24"/>
          <w:szCs w:val="24"/>
        </w:rPr>
        <w:t>pusrampių</w:t>
      </w:r>
      <w:proofErr w:type="spellEnd"/>
      <w:r w:rsidRPr="00496F2F">
        <w:rPr>
          <w:rFonts w:ascii="Times New Roman" w:hAnsi="Times New Roman" w:cs="Times New Roman"/>
          <w:sz w:val="24"/>
          <w:szCs w:val="24"/>
        </w:rPr>
        <w:t xml:space="preserve"> tvirtinami taip, kad ant čiuožiamo paviršiaus neliktų jokių montavimo skylių.</w:t>
      </w:r>
    </w:p>
    <w:p w14:paraId="2603FD02" w14:textId="28329369" w:rsidR="0080082F" w:rsidRPr="00496F2F" w:rsidRDefault="0080082F" w:rsidP="00F722B8">
      <w:pPr>
        <w:numPr>
          <w:ilvl w:val="0"/>
          <w:numId w:val="15"/>
        </w:numPr>
        <w:spacing w:after="0"/>
        <w:jc w:val="both"/>
        <w:rPr>
          <w:rFonts w:ascii="Times New Roman" w:hAnsi="Times New Roman" w:cs="Times New Roman"/>
          <w:sz w:val="24"/>
          <w:szCs w:val="24"/>
        </w:rPr>
      </w:pPr>
      <w:r w:rsidRPr="00496F2F">
        <w:rPr>
          <w:rFonts w:ascii="Times New Roman" w:hAnsi="Times New Roman" w:cs="Times New Roman"/>
          <w:sz w:val="24"/>
          <w:szCs w:val="24"/>
        </w:rPr>
        <w:t>Čiuožimo bortams naudojami 90° metaliniai kampai, kurių matmenys</w:t>
      </w:r>
      <w:r w:rsidR="00F51044" w:rsidRPr="00496F2F">
        <w:rPr>
          <w:rFonts w:ascii="Times New Roman" w:hAnsi="Times New Roman" w:cs="Times New Roman"/>
          <w:sz w:val="24"/>
          <w:szCs w:val="24"/>
        </w:rPr>
        <w:t xml:space="preserve"> ne mažesni</w:t>
      </w:r>
      <w:r w:rsidRPr="00496F2F">
        <w:rPr>
          <w:rFonts w:ascii="Times New Roman" w:hAnsi="Times New Roman" w:cs="Times New Roman"/>
          <w:sz w:val="24"/>
          <w:szCs w:val="24"/>
        </w:rPr>
        <w:t xml:space="preserve"> 50×50×3 mm, nudažyti dažais.</w:t>
      </w:r>
    </w:p>
    <w:p w14:paraId="020DF558" w14:textId="77777777" w:rsidR="0080082F" w:rsidRPr="00496F2F" w:rsidRDefault="0080082F" w:rsidP="00F722B8">
      <w:pPr>
        <w:numPr>
          <w:ilvl w:val="0"/>
          <w:numId w:val="15"/>
        </w:numPr>
        <w:spacing w:after="0"/>
        <w:jc w:val="both"/>
        <w:rPr>
          <w:rFonts w:ascii="Times New Roman" w:hAnsi="Times New Roman" w:cs="Times New Roman"/>
          <w:sz w:val="24"/>
          <w:szCs w:val="24"/>
        </w:rPr>
      </w:pPr>
      <w:r w:rsidRPr="00496F2F">
        <w:rPr>
          <w:rFonts w:ascii="Times New Roman" w:hAnsi="Times New Roman" w:cs="Times New Roman"/>
          <w:sz w:val="24"/>
          <w:szCs w:val="24"/>
        </w:rPr>
        <w:t>Čiuožimo bortų, kurie montuojami ant daugiafunkcinių rampų, viršutinė čiuožimo dalis iš armuoto betono.</w:t>
      </w:r>
    </w:p>
    <w:p w14:paraId="02470CFF" w14:textId="2B5857CA" w:rsidR="0080082F" w:rsidRPr="00496F2F" w:rsidRDefault="00186498" w:rsidP="00F722B8">
      <w:pPr>
        <w:numPr>
          <w:ilvl w:val="0"/>
          <w:numId w:val="15"/>
        </w:numPr>
        <w:spacing w:after="0"/>
        <w:jc w:val="both"/>
        <w:rPr>
          <w:rFonts w:ascii="Times New Roman" w:hAnsi="Times New Roman" w:cs="Times New Roman"/>
          <w:sz w:val="24"/>
          <w:szCs w:val="24"/>
        </w:rPr>
      </w:pPr>
      <w:r w:rsidRPr="00496F2F">
        <w:rPr>
          <w:rFonts w:ascii="Times New Roman" w:hAnsi="Times New Roman" w:cs="Times New Roman"/>
          <w:sz w:val="24"/>
          <w:szCs w:val="24"/>
        </w:rPr>
        <w:t xml:space="preserve">Rampų atraminiai turėklai įrengiami ne žemesniame kaip 1000 mm aukštyje. Formuojami iš </w:t>
      </w:r>
      <w:r w:rsidR="00F51044" w:rsidRPr="00496F2F">
        <w:rPr>
          <w:rFonts w:ascii="Times New Roman" w:hAnsi="Times New Roman" w:cs="Times New Roman"/>
          <w:sz w:val="24"/>
          <w:szCs w:val="24"/>
        </w:rPr>
        <w:t xml:space="preserve">ne mažesnių nei </w:t>
      </w:r>
      <w:r w:rsidRPr="00496F2F">
        <w:rPr>
          <w:rFonts w:ascii="Times New Roman" w:hAnsi="Times New Roman" w:cs="Times New Roman"/>
          <w:sz w:val="24"/>
          <w:szCs w:val="24"/>
        </w:rPr>
        <w:t>45×95 mm skerspjūvio medinių ka</w:t>
      </w:r>
      <w:r w:rsidR="00314C4B" w:rsidRPr="00496F2F">
        <w:rPr>
          <w:rFonts w:ascii="Times New Roman" w:hAnsi="Times New Roman" w:cs="Times New Roman"/>
          <w:sz w:val="24"/>
          <w:szCs w:val="24"/>
        </w:rPr>
        <w:t>libruotų ir impregnuotų tašelių.</w:t>
      </w:r>
    </w:p>
    <w:p w14:paraId="4493E3BD" w14:textId="77777777" w:rsidR="00984B39" w:rsidRPr="00496F2F" w:rsidRDefault="00984B39" w:rsidP="00F722B8">
      <w:pPr>
        <w:spacing w:after="0"/>
        <w:ind w:left="720"/>
        <w:jc w:val="both"/>
        <w:rPr>
          <w:rFonts w:ascii="Times New Roman" w:hAnsi="Times New Roman" w:cs="Times New Roman"/>
          <w:sz w:val="24"/>
          <w:szCs w:val="24"/>
        </w:rPr>
      </w:pPr>
    </w:p>
    <w:p w14:paraId="7ACA4177" w14:textId="77777777" w:rsidR="0080082F" w:rsidRPr="00496F2F" w:rsidRDefault="0080082F" w:rsidP="00F722B8">
      <w:pPr>
        <w:jc w:val="both"/>
        <w:rPr>
          <w:rFonts w:ascii="Times New Roman" w:hAnsi="Times New Roman" w:cs="Times New Roman"/>
          <w:b/>
          <w:bCs/>
          <w:sz w:val="24"/>
          <w:szCs w:val="24"/>
        </w:rPr>
      </w:pPr>
      <w:r w:rsidRPr="00496F2F">
        <w:rPr>
          <w:rFonts w:ascii="Times New Roman" w:hAnsi="Times New Roman" w:cs="Times New Roman"/>
          <w:b/>
          <w:bCs/>
          <w:sz w:val="24"/>
          <w:szCs w:val="24"/>
        </w:rPr>
        <w:t>Saugumo ir ilgaamžiškumo sprendimai</w:t>
      </w:r>
    </w:p>
    <w:p w14:paraId="3C3E603A" w14:textId="77777777" w:rsidR="0080082F" w:rsidRPr="00496F2F" w:rsidRDefault="0080082F" w:rsidP="00F722B8">
      <w:pPr>
        <w:numPr>
          <w:ilvl w:val="0"/>
          <w:numId w:val="16"/>
        </w:numPr>
        <w:spacing w:after="0"/>
        <w:jc w:val="both"/>
        <w:rPr>
          <w:rFonts w:ascii="Times New Roman" w:hAnsi="Times New Roman" w:cs="Times New Roman"/>
          <w:sz w:val="24"/>
          <w:szCs w:val="24"/>
        </w:rPr>
      </w:pPr>
      <w:r w:rsidRPr="00496F2F">
        <w:rPr>
          <w:rFonts w:ascii="Times New Roman" w:hAnsi="Times New Roman" w:cs="Times New Roman"/>
          <w:sz w:val="24"/>
          <w:szCs w:val="24"/>
        </w:rPr>
        <w:t>Platformų ir užvažiavimo rampų sujungimai uždengiami cinkuota metaline plokšte, kuri:</w:t>
      </w:r>
    </w:p>
    <w:p w14:paraId="3FFE7480" w14:textId="77777777" w:rsidR="0080082F" w:rsidRPr="00496F2F" w:rsidRDefault="0080082F" w:rsidP="00F722B8">
      <w:pPr>
        <w:numPr>
          <w:ilvl w:val="1"/>
          <w:numId w:val="16"/>
        </w:numPr>
        <w:spacing w:after="0"/>
        <w:jc w:val="both"/>
        <w:rPr>
          <w:rFonts w:ascii="Times New Roman" w:hAnsi="Times New Roman" w:cs="Times New Roman"/>
          <w:sz w:val="24"/>
          <w:szCs w:val="24"/>
        </w:rPr>
      </w:pPr>
      <w:r w:rsidRPr="00496F2F">
        <w:rPr>
          <w:rFonts w:ascii="Times New Roman" w:hAnsi="Times New Roman" w:cs="Times New Roman"/>
          <w:sz w:val="24"/>
          <w:szCs w:val="24"/>
        </w:rPr>
        <w:t>yra išlenkta reikiamu kampu;</w:t>
      </w:r>
    </w:p>
    <w:p w14:paraId="1FC82DC4" w14:textId="77777777" w:rsidR="0080082F" w:rsidRPr="00496F2F" w:rsidRDefault="0080082F" w:rsidP="00F722B8">
      <w:pPr>
        <w:numPr>
          <w:ilvl w:val="1"/>
          <w:numId w:val="16"/>
        </w:numPr>
        <w:spacing w:after="0"/>
        <w:jc w:val="both"/>
        <w:rPr>
          <w:rFonts w:ascii="Times New Roman" w:hAnsi="Times New Roman" w:cs="Times New Roman"/>
          <w:sz w:val="24"/>
          <w:szCs w:val="24"/>
        </w:rPr>
      </w:pPr>
      <w:r w:rsidRPr="00496F2F">
        <w:rPr>
          <w:rFonts w:ascii="Times New Roman" w:hAnsi="Times New Roman" w:cs="Times New Roman"/>
          <w:sz w:val="24"/>
          <w:szCs w:val="24"/>
        </w:rPr>
        <w:t>įleidžiama į fanerą taip, kad paviršius išliktų visiškai lygus ir be išsikišimų.</w:t>
      </w:r>
    </w:p>
    <w:p w14:paraId="5D9074D2" w14:textId="77777777" w:rsidR="0080082F" w:rsidRPr="00496F2F" w:rsidRDefault="0080082F" w:rsidP="00F722B8">
      <w:pPr>
        <w:numPr>
          <w:ilvl w:val="0"/>
          <w:numId w:val="16"/>
        </w:numPr>
        <w:spacing w:after="0"/>
        <w:jc w:val="both"/>
        <w:rPr>
          <w:rFonts w:ascii="Times New Roman" w:hAnsi="Times New Roman" w:cs="Times New Roman"/>
          <w:sz w:val="24"/>
          <w:szCs w:val="24"/>
        </w:rPr>
      </w:pPr>
      <w:r w:rsidRPr="00496F2F">
        <w:rPr>
          <w:rFonts w:ascii="Times New Roman" w:hAnsi="Times New Roman" w:cs="Times New Roman"/>
          <w:sz w:val="24"/>
          <w:szCs w:val="24"/>
        </w:rPr>
        <w:t>Visos rampos turi ventiliacines angas, kurios iš vidaus apsaugotos metaliniu tinkleliu, užtikrinančiu oro cirkuliaciją ir apsaugą nuo kenkėjų ar šiukšlių patekimo į konstrukcijos vidų.</w:t>
      </w:r>
    </w:p>
    <w:p w14:paraId="09DE741C" w14:textId="77777777" w:rsidR="0080082F" w:rsidRPr="00496F2F" w:rsidRDefault="0080082F" w:rsidP="00F722B8">
      <w:pPr>
        <w:jc w:val="both"/>
        <w:rPr>
          <w:rFonts w:ascii="Times New Roman" w:hAnsi="Times New Roman" w:cs="Times New Roman"/>
          <w:sz w:val="24"/>
          <w:szCs w:val="24"/>
        </w:rPr>
      </w:pPr>
    </w:p>
    <w:p w14:paraId="36190527" w14:textId="77777777" w:rsidR="0080082F" w:rsidRPr="00496F2F" w:rsidRDefault="0080082F" w:rsidP="00F722B8">
      <w:pPr>
        <w:jc w:val="both"/>
        <w:rPr>
          <w:rFonts w:ascii="Times New Roman" w:hAnsi="Times New Roman" w:cs="Times New Roman"/>
          <w:b/>
          <w:bCs/>
          <w:sz w:val="24"/>
          <w:szCs w:val="24"/>
        </w:rPr>
      </w:pPr>
      <w:r w:rsidRPr="00496F2F">
        <w:rPr>
          <w:rFonts w:ascii="Times New Roman" w:hAnsi="Times New Roman" w:cs="Times New Roman"/>
          <w:b/>
          <w:bCs/>
          <w:sz w:val="24"/>
          <w:szCs w:val="24"/>
        </w:rPr>
        <w:t>Viršutinis važiuojamasis sluoksnis</w:t>
      </w:r>
    </w:p>
    <w:p w14:paraId="78E77EBC" w14:textId="4B69F9FE" w:rsidR="0080082F" w:rsidRPr="00496F2F" w:rsidRDefault="0080082F" w:rsidP="00F722B8">
      <w:pPr>
        <w:numPr>
          <w:ilvl w:val="0"/>
          <w:numId w:val="17"/>
        </w:numPr>
        <w:spacing w:after="0"/>
        <w:jc w:val="both"/>
        <w:rPr>
          <w:rFonts w:ascii="Times New Roman" w:hAnsi="Times New Roman" w:cs="Times New Roman"/>
          <w:sz w:val="24"/>
          <w:szCs w:val="24"/>
        </w:rPr>
      </w:pPr>
      <w:r w:rsidRPr="00496F2F">
        <w:rPr>
          <w:rFonts w:ascii="Times New Roman" w:hAnsi="Times New Roman" w:cs="Times New Roman"/>
          <w:sz w:val="24"/>
          <w:szCs w:val="24"/>
        </w:rPr>
        <w:t xml:space="preserve">Įrengiamas iš </w:t>
      </w:r>
      <w:r w:rsidRPr="00496F2F">
        <w:rPr>
          <w:rFonts w:ascii="Times New Roman" w:hAnsi="Times New Roman" w:cs="Times New Roman"/>
          <w:bCs/>
          <w:sz w:val="24"/>
          <w:szCs w:val="24"/>
        </w:rPr>
        <w:t>laminuotos drėgmei atsparios faneros</w:t>
      </w:r>
      <w:r w:rsidRPr="00496F2F">
        <w:rPr>
          <w:rFonts w:ascii="Times New Roman" w:hAnsi="Times New Roman" w:cs="Times New Roman"/>
          <w:sz w:val="24"/>
          <w:szCs w:val="24"/>
        </w:rPr>
        <w:t>, kurios bendras sluoksnių storis ne mažesnis nei 1</w:t>
      </w:r>
      <w:r w:rsidR="006823EA" w:rsidRPr="00496F2F">
        <w:rPr>
          <w:rFonts w:ascii="Times New Roman" w:hAnsi="Times New Roman" w:cs="Times New Roman"/>
          <w:sz w:val="24"/>
          <w:szCs w:val="24"/>
        </w:rPr>
        <w:t>8</w:t>
      </w:r>
      <w:r w:rsidRPr="00496F2F">
        <w:rPr>
          <w:rFonts w:ascii="Times New Roman" w:hAnsi="Times New Roman" w:cs="Times New Roman"/>
          <w:sz w:val="24"/>
          <w:szCs w:val="24"/>
        </w:rPr>
        <w:t xml:space="preserve"> mm.</w:t>
      </w:r>
    </w:p>
    <w:p w14:paraId="63F5DCC5" w14:textId="77777777" w:rsidR="0080082F" w:rsidRPr="00496F2F" w:rsidRDefault="0080082F" w:rsidP="00F722B8">
      <w:pPr>
        <w:numPr>
          <w:ilvl w:val="0"/>
          <w:numId w:val="17"/>
        </w:numPr>
        <w:spacing w:after="0"/>
        <w:jc w:val="both"/>
        <w:rPr>
          <w:rFonts w:ascii="Times New Roman" w:hAnsi="Times New Roman" w:cs="Times New Roman"/>
          <w:sz w:val="24"/>
          <w:szCs w:val="24"/>
        </w:rPr>
      </w:pPr>
      <w:r w:rsidRPr="00496F2F">
        <w:rPr>
          <w:rFonts w:ascii="Times New Roman" w:hAnsi="Times New Roman" w:cs="Times New Roman"/>
          <w:sz w:val="24"/>
          <w:szCs w:val="24"/>
        </w:rPr>
        <w:t>Fanera turi būti skirta intensyviam lauko naudojimui, atspari aplinkos poveikiui (drėgmei, temperatūrų svyravimui).</w:t>
      </w:r>
    </w:p>
    <w:p w14:paraId="6A234FC0" w14:textId="77777777" w:rsidR="0080082F" w:rsidRPr="00496F2F" w:rsidRDefault="0080082F" w:rsidP="00F722B8">
      <w:pPr>
        <w:numPr>
          <w:ilvl w:val="0"/>
          <w:numId w:val="17"/>
        </w:numPr>
        <w:spacing w:after="0"/>
        <w:jc w:val="both"/>
        <w:rPr>
          <w:rFonts w:ascii="Times New Roman" w:hAnsi="Times New Roman" w:cs="Times New Roman"/>
          <w:sz w:val="24"/>
          <w:szCs w:val="24"/>
        </w:rPr>
      </w:pPr>
      <w:r w:rsidRPr="00496F2F">
        <w:rPr>
          <w:rFonts w:ascii="Times New Roman" w:hAnsi="Times New Roman" w:cs="Times New Roman"/>
          <w:sz w:val="24"/>
          <w:szCs w:val="24"/>
        </w:rPr>
        <w:t xml:space="preserve">Paviršius turi būti lygus, neslidus, užtikrinantis saugų riedėjimą visų tipų sportininkams: </w:t>
      </w:r>
      <w:proofErr w:type="spellStart"/>
      <w:r w:rsidRPr="00496F2F">
        <w:rPr>
          <w:rFonts w:ascii="Times New Roman" w:hAnsi="Times New Roman" w:cs="Times New Roman"/>
          <w:sz w:val="24"/>
          <w:szCs w:val="24"/>
        </w:rPr>
        <w:t>riedlentininkams</w:t>
      </w:r>
      <w:proofErr w:type="spellEnd"/>
      <w:r w:rsidRPr="00496F2F">
        <w:rPr>
          <w:rFonts w:ascii="Times New Roman" w:hAnsi="Times New Roman" w:cs="Times New Roman"/>
          <w:sz w:val="24"/>
          <w:szCs w:val="24"/>
        </w:rPr>
        <w:t xml:space="preserve">, riedutininkams, </w:t>
      </w:r>
      <w:proofErr w:type="spellStart"/>
      <w:r w:rsidRPr="00496F2F">
        <w:rPr>
          <w:rFonts w:ascii="Times New Roman" w:hAnsi="Times New Roman" w:cs="Times New Roman"/>
          <w:sz w:val="24"/>
          <w:szCs w:val="24"/>
        </w:rPr>
        <w:t>paspirtukininkams</w:t>
      </w:r>
      <w:proofErr w:type="spellEnd"/>
      <w:r w:rsidRPr="00496F2F">
        <w:rPr>
          <w:rFonts w:ascii="Times New Roman" w:hAnsi="Times New Roman" w:cs="Times New Roman"/>
          <w:sz w:val="24"/>
          <w:szCs w:val="24"/>
        </w:rPr>
        <w:t xml:space="preserve"> ir BMX naudotojams.</w:t>
      </w:r>
    </w:p>
    <w:p w14:paraId="555D7248" w14:textId="77777777" w:rsidR="00984B39" w:rsidRPr="00496F2F" w:rsidRDefault="00984B39" w:rsidP="00F722B8">
      <w:pPr>
        <w:spacing w:after="0"/>
        <w:ind w:left="720"/>
        <w:jc w:val="both"/>
        <w:rPr>
          <w:rFonts w:ascii="Times New Roman" w:hAnsi="Times New Roman" w:cs="Times New Roman"/>
          <w:sz w:val="24"/>
          <w:szCs w:val="24"/>
        </w:rPr>
      </w:pPr>
    </w:p>
    <w:p w14:paraId="6FBE8C38" w14:textId="02C41AED" w:rsidR="00B51503" w:rsidRPr="00496F2F" w:rsidRDefault="00E80D5E" w:rsidP="00F722B8">
      <w:pPr>
        <w:pStyle w:val="Sraopastraipa"/>
        <w:spacing w:after="0" w:line="240" w:lineRule="auto"/>
        <w:jc w:val="both"/>
        <w:rPr>
          <w:rFonts w:ascii="Times New Roman" w:eastAsia="Arial Unicode MS" w:hAnsi="Times New Roman" w:cs="Times New Roman"/>
          <w:sz w:val="24"/>
          <w:szCs w:val="24"/>
          <w:bdr w:val="none" w:sz="0" w:space="0" w:color="auto" w:frame="1"/>
        </w:rPr>
      </w:pPr>
      <w:r w:rsidRPr="00496F2F">
        <w:rPr>
          <w:rFonts w:ascii="Times New Roman" w:eastAsia="Arial Unicode MS" w:hAnsi="Times New Roman" w:cs="Times New Roman"/>
          <w:sz w:val="24"/>
          <w:szCs w:val="24"/>
          <w:bdr w:val="none" w:sz="0" w:space="0" w:color="auto" w:frame="1"/>
        </w:rPr>
        <w:t>Tiekėjas rampų montavimo</w:t>
      </w:r>
      <w:r w:rsidR="00984B39" w:rsidRPr="00496F2F">
        <w:rPr>
          <w:rFonts w:ascii="Times New Roman" w:eastAsia="Arial Unicode MS" w:hAnsi="Times New Roman" w:cs="Times New Roman"/>
          <w:sz w:val="24"/>
          <w:szCs w:val="24"/>
          <w:bdr w:val="none" w:sz="0" w:space="0" w:color="auto" w:frame="1"/>
        </w:rPr>
        <w:t xml:space="preserve"> metu privalo aptverti darbų vietą, apsaugant ją nuo trečiųjų asmenų patekimo.</w:t>
      </w:r>
    </w:p>
    <w:p w14:paraId="7C163621" w14:textId="77777777" w:rsidR="00B51503" w:rsidRPr="00496F2F" w:rsidRDefault="00B51503" w:rsidP="00F722B8">
      <w:pPr>
        <w:spacing w:after="0"/>
        <w:ind w:left="720"/>
        <w:jc w:val="both"/>
        <w:rPr>
          <w:rFonts w:ascii="Times New Roman" w:hAnsi="Times New Roman" w:cs="Times New Roman"/>
          <w:sz w:val="24"/>
          <w:szCs w:val="24"/>
        </w:rPr>
      </w:pPr>
    </w:p>
    <w:p w14:paraId="49CEFF04" w14:textId="77777777" w:rsidR="00033F51" w:rsidRPr="00496F2F" w:rsidRDefault="008073C1" w:rsidP="00F722B8">
      <w:pPr>
        <w:rPr>
          <w:rFonts w:ascii="Times New Roman" w:hAnsi="Times New Roman" w:cs="Times New Roman"/>
          <w:b/>
          <w:sz w:val="24"/>
          <w:szCs w:val="24"/>
        </w:rPr>
      </w:pPr>
      <w:r w:rsidRPr="00496F2F">
        <w:rPr>
          <w:rFonts w:ascii="Times New Roman" w:hAnsi="Times New Roman" w:cs="Times New Roman"/>
          <w:b/>
          <w:sz w:val="24"/>
          <w:szCs w:val="24"/>
        </w:rPr>
        <w:t>4. RIEDLENČIŲ PARKO ĮRENGINIAI</w:t>
      </w:r>
    </w:p>
    <w:p w14:paraId="251A1B77" w14:textId="38F8D691" w:rsidR="00033F51" w:rsidRPr="00496F2F" w:rsidRDefault="008073C1" w:rsidP="00F722B8">
      <w:pPr>
        <w:rPr>
          <w:rFonts w:ascii="Times New Roman" w:hAnsi="Times New Roman" w:cs="Times New Roman"/>
          <w:color w:val="FF0000"/>
          <w:sz w:val="24"/>
          <w:szCs w:val="24"/>
        </w:rPr>
      </w:pPr>
      <w:r w:rsidRPr="00496F2F">
        <w:rPr>
          <w:rFonts w:ascii="Times New Roman" w:hAnsi="Times New Roman" w:cs="Times New Roman"/>
          <w:sz w:val="24"/>
          <w:szCs w:val="24"/>
        </w:rPr>
        <w:t>Visi matmenys pateikiami metrais, su ±10 % tolerancija.</w:t>
      </w:r>
      <w:r w:rsidR="00F722B8" w:rsidRPr="00496F2F">
        <w:rPr>
          <w:rFonts w:ascii="Times New Roman" w:hAnsi="Times New Roman" w:cs="Times New Roman"/>
          <w:sz w:val="24"/>
          <w:szCs w:val="24"/>
        </w:rPr>
        <w:t xml:space="preserve"> </w:t>
      </w:r>
    </w:p>
    <w:p w14:paraId="1DC32E8F" w14:textId="6571B3B3" w:rsidR="00496F2F" w:rsidRPr="002911D0" w:rsidRDefault="00024783" w:rsidP="002911D0">
      <w:pPr>
        <w:jc w:val="both"/>
        <w:rPr>
          <w:rFonts w:ascii="Times New Roman" w:eastAsia="Calibri" w:hAnsi="Times New Roman" w:cs="Times New Roman"/>
          <w:bCs/>
          <w:color w:val="000000" w:themeColor="text1"/>
          <w:sz w:val="24"/>
          <w:szCs w:val="24"/>
        </w:rPr>
      </w:pPr>
      <w:r w:rsidRPr="00EA30D9">
        <w:rPr>
          <w:rFonts w:ascii="Times New Roman" w:eastAsia="Calibri" w:hAnsi="Times New Roman" w:cs="Times New Roman"/>
          <w:bCs/>
          <w:color w:val="000000" w:themeColor="text1"/>
          <w:sz w:val="24"/>
          <w:szCs w:val="24"/>
        </w:rPr>
        <w:t xml:space="preserve">* Tiekėjas teikdamas pasiūlymą privalo užpildyti žemiau pateiktą lentelės </w:t>
      </w:r>
      <w:r w:rsidRPr="00EA30D9">
        <w:rPr>
          <w:rFonts w:ascii="Times New Roman" w:hAnsi="Times New Roman" w:cs="Times New Roman"/>
          <w:b/>
          <w:color w:val="000000" w:themeColor="text1"/>
          <w:sz w:val="24"/>
          <w:szCs w:val="24"/>
        </w:rPr>
        <w:t xml:space="preserve">4 stulpelį </w:t>
      </w:r>
      <w:r w:rsidRPr="00EA30D9">
        <w:rPr>
          <w:rFonts w:ascii="Times New Roman" w:eastAsia="Calibri" w:hAnsi="Times New Roman" w:cs="Times New Roman"/>
          <w:bCs/>
          <w:color w:val="000000" w:themeColor="text1"/>
          <w:sz w:val="24"/>
          <w:szCs w:val="24"/>
        </w:rPr>
        <w:t>įrašydamas jame konkrečius siūlomos prekės matmenis, parametrus, reikšmes, o kur jų įrašyti negalima – nurodyti/aprašyti reikalavimo atitikimą.</w:t>
      </w:r>
    </w:p>
    <w:tbl>
      <w:tblPr>
        <w:tblStyle w:val="1paprastojilentel"/>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466"/>
        <w:gridCol w:w="4181"/>
        <w:gridCol w:w="1843"/>
      </w:tblGrid>
      <w:tr w:rsidR="00EA30D9" w:rsidRPr="00496F2F" w14:paraId="29D87B22" w14:textId="0F9147CB" w:rsidTr="00EA3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59C63FE" w14:textId="77777777" w:rsidR="00EA30D9" w:rsidRPr="00496F2F" w:rsidRDefault="00EA30D9" w:rsidP="00496F2F">
            <w:pPr>
              <w:widowControl w:val="0"/>
              <w:rPr>
                <w:rFonts w:ascii="Times New Roman" w:hAnsi="Times New Roman" w:cs="Times New Roman"/>
                <w:sz w:val="24"/>
                <w:szCs w:val="24"/>
              </w:rPr>
            </w:pPr>
            <w:r w:rsidRPr="00496F2F">
              <w:rPr>
                <w:rFonts w:ascii="Times New Roman" w:hAnsi="Times New Roman" w:cs="Times New Roman"/>
                <w:sz w:val="24"/>
                <w:szCs w:val="24"/>
              </w:rPr>
              <w:t>Eil. Nr.</w:t>
            </w:r>
          </w:p>
        </w:tc>
        <w:tc>
          <w:tcPr>
            <w:tcW w:w="3466" w:type="dxa"/>
          </w:tcPr>
          <w:p w14:paraId="0BB4F738" w14:textId="77777777" w:rsidR="00EA30D9" w:rsidRPr="00496F2F" w:rsidRDefault="00EA30D9" w:rsidP="00496F2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Įrenginio pavadinimas</w:t>
            </w:r>
          </w:p>
        </w:tc>
        <w:tc>
          <w:tcPr>
            <w:tcW w:w="4181" w:type="dxa"/>
          </w:tcPr>
          <w:p w14:paraId="387CE135" w14:textId="77777777" w:rsidR="00EA30D9" w:rsidRPr="00496F2F" w:rsidRDefault="00EA30D9" w:rsidP="00496F2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Pagrindiniai parametrai (±10 %)</w:t>
            </w:r>
          </w:p>
        </w:tc>
        <w:tc>
          <w:tcPr>
            <w:tcW w:w="1843" w:type="dxa"/>
            <w:shd w:val="clear" w:color="auto" w:fill="auto"/>
          </w:tcPr>
          <w:p w14:paraId="1B0931EC" w14:textId="3690A455" w:rsidR="00EA30D9" w:rsidRPr="00496F2F" w:rsidRDefault="00EA30D9" w:rsidP="00496F2F">
            <w:pPr>
              <w:widowControl w:val="0"/>
              <w:ind w:right="37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30D9">
              <w:rPr>
                <w:rFonts w:ascii="Times New Roman" w:hAnsi="Times New Roman" w:cs="Times New Roman"/>
                <w:color w:val="000000" w:themeColor="text1"/>
                <w:sz w:val="24"/>
                <w:szCs w:val="24"/>
              </w:rPr>
              <w:t>Tiekėjo nurodomos konkrečiai siūlomos prekės matmenys, parametrai, reikšmės*</w:t>
            </w:r>
          </w:p>
        </w:tc>
      </w:tr>
      <w:tr w:rsidR="00EA30D9" w:rsidRPr="00496F2F" w14:paraId="13422807" w14:textId="0091FD01" w:rsidTr="00FF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F981626" w14:textId="6C0659B3" w:rsidR="00EA30D9" w:rsidRPr="00EA30D9" w:rsidRDefault="00EA30D9" w:rsidP="00496F2F">
            <w:pPr>
              <w:widowControl w:val="0"/>
              <w:jc w:val="center"/>
              <w:rPr>
                <w:rFonts w:ascii="Times New Roman" w:hAnsi="Times New Roman" w:cs="Times New Roman"/>
                <w:i/>
                <w:color w:val="000000" w:themeColor="text1"/>
                <w:sz w:val="24"/>
                <w:szCs w:val="24"/>
              </w:rPr>
            </w:pPr>
            <w:r w:rsidRPr="00EA30D9">
              <w:rPr>
                <w:rFonts w:ascii="Times New Roman" w:hAnsi="Times New Roman" w:cs="Times New Roman"/>
                <w:i/>
                <w:color w:val="000000" w:themeColor="text1"/>
                <w:sz w:val="24"/>
                <w:szCs w:val="24"/>
              </w:rPr>
              <w:t>1</w:t>
            </w:r>
          </w:p>
        </w:tc>
        <w:tc>
          <w:tcPr>
            <w:tcW w:w="3466" w:type="dxa"/>
          </w:tcPr>
          <w:p w14:paraId="58967975" w14:textId="4AAC1AF8" w:rsidR="00EA30D9" w:rsidRPr="00EA30D9" w:rsidRDefault="00EA30D9" w:rsidP="00496F2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EA30D9">
              <w:rPr>
                <w:rFonts w:ascii="Times New Roman" w:hAnsi="Times New Roman" w:cs="Times New Roman"/>
                <w:i/>
                <w:color w:val="000000" w:themeColor="text1"/>
                <w:sz w:val="24"/>
                <w:szCs w:val="24"/>
              </w:rPr>
              <w:t>2</w:t>
            </w:r>
          </w:p>
        </w:tc>
        <w:tc>
          <w:tcPr>
            <w:tcW w:w="4181" w:type="dxa"/>
          </w:tcPr>
          <w:p w14:paraId="1FBE6C8D" w14:textId="47936825" w:rsidR="00EA30D9" w:rsidRPr="00EA30D9" w:rsidRDefault="00EA30D9" w:rsidP="00496F2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EA30D9">
              <w:rPr>
                <w:rFonts w:ascii="Times New Roman" w:hAnsi="Times New Roman" w:cs="Times New Roman"/>
                <w:i/>
                <w:color w:val="000000" w:themeColor="text1"/>
                <w:sz w:val="24"/>
                <w:szCs w:val="24"/>
              </w:rPr>
              <w:t>3</w:t>
            </w:r>
          </w:p>
        </w:tc>
        <w:tc>
          <w:tcPr>
            <w:tcW w:w="1843" w:type="dxa"/>
          </w:tcPr>
          <w:p w14:paraId="6757180A" w14:textId="421DCE91" w:rsidR="00EA30D9" w:rsidRPr="00EA30D9" w:rsidRDefault="00EA30D9" w:rsidP="00EA30D9">
            <w:pPr>
              <w:widowControl w:val="0"/>
              <w:tabs>
                <w:tab w:val="left" w:pos="480"/>
                <w:tab w:val="center" w:pos="624"/>
              </w:tabs>
              <w:ind w:right="3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EA30D9">
              <w:rPr>
                <w:rFonts w:ascii="Times New Roman" w:hAnsi="Times New Roman" w:cs="Times New Roman"/>
                <w:i/>
                <w:color w:val="000000" w:themeColor="text1"/>
                <w:sz w:val="24"/>
                <w:szCs w:val="24"/>
              </w:rPr>
              <w:tab/>
            </w:r>
            <w:r w:rsidRPr="00EA30D9">
              <w:rPr>
                <w:rFonts w:ascii="Times New Roman" w:hAnsi="Times New Roman" w:cs="Times New Roman"/>
                <w:i/>
                <w:color w:val="000000" w:themeColor="text1"/>
                <w:sz w:val="24"/>
                <w:szCs w:val="24"/>
              </w:rPr>
              <w:tab/>
              <w:t>4</w:t>
            </w:r>
          </w:p>
        </w:tc>
      </w:tr>
      <w:tr w:rsidR="00EA30D9" w:rsidRPr="00496F2F" w14:paraId="3D2B8775" w14:textId="02D93F22" w:rsidTr="00EA30D9">
        <w:tc>
          <w:tcPr>
            <w:cnfStyle w:val="001000000000" w:firstRow="0" w:lastRow="0" w:firstColumn="1" w:lastColumn="0" w:oddVBand="0" w:evenVBand="0" w:oddHBand="0" w:evenHBand="0" w:firstRowFirstColumn="0" w:firstRowLastColumn="0" w:lastRowFirstColumn="0" w:lastRowLastColumn="0"/>
            <w:tcW w:w="570" w:type="dxa"/>
          </w:tcPr>
          <w:p w14:paraId="70F888C3"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w:t>
            </w:r>
          </w:p>
        </w:tc>
        <w:tc>
          <w:tcPr>
            <w:tcW w:w="3466" w:type="dxa"/>
          </w:tcPr>
          <w:p w14:paraId="09A390A3"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Piramidės kampas (bank)</w:t>
            </w:r>
          </w:p>
        </w:tc>
        <w:tc>
          <w:tcPr>
            <w:tcW w:w="4181" w:type="dxa"/>
            <w:vAlign w:val="center"/>
          </w:tcPr>
          <w:p w14:paraId="62F070FD" w14:textId="75F3EA30" w:rsidR="00EA30D9" w:rsidRPr="00EA30D9"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30D9">
              <w:rPr>
                <w:rFonts w:ascii="Times New Roman" w:hAnsi="Times New Roman" w:cs="Times New Roman"/>
                <w:sz w:val="24"/>
                <w:szCs w:val="24"/>
              </w:rPr>
              <w:t>Aukštis 1,10 m; ilgis 5,70 m; plotis 5,10 m</w:t>
            </w:r>
          </w:p>
        </w:tc>
        <w:tc>
          <w:tcPr>
            <w:tcW w:w="1843" w:type="dxa"/>
          </w:tcPr>
          <w:p w14:paraId="6357BD96"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339D507F" w14:textId="021AE8CB"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9F85C69" w14:textId="27B3FA60" w:rsidR="00EA30D9" w:rsidRPr="00496F2F" w:rsidRDefault="00EA30D9" w:rsidP="00496F2F">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r w:rsidRPr="00496F2F">
              <w:rPr>
                <w:rFonts w:ascii="Times New Roman" w:hAnsi="Times New Roman" w:cs="Times New Roman"/>
                <w:sz w:val="24"/>
                <w:szCs w:val="24"/>
              </w:rPr>
              <w:t>2</w:t>
            </w:r>
          </w:p>
        </w:tc>
        <w:tc>
          <w:tcPr>
            <w:tcW w:w="3466" w:type="dxa"/>
          </w:tcPr>
          <w:p w14:paraId="57FDF7DE"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 xml:space="preserve">Dviguba </w:t>
            </w: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su „</w:t>
            </w:r>
            <w:proofErr w:type="spellStart"/>
            <w:r w:rsidRPr="00496F2F">
              <w:rPr>
                <w:rFonts w:ascii="Times New Roman" w:hAnsi="Times New Roman" w:cs="Times New Roman"/>
                <w:sz w:val="24"/>
                <w:szCs w:val="24"/>
              </w:rPr>
              <w:t>hip</w:t>
            </w:r>
            <w:proofErr w:type="spellEnd"/>
            <w:r w:rsidRPr="00496F2F">
              <w:rPr>
                <w:rFonts w:ascii="Times New Roman" w:hAnsi="Times New Roman" w:cs="Times New Roman"/>
                <w:sz w:val="24"/>
                <w:szCs w:val="24"/>
              </w:rPr>
              <w:t>“ kampu</w:t>
            </w:r>
          </w:p>
        </w:tc>
        <w:tc>
          <w:tcPr>
            <w:tcW w:w="4181" w:type="dxa"/>
            <w:vAlign w:val="center"/>
          </w:tcPr>
          <w:p w14:paraId="451AE3AD" w14:textId="43814BCC" w:rsidR="00EA30D9" w:rsidRPr="00496F2F" w:rsidRDefault="00EA30D9" w:rsidP="00EA30D9">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30D9">
              <w:rPr>
                <w:rFonts w:ascii="Times New Roman" w:hAnsi="Times New Roman" w:cs="Times New Roman"/>
                <w:sz w:val="24"/>
                <w:szCs w:val="24"/>
              </w:rPr>
              <w:t>Aukštis 2,10 m; plotis 4,00 m; antro lygio aukštis 1,25 m; metalinio vamzdžio (</w:t>
            </w:r>
            <w:proofErr w:type="spellStart"/>
            <w:r w:rsidRPr="00EA30D9">
              <w:rPr>
                <w:rFonts w:ascii="Times New Roman" w:hAnsi="Times New Roman" w:cs="Times New Roman"/>
                <w:sz w:val="24"/>
                <w:szCs w:val="24"/>
              </w:rPr>
              <w:t>coping</w:t>
            </w:r>
            <w:proofErr w:type="spellEnd"/>
            <w:r w:rsidRPr="00EA30D9">
              <w:rPr>
                <w:rFonts w:ascii="Times New Roman" w:hAnsi="Times New Roman" w:cs="Times New Roman"/>
                <w:sz w:val="24"/>
                <w:szCs w:val="24"/>
              </w:rPr>
              <w:t>) ilgis 6,00 m ir 3,00 m; platformos plotas ~13,50 m²</w:t>
            </w:r>
          </w:p>
        </w:tc>
        <w:tc>
          <w:tcPr>
            <w:tcW w:w="1843" w:type="dxa"/>
          </w:tcPr>
          <w:p w14:paraId="5D6175FB"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1538A502" w14:textId="0D3A4118" w:rsidTr="00EA30D9">
        <w:tc>
          <w:tcPr>
            <w:cnfStyle w:val="001000000000" w:firstRow="0" w:lastRow="0" w:firstColumn="1" w:lastColumn="0" w:oddVBand="0" w:evenVBand="0" w:oddHBand="0" w:evenHBand="0" w:firstRowFirstColumn="0" w:firstRowLastColumn="0" w:lastRowFirstColumn="0" w:lastRowLastColumn="0"/>
            <w:tcW w:w="570" w:type="dxa"/>
          </w:tcPr>
          <w:p w14:paraId="3525DA26"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3</w:t>
            </w:r>
          </w:p>
        </w:tc>
        <w:tc>
          <w:tcPr>
            <w:tcW w:w="3466" w:type="dxa"/>
          </w:tcPr>
          <w:p w14:paraId="082EBE9F"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Šuolių rampa</w:t>
            </w:r>
          </w:p>
        </w:tc>
        <w:tc>
          <w:tcPr>
            <w:tcW w:w="4181" w:type="dxa"/>
            <w:vAlign w:val="center"/>
          </w:tcPr>
          <w:p w14:paraId="045392F0"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Plotis 4,00 m; aukštis 1,50 m</w:t>
            </w:r>
          </w:p>
        </w:tc>
        <w:tc>
          <w:tcPr>
            <w:tcW w:w="1843" w:type="dxa"/>
          </w:tcPr>
          <w:p w14:paraId="0EDFF809"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35405F71" w14:textId="1390757C"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91EEA76"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4</w:t>
            </w:r>
          </w:p>
        </w:tc>
        <w:tc>
          <w:tcPr>
            <w:tcW w:w="3466" w:type="dxa"/>
          </w:tcPr>
          <w:p w14:paraId="72157533"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Daugiafunkcinė rampa su čiuožimo elementais</w:t>
            </w:r>
          </w:p>
        </w:tc>
        <w:tc>
          <w:tcPr>
            <w:tcW w:w="4181" w:type="dxa"/>
            <w:vAlign w:val="center"/>
          </w:tcPr>
          <w:p w14:paraId="3C3E188B" w14:textId="0607A383" w:rsidR="00EA30D9" w:rsidRPr="00C75B83" w:rsidRDefault="00C75B83" w:rsidP="006558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5B83">
              <w:rPr>
                <w:rFonts w:ascii="Times New Roman" w:hAnsi="Times New Roman" w:cs="Times New Roman"/>
                <w:sz w:val="24"/>
                <w:szCs w:val="24"/>
              </w:rPr>
              <w:t xml:space="preserve">Platformos aukštis 0,50 </w:t>
            </w:r>
            <w:r>
              <w:rPr>
                <w:rFonts w:ascii="Times New Roman" w:hAnsi="Times New Roman" w:cs="Times New Roman"/>
                <w:sz w:val="24"/>
                <w:szCs w:val="24"/>
              </w:rPr>
              <w:t>m;</w:t>
            </w:r>
            <w:r w:rsidR="003B70A9">
              <w:rPr>
                <w:rFonts w:ascii="Times New Roman" w:hAnsi="Times New Roman" w:cs="Times New Roman"/>
                <w:sz w:val="24"/>
                <w:szCs w:val="24"/>
              </w:rPr>
              <w:t xml:space="preserve"> plotis</w:t>
            </w:r>
            <w:r>
              <w:rPr>
                <w:rFonts w:ascii="Times New Roman" w:hAnsi="Times New Roman" w:cs="Times New Roman"/>
                <w:sz w:val="24"/>
                <w:szCs w:val="24"/>
              </w:rPr>
              <w:t xml:space="preserve"> 8,85 m; </w:t>
            </w:r>
            <w:r w:rsidR="003B70A9">
              <w:rPr>
                <w:rFonts w:ascii="Times New Roman" w:hAnsi="Times New Roman" w:cs="Times New Roman"/>
                <w:sz w:val="24"/>
                <w:szCs w:val="24"/>
              </w:rPr>
              <w:t>ilgis</w:t>
            </w:r>
            <w:r>
              <w:rPr>
                <w:rFonts w:ascii="Times New Roman" w:hAnsi="Times New Roman" w:cs="Times New Roman"/>
                <w:sz w:val="24"/>
                <w:szCs w:val="24"/>
              </w:rPr>
              <w:t xml:space="preserve"> 9,20 m; </w:t>
            </w:r>
            <w:r w:rsidRPr="00C75B83">
              <w:rPr>
                <w:rFonts w:ascii="Times New Roman" w:hAnsi="Times New Roman" w:cs="Times New Roman"/>
                <w:sz w:val="24"/>
                <w:szCs w:val="24"/>
              </w:rPr>
              <w:t>turėklo ilgi</w:t>
            </w:r>
            <w:r w:rsidR="006558B5">
              <w:rPr>
                <w:rFonts w:ascii="Times New Roman" w:hAnsi="Times New Roman" w:cs="Times New Roman"/>
                <w:sz w:val="24"/>
                <w:szCs w:val="24"/>
              </w:rPr>
              <w:t xml:space="preserve">s 6,60 m; borto ilgis </w:t>
            </w:r>
            <w:r>
              <w:rPr>
                <w:rFonts w:ascii="Times New Roman" w:hAnsi="Times New Roman" w:cs="Times New Roman"/>
                <w:sz w:val="24"/>
                <w:szCs w:val="24"/>
              </w:rPr>
              <w:t xml:space="preserve">6,60 m; </w:t>
            </w:r>
            <w:r w:rsidRPr="00C75B83">
              <w:rPr>
                <w:rFonts w:ascii="Times New Roman" w:hAnsi="Times New Roman" w:cs="Times New Roman"/>
                <w:sz w:val="24"/>
                <w:szCs w:val="24"/>
              </w:rPr>
              <w:t xml:space="preserve">„Euro </w:t>
            </w:r>
            <w:proofErr w:type="spellStart"/>
            <w:r w:rsidRPr="00C75B83">
              <w:rPr>
                <w:rFonts w:ascii="Times New Roman" w:hAnsi="Times New Roman" w:cs="Times New Roman"/>
                <w:sz w:val="24"/>
                <w:szCs w:val="24"/>
              </w:rPr>
              <w:t>gap</w:t>
            </w:r>
            <w:proofErr w:type="spellEnd"/>
            <w:r w:rsidRPr="00C75B83">
              <w:rPr>
                <w:rFonts w:ascii="Times New Roman" w:hAnsi="Times New Roman" w:cs="Times New Roman"/>
                <w:sz w:val="24"/>
                <w:szCs w:val="24"/>
              </w:rPr>
              <w:t>“ matmenys</w:t>
            </w:r>
            <w:r w:rsidR="006558B5">
              <w:rPr>
                <w:rFonts w:ascii="Times New Roman" w:hAnsi="Times New Roman" w:cs="Times New Roman"/>
                <w:sz w:val="24"/>
                <w:szCs w:val="24"/>
              </w:rPr>
              <w:t>:</w:t>
            </w:r>
            <w:r w:rsidRPr="00C75B83">
              <w:rPr>
                <w:rFonts w:ascii="Times New Roman" w:hAnsi="Times New Roman" w:cs="Times New Roman"/>
                <w:sz w:val="24"/>
                <w:szCs w:val="24"/>
              </w:rPr>
              <w:t xml:space="preserve"> </w:t>
            </w:r>
            <w:r w:rsidR="006558B5">
              <w:rPr>
                <w:rFonts w:ascii="Times New Roman" w:hAnsi="Times New Roman" w:cs="Times New Roman"/>
                <w:sz w:val="24"/>
                <w:szCs w:val="24"/>
              </w:rPr>
              <w:t xml:space="preserve">plotis </w:t>
            </w:r>
            <w:r w:rsidR="006558B5" w:rsidRPr="006558B5">
              <w:rPr>
                <w:rFonts w:ascii="Times New Roman" w:hAnsi="Times New Roman" w:cs="Times New Roman"/>
                <w:color w:val="000000" w:themeColor="text1"/>
                <w:sz w:val="24"/>
                <w:szCs w:val="24"/>
              </w:rPr>
              <w:t>1,20;</w:t>
            </w:r>
            <w:r w:rsidRPr="006558B5">
              <w:rPr>
                <w:rFonts w:ascii="Times New Roman" w:hAnsi="Times New Roman" w:cs="Times New Roman"/>
                <w:color w:val="000000" w:themeColor="text1"/>
                <w:sz w:val="24"/>
                <w:szCs w:val="24"/>
              </w:rPr>
              <w:t xml:space="preserve"> </w:t>
            </w:r>
            <w:r w:rsidR="006558B5" w:rsidRPr="006558B5">
              <w:rPr>
                <w:rFonts w:ascii="Times New Roman" w:hAnsi="Times New Roman" w:cs="Times New Roman"/>
                <w:color w:val="000000" w:themeColor="text1"/>
                <w:sz w:val="24"/>
                <w:szCs w:val="24"/>
              </w:rPr>
              <w:t xml:space="preserve">ilgis </w:t>
            </w:r>
            <w:r w:rsidRPr="006558B5">
              <w:rPr>
                <w:rFonts w:ascii="Times New Roman" w:hAnsi="Times New Roman" w:cs="Times New Roman"/>
                <w:color w:val="000000" w:themeColor="text1"/>
                <w:sz w:val="24"/>
                <w:szCs w:val="24"/>
              </w:rPr>
              <w:t>6,00 m.</w:t>
            </w:r>
            <w:r w:rsidR="00D46F72" w:rsidRPr="006558B5">
              <w:rPr>
                <w:rFonts w:ascii="Times New Roman" w:hAnsi="Times New Roman" w:cs="Times New Roman"/>
                <w:color w:val="000000" w:themeColor="text1"/>
                <w:sz w:val="24"/>
                <w:szCs w:val="24"/>
              </w:rPr>
              <w:t xml:space="preserve"> </w:t>
            </w:r>
          </w:p>
        </w:tc>
        <w:tc>
          <w:tcPr>
            <w:tcW w:w="1843" w:type="dxa"/>
          </w:tcPr>
          <w:p w14:paraId="27F7E1BA" w14:textId="4ACB01F2"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27071A77" w14:textId="42FB4FC5" w:rsidTr="00EA30D9">
        <w:tc>
          <w:tcPr>
            <w:cnfStyle w:val="001000000000" w:firstRow="0" w:lastRow="0" w:firstColumn="1" w:lastColumn="0" w:oddVBand="0" w:evenVBand="0" w:oddHBand="0" w:evenHBand="0" w:firstRowFirstColumn="0" w:firstRowLastColumn="0" w:lastRowFirstColumn="0" w:lastRowLastColumn="0"/>
            <w:tcW w:w="570" w:type="dxa"/>
          </w:tcPr>
          <w:p w14:paraId="019A4ED1"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5</w:t>
            </w:r>
          </w:p>
        </w:tc>
        <w:tc>
          <w:tcPr>
            <w:tcW w:w="3466" w:type="dxa"/>
          </w:tcPr>
          <w:p w14:paraId="17CE5676"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F2F">
              <w:rPr>
                <w:rFonts w:ascii="Times New Roman" w:hAnsi="Times New Roman" w:cs="Times New Roman"/>
                <w:sz w:val="24"/>
                <w:szCs w:val="24"/>
              </w:rPr>
              <w:t>Vert</w:t>
            </w:r>
            <w:proofErr w:type="spellEnd"/>
            <w:r w:rsidRPr="00496F2F">
              <w:rPr>
                <w:rFonts w:ascii="Times New Roman" w:hAnsi="Times New Roman" w:cs="Times New Roman"/>
                <w:sz w:val="24"/>
                <w:szCs w:val="24"/>
              </w:rPr>
              <w:t xml:space="preserve"> rampa</w:t>
            </w:r>
          </w:p>
        </w:tc>
        <w:tc>
          <w:tcPr>
            <w:tcW w:w="4181" w:type="dxa"/>
            <w:vAlign w:val="center"/>
          </w:tcPr>
          <w:p w14:paraId="61D798A0"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Plotis 4,00 m; aukštis 4,50 m</w:t>
            </w:r>
          </w:p>
        </w:tc>
        <w:tc>
          <w:tcPr>
            <w:tcW w:w="1843" w:type="dxa"/>
          </w:tcPr>
          <w:p w14:paraId="3E300CB6"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397E665A" w14:textId="2DDA58D7"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68F0B6A"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6</w:t>
            </w:r>
          </w:p>
        </w:tc>
        <w:tc>
          <w:tcPr>
            <w:tcW w:w="3466" w:type="dxa"/>
          </w:tcPr>
          <w:p w14:paraId="48B5C696" w14:textId="54740A65" w:rsidR="00EA30D9" w:rsidRPr="00496F2F" w:rsidRDefault="00EA30D9" w:rsidP="00FF1F4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w:t>
            </w:r>
            <w:r w:rsidR="00FF1F4A">
              <w:rPr>
                <w:rFonts w:ascii="Times New Roman" w:hAnsi="Times New Roman" w:cs="Times New Roman"/>
                <w:sz w:val="24"/>
                <w:szCs w:val="24"/>
              </w:rPr>
              <w:t>Nr. 1</w:t>
            </w:r>
            <w:r w:rsidRPr="00496F2F">
              <w:rPr>
                <w:rFonts w:ascii="Times New Roman" w:hAnsi="Times New Roman" w:cs="Times New Roman"/>
                <w:sz w:val="24"/>
                <w:szCs w:val="24"/>
              </w:rPr>
              <w:t xml:space="preserve"> </w:t>
            </w:r>
          </w:p>
        </w:tc>
        <w:tc>
          <w:tcPr>
            <w:tcW w:w="4181" w:type="dxa"/>
            <w:vAlign w:val="center"/>
          </w:tcPr>
          <w:p w14:paraId="0090439C"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Aukštis 1,75 m; plotis 4,50 m</w:t>
            </w:r>
          </w:p>
        </w:tc>
        <w:tc>
          <w:tcPr>
            <w:tcW w:w="1843" w:type="dxa"/>
          </w:tcPr>
          <w:p w14:paraId="2C8F0839"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35458474" w14:textId="29B58266" w:rsidTr="00EA30D9">
        <w:tc>
          <w:tcPr>
            <w:cnfStyle w:val="001000000000" w:firstRow="0" w:lastRow="0" w:firstColumn="1" w:lastColumn="0" w:oddVBand="0" w:evenVBand="0" w:oddHBand="0" w:evenHBand="0" w:firstRowFirstColumn="0" w:firstRowLastColumn="0" w:lastRowFirstColumn="0" w:lastRowLastColumn="0"/>
            <w:tcW w:w="570" w:type="dxa"/>
          </w:tcPr>
          <w:p w14:paraId="41296AC1"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7</w:t>
            </w:r>
          </w:p>
        </w:tc>
        <w:tc>
          <w:tcPr>
            <w:tcW w:w="3466" w:type="dxa"/>
          </w:tcPr>
          <w:p w14:paraId="6CF14E2B" w14:textId="6AD6FB50" w:rsidR="00EA30D9" w:rsidRPr="00496F2F" w:rsidRDefault="00EA30D9" w:rsidP="00FF1F4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w:t>
            </w:r>
            <w:r w:rsidR="00FF1F4A">
              <w:rPr>
                <w:rFonts w:ascii="Times New Roman" w:hAnsi="Times New Roman" w:cs="Times New Roman"/>
                <w:sz w:val="24"/>
                <w:szCs w:val="24"/>
              </w:rPr>
              <w:t xml:space="preserve">Nr. 2 </w:t>
            </w:r>
          </w:p>
        </w:tc>
        <w:tc>
          <w:tcPr>
            <w:tcW w:w="4181" w:type="dxa"/>
            <w:vAlign w:val="center"/>
          </w:tcPr>
          <w:p w14:paraId="0050C295" w14:textId="6BA897CA"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Aukštis 1,35 m; plotis 6,00 m; barjerai tik nugarinėje dalyje</w:t>
            </w:r>
          </w:p>
        </w:tc>
        <w:tc>
          <w:tcPr>
            <w:tcW w:w="1843" w:type="dxa"/>
          </w:tcPr>
          <w:p w14:paraId="335848AA"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4EC7DE45" w14:textId="5C61DF32"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6F72411"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8</w:t>
            </w:r>
          </w:p>
        </w:tc>
        <w:tc>
          <w:tcPr>
            <w:tcW w:w="3466" w:type="dxa"/>
          </w:tcPr>
          <w:p w14:paraId="122F84CF" w14:textId="6BDD563B" w:rsidR="00EA30D9" w:rsidRPr="00496F2F" w:rsidRDefault="00FF1F4A" w:rsidP="00FF1F4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Bank rampa</w:t>
            </w:r>
          </w:p>
        </w:tc>
        <w:tc>
          <w:tcPr>
            <w:tcW w:w="4181" w:type="dxa"/>
            <w:vAlign w:val="center"/>
          </w:tcPr>
          <w:p w14:paraId="4406AA81"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Aukštis 1,10 m; plotis 4,50 m; barjerai tik nugarinėje dalyje</w:t>
            </w:r>
          </w:p>
        </w:tc>
        <w:tc>
          <w:tcPr>
            <w:tcW w:w="1843" w:type="dxa"/>
          </w:tcPr>
          <w:p w14:paraId="31BC5D54"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55594907" w14:textId="372D9045" w:rsidTr="00EA30D9">
        <w:tc>
          <w:tcPr>
            <w:cnfStyle w:val="001000000000" w:firstRow="0" w:lastRow="0" w:firstColumn="1" w:lastColumn="0" w:oddVBand="0" w:evenVBand="0" w:oddHBand="0" w:evenHBand="0" w:firstRowFirstColumn="0" w:firstRowLastColumn="0" w:lastRowFirstColumn="0" w:lastRowLastColumn="0"/>
            <w:tcW w:w="570" w:type="dxa"/>
          </w:tcPr>
          <w:p w14:paraId="64A6DAE0"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9</w:t>
            </w:r>
          </w:p>
        </w:tc>
        <w:tc>
          <w:tcPr>
            <w:tcW w:w="3466" w:type="dxa"/>
          </w:tcPr>
          <w:p w14:paraId="7027AD19"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Čiuožimo bortas</w:t>
            </w:r>
          </w:p>
        </w:tc>
        <w:tc>
          <w:tcPr>
            <w:tcW w:w="4181" w:type="dxa"/>
            <w:vAlign w:val="center"/>
          </w:tcPr>
          <w:p w14:paraId="3D287D3C"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Ilgis 4,00 m; aukštis 0,40 m</w:t>
            </w:r>
          </w:p>
        </w:tc>
        <w:tc>
          <w:tcPr>
            <w:tcW w:w="1843" w:type="dxa"/>
          </w:tcPr>
          <w:p w14:paraId="6A0480E7"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4B71E219" w14:textId="1BA10B08"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537067"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10</w:t>
            </w:r>
          </w:p>
        </w:tc>
        <w:tc>
          <w:tcPr>
            <w:tcW w:w="3466" w:type="dxa"/>
          </w:tcPr>
          <w:p w14:paraId="650BF79B"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Čiuožimo turėklas</w:t>
            </w:r>
          </w:p>
        </w:tc>
        <w:tc>
          <w:tcPr>
            <w:tcW w:w="4181" w:type="dxa"/>
            <w:vAlign w:val="center"/>
          </w:tcPr>
          <w:p w14:paraId="1726ED7F"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Ilgis 4,00 m; aukštis 0,40 m</w:t>
            </w:r>
          </w:p>
        </w:tc>
        <w:tc>
          <w:tcPr>
            <w:tcW w:w="1843" w:type="dxa"/>
          </w:tcPr>
          <w:p w14:paraId="0C310023"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48085C2A" w14:textId="57E1ABC9" w:rsidTr="00EA30D9">
        <w:tc>
          <w:tcPr>
            <w:cnfStyle w:val="001000000000" w:firstRow="0" w:lastRow="0" w:firstColumn="1" w:lastColumn="0" w:oddVBand="0" w:evenVBand="0" w:oddHBand="0" w:evenHBand="0" w:firstRowFirstColumn="0" w:firstRowLastColumn="0" w:lastRowFirstColumn="0" w:lastRowLastColumn="0"/>
            <w:tcW w:w="570" w:type="dxa"/>
          </w:tcPr>
          <w:p w14:paraId="6AFBC56D"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11</w:t>
            </w:r>
          </w:p>
        </w:tc>
        <w:tc>
          <w:tcPr>
            <w:tcW w:w="3466" w:type="dxa"/>
          </w:tcPr>
          <w:p w14:paraId="57D1D976" w14:textId="350F640C" w:rsidR="00EA30D9" w:rsidRPr="00FF1F4A" w:rsidRDefault="00EA30D9" w:rsidP="00FF1F4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F1F4A">
              <w:rPr>
                <w:rFonts w:ascii="Times New Roman" w:hAnsi="Times New Roman" w:cs="Times New Roman"/>
                <w:color w:val="000000" w:themeColor="text1"/>
                <w:sz w:val="24"/>
                <w:szCs w:val="24"/>
              </w:rPr>
              <w:t>Šuolių rampa „</w:t>
            </w:r>
            <w:proofErr w:type="spellStart"/>
            <w:r w:rsidRPr="00FF1F4A">
              <w:rPr>
                <w:rFonts w:ascii="Times New Roman" w:hAnsi="Times New Roman" w:cs="Times New Roman"/>
                <w:color w:val="000000" w:themeColor="text1"/>
                <w:sz w:val="24"/>
                <w:szCs w:val="24"/>
              </w:rPr>
              <w:t>Kicker</w:t>
            </w:r>
            <w:proofErr w:type="spellEnd"/>
            <w:r w:rsidRPr="00FF1F4A">
              <w:rPr>
                <w:rFonts w:ascii="Times New Roman" w:hAnsi="Times New Roman" w:cs="Times New Roman"/>
                <w:color w:val="000000" w:themeColor="text1"/>
                <w:sz w:val="24"/>
                <w:szCs w:val="24"/>
              </w:rPr>
              <w:t xml:space="preserve">“ </w:t>
            </w:r>
            <w:r w:rsidR="00FF1F4A" w:rsidRPr="00FF1F4A">
              <w:rPr>
                <w:rFonts w:ascii="Times New Roman" w:hAnsi="Times New Roman" w:cs="Times New Roman"/>
                <w:color w:val="000000" w:themeColor="text1"/>
                <w:sz w:val="24"/>
                <w:szCs w:val="24"/>
              </w:rPr>
              <w:t>Nr. 1</w:t>
            </w:r>
          </w:p>
        </w:tc>
        <w:tc>
          <w:tcPr>
            <w:tcW w:w="4181" w:type="dxa"/>
            <w:vAlign w:val="center"/>
          </w:tcPr>
          <w:p w14:paraId="28906F3E"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Aukštis 0,40 m; plotis 1,50 m</w:t>
            </w:r>
          </w:p>
        </w:tc>
        <w:tc>
          <w:tcPr>
            <w:tcW w:w="1843" w:type="dxa"/>
          </w:tcPr>
          <w:p w14:paraId="07881EE8"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0D9" w:rsidRPr="00496F2F" w14:paraId="4352C9AE" w14:textId="504B9654" w:rsidTr="00EA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3C48B68"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12</w:t>
            </w:r>
          </w:p>
        </w:tc>
        <w:tc>
          <w:tcPr>
            <w:tcW w:w="3466" w:type="dxa"/>
          </w:tcPr>
          <w:p w14:paraId="2624C796" w14:textId="71F76EF6" w:rsidR="00EA30D9" w:rsidRPr="00FF1F4A" w:rsidRDefault="00EA30D9" w:rsidP="00FF1F4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F1F4A">
              <w:rPr>
                <w:rFonts w:ascii="Times New Roman" w:hAnsi="Times New Roman" w:cs="Times New Roman"/>
                <w:color w:val="000000" w:themeColor="text1"/>
                <w:sz w:val="24"/>
                <w:szCs w:val="24"/>
              </w:rPr>
              <w:t>Šuolių rampa „</w:t>
            </w:r>
            <w:proofErr w:type="spellStart"/>
            <w:r w:rsidRPr="00FF1F4A">
              <w:rPr>
                <w:rFonts w:ascii="Times New Roman" w:hAnsi="Times New Roman" w:cs="Times New Roman"/>
                <w:color w:val="000000" w:themeColor="text1"/>
                <w:sz w:val="24"/>
                <w:szCs w:val="24"/>
              </w:rPr>
              <w:t>Kicker</w:t>
            </w:r>
            <w:proofErr w:type="spellEnd"/>
            <w:r w:rsidRPr="00FF1F4A">
              <w:rPr>
                <w:rFonts w:ascii="Times New Roman" w:hAnsi="Times New Roman" w:cs="Times New Roman"/>
                <w:color w:val="000000" w:themeColor="text1"/>
                <w:sz w:val="24"/>
                <w:szCs w:val="24"/>
              </w:rPr>
              <w:t xml:space="preserve">“ </w:t>
            </w:r>
            <w:r w:rsidR="00FF1F4A" w:rsidRPr="00FF1F4A">
              <w:rPr>
                <w:rFonts w:ascii="Times New Roman" w:hAnsi="Times New Roman" w:cs="Times New Roman"/>
                <w:color w:val="000000" w:themeColor="text1"/>
                <w:sz w:val="24"/>
                <w:szCs w:val="24"/>
              </w:rPr>
              <w:t>Nr. 2</w:t>
            </w:r>
          </w:p>
        </w:tc>
        <w:tc>
          <w:tcPr>
            <w:tcW w:w="4181" w:type="dxa"/>
            <w:vAlign w:val="center"/>
          </w:tcPr>
          <w:p w14:paraId="6C097ECF"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Aukštis 0,30 m; plotis 1,50 m</w:t>
            </w:r>
          </w:p>
        </w:tc>
        <w:tc>
          <w:tcPr>
            <w:tcW w:w="1843" w:type="dxa"/>
          </w:tcPr>
          <w:p w14:paraId="7ED305F4"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30D9" w:rsidRPr="00496F2F" w14:paraId="16AF754E" w14:textId="70F42CF4" w:rsidTr="00EA30D9">
        <w:tc>
          <w:tcPr>
            <w:cnfStyle w:val="001000000000" w:firstRow="0" w:lastRow="0" w:firstColumn="1" w:lastColumn="0" w:oddVBand="0" w:evenVBand="0" w:oddHBand="0" w:evenHBand="0" w:firstRowFirstColumn="0" w:firstRowLastColumn="0" w:lastRowFirstColumn="0" w:lastRowLastColumn="0"/>
            <w:tcW w:w="570" w:type="dxa"/>
          </w:tcPr>
          <w:p w14:paraId="5A0FE310"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13</w:t>
            </w:r>
          </w:p>
        </w:tc>
        <w:tc>
          <w:tcPr>
            <w:tcW w:w="3466" w:type="dxa"/>
          </w:tcPr>
          <w:p w14:paraId="2E86C843" w14:textId="77777777" w:rsidR="00EA30D9" w:rsidRPr="00496F2F"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Čiuožimo bortas – balansinis padas</w:t>
            </w:r>
          </w:p>
        </w:tc>
        <w:tc>
          <w:tcPr>
            <w:tcW w:w="4181" w:type="dxa"/>
            <w:vAlign w:val="center"/>
          </w:tcPr>
          <w:p w14:paraId="03BD77F4" w14:textId="318C6B9E" w:rsidR="00EA30D9" w:rsidRPr="00FF1F4A" w:rsidRDefault="00FF1F4A"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1F4A">
              <w:rPr>
                <w:rFonts w:ascii="Times New Roman" w:hAnsi="Times New Roman" w:cs="Times New Roman"/>
                <w:sz w:val="24"/>
                <w:szCs w:val="24"/>
              </w:rPr>
              <w:t>Ilgis 4,50 m; plotis 1,20 m; aukštis 0,30 m</w:t>
            </w:r>
          </w:p>
        </w:tc>
        <w:tc>
          <w:tcPr>
            <w:tcW w:w="1843" w:type="dxa"/>
          </w:tcPr>
          <w:p w14:paraId="626D8B1E" w14:textId="77777777" w:rsidR="00EA30D9" w:rsidRPr="00024783" w:rsidRDefault="00EA30D9" w:rsidP="00496F2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EA30D9" w:rsidRPr="00496F2F" w14:paraId="2031F2DB" w14:textId="6562C310" w:rsidTr="00EA30D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70" w:type="dxa"/>
          </w:tcPr>
          <w:p w14:paraId="6433E483" w14:textId="77777777" w:rsidR="00EA30D9" w:rsidRPr="00496F2F" w:rsidRDefault="00EA30D9" w:rsidP="00496F2F">
            <w:pPr>
              <w:widowControl w:val="0"/>
              <w:jc w:val="center"/>
              <w:rPr>
                <w:rFonts w:ascii="Times New Roman" w:hAnsi="Times New Roman" w:cs="Times New Roman"/>
                <w:sz w:val="24"/>
                <w:szCs w:val="24"/>
              </w:rPr>
            </w:pPr>
            <w:r w:rsidRPr="00496F2F">
              <w:rPr>
                <w:rFonts w:ascii="Times New Roman" w:hAnsi="Times New Roman" w:cs="Times New Roman"/>
                <w:sz w:val="24"/>
                <w:szCs w:val="24"/>
              </w:rPr>
              <w:t>14</w:t>
            </w:r>
          </w:p>
        </w:tc>
        <w:tc>
          <w:tcPr>
            <w:tcW w:w="3466" w:type="dxa"/>
          </w:tcPr>
          <w:p w14:paraId="35D251C1"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Čiuožimo bortas (lenktu šonu)</w:t>
            </w:r>
          </w:p>
        </w:tc>
        <w:tc>
          <w:tcPr>
            <w:tcW w:w="4181" w:type="dxa"/>
            <w:vAlign w:val="center"/>
          </w:tcPr>
          <w:p w14:paraId="60971C9F"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6F2F">
              <w:rPr>
                <w:rFonts w:ascii="Times New Roman" w:hAnsi="Times New Roman" w:cs="Times New Roman"/>
                <w:sz w:val="24"/>
                <w:szCs w:val="24"/>
              </w:rPr>
              <w:t>Ilgis 4,50–5,00 m; aukštis 0,35 m; vienas šonas lenktas</w:t>
            </w:r>
          </w:p>
        </w:tc>
        <w:tc>
          <w:tcPr>
            <w:tcW w:w="1843" w:type="dxa"/>
          </w:tcPr>
          <w:p w14:paraId="18E23A52" w14:textId="77777777" w:rsidR="00EA30D9" w:rsidRPr="00496F2F" w:rsidRDefault="00EA30D9" w:rsidP="00496F2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bookmarkEnd w:id="0"/>
    </w:tbl>
    <w:p w14:paraId="42DF5EDA" w14:textId="77777777" w:rsidR="002911D0" w:rsidRDefault="002911D0" w:rsidP="00496F2F">
      <w:pPr>
        <w:ind w:firstLine="720"/>
        <w:jc w:val="both"/>
        <w:rPr>
          <w:rFonts w:ascii="Times New Roman" w:hAnsi="Times New Roman" w:cs="Times New Roman"/>
          <w:sz w:val="24"/>
          <w:szCs w:val="24"/>
        </w:rPr>
      </w:pPr>
    </w:p>
    <w:p w14:paraId="2CD5E805" w14:textId="1E46E229" w:rsidR="00B51503" w:rsidRPr="00570128" w:rsidRDefault="00495686" w:rsidP="00496F2F">
      <w:pPr>
        <w:ind w:firstLine="720"/>
        <w:jc w:val="both"/>
        <w:rPr>
          <w:rFonts w:ascii="Times New Roman" w:hAnsi="Times New Roman" w:cs="Times New Roman"/>
          <w:sz w:val="24"/>
          <w:szCs w:val="24"/>
        </w:rPr>
      </w:pPr>
      <w:r w:rsidRPr="00496F2F">
        <w:rPr>
          <w:rFonts w:ascii="Times New Roman" w:hAnsi="Times New Roman" w:cs="Times New Roman"/>
          <w:sz w:val="24"/>
          <w:szCs w:val="24"/>
        </w:rPr>
        <w:lastRenderedPageBreak/>
        <w:t xml:space="preserve">Šiame pirkime taikomi </w:t>
      </w:r>
      <w:r w:rsidRPr="00DF6AD1">
        <w:rPr>
          <w:rFonts w:ascii="Times New Roman" w:hAnsi="Times New Roman" w:cs="Times New Roman"/>
          <w:bCs/>
          <w:color w:val="000000" w:themeColor="text1"/>
          <w:sz w:val="24"/>
          <w:szCs w:val="24"/>
        </w:rPr>
        <w:t>aplinkos apsaugos kriterijai</w:t>
      </w:r>
      <w:r w:rsidRPr="00DF6AD1">
        <w:rPr>
          <w:rFonts w:ascii="Times New Roman" w:hAnsi="Times New Roman" w:cs="Times New Roman"/>
          <w:color w:val="000000" w:themeColor="text1"/>
          <w:sz w:val="24"/>
          <w:szCs w:val="24"/>
        </w:rPr>
        <w:t xml:space="preserve"> </w:t>
      </w:r>
      <w:r w:rsidRPr="00496F2F">
        <w:rPr>
          <w:rFonts w:ascii="Times New Roman" w:hAnsi="Times New Roman" w:cs="Times New Roman"/>
          <w:sz w:val="24"/>
          <w:szCs w:val="24"/>
        </w:rPr>
        <w:t xml:space="preserve">(žaliųjų pirkimų reikalavimai). </w:t>
      </w:r>
    </w:p>
    <w:p w14:paraId="09ABB273" w14:textId="3AD7D42C" w:rsidR="002911D0" w:rsidRPr="00DF6AD1" w:rsidRDefault="002911D0" w:rsidP="00DF6AD1">
      <w:pPr>
        <w:ind w:firstLine="720"/>
        <w:jc w:val="both"/>
        <w:rPr>
          <w:rFonts w:ascii="Times New Roman" w:hAnsi="Times New Roman" w:cs="Times New Roman"/>
          <w:color w:val="000000" w:themeColor="text1"/>
          <w:kern w:val="2"/>
          <w:sz w:val="24"/>
          <w:szCs w:val="24"/>
        </w:rPr>
      </w:pPr>
      <w:r w:rsidRPr="00DF6AD1">
        <w:rPr>
          <w:rFonts w:ascii="Times New Roman" w:hAnsi="Times New Roman" w:cs="Times New Roman"/>
          <w:color w:val="000000" w:themeColor="text1"/>
          <w:kern w:val="2"/>
          <w:sz w:val="24"/>
          <w:szCs w:val="24"/>
          <w:shd w:val="clear" w:color="auto" w:fill="FFFFFF"/>
        </w:rPr>
        <w:t xml:space="preserve">Aplinkosauginiai kriterijai Prekėms nustatyti vadovaujantis </w:t>
      </w:r>
      <w:r w:rsidRPr="00DF6AD1">
        <w:rPr>
          <w:rFonts w:ascii="Times New Roman" w:hAnsi="Times New Roman" w:cs="Times New Roman"/>
          <w:color w:val="000000" w:themeColor="text1"/>
          <w:kern w:val="2"/>
          <w:sz w:val="24"/>
          <w:szCs w:val="24"/>
        </w:rPr>
        <w:t xml:space="preserve">Aplinkos apsaugos kriterijų taikymo, vykdant žaliuosius pirkimus, tvarkos aprašo, patvirtinto Lietuvos Respublikos aplinkos ministro </w:t>
      </w:r>
      <w:r w:rsidRPr="00DF6AD1">
        <w:rPr>
          <w:rFonts w:ascii="Times New Roman" w:hAnsi="Times New Roman" w:cs="Times New Roman"/>
          <w:color w:val="000000" w:themeColor="text1"/>
          <w:kern w:val="2"/>
          <w:sz w:val="24"/>
          <w:szCs w:val="24"/>
          <w:shd w:val="clear" w:color="auto" w:fill="FFFFFF"/>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F6AD1">
        <w:rPr>
          <w:rFonts w:ascii="Times New Roman" w:hAnsi="Times New Roman" w:cs="Times New Roman"/>
          <w:color w:val="000000" w:themeColor="text1"/>
          <w:kern w:val="2"/>
          <w:sz w:val="24"/>
          <w:szCs w:val="24"/>
        </w:rPr>
        <w:t xml:space="preserve"> 4.4.4.4. papunkčiu „prekė yra tvirta, ilgaamžė, funkcionali, ji ar jos sudedamosios dalys tinka naudoti daug kartų ir (ar) lengvai pataisomos, ir (ar) pakeičiamos;".</w:t>
      </w:r>
    </w:p>
    <w:p w14:paraId="04F35C6D" w14:textId="2D42F51E" w:rsidR="002911D0" w:rsidRPr="00DF6AD1" w:rsidRDefault="002911D0" w:rsidP="002911D0">
      <w:pPr>
        <w:ind w:firstLine="720"/>
        <w:jc w:val="both"/>
        <w:rPr>
          <w:rFonts w:ascii="Times New Roman" w:hAnsi="Times New Roman" w:cs="Times New Roman"/>
          <w:noProof/>
          <w:color w:val="000000" w:themeColor="text1"/>
          <w:sz w:val="24"/>
          <w:szCs w:val="24"/>
          <w:lang w:eastAsia="lt-LT"/>
        </w:rPr>
      </w:pPr>
      <w:r w:rsidRPr="00DF6AD1">
        <w:rPr>
          <w:rFonts w:ascii="Times New Roman" w:hAnsi="Times New Roman" w:cs="Times New Roman"/>
          <w:color w:val="000000" w:themeColor="text1"/>
          <w:kern w:val="2"/>
          <w:sz w:val="24"/>
          <w:szCs w:val="24"/>
        </w:rPr>
        <w:t xml:space="preserve">Tiekėjas įsipareigoja suteikti remonto paslaugas ir užtikrinti originalias detales (arba lygiavertes) prekes </w:t>
      </w:r>
      <w:proofErr w:type="spellStart"/>
      <w:r w:rsidRPr="00DF6AD1">
        <w:rPr>
          <w:rFonts w:ascii="Times New Roman" w:hAnsi="Times New Roman" w:cs="Times New Roman"/>
          <w:color w:val="000000" w:themeColor="text1"/>
          <w:kern w:val="2"/>
          <w:sz w:val="24"/>
          <w:szCs w:val="24"/>
        </w:rPr>
        <w:t>gedimams</w:t>
      </w:r>
      <w:proofErr w:type="spellEnd"/>
      <w:r w:rsidRPr="00DF6AD1">
        <w:rPr>
          <w:rFonts w:ascii="Times New Roman" w:hAnsi="Times New Roman" w:cs="Times New Roman"/>
          <w:color w:val="000000" w:themeColor="text1"/>
          <w:kern w:val="2"/>
          <w:sz w:val="24"/>
          <w:szCs w:val="24"/>
        </w:rPr>
        <w:t xml:space="preserve"> tvarkyti garantiniu laikotarpiu.</w:t>
      </w:r>
    </w:p>
    <w:p w14:paraId="0A8B9D14" w14:textId="218DF357" w:rsidR="00FF1F4A" w:rsidRDefault="00FF1F4A" w:rsidP="00B7546B">
      <w:pPr>
        <w:ind w:firstLine="720"/>
        <w:jc w:val="both"/>
        <w:rPr>
          <w:rFonts w:ascii="Times New Roman" w:hAnsi="Times New Roman" w:cs="Times New Roman"/>
          <w:b/>
          <w:noProof/>
          <w:sz w:val="24"/>
          <w:szCs w:val="24"/>
          <w:lang w:eastAsia="lt-LT"/>
        </w:rPr>
      </w:pPr>
      <w:r w:rsidRPr="00B7546B">
        <w:rPr>
          <w:rFonts w:ascii="Times New Roman" w:hAnsi="Times New Roman" w:cs="Times New Roman"/>
          <w:sz w:val="24"/>
          <w:szCs w:val="24"/>
        </w:rPr>
        <w:t>Prekėms taikomas ne trumpesnis kaip 24 (dvidešimt keturių) mėnesių garantinis laikotarpis. Garantinio laikotarpio metu nustatyti defektai turi būti pašalinami ne vėliau kaip per 5 (penkias) darbo dienas nuo užsakovo pranešimo gavimo dienos.</w:t>
      </w:r>
      <w:r w:rsidRPr="00B7546B">
        <w:rPr>
          <w:rFonts w:ascii="Times New Roman" w:hAnsi="Times New Roman" w:cs="Times New Roman"/>
          <w:b/>
          <w:noProof/>
          <w:sz w:val="24"/>
          <w:szCs w:val="24"/>
          <w:lang w:eastAsia="lt-LT"/>
        </w:rPr>
        <w:t xml:space="preserve"> </w:t>
      </w:r>
    </w:p>
    <w:p w14:paraId="3A7C64C6" w14:textId="168A3B34" w:rsidR="007E5D00" w:rsidRPr="00496F2F" w:rsidRDefault="007E5D00" w:rsidP="00915C54">
      <w:pPr>
        <w:jc w:val="center"/>
        <w:rPr>
          <w:rFonts w:ascii="Times New Roman" w:hAnsi="Times New Roman" w:cs="Times New Roman"/>
          <w:b/>
          <w:noProof/>
          <w:sz w:val="24"/>
          <w:szCs w:val="24"/>
          <w:lang w:eastAsia="lt-LT"/>
        </w:rPr>
      </w:pPr>
      <w:bookmarkStart w:id="1" w:name="_GoBack"/>
      <w:bookmarkEnd w:id="1"/>
      <w:r w:rsidRPr="00496F2F">
        <w:rPr>
          <w:rFonts w:ascii="Times New Roman" w:hAnsi="Times New Roman" w:cs="Times New Roman"/>
          <w:b/>
          <w:noProof/>
          <w:sz w:val="24"/>
          <w:szCs w:val="24"/>
          <w:lang w:eastAsia="lt-LT"/>
        </w:rPr>
        <w:t>„SKATE“ parko įrengimo vieta</w:t>
      </w:r>
      <w:r w:rsidR="002911D0">
        <w:rPr>
          <w:rFonts w:ascii="Times New Roman" w:hAnsi="Times New Roman" w:cs="Times New Roman"/>
          <w:b/>
          <w:noProof/>
          <w:sz w:val="24"/>
          <w:szCs w:val="24"/>
          <w:lang w:eastAsia="lt-LT"/>
        </w:rPr>
        <w:t xml:space="preserve"> - A. Vaišvilos g. 32, Plungė (</w:t>
      </w:r>
      <w:r w:rsidRPr="00496F2F">
        <w:rPr>
          <w:rFonts w:ascii="Times New Roman" w:hAnsi="Times New Roman" w:cs="Times New Roman"/>
          <w:b/>
          <w:noProof/>
          <w:sz w:val="24"/>
          <w:szCs w:val="24"/>
          <w:lang w:eastAsia="lt-LT"/>
        </w:rPr>
        <w:t>Akademiko A. Jucio progimnazijos teritorija)</w:t>
      </w:r>
    </w:p>
    <w:p w14:paraId="30D98E72" w14:textId="7797DCFE" w:rsidR="007E5D00" w:rsidRPr="00496F2F" w:rsidRDefault="007E5D00" w:rsidP="00F722B8">
      <w:pPr>
        <w:jc w:val="center"/>
        <w:rPr>
          <w:rFonts w:ascii="Times New Roman" w:hAnsi="Times New Roman" w:cs="Times New Roman"/>
          <w:sz w:val="24"/>
          <w:szCs w:val="24"/>
        </w:rPr>
      </w:pPr>
      <w:r w:rsidRPr="00496F2F">
        <w:rPr>
          <w:rFonts w:ascii="Times New Roman" w:hAnsi="Times New Roman" w:cs="Times New Roman"/>
          <w:noProof/>
          <w:sz w:val="24"/>
          <w:szCs w:val="24"/>
          <w:lang w:eastAsia="lt-LT"/>
        </w:rPr>
        <w:drawing>
          <wp:inline distT="0" distB="0" distL="0" distR="0" wp14:anchorId="1805FC54" wp14:editId="6CA1132C">
            <wp:extent cx="3815816" cy="31242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0064" cy="3127678"/>
                    </a:xfrm>
                    <a:prstGeom prst="rect">
                      <a:avLst/>
                    </a:prstGeom>
                  </pic:spPr>
                </pic:pic>
              </a:graphicData>
            </a:graphic>
          </wp:inline>
        </w:drawing>
      </w:r>
    </w:p>
    <w:sectPr w:rsidR="007E5D00" w:rsidRPr="00496F2F" w:rsidSect="00F722B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38C19FD"/>
    <w:multiLevelType w:val="hybridMultilevel"/>
    <w:tmpl w:val="66B2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236C5"/>
    <w:multiLevelType w:val="hybridMultilevel"/>
    <w:tmpl w:val="DC204A66"/>
    <w:lvl w:ilvl="0" w:tplc="FCE44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F3A4F"/>
    <w:multiLevelType w:val="hybridMultilevel"/>
    <w:tmpl w:val="585C19A0"/>
    <w:lvl w:ilvl="0" w:tplc="FCE44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31344C"/>
    <w:multiLevelType w:val="hybridMultilevel"/>
    <w:tmpl w:val="92F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03DA5"/>
    <w:multiLevelType w:val="multilevel"/>
    <w:tmpl w:val="3F9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FD1566"/>
    <w:multiLevelType w:val="hybridMultilevel"/>
    <w:tmpl w:val="5734D07E"/>
    <w:lvl w:ilvl="0" w:tplc="FCE4427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710723"/>
    <w:multiLevelType w:val="multilevel"/>
    <w:tmpl w:val="0B38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F6A7C"/>
    <w:multiLevelType w:val="hybridMultilevel"/>
    <w:tmpl w:val="3D902D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7BF2460"/>
    <w:multiLevelType w:val="multilevel"/>
    <w:tmpl w:val="70165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251C1"/>
    <w:multiLevelType w:val="multilevel"/>
    <w:tmpl w:val="328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11"/>
  </w:num>
  <w:num w:numId="13">
    <w:abstractNumId w:val="16"/>
  </w:num>
  <w:num w:numId="14">
    <w:abstractNumId w:val="19"/>
  </w:num>
  <w:num w:numId="15">
    <w:abstractNumId w:val="14"/>
  </w:num>
  <w:num w:numId="16">
    <w:abstractNumId w:val="17"/>
  </w:num>
  <w:num w:numId="17">
    <w:abstractNumId w:val="20"/>
  </w:num>
  <w:num w:numId="18">
    <w:abstractNumId w:val="10"/>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328"/>
    <w:rsid w:val="00024783"/>
    <w:rsid w:val="00033F51"/>
    <w:rsid w:val="00034616"/>
    <w:rsid w:val="0004087D"/>
    <w:rsid w:val="0006063C"/>
    <w:rsid w:val="0013367A"/>
    <w:rsid w:val="0015074B"/>
    <w:rsid w:val="00186498"/>
    <w:rsid w:val="001A4CBA"/>
    <w:rsid w:val="001A7738"/>
    <w:rsid w:val="001B0661"/>
    <w:rsid w:val="001B5192"/>
    <w:rsid w:val="002133F5"/>
    <w:rsid w:val="00237128"/>
    <w:rsid w:val="0023755A"/>
    <w:rsid w:val="0024777B"/>
    <w:rsid w:val="00256A06"/>
    <w:rsid w:val="002911D0"/>
    <w:rsid w:val="0029639D"/>
    <w:rsid w:val="002D0795"/>
    <w:rsid w:val="002D0BF6"/>
    <w:rsid w:val="00314C4B"/>
    <w:rsid w:val="00326F90"/>
    <w:rsid w:val="003409EA"/>
    <w:rsid w:val="003A6B35"/>
    <w:rsid w:val="003B70A9"/>
    <w:rsid w:val="003E1B55"/>
    <w:rsid w:val="00495686"/>
    <w:rsid w:val="00496F2F"/>
    <w:rsid w:val="004E4B90"/>
    <w:rsid w:val="004E67B3"/>
    <w:rsid w:val="00501EE8"/>
    <w:rsid w:val="005601B4"/>
    <w:rsid w:val="00570128"/>
    <w:rsid w:val="00591B3D"/>
    <w:rsid w:val="005B5D4B"/>
    <w:rsid w:val="005F4C7C"/>
    <w:rsid w:val="006558B5"/>
    <w:rsid w:val="0067140F"/>
    <w:rsid w:val="006823EA"/>
    <w:rsid w:val="006E00C7"/>
    <w:rsid w:val="006F5A57"/>
    <w:rsid w:val="00725BD1"/>
    <w:rsid w:val="0077736F"/>
    <w:rsid w:val="0077787B"/>
    <w:rsid w:val="007C7066"/>
    <w:rsid w:val="007E5D00"/>
    <w:rsid w:val="0080082F"/>
    <w:rsid w:val="008073C1"/>
    <w:rsid w:val="008C0666"/>
    <w:rsid w:val="00915C54"/>
    <w:rsid w:val="00984B39"/>
    <w:rsid w:val="00A32C0E"/>
    <w:rsid w:val="00AA1D8D"/>
    <w:rsid w:val="00AD7952"/>
    <w:rsid w:val="00AF5102"/>
    <w:rsid w:val="00B00B10"/>
    <w:rsid w:val="00B23D1B"/>
    <w:rsid w:val="00B47730"/>
    <w:rsid w:val="00B51503"/>
    <w:rsid w:val="00B672FA"/>
    <w:rsid w:val="00B7546B"/>
    <w:rsid w:val="00BD38F1"/>
    <w:rsid w:val="00C2065E"/>
    <w:rsid w:val="00C247DA"/>
    <w:rsid w:val="00C75B83"/>
    <w:rsid w:val="00C910A9"/>
    <w:rsid w:val="00C9796A"/>
    <w:rsid w:val="00CB0664"/>
    <w:rsid w:val="00D12035"/>
    <w:rsid w:val="00D46F72"/>
    <w:rsid w:val="00DA79C7"/>
    <w:rsid w:val="00DE1BB7"/>
    <w:rsid w:val="00DF001A"/>
    <w:rsid w:val="00DF6AD1"/>
    <w:rsid w:val="00E35A05"/>
    <w:rsid w:val="00E80D5E"/>
    <w:rsid w:val="00EA30D9"/>
    <w:rsid w:val="00F51044"/>
    <w:rsid w:val="00F631B4"/>
    <w:rsid w:val="00F722B8"/>
    <w:rsid w:val="00F90AF6"/>
    <w:rsid w:val="00FA4A6D"/>
    <w:rsid w:val="00FB0A12"/>
    <w:rsid w:val="00FC693F"/>
    <w:rsid w:val="00FD7A3B"/>
    <w:rsid w:val="00FF1F4A"/>
    <w:rsid w:val="00FF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C73EB"/>
  <w14:defaultImageDpi w14:val="300"/>
  <w15:docId w15:val="{849A1FD3-97C8-41E0-933D-955D860E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93F"/>
    <w:rPr>
      <w:lang w:val="lt-LT"/>
    </w:rPr>
  </w:style>
  <w:style w:type="paragraph" w:styleId="Antrat1">
    <w:name w:val="heading 1"/>
    <w:basedOn w:val="prastasis"/>
    <w:next w:val="prastasis"/>
    <w:link w:val="Antrat1Diagrama"/>
    <w:uiPriority w:val="9"/>
    <w:qFormat/>
    <w:rsid w:val="0080082F"/>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Antrat2">
    <w:name w:val="heading 2"/>
    <w:basedOn w:val="prastasis"/>
    <w:next w:val="prastasis"/>
    <w:link w:val="Antrat2Diagrama"/>
    <w:uiPriority w:val="9"/>
    <w:unhideWhenUsed/>
    <w:qFormat/>
    <w:rsid w:val="0080082F"/>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80082F"/>
    <w:rPr>
      <w:rFonts w:asciiTheme="majorHAnsi" w:eastAsiaTheme="majorEastAsia" w:hAnsiTheme="majorHAnsi" w:cstheme="majorBidi"/>
      <w:b/>
      <w:bCs/>
      <w:color w:val="000000" w:themeColor="text1"/>
      <w:sz w:val="28"/>
      <w:szCs w:val="28"/>
    </w:rPr>
  </w:style>
  <w:style w:type="character" w:customStyle="1" w:styleId="Antrat2Diagrama">
    <w:name w:val="Antraštė 2 Diagrama"/>
    <w:basedOn w:val="Numatytasispastraiposriftas"/>
    <w:link w:val="Antrat2"/>
    <w:uiPriority w:val="9"/>
    <w:rsid w:val="0080082F"/>
    <w:rPr>
      <w:rFonts w:asciiTheme="majorHAnsi" w:eastAsiaTheme="majorEastAsia" w:hAnsiTheme="majorHAnsi" w:cstheme="majorBidi"/>
      <w:b/>
      <w:bCs/>
      <w:color w:val="000000" w:themeColor="tex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paprastojilentel">
    <w:name w:val="Plain Table 1"/>
    <w:basedOn w:val="prastojilentel"/>
    <w:uiPriority w:val="99"/>
    <w:rsid w:val="008008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984B39"/>
    <w:rPr>
      <w:lang w:val="lt-LT"/>
    </w:rPr>
  </w:style>
  <w:style w:type="character" w:styleId="Komentaronuoroda">
    <w:name w:val="annotation reference"/>
    <w:basedOn w:val="Numatytasispastraiposriftas"/>
    <w:uiPriority w:val="99"/>
    <w:semiHidden/>
    <w:unhideWhenUsed/>
    <w:rsid w:val="00237128"/>
    <w:rPr>
      <w:sz w:val="16"/>
      <w:szCs w:val="16"/>
    </w:rPr>
  </w:style>
  <w:style w:type="paragraph" w:styleId="Komentarotekstas">
    <w:name w:val="annotation text"/>
    <w:basedOn w:val="prastasis"/>
    <w:link w:val="KomentarotekstasDiagrama"/>
    <w:uiPriority w:val="99"/>
    <w:semiHidden/>
    <w:unhideWhenUsed/>
    <w:rsid w:val="002371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7128"/>
    <w:rPr>
      <w:sz w:val="20"/>
      <w:szCs w:val="20"/>
      <w:lang w:val="lt-LT"/>
    </w:rPr>
  </w:style>
  <w:style w:type="paragraph" w:styleId="Komentarotema">
    <w:name w:val="annotation subject"/>
    <w:basedOn w:val="Komentarotekstas"/>
    <w:next w:val="Komentarotekstas"/>
    <w:link w:val="KomentarotemaDiagrama"/>
    <w:uiPriority w:val="99"/>
    <w:semiHidden/>
    <w:unhideWhenUsed/>
    <w:rsid w:val="00237128"/>
    <w:rPr>
      <w:b/>
      <w:bCs/>
    </w:rPr>
  </w:style>
  <w:style w:type="character" w:customStyle="1" w:styleId="KomentarotemaDiagrama">
    <w:name w:val="Komentaro tema Diagrama"/>
    <w:basedOn w:val="KomentarotekstasDiagrama"/>
    <w:link w:val="Komentarotema"/>
    <w:uiPriority w:val="99"/>
    <w:semiHidden/>
    <w:rsid w:val="00237128"/>
    <w:rPr>
      <w:b/>
      <w:bCs/>
      <w:sz w:val="20"/>
      <w:szCs w:val="20"/>
      <w:lang w:val="lt-LT"/>
    </w:rPr>
  </w:style>
  <w:style w:type="paragraph" w:styleId="Debesliotekstas">
    <w:name w:val="Balloon Text"/>
    <w:basedOn w:val="prastasis"/>
    <w:link w:val="DebesliotekstasDiagrama"/>
    <w:uiPriority w:val="99"/>
    <w:semiHidden/>
    <w:unhideWhenUsed/>
    <w:rsid w:val="002371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7128"/>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104499">
      <w:bodyDiv w:val="1"/>
      <w:marLeft w:val="0"/>
      <w:marRight w:val="0"/>
      <w:marTop w:val="0"/>
      <w:marBottom w:val="0"/>
      <w:divBdr>
        <w:top w:val="none" w:sz="0" w:space="0" w:color="auto"/>
        <w:left w:val="none" w:sz="0" w:space="0" w:color="auto"/>
        <w:bottom w:val="none" w:sz="0" w:space="0" w:color="auto"/>
        <w:right w:val="none" w:sz="0" w:space="0" w:color="auto"/>
      </w:divBdr>
    </w:div>
    <w:div w:id="1906334356">
      <w:bodyDiv w:val="1"/>
      <w:marLeft w:val="0"/>
      <w:marRight w:val="0"/>
      <w:marTop w:val="0"/>
      <w:marBottom w:val="0"/>
      <w:divBdr>
        <w:top w:val="none" w:sz="0" w:space="0" w:color="auto"/>
        <w:left w:val="none" w:sz="0" w:space="0" w:color="auto"/>
        <w:bottom w:val="none" w:sz="0" w:space="0" w:color="auto"/>
        <w:right w:val="none" w:sz="0" w:space="0" w:color="auto"/>
      </w:divBdr>
    </w:div>
    <w:div w:id="1993488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05F3-6048-475E-9372-FC5D2B8B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4988</Words>
  <Characters>2844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Plungė</dc:creator>
  <cp:keywords/>
  <dc:description/>
  <cp:lastModifiedBy>Asus</cp:lastModifiedBy>
  <cp:revision>2</cp:revision>
  <dcterms:created xsi:type="dcterms:W3CDTF">2026-04-17T14:58:00Z</dcterms:created>
  <dcterms:modified xsi:type="dcterms:W3CDTF">2026-04-17T14:58:00Z</dcterms:modified>
  <cp:category/>
</cp:coreProperties>
</file>