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91756" w14:textId="77777777" w:rsidR="00B061E6" w:rsidRPr="00B061E6" w:rsidRDefault="00B061E6" w:rsidP="00B061E6">
      <w:pPr>
        <w:ind w:left="4320" w:firstLine="720"/>
        <w:textAlignment w:val="baseline"/>
        <w:rPr>
          <w:sz w:val="18"/>
          <w:szCs w:val="18"/>
        </w:rPr>
      </w:pPr>
      <w:r w:rsidRPr="00B061E6">
        <w:rPr>
          <w:sz w:val="18"/>
          <w:szCs w:val="18"/>
        </w:rPr>
        <w:t>PATVIRTINTA </w:t>
      </w:r>
    </w:p>
    <w:p w14:paraId="03C0ED27" w14:textId="77777777" w:rsidR="00B061E6" w:rsidRPr="00B061E6" w:rsidRDefault="00B061E6" w:rsidP="00B061E6">
      <w:pPr>
        <w:ind w:left="4320" w:firstLine="720"/>
        <w:textAlignment w:val="baseline"/>
        <w:rPr>
          <w:sz w:val="18"/>
          <w:szCs w:val="18"/>
        </w:rPr>
      </w:pPr>
      <w:r w:rsidRPr="00B061E6">
        <w:rPr>
          <w:sz w:val="18"/>
          <w:szCs w:val="18"/>
        </w:rPr>
        <w:t xml:space="preserve">Viešųjų pirkimų tarnybos direktoriaus </w:t>
      </w:r>
    </w:p>
    <w:p w14:paraId="1B569968" w14:textId="77777777" w:rsidR="00B061E6" w:rsidRPr="00B061E6" w:rsidRDefault="00B061E6" w:rsidP="00B061E6">
      <w:pPr>
        <w:ind w:left="5040"/>
        <w:textAlignment w:val="baseline"/>
        <w:rPr>
          <w:sz w:val="18"/>
          <w:szCs w:val="18"/>
        </w:rPr>
      </w:pPr>
      <w:r w:rsidRPr="00B061E6">
        <w:rPr>
          <w:sz w:val="18"/>
          <w:szCs w:val="18"/>
        </w:rPr>
        <w:t>2024 m. vasario 8 d. įsakymu Nr. 1S-19 </w:t>
      </w:r>
    </w:p>
    <w:p w14:paraId="6447F303" w14:textId="77777777" w:rsidR="00B061E6" w:rsidRPr="00B061E6" w:rsidRDefault="00B061E6" w:rsidP="00B061E6">
      <w:pPr>
        <w:ind w:left="220" w:firstLine="4820"/>
        <w:textAlignment w:val="center"/>
        <w:rPr>
          <w:color w:val="000000"/>
          <w:sz w:val="18"/>
          <w:szCs w:val="18"/>
        </w:rPr>
      </w:pPr>
      <w:r w:rsidRPr="00B061E6">
        <w:rPr>
          <w:color w:val="000000"/>
          <w:sz w:val="18"/>
          <w:szCs w:val="18"/>
        </w:rPr>
        <w:t>(Viešųjų pirkimų tarnybos direktoriaus</w:t>
      </w:r>
    </w:p>
    <w:p w14:paraId="374297D3" w14:textId="77777777" w:rsidR="00B061E6" w:rsidRPr="00B061E6" w:rsidRDefault="00B061E6" w:rsidP="00B061E6">
      <w:pPr>
        <w:ind w:left="5040"/>
        <w:textAlignment w:val="center"/>
        <w:rPr>
          <w:color w:val="000000"/>
          <w:sz w:val="18"/>
          <w:szCs w:val="18"/>
        </w:rPr>
      </w:pPr>
      <w:r w:rsidRPr="00B061E6">
        <w:rPr>
          <w:color w:val="000000"/>
          <w:sz w:val="18"/>
          <w:szCs w:val="18"/>
        </w:rPr>
        <w:t xml:space="preserve">2025 m. balandžio 17 d. įsakymo Nr. 1S-51 </w:t>
      </w:r>
    </w:p>
    <w:p w14:paraId="2EB659CB" w14:textId="607349D8" w:rsidR="00B061E6" w:rsidRPr="00B061E6" w:rsidRDefault="00B061E6" w:rsidP="00B061E6">
      <w:pPr>
        <w:widowControl w:val="0"/>
        <w:pBdr>
          <w:top w:val="nil"/>
          <w:left w:val="nil"/>
          <w:bottom w:val="nil"/>
          <w:right w:val="nil"/>
          <w:between w:val="nil"/>
        </w:pBdr>
        <w:tabs>
          <w:tab w:val="left" w:pos="567"/>
          <w:tab w:val="left" w:pos="851"/>
        </w:tabs>
        <w:jc w:val="center"/>
        <w:rPr>
          <w:color w:val="000000"/>
          <w:sz w:val="18"/>
          <w:szCs w:val="18"/>
        </w:rPr>
      </w:pPr>
      <w:r w:rsidRPr="00B061E6">
        <w:rPr>
          <w:color w:val="000000"/>
          <w:sz w:val="18"/>
          <w:szCs w:val="18"/>
        </w:rPr>
        <w:t xml:space="preserve">              </w:t>
      </w:r>
      <w:r>
        <w:rPr>
          <w:color w:val="000000"/>
          <w:sz w:val="18"/>
          <w:szCs w:val="18"/>
        </w:rPr>
        <w:t xml:space="preserve"> </w:t>
      </w:r>
      <w:r w:rsidRPr="00B061E6">
        <w:rPr>
          <w:color w:val="000000"/>
          <w:sz w:val="18"/>
          <w:szCs w:val="18"/>
        </w:rPr>
        <w:t xml:space="preserve">   redakcija)</w:t>
      </w:r>
    </w:p>
    <w:p w14:paraId="666E7996" w14:textId="77777777" w:rsidR="00B061E6" w:rsidRDefault="00B061E6" w:rsidP="00B061E6">
      <w:pPr>
        <w:widowControl w:val="0"/>
        <w:pBdr>
          <w:top w:val="nil"/>
          <w:left w:val="nil"/>
          <w:bottom w:val="nil"/>
          <w:right w:val="nil"/>
          <w:between w:val="nil"/>
        </w:pBdr>
        <w:tabs>
          <w:tab w:val="left" w:pos="567"/>
          <w:tab w:val="left" w:pos="851"/>
        </w:tabs>
        <w:jc w:val="center"/>
        <w:rPr>
          <w:b/>
          <w:caps/>
          <w:szCs w:val="24"/>
        </w:rPr>
      </w:pPr>
    </w:p>
    <w:p w14:paraId="2C18BE56" w14:textId="7F61CFD1" w:rsidR="00B767F3" w:rsidRDefault="00DD7479" w:rsidP="00B061E6">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D2A9D7D" w:rsidR="00B767F3" w:rsidRDefault="00B767F3">
      <w:pPr>
        <w:jc w:val="center"/>
        <w:rPr>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B767F3" w14:paraId="079717A4" w14:textId="77777777" w:rsidTr="000A0A82">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753" w:type="dxa"/>
            <w:gridSpan w:val="3"/>
          </w:tcPr>
          <w:p w14:paraId="249F1FE3" w14:textId="1CE33356" w:rsidR="00B767F3" w:rsidRPr="004D0615" w:rsidRDefault="003336D3" w:rsidP="003336D3">
            <w:pPr>
              <w:jc w:val="center"/>
              <w:rPr>
                <w:b/>
                <w:kern w:val="2"/>
                <w:szCs w:val="24"/>
              </w:rPr>
            </w:pPr>
            <w:proofErr w:type="spellStart"/>
            <w:r>
              <w:rPr>
                <w:b/>
                <w:szCs w:val="24"/>
              </w:rPr>
              <w:t>Skate</w:t>
            </w:r>
            <w:proofErr w:type="spellEnd"/>
            <w:r>
              <w:rPr>
                <w:b/>
                <w:szCs w:val="24"/>
              </w:rPr>
              <w:t xml:space="preserve"> parko įrengimas A. J</w:t>
            </w:r>
            <w:r w:rsidRPr="00B23D1B">
              <w:rPr>
                <w:b/>
                <w:szCs w:val="24"/>
              </w:rPr>
              <w:t>ucio progimnazijos teritorijoje</w:t>
            </w:r>
          </w:p>
        </w:tc>
      </w:tr>
      <w:tr w:rsidR="00B767F3" w14:paraId="56375B6F" w14:textId="77777777" w:rsidTr="000A0A82">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3214"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B767F3" w14:paraId="6C5DC4DA" w14:textId="77777777" w:rsidTr="009A2F02">
        <w:tc>
          <w:tcPr>
            <w:tcW w:w="10201"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rsidTr="009A2F02">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4153" w:type="dxa"/>
          </w:tcPr>
          <w:p w14:paraId="1A86750A" w14:textId="71E6664E" w:rsidR="00B767F3" w:rsidRDefault="00D33B15">
            <w:pPr>
              <w:jc w:val="center"/>
              <w:rPr>
                <w:kern w:val="2"/>
                <w:szCs w:val="24"/>
              </w:rPr>
            </w:pPr>
            <w:r>
              <w:rPr>
                <w:kern w:val="2"/>
                <w:szCs w:val="24"/>
              </w:rPr>
              <w:t>Plungės rajono savivaldybės administracija</w:t>
            </w:r>
          </w:p>
        </w:tc>
      </w:tr>
      <w:tr w:rsidR="00B767F3" w14:paraId="3C548A23" w14:textId="77777777" w:rsidTr="009A2F02">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4153" w:type="dxa"/>
          </w:tcPr>
          <w:p w14:paraId="79A7FAFC" w14:textId="51C1CA31" w:rsidR="00B767F3" w:rsidRDefault="00D33B15" w:rsidP="00D33B15">
            <w:pPr>
              <w:jc w:val="center"/>
              <w:rPr>
                <w:kern w:val="2"/>
                <w:szCs w:val="24"/>
              </w:rPr>
            </w:pPr>
            <w:r>
              <w:rPr>
                <w:kern w:val="2"/>
                <w:szCs w:val="24"/>
              </w:rPr>
              <w:t>188714469</w:t>
            </w:r>
          </w:p>
        </w:tc>
      </w:tr>
      <w:tr w:rsidR="00B767F3" w14:paraId="7E406A40" w14:textId="77777777" w:rsidTr="009A2F02">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4153" w:type="dxa"/>
          </w:tcPr>
          <w:p w14:paraId="06DD98ED" w14:textId="786CC037" w:rsidR="00B767F3" w:rsidRDefault="00D33B15">
            <w:pPr>
              <w:jc w:val="center"/>
              <w:rPr>
                <w:kern w:val="2"/>
                <w:szCs w:val="24"/>
              </w:rPr>
            </w:pPr>
            <w:r>
              <w:rPr>
                <w:kern w:val="2"/>
                <w:szCs w:val="24"/>
              </w:rPr>
              <w:t>Vytauto g.</w:t>
            </w:r>
            <w:r w:rsidR="0087252A">
              <w:rPr>
                <w:kern w:val="2"/>
                <w:szCs w:val="24"/>
              </w:rPr>
              <w:t xml:space="preserve"> </w:t>
            </w:r>
            <w:r>
              <w:rPr>
                <w:kern w:val="2"/>
                <w:szCs w:val="24"/>
              </w:rPr>
              <w:t>12, LT-90123, Plungė</w:t>
            </w:r>
          </w:p>
        </w:tc>
      </w:tr>
      <w:tr w:rsidR="00B767F3" w14:paraId="3B5E3967" w14:textId="77777777" w:rsidTr="009A2F02">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4153" w:type="dxa"/>
          </w:tcPr>
          <w:p w14:paraId="149BE2F3" w14:textId="77777777" w:rsidR="00B767F3" w:rsidRDefault="00B767F3">
            <w:pPr>
              <w:jc w:val="center"/>
              <w:rPr>
                <w:kern w:val="2"/>
                <w:szCs w:val="24"/>
              </w:rPr>
            </w:pPr>
          </w:p>
        </w:tc>
      </w:tr>
      <w:tr w:rsidR="00B767F3" w14:paraId="0320FC63" w14:textId="77777777" w:rsidTr="009A2F02">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4153" w:type="dxa"/>
          </w:tcPr>
          <w:p w14:paraId="6334FED4" w14:textId="20668DDA" w:rsidR="00B767F3" w:rsidRPr="00D33B15" w:rsidRDefault="00D33B15">
            <w:pPr>
              <w:jc w:val="center"/>
              <w:rPr>
                <w:kern w:val="2"/>
                <w:szCs w:val="24"/>
              </w:rPr>
            </w:pPr>
            <w:r w:rsidRPr="00D33B15">
              <w:rPr>
                <w:color w:val="000000" w:themeColor="text1"/>
              </w:rPr>
              <w:t>LT43 40100 43000 070 025</w:t>
            </w:r>
          </w:p>
        </w:tc>
      </w:tr>
      <w:tr w:rsidR="00B767F3" w14:paraId="1FDDE4A8" w14:textId="77777777" w:rsidTr="009A2F02">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4153" w:type="dxa"/>
          </w:tcPr>
          <w:p w14:paraId="08B8428E" w14:textId="0B4A0718" w:rsidR="00B767F3" w:rsidRPr="00B061E6" w:rsidRDefault="00D33B15" w:rsidP="00B061E6">
            <w:pPr>
              <w:tabs>
                <w:tab w:val="left" w:pos="5130"/>
              </w:tabs>
              <w:jc w:val="center"/>
              <w:rPr>
                <w:color w:val="000000" w:themeColor="text1"/>
              </w:rPr>
            </w:pPr>
            <w:proofErr w:type="spellStart"/>
            <w:r w:rsidRPr="00D33B15">
              <w:rPr>
                <w:color w:val="000000" w:themeColor="text1"/>
              </w:rPr>
              <w:t>Luminor</w:t>
            </w:r>
            <w:proofErr w:type="spellEnd"/>
            <w:r w:rsidRPr="00D33B15">
              <w:rPr>
                <w:color w:val="000000" w:themeColor="text1"/>
              </w:rPr>
              <w:t xml:space="preserve"> Bank, AB</w:t>
            </w:r>
          </w:p>
        </w:tc>
      </w:tr>
      <w:tr w:rsidR="00B767F3" w14:paraId="708A92F3" w14:textId="77777777" w:rsidTr="009A2F02">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4153" w:type="dxa"/>
          </w:tcPr>
          <w:p w14:paraId="46DEE882" w14:textId="3DC82417" w:rsidR="00B767F3" w:rsidRDefault="00D33B15">
            <w:pPr>
              <w:jc w:val="center"/>
              <w:rPr>
                <w:kern w:val="2"/>
                <w:szCs w:val="24"/>
              </w:rPr>
            </w:pPr>
            <w:r>
              <w:rPr>
                <w:color w:val="000000" w:themeColor="text1"/>
              </w:rPr>
              <w:t>0</w:t>
            </w:r>
            <w:r w:rsidRPr="00BA5B16">
              <w:rPr>
                <w:color w:val="000000" w:themeColor="text1"/>
              </w:rPr>
              <w:t xml:space="preserve"> 448 73133                            </w:t>
            </w:r>
          </w:p>
        </w:tc>
      </w:tr>
      <w:tr w:rsidR="00B767F3" w14:paraId="78C537A6" w14:textId="77777777" w:rsidTr="009A2F02">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4153" w:type="dxa"/>
          </w:tcPr>
          <w:p w14:paraId="575F296E" w14:textId="08BE09F6" w:rsidR="00B767F3" w:rsidRDefault="00D33B15">
            <w:pPr>
              <w:jc w:val="center"/>
              <w:rPr>
                <w:kern w:val="2"/>
                <w:szCs w:val="24"/>
              </w:rPr>
            </w:pPr>
            <w:r w:rsidRPr="00BA5B16">
              <w:rPr>
                <w:color w:val="000000" w:themeColor="text1"/>
              </w:rPr>
              <w:t>savivaldybe@plunge.lt</w:t>
            </w:r>
          </w:p>
        </w:tc>
      </w:tr>
      <w:tr w:rsidR="00B767F3" w14:paraId="75BE758F" w14:textId="77777777" w:rsidTr="009A2F02">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4153" w:type="dxa"/>
          </w:tcPr>
          <w:p w14:paraId="50696116" w14:textId="01ADA358" w:rsidR="00B767F3" w:rsidRPr="00B061E6" w:rsidRDefault="00B767F3">
            <w:pPr>
              <w:jc w:val="center"/>
              <w:rPr>
                <w:color w:val="FF0000"/>
                <w:kern w:val="2"/>
                <w:szCs w:val="24"/>
              </w:rPr>
            </w:pPr>
          </w:p>
        </w:tc>
      </w:tr>
      <w:tr w:rsidR="00B767F3" w14:paraId="10B903FF" w14:textId="77777777" w:rsidTr="009A2F02">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4153" w:type="dxa"/>
          </w:tcPr>
          <w:p w14:paraId="0A30E475" w14:textId="7D601618" w:rsidR="00B767F3" w:rsidRPr="00B061E6" w:rsidRDefault="00B767F3">
            <w:pPr>
              <w:jc w:val="center"/>
              <w:rPr>
                <w:color w:val="FF0000"/>
                <w:kern w:val="2"/>
                <w:szCs w:val="24"/>
              </w:rPr>
            </w:pPr>
          </w:p>
        </w:tc>
      </w:tr>
      <w:tr w:rsidR="00B767F3" w14:paraId="297540DE" w14:textId="77777777" w:rsidTr="009A2F02">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511CF9A0" w14:textId="32E993CD" w:rsidR="00B767F3" w:rsidRPr="00B061E6" w:rsidRDefault="00B767F3">
            <w:pPr>
              <w:rPr>
                <w:color w:val="FF0000"/>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4153" w:type="dxa"/>
          </w:tcPr>
          <w:p w14:paraId="4CA678CD" w14:textId="7E07E6C1" w:rsidR="00B767F3" w:rsidRDefault="00B767F3">
            <w:pPr>
              <w:jc w:val="center"/>
              <w:rPr>
                <w:kern w:val="2"/>
                <w:szCs w:val="24"/>
              </w:rPr>
            </w:pPr>
          </w:p>
        </w:tc>
      </w:tr>
      <w:tr w:rsidR="00B767F3" w14:paraId="5A1F4414" w14:textId="77777777" w:rsidTr="009A2F02">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4153" w:type="dxa"/>
          </w:tcPr>
          <w:p w14:paraId="2F2FDC32" w14:textId="102C784C" w:rsidR="00B767F3" w:rsidRDefault="00B767F3" w:rsidP="00996F4F">
            <w:pPr>
              <w:jc w:val="center"/>
              <w:rPr>
                <w:kern w:val="2"/>
                <w:szCs w:val="24"/>
              </w:rPr>
            </w:pPr>
          </w:p>
        </w:tc>
      </w:tr>
      <w:tr w:rsidR="00B767F3" w14:paraId="677DD19F" w14:textId="77777777" w:rsidTr="009A2F02">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4153" w:type="dxa"/>
          </w:tcPr>
          <w:p w14:paraId="2209A7F9" w14:textId="150FAA98" w:rsidR="00B767F3" w:rsidRDefault="00B767F3">
            <w:pPr>
              <w:jc w:val="center"/>
              <w:rPr>
                <w:kern w:val="2"/>
                <w:szCs w:val="24"/>
              </w:rPr>
            </w:pPr>
          </w:p>
        </w:tc>
      </w:tr>
      <w:tr w:rsidR="00B767F3" w14:paraId="6997CCAA" w14:textId="77777777" w:rsidTr="009A2F02">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4153" w:type="dxa"/>
          </w:tcPr>
          <w:p w14:paraId="664E6C26" w14:textId="1510386D" w:rsidR="00B767F3" w:rsidRDefault="00B767F3">
            <w:pPr>
              <w:jc w:val="center"/>
              <w:rPr>
                <w:kern w:val="2"/>
                <w:szCs w:val="24"/>
              </w:rPr>
            </w:pPr>
          </w:p>
        </w:tc>
      </w:tr>
      <w:tr w:rsidR="00B767F3" w14:paraId="56511B3F" w14:textId="77777777" w:rsidTr="009A2F02">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4153" w:type="dxa"/>
          </w:tcPr>
          <w:p w14:paraId="5E8603EA" w14:textId="2A5171B6" w:rsidR="00B767F3" w:rsidRDefault="00B767F3">
            <w:pPr>
              <w:jc w:val="center"/>
              <w:rPr>
                <w:kern w:val="2"/>
                <w:szCs w:val="24"/>
              </w:rPr>
            </w:pPr>
          </w:p>
        </w:tc>
      </w:tr>
      <w:tr w:rsidR="00B767F3" w14:paraId="76D25D72" w14:textId="77777777" w:rsidTr="009A2F02">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4153" w:type="dxa"/>
          </w:tcPr>
          <w:p w14:paraId="5F1D0193" w14:textId="11840ADE" w:rsidR="00B767F3" w:rsidRDefault="00B767F3" w:rsidP="00996F4F">
            <w:pPr>
              <w:jc w:val="center"/>
              <w:rPr>
                <w:kern w:val="2"/>
                <w:szCs w:val="24"/>
              </w:rPr>
            </w:pPr>
          </w:p>
        </w:tc>
      </w:tr>
      <w:tr w:rsidR="00B767F3" w14:paraId="76CF2E45" w14:textId="77777777" w:rsidTr="009A2F02">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4153" w:type="dxa"/>
          </w:tcPr>
          <w:p w14:paraId="04882A66" w14:textId="11A19F86" w:rsidR="00B767F3" w:rsidRDefault="00B767F3">
            <w:pPr>
              <w:jc w:val="center"/>
              <w:rPr>
                <w:kern w:val="2"/>
                <w:szCs w:val="24"/>
              </w:rPr>
            </w:pPr>
          </w:p>
        </w:tc>
      </w:tr>
      <w:tr w:rsidR="00B767F3" w14:paraId="269EEE8D" w14:textId="77777777" w:rsidTr="009A2F02">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4153" w:type="dxa"/>
          </w:tcPr>
          <w:p w14:paraId="2F7E9821" w14:textId="007185FD" w:rsidR="00B767F3" w:rsidRDefault="00B767F3">
            <w:pPr>
              <w:jc w:val="center"/>
              <w:rPr>
                <w:kern w:val="2"/>
                <w:szCs w:val="24"/>
              </w:rPr>
            </w:pPr>
          </w:p>
        </w:tc>
      </w:tr>
      <w:tr w:rsidR="00B767F3" w14:paraId="0CC1CDFC" w14:textId="77777777" w:rsidTr="009A2F02">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4153" w:type="dxa"/>
          </w:tcPr>
          <w:p w14:paraId="4158F528" w14:textId="1E2DF821" w:rsidR="00B767F3" w:rsidRDefault="00B767F3">
            <w:pPr>
              <w:jc w:val="center"/>
              <w:rPr>
                <w:kern w:val="2"/>
                <w:szCs w:val="24"/>
              </w:rPr>
            </w:pPr>
          </w:p>
        </w:tc>
      </w:tr>
      <w:tr w:rsidR="00B767F3" w14:paraId="5CEC3529" w14:textId="77777777" w:rsidTr="009A2F02">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4153" w:type="dxa"/>
          </w:tcPr>
          <w:p w14:paraId="2FC613A4" w14:textId="6494CCD3" w:rsidR="00B767F3" w:rsidRDefault="00B767F3">
            <w:pPr>
              <w:jc w:val="center"/>
              <w:rPr>
                <w:kern w:val="2"/>
                <w:szCs w:val="24"/>
              </w:rPr>
            </w:pPr>
          </w:p>
        </w:tc>
      </w:tr>
    </w:tbl>
    <w:p w14:paraId="6CC0587F" w14:textId="77777777" w:rsidR="00B767F3" w:rsidRDefault="00B767F3">
      <w:pPr>
        <w:jc w:val="both"/>
        <w:rPr>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67"/>
        <w:gridCol w:w="2439"/>
        <w:gridCol w:w="5231"/>
      </w:tblGrid>
      <w:tr w:rsidR="00B767F3" w14:paraId="3EFEA890" w14:textId="77777777" w:rsidTr="003720D6">
        <w:trPr>
          <w:trHeight w:val="300"/>
        </w:trPr>
        <w:tc>
          <w:tcPr>
            <w:tcW w:w="10188"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7670" w:type="dxa"/>
            <w:gridSpan w:val="2"/>
            <w:tcBorders>
              <w:top w:val="single" w:sz="4" w:space="0" w:color="auto"/>
              <w:left w:val="single" w:sz="4" w:space="0" w:color="auto"/>
              <w:bottom w:val="single" w:sz="4" w:space="0" w:color="auto"/>
              <w:right w:val="single" w:sz="4" w:space="0" w:color="auto"/>
            </w:tcBorders>
          </w:tcPr>
          <w:p w14:paraId="61F9B250" w14:textId="69993648" w:rsidR="00D33B15" w:rsidRDefault="00C16DB7" w:rsidP="00B061E6">
            <w:pPr>
              <w:jc w:val="both"/>
              <w:rPr>
                <w:color w:val="4472C4"/>
                <w:kern w:val="2"/>
                <w:szCs w:val="24"/>
              </w:rPr>
            </w:pPr>
            <w:r>
              <w:rPr>
                <w:kern w:val="2"/>
                <w:szCs w:val="24"/>
              </w:rPr>
              <w:t>Vietos ūkio skyrius v</w:t>
            </w:r>
            <w:bookmarkStart w:id="0" w:name="_GoBack"/>
            <w:bookmarkEnd w:id="0"/>
            <w:r w:rsidR="008874A4">
              <w:rPr>
                <w:kern w:val="2"/>
                <w:szCs w:val="24"/>
              </w:rPr>
              <w:t>yresn.</w:t>
            </w:r>
            <w:r w:rsidR="00D33B15" w:rsidRPr="00D33B15">
              <w:rPr>
                <w:kern w:val="2"/>
                <w:szCs w:val="24"/>
              </w:rPr>
              <w:t xml:space="preserve"> s</w:t>
            </w:r>
            <w:r w:rsidR="008874A4">
              <w:rPr>
                <w:kern w:val="2"/>
                <w:szCs w:val="24"/>
              </w:rPr>
              <w:t>pecialistas Andrius Stonkus</w:t>
            </w:r>
            <w:r w:rsidR="00D33B15" w:rsidRPr="00D33B15">
              <w:rPr>
                <w:kern w:val="2"/>
                <w:szCs w:val="24"/>
              </w:rPr>
              <w:t xml:space="preserve"> </w:t>
            </w:r>
            <w:r w:rsidR="008874A4" w:rsidRPr="008874A4">
              <w:rPr>
                <w:kern w:val="2"/>
                <w:szCs w:val="24"/>
              </w:rPr>
              <w:t>+370 620 45836</w:t>
            </w:r>
            <w:r w:rsidR="008874A4">
              <w:rPr>
                <w:kern w:val="2"/>
                <w:szCs w:val="24"/>
              </w:rPr>
              <w:t xml:space="preserve"> andrius.stonkus</w:t>
            </w:r>
            <w:r w:rsidR="00D33B15" w:rsidRPr="00D33B15">
              <w:rPr>
                <w:kern w:val="2"/>
                <w:szCs w:val="24"/>
              </w:rPr>
              <w:t>@plunge.lt</w:t>
            </w:r>
          </w:p>
        </w:tc>
      </w:tr>
      <w:tr w:rsidR="00B767F3" w14:paraId="79A5CFAF"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7670" w:type="dxa"/>
            <w:gridSpan w:val="2"/>
            <w:tcBorders>
              <w:top w:val="single" w:sz="4" w:space="0" w:color="auto"/>
              <w:left w:val="single" w:sz="4" w:space="0" w:color="auto"/>
              <w:bottom w:val="single" w:sz="4" w:space="0" w:color="auto"/>
              <w:right w:val="single" w:sz="4" w:space="0" w:color="auto"/>
            </w:tcBorders>
          </w:tcPr>
          <w:p w14:paraId="0E5F50A7" w14:textId="3E4C64F5" w:rsidR="00B767F3" w:rsidRDefault="00B061E6">
            <w:pPr>
              <w:rPr>
                <w:color w:val="4472C4"/>
                <w:kern w:val="2"/>
                <w:szCs w:val="24"/>
              </w:rPr>
            </w:pPr>
            <w:r>
              <w:rPr>
                <w:color w:val="4472C4"/>
                <w:kern w:val="2"/>
                <w:szCs w:val="24"/>
              </w:rPr>
              <w:t>(nurodyti padalinį / skyrių, pareigas, vardą, pavardę, tel., el. paštą)</w:t>
            </w:r>
          </w:p>
        </w:tc>
      </w:tr>
      <w:tr w:rsidR="00B767F3" w14:paraId="2A3330D6" w14:textId="77777777" w:rsidTr="003720D6">
        <w:trPr>
          <w:trHeight w:val="300"/>
        </w:trPr>
        <w:tc>
          <w:tcPr>
            <w:tcW w:w="10188" w:type="dxa"/>
            <w:gridSpan w:val="4"/>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7670" w:type="dxa"/>
            <w:gridSpan w:val="2"/>
            <w:tcBorders>
              <w:top w:val="single" w:sz="4" w:space="0" w:color="auto"/>
              <w:left w:val="single" w:sz="4" w:space="0" w:color="auto"/>
              <w:bottom w:val="single" w:sz="4" w:space="0" w:color="auto"/>
              <w:right w:val="single" w:sz="4" w:space="0" w:color="auto"/>
            </w:tcBorders>
          </w:tcPr>
          <w:p w14:paraId="5EA17B35" w14:textId="52D8709A" w:rsidR="00B767F3" w:rsidRPr="00D142E7" w:rsidRDefault="00DD7479" w:rsidP="003D0356">
            <w:pPr>
              <w:jc w:val="both"/>
              <w:rPr>
                <w:szCs w:val="24"/>
                <w:lang w:eastAsia="lt-LT"/>
              </w:rPr>
            </w:pPr>
            <w:r w:rsidRPr="00B75849">
              <w:rPr>
                <w:kern w:val="2"/>
                <w:szCs w:val="24"/>
              </w:rPr>
              <w:t>Tiekėjas įsipareigoja Sutartyje numatytomis są</w:t>
            </w:r>
            <w:r w:rsidR="00E3411E" w:rsidRPr="00B75849">
              <w:rPr>
                <w:kern w:val="2"/>
                <w:szCs w:val="24"/>
              </w:rPr>
              <w:t xml:space="preserve">lygomis perduoti </w:t>
            </w:r>
            <w:r w:rsidR="00A84B22" w:rsidRPr="00B75849">
              <w:rPr>
                <w:kern w:val="2"/>
                <w:szCs w:val="24"/>
              </w:rPr>
              <w:t>Pirkėjui</w:t>
            </w:r>
            <w:r w:rsidR="00A84B22" w:rsidRPr="00B75849">
              <w:rPr>
                <w:szCs w:val="24"/>
                <w:lang w:eastAsia="lt-LT"/>
              </w:rPr>
              <w:t xml:space="preserve"> </w:t>
            </w:r>
            <w:r w:rsidR="008874A4">
              <w:rPr>
                <w:b/>
                <w:szCs w:val="24"/>
                <w:lang w:eastAsia="lt-LT"/>
              </w:rPr>
              <w:t xml:space="preserve">14 </w:t>
            </w:r>
            <w:r w:rsidR="00327069">
              <w:rPr>
                <w:b/>
                <w:szCs w:val="24"/>
                <w:lang w:eastAsia="lt-LT"/>
              </w:rPr>
              <w:t xml:space="preserve">riedlenčių parko </w:t>
            </w:r>
            <w:r w:rsidR="00327069" w:rsidRPr="00D142E7">
              <w:rPr>
                <w:b/>
                <w:szCs w:val="24"/>
                <w:lang w:eastAsia="lt-LT"/>
              </w:rPr>
              <w:t>įrenginių</w:t>
            </w:r>
            <w:r w:rsidR="00A84B22" w:rsidRPr="00D142E7">
              <w:rPr>
                <w:b/>
                <w:szCs w:val="24"/>
                <w:lang w:eastAsia="lt-LT"/>
              </w:rPr>
              <w:t xml:space="preserve"> </w:t>
            </w:r>
            <w:r w:rsidR="003D0356" w:rsidRPr="00D142E7">
              <w:rPr>
                <w:szCs w:val="24"/>
                <w:lang w:eastAsia="lt-LT"/>
              </w:rPr>
              <w:t xml:space="preserve">su </w:t>
            </w:r>
            <w:r w:rsidR="00FC792B" w:rsidRPr="00D142E7">
              <w:rPr>
                <w:szCs w:val="24"/>
                <w:lang w:eastAsia="lt-LT"/>
              </w:rPr>
              <w:t>jų</w:t>
            </w:r>
            <w:r w:rsidR="003D0356" w:rsidRPr="00D142E7">
              <w:rPr>
                <w:szCs w:val="24"/>
                <w:lang w:eastAsia="lt-LT"/>
              </w:rPr>
              <w:t xml:space="preserve"> pristatymu ir montavimu</w:t>
            </w:r>
            <w:r w:rsidR="003D0356" w:rsidRPr="00D142E7">
              <w:rPr>
                <w:b/>
                <w:szCs w:val="24"/>
                <w:lang w:eastAsia="lt-LT"/>
              </w:rPr>
              <w:t xml:space="preserve"> </w:t>
            </w:r>
            <w:r w:rsidR="00A84B22" w:rsidRPr="00D142E7">
              <w:rPr>
                <w:kern w:val="2"/>
                <w:szCs w:val="24"/>
              </w:rPr>
              <w:t>(toliau – Prekės).</w:t>
            </w:r>
          </w:p>
          <w:p w14:paraId="74009C55" w14:textId="3C8459D4" w:rsidR="00B767F3" w:rsidRDefault="00DD7479" w:rsidP="00EC37F5">
            <w:pPr>
              <w:jc w:val="both"/>
              <w:rPr>
                <w:color w:val="000000"/>
                <w:kern w:val="2"/>
                <w:szCs w:val="24"/>
              </w:rPr>
            </w:pPr>
            <w:r w:rsidRPr="00D142E7">
              <w:rPr>
                <w:kern w:val="2"/>
                <w:szCs w:val="24"/>
              </w:rPr>
              <w:t xml:space="preserve">Išsamus Prekių aprašymas ir kiti reikalavimai </w:t>
            </w:r>
            <w:r w:rsidRPr="00B75849">
              <w:rPr>
                <w:kern w:val="2"/>
                <w:szCs w:val="24"/>
              </w:rPr>
              <w:t xml:space="preserve">tiekiamoms Prekėms nustatyti Sutarties priede Nr. </w:t>
            </w:r>
            <w:r w:rsidR="00D33B15" w:rsidRPr="00B75849">
              <w:rPr>
                <w:kern w:val="2"/>
                <w:szCs w:val="24"/>
              </w:rPr>
              <w:t>1</w:t>
            </w:r>
            <w:r w:rsidRPr="00B75849">
              <w:rPr>
                <w:kern w:val="2"/>
                <w:szCs w:val="24"/>
              </w:rPr>
              <w:t xml:space="preserve"> „Techninė specifikacija“ (toliau – Techninė specifi</w:t>
            </w:r>
            <w:r w:rsidR="004D0615" w:rsidRPr="00B75849">
              <w:rPr>
                <w:kern w:val="2"/>
                <w:szCs w:val="24"/>
              </w:rPr>
              <w:t>kacija) ir Sutarties priede Nr.</w:t>
            </w:r>
            <w:r w:rsidR="00EC37F5">
              <w:rPr>
                <w:kern w:val="2"/>
                <w:szCs w:val="24"/>
              </w:rPr>
              <w:t xml:space="preserve"> </w:t>
            </w:r>
            <w:r w:rsidR="00D10B53" w:rsidRPr="00B75849">
              <w:rPr>
                <w:kern w:val="2"/>
                <w:szCs w:val="24"/>
              </w:rPr>
              <w:t>2</w:t>
            </w:r>
            <w:r w:rsidRPr="00B75849">
              <w:rPr>
                <w:kern w:val="2"/>
                <w:szCs w:val="24"/>
              </w:rPr>
              <w:t xml:space="preserve"> „Pasiūlymas</w:t>
            </w:r>
            <w:r w:rsidR="004D0615" w:rsidRPr="00B75849">
              <w:rPr>
                <w:kern w:val="2"/>
                <w:szCs w:val="24"/>
              </w:rPr>
              <w:t xml:space="preserve"> </w:t>
            </w:r>
            <w:r w:rsidR="004D0615" w:rsidRPr="00955785">
              <w:rPr>
                <w:kern w:val="2"/>
                <w:szCs w:val="24"/>
              </w:rPr>
              <w:t xml:space="preserve">dėl </w:t>
            </w:r>
            <w:r w:rsidR="00EC37F5" w:rsidRPr="00955785">
              <w:rPr>
                <w:szCs w:val="24"/>
                <w:lang w:eastAsia="lt-LT"/>
              </w:rPr>
              <w:t>„</w:t>
            </w:r>
            <w:proofErr w:type="spellStart"/>
            <w:r w:rsidR="008874A4" w:rsidRPr="00955785">
              <w:rPr>
                <w:szCs w:val="24"/>
                <w:lang w:eastAsia="lt-LT"/>
              </w:rPr>
              <w:t>Skate</w:t>
            </w:r>
            <w:proofErr w:type="spellEnd"/>
            <w:r w:rsidR="008874A4" w:rsidRPr="00955785">
              <w:rPr>
                <w:szCs w:val="24"/>
                <w:lang w:eastAsia="lt-LT"/>
              </w:rPr>
              <w:t xml:space="preserve"> </w:t>
            </w:r>
            <w:r w:rsidR="008874A4">
              <w:rPr>
                <w:szCs w:val="24"/>
                <w:lang w:eastAsia="lt-LT"/>
              </w:rPr>
              <w:t>parko įrengimas A. Jucio progimnazijos teritorijoje</w:t>
            </w:r>
            <w:r w:rsidR="004D0615" w:rsidRPr="00B75849">
              <w:rPr>
                <w:szCs w:val="24"/>
                <w:lang w:eastAsia="lt-LT"/>
              </w:rPr>
              <w:t>“.</w:t>
            </w:r>
          </w:p>
        </w:tc>
      </w:tr>
      <w:tr w:rsidR="00B767F3" w14:paraId="583E85D0"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7670" w:type="dxa"/>
            <w:gridSpan w:val="2"/>
            <w:tcBorders>
              <w:top w:val="single" w:sz="4" w:space="0" w:color="auto"/>
              <w:left w:val="single" w:sz="4" w:space="0" w:color="auto"/>
              <w:bottom w:val="single" w:sz="4" w:space="0" w:color="auto"/>
              <w:right w:val="single" w:sz="4" w:space="0" w:color="auto"/>
            </w:tcBorders>
          </w:tcPr>
          <w:p w14:paraId="0FFA5395" w14:textId="77777777" w:rsidR="00B767F3" w:rsidRPr="00D142E7" w:rsidRDefault="003336D3" w:rsidP="003336D3">
            <w:pPr>
              <w:rPr>
                <w:b/>
                <w:szCs w:val="24"/>
              </w:rPr>
            </w:pPr>
            <w:proofErr w:type="spellStart"/>
            <w:r>
              <w:rPr>
                <w:b/>
                <w:szCs w:val="24"/>
              </w:rPr>
              <w:t>Skate</w:t>
            </w:r>
            <w:proofErr w:type="spellEnd"/>
            <w:r>
              <w:rPr>
                <w:b/>
                <w:szCs w:val="24"/>
              </w:rPr>
              <w:t xml:space="preserve"> </w:t>
            </w:r>
            <w:r w:rsidRPr="00D142E7">
              <w:rPr>
                <w:b/>
                <w:szCs w:val="24"/>
              </w:rPr>
              <w:t>parko įrengimas A. Jucio progimnazijos teritorijoje</w:t>
            </w:r>
          </w:p>
          <w:p w14:paraId="1E986A9B" w14:textId="79D51C19" w:rsidR="003D0356" w:rsidRPr="003D0356" w:rsidRDefault="003D0356" w:rsidP="00D142E7">
            <w:pPr>
              <w:rPr>
                <w:color w:val="4472C4"/>
                <w:kern w:val="2"/>
                <w:szCs w:val="24"/>
              </w:rPr>
            </w:pPr>
            <w:r w:rsidRPr="00D142E7">
              <w:rPr>
                <w:szCs w:val="24"/>
              </w:rPr>
              <w:t xml:space="preserve">ID </w:t>
            </w:r>
            <w:r w:rsidR="00D142E7" w:rsidRPr="00D142E7">
              <w:rPr>
                <w:szCs w:val="24"/>
              </w:rPr>
              <w:t>7458315</w:t>
            </w:r>
          </w:p>
        </w:tc>
      </w:tr>
      <w:tr w:rsidR="00B767F3" w14:paraId="44A63690"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7670" w:type="dxa"/>
            <w:gridSpan w:val="2"/>
            <w:tcBorders>
              <w:top w:val="single" w:sz="4" w:space="0" w:color="auto"/>
              <w:left w:val="single" w:sz="4" w:space="0" w:color="auto"/>
              <w:bottom w:val="single" w:sz="4" w:space="0" w:color="auto"/>
              <w:right w:val="single" w:sz="4" w:space="0" w:color="auto"/>
            </w:tcBorders>
          </w:tcPr>
          <w:p w14:paraId="6FF81846" w14:textId="775E944A" w:rsidR="005817D8" w:rsidRPr="005817D8" w:rsidRDefault="008D528C" w:rsidP="005817D8">
            <w:pPr>
              <w:rPr>
                <w:bCs/>
                <w:color w:val="000000"/>
                <w:szCs w:val="24"/>
              </w:rPr>
            </w:pPr>
            <w:r>
              <w:rPr>
                <w:bCs/>
                <w:color w:val="000000"/>
                <w:szCs w:val="24"/>
              </w:rPr>
              <w:t>Netaikoma</w:t>
            </w:r>
          </w:p>
          <w:p w14:paraId="679811E4" w14:textId="77777777" w:rsidR="00B767F3" w:rsidRDefault="00B767F3">
            <w:pPr>
              <w:rPr>
                <w:color w:val="FF0000"/>
                <w:kern w:val="2"/>
                <w:szCs w:val="24"/>
              </w:rPr>
            </w:pPr>
          </w:p>
          <w:p w14:paraId="4FF35239" w14:textId="23FC975F" w:rsidR="00B767F3" w:rsidRDefault="00B767F3">
            <w:pPr>
              <w:rPr>
                <w:kern w:val="2"/>
                <w:szCs w:val="24"/>
              </w:rPr>
            </w:pPr>
          </w:p>
        </w:tc>
      </w:tr>
      <w:tr w:rsidR="00B767F3" w14:paraId="7A8EB718" w14:textId="77777777" w:rsidTr="003720D6">
        <w:trPr>
          <w:trHeight w:val="300"/>
        </w:trPr>
        <w:tc>
          <w:tcPr>
            <w:tcW w:w="10188"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57A63A12" w14:textId="2D78B755" w:rsidR="00B767F3" w:rsidRDefault="00DD7479">
            <w:pPr>
              <w:rPr>
                <w:b/>
                <w:bCs/>
                <w:kern w:val="2"/>
                <w:szCs w:val="24"/>
              </w:rPr>
            </w:pPr>
            <w:r>
              <w:rPr>
                <w:b/>
                <w:bCs/>
                <w:kern w:val="2"/>
                <w:szCs w:val="24"/>
              </w:rPr>
              <w:t>4.1. Prekių pristatymo terminas, kai Prekės pristatomos vienu kartu</w:t>
            </w:r>
          </w:p>
        </w:tc>
        <w:tc>
          <w:tcPr>
            <w:tcW w:w="7670" w:type="dxa"/>
            <w:gridSpan w:val="2"/>
            <w:tcBorders>
              <w:top w:val="single" w:sz="4" w:space="0" w:color="auto"/>
              <w:left w:val="single" w:sz="4" w:space="0" w:color="auto"/>
              <w:bottom w:val="single" w:sz="4" w:space="0" w:color="auto"/>
              <w:right w:val="single" w:sz="4" w:space="0" w:color="auto"/>
            </w:tcBorders>
          </w:tcPr>
          <w:p w14:paraId="7DAF460B" w14:textId="714569F9" w:rsidR="00B767F3" w:rsidRPr="00107E2B" w:rsidRDefault="00E86766" w:rsidP="00D142E7">
            <w:pPr>
              <w:jc w:val="both"/>
              <w:rPr>
                <w:szCs w:val="24"/>
              </w:rPr>
            </w:pPr>
            <w:r>
              <w:rPr>
                <w:kern w:val="2"/>
                <w:szCs w:val="24"/>
              </w:rPr>
              <w:t>Tiekėjas Prekes (visą Prekių kiekį) įsipareigoja pristatyti</w:t>
            </w:r>
            <w:r w:rsidR="000B7388">
              <w:rPr>
                <w:kern w:val="2"/>
                <w:szCs w:val="24"/>
              </w:rPr>
              <w:t xml:space="preserve"> ir sumontuoti</w:t>
            </w:r>
            <w:r>
              <w:rPr>
                <w:kern w:val="2"/>
                <w:szCs w:val="24"/>
              </w:rPr>
              <w:t xml:space="preserve"> </w:t>
            </w:r>
            <w:r>
              <w:rPr>
                <w:b/>
                <w:bCs/>
                <w:kern w:val="2"/>
                <w:szCs w:val="24"/>
              </w:rPr>
              <w:t>ne vėliau kaip per</w:t>
            </w:r>
            <w:r>
              <w:rPr>
                <w:kern w:val="2"/>
                <w:szCs w:val="24"/>
              </w:rPr>
              <w:t xml:space="preserve"> </w:t>
            </w:r>
            <w:r w:rsidRPr="00344521">
              <w:rPr>
                <w:color w:val="000000" w:themeColor="text1"/>
                <w:kern w:val="2"/>
                <w:szCs w:val="24"/>
              </w:rPr>
              <w:t xml:space="preserve">3 mėnesius </w:t>
            </w:r>
            <w:r>
              <w:rPr>
                <w:kern w:val="2"/>
                <w:szCs w:val="24"/>
              </w:rPr>
              <w:t xml:space="preserve">nuo užsakymo pateikimo dienos </w:t>
            </w:r>
            <w:r w:rsidR="00DD7479">
              <w:rPr>
                <w:color w:val="000000"/>
                <w:kern w:val="2"/>
                <w:szCs w:val="24"/>
              </w:rPr>
              <w:t xml:space="preserve">šiuo adresu: </w:t>
            </w:r>
            <w:r w:rsidRPr="00E86766">
              <w:rPr>
                <w:color w:val="1F1F1F"/>
                <w:shd w:val="clear" w:color="auto" w:fill="FFFFFF"/>
              </w:rPr>
              <w:t>A. Vaišvilos g. 32, Plungė.</w:t>
            </w:r>
            <w:r w:rsidR="003D0356">
              <w:rPr>
                <w:color w:val="1F1F1F"/>
                <w:shd w:val="clear" w:color="auto" w:fill="FFFFFF"/>
              </w:rPr>
              <w:t xml:space="preserve"> </w:t>
            </w:r>
          </w:p>
        </w:tc>
      </w:tr>
      <w:tr w:rsidR="00B767F3" w14:paraId="561BFE7C"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7670" w:type="dxa"/>
            <w:gridSpan w:val="2"/>
            <w:tcBorders>
              <w:top w:val="single" w:sz="4" w:space="0" w:color="auto"/>
              <w:left w:val="single" w:sz="4" w:space="0" w:color="auto"/>
              <w:bottom w:val="single" w:sz="4" w:space="0" w:color="auto"/>
              <w:right w:val="single" w:sz="4" w:space="0" w:color="auto"/>
            </w:tcBorders>
          </w:tcPr>
          <w:p w14:paraId="13A5AE4A" w14:textId="585A1DA9" w:rsidR="00B767F3" w:rsidRPr="00D142E7" w:rsidRDefault="003B6140" w:rsidP="00D142E7">
            <w:pPr>
              <w:jc w:val="both"/>
              <w:rPr>
                <w:color w:val="000000" w:themeColor="text1"/>
                <w:kern w:val="2"/>
                <w:szCs w:val="24"/>
              </w:rPr>
            </w:pPr>
            <w:r w:rsidRPr="003B6140">
              <w:rPr>
                <w:color w:val="000000" w:themeColor="text1"/>
                <w:szCs w:val="24"/>
                <w:shd w:val="clear" w:color="auto" w:fill="FFFFFF"/>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 apie tai praneša Pirkėjui, pateikdamas minėtų aplinkybių egzistavimo įrodymus. Nurodytas aplinkybes vertina Pirkėjas. Tiekėjas Prekes (visą prekių kiekį) įsipareigoja pristatyti ne vėliau kaip per 4 mėn. nuo sutarties įsigaliojimo adresu Vytauto g. 12, Plungė.</w:t>
            </w:r>
            <w:r w:rsidR="00955785">
              <w:rPr>
                <w:color w:val="000000" w:themeColor="text1"/>
                <w:szCs w:val="24"/>
                <w:shd w:val="clear" w:color="auto" w:fill="FFFFFF"/>
              </w:rPr>
              <w:t xml:space="preserve"> </w:t>
            </w:r>
            <w:r w:rsidRPr="003B6140">
              <w:rPr>
                <w:color w:val="000000" w:themeColor="text1"/>
                <w:szCs w:val="24"/>
                <w:shd w:val="clear" w:color="auto" w:fill="FFFFFF"/>
              </w:rPr>
              <w:t>Pirkėjui sutikus, Prekių pristatymo terminas gali būti pratęsiamas tik minėtų aplinkybių egzistavimo laikotarpiui, bet ne ilgiau nei nustatytiems laikotarpiams</w:t>
            </w:r>
          </w:p>
        </w:tc>
      </w:tr>
      <w:tr w:rsidR="00B767F3" w14:paraId="23D0B5E1" w14:textId="77777777" w:rsidTr="003B6140">
        <w:trPr>
          <w:trHeight w:val="691"/>
        </w:trPr>
        <w:tc>
          <w:tcPr>
            <w:tcW w:w="2518"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7670" w:type="dxa"/>
            <w:gridSpan w:val="2"/>
            <w:tcBorders>
              <w:top w:val="single" w:sz="4" w:space="0" w:color="auto"/>
              <w:left w:val="single" w:sz="4" w:space="0" w:color="auto"/>
              <w:bottom w:val="single" w:sz="4" w:space="0" w:color="auto"/>
              <w:right w:val="single" w:sz="4" w:space="0" w:color="auto"/>
            </w:tcBorders>
          </w:tcPr>
          <w:p w14:paraId="4F9F0D5E" w14:textId="142254EB" w:rsidR="00B767F3" w:rsidRPr="003B6140" w:rsidRDefault="003B6140" w:rsidP="00D142E7">
            <w:pPr>
              <w:jc w:val="both"/>
              <w:rPr>
                <w:kern w:val="2"/>
                <w:szCs w:val="24"/>
              </w:rPr>
            </w:pPr>
            <w:r w:rsidRPr="003B6140">
              <w:rPr>
                <w:color w:val="000000" w:themeColor="text1"/>
                <w:szCs w:val="24"/>
                <w:shd w:val="clear" w:color="auto" w:fill="FFFFFF"/>
              </w:rPr>
              <w:t>Užsakymai teikiami Tiekėjo nurodytu elektroniniu paštu ir laikomi gautais po 24 val. (dvidešimt keturių valandų) nuo užsakymo pateikimo</w:t>
            </w:r>
            <w:r w:rsidR="00A32C9E">
              <w:rPr>
                <w:color w:val="000000" w:themeColor="text1"/>
                <w:szCs w:val="24"/>
                <w:shd w:val="clear" w:color="auto" w:fill="FFFFFF"/>
              </w:rPr>
              <w:t>.</w:t>
            </w:r>
          </w:p>
        </w:tc>
      </w:tr>
      <w:tr w:rsidR="00B767F3" w14:paraId="5806B101"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7670"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38901795" w:rsidR="00B767F3" w:rsidRDefault="00B767F3">
            <w:pPr>
              <w:rPr>
                <w:kern w:val="2"/>
                <w:szCs w:val="24"/>
              </w:rPr>
            </w:pPr>
          </w:p>
        </w:tc>
      </w:tr>
      <w:tr w:rsidR="00B767F3" w14:paraId="30B555A8"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7670" w:type="dxa"/>
            <w:gridSpan w:val="2"/>
            <w:tcBorders>
              <w:top w:val="single" w:sz="4" w:space="0" w:color="auto"/>
              <w:left w:val="single" w:sz="4" w:space="0" w:color="auto"/>
              <w:bottom w:val="single" w:sz="4" w:space="0" w:color="auto"/>
              <w:right w:val="single" w:sz="4" w:space="0" w:color="auto"/>
            </w:tcBorders>
          </w:tcPr>
          <w:p w14:paraId="185F576E" w14:textId="77777777" w:rsidR="00D142E7" w:rsidRDefault="003B6140" w:rsidP="00D142E7">
            <w:pPr>
              <w:ind w:right="16"/>
              <w:jc w:val="both"/>
              <w:rPr>
                <w:color w:val="000000" w:themeColor="text1"/>
                <w:szCs w:val="24"/>
              </w:rPr>
            </w:pPr>
            <w:r w:rsidRPr="003B6140">
              <w:rPr>
                <w:color w:val="000000" w:themeColor="text1"/>
                <w:szCs w:val="24"/>
                <w:shd w:val="clear" w:color="auto" w:fill="FFFFFF"/>
              </w:rPr>
              <w:t>Kartu su Prekėmis pateikiami šie dokumentai: K</w:t>
            </w:r>
            <w:r>
              <w:rPr>
                <w:color w:val="000000" w:themeColor="text1"/>
                <w:szCs w:val="24"/>
                <w:shd w:val="clear" w:color="auto" w:fill="FFFFFF"/>
              </w:rPr>
              <w:t xml:space="preserve">artu su Prekėmis pateikiami šie </w:t>
            </w:r>
            <w:r w:rsidRPr="003B6140">
              <w:rPr>
                <w:color w:val="000000" w:themeColor="text1"/>
                <w:szCs w:val="24"/>
                <w:shd w:val="clear" w:color="auto" w:fill="FFFFFF"/>
              </w:rPr>
              <w:t xml:space="preserve">dokumentai: </w:t>
            </w:r>
          </w:p>
          <w:p w14:paraId="73FFA04B" w14:textId="225BF250" w:rsidR="00B767F3" w:rsidRPr="003B6140" w:rsidRDefault="003B6140" w:rsidP="00D142E7">
            <w:pPr>
              <w:ind w:right="16"/>
              <w:jc w:val="both"/>
              <w:rPr>
                <w:kern w:val="2"/>
                <w:szCs w:val="24"/>
              </w:rPr>
            </w:pPr>
            <w:r w:rsidRPr="003B6140">
              <w:rPr>
                <w:color w:val="000000" w:themeColor="text1"/>
                <w:szCs w:val="24"/>
                <w:shd w:val="clear" w:color="auto" w:fill="FFFFFF"/>
              </w:rPr>
              <w:t>Prekių perdavimo-priėmimo aktas.</w:t>
            </w:r>
            <w:r w:rsidR="00D142E7">
              <w:rPr>
                <w:color w:val="000000" w:themeColor="text1"/>
                <w:szCs w:val="24"/>
              </w:rPr>
              <w:t xml:space="preserve"> </w:t>
            </w:r>
            <w:r w:rsidRPr="003B6140">
              <w:rPr>
                <w:color w:val="000000" w:themeColor="text1"/>
                <w:szCs w:val="24"/>
                <w:shd w:val="clear" w:color="auto" w:fill="FFFFFF"/>
              </w:rPr>
              <w:t>Tiekėjui nepateikus nurodytų dokumentų, laikoma, kad Prekės neatitinka Sutartyje nustatytų reikalavimų.. Tiekėjui nepateikus nurodytų dokumentų, laikoma, kad Prekės neatitinka Sutartyje nustatytų reikalavimų.</w:t>
            </w:r>
          </w:p>
        </w:tc>
      </w:tr>
      <w:tr w:rsidR="00B767F3" w14:paraId="256DAE69" w14:textId="77777777" w:rsidTr="003720D6">
        <w:trPr>
          <w:trHeight w:val="300"/>
        </w:trPr>
        <w:tc>
          <w:tcPr>
            <w:tcW w:w="10188"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7670" w:type="dxa"/>
            <w:gridSpan w:val="2"/>
            <w:tcBorders>
              <w:top w:val="single" w:sz="4" w:space="0" w:color="auto"/>
              <w:left w:val="single" w:sz="4" w:space="0" w:color="auto"/>
              <w:bottom w:val="single" w:sz="4" w:space="0" w:color="auto"/>
              <w:right w:val="single" w:sz="4" w:space="0" w:color="auto"/>
            </w:tcBorders>
          </w:tcPr>
          <w:p w14:paraId="422DCB52" w14:textId="6299E877" w:rsidR="00B767F3" w:rsidRDefault="00107E2B">
            <w:pPr>
              <w:rPr>
                <w:kern w:val="2"/>
                <w:szCs w:val="24"/>
              </w:rPr>
            </w:pPr>
            <w:r>
              <w:rPr>
                <w:kern w:val="2"/>
                <w:szCs w:val="24"/>
              </w:rPr>
              <w:t>F</w:t>
            </w:r>
            <w:r w:rsidR="00DD7479">
              <w:rPr>
                <w:kern w:val="2"/>
                <w:szCs w:val="24"/>
              </w:rPr>
              <w:t>iksuotos kainos kainodara</w:t>
            </w:r>
          </w:p>
          <w:p w14:paraId="71DDD523" w14:textId="77777777" w:rsidR="00B767F3" w:rsidRDefault="00B767F3">
            <w:pPr>
              <w:rPr>
                <w:kern w:val="2"/>
                <w:szCs w:val="24"/>
              </w:rPr>
            </w:pPr>
          </w:p>
          <w:p w14:paraId="5898D319" w14:textId="598DDA38" w:rsidR="00B767F3" w:rsidRDefault="00B767F3">
            <w:pPr>
              <w:rPr>
                <w:color w:val="4472C4"/>
                <w:kern w:val="2"/>
              </w:rPr>
            </w:pPr>
          </w:p>
        </w:tc>
      </w:tr>
      <w:tr w:rsidR="00B767F3" w14:paraId="109F3FAF"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2A10F5EC" w14:textId="62B73ED5" w:rsidR="00B767F3" w:rsidRDefault="00B767F3">
            <w:pPr>
              <w:rPr>
                <w:b/>
                <w:bCs/>
                <w:kern w:val="2"/>
                <w:szCs w:val="24"/>
              </w:rPr>
            </w:pPr>
          </w:p>
          <w:p w14:paraId="7B16502A" w14:textId="77777777" w:rsidR="00B767F3" w:rsidRDefault="00B767F3" w:rsidP="00A61530">
            <w:pPr>
              <w:jc w:val="both"/>
              <w:rPr>
                <w:b/>
                <w:bCs/>
                <w:kern w:val="2"/>
                <w:szCs w:val="24"/>
              </w:rPr>
            </w:pPr>
          </w:p>
        </w:tc>
        <w:tc>
          <w:tcPr>
            <w:tcW w:w="7670" w:type="dxa"/>
            <w:gridSpan w:val="2"/>
            <w:tcBorders>
              <w:top w:val="single" w:sz="4" w:space="0" w:color="auto"/>
              <w:left w:val="single" w:sz="4" w:space="0" w:color="auto"/>
              <w:bottom w:val="single" w:sz="4" w:space="0" w:color="auto"/>
              <w:right w:val="single" w:sz="4" w:space="0" w:color="auto"/>
            </w:tcBorders>
          </w:tcPr>
          <w:p w14:paraId="103071FB" w14:textId="77777777" w:rsidR="00BB3455" w:rsidRDefault="00BB3455" w:rsidP="00A266A8">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D916C0C" w14:textId="77777777" w:rsidR="00BB3455" w:rsidRDefault="00BB3455" w:rsidP="00A266A8">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EEAD53C" w14:textId="77777777" w:rsidR="00BB3455" w:rsidRDefault="00BB3455" w:rsidP="00A266A8">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52034692" w:rsidR="00B767F3" w:rsidRDefault="00BB3455" w:rsidP="00A266A8">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74CCE03C" w14:textId="01A12789" w:rsidR="00B767F3" w:rsidRPr="005F47BA"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670" w:type="dxa"/>
            <w:gridSpan w:val="2"/>
            <w:tcBorders>
              <w:top w:val="single" w:sz="4" w:space="0" w:color="auto"/>
              <w:left w:val="single" w:sz="4" w:space="0" w:color="auto"/>
              <w:bottom w:val="single" w:sz="4" w:space="0" w:color="auto"/>
              <w:right w:val="single" w:sz="4" w:space="0" w:color="auto"/>
            </w:tcBorders>
          </w:tcPr>
          <w:p w14:paraId="57BA3F80" w14:textId="654554B1" w:rsidR="00B767F3" w:rsidRDefault="00DD7479">
            <w:pPr>
              <w:rPr>
                <w:kern w:val="2"/>
                <w:szCs w:val="24"/>
              </w:rPr>
            </w:pPr>
            <w:r>
              <w:rPr>
                <w:kern w:val="2"/>
                <w:szCs w:val="24"/>
              </w:rPr>
              <w:t xml:space="preserve">Sutarties </w:t>
            </w:r>
            <w:r w:rsidR="00BB3455">
              <w:rPr>
                <w:kern w:val="2"/>
                <w:szCs w:val="24"/>
              </w:rPr>
              <w:t>kaina bus perskaičiuoj</w:t>
            </w:r>
            <w:r w:rsidR="00BB3455" w:rsidRPr="00DE0239">
              <w:rPr>
                <w:color w:val="000000" w:themeColor="text1"/>
                <w:kern w:val="2"/>
                <w:szCs w:val="24"/>
              </w:rPr>
              <w:t>ama</w:t>
            </w:r>
            <w:r>
              <w:rPr>
                <w:kern w:val="2"/>
                <w:szCs w:val="24"/>
              </w:rPr>
              <w:t>:</w:t>
            </w:r>
          </w:p>
          <w:p w14:paraId="0CFB3D62" w14:textId="123BDFD5" w:rsidR="00774F9F" w:rsidRDefault="00DD7479" w:rsidP="00774F9F">
            <w:pPr>
              <w:rPr>
                <w:kern w:val="2"/>
                <w:szCs w:val="24"/>
              </w:rPr>
            </w:pPr>
            <w:r>
              <w:rPr>
                <w:kern w:val="2"/>
                <w:szCs w:val="24"/>
              </w:rPr>
              <w:t>5.</w:t>
            </w:r>
            <w:r w:rsidR="005F47BA">
              <w:rPr>
                <w:kern w:val="2"/>
                <w:szCs w:val="24"/>
              </w:rPr>
              <w:t>3.1. dėl PVM tarifo pasikeitimo.</w:t>
            </w:r>
          </w:p>
          <w:p w14:paraId="3E789107" w14:textId="01FBBC1A" w:rsidR="00C211C6" w:rsidRPr="00FC38DA" w:rsidRDefault="00C211C6" w:rsidP="00C211C6">
            <w:pPr>
              <w:rPr>
                <w:strike/>
                <w:kern w:val="2"/>
                <w:szCs w:val="24"/>
              </w:rPr>
            </w:pPr>
          </w:p>
          <w:p w14:paraId="06F55645" w14:textId="5AD84E3D" w:rsidR="00774F9F" w:rsidRDefault="00774F9F" w:rsidP="00774F9F">
            <w:pPr>
              <w:rPr>
                <w:color w:val="FF0000"/>
                <w:kern w:val="2"/>
                <w:szCs w:val="24"/>
              </w:rPr>
            </w:pPr>
          </w:p>
          <w:p w14:paraId="7CE73E9A" w14:textId="2D7DB755" w:rsidR="00B767F3" w:rsidRDefault="00B767F3">
            <w:pPr>
              <w:rPr>
                <w:color w:val="FF0000"/>
                <w:kern w:val="2"/>
              </w:rPr>
            </w:pPr>
          </w:p>
        </w:tc>
      </w:tr>
      <w:tr w:rsidR="00B767F3" w14:paraId="5FAF5543"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7670" w:type="dxa"/>
            <w:gridSpan w:val="2"/>
            <w:tcBorders>
              <w:top w:val="single" w:sz="4" w:space="0" w:color="auto"/>
              <w:left w:val="single" w:sz="4" w:space="0" w:color="auto"/>
              <w:bottom w:val="single" w:sz="4" w:space="0" w:color="auto"/>
              <w:right w:val="single" w:sz="4" w:space="0" w:color="auto"/>
            </w:tcBorders>
          </w:tcPr>
          <w:p w14:paraId="2C3BC7FE" w14:textId="0A1CA5DF" w:rsidR="005F47BA" w:rsidRPr="00E50AC8" w:rsidRDefault="005F47BA" w:rsidP="005F47BA">
            <w:pPr>
              <w:jc w:val="both"/>
            </w:pPr>
            <w:r w:rsidRPr="00E50AC8">
              <w:t>Jeigu Sutarties vykdymo metu pasikeičia PVM mokėjimą reglamentuojantys teisės aktai, darantys tiesioginę įtaką Tiekėjo tiekiamų Prekių Sutartyje nurodytai kainai,</w:t>
            </w:r>
            <w:r>
              <w:t xml:space="preserve"> Sutarties kaina perskaičiuo</w:t>
            </w:r>
            <w:r w:rsidRPr="00DE0239">
              <w:rPr>
                <w:color w:val="000000" w:themeColor="text1"/>
              </w:rPr>
              <w:t xml:space="preserve">jama </w:t>
            </w:r>
            <w:r w:rsidRPr="00E50AC8">
              <w:t xml:space="preserve">nekeičiant Prekių kainos be PVM. </w:t>
            </w:r>
          </w:p>
          <w:p w14:paraId="449693C2" w14:textId="592390B4" w:rsidR="00B767F3" w:rsidRPr="005F47BA" w:rsidRDefault="005F47BA" w:rsidP="00DE0239">
            <w:pPr>
              <w:jc w:val="both"/>
            </w:pPr>
            <w:r w:rsidRPr="00E50AC8">
              <w:t>Perskaičiavimas įforminamas Susitarimu ne vėliau kaip per 30 d. (trisdešimt dienų) nuo PVM mokėjimą reglamentuojančių teisės aktų pasikeitimo, kuris tampa neatskiriama Sutarties dalimi. Perskaičiuota Sutarties kaina taikoma</w:t>
            </w:r>
            <w:r w:rsidR="00DE0239">
              <w:t xml:space="preserve"> </w:t>
            </w:r>
            <w:r w:rsidRPr="00E50AC8">
              <w:t>už tą Prekių dalį, kurios bus tiekiamos nuo Šalių pasirašyto Susitarimo įsigaliojimo dienos.</w:t>
            </w:r>
          </w:p>
        </w:tc>
      </w:tr>
      <w:tr w:rsidR="00B767F3" w14:paraId="4560B71B"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670"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65800B63" w:rsidR="00B767F3" w:rsidRDefault="00B767F3"/>
        </w:tc>
      </w:tr>
      <w:tr w:rsidR="00B767F3" w14:paraId="6C0C5CB3"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61C70F64" w:rsidR="00B767F3" w:rsidRDefault="00B767F3">
            <w:pPr>
              <w:rPr>
                <w:b/>
                <w:bCs/>
                <w:kern w:val="2"/>
                <w:szCs w:val="24"/>
              </w:rPr>
            </w:pPr>
          </w:p>
        </w:tc>
        <w:tc>
          <w:tcPr>
            <w:tcW w:w="7670" w:type="dxa"/>
            <w:gridSpan w:val="2"/>
            <w:tcBorders>
              <w:top w:val="single" w:sz="4" w:space="0" w:color="auto"/>
              <w:left w:val="single" w:sz="4" w:space="0" w:color="auto"/>
              <w:bottom w:val="single" w:sz="4" w:space="0" w:color="auto"/>
              <w:right w:val="single" w:sz="4" w:space="0" w:color="auto"/>
            </w:tcBorders>
          </w:tcPr>
          <w:p w14:paraId="00A7BED2" w14:textId="7A7537C2" w:rsidR="00C211C6" w:rsidRPr="00ED6054" w:rsidRDefault="00FC38DA" w:rsidP="00C211C6">
            <w:pPr>
              <w:rPr>
                <w:color w:val="000000"/>
                <w:kern w:val="2"/>
                <w:szCs w:val="24"/>
              </w:rPr>
            </w:pPr>
            <w:r w:rsidRPr="00FC38DA">
              <w:rPr>
                <w:color w:val="000000"/>
                <w:kern w:val="2"/>
                <w:szCs w:val="24"/>
              </w:rPr>
              <w:t>Netaikoma</w:t>
            </w:r>
          </w:p>
          <w:p w14:paraId="3E0BF6EB" w14:textId="7E9344CD" w:rsidR="00B767F3" w:rsidRPr="00FC38DA" w:rsidRDefault="00B767F3" w:rsidP="00E75E97">
            <w:pPr>
              <w:rPr>
                <w:strike/>
                <w:color w:val="4472C4"/>
                <w:kern w:val="2"/>
                <w:szCs w:val="24"/>
              </w:rPr>
            </w:pPr>
          </w:p>
        </w:tc>
      </w:tr>
      <w:tr w:rsidR="00B767F3" w14:paraId="312BC1F5"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7670"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5007452E" w:rsidR="00B767F3" w:rsidRDefault="00B767F3">
            <w:pPr>
              <w:rPr>
                <w:kern w:val="2"/>
                <w:szCs w:val="24"/>
              </w:rPr>
            </w:pPr>
          </w:p>
        </w:tc>
      </w:tr>
      <w:tr w:rsidR="00B767F3" w14:paraId="75CD94C5"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670"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1F5D9BE" w:rsidR="00B767F3" w:rsidRDefault="00B767F3">
            <w:pPr>
              <w:rPr>
                <w:kern w:val="2"/>
                <w:szCs w:val="24"/>
              </w:rPr>
            </w:pPr>
          </w:p>
        </w:tc>
      </w:tr>
      <w:tr w:rsidR="00B767F3" w14:paraId="267E808E"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7670" w:type="dxa"/>
            <w:gridSpan w:val="2"/>
            <w:tcBorders>
              <w:top w:val="single" w:sz="4" w:space="0" w:color="auto"/>
              <w:left w:val="single" w:sz="4" w:space="0" w:color="auto"/>
              <w:bottom w:val="single" w:sz="4" w:space="0" w:color="auto"/>
              <w:right w:val="single" w:sz="4" w:space="0" w:color="auto"/>
            </w:tcBorders>
          </w:tcPr>
          <w:p w14:paraId="780D3B0C" w14:textId="721246F3" w:rsidR="00B767F3" w:rsidRDefault="00DD7479" w:rsidP="005F47BA">
            <w:pPr>
              <w:jc w:val="both"/>
              <w:rPr>
                <w:kern w:val="2"/>
                <w:szCs w:val="24"/>
              </w:rPr>
            </w:pPr>
            <w:r>
              <w:rPr>
                <w:kern w:val="2"/>
                <w:szCs w:val="24"/>
              </w:rPr>
              <w:t xml:space="preserve">Pirkėjas atsiskaito su Tiekėju ne vėliau kaip per </w:t>
            </w:r>
            <w:r w:rsidR="00504050">
              <w:rPr>
                <w:kern w:val="2"/>
                <w:szCs w:val="24"/>
              </w:rPr>
              <w:t>30 dienų</w:t>
            </w:r>
            <w:r>
              <w:rPr>
                <w:kern w:val="2"/>
                <w:szCs w:val="24"/>
              </w:rPr>
              <w:t xml:space="preserve"> nuo Sąskaitos gavimo dienos.</w:t>
            </w:r>
          </w:p>
          <w:p w14:paraId="37034C0F" w14:textId="7B627508" w:rsidR="00B767F3" w:rsidRPr="00504050" w:rsidRDefault="00504050" w:rsidP="005F47BA">
            <w:pPr>
              <w:jc w:val="both"/>
              <w:rPr>
                <w:color w:val="000000"/>
                <w:kern w:val="2"/>
                <w:szCs w:val="24"/>
                <w:shd w:val="clear" w:color="auto" w:fill="FFFFFF"/>
              </w:rPr>
            </w:pPr>
            <w:r>
              <w:rPr>
                <w:color w:val="000000"/>
                <w:kern w:val="2"/>
                <w:szCs w:val="24"/>
                <w:shd w:val="clear" w:color="auto" w:fill="FFFFFF"/>
              </w:rPr>
              <w:t>Apmokėjimo sąlygos:</w:t>
            </w:r>
            <w:r w:rsidR="00DD7479" w:rsidRPr="00504050">
              <w:rPr>
                <w:kern w:val="2"/>
                <w:szCs w:val="24"/>
                <w:shd w:val="clear" w:color="auto" w:fill="FFFFFF"/>
              </w:rPr>
              <w:t xml:space="preserve"> įvykdžius visus sutartinius įsipareigojimus,</w:t>
            </w:r>
            <w:r w:rsidR="00602F2A">
              <w:rPr>
                <w:kern w:val="2"/>
                <w:szCs w:val="24"/>
                <w:shd w:val="clear" w:color="auto" w:fill="FFFFFF"/>
              </w:rPr>
              <w:t xml:space="preserve"> sumokama visa Sutarties kaina.</w:t>
            </w:r>
          </w:p>
          <w:p w14:paraId="04C22127" w14:textId="3BD987B7" w:rsidR="001A5F24" w:rsidRPr="001A5F24" w:rsidRDefault="001A5F24" w:rsidP="001A5F24">
            <w:pPr>
              <w:tabs>
                <w:tab w:val="left" w:pos="1276"/>
              </w:tabs>
              <w:jc w:val="both"/>
              <w:rPr>
                <w:rFonts w:eastAsia="Calibri"/>
                <w:color w:val="00B050"/>
                <w:szCs w:val="24"/>
              </w:rPr>
            </w:pPr>
            <w:r w:rsidRPr="00DE0239">
              <w:rPr>
                <w:color w:val="000000" w:themeColor="text1"/>
                <w:szCs w:val="24"/>
              </w:rPr>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tc>
      </w:tr>
      <w:tr w:rsidR="00B767F3" w14:paraId="235F5A3F"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7670" w:type="dxa"/>
            <w:gridSpan w:val="2"/>
            <w:tcBorders>
              <w:top w:val="single" w:sz="4" w:space="0" w:color="auto"/>
              <w:left w:val="single" w:sz="4" w:space="0" w:color="auto"/>
              <w:bottom w:val="single" w:sz="4" w:space="0" w:color="auto"/>
              <w:right w:val="single" w:sz="4" w:space="0" w:color="auto"/>
            </w:tcBorders>
          </w:tcPr>
          <w:p w14:paraId="4A2C5FAD" w14:textId="35D6C536" w:rsidR="00B767F3" w:rsidRPr="001A5F24" w:rsidRDefault="00DD7479" w:rsidP="001A5F24">
            <w:pPr>
              <w:rPr>
                <w:kern w:val="2"/>
                <w:szCs w:val="24"/>
              </w:rPr>
            </w:pPr>
            <w:r>
              <w:rPr>
                <w:kern w:val="2"/>
                <w:szCs w:val="24"/>
              </w:rPr>
              <w:t>Netaikoma</w:t>
            </w:r>
          </w:p>
        </w:tc>
      </w:tr>
      <w:tr w:rsidR="00B767F3" w14:paraId="0986FD70"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7670"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492A6772" w:rsidR="00B767F3" w:rsidRDefault="00B767F3">
            <w:pPr>
              <w:rPr>
                <w:kern w:val="2"/>
                <w:szCs w:val="24"/>
              </w:rPr>
            </w:pPr>
          </w:p>
        </w:tc>
      </w:tr>
      <w:tr w:rsidR="00B767F3" w14:paraId="397E6A62" w14:textId="77777777" w:rsidTr="003720D6">
        <w:trPr>
          <w:trHeight w:val="300"/>
        </w:trPr>
        <w:tc>
          <w:tcPr>
            <w:tcW w:w="10188"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7670" w:type="dxa"/>
            <w:gridSpan w:val="2"/>
            <w:tcBorders>
              <w:top w:val="single" w:sz="4" w:space="0" w:color="auto"/>
              <w:left w:val="single" w:sz="4" w:space="0" w:color="auto"/>
              <w:bottom w:val="single" w:sz="4" w:space="0" w:color="auto"/>
              <w:right w:val="single" w:sz="4" w:space="0" w:color="auto"/>
            </w:tcBorders>
          </w:tcPr>
          <w:p w14:paraId="5290D4C5" w14:textId="59026052" w:rsidR="00B767F3" w:rsidRPr="003B6140" w:rsidRDefault="003B6140" w:rsidP="00D94645">
            <w:pPr>
              <w:jc w:val="both"/>
              <w:rPr>
                <w:color w:val="000000" w:themeColor="text1"/>
                <w:kern w:val="2"/>
                <w:szCs w:val="24"/>
              </w:rPr>
            </w:pPr>
            <w:r w:rsidRPr="003B6140">
              <w:rPr>
                <w:color w:val="000000" w:themeColor="text1"/>
                <w:szCs w:val="24"/>
                <w:shd w:val="clear" w:color="auto" w:fill="FFFFFF"/>
              </w:rPr>
              <w:t>Prekėms nustatomas Techninėje specifikacijoje nustatytas garantinis terminas, kuris yra 24 mėnesiai. Garantinis terminas, skaičiuojamas nuo Prekių perdavimo-priėmimo akto ar Sąskaitos (kai Prekių perdavimo-priėmimo aktas nėra pasirašomas) pasirašymo dienos.</w:t>
            </w:r>
          </w:p>
        </w:tc>
      </w:tr>
      <w:tr w:rsidR="00B767F3" w14:paraId="7C487E9B"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7670" w:type="dxa"/>
            <w:gridSpan w:val="2"/>
            <w:tcBorders>
              <w:top w:val="single" w:sz="4" w:space="0" w:color="auto"/>
              <w:left w:val="single" w:sz="4" w:space="0" w:color="auto"/>
              <w:bottom w:val="single" w:sz="4" w:space="0" w:color="auto"/>
              <w:right w:val="single" w:sz="4" w:space="0" w:color="auto"/>
            </w:tcBorders>
          </w:tcPr>
          <w:p w14:paraId="25848294" w14:textId="77777777" w:rsidR="00D142E7" w:rsidRDefault="003B6140" w:rsidP="00D94645">
            <w:pPr>
              <w:jc w:val="both"/>
              <w:rPr>
                <w:color w:val="000000" w:themeColor="text1"/>
                <w:szCs w:val="24"/>
              </w:rPr>
            </w:pPr>
            <w:r w:rsidRPr="003B6140">
              <w:rPr>
                <w:color w:val="000000" w:themeColor="text1"/>
                <w:szCs w:val="24"/>
                <w:shd w:val="clear" w:color="auto" w:fill="FFFFFF"/>
              </w:rPr>
              <w:t>Garantinio termino laikotarpiu Tiekėjas, gavęs pranešimą apie Prekės trūkumus, turi atvykti ne vėliau kaip per 5 dienos nuo pranešimo apie trūkumus Tiekėjui gavimo.</w:t>
            </w:r>
          </w:p>
          <w:p w14:paraId="19A8D037" w14:textId="67923B75" w:rsidR="00B767F3" w:rsidRPr="00D142E7" w:rsidRDefault="003B6140" w:rsidP="00D94645">
            <w:pPr>
              <w:jc w:val="both"/>
              <w:rPr>
                <w:color w:val="000000" w:themeColor="text1"/>
                <w:szCs w:val="24"/>
              </w:rPr>
            </w:pPr>
            <w:r w:rsidRPr="003B6140">
              <w:rPr>
                <w:color w:val="000000" w:themeColor="text1"/>
                <w:szCs w:val="24"/>
                <w:shd w:val="clear" w:color="auto" w:fill="FFFFFF"/>
              </w:rPr>
              <w:t>Prekių trūkumų nustatymo bei šalinimo tvarka nustatyta Bendrųjų sąlygų 7 skyriuje.</w:t>
            </w:r>
          </w:p>
        </w:tc>
      </w:tr>
      <w:tr w:rsidR="00B767F3" w14:paraId="459ADC55"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7670" w:type="dxa"/>
            <w:gridSpan w:val="2"/>
            <w:tcBorders>
              <w:top w:val="single" w:sz="4" w:space="0" w:color="auto"/>
              <w:left w:val="single" w:sz="4" w:space="0" w:color="auto"/>
              <w:bottom w:val="single" w:sz="4" w:space="0" w:color="auto"/>
              <w:right w:val="single" w:sz="4" w:space="0" w:color="auto"/>
            </w:tcBorders>
          </w:tcPr>
          <w:p w14:paraId="732CDAE4" w14:textId="116A07C3" w:rsidR="00504050" w:rsidRDefault="00DD7479" w:rsidP="00504050">
            <w:pPr>
              <w:rPr>
                <w:kern w:val="2"/>
                <w:szCs w:val="24"/>
              </w:rPr>
            </w:pPr>
            <w:r>
              <w:rPr>
                <w:kern w:val="2"/>
                <w:szCs w:val="24"/>
              </w:rPr>
              <w:t xml:space="preserve">Netaikoma </w:t>
            </w:r>
          </w:p>
          <w:p w14:paraId="4D580A95" w14:textId="16C5D406" w:rsidR="00B767F3" w:rsidRDefault="00B767F3">
            <w:pPr>
              <w:rPr>
                <w:kern w:val="2"/>
                <w:szCs w:val="24"/>
              </w:rPr>
            </w:pPr>
          </w:p>
        </w:tc>
      </w:tr>
      <w:tr w:rsidR="00B767F3" w14:paraId="5D562E8D" w14:textId="77777777" w:rsidTr="003720D6">
        <w:trPr>
          <w:trHeight w:val="300"/>
        </w:trPr>
        <w:tc>
          <w:tcPr>
            <w:tcW w:w="10188"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7670" w:type="dxa"/>
            <w:gridSpan w:val="2"/>
            <w:tcBorders>
              <w:top w:val="single" w:sz="4" w:space="0" w:color="auto"/>
              <w:left w:val="single" w:sz="4" w:space="0" w:color="auto"/>
              <w:bottom w:val="single" w:sz="4" w:space="0" w:color="auto"/>
              <w:right w:val="single" w:sz="4" w:space="0" w:color="auto"/>
            </w:tcBorders>
          </w:tcPr>
          <w:p w14:paraId="608D7A58" w14:textId="37A5AE89" w:rsidR="00D94645" w:rsidRDefault="00D94645" w:rsidP="00D142E7">
            <w:pPr>
              <w:jc w:val="both"/>
              <w:rPr>
                <w:kern w:val="2"/>
                <w:szCs w:val="24"/>
              </w:rPr>
            </w:pPr>
            <w:r>
              <w:rPr>
                <w:kern w:val="2"/>
                <w:szCs w:val="24"/>
              </w:rPr>
              <w:t>Sutarties vykdymui subtiekėjai ir (ar) specialistai nepasitelkiami.</w:t>
            </w:r>
          </w:p>
          <w:p w14:paraId="4AAE0D14" w14:textId="77777777" w:rsidR="00FC792B" w:rsidRPr="00D142E7" w:rsidRDefault="00FC792B" w:rsidP="00D142E7">
            <w:pPr>
              <w:jc w:val="both"/>
              <w:rPr>
                <w:color w:val="FF0000"/>
                <w:kern w:val="2"/>
                <w:szCs w:val="24"/>
              </w:rPr>
            </w:pPr>
            <w:r w:rsidRPr="00D142E7">
              <w:rPr>
                <w:color w:val="FF0000"/>
                <w:kern w:val="2"/>
                <w:szCs w:val="24"/>
              </w:rPr>
              <w:t>arba</w:t>
            </w:r>
          </w:p>
          <w:p w14:paraId="5CFEABC6" w14:textId="4B4C542E" w:rsidR="00B767F3" w:rsidRDefault="00FC792B" w:rsidP="00D142E7">
            <w:pPr>
              <w:jc w:val="both"/>
              <w:rPr>
                <w:b/>
                <w:bCs/>
                <w:kern w:val="2"/>
                <w:szCs w:val="24"/>
              </w:rPr>
            </w:pPr>
            <w:r w:rsidRPr="00601994">
              <w:rPr>
                <w:color w:val="000000" w:themeColor="text1"/>
                <w:kern w:val="2"/>
                <w:szCs w:val="24"/>
              </w:rPr>
              <w:t xml:space="preserve">Sutarties vykdymui pasitelkiami subtiekėjai ir (ar) specialistai yra nurodyti Sutarties priede Nr. [...] „Sutarties vykdymui pasitelkiami subtiekėjai ir (ar) specialistai“. </w:t>
            </w:r>
          </w:p>
        </w:tc>
      </w:tr>
      <w:tr w:rsidR="00B767F3" w14:paraId="0E57F611" w14:textId="77777777" w:rsidTr="003720D6">
        <w:trPr>
          <w:trHeight w:val="300"/>
        </w:trPr>
        <w:tc>
          <w:tcPr>
            <w:tcW w:w="10188"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7670" w:type="dxa"/>
            <w:gridSpan w:val="2"/>
            <w:tcBorders>
              <w:top w:val="single" w:sz="4" w:space="0" w:color="auto"/>
              <w:left w:val="single" w:sz="4" w:space="0" w:color="auto"/>
              <w:bottom w:val="single" w:sz="4" w:space="0" w:color="auto"/>
              <w:right w:val="single" w:sz="4" w:space="0" w:color="auto"/>
            </w:tcBorders>
          </w:tcPr>
          <w:p w14:paraId="717E386A" w14:textId="45A73743" w:rsidR="00B767F3" w:rsidRDefault="00DD7479">
            <w:pPr>
              <w:rPr>
                <w:kern w:val="2"/>
                <w:szCs w:val="24"/>
              </w:rPr>
            </w:pPr>
            <w:r>
              <w:rPr>
                <w:kern w:val="2"/>
                <w:szCs w:val="24"/>
              </w:rPr>
              <w:t>Prievolių pagal Sutartį įvykdymas užtikrinama</w:t>
            </w:r>
            <w:r w:rsidRPr="00D142E7">
              <w:rPr>
                <w:kern w:val="2"/>
                <w:szCs w:val="24"/>
              </w:rPr>
              <w:t>s</w:t>
            </w:r>
            <w:r w:rsidR="00D94645" w:rsidRPr="00D142E7">
              <w:rPr>
                <w:kern w:val="2"/>
                <w:szCs w:val="24"/>
              </w:rPr>
              <w:t>:</w:t>
            </w:r>
            <w:r w:rsidRPr="00D142E7">
              <w:rPr>
                <w:kern w:val="2"/>
                <w:szCs w:val="24"/>
              </w:rPr>
              <w:t xml:space="preserve"> </w:t>
            </w:r>
          </w:p>
          <w:p w14:paraId="12472A74" w14:textId="7B1A93DB" w:rsidR="00B767F3" w:rsidRDefault="00DD7479">
            <w:pPr>
              <w:rPr>
                <w:kern w:val="2"/>
                <w:szCs w:val="24"/>
              </w:rPr>
            </w:pPr>
            <w:r>
              <w:rPr>
                <w:kern w:val="2"/>
                <w:szCs w:val="24"/>
              </w:rPr>
              <w:t>Net</w:t>
            </w:r>
            <w:r w:rsidR="00D94645">
              <w:rPr>
                <w:kern w:val="2"/>
                <w:szCs w:val="24"/>
              </w:rPr>
              <w:t>esybomis (delspinigiais, bauda)</w:t>
            </w:r>
            <w:r w:rsidR="00D94645" w:rsidRPr="00D94645">
              <w:rPr>
                <w:color w:val="00B050"/>
                <w:kern w:val="2"/>
                <w:szCs w:val="24"/>
              </w:rPr>
              <w:t>.</w:t>
            </w:r>
          </w:p>
          <w:p w14:paraId="544E68EF" w14:textId="6163F1F7" w:rsidR="00B767F3" w:rsidRDefault="00B767F3">
            <w:pPr>
              <w:rPr>
                <w:kern w:val="2"/>
                <w:szCs w:val="24"/>
              </w:rPr>
            </w:pPr>
          </w:p>
        </w:tc>
      </w:tr>
      <w:tr w:rsidR="00B767F3" w14:paraId="57070615"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7670"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53F1C008" w:rsidR="00B767F3" w:rsidRDefault="00B767F3">
            <w:pPr>
              <w:rPr>
                <w:kern w:val="2"/>
                <w:szCs w:val="24"/>
              </w:rPr>
            </w:pPr>
          </w:p>
        </w:tc>
      </w:tr>
      <w:tr w:rsidR="00B767F3" w14:paraId="0C2A7468"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7670"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6612F033" w:rsidR="00B767F3" w:rsidRDefault="00B767F3">
            <w:pPr>
              <w:rPr>
                <w:kern w:val="2"/>
                <w:szCs w:val="24"/>
              </w:rPr>
            </w:pPr>
          </w:p>
        </w:tc>
      </w:tr>
      <w:tr w:rsidR="00B767F3" w14:paraId="198AFEE0" w14:textId="77777777" w:rsidTr="003720D6">
        <w:trPr>
          <w:trHeight w:val="300"/>
        </w:trPr>
        <w:tc>
          <w:tcPr>
            <w:tcW w:w="10188" w:type="dxa"/>
            <w:gridSpan w:val="4"/>
          </w:tcPr>
          <w:p w14:paraId="53C07666" w14:textId="68DA665F" w:rsidR="00B767F3" w:rsidRDefault="00DD7479" w:rsidP="003B706E">
            <w:pPr>
              <w:jc w:val="center"/>
              <w:rPr>
                <w:b/>
                <w:bCs/>
                <w:kern w:val="2"/>
                <w:szCs w:val="24"/>
              </w:rPr>
            </w:pPr>
            <w:r>
              <w:rPr>
                <w:b/>
                <w:bCs/>
                <w:kern w:val="2"/>
                <w:szCs w:val="24"/>
              </w:rPr>
              <w:t>9. ŠALIŲ ATSAKOMYBĖ</w:t>
            </w:r>
            <w:r>
              <w:rPr>
                <w:b/>
                <w:bCs/>
                <w:kern w:val="2"/>
                <w:szCs w:val="24"/>
              </w:rPr>
              <w:tab/>
            </w:r>
          </w:p>
        </w:tc>
      </w:tr>
      <w:tr w:rsidR="00B767F3" w14:paraId="0C76AE45"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7670" w:type="dxa"/>
            <w:gridSpan w:val="2"/>
            <w:tcBorders>
              <w:top w:val="single" w:sz="4" w:space="0" w:color="auto"/>
              <w:left w:val="single" w:sz="4" w:space="0" w:color="auto"/>
              <w:bottom w:val="single" w:sz="4" w:space="0" w:color="auto"/>
              <w:right w:val="single" w:sz="4" w:space="0" w:color="auto"/>
            </w:tcBorders>
          </w:tcPr>
          <w:p w14:paraId="12E8EA71" w14:textId="70D83F6C" w:rsidR="00B767F3" w:rsidRDefault="00DD7479" w:rsidP="00D94645">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04050">
              <w:rPr>
                <w:kern w:val="2"/>
                <w:szCs w:val="24"/>
              </w:rPr>
              <w:lastRenderedPageBreak/>
              <w:t xml:space="preserve">0,02 (dvi šimtosios) procento </w:t>
            </w:r>
            <w:r>
              <w:rPr>
                <w:color w:val="FF0000"/>
                <w:kern w:val="2"/>
                <w:szCs w:val="24"/>
              </w:rPr>
              <w:t xml:space="preserve"> </w:t>
            </w:r>
            <w:r>
              <w:rPr>
                <w:color w:val="000000"/>
                <w:kern w:val="2"/>
                <w:szCs w:val="24"/>
              </w:rPr>
              <w:t xml:space="preserve">dydžio delspinigius nuo neapmokėtos sumos be PVM už kiekvieną vėlavimo </w:t>
            </w:r>
            <w:r w:rsidR="00504050">
              <w:rPr>
                <w:kern w:val="2"/>
                <w:szCs w:val="24"/>
              </w:rPr>
              <w:t>dieną.</w:t>
            </w:r>
          </w:p>
        </w:tc>
      </w:tr>
      <w:tr w:rsidR="00B767F3" w14:paraId="66B563D2"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7670" w:type="dxa"/>
            <w:gridSpan w:val="2"/>
            <w:tcBorders>
              <w:top w:val="single" w:sz="4" w:space="0" w:color="auto"/>
              <w:left w:val="single" w:sz="4" w:space="0" w:color="auto"/>
              <w:bottom w:val="single" w:sz="4" w:space="0" w:color="auto"/>
              <w:right w:val="single" w:sz="4" w:space="0" w:color="auto"/>
            </w:tcBorders>
          </w:tcPr>
          <w:p w14:paraId="19EE2BA9" w14:textId="32A9E7F0" w:rsidR="00B767F3" w:rsidRDefault="00DD7479" w:rsidP="00D94645">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00064A7C">
              <w:rPr>
                <w:kern w:val="2"/>
              </w:rPr>
              <w:t xml:space="preserve">0,02 (dvi šimtosios) procento </w:t>
            </w:r>
            <w:r>
              <w:rPr>
                <w:color w:val="4472C4"/>
                <w:kern w:val="2"/>
              </w:rPr>
              <w:t xml:space="preserve"> </w:t>
            </w:r>
            <w:r>
              <w:rPr>
                <w:color w:val="000000"/>
                <w:kern w:val="2"/>
              </w:rPr>
              <w:t xml:space="preserve">dydžio delspinigius už kiekvieną uždelstą </w:t>
            </w:r>
            <w:r w:rsidR="00064A7C" w:rsidRPr="00064A7C">
              <w:rPr>
                <w:kern w:val="2"/>
              </w:rPr>
              <w:t>dieną</w:t>
            </w:r>
            <w:r>
              <w:rPr>
                <w:color w:val="FF0000"/>
                <w:kern w:val="2"/>
              </w:rPr>
              <w:t xml:space="preserve"> </w:t>
            </w:r>
            <w:r>
              <w:rPr>
                <w:color w:val="000000"/>
                <w:kern w:val="2"/>
              </w:rPr>
              <w:t>nuo laiku neperduotų Prekių ar Prekių, turinčių trūkumų, kainos be PVM. </w:t>
            </w:r>
          </w:p>
          <w:p w14:paraId="1776BB35" w14:textId="13F8A73C" w:rsidR="008F73AA" w:rsidRPr="008F73AA" w:rsidRDefault="00DD7479" w:rsidP="008F73AA">
            <w:pPr>
              <w:jc w:val="both"/>
              <w:rPr>
                <w:color w:val="000000"/>
                <w:kern w:val="2"/>
                <w:szCs w:val="24"/>
              </w:rPr>
            </w:pPr>
            <w:r w:rsidRPr="00DE0239">
              <w:rPr>
                <w:color w:val="000000" w:themeColor="text1"/>
                <w:kern w:val="2"/>
              </w:rPr>
              <w:t>9</w:t>
            </w:r>
            <w:r w:rsidR="00064A7C" w:rsidRPr="00DE0239">
              <w:rPr>
                <w:color w:val="000000" w:themeColor="text1"/>
                <w:kern w:val="2"/>
              </w:rPr>
              <w:t>.2.</w:t>
            </w:r>
            <w:r w:rsidR="00BC51F6" w:rsidRPr="00DE0239">
              <w:rPr>
                <w:color w:val="000000" w:themeColor="text1"/>
                <w:kern w:val="2"/>
              </w:rPr>
              <w:t>2</w:t>
            </w:r>
            <w:r w:rsidRPr="00DE0239">
              <w:rPr>
                <w:color w:val="000000" w:themeColor="text1"/>
                <w:kern w:val="2"/>
              </w:rPr>
              <w:t>. </w:t>
            </w:r>
            <w:r w:rsidR="008F73AA">
              <w:rPr>
                <w:color w:val="000000"/>
                <w:szCs w:val="24"/>
                <w:lang w:val="lt"/>
              </w:rPr>
              <w:t xml:space="preserve">Jeigu Tiekėjas vėluoja grąžinti dėl Tiekėjui mokėtinos sumos sumažinimo susidariusią permoką pagal Bendrųjų sąlygų 7.4.1.2 punktą, Pirkėjas nuo kitos nei nustatytas terminas dienos Tiekėjui skaičiuoja </w:t>
            </w:r>
            <w:r w:rsidR="008F73AA" w:rsidRPr="00DE0239">
              <w:rPr>
                <w:color w:val="000000" w:themeColor="text1"/>
                <w:szCs w:val="24"/>
                <w:lang w:val="lt"/>
              </w:rPr>
              <w:t>0,02 (dvi šimtosios) procento</w:t>
            </w:r>
            <w:r w:rsidR="008F73AA">
              <w:rPr>
                <w:color w:val="FF0000"/>
                <w:szCs w:val="24"/>
                <w:lang w:val="lt"/>
              </w:rPr>
              <w:t xml:space="preserve"> </w:t>
            </w:r>
            <w:r w:rsidR="008F73AA">
              <w:rPr>
                <w:color w:val="000000"/>
                <w:szCs w:val="24"/>
                <w:lang w:val="lt"/>
              </w:rPr>
              <w:t xml:space="preserve">dydžio delspinigius už kiekvieną uždelstą </w:t>
            </w:r>
            <w:r w:rsidR="007E0122" w:rsidRPr="007E0122">
              <w:rPr>
                <w:color w:val="000000" w:themeColor="text1"/>
                <w:szCs w:val="24"/>
                <w:lang w:val="lt"/>
              </w:rPr>
              <w:t>dieną</w:t>
            </w:r>
            <w:r w:rsidR="008F73AA" w:rsidRPr="007E0122">
              <w:rPr>
                <w:color w:val="000000" w:themeColor="text1"/>
                <w:szCs w:val="24"/>
                <w:lang w:val="lt"/>
              </w:rPr>
              <w:t xml:space="preserve"> </w:t>
            </w:r>
            <w:r w:rsidR="008F73AA">
              <w:rPr>
                <w:color w:val="000000"/>
                <w:szCs w:val="24"/>
                <w:lang w:val="lt"/>
              </w:rPr>
              <w:t>nuo laiku negrą</w:t>
            </w:r>
            <w:r w:rsidR="007E0122">
              <w:rPr>
                <w:color w:val="000000"/>
                <w:szCs w:val="24"/>
                <w:lang w:val="lt"/>
              </w:rPr>
              <w:t>žintos permokos, kainos be PVM.</w:t>
            </w:r>
          </w:p>
          <w:p w14:paraId="63704FE1" w14:textId="15008AC9" w:rsidR="00B767F3" w:rsidRDefault="008F73AA" w:rsidP="00D94645">
            <w:pPr>
              <w:jc w:val="both"/>
              <w:rPr>
                <w:b/>
                <w:kern w:val="2"/>
              </w:rPr>
            </w:pPr>
            <w:r>
              <w:rPr>
                <w:color w:val="000000"/>
                <w:kern w:val="2"/>
              </w:rPr>
              <w:t xml:space="preserve">9.2.3. </w:t>
            </w:r>
            <w:r w:rsidR="00DD7479">
              <w:rPr>
                <w:color w:val="000000"/>
                <w:kern w:val="2"/>
              </w:rPr>
              <w:t>Tiekėjas privalo sumokėti Pirkėjui netesybas per</w:t>
            </w:r>
            <w:r w:rsidR="00BC51F6">
              <w:rPr>
                <w:color w:val="000000"/>
                <w:kern w:val="2"/>
              </w:rPr>
              <w:t xml:space="preserve"> 3</w:t>
            </w:r>
            <w:r w:rsidR="00064A7C">
              <w:rPr>
                <w:color w:val="000000"/>
                <w:kern w:val="2"/>
              </w:rPr>
              <w:t>0</w:t>
            </w:r>
            <w:r w:rsidR="00DD7479">
              <w:rPr>
                <w:color w:val="000000"/>
                <w:kern w:val="2"/>
              </w:rPr>
              <w:t xml:space="preserve"> dienų nuo Pirkėjo pareikalavimo, jeigu netesybų suma nėra </w:t>
            </w:r>
            <w:r w:rsidR="00DD7479">
              <w:t>išskaitoma iš Tiekėjui mokėtinos sumos.</w:t>
            </w:r>
            <w:r w:rsidR="00DD7479">
              <w:rPr>
                <w:color w:val="000000"/>
                <w:kern w:val="2"/>
              </w:rPr>
              <w:t xml:space="preserve"> </w:t>
            </w:r>
          </w:p>
        </w:tc>
      </w:tr>
      <w:tr w:rsidR="00B767F3" w14:paraId="6CD13A4C"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670" w:type="dxa"/>
            <w:gridSpan w:val="2"/>
            <w:tcBorders>
              <w:top w:val="single" w:sz="4" w:space="0" w:color="auto"/>
              <w:left w:val="single" w:sz="4" w:space="0" w:color="auto"/>
              <w:bottom w:val="single" w:sz="4" w:space="0" w:color="auto"/>
              <w:right w:val="single" w:sz="4" w:space="0" w:color="auto"/>
            </w:tcBorders>
          </w:tcPr>
          <w:p w14:paraId="7CE7257B" w14:textId="7737B88B" w:rsidR="00B767F3" w:rsidRDefault="00DD7479" w:rsidP="00D94645">
            <w:pPr>
              <w:jc w:val="both"/>
              <w:rPr>
                <w:kern w:val="2"/>
                <w:szCs w:val="24"/>
              </w:rPr>
            </w:pPr>
            <w:r>
              <w:rPr>
                <w:kern w:val="2"/>
                <w:szCs w:val="24"/>
              </w:rPr>
              <w:t>9.3.1. Nutraukus Sutartį dėl esminio Sutarties pažeidimo, nustatyto Sutarties Specialiosiose sąlygose, mokama</w:t>
            </w:r>
            <w:r w:rsidR="00064A7C">
              <w:rPr>
                <w:kern w:val="2"/>
                <w:szCs w:val="24"/>
              </w:rPr>
              <w:t xml:space="preserve"> 5</w:t>
            </w:r>
            <w:r>
              <w:rPr>
                <w:kern w:val="2"/>
                <w:szCs w:val="24"/>
              </w:rPr>
              <w:t xml:space="preserve"> procentų dydžio bauda nuo Pradinės Sutarties vertės be PVM, nurodytos Specialiųjų sąlygų 5.2 punkte. </w:t>
            </w:r>
          </w:p>
          <w:p w14:paraId="4A95D70B" w14:textId="07379F9A" w:rsidR="00B767F3" w:rsidRDefault="00BC51F6" w:rsidP="00D94645">
            <w:pPr>
              <w:jc w:val="both"/>
              <w:rPr>
                <w:kern w:val="2"/>
                <w:szCs w:val="24"/>
              </w:rPr>
            </w:pPr>
            <w:r>
              <w:rPr>
                <w:kern w:val="2"/>
                <w:szCs w:val="24"/>
              </w:rPr>
              <w:t>9.3.2. </w:t>
            </w:r>
            <w:r>
              <w:rPr>
                <w:szCs w:val="24"/>
              </w:rPr>
              <w:t xml:space="preserve">Nepagrįstai nutraukus Sutarties vykdymą ne Sutartyje nustatyta tvarka, mokama </w:t>
            </w:r>
            <w:r>
              <w:rPr>
                <w:color w:val="000000" w:themeColor="text1"/>
                <w:kern w:val="2"/>
                <w:szCs w:val="24"/>
              </w:rPr>
              <w:t xml:space="preserve">10 (dešimt) </w:t>
            </w:r>
            <w:r>
              <w:rPr>
                <w:kern w:val="2"/>
                <w:szCs w:val="24"/>
              </w:rPr>
              <w:t xml:space="preserve">procentų dydžio bauda nuo Pradinės Sutarties </w:t>
            </w:r>
            <w:r w:rsidRPr="00F9398E">
              <w:rPr>
                <w:color w:val="000000" w:themeColor="text1"/>
                <w:kern w:val="2"/>
                <w:szCs w:val="24"/>
              </w:rPr>
              <w:t>vertės</w:t>
            </w:r>
            <w:r w:rsidR="00A266A8" w:rsidRPr="00F9398E">
              <w:rPr>
                <w:color w:val="000000" w:themeColor="text1"/>
                <w:kern w:val="2"/>
                <w:szCs w:val="24"/>
              </w:rPr>
              <w:t xml:space="preserve"> be PVM</w:t>
            </w:r>
            <w:r>
              <w:rPr>
                <w:kern w:val="2"/>
                <w:szCs w:val="24"/>
              </w:rPr>
              <w:t>, nurodytos Specialiųjų sąlygų 5.2 punkte.</w:t>
            </w:r>
          </w:p>
          <w:p w14:paraId="48292084" w14:textId="2FAF9EEA" w:rsidR="00B767F3" w:rsidRDefault="00B767F3" w:rsidP="00D94645">
            <w:pPr>
              <w:jc w:val="both"/>
              <w:rPr>
                <w:kern w:val="2"/>
                <w:szCs w:val="24"/>
              </w:rPr>
            </w:pPr>
          </w:p>
        </w:tc>
      </w:tr>
      <w:tr w:rsidR="00B767F3" w14:paraId="539B299E"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670" w:type="dxa"/>
            <w:gridSpan w:val="2"/>
            <w:tcBorders>
              <w:top w:val="single" w:sz="4" w:space="0" w:color="auto"/>
              <w:left w:val="single" w:sz="4" w:space="0" w:color="auto"/>
              <w:bottom w:val="single" w:sz="4" w:space="0" w:color="auto"/>
              <w:right w:val="single" w:sz="4" w:space="0" w:color="auto"/>
            </w:tcBorders>
          </w:tcPr>
          <w:p w14:paraId="01953191" w14:textId="1ABA69A0" w:rsidR="00B767F3" w:rsidRDefault="00582103" w:rsidP="00D94645">
            <w:pPr>
              <w:jc w:val="both"/>
              <w:rPr>
                <w:kern w:val="2"/>
                <w:szCs w:val="24"/>
              </w:rPr>
            </w:pPr>
            <w:r>
              <w:rPr>
                <w:kern w:val="2"/>
                <w:szCs w:val="24"/>
              </w:rPr>
              <w:t>Netaikoma</w:t>
            </w:r>
          </w:p>
        </w:tc>
      </w:tr>
      <w:tr w:rsidR="00B767F3" w14:paraId="3086B7F9"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7670" w:type="dxa"/>
            <w:gridSpan w:val="2"/>
            <w:tcBorders>
              <w:top w:val="single" w:sz="4" w:space="0" w:color="auto"/>
              <w:left w:val="single" w:sz="4" w:space="0" w:color="auto"/>
              <w:bottom w:val="single" w:sz="4" w:space="0" w:color="auto"/>
              <w:right w:val="single" w:sz="4" w:space="0" w:color="auto"/>
            </w:tcBorders>
          </w:tcPr>
          <w:p w14:paraId="0509F2C9" w14:textId="6D6A7FB2" w:rsidR="00B767F3" w:rsidRPr="00582103" w:rsidRDefault="003720D6" w:rsidP="00D94645">
            <w:pPr>
              <w:jc w:val="both"/>
              <w:rPr>
                <w:kern w:val="2"/>
                <w:szCs w:val="24"/>
              </w:rPr>
            </w:pPr>
            <w:r>
              <w:rPr>
                <w:kern w:val="2"/>
                <w:szCs w:val="24"/>
              </w:rPr>
              <w:t xml:space="preserve">Pažeidus sutarties 13.1 punktą, </w:t>
            </w:r>
            <w:r w:rsidRPr="00C71426">
              <w:rPr>
                <w:kern w:val="2"/>
                <w:szCs w:val="24"/>
              </w:rPr>
              <w:t xml:space="preserve">Tiekėjas sumoka </w:t>
            </w:r>
            <w:r w:rsidR="00582103" w:rsidRPr="00582103">
              <w:rPr>
                <w:kern w:val="2"/>
                <w:szCs w:val="24"/>
              </w:rPr>
              <w:t>100</w:t>
            </w:r>
            <w:r w:rsidR="00A266A8" w:rsidRPr="00F9398E">
              <w:rPr>
                <w:color w:val="000000" w:themeColor="text1"/>
                <w:kern w:val="2"/>
                <w:szCs w:val="24"/>
              </w:rPr>
              <w:t>,00</w:t>
            </w:r>
            <w:r w:rsidR="00582103" w:rsidRPr="00F9398E">
              <w:rPr>
                <w:color w:val="000000" w:themeColor="text1"/>
                <w:kern w:val="2"/>
                <w:szCs w:val="24"/>
              </w:rPr>
              <w:t xml:space="preserve"> </w:t>
            </w:r>
            <w:proofErr w:type="spellStart"/>
            <w:r w:rsidR="00582103" w:rsidRPr="00582103">
              <w:rPr>
                <w:kern w:val="2"/>
                <w:szCs w:val="24"/>
              </w:rPr>
              <w:t>eur</w:t>
            </w:r>
            <w:proofErr w:type="spellEnd"/>
            <w:r w:rsidR="00582103" w:rsidRPr="00582103">
              <w:rPr>
                <w:kern w:val="2"/>
                <w:szCs w:val="24"/>
              </w:rPr>
              <w:t xml:space="preserve"> (</w:t>
            </w:r>
            <w:r w:rsidR="0035148B" w:rsidRPr="00F9398E">
              <w:rPr>
                <w:color w:val="000000" w:themeColor="text1"/>
                <w:kern w:val="2"/>
                <w:szCs w:val="24"/>
              </w:rPr>
              <w:t>vienas</w:t>
            </w:r>
            <w:r w:rsidR="0035148B">
              <w:rPr>
                <w:kern w:val="2"/>
                <w:szCs w:val="24"/>
              </w:rPr>
              <w:t xml:space="preserve"> </w:t>
            </w:r>
            <w:r w:rsidR="00582103" w:rsidRPr="00582103">
              <w:rPr>
                <w:kern w:val="2"/>
                <w:szCs w:val="24"/>
              </w:rPr>
              <w:t>šimtas eurų</w:t>
            </w:r>
            <w:r w:rsidR="00A266A8">
              <w:rPr>
                <w:kern w:val="2"/>
                <w:szCs w:val="24"/>
              </w:rPr>
              <w:t xml:space="preserve"> </w:t>
            </w:r>
            <w:r w:rsidR="00A266A8" w:rsidRPr="00F9398E">
              <w:rPr>
                <w:color w:val="000000" w:themeColor="text1"/>
                <w:kern w:val="2"/>
                <w:szCs w:val="24"/>
              </w:rPr>
              <w:t>00 ct</w:t>
            </w:r>
            <w:r w:rsidR="00582103" w:rsidRPr="00582103">
              <w:rPr>
                <w:kern w:val="2"/>
                <w:szCs w:val="24"/>
              </w:rPr>
              <w:t>)</w:t>
            </w:r>
            <w:r>
              <w:rPr>
                <w:kern w:val="2"/>
                <w:szCs w:val="24"/>
              </w:rPr>
              <w:t xml:space="preserve"> baudą</w:t>
            </w:r>
            <w:r w:rsidR="00A266A8">
              <w:rPr>
                <w:kern w:val="2"/>
                <w:szCs w:val="24"/>
              </w:rPr>
              <w:t xml:space="preserve"> </w:t>
            </w:r>
            <w:r w:rsidR="00A266A8" w:rsidRPr="00F9398E">
              <w:rPr>
                <w:color w:val="000000" w:themeColor="text1"/>
                <w:kern w:val="2"/>
                <w:szCs w:val="24"/>
              </w:rPr>
              <w:t>už kiekvieną pažeidimo atvejį</w:t>
            </w:r>
            <w:r w:rsidRPr="00F9398E">
              <w:rPr>
                <w:color w:val="000000" w:themeColor="text1"/>
                <w:kern w:val="2"/>
                <w:szCs w:val="24"/>
              </w:rPr>
              <w:t>.</w:t>
            </w:r>
          </w:p>
          <w:p w14:paraId="69B3C483" w14:textId="77A7687F" w:rsidR="00B767F3" w:rsidRDefault="00B767F3" w:rsidP="00D94645">
            <w:pPr>
              <w:jc w:val="both"/>
              <w:rPr>
                <w:color w:val="4472C4"/>
                <w:kern w:val="2"/>
                <w:szCs w:val="24"/>
              </w:rPr>
            </w:pPr>
          </w:p>
        </w:tc>
      </w:tr>
      <w:tr w:rsidR="00B767F3" w14:paraId="3F603DB5"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7670" w:type="dxa"/>
            <w:gridSpan w:val="2"/>
            <w:tcBorders>
              <w:top w:val="single" w:sz="4" w:space="0" w:color="auto"/>
              <w:left w:val="single" w:sz="4" w:space="0" w:color="auto"/>
              <w:bottom w:val="single" w:sz="4" w:space="0" w:color="auto"/>
              <w:right w:val="single" w:sz="4" w:space="0" w:color="auto"/>
            </w:tcBorders>
          </w:tcPr>
          <w:p w14:paraId="271A84AA" w14:textId="7C72E182" w:rsidR="00B767F3" w:rsidRDefault="00582103" w:rsidP="00D94645">
            <w:pPr>
              <w:jc w:val="both"/>
              <w:rPr>
                <w:color w:val="4472C4"/>
                <w:kern w:val="2"/>
                <w:szCs w:val="24"/>
              </w:rPr>
            </w:pPr>
            <w:r w:rsidRPr="00582103">
              <w:rPr>
                <w:kern w:val="2"/>
                <w:szCs w:val="24"/>
              </w:rPr>
              <w:t>Netaikoma</w:t>
            </w:r>
          </w:p>
        </w:tc>
      </w:tr>
      <w:tr w:rsidR="00B767F3" w14:paraId="614E4634"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w:t>
            </w:r>
            <w:r>
              <w:rPr>
                <w:b/>
                <w:bCs/>
                <w:kern w:val="2"/>
              </w:rPr>
              <w:lastRenderedPageBreak/>
              <w:t xml:space="preserve">nustatytų Kokybinių kriterijų </w:t>
            </w:r>
            <w:proofErr w:type="spellStart"/>
            <w:r>
              <w:rPr>
                <w:b/>
                <w:bCs/>
                <w:kern w:val="2"/>
              </w:rPr>
              <w:t>nepasiekimo</w:t>
            </w:r>
            <w:proofErr w:type="spellEnd"/>
            <w:r>
              <w:rPr>
                <w:b/>
                <w:bCs/>
                <w:kern w:val="2"/>
              </w:rPr>
              <w:t xml:space="preserve"> Sutarties vykdymo metu</w:t>
            </w:r>
          </w:p>
        </w:tc>
        <w:tc>
          <w:tcPr>
            <w:tcW w:w="7670" w:type="dxa"/>
            <w:gridSpan w:val="2"/>
            <w:tcBorders>
              <w:top w:val="single" w:sz="4" w:space="0" w:color="auto"/>
              <w:left w:val="single" w:sz="4" w:space="0" w:color="auto"/>
              <w:bottom w:val="single" w:sz="4" w:space="0" w:color="auto"/>
              <w:right w:val="single" w:sz="4" w:space="0" w:color="auto"/>
            </w:tcBorders>
          </w:tcPr>
          <w:p w14:paraId="39211F70" w14:textId="5CC4600E" w:rsidR="00E47BD0" w:rsidRDefault="00DD7479" w:rsidP="00D94645">
            <w:pPr>
              <w:jc w:val="both"/>
              <w:rPr>
                <w:color w:val="4472C4"/>
                <w:kern w:val="2"/>
                <w:szCs w:val="24"/>
              </w:rPr>
            </w:pPr>
            <w:r>
              <w:rPr>
                <w:kern w:val="2"/>
                <w:szCs w:val="24"/>
              </w:rPr>
              <w:lastRenderedPageBreak/>
              <w:t xml:space="preserve">Netaikoma </w:t>
            </w:r>
          </w:p>
          <w:p w14:paraId="5C591A2E" w14:textId="5850B4EC" w:rsidR="00B767F3" w:rsidRDefault="00B767F3" w:rsidP="00D94645">
            <w:pPr>
              <w:jc w:val="both"/>
              <w:rPr>
                <w:color w:val="4472C4"/>
                <w:kern w:val="2"/>
                <w:szCs w:val="24"/>
              </w:rPr>
            </w:pPr>
          </w:p>
        </w:tc>
      </w:tr>
      <w:tr w:rsidR="00B767F3" w14:paraId="11D432F4"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lastRenderedPageBreak/>
              <w:t>9.8. Tiekėjui taikomos netesybos dėl Sutarties įvykdymo užtikrinimo nepratęsimo</w:t>
            </w:r>
          </w:p>
        </w:tc>
        <w:tc>
          <w:tcPr>
            <w:tcW w:w="7670"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74A5DF83" w:rsidR="00B767F3" w:rsidRDefault="00B767F3">
            <w:pPr>
              <w:rPr>
                <w:color w:val="4472C4"/>
                <w:kern w:val="2"/>
                <w:szCs w:val="24"/>
              </w:rPr>
            </w:pPr>
          </w:p>
        </w:tc>
      </w:tr>
      <w:tr w:rsidR="00B767F3" w14:paraId="57850F0C"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670"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7670" w:type="dxa"/>
            <w:gridSpan w:val="2"/>
            <w:tcBorders>
              <w:top w:val="single" w:sz="4" w:space="0" w:color="auto"/>
              <w:left w:val="single" w:sz="4" w:space="0" w:color="auto"/>
              <w:bottom w:val="single" w:sz="4" w:space="0" w:color="auto"/>
              <w:right w:val="single" w:sz="4" w:space="0" w:color="auto"/>
            </w:tcBorders>
          </w:tcPr>
          <w:p w14:paraId="41965FB0" w14:textId="55899FDE" w:rsidR="00B767F3" w:rsidRDefault="00F073C8">
            <w:pPr>
              <w:rPr>
                <w:color w:val="4472C4"/>
                <w:kern w:val="2"/>
                <w:szCs w:val="24"/>
              </w:rPr>
            </w:pPr>
            <w:r w:rsidRPr="00F9398E">
              <w:rPr>
                <w:bCs/>
                <w:color w:val="000000" w:themeColor="text1"/>
                <w:kern w:val="2"/>
                <w:szCs w:val="24"/>
              </w:rPr>
              <w:t>Netaikoma</w:t>
            </w:r>
          </w:p>
        </w:tc>
      </w:tr>
      <w:tr w:rsidR="00B767F3" w14:paraId="0126462E" w14:textId="77777777" w:rsidTr="003720D6">
        <w:trPr>
          <w:trHeight w:val="300"/>
        </w:trPr>
        <w:tc>
          <w:tcPr>
            <w:tcW w:w="10188"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AF03DD">
        <w:trPr>
          <w:trHeight w:val="300"/>
        </w:trPr>
        <w:tc>
          <w:tcPr>
            <w:tcW w:w="2518" w:type="dxa"/>
            <w:gridSpan w:val="2"/>
          </w:tcPr>
          <w:p w14:paraId="345EFFE5" w14:textId="77777777" w:rsidR="00B767F3" w:rsidRDefault="00DD7479">
            <w:pPr>
              <w:rPr>
                <w:b/>
                <w:bCs/>
                <w:kern w:val="2"/>
              </w:rPr>
            </w:pPr>
            <w:r>
              <w:rPr>
                <w:b/>
                <w:bCs/>
              </w:rPr>
              <w:t>10.1. Esminės Sutarties sąlygos</w:t>
            </w:r>
          </w:p>
        </w:tc>
        <w:tc>
          <w:tcPr>
            <w:tcW w:w="7670" w:type="dxa"/>
            <w:gridSpan w:val="2"/>
          </w:tcPr>
          <w:p w14:paraId="3657475F" w14:textId="05DD249F" w:rsidR="00B767F3" w:rsidRDefault="00BC51F6" w:rsidP="00E47BD0">
            <w:pPr>
              <w:rPr>
                <w:b/>
                <w:bCs/>
                <w:color w:val="4472C4"/>
                <w:kern w:val="2"/>
                <w:szCs w:val="24"/>
              </w:rPr>
            </w:pPr>
            <w:r>
              <w:rPr>
                <w:color w:val="000000" w:themeColor="text1"/>
                <w:szCs w:val="24"/>
                <w:lang w:eastAsia="lt-LT"/>
              </w:rPr>
              <w:t>Netaikoma</w:t>
            </w:r>
          </w:p>
        </w:tc>
      </w:tr>
      <w:tr w:rsidR="00B767F3" w14:paraId="0F5458CF" w14:textId="77777777" w:rsidTr="00AF03DD">
        <w:trPr>
          <w:trHeight w:val="300"/>
        </w:trPr>
        <w:tc>
          <w:tcPr>
            <w:tcW w:w="2518"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7670" w:type="dxa"/>
            <w:gridSpan w:val="2"/>
          </w:tcPr>
          <w:p w14:paraId="27FF7C68" w14:textId="1FD92AF8" w:rsidR="00B767F3" w:rsidRDefault="00BC51F6" w:rsidP="00E47BD0">
            <w:pPr>
              <w:rPr>
                <w:kern w:val="2"/>
                <w:szCs w:val="24"/>
              </w:rPr>
            </w:pPr>
            <w:r>
              <w:rPr>
                <w:kern w:val="2"/>
                <w:szCs w:val="24"/>
              </w:rPr>
              <w:t>Netaikoma</w:t>
            </w:r>
          </w:p>
        </w:tc>
      </w:tr>
      <w:tr w:rsidR="00B767F3" w14:paraId="70836C3F" w14:textId="77777777" w:rsidTr="003720D6">
        <w:trPr>
          <w:trHeight w:val="300"/>
        </w:trPr>
        <w:tc>
          <w:tcPr>
            <w:tcW w:w="10188"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7670" w:type="dxa"/>
            <w:gridSpan w:val="2"/>
            <w:tcBorders>
              <w:top w:val="single" w:sz="4" w:space="0" w:color="auto"/>
              <w:left w:val="single" w:sz="4" w:space="0" w:color="auto"/>
              <w:bottom w:val="single" w:sz="4" w:space="0" w:color="auto"/>
              <w:right w:val="single" w:sz="4" w:space="0" w:color="auto"/>
            </w:tcBorders>
          </w:tcPr>
          <w:p w14:paraId="0DC01EF2" w14:textId="465897A0" w:rsidR="00062446" w:rsidRPr="00601994" w:rsidRDefault="000027CC" w:rsidP="000027CC">
            <w:pPr>
              <w:jc w:val="both"/>
              <w:rPr>
                <w:color w:val="000000" w:themeColor="text1"/>
                <w:kern w:val="2"/>
                <w:szCs w:val="24"/>
              </w:rPr>
            </w:pPr>
            <w:r w:rsidRPr="00601994">
              <w:rPr>
                <w:color w:val="000000" w:themeColor="text1"/>
              </w:rPr>
              <w:t xml:space="preserve">Ši Sutartis laikoma sudaryta, kai ją pasirašo abi Šalys. Sutartis įsigalioja ir prekių pristatymo terminas pradedamas skaičiuoti Pirkėjui pateikus Tiekėjui užsakymą raštu ir galioja iki visiško sutartinių įsipareigojimų įvykdymo, bet ne ilgiau kaip 4 mėn. </w:t>
            </w:r>
          </w:p>
        </w:tc>
      </w:tr>
      <w:tr w:rsidR="00B767F3" w14:paraId="6568EF21" w14:textId="77777777" w:rsidTr="00AF03DD">
        <w:trPr>
          <w:trHeight w:val="300"/>
        </w:trPr>
        <w:tc>
          <w:tcPr>
            <w:tcW w:w="2518"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7670"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69DE0233" w:rsidR="00B767F3" w:rsidRDefault="00B767F3">
            <w:pPr>
              <w:rPr>
                <w:kern w:val="2"/>
                <w:szCs w:val="24"/>
              </w:rPr>
            </w:pPr>
          </w:p>
        </w:tc>
      </w:tr>
      <w:tr w:rsidR="00B767F3" w14:paraId="0284242D" w14:textId="77777777" w:rsidTr="003720D6">
        <w:trPr>
          <w:trHeight w:val="300"/>
        </w:trPr>
        <w:tc>
          <w:tcPr>
            <w:tcW w:w="10188"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AF03DD">
        <w:trPr>
          <w:trHeight w:val="300"/>
        </w:trPr>
        <w:tc>
          <w:tcPr>
            <w:tcW w:w="2451" w:type="dxa"/>
          </w:tcPr>
          <w:p w14:paraId="226C878D" w14:textId="77777777" w:rsidR="00B767F3" w:rsidRDefault="00DD7479">
            <w:pPr>
              <w:rPr>
                <w:b/>
                <w:bCs/>
                <w:kern w:val="2"/>
                <w:szCs w:val="24"/>
              </w:rPr>
            </w:pPr>
            <w:r>
              <w:rPr>
                <w:b/>
                <w:bCs/>
                <w:kern w:val="2"/>
                <w:szCs w:val="24"/>
              </w:rPr>
              <w:t>12.1. Sutarties nutraukimo pagrindai</w:t>
            </w:r>
          </w:p>
        </w:tc>
        <w:tc>
          <w:tcPr>
            <w:tcW w:w="7737" w:type="dxa"/>
            <w:gridSpan w:val="3"/>
          </w:tcPr>
          <w:p w14:paraId="3898DE5A" w14:textId="77777777" w:rsidR="00B767F3" w:rsidRDefault="00DD7479" w:rsidP="00BB3455">
            <w:pPr>
              <w:jc w:val="both"/>
              <w:rPr>
                <w:kern w:val="2"/>
                <w:szCs w:val="24"/>
              </w:rPr>
            </w:pPr>
            <w:r>
              <w:rPr>
                <w:kern w:val="2"/>
                <w:szCs w:val="24"/>
              </w:rPr>
              <w:t>Sutartis gali būti nutraukiama rašytiniu Šalių susitarimu arba vienašališkai, Bendrosiose sąlygose nustatyta tvarka.</w:t>
            </w:r>
          </w:p>
          <w:p w14:paraId="6FAE0A4C" w14:textId="0F2B392C" w:rsidR="00B767F3" w:rsidRDefault="00B767F3">
            <w:pPr>
              <w:rPr>
                <w:color w:val="4472C4"/>
                <w:kern w:val="2"/>
                <w:szCs w:val="24"/>
              </w:rPr>
            </w:pPr>
          </w:p>
        </w:tc>
      </w:tr>
      <w:tr w:rsidR="00B767F3" w14:paraId="69CB11D9" w14:textId="77777777" w:rsidTr="00AF03DD">
        <w:trPr>
          <w:trHeight w:val="300"/>
        </w:trPr>
        <w:tc>
          <w:tcPr>
            <w:tcW w:w="2451"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737" w:type="dxa"/>
            <w:gridSpan w:val="3"/>
          </w:tcPr>
          <w:p w14:paraId="53B9AB1E" w14:textId="491EBDA2" w:rsidR="00BC51F6" w:rsidRPr="003B706E" w:rsidRDefault="00BC51F6" w:rsidP="003B706E">
            <w:pPr>
              <w:shd w:val="clear" w:color="auto" w:fill="FFFFFF" w:themeFill="background1"/>
              <w:jc w:val="both"/>
              <w:rPr>
                <w:color w:val="000000" w:themeColor="text1"/>
                <w:kern w:val="2"/>
                <w:szCs w:val="24"/>
              </w:rPr>
            </w:pPr>
            <w:r w:rsidRPr="003B706E">
              <w:rPr>
                <w:color w:val="000000" w:themeColor="text1"/>
                <w:kern w:val="2"/>
                <w:szCs w:val="24"/>
              </w:rPr>
              <w:t>12.2.1. jeigu Tiekėjas nevykdo prisiimtų įsipareigojimų už Sutartyje nustatytą Sutarties kainą;</w:t>
            </w:r>
          </w:p>
          <w:p w14:paraId="14E67CC3" w14:textId="4B017B3E" w:rsidR="00BC51F6" w:rsidRPr="003B706E" w:rsidRDefault="00BC51F6" w:rsidP="003B706E">
            <w:pPr>
              <w:shd w:val="clear" w:color="auto" w:fill="FFFFFF" w:themeFill="background1"/>
              <w:jc w:val="both"/>
              <w:rPr>
                <w:rFonts w:eastAsia="Arial"/>
                <w:color w:val="000000" w:themeColor="text1"/>
                <w:kern w:val="2"/>
                <w:szCs w:val="24"/>
              </w:rPr>
            </w:pPr>
            <w:r w:rsidRPr="003B706E">
              <w:rPr>
                <w:rFonts w:eastAsia="Arial"/>
                <w:color w:val="000000" w:themeColor="text1"/>
                <w:kern w:val="2"/>
                <w:szCs w:val="24"/>
              </w:rPr>
              <w:t>12.2.</w:t>
            </w:r>
            <w:r w:rsidR="00B603F0">
              <w:rPr>
                <w:rFonts w:eastAsia="Arial"/>
                <w:color w:val="000000" w:themeColor="text1"/>
                <w:kern w:val="2"/>
                <w:szCs w:val="24"/>
              </w:rPr>
              <w:t>2</w:t>
            </w:r>
            <w:r w:rsidRPr="003B706E">
              <w:rPr>
                <w:rFonts w:eastAsia="Arial"/>
                <w:color w:val="000000" w:themeColor="text1"/>
                <w:kern w:val="2"/>
                <w:szCs w:val="24"/>
              </w:rPr>
              <w:t>. jeigu Tiekėjas pažeidžia Prekių pristatymo terminus ir priskaičiuotų netesybų už vėlavimą suma viršija 10 (dešimt) proc. Pradinės sutarties vertės;</w:t>
            </w:r>
          </w:p>
          <w:p w14:paraId="7EB765F7" w14:textId="7DA15B01" w:rsidR="00931C72" w:rsidRPr="003B706E" w:rsidRDefault="00B603F0" w:rsidP="003B706E">
            <w:pPr>
              <w:shd w:val="clear" w:color="auto" w:fill="FFFFFF" w:themeFill="background1"/>
              <w:tabs>
                <w:tab w:val="left" w:pos="567"/>
                <w:tab w:val="left" w:pos="851"/>
                <w:tab w:val="left" w:pos="992"/>
                <w:tab w:val="left" w:pos="1134"/>
              </w:tabs>
              <w:spacing w:line="257" w:lineRule="auto"/>
              <w:jc w:val="both"/>
              <w:rPr>
                <w:rFonts w:eastAsia="Arial"/>
                <w:color w:val="000000" w:themeColor="text1"/>
                <w:kern w:val="2"/>
                <w:szCs w:val="24"/>
              </w:rPr>
            </w:pPr>
            <w:r>
              <w:rPr>
                <w:rFonts w:eastAsia="Arial"/>
                <w:color w:val="000000" w:themeColor="text1"/>
                <w:kern w:val="2"/>
                <w:szCs w:val="24"/>
              </w:rPr>
              <w:t>12.2.3</w:t>
            </w:r>
            <w:r w:rsidR="00931C72" w:rsidRPr="003B706E">
              <w:rPr>
                <w:rFonts w:eastAsia="Arial"/>
                <w:color w:val="000000" w:themeColor="text1"/>
                <w:kern w:val="2"/>
                <w:szCs w:val="24"/>
              </w:rPr>
              <w:t>. Tiekėjas pažeidžia Prekių pristatymo terminus ir dėl Prekių pristatymo vėlavimo Prekės tampa nebereikalingos;</w:t>
            </w:r>
          </w:p>
          <w:p w14:paraId="03DDA9E3" w14:textId="0A5E9995" w:rsidR="00B767F3" w:rsidRPr="00ED6054" w:rsidRDefault="00BC51F6" w:rsidP="00601994">
            <w:pPr>
              <w:shd w:val="clear" w:color="auto" w:fill="FFFFFF" w:themeFill="background1"/>
              <w:tabs>
                <w:tab w:val="left" w:pos="567"/>
                <w:tab w:val="left" w:pos="851"/>
                <w:tab w:val="left" w:pos="992"/>
                <w:tab w:val="left" w:pos="1134"/>
              </w:tabs>
              <w:jc w:val="both"/>
              <w:rPr>
                <w:rFonts w:eastAsia="Arial"/>
                <w:color w:val="00B050"/>
                <w:kern w:val="2"/>
                <w:szCs w:val="24"/>
              </w:rPr>
            </w:pPr>
            <w:r w:rsidRPr="003B706E">
              <w:rPr>
                <w:rFonts w:eastAsia="Arial"/>
                <w:color w:val="000000" w:themeColor="text1"/>
                <w:kern w:val="2"/>
                <w:szCs w:val="24"/>
              </w:rPr>
              <w:lastRenderedPageBreak/>
              <w:t>12.2.</w:t>
            </w:r>
            <w:r w:rsidR="00B603F0">
              <w:rPr>
                <w:rFonts w:eastAsia="Arial"/>
                <w:color w:val="000000" w:themeColor="text1"/>
                <w:kern w:val="2"/>
                <w:szCs w:val="24"/>
              </w:rPr>
              <w:t>4</w:t>
            </w:r>
            <w:r w:rsidRPr="003B706E">
              <w:rPr>
                <w:rFonts w:eastAsia="Arial"/>
                <w:color w:val="000000" w:themeColor="text1"/>
                <w:kern w:val="2"/>
                <w:szCs w:val="24"/>
              </w:rPr>
              <w:t>. Tiekėjas pažeidžia šios Sutarties nuostatas, reglamentuojančias konkurenciją, intelektinės nuosavybės ar konfidencialios informacijos valdymą;</w:t>
            </w:r>
          </w:p>
        </w:tc>
      </w:tr>
      <w:tr w:rsidR="00B767F3" w14:paraId="66C5FB47" w14:textId="77777777" w:rsidTr="003720D6">
        <w:trPr>
          <w:trHeight w:val="300"/>
        </w:trPr>
        <w:tc>
          <w:tcPr>
            <w:tcW w:w="10188" w:type="dxa"/>
            <w:gridSpan w:val="4"/>
          </w:tcPr>
          <w:p w14:paraId="2E78AE5D" w14:textId="00D97DB7" w:rsidR="00B767F3" w:rsidRDefault="00DD7479" w:rsidP="006E1548">
            <w:pPr>
              <w:jc w:val="center"/>
              <w:rPr>
                <w:kern w:val="2"/>
                <w:szCs w:val="24"/>
              </w:rPr>
            </w:pPr>
            <w:r>
              <w:rPr>
                <w:b/>
                <w:bCs/>
                <w:kern w:val="2"/>
                <w:szCs w:val="24"/>
              </w:rPr>
              <w:lastRenderedPageBreak/>
              <w:t xml:space="preserve">13. APLINKOSAUGINIAI IR SOCIALINIAI KRITERIJAI </w:t>
            </w:r>
          </w:p>
        </w:tc>
      </w:tr>
      <w:tr w:rsidR="00B767F3" w14:paraId="2A940830" w14:textId="77777777" w:rsidTr="00AF03DD">
        <w:trPr>
          <w:trHeight w:val="300"/>
        </w:trPr>
        <w:tc>
          <w:tcPr>
            <w:tcW w:w="2451"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737" w:type="dxa"/>
            <w:gridSpan w:val="3"/>
          </w:tcPr>
          <w:p w14:paraId="09FEBE8B" w14:textId="7935F45D" w:rsidR="00BC51F6" w:rsidRPr="00E46310" w:rsidRDefault="00BC51F6" w:rsidP="0035148B">
            <w:pPr>
              <w:jc w:val="both"/>
              <w:rPr>
                <w:kern w:val="2"/>
                <w:szCs w:val="24"/>
              </w:rPr>
            </w:pPr>
            <w:r w:rsidRPr="00BC51F6">
              <w:rPr>
                <w:kern w:val="2"/>
                <w:szCs w:val="24"/>
                <w:shd w:val="clear" w:color="auto" w:fill="FFFFFF"/>
              </w:rPr>
              <w:t xml:space="preserve">Aplinkosauginiai kriterijai Prekėms nustatomi vadovaujantis </w:t>
            </w:r>
            <w:r w:rsidRPr="00BC51F6">
              <w:rPr>
                <w:kern w:val="2"/>
                <w:szCs w:val="24"/>
              </w:rPr>
              <w:t xml:space="preserve">Aplinkos apsaugos kriterijų taikymo, vykdant žaliuosius pirkimus, tvarkos aprašo, patvirtinto Lietuvos Respublikos aplinkos ministro </w:t>
            </w:r>
            <w:r w:rsidR="00E46310" w:rsidRPr="00F9398E">
              <w:rPr>
                <w:color w:val="000000" w:themeColor="text1"/>
                <w:kern w:val="2"/>
                <w:szCs w:val="24"/>
                <w:shd w:val="clear" w:color="auto" w:fill="FFFFFF"/>
              </w:rPr>
              <w:t>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E46310" w:rsidRPr="00F9398E">
              <w:rPr>
                <w:color w:val="000000" w:themeColor="text1"/>
                <w:kern w:val="2"/>
                <w:szCs w:val="24"/>
              </w:rPr>
              <w:t xml:space="preserve"> </w:t>
            </w:r>
            <w:r w:rsidRPr="00BC51F6">
              <w:rPr>
                <w:kern w:val="2"/>
                <w:szCs w:val="24"/>
              </w:rPr>
              <w:t xml:space="preserve">4.4.4.4. "prekė yra tvirta, ilgaamžė, funkcionali, ji ar jos sudedamosios dalys tinka naudoti daug kartų ir (ar) lengvai pataisomos, </w:t>
            </w:r>
            <w:r w:rsidR="00F9398E">
              <w:rPr>
                <w:kern w:val="2"/>
                <w:szCs w:val="24"/>
              </w:rPr>
              <w:t xml:space="preserve">ir (ar) pakeičiamos;" (tiekėjas </w:t>
            </w:r>
            <w:r w:rsidR="009C2663">
              <w:rPr>
                <w:kern w:val="2"/>
                <w:szCs w:val="24"/>
              </w:rPr>
              <w:t>įsipareigo</w:t>
            </w:r>
            <w:r w:rsidR="009C2663" w:rsidRPr="00F9398E">
              <w:rPr>
                <w:color w:val="000000" w:themeColor="text1"/>
                <w:kern w:val="2"/>
                <w:szCs w:val="24"/>
              </w:rPr>
              <w:t>ja</w:t>
            </w:r>
            <w:r w:rsidRPr="00BC51F6">
              <w:rPr>
                <w:kern w:val="2"/>
                <w:szCs w:val="24"/>
              </w:rPr>
              <w:t xml:space="preserve"> suteikti remonto paslaugas ir užtikrinti originalias </w:t>
            </w:r>
            <w:r w:rsidR="009C2663">
              <w:rPr>
                <w:kern w:val="2"/>
                <w:szCs w:val="24"/>
              </w:rPr>
              <w:t>detales (arba lygiavertes) preke</w:t>
            </w:r>
            <w:r w:rsidRPr="00BC51F6">
              <w:rPr>
                <w:kern w:val="2"/>
                <w:szCs w:val="24"/>
              </w:rPr>
              <w:t xml:space="preserve">s </w:t>
            </w:r>
            <w:proofErr w:type="spellStart"/>
            <w:r w:rsidRPr="00BC51F6">
              <w:rPr>
                <w:kern w:val="2"/>
                <w:szCs w:val="24"/>
              </w:rPr>
              <w:t>gedimams</w:t>
            </w:r>
            <w:proofErr w:type="spellEnd"/>
            <w:r w:rsidRPr="00BC51F6">
              <w:rPr>
                <w:kern w:val="2"/>
                <w:szCs w:val="24"/>
              </w:rPr>
              <w:t xml:space="preserve"> tvarkyti</w:t>
            </w:r>
            <w:r w:rsidR="009C2663">
              <w:rPr>
                <w:kern w:val="2"/>
                <w:szCs w:val="24"/>
              </w:rPr>
              <w:t xml:space="preserve"> </w:t>
            </w:r>
            <w:r w:rsidR="009C2663" w:rsidRPr="00F9398E">
              <w:rPr>
                <w:color w:val="000000" w:themeColor="text1"/>
                <w:kern w:val="2"/>
                <w:szCs w:val="24"/>
              </w:rPr>
              <w:t>garantiniu laikotarpiu</w:t>
            </w:r>
            <w:r w:rsidRPr="00BC51F6">
              <w:rPr>
                <w:kern w:val="2"/>
                <w:szCs w:val="24"/>
              </w:rPr>
              <w:t>).</w:t>
            </w:r>
            <w:r>
              <w:rPr>
                <w:szCs w:val="24"/>
              </w:rPr>
              <w:t xml:space="preserve"> </w:t>
            </w:r>
          </w:p>
          <w:p w14:paraId="4B6631DF" w14:textId="28F0ED67" w:rsidR="00B767F3" w:rsidRPr="00BB3455" w:rsidRDefault="00362C92" w:rsidP="0035148B">
            <w:pPr>
              <w:jc w:val="both"/>
              <w:rPr>
                <w:kern w:val="2"/>
                <w:szCs w:val="24"/>
                <w:shd w:val="clear" w:color="auto" w:fill="FFFFFF"/>
              </w:rPr>
            </w:pPr>
            <w:r w:rsidRPr="00E50AC8">
              <w:rPr>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rsidTr="00AF03DD">
        <w:trPr>
          <w:trHeight w:val="300"/>
        </w:trPr>
        <w:tc>
          <w:tcPr>
            <w:tcW w:w="2451"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737"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080C0B8D" w:rsidR="00B767F3" w:rsidRDefault="00B767F3">
            <w:pPr>
              <w:rPr>
                <w:color w:val="0070C0"/>
                <w:kern w:val="2"/>
                <w:szCs w:val="24"/>
              </w:rPr>
            </w:pPr>
          </w:p>
        </w:tc>
      </w:tr>
      <w:tr w:rsidR="00B767F3" w14:paraId="07F0FFD0" w14:textId="77777777" w:rsidTr="003720D6">
        <w:trPr>
          <w:trHeight w:val="300"/>
        </w:trPr>
        <w:tc>
          <w:tcPr>
            <w:tcW w:w="10188"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E46310" w14:paraId="6259D831" w14:textId="77777777" w:rsidTr="00AF03DD">
        <w:trPr>
          <w:trHeight w:val="300"/>
        </w:trPr>
        <w:tc>
          <w:tcPr>
            <w:tcW w:w="2451" w:type="dxa"/>
          </w:tcPr>
          <w:p w14:paraId="43927719" w14:textId="37BF329D" w:rsidR="00E46310" w:rsidRDefault="00E46310" w:rsidP="00E46310">
            <w:pPr>
              <w:rPr>
                <w:b/>
                <w:bCs/>
                <w:kern w:val="2"/>
                <w:szCs w:val="24"/>
              </w:rPr>
            </w:pPr>
            <w:r>
              <w:rPr>
                <w:b/>
                <w:bCs/>
                <w:kern w:val="2"/>
                <w:szCs w:val="24"/>
              </w:rPr>
              <w:t xml:space="preserve">14.1. </w:t>
            </w:r>
          </w:p>
        </w:tc>
        <w:tc>
          <w:tcPr>
            <w:tcW w:w="7737" w:type="dxa"/>
            <w:gridSpan w:val="3"/>
          </w:tcPr>
          <w:p w14:paraId="3D057F8F" w14:textId="77777777" w:rsidR="00E46310" w:rsidRDefault="00E46310" w:rsidP="00E46310">
            <w:pPr>
              <w:rPr>
                <w:color w:val="4472C4"/>
                <w:kern w:val="2"/>
                <w:szCs w:val="24"/>
              </w:rPr>
            </w:pPr>
            <w:r>
              <w:rPr>
                <w:color w:val="4472C4"/>
                <w:kern w:val="2"/>
                <w:szCs w:val="24"/>
              </w:rPr>
              <w:t>(pildyti jei keičiamas Sutarties Bendrųjų sąlygų punktas, jį išdėstant nauja redakcija):</w:t>
            </w:r>
          </w:p>
          <w:p w14:paraId="612BA4B0" w14:textId="16FB7894" w:rsidR="00E46310" w:rsidRDefault="00E46310" w:rsidP="00E46310">
            <w:pPr>
              <w:rPr>
                <w:kern w:val="2"/>
                <w:szCs w:val="24"/>
              </w:rPr>
            </w:pPr>
            <w:r>
              <w:rPr>
                <w:kern w:val="2"/>
                <w:szCs w:val="24"/>
              </w:rPr>
              <w:t>Šalys susitaria pakeisti nurodytą Sutarties Bendrųjų sąlygų punktą ir išdėstyti jį nauja redakcija: ____.</w:t>
            </w:r>
          </w:p>
        </w:tc>
      </w:tr>
      <w:tr w:rsidR="00E46310" w14:paraId="6B254F73" w14:textId="77777777" w:rsidTr="00AF03DD">
        <w:trPr>
          <w:trHeight w:val="300"/>
        </w:trPr>
        <w:tc>
          <w:tcPr>
            <w:tcW w:w="2451" w:type="dxa"/>
          </w:tcPr>
          <w:p w14:paraId="2BC7AAFD" w14:textId="484D8142" w:rsidR="00E46310" w:rsidRDefault="00E46310" w:rsidP="00E46310">
            <w:pPr>
              <w:rPr>
                <w:b/>
                <w:bCs/>
                <w:kern w:val="2"/>
                <w:szCs w:val="24"/>
              </w:rPr>
            </w:pPr>
            <w:r>
              <w:rPr>
                <w:b/>
                <w:bCs/>
                <w:kern w:val="2"/>
                <w:szCs w:val="24"/>
              </w:rPr>
              <w:t>14.2.</w:t>
            </w:r>
          </w:p>
        </w:tc>
        <w:tc>
          <w:tcPr>
            <w:tcW w:w="7737" w:type="dxa"/>
            <w:gridSpan w:val="3"/>
          </w:tcPr>
          <w:p w14:paraId="6064A35B" w14:textId="77777777" w:rsidR="00E46310" w:rsidRDefault="00E46310" w:rsidP="00E46310">
            <w:pPr>
              <w:rPr>
                <w:color w:val="4472C4"/>
                <w:kern w:val="2"/>
                <w:szCs w:val="24"/>
              </w:rPr>
            </w:pPr>
            <w:r>
              <w:rPr>
                <w:color w:val="4472C4"/>
                <w:kern w:val="2"/>
                <w:szCs w:val="24"/>
              </w:rPr>
              <w:t>(pildyti jei papildomos Sutarties Bendrosios sąlygos naujomis nuostatomis):</w:t>
            </w:r>
          </w:p>
          <w:p w14:paraId="242644AC" w14:textId="0FDBC6DC" w:rsidR="00E46310" w:rsidRDefault="00E46310" w:rsidP="00E46310">
            <w:pPr>
              <w:rPr>
                <w:kern w:val="2"/>
                <w:szCs w:val="24"/>
              </w:rPr>
            </w:pPr>
            <w:r>
              <w:rPr>
                <w:kern w:val="2"/>
                <w:szCs w:val="24"/>
              </w:rPr>
              <w:t>Šalys susitaria papildyti Sutarties Bendrąsias sąlygas nurodytu punktu, tačiau kitų punktų numeracijos nekeisti: ________.</w:t>
            </w:r>
          </w:p>
        </w:tc>
      </w:tr>
      <w:tr w:rsidR="00E46310" w14:paraId="5A0B465D" w14:textId="77777777" w:rsidTr="00AF03DD">
        <w:trPr>
          <w:trHeight w:val="300"/>
        </w:trPr>
        <w:tc>
          <w:tcPr>
            <w:tcW w:w="2451" w:type="dxa"/>
          </w:tcPr>
          <w:p w14:paraId="1165EE3C" w14:textId="7D688F81" w:rsidR="00E46310" w:rsidRDefault="00E46310" w:rsidP="00E46310">
            <w:pPr>
              <w:rPr>
                <w:b/>
                <w:bCs/>
                <w:kern w:val="2"/>
                <w:szCs w:val="24"/>
              </w:rPr>
            </w:pPr>
            <w:r>
              <w:rPr>
                <w:b/>
                <w:bCs/>
                <w:kern w:val="2"/>
                <w:szCs w:val="24"/>
              </w:rPr>
              <w:t>14.3.</w:t>
            </w:r>
          </w:p>
        </w:tc>
        <w:tc>
          <w:tcPr>
            <w:tcW w:w="7737" w:type="dxa"/>
            <w:gridSpan w:val="3"/>
          </w:tcPr>
          <w:p w14:paraId="2F5640CD" w14:textId="77777777" w:rsidR="00E46310" w:rsidRDefault="00E46310" w:rsidP="00E46310">
            <w:pPr>
              <w:rPr>
                <w:color w:val="4472C4"/>
                <w:kern w:val="2"/>
                <w:szCs w:val="24"/>
              </w:rPr>
            </w:pPr>
            <w:r>
              <w:rPr>
                <w:color w:val="4472C4"/>
                <w:kern w:val="2"/>
                <w:szCs w:val="24"/>
              </w:rPr>
              <w:t>(pildyti jei išbraukiamas Sutarties Bendrųjų sąlygų atitinkamas punktas:</w:t>
            </w:r>
          </w:p>
          <w:p w14:paraId="25D43BEA" w14:textId="1B00B28B" w:rsidR="00E46310" w:rsidRDefault="00E46310" w:rsidP="00E46310">
            <w:pPr>
              <w:rPr>
                <w:kern w:val="2"/>
                <w:szCs w:val="24"/>
              </w:rPr>
            </w:pPr>
            <w:r>
              <w:rPr>
                <w:kern w:val="2"/>
                <w:szCs w:val="24"/>
              </w:rPr>
              <w:t>Šalys susitaria išbraukti nurodytą Sutarties Bendrųjų sąlygų punktą, tačiau kitų punktų numeracijos nekeisti: _____.</w:t>
            </w:r>
          </w:p>
        </w:tc>
      </w:tr>
      <w:tr w:rsidR="00E46310" w14:paraId="79071BC9" w14:textId="77777777" w:rsidTr="00AF03DD">
        <w:trPr>
          <w:trHeight w:val="300"/>
        </w:trPr>
        <w:tc>
          <w:tcPr>
            <w:tcW w:w="2451" w:type="dxa"/>
          </w:tcPr>
          <w:p w14:paraId="7D974D20" w14:textId="04CE4F93" w:rsidR="00E46310" w:rsidRDefault="00E46310" w:rsidP="00E46310">
            <w:pPr>
              <w:rPr>
                <w:b/>
                <w:bCs/>
                <w:kern w:val="2"/>
                <w:szCs w:val="24"/>
              </w:rPr>
            </w:pPr>
            <w:r>
              <w:rPr>
                <w:b/>
                <w:bCs/>
                <w:kern w:val="2"/>
                <w:szCs w:val="24"/>
              </w:rPr>
              <w:t>14.4.</w:t>
            </w:r>
          </w:p>
        </w:tc>
        <w:tc>
          <w:tcPr>
            <w:tcW w:w="7737" w:type="dxa"/>
            <w:gridSpan w:val="3"/>
          </w:tcPr>
          <w:p w14:paraId="79CF5C0B" w14:textId="77777777" w:rsidR="00E46310" w:rsidRDefault="00E46310" w:rsidP="00E46310">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3F1C7B36" w:rsidR="00E46310" w:rsidRDefault="00E46310" w:rsidP="00E46310">
            <w:pPr>
              <w:rPr>
                <w:color w:val="0070C0"/>
                <w:kern w:val="2"/>
                <w:szCs w:val="24"/>
              </w:rPr>
            </w:pPr>
          </w:p>
        </w:tc>
      </w:tr>
      <w:tr w:rsidR="00E46310" w14:paraId="35D09A71" w14:textId="77777777" w:rsidTr="00AF03DD">
        <w:trPr>
          <w:trHeight w:val="300"/>
        </w:trPr>
        <w:tc>
          <w:tcPr>
            <w:tcW w:w="2451" w:type="dxa"/>
          </w:tcPr>
          <w:p w14:paraId="20C1F51E" w14:textId="230B0131" w:rsidR="00E46310" w:rsidRDefault="00E46310" w:rsidP="00E46310">
            <w:pPr>
              <w:rPr>
                <w:b/>
                <w:bCs/>
                <w:kern w:val="2"/>
                <w:szCs w:val="24"/>
              </w:rPr>
            </w:pPr>
            <w:r>
              <w:rPr>
                <w:b/>
                <w:bCs/>
                <w:kern w:val="2"/>
                <w:szCs w:val="24"/>
              </w:rPr>
              <w:t>14.5.</w:t>
            </w:r>
          </w:p>
        </w:tc>
        <w:tc>
          <w:tcPr>
            <w:tcW w:w="7737" w:type="dxa"/>
            <w:gridSpan w:val="3"/>
          </w:tcPr>
          <w:p w14:paraId="4BE5468E" w14:textId="78397D8E" w:rsidR="00E46310" w:rsidRDefault="00E46310" w:rsidP="00E4631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46310" w14:paraId="063A7063" w14:textId="77777777" w:rsidTr="003720D6">
        <w:trPr>
          <w:trHeight w:val="300"/>
        </w:trPr>
        <w:tc>
          <w:tcPr>
            <w:tcW w:w="10188" w:type="dxa"/>
            <w:gridSpan w:val="4"/>
          </w:tcPr>
          <w:p w14:paraId="1EC1A743" w14:textId="77777777" w:rsidR="00E46310" w:rsidRDefault="00E46310" w:rsidP="00E46310">
            <w:pPr>
              <w:jc w:val="center"/>
              <w:rPr>
                <w:b/>
                <w:bCs/>
                <w:kern w:val="2"/>
                <w:szCs w:val="24"/>
              </w:rPr>
            </w:pPr>
            <w:r>
              <w:rPr>
                <w:b/>
                <w:bCs/>
                <w:kern w:val="2"/>
                <w:szCs w:val="24"/>
              </w:rPr>
              <w:t>15. SUTARTIES PRIEDAI</w:t>
            </w:r>
          </w:p>
        </w:tc>
      </w:tr>
      <w:tr w:rsidR="00E46310" w14:paraId="1493342A" w14:textId="77777777" w:rsidTr="00AF03DD">
        <w:trPr>
          <w:trHeight w:val="300"/>
        </w:trPr>
        <w:tc>
          <w:tcPr>
            <w:tcW w:w="2451" w:type="dxa"/>
          </w:tcPr>
          <w:p w14:paraId="0AF63E8A" w14:textId="77777777" w:rsidR="00E46310" w:rsidRDefault="00E46310" w:rsidP="00E46310">
            <w:pPr>
              <w:jc w:val="center"/>
              <w:rPr>
                <w:b/>
                <w:bCs/>
                <w:kern w:val="2"/>
                <w:szCs w:val="24"/>
              </w:rPr>
            </w:pPr>
            <w:r>
              <w:rPr>
                <w:b/>
                <w:bCs/>
                <w:kern w:val="2"/>
                <w:szCs w:val="24"/>
              </w:rPr>
              <w:t>15.1. Priedas Nr. 1</w:t>
            </w:r>
          </w:p>
        </w:tc>
        <w:tc>
          <w:tcPr>
            <w:tcW w:w="7737" w:type="dxa"/>
            <w:gridSpan w:val="3"/>
          </w:tcPr>
          <w:p w14:paraId="23C9ECEE" w14:textId="28892DE9" w:rsidR="00E46310" w:rsidRPr="0000534A" w:rsidRDefault="00E46310" w:rsidP="00E46310">
            <w:pPr>
              <w:rPr>
                <w:bCs/>
                <w:kern w:val="2"/>
                <w:szCs w:val="24"/>
              </w:rPr>
            </w:pPr>
            <w:r w:rsidRPr="0000534A">
              <w:rPr>
                <w:bCs/>
                <w:kern w:val="2"/>
                <w:szCs w:val="24"/>
              </w:rPr>
              <w:t>Techninė specifikacija</w:t>
            </w:r>
          </w:p>
        </w:tc>
      </w:tr>
      <w:tr w:rsidR="00E46310" w14:paraId="4C75E455" w14:textId="77777777" w:rsidTr="00AF03DD">
        <w:trPr>
          <w:trHeight w:val="300"/>
        </w:trPr>
        <w:tc>
          <w:tcPr>
            <w:tcW w:w="2451" w:type="dxa"/>
          </w:tcPr>
          <w:p w14:paraId="6E44F098" w14:textId="77777777" w:rsidR="00E46310" w:rsidRDefault="00E46310" w:rsidP="00E46310">
            <w:pPr>
              <w:jc w:val="center"/>
              <w:rPr>
                <w:b/>
                <w:bCs/>
                <w:kern w:val="2"/>
                <w:szCs w:val="24"/>
              </w:rPr>
            </w:pPr>
            <w:r>
              <w:rPr>
                <w:b/>
                <w:bCs/>
                <w:kern w:val="2"/>
                <w:szCs w:val="24"/>
              </w:rPr>
              <w:t>15.2. Priedas Nr. 2</w:t>
            </w:r>
          </w:p>
        </w:tc>
        <w:tc>
          <w:tcPr>
            <w:tcW w:w="7737" w:type="dxa"/>
            <w:gridSpan w:val="3"/>
          </w:tcPr>
          <w:p w14:paraId="65CEE00B" w14:textId="22FA50B8" w:rsidR="00E46310" w:rsidRPr="0000534A" w:rsidRDefault="00E46310" w:rsidP="00E46310">
            <w:pPr>
              <w:rPr>
                <w:bCs/>
                <w:kern w:val="2"/>
                <w:szCs w:val="24"/>
              </w:rPr>
            </w:pPr>
            <w:r w:rsidRPr="00B75849">
              <w:rPr>
                <w:kern w:val="2"/>
                <w:szCs w:val="24"/>
              </w:rPr>
              <w:t xml:space="preserve">Pasiūlymas dėl </w:t>
            </w:r>
            <w:r w:rsidRPr="00D142E7">
              <w:rPr>
                <w:szCs w:val="24"/>
                <w:lang w:eastAsia="lt-LT"/>
              </w:rPr>
              <w:t>„</w:t>
            </w:r>
            <w:proofErr w:type="spellStart"/>
            <w:r w:rsidRPr="00D142E7">
              <w:rPr>
                <w:szCs w:val="24"/>
                <w:lang w:eastAsia="lt-LT"/>
              </w:rPr>
              <w:t>Skate</w:t>
            </w:r>
            <w:proofErr w:type="spellEnd"/>
            <w:r w:rsidRPr="00D142E7">
              <w:rPr>
                <w:szCs w:val="24"/>
                <w:lang w:eastAsia="lt-LT"/>
              </w:rPr>
              <w:t xml:space="preserve"> </w:t>
            </w:r>
            <w:r>
              <w:rPr>
                <w:szCs w:val="24"/>
                <w:lang w:eastAsia="lt-LT"/>
              </w:rPr>
              <w:t>parko įrengimas A. Jucio progimnazijos teritorijoje“</w:t>
            </w:r>
          </w:p>
        </w:tc>
      </w:tr>
      <w:tr w:rsidR="00E46310" w14:paraId="369E96F2" w14:textId="77777777" w:rsidTr="00AF03DD">
        <w:trPr>
          <w:trHeight w:val="300"/>
        </w:trPr>
        <w:tc>
          <w:tcPr>
            <w:tcW w:w="2451" w:type="dxa"/>
          </w:tcPr>
          <w:p w14:paraId="61C55EA7" w14:textId="77777777" w:rsidR="00E46310" w:rsidRDefault="00E46310" w:rsidP="00E46310">
            <w:pPr>
              <w:jc w:val="center"/>
              <w:rPr>
                <w:b/>
                <w:bCs/>
                <w:kern w:val="2"/>
                <w:szCs w:val="24"/>
              </w:rPr>
            </w:pPr>
            <w:r>
              <w:rPr>
                <w:b/>
                <w:bCs/>
                <w:kern w:val="2"/>
                <w:szCs w:val="24"/>
              </w:rPr>
              <w:t>15.3. Priedas Nr. 3</w:t>
            </w:r>
          </w:p>
        </w:tc>
        <w:tc>
          <w:tcPr>
            <w:tcW w:w="7737" w:type="dxa"/>
            <w:gridSpan w:val="3"/>
          </w:tcPr>
          <w:p w14:paraId="6BCD1B56" w14:textId="77777777" w:rsidR="00E46310" w:rsidRDefault="00E46310" w:rsidP="00E46310">
            <w:pPr>
              <w:jc w:val="center"/>
              <w:rPr>
                <w:b/>
                <w:bCs/>
                <w:kern w:val="2"/>
                <w:szCs w:val="24"/>
              </w:rPr>
            </w:pPr>
          </w:p>
        </w:tc>
      </w:tr>
      <w:tr w:rsidR="00E46310" w14:paraId="143ECD90" w14:textId="77777777" w:rsidTr="00AF03DD">
        <w:trPr>
          <w:trHeight w:val="300"/>
        </w:trPr>
        <w:tc>
          <w:tcPr>
            <w:tcW w:w="2451" w:type="dxa"/>
          </w:tcPr>
          <w:p w14:paraId="7D11A08C" w14:textId="77777777" w:rsidR="00E46310" w:rsidRDefault="00E46310" w:rsidP="00E46310">
            <w:pPr>
              <w:jc w:val="center"/>
              <w:rPr>
                <w:b/>
                <w:bCs/>
                <w:kern w:val="2"/>
                <w:szCs w:val="24"/>
              </w:rPr>
            </w:pPr>
            <w:r>
              <w:rPr>
                <w:b/>
                <w:bCs/>
                <w:kern w:val="2"/>
                <w:szCs w:val="24"/>
              </w:rPr>
              <w:t>15.4. Priedas Nr. 4</w:t>
            </w:r>
          </w:p>
        </w:tc>
        <w:tc>
          <w:tcPr>
            <w:tcW w:w="7737" w:type="dxa"/>
            <w:gridSpan w:val="3"/>
          </w:tcPr>
          <w:p w14:paraId="28490483" w14:textId="77777777" w:rsidR="00E46310" w:rsidRDefault="00E46310" w:rsidP="00E46310">
            <w:pPr>
              <w:jc w:val="center"/>
              <w:rPr>
                <w:b/>
                <w:bCs/>
                <w:kern w:val="2"/>
                <w:szCs w:val="24"/>
              </w:rPr>
            </w:pPr>
          </w:p>
        </w:tc>
      </w:tr>
      <w:tr w:rsidR="00E46310" w14:paraId="13623D1A" w14:textId="77777777" w:rsidTr="00AF03DD">
        <w:trPr>
          <w:trHeight w:val="300"/>
        </w:trPr>
        <w:tc>
          <w:tcPr>
            <w:tcW w:w="2451" w:type="dxa"/>
          </w:tcPr>
          <w:p w14:paraId="4860DB16" w14:textId="77777777" w:rsidR="00E46310" w:rsidRDefault="00E46310" w:rsidP="00E46310">
            <w:pPr>
              <w:jc w:val="center"/>
              <w:rPr>
                <w:b/>
                <w:bCs/>
                <w:kern w:val="2"/>
                <w:szCs w:val="24"/>
              </w:rPr>
            </w:pPr>
            <w:r>
              <w:rPr>
                <w:b/>
                <w:bCs/>
                <w:kern w:val="2"/>
                <w:szCs w:val="24"/>
              </w:rPr>
              <w:t>15.5. Priedas Nr. 5</w:t>
            </w:r>
          </w:p>
        </w:tc>
        <w:tc>
          <w:tcPr>
            <w:tcW w:w="7737" w:type="dxa"/>
            <w:gridSpan w:val="3"/>
          </w:tcPr>
          <w:p w14:paraId="46C1C9A9" w14:textId="77777777" w:rsidR="00E46310" w:rsidRDefault="00E46310" w:rsidP="00E46310">
            <w:pPr>
              <w:jc w:val="center"/>
              <w:rPr>
                <w:b/>
                <w:bCs/>
                <w:kern w:val="2"/>
                <w:szCs w:val="24"/>
              </w:rPr>
            </w:pPr>
          </w:p>
        </w:tc>
      </w:tr>
      <w:tr w:rsidR="00E46310" w14:paraId="29AA4422" w14:textId="77777777" w:rsidTr="003720D6">
        <w:tc>
          <w:tcPr>
            <w:tcW w:w="10188" w:type="dxa"/>
            <w:gridSpan w:val="4"/>
          </w:tcPr>
          <w:p w14:paraId="3ACEC6B8" w14:textId="77777777" w:rsidR="00E46310" w:rsidRDefault="00E46310" w:rsidP="00E46310">
            <w:pPr>
              <w:jc w:val="center"/>
              <w:rPr>
                <w:b/>
                <w:bCs/>
                <w:kern w:val="2"/>
                <w:szCs w:val="24"/>
              </w:rPr>
            </w:pPr>
            <w:r>
              <w:rPr>
                <w:b/>
                <w:bCs/>
                <w:kern w:val="2"/>
                <w:szCs w:val="24"/>
              </w:rPr>
              <w:t>16. ŠALIŲ ATSTOVŲ PARAŠAI</w:t>
            </w:r>
          </w:p>
        </w:tc>
      </w:tr>
      <w:tr w:rsidR="00E46310" w14:paraId="4EDC6BFC" w14:textId="77777777" w:rsidTr="00E46310">
        <w:tc>
          <w:tcPr>
            <w:tcW w:w="4957" w:type="dxa"/>
            <w:gridSpan w:val="3"/>
            <w:tcBorders>
              <w:top w:val="single" w:sz="4" w:space="0" w:color="auto"/>
              <w:left w:val="single" w:sz="4" w:space="0" w:color="auto"/>
              <w:bottom w:val="single" w:sz="4" w:space="0" w:color="auto"/>
              <w:right w:val="single" w:sz="4" w:space="0" w:color="auto"/>
            </w:tcBorders>
          </w:tcPr>
          <w:p w14:paraId="0404842D" w14:textId="77777777" w:rsidR="00E46310" w:rsidRDefault="00E46310" w:rsidP="00E46310">
            <w:pPr>
              <w:jc w:val="center"/>
              <w:rPr>
                <w:b/>
                <w:bCs/>
                <w:kern w:val="2"/>
                <w:szCs w:val="24"/>
              </w:rPr>
            </w:pPr>
            <w:r>
              <w:rPr>
                <w:b/>
                <w:bCs/>
                <w:kern w:val="2"/>
                <w:szCs w:val="24"/>
              </w:rPr>
              <w:lastRenderedPageBreak/>
              <w:t>PIRKĖJAS</w:t>
            </w:r>
          </w:p>
        </w:tc>
        <w:tc>
          <w:tcPr>
            <w:tcW w:w="5231" w:type="dxa"/>
            <w:tcBorders>
              <w:top w:val="single" w:sz="4" w:space="0" w:color="auto"/>
              <w:left w:val="single" w:sz="4" w:space="0" w:color="auto"/>
              <w:bottom w:val="single" w:sz="4" w:space="0" w:color="auto"/>
              <w:right w:val="single" w:sz="4" w:space="0" w:color="auto"/>
            </w:tcBorders>
          </w:tcPr>
          <w:p w14:paraId="3C4F7230" w14:textId="77777777" w:rsidR="00E46310" w:rsidRDefault="00E46310" w:rsidP="00E46310">
            <w:pPr>
              <w:jc w:val="center"/>
              <w:rPr>
                <w:b/>
                <w:bCs/>
                <w:kern w:val="2"/>
                <w:szCs w:val="24"/>
              </w:rPr>
            </w:pPr>
            <w:r>
              <w:rPr>
                <w:b/>
                <w:bCs/>
                <w:kern w:val="2"/>
                <w:szCs w:val="24"/>
              </w:rPr>
              <w:t>TIEKĖJAS</w:t>
            </w:r>
          </w:p>
        </w:tc>
      </w:tr>
      <w:tr w:rsidR="00E46310" w14:paraId="1A4228D4" w14:textId="77777777" w:rsidTr="00E46310">
        <w:tc>
          <w:tcPr>
            <w:tcW w:w="4957" w:type="dxa"/>
            <w:gridSpan w:val="3"/>
            <w:tcBorders>
              <w:top w:val="single" w:sz="4" w:space="0" w:color="auto"/>
              <w:left w:val="single" w:sz="4" w:space="0" w:color="auto"/>
              <w:bottom w:val="single" w:sz="4" w:space="0" w:color="auto"/>
              <w:right w:val="single" w:sz="4" w:space="0" w:color="auto"/>
            </w:tcBorders>
          </w:tcPr>
          <w:p w14:paraId="635CC5BE" w14:textId="5A398202" w:rsidR="00E46310" w:rsidRDefault="00E46310" w:rsidP="00E46310">
            <w:pPr>
              <w:jc w:val="center"/>
              <w:rPr>
                <w:b/>
                <w:bCs/>
                <w:kern w:val="2"/>
                <w:szCs w:val="24"/>
              </w:rPr>
            </w:pPr>
            <w:r>
              <w:rPr>
                <w:color w:val="4472C4"/>
                <w:kern w:val="2"/>
                <w:szCs w:val="24"/>
              </w:rPr>
              <w:t>(nurodomos atstovo pareigos, vardas, pavardė)</w:t>
            </w:r>
          </w:p>
        </w:tc>
        <w:tc>
          <w:tcPr>
            <w:tcW w:w="5231" w:type="dxa"/>
          </w:tcPr>
          <w:p w14:paraId="791AF551" w14:textId="0DB570C0" w:rsidR="00E46310" w:rsidRDefault="00E46310" w:rsidP="00E46310">
            <w:pPr>
              <w:jc w:val="center"/>
              <w:rPr>
                <w:b/>
                <w:bCs/>
                <w:kern w:val="2"/>
                <w:szCs w:val="24"/>
              </w:rPr>
            </w:pPr>
            <w:r w:rsidRPr="00A95A50">
              <w:rPr>
                <w:color w:val="4472C4"/>
                <w:kern w:val="2"/>
              </w:rPr>
              <w:t>(nurodomos atstovo pareigos, vardas, pavardė)</w:t>
            </w:r>
          </w:p>
        </w:tc>
      </w:tr>
      <w:tr w:rsidR="00E46310" w14:paraId="00A924EC" w14:textId="77777777" w:rsidTr="00E46310">
        <w:trPr>
          <w:trHeight w:val="1656"/>
        </w:trPr>
        <w:tc>
          <w:tcPr>
            <w:tcW w:w="4957" w:type="dxa"/>
            <w:gridSpan w:val="3"/>
            <w:tcBorders>
              <w:top w:val="single" w:sz="4" w:space="0" w:color="auto"/>
              <w:left w:val="single" w:sz="4" w:space="0" w:color="auto"/>
              <w:right w:val="single" w:sz="4" w:space="0" w:color="auto"/>
            </w:tcBorders>
          </w:tcPr>
          <w:p w14:paraId="26BCB43F" w14:textId="77777777" w:rsidR="00E46310" w:rsidRDefault="00E46310" w:rsidP="00E46310">
            <w:pPr>
              <w:jc w:val="center"/>
              <w:rPr>
                <w:b/>
                <w:bCs/>
                <w:color w:val="4472C4"/>
                <w:kern w:val="2"/>
                <w:szCs w:val="24"/>
              </w:rPr>
            </w:pPr>
          </w:p>
          <w:p w14:paraId="3EAE9DA2" w14:textId="77777777" w:rsidR="00F9398E" w:rsidRDefault="00F9398E" w:rsidP="00E46310">
            <w:pPr>
              <w:jc w:val="center"/>
              <w:rPr>
                <w:b/>
                <w:bCs/>
                <w:color w:val="4472C4"/>
                <w:kern w:val="2"/>
                <w:szCs w:val="24"/>
              </w:rPr>
            </w:pPr>
          </w:p>
          <w:p w14:paraId="4BE215D6" w14:textId="77777777" w:rsidR="00F9398E" w:rsidRDefault="00F9398E" w:rsidP="00E46310">
            <w:pPr>
              <w:jc w:val="center"/>
              <w:rPr>
                <w:b/>
                <w:bCs/>
                <w:color w:val="4472C4"/>
                <w:kern w:val="2"/>
                <w:szCs w:val="24"/>
              </w:rPr>
            </w:pPr>
          </w:p>
          <w:p w14:paraId="305B9973" w14:textId="77777777" w:rsidR="00E46310" w:rsidRDefault="00E46310" w:rsidP="00E46310">
            <w:pPr>
              <w:jc w:val="center"/>
              <w:rPr>
                <w:b/>
                <w:bCs/>
                <w:color w:val="4472C4"/>
                <w:kern w:val="2"/>
                <w:szCs w:val="24"/>
              </w:rPr>
            </w:pPr>
            <w:r>
              <w:rPr>
                <w:b/>
                <w:bCs/>
                <w:color w:val="4472C4"/>
                <w:kern w:val="2"/>
                <w:szCs w:val="24"/>
              </w:rPr>
              <w:t>(parašas)</w:t>
            </w:r>
          </w:p>
          <w:p w14:paraId="451A8BF9" w14:textId="77777777" w:rsidR="00E46310" w:rsidRDefault="00E46310" w:rsidP="00E46310">
            <w:pPr>
              <w:jc w:val="center"/>
              <w:rPr>
                <w:b/>
                <w:bCs/>
                <w:color w:val="4472C4"/>
                <w:kern w:val="2"/>
                <w:szCs w:val="24"/>
              </w:rPr>
            </w:pPr>
          </w:p>
          <w:p w14:paraId="79278680" w14:textId="7D467E55" w:rsidR="00E46310" w:rsidRDefault="00E46310" w:rsidP="00E46310">
            <w:pPr>
              <w:jc w:val="center"/>
              <w:rPr>
                <w:color w:val="4472C4"/>
                <w:kern w:val="2"/>
                <w:szCs w:val="24"/>
              </w:rPr>
            </w:pPr>
          </w:p>
        </w:tc>
        <w:tc>
          <w:tcPr>
            <w:tcW w:w="5231" w:type="dxa"/>
            <w:tcBorders>
              <w:top w:val="single" w:sz="4" w:space="0" w:color="auto"/>
              <w:left w:val="single" w:sz="4" w:space="0" w:color="auto"/>
              <w:right w:val="single" w:sz="4" w:space="0" w:color="auto"/>
            </w:tcBorders>
          </w:tcPr>
          <w:p w14:paraId="70E915D9" w14:textId="3D8D221C" w:rsidR="00E46310" w:rsidRDefault="00E46310" w:rsidP="00E46310">
            <w:pPr>
              <w:jc w:val="center"/>
              <w:rPr>
                <w:b/>
                <w:bCs/>
                <w:color w:val="4472C4"/>
                <w:kern w:val="2"/>
                <w:szCs w:val="24"/>
              </w:rPr>
            </w:pPr>
          </w:p>
          <w:p w14:paraId="6A625B5E" w14:textId="5A582520" w:rsidR="00E46310" w:rsidRDefault="00E46310" w:rsidP="00E46310">
            <w:pPr>
              <w:jc w:val="center"/>
              <w:rPr>
                <w:b/>
                <w:bCs/>
                <w:color w:val="4472C4"/>
                <w:kern w:val="2"/>
                <w:szCs w:val="24"/>
              </w:rPr>
            </w:pPr>
          </w:p>
          <w:p w14:paraId="02951FC2" w14:textId="77777777" w:rsidR="00E46310" w:rsidRDefault="00E46310" w:rsidP="00E46310">
            <w:pPr>
              <w:jc w:val="center"/>
              <w:rPr>
                <w:b/>
                <w:bCs/>
                <w:color w:val="4472C4"/>
                <w:kern w:val="2"/>
                <w:szCs w:val="24"/>
              </w:rPr>
            </w:pPr>
          </w:p>
          <w:p w14:paraId="7C5FC22D" w14:textId="38F8085D" w:rsidR="00E46310" w:rsidRDefault="00E46310" w:rsidP="00E46310">
            <w:pPr>
              <w:jc w:val="center"/>
              <w:rPr>
                <w:b/>
                <w:bCs/>
                <w:kern w:val="2"/>
                <w:szCs w:val="24"/>
              </w:rPr>
            </w:pPr>
            <w:r>
              <w:rPr>
                <w:b/>
                <w:bCs/>
                <w:color w:val="4472C4"/>
                <w:kern w:val="2"/>
                <w:szCs w:val="24"/>
              </w:rPr>
              <w:t>(parašas)</w:t>
            </w:r>
          </w:p>
        </w:tc>
      </w:tr>
    </w:tbl>
    <w:p w14:paraId="57F6837A" w14:textId="77777777" w:rsidR="00B767F3" w:rsidRDefault="00B767F3"/>
    <w:sectPr w:rsidR="00B767F3" w:rsidSect="00B061E6">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6143F" w14:textId="77777777" w:rsidR="004B2A7C" w:rsidRDefault="004B2A7C">
      <w:r>
        <w:separator/>
      </w:r>
    </w:p>
  </w:endnote>
  <w:endnote w:type="continuationSeparator" w:id="0">
    <w:p w14:paraId="478AC900" w14:textId="77777777" w:rsidR="004B2A7C" w:rsidRDefault="004B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E3411E" w:rsidRDefault="00E3411E">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E3411E" w:rsidRDefault="00E3411E">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E3411E" w:rsidRDefault="00E3411E">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492A0" w14:textId="77777777" w:rsidR="004B2A7C" w:rsidRDefault="004B2A7C">
      <w:r>
        <w:separator/>
      </w:r>
    </w:p>
  </w:footnote>
  <w:footnote w:type="continuationSeparator" w:id="0">
    <w:p w14:paraId="70503028" w14:textId="77777777" w:rsidR="004B2A7C" w:rsidRDefault="004B2A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E3411E" w:rsidRDefault="00E3411E">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E3411E" w:rsidRDefault="00E3411E">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E3411E" w:rsidRDefault="00E3411E">
    <w:pPr>
      <w:tabs>
        <w:tab w:val="center" w:pos="4680"/>
        <w:tab w:val="right" w:pos="93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236C5"/>
    <w:multiLevelType w:val="hybridMultilevel"/>
    <w:tmpl w:val="DC204A66"/>
    <w:lvl w:ilvl="0" w:tplc="FCE442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A34A66"/>
    <w:multiLevelType w:val="multilevel"/>
    <w:tmpl w:val="DB6A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mirrorMargins/>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27CC"/>
    <w:rsid w:val="000045D9"/>
    <w:rsid w:val="0000534A"/>
    <w:rsid w:val="00062446"/>
    <w:rsid w:val="00064A7C"/>
    <w:rsid w:val="000820EF"/>
    <w:rsid w:val="00091A0D"/>
    <w:rsid w:val="000A0A82"/>
    <w:rsid w:val="000A1A5A"/>
    <w:rsid w:val="000B7388"/>
    <w:rsid w:val="000C404B"/>
    <w:rsid w:val="000D2CE3"/>
    <w:rsid w:val="000E01BE"/>
    <w:rsid w:val="000F2696"/>
    <w:rsid w:val="00107E2B"/>
    <w:rsid w:val="00154CBA"/>
    <w:rsid w:val="00155C5F"/>
    <w:rsid w:val="001A5F24"/>
    <w:rsid w:val="001B2EB7"/>
    <w:rsid w:val="001C38EE"/>
    <w:rsid w:val="001E1F8F"/>
    <w:rsid w:val="001F32D2"/>
    <w:rsid w:val="00201517"/>
    <w:rsid w:val="00202E5E"/>
    <w:rsid w:val="00206C99"/>
    <w:rsid w:val="00214567"/>
    <w:rsid w:val="00215F25"/>
    <w:rsid w:val="002335FB"/>
    <w:rsid w:val="00271602"/>
    <w:rsid w:val="00274BFC"/>
    <w:rsid w:val="002B100E"/>
    <w:rsid w:val="002F0B5F"/>
    <w:rsid w:val="00327069"/>
    <w:rsid w:val="003336D3"/>
    <w:rsid w:val="00344521"/>
    <w:rsid w:val="0035148B"/>
    <w:rsid w:val="00357CE0"/>
    <w:rsid w:val="00362C92"/>
    <w:rsid w:val="00363650"/>
    <w:rsid w:val="003720D6"/>
    <w:rsid w:val="003824CE"/>
    <w:rsid w:val="003B2818"/>
    <w:rsid w:val="003B6140"/>
    <w:rsid w:val="003B706E"/>
    <w:rsid w:val="003C3E15"/>
    <w:rsid w:val="003D0356"/>
    <w:rsid w:val="003E5D1D"/>
    <w:rsid w:val="00423DCE"/>
    <w:rsid w:val="00492E8C"/>
    <w:rsid w:val="00495755"/>
    <w:rsid w:val="004B2A7C"/>
    <w:rsid w:val="004C10BB"/>
    <w:rsid w:val="004C1B1E"/>
    <w:rsid w:val="004D0615"/>
    <w:rsid w:val="004D28EF"/>
    <w:rsid w:val="004D75E9"/>
    <w:rsid w:val="004F2556"/>
    <w:rsid w:val="00504050"/>
    <w:rsid w:val="00513314"/>
    <w:rsid w:val="00522591"/>
    <w:rsid w:val="005273EB"/>
    <w:rsid w:val="00540B07"/>
    <w:rsid w:val="005817D8"/>
    <w:rsid w:val="00582103"/>
    <w:rsid w:val="005828DD"/>
    <w:rsid w:val="00587E3C"/>
    <w:rsid w:val="005D0792"/>
    <w:rsid w:val="005E302B"/>
    <w:rsid w:val="005F47BA"/>
    <w:rsid w:val="00601994"/>
    <w:rsid w:val="00602F2A"/>
    <w:rsid w:val="00696788"/>
    <w:rsid w:val="006A27AD"/>
    <w:rsid w:val="006A2AA8"/>
    <w:rsid w:val="006D4DBB"/>
    <w:rsid w:val="006E1548"/>
    <w:rsid w:val="006E2334"/>
    <w:rsid w:val="0071675A"/>
    <w:rsid w:val="007168A2"/>
    <w:rsid w:val="00774F9F"/>
    <w:rsid w:val="007919E1"/>
    <w:rsid w:val="007C0D85"/>
    <w:rsid w:val="007E0122"/>
    <w:rsid w:val="007E2244"/>
    <w:rsid w:val="007F076C"/>
    <w:rsid w:val="007F43D6"/>
    <w:rsid w:val="0080609C"/>
    <w:rsid w:val="00807CFB"/>
    <w:rsid w:val="00815514"/>
    <w:rsid w:val="00837957"/>
    <w:rsid w:val="008605A4"/>
    <w:rsid w:val="0087252A"/>
    <w:rsid w:val="008874A4"/>
    <w:rsid w:val="0089345E"/>
    <w:rsid w:val="008B5A2B"/>
    <w:rsid w:val="008D528C"/>
    <w:rsid w:val="008E19E1"/>
    <w:rsid w:val="008F73AA"/>
    <w:rsid w:val="008F78C5"/>
    <w:rsid w:val="00913E8A"/>
    <w:rsid w:val="00931C72"/>
    <w:rsid w:val="0094704F"/>
    <w:rsid w:val="00955785"/>
    <w:rsid w:val="009769C7"/>
    <w:rsid w:val="00983882"/>
    <w:rsid w:val="00996F4F"/>
    <w:rsid w:val="009A2F02"/>
    <w:rsid w:val="009C2663"/>
    <w:rsid w:val="009F0894"/>
    <w:rsid w:val="00A02C86"/>
    <w:rsid w:val="00A266A8"/>
    <w:rsid w:val="00A32C9E"/>
    <w:rsid w:val="00A37B13"/>
    <w:rsid w:val="00A61530"/>
    <w:rsid w:val="00A84B22"/>
    <w:rsid w:val="00AA1EFB"/>
    <w:rsid w:val="00AA31FC"/>
    <w:rsid w:val="00AA38D9"/>
    <w:rsid w:val="00AA5BA2"/>
    <w:rsid w:val="00AF03DD"/>
    <w:rsid w:val="00AF33CE"/>
    <w:rsid w:val="00B061E6"/>
    <w:rsid w:val="00B5259E"/>
    <w:rsid w:val="00B603F0"/>
    <w:rsid w:val="00B672F6"/>
    <w:rsid w:val="00B75849"/>
    <w:rsid w:val="00B767F3"/>
    <w:rsid w:val="00BB3455"/>
    <w:rsid w:val="00BC51F6"/>
    <w:rsid w:val="00BD6C14"/>
    <w:rsid w:val="00BE6CD5"/>
    <w:rsid w:val="00C16DB7"/>
    <w:rsid w:val="00C211C6"/>
    <w:rsid w:val="00C467C7"/>
    <w:rsid w:val="00C60F0F"/>
    <w:rsid w:val="00C657E4"/>
    <w:rsid w:val="00C71426"/>
    <w:rsid w:val="00C90B50"/>
    <w:rsid w:val="00CB6229"/>
    <w:rsid w:val="00CD2342"/>
    <w:rsid w:val="00CD29B0"/>
    <w:rsid w:val="00CD526B"/>
    <w:rsid w:val="00D10B53"/>
    <w:rsid w:val="00D142E7"/>
    <w:rsid w:val="00D14D86"/>
    <w:rsid w:val="00D152D8"/>
    <w:rsid w:val="00D2596A"/>
    <w:rsid w:val="00D33B15"/>
    <w:rsid w:val="00D50BAA"/>
    <w:rsid w:val="00D52BD9"/>
    <w:rsid w:val="00D77706"/>
    <w:rsid w:val="00D94645"/>
    <w:rsid w:val="00D96B03"/>
    <w:rsid w:val="00DB14F4"/>
    <w:rsid w:val="00DB656D"/>
    <w:rsid w:val="00DB719A"/>
    <w:rsid w:val="00DD7479"/>
    <w:rsid w:val="00DE0239"/>
    <w:rsid w:val="00DF5802"/>
    <w:rsid w:val="00E25DF8"/>
    <w:rsid w:val="00E30456"/>
    <w:rsid w:val="00E3411E"/>
    <w:rsid w:val="00E46310"/>
    <w:rsid w:val="00E47BD0"/>
    <w:rsid w:val="00E50AC8"/>
    <w:rsid w:val="00E75E97"/>
    <w:rsid w:val="00E77D02"/>
    <w:rsid w:val="00E86766"/>
    <w:rsid w:val="00EC37F5"/>
    <w:rsid w:val="00ED6054"/>
    <w:rsid w:val="00ED7DBE"/>
    <w:rsid w:val="00EE1BC2"/>
    <w:rsid w:val="00F073C8"/>
    <w:rsid w:val="00F22DD1"/>
    <w:rsid w:val="00F42F0B"/>
    <w:rsid w:val="00F9398E"/>
    <w:rsid w:val="00F95642"/>
    <w:rsid w:val="00F95F1D"/>
    <w:rsid w:val="00FC38DA"/>
    <w:rsid w:val="00FC792B"/>
    <w:rsid w:val="00FD503E"/>
    <w:rsid w:val="00FD7929"/>
    <w:rsid w:val="00FE3C66"/>
    <w:rsid w:val="00FE7C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5817D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817D8"/>
    <w:rPr>
      <w:rFonts w:ascii="Tahoma" w:hAnsi="Tahoma" w:cs="Tahoma"/>
      <w:sz w:val="16"/>
      <w:szCs w:val="16"/>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07E2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7E2B"/>
    <w:pPr>
      <w:spacing w:after="160" w:line="276" w:lineRule="auto"/>
      <w:ind w:left="720"/>
      <w:contextualSpacing/>
    </w:pPr>
  </w:style>
  <w:style w:type="character" w:styleId="Komentaronuoroda">
    <w:name w:val="annotation reference"/>
    <w:basedOn w:val="Numatytasispastraiposriftas"/>
    <w:semiHidden/>
    <w:unhideWhenUsed/>
    <w:rsid w:val="009769C7"/>
    <w:rPr>
      <w:sz w:val="16"/>
      <w:szCs w:val="16"/>
    </w:rPr>
  </w:style>
  <w:style w:type="paragraph" w:styleId="Komentarotekstas">
    <w:name w:val="annotation text"/>
    <w:aliases w:val="Diagrama Diagrama Diagrama Diagrama,Diagrama Diagrama Diagrama,Diagrama Diagrama Char Char,Diagrama Diagrama Char,Char3"/>
    <w:basedOn w:val="prastasis"/>
    <w:link w:val="KomentarotekstasDiagrama"/>
    <w:uiPriority w:val="99"/>
    <w:semiHidden/>
    <w:unhideWhenUsed/>
    <w:rsid w:val="009769C7"/>
    <w:rPr>
      <w:sz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w:basedOn w:val="Numatytasispastraiposriftas"/>
    <w:link w:val="Komentarotekstas"/>
    <w:uiPriority w:val="99"/>
    <w:semiHidden/>
    <w:rsid w:val="009769C7"/>
    <w:rPr>
      <w:sz w:val="20"/>
    </w:rPr>
  </w:style>
  <w:style w:type="paragraph" w:styleId="Komentarotema">
    <w:name w:val="annotation subject"/>
    <w:basedOn w:val="Komentarotekstas"/>
    <w:next w:val="Komentarotekstas"/>
    <w:link w:val="KomentarotemaDiagrama"/>
    <w:semiHidden/>
    <w:unhideWhenUsed/>
    <w:rsid w:val="009769C7"/>
    <w:rPr>
      <w:b/>
      <w:bCs/>
    </w:rPr>
  </w:style>
  <w:style w:type="character" w:customStyle="1" w:styleId="KomentarotemaDiagrama">
    <w:name w:val="Komentaro tema Diagrama"/>
    <w:basedOn w:val="KomentarotekstasDiagrama"/>
    <w:link w:val="Komentarotema"/>
    <w:semiHidden/>
    <w:rsid w:val="009769C7"/>
    <w:rPr>
      <w:b/>
      <w:bCs/>
      <w:sz w:val="20"/>
    </w:rPr>
  </w:style>
  <w:style w:type="paragraph" w:styleId="prastasiniatinklio">
    <w:name w:val="Normal (Web)"/>
    <w:basedOn w:val="prastasis"/>
    <w:uiPriority w:val="99"/>
    <w:semiHidden/>
    <w:unhideWhenUsed/>
    <w:rsid w:val="00774F9F"/>
    <w:pPr>
      <w:spacing w:before="100" w:beforeAutospacing="1" w:after="100" w:afterAutospacing="1"/>
    </w:pPr>
    <w:rPr>
      <w:rFonts w:eastAsiaTheme="minorEastAsia"/>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20077">
      <w:bodyDiv w:val="1"/>
      <w:marLeft w:val="0"/>
      <w:marRight w:val="0"/>
      <w:marTop w:val="0"/>
      <w:marBottom w:val="0"/>
      <w:divBdr>
        <w:top w:val="none" w:sz="0" w:space="0" w:color="auto"/>
        <w:left w:val="none" w:sz="0" w:space="0" w:color="auto"/>
        <w:bottom w:val="none" w:sz="0" w:space="0" w:color="auto"/>
        <w:right w:val="none" w:sz="0" w:space="0" w:color="auto"/>
      </w:divBdr>
    </w:div>
    <w:div w:id="548884536">
      <w:bodyDiv w:val="1"/>
      <w:marLeft w:val="0"/>
      <w:marRight w:val="0"/>
      <w:marTop w:val="0"/>
      <w:marBottom w:val="0"/>
      <w:divBdr>
        <w:top w:val="none" w:sz="0" w:space="0" w:color="auto"/>
        <w:left w:val="none" w:sz="0" w:space="0" w:color="auto"/>
        <w:bottom w:val="none" w:sz="0" w:space="0" w:color="auto"/>
        <w:right w:val="none" w:sz="0" w:space="0" w:color="auto"/>
      </w:divBdr>
    </w:div>
    <w:div w:id="578055466">
      <w:bodyDiv w:val="1"/>
      <w:marLeft w:val="0"/>
      <w:marRight w:val="0"/>
      <w:marTop w:val="0"/>
      <w:marBottom w:val="0"/>
      <w:divBdr>
        <w:top w:val="none" w:sz="0" w:space="0" w:color="auto"/>
        <w:left w:val="none" w:sz="0" w:space="0" w:color="auto"/>
        <w:bottom w:val="none" w:sz="0" w:space="0" w:color="auto"/>
        <w:right w:val="none" w:sz="0" w:space="0" w:color="auto"/>
      </w:divBdr>
    </w:div>
    <w:div w:id="1222672189">
      <w:bodyDiv w:val="1"/>
      <w:marLeft w:val="0"/>
      <w:marRight w:val="0"/>
      <w:marTop w:val="0"/>
      <w:marBottom w:val="0"/>
      <w:divBdr>
        <w:top w:val="none" w:sz="0" w:space="0" w:color="auto"/>
        <w:left w:val="none" w:sz="0" w:space="0" w:color="auto"/>
        <w:bottom w:val="none" w:sz="0" w:space="0" w:color="auto"/>
        <w:right w:val="none" w:sz="0" w:space="0" w:color="auto"/>
      </w:divBdr>
    </w:div>
    <w:div w:id="1345399676">
      <w:bodyDiv w:val="1"/>
      <w:marLeft w:val="0"/>
      <w:marRight w:val="0"/>
      <w:marTop w:val="0"/>
      <w:marBottom w:val="0"/>
      <w:divBdr>
        <w:top w:val="none" w:sz="0" w:space="0" w:color="auto"/>
        <w:left w:val="none" w:sz="0" w:space="0" w:color="auto"/>
        <w:bottom w:val="none" w:sz="0" w:space="0" w:color="auto"/>
        <w:right w:val="none" w:sz="0" w:space="0" w:color="auto"/>
      </w:divBdr>
    </w:div>
    <w:div w:id="1531606298">
      <w:bodyDiv w:val="1"/>
      <w:marLeft w:val="0"/>
      <w:marRight w:val="0"/>
      <w:marTop w:val="0"/>
      <w:marBottom w:val="0"/>
      <w:divBdr>
        <w:top w:val="none" w:sz="0" w:space="0" w:color="auto"/>
        <w:left w:val="none" w:sz="0" w:space="0" w:color="auto"/>
        <w:bottom w:val="none" w:sz="0" w:space="0" w:color="auto"/>
        <w:right w:val="none" w:sz="0" w:space="0" w:color="auto"/>
      </w:divBdr>
    </w:div>
    <w:div w:id="1553038411">
      <w:bodyDiv w:val="1"/>
      <w:marLeft w:val="0"/>
      <w:marRight w:val="0"/>
      <w:marTop w:val="0"/>
      <w:marBottom w:val="0"/>
      <w:divBdr>
        <w:top w:val="none" w:sz="0" w:space="0" w:color="auto"/>
        <w:left w:val="none" w:sz="0" w:space="0" w:color="auto"/>
        <w:bottom w:val="none" w:sz="0" w:space="0" w:color="auto"/>
        <w:right w:val="none" w:sz="0" w:space="0" w:color="auto"/>
      </w:divBdr>
    </w:div>
    <w:div w:id="20252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DD78D1CE-1A01-4E3E-8133-B9381A17D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9538</Words>
  <Characters>5438</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2026-04-20T10:03:00Z</dcterms:created>
  <dcterms:modified xsi:type="dcterms:W3CDTF">2026-04-20T10:03:00Z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