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58F4" w14:textId="77777777" w:rsidR="008828FE" w:rsidRPr="00C34D50" w:rsidRDefault="008828FE" w:rsidP="008828FE">
      <w:pPr>
        <w:rPr>
          <w:b/>
          <w:bCs/>
          <w:sz w:val="20"/>
          <w:szCs w:val="20"/>
        </w:rPr>
      </w:pPr>
      <w:r w:rsidRPr="00C34D50">
        <w:rPr>
          <w:sz w:val="20"/>
          <w:szCs w:val="20"/>
        </w:rPr>
        <w:t>CVPIS pirkimas Nr. 7295381: </w:t>
      </w:r>
      <w:r w:rsidRPr="00C34D50">
        <w:rPr>
          <w:b/>
          <w:bCs/>
          <w:sz w:val="20"/>
          <w:szCs w:val="20"/>
        </w:rPr>
        <w:t xml:space="preserve">Inžinerinių tinklų ir atliekų priėmimo, apdorojimo ir laikymo aikštelės statybos darbai, įskaitant Darbo projekto parengimą </w:t>
      </w:r>
    </w:p>
    <w:p w14:paraId="1A3A6568" w14:textId="68EAFF86" w:rsidR="008828FE" w:rsidRPr="00C34D50" w:rsidRDefault="008828FE" w:rsidP="008828FE">
      <w:pPr>
        <w:rPr>
          <w:color w:val="EE0000"/>
          <w:sz w:val="20"/>
          <w:szCs w:val="20"/>
        </w:rPr>
      </w:pPr>
      <w:r w:rsidRPr="00C34D50">
        <w:rPr>
          <w:color w:val="EE0000"/>
          <w:sz w:val="20"/>
          <w:szCs w:val="20"/>
        </w:rPr>
        <w:t>ATSAKYMAI Į 2026-04-2</w:t>
      </w:r>
      <w:r>
        <w:rPr>
          <w:color w:val="EE0000"/>
          <w:sz w:val="20"/>
          <w:szCs w:val="20"/>
        </w:rPr>
        <w:t>1</w:t>
      </w:r>
      <w:r w:rsidRPr="00C34D50">
        <w:rPr>
          <w:color w:val="EE0000"/>
          <w:sz w:val="20"/>
          <w:szCs w:val="20"/>
        </w:rPr>
        <w:t xml:space="preserve"> KLAUSIMUS:</w:t>
      </w:r>
    </w:p>
    <w:p w14:paraId="1320293E" w14:textId="237C04D1" w:rsidR="009A6ED1" w:rsidRDefault="00745D18" w:rsidP="008828FE">
      <w:pPr>
        <w:pStyle w:val="Sraopastraipa"/>
        <w:numPr>
          <w:ilvl w:val="0"/>
          <w:numId w:val="1"/>
        </w:numPr>
        <w:jc w:val="both"/>
        <w:rPr>
          <w:sz w:val="20"/>
          <w:szCs w:val="20"/>
        </w:rPr>
      </w:pPr>
      <w:r w:rsidRPr="008828FE">
        <w:rPr>
          <w:sz w:val="20"/>
          <w:szCs w:val="20"/>
        </w:rPr>
        <w:t>Prie konkursinės dokumentacijos pateiktoje TP SK dalyje, darbų kiekių žiniaraštyje punkt</w:t>
      </w:r>
      <w:r w:rsidR="0011090C" w:rsidRPr="008828FE">
        <w:rPr>
          <w:sz w:val="20"/>
          <w:szCs w:val="20"/>
        </w:rPr>
        <w:t>as</w:t>
      </w:r>
      <w:r w:rsidRPr="008828FE">
        <w:rPr>
          <w:sz w:val="20"/>
          <w:szCs w:val="20"/>
        </w:rPr>
        <w:t xml:space="preserve"> Nr. 6.6 „Lauko aikštelės plokštė“ (</w:t>
      </w:r>
      <w:proofErr w:type="spellStart"/>
      <w:r w:rsidRPr="008828FE">
        <w:rPr>
          <w:sz w:val="20"/>
          <w:szCs w:val="20"/>
        </w:rPr>
        <w:t>dok.Nr</w:t>
      </w:r>
      <w:proofErr w:type="spellEnd"/>
      <w:r w:rsidRPr="008828FE">
        <w:rPr>
          <w:sz w:val="20"/>
          <w:szCs w:val="20"/>
        </w:rPr>
        <w:t xml:space="preserve">. SS2425-01-TP-SK.SŽ, lapas 4) yra </w:t>
      </w:r>
      <w:r w:rsidR="00061F2D" w:rsidRPr="008828FE">
        <w:rPr>
          <w:sz w:val="20"/>
          <w:szCs w:val="20"/>
        </w:rPr>
        <w:t>parašyta, kad</w:t>
      </w:r>
      <w:r w:rsidRPr="008828FE">
        <w:rPr>
          <w:sz w:val="20"/>
          <w:szCs w:val="20"/>
        </w:rPr>
        <w:t xml:space="preserve"> lauko aikštelės </w:t>
      </w:r>
      <w:r w:rsidR="00061F2D" w:rsidRPr="008828FE">
        <w:rPr>
          <w:sz w:val="20"/>
          <w:szCs w:val="20"/>
        </w:rPr>
        <w:t>įrengiama</w:t>
      </w:r>
      <w:r w:rsidR="00D83701" w:rsidRPr="008828FE">
        <w:rPr>
          <w:sz w:val="20"/>
          <w:szCs w:val="20"/>
        </w:rPr>
        <w:t xml:space="preserve"> iš monolitinių gelžbetoninių plokščių C30/37-XC4/XF4/XD1/XM2d ant grunto, armuota fibromis, kurios storis yra 200mm</w:t>
      </w:r>
      <w:r w:rsidRPr="008828FE">
        <w:rPr>
          <w:sz w:val="20"/>
          <w:szCs w:val="20"/>
        </w:rPr>
        <w:t>. TP SP dalyje</w:t>
      </w:r>
      <w:r w:rsidR="00965D2B" w:rsidRPr="008828FE">
        <w:rPr>
          <w:sz w:val="20"/>
          <w:szCs w:val="20"/>
        </w:rPr>
        <w:t xml:space="preserve"> kiekių žiniaraščio skyriuje „Betono dangos kon</w:t>
      </w:r>
      <w:r w:rsidR="003A46AA" w:rsidRPr="008828FE">
        <w:rPr>
          <w:sz w:val="20"/>
          <w:szCs w:val="20"/>
        </w:rPr>
        <w:t>s</w:t>
      </w:r>
      <w:r w:rsidR="00965D2B" w:rsidRPr="008828FE">
        <w:rPr>
          <w:sz w:val="20"/>
          <w:szCs w:val="20"/>
        </w:rPr>
        <w:t>trukcija“ (</w:t>
      </w:r>
      <w:proofErr w:type="spellStart"/>
      <w:r w:rsidR="00965D2B" w:rsidRPr="008828FE">
        <w:rPr>
          <w:sz w:val="20"/>
          <w:szCs w:val="20"/>
        </w:rPr>
        <w:t>dok.Nr</w:t>
      </w:r>
      <w:proofErr w:type="spellEnd"/>
      <w:r w:rsidR="003A46AA" w:rsidRPr="008828FE">
        <w:rPr>
          <w:sz w:val="20"/>
          <w:szCs w:val="20"/>
        </w:rPr>
        <w:t xml:space="preserve">. SS2425-XX-TP-SP.SŽ, lapas 1) </w:t>
      </w:r>
      <w:r w:rsidR="00D83701" w:rsidRPr="008828FE">
        <w:rPr>
          <w:sz w:val="20"/>
          <w:szCs w:val="20"/>
        </w:rPr>
        <w:t xml:space="preserve">parašyta, kad aikštelė įrengiama </w:t>
      </w:r>
      <w:r w:rsidR="00407240" w:rsidRPr="008828FE">
        <w:rPr>
          <w:sz w:val="20"/>
          <w:szCs w:val="20"/>
        </w:rPr>
        <w:t>iš tinklais armuoto betono C30/37, kurios storis 260mm</w:t>
      </w:r>
      <w:r w:rsidR="00B01AE5" w:rsidRPr="008828FE">
        <w:rPr>
          <w:sz w:val="20"/>
          <w:szCs w:val="20"/>
        </w:rPr>
        <w:t xml:space="preserve">. </w:t>
      </w:r>
      <w:r w:rsidR="00407240" w:rsidRPr="008828FE">
        <w:rPr>
          <w:sz w:val="20"/>
          <w:szCs w:val="20"/>
        </w:rPr>
        <w:t>TP SP</w:t>
      </w:r>
      <w:r w:rsidR="00ED5C22" w:rsidRPr="008828FE">
        <w:rPr>
          <w:sz w:val="20"/>
          <w:szCs w:val="20"/>
        </w:rPr>
        <w:t xml:space="preserve"> </w:t>
      </w:r>
      <w:proofErr w:type="spellStart"/>
      <w:r w:rsidR="00ED5C22" w:rsidRPr="008828FE">
        <w:rPr>
          <w:sz w:val="20"/>
          <w:szCs w:val="20"/>
        </w:rPr>
        <w:t>brėž.Nr</w:t>
      </w:r>
      <w:proofErr w:type="spellEnd"/>
      <w:r w:rsidR="00ED5C22" w:rsidRPr="008828FE">
        <w:rPr>
          <w:sz w:val="20"/>
          <w:szCs w:val="20"/>
        </w:rPr>
        <w:t xml:space="preserve">. SS2425-00TP-SP-B.04 yra pateikta temperatūrinės-deformacinės siūlės tarp plokščių detalė, kurioje dangos storis jau 230mm. </w:t>
      </w:r>
      <w:r w:rsidR="00B01AE5" w:rsidRPr="008828FE">
        <w:rPr>
          <w:sz w:val="20"/>
          <w:szCs w:val="20"/>
        </w:rPr>
        <w:t xml:space="preserve">Prašome patikslinti, </w:t>
      </w:r>
      <w:r w:rsidR="00407240" w:rsidRPr="008828FE">
        <w:rPr>
          <w:sz w:val="20"/>
          <w:szCs w:val="20"/>
        </w:rPr>
        <w:t>kuriais sprendiniais vadovautis</w:t>
      </w:r>
      <w:r w:rsidR="00ED5C22" w:rsidRPr="008828FE">
        <w:rPr>
          <w:sz w:val="20"/>
          <w:szCs w:val="20"/>
        </w:rPr>
        <w:t>, koks dangos</w:t>
      </w:r>
      <w:r w:rsidR="00B01AE5" w:rsidRPr="008828FE">
        <w:rPr>
          <w:sz w:val="20"/>
          <w:szCs w:val="20"/>
        </w:rPr>
        <w:t>?</w:t>
      </w:r>
    </w:p>
    <w:p w14:paraId="73FD2E46" w14:textId="77777777" w:rsidR="008828FE" w:rsidRPr="008828FE" w:rsidRDefault="008828FE" w:rsidP="008828FE">
      <w:pPr>
        <w:pStyle w:val="Sraopastraipa"/>
        <w:jc w:val="both"/>
        <w:rPr>
          <w:sz w:val="20"/>
          <w:szCs w:val="20"/>
        </w:rPr>
      </w:pPr>
    </w:p>
    <w:p w14:paraId="6D2213F2" w14:textId="198E8F03" w:rsidR="009A6ED1" w:rsidRDefault="009A6ED1" w:rsidP="008828FE">
      <w:pPr>
        <w:pStyle w:val="Sraopastraipa"/>
        <w:jc w:val="both"/>
        <w:rPr>
          <w:color w:val="EE0000"/>
        </w:rPr>
      </w:pPr>
      <w:r w:rsidRPr="008828FE">
        <w:rPr>
          <w:color w:val="EE0000"/>
        </w:rPr>
        <w:t xml:space="preserve">Atsakymas: </w:t>
      </w:r>
      <w:r w:rsidR="00FF38E3" w:rsidRPr="008828FE">
        <w:rPr>
          <w:color w:val="EE0000"/>
        </w:rPr>
        <w:t>vadovautis SK dalies sprendiniais.</w:t>
      </w:r>
    </w:p>
    <w:p w14:paraId="1CEEED44" w14:textId="77777777" w:rsidR="008828FE" w:rsidRPr="008828FE" w:rsidRDefault="008828FE" w:rsidP="008828FE">
      <w:pPr>
        <w:pStyle w:val="Sraopastraipa"/>
        <w:jc w:val="both"/>
        <w:rPr>
          <w:color w:val="EE0000"/>
        </w:rPr>
      </w:pPr>
    </w:p>
    <w:p w14:paraId="640D3DEB" w14:textId="71EB4153" w:rsidR="00F1619C" w:rsidRDefault="002B54A9" w:rsidP="008828FE">
      <w:pPr>
        <w:pStyle w:val="Sraopastraipa"/>
        <w:numPr>
          <w:ilvl w:val="0"/>
          <w:numId w:val="1"/>
        </w:numPr>
        <w:jc w:val="both"/>
        <w:rPr>
          <w:sz w:val="20"/>
          <w:szCs w:val="20"/>
        </w:rPr>
      </w:pPr>
      <w:r w:rsidRPr="008828FE">
        <w:rPr>
          <w:sz w:val="20"/>
          <w:szCs w:val="20"/>
        </w:rPr>
        <w:t xml:space="preserve">Pateiktoje konkursinėje dokumentacijoje „ATVIRO KONKURSO SPECIALIOSIOS SĄLYGOS“ punktas Nr.2.1 parašyta, kad Perkančioji organizacija numato įsigyti Techninio projekto I-ame etape numatytus inžinerinių tinklų ir atliekų priėmimo, apdorojimo ir laikymo aikštelės statybos darbus, įskaitant Darbo projekto parengimą. Prašome patikslinti, ar darbo projektas perkamas pilna apimtini, </w:t>
      </w:r>
      <w:proofErr w:type="spellStart"/>
      <w:r w:rsidRPr="008828FE">
        <w:rPr>
          <w:sz w:val="20"/>
          <w:szCs w:val="20"/>
        </w:rPr>
        <w:t>t.y</w:t>
      </w:r>
      <w:proofErr w:type="spellEnd"/>
      <w:r w:rsidRPr="008828FE">
        <w:rPr>
          <w:sz w:val="20"/>
          <w:szCs w:val="20"/>
        </w:rPr>
        <w:t>. visiems keturiems statybos etapas</w:t>
      </w:r>
      <w:r w:rsidR="00126398" w:rsidRPr="008828FE">
        <w:rPr>
          <w:sz w:val="20"/>
          <w:szCs w:val="20"/>
        </w:rPr>
        <w:t xml:space="preserve"> kaip numatyta TP</w:t>
      </w:r>
      <w:r w:rsidRPr="008828FE">
        <w:rPr>
          <w:sz w:val="20"/>
          <w:szCs w:val="20"/>
        </w:rPr>
        <w:t>? Ar kaip ir darbai, taip ir darbo projektas tik I etapui?</w:t>
      </w:r>
    </w:p>
    <w:p w14:paraId="4AA7BE89" w14:textId="77777777" w:rsidR="008828FE" w:rsidRPr="008828FE" w:rsidRDefault="008828FE" w:rsidP="008828FE">
      <w:pPr>
        <w:pStyle w:val="Sraopastraipa"/>
        <w:jc w:val="both"/>
        <w:rPr>
          <w:sz w:val="20"/>
          <w:szCs w:val="20"/>
        </w:rPr>
      </w:pPr>
    </w:p>
    <w:p w14:paraId="5A0169ED" w14:textId="2A46EA6C" w:rsidR="009A6ED1" w:rsidRPr="008828FE" w:rsidRDefault="009A6ED1" w:rsidP="008828FE">
      <w:pPr>
        <w:pStyle w:val="Sraopastraipa"/>
        <w:jc w:val="both"/>
      </w:pPr>
      <w:r w:rsidRPr="008828FE">
        <w:rPr>
          <w:color w:val="EE0000"/>
        </w:rPr>
        <w:t xml:space="preserve">Atsakymas: </w:t>
      </w:r>
      <w:r w:rsidR="008828FE">
        <w:rPr>
          <w:color w:val="EE0000"/>
        </w:rPr>
        <w:t>taip, Darbo projektas turi būti parengtas tik I etapo statybos darbams (nurodyta Techninėje specifikacijoje).</w:t>
      </w:r>
    </w:p>
    <w:sectPr w:rsidR="009A6ED1" w:rsidRPr="008828FE" w:rsidSect="00121F32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729C"/>
    <w:multiLevelType w:val="hybridMultilevel"/>
    <w:tmpl w:val="6E9015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19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C0"/>
    <w:rsid w:val="00061F2D"/>
    <w:rsid w:val="0008138F"/>
    <w:rsid w:val="0011090C"/>
    <w:rsid w:val="00121F32"/>
    <w:rsid w:val="00126398"/>
    <w:rsid w:val="00245E35"/>
    <w:rsid w:val="002B54A9"/>
    <w:rsid w:val="00360EE4"/>
    <w:rsid w:val="003A46AA"/>
    <w:rsid w:val="00407240"/>
    <w:rsid w:val="004460C0"/>
    <w:rsid w:val="00500513"/>
    <w:rsid w:val="006D1ECD"/>
    <w:rsid w:val="00745D18"/>
    <w:rsid w:val="0082394A"/>
    <w:rsid w:val="00826062"/>
    <w:rsid w:val="008828FE"/>
    <w:rsid w:val="00965D2B"/>
    <w:rsid w:val="009A6ED1"/>
    <w:rsid w:val="00B01AE5"/>
    <w:rsid w:val="00BC07C1"/>
    <w:rsid w:val="00C82F5E"/>
    <w:rsid w:val="00CE355E"/>
    <w:rsid w:val="00D056B9"/>
    <w:rsid w:val="00D83701"/>
    <w:rsid w:val="00DA2C78"/>
    <w:rsid w:val="00E21DA3"/>
    <w:rsid w:val="00ED5C22"/>
    <w:rsid w:val="00F1619C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86B0"/>
  <w15:chartTrackingRefBased/>
  <w15:docId w15:val="{73BA3BEA-4031-4981-83EC-F9D3CAC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4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6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6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6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6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6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60C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60C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60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60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60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60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60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60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60C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6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60C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6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Stankienė</dc:creator>
  <cp:keywords/>
  <dc:description/>
  <cp:lastModifiedBy>Sonata Rudienė</cp:lastModifiedBy>
  <cp:revision>2</cp:revision>
  <dcterms:created xsi:type="dcterms:W3CDTF">2026-04-21T13:57:00Z</dcterms:created>
  <dcterms:modified xsi:type="dcterms:W3CDTF">2026-04-21T13:57:00Z</dcterms:modified>
</cp:coreProperties>
</file>