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2"/>
          <w:szCs w:val="22"/>
        </w:rPr>
        <w:id w:val="-808551268"/>
        <w:docPartObj>
          <w:docPartGallery w:val="Cover Pages"/>
          <w:docPartUnique/>
        </w:docPartObj>
      </w:sdtPr>
      <w:sdtEndPr>
        <w:rPr>
          <w:b w:val="0"/>
          <w:bCs w:val="0"/>
        </w:rPr>
      </w:sdtEndPr>
      <w:sdtContent>
        <w:p w14:paraId="1E041B37" w14:textId="77777777" w:rsidR="00360A21" w:rsidRPr="007F235E" w:rsidRDefault="00360A21" w:rsidP="007334EA">
          <w:pPr>
            <w:spacing w:after="120"/>
            <w:ind w:left="567" w:firstLine="0"/>
            <w:contextualSpacing/>
            <w:jc w:val="center"/>
            <w:rPr>
              <w:rFonts w:cstheme="minorHAnsi"/>
              <w:b/>
              <w:bCs/>
              <w:sz w:val="22"/>
              <w:szCs w:val="22"/>
            </w:rPr>
          </w:pPr>
        </w:p>
        <w:p w14:paraId="27FE630D" w14:textId="3C0D6516" w:rsidR="00426FB2" w:rsidRDefault="00426FB2" w:rsidP="00426FB2">
          <w:pPr>
            <w:spacing w:after="120"/>
            <w:ind w:left="567" w:firstLine="0"/>
            <w:contextualSpacing/>
            <w:jc w:val="center"/>
            <w:rPr>
              <w:rFonts w:cstheme="minorHAnsi"/>
              <w:b/>
              <w:bCs/>
              <w:color w:val="00B050"/>
              <w:sz w:val="22"/>
              <w:szCs w:val="22"/>
            </w:rPr>
          </w:pPr>
          <w:r>
            <w:rPr>
              <w:rFonts w:cstheme="minorHAnsi"/>
              <w:b/>
              <w:bCs/>
              <w:color w:val="00B050"/>
              <w:sz w:val="22"/>
              <w:szCs w:val="22"/>
            </w:rPr>
            <w:t xml:space="preserve">B. į. </w:t>
          </w:r>
          <w:r w:rsidR="007F6483">
            <w:rPr>
              <w:rFonts w:cstheme="minorHAnsi"/>
              <w:b/>
              <w:bCs/>
              <w:color w:val="00B050"/>
              <w:sz w:val="22"/>
              <w:szCs w:val="22"/>
            </w:rPr>
            <w:t>LIETUVOS NACIONALINIS KULTŪROS CENTRAS</w:t>
          </w:r>
        </w:p>
        <w:p w14:paraId="4BA3F9E9" w14:textId="798E89C8" w:rsidR="00426FB2" w:rsidRPr="007F235E" w:rsidRDefault="00426FB2" w:rsidP="007334EA">
          <w:pPr>
            <w:spacing w:after="120"/>
            <w:ind w:left="567" w:firstLine="0"/>
            <w:contextualSpacing/>
            <w:jc w:val="center"/>
            <w:rPr>
              <w:rFonts w:cstheme="minorHAnsi"/>
              <w:b/>
              <w:bCs/>
              <w:color w:val="00B050"/>
              <w:sz w:val="22"/>
              <w:szCs w:val="22"/>
            </w:rPr>
          </w:pPr>
          <w:r>
            <w:rPr>
              <w:rFonts w:cstheme="minorHAnsi"/>
              <w:b/>
              <w:bCs/>
              <w:color w:val="00B050"/>
              <w:sz w:val="22"/>
              <w:szCs w:val="22"/>
            </w:rPr>
            <w:t xml:space="preserve">Į. k. </w:t>
          </w:r>
          <w:r w:rsidRPr="00426FB2">
            <w:rPr>
              <w:rFonts w:cstheme="minorHAnsi"/>
              <w:b/>
              <w:bCs/>
              <w:color w:val="00B050"/>
              <w:sz w:val="22"/>
              <w:szCs w:val="22"/>
            </w:rPr>
            <w:t>190758519</w:t>
          </w:r>
          <w:r w:rsidRPr="00426FB2">
            <w:rPr>
              <w:rFonts w:cstheme="minorHAnsi"/>
              <w:b/>
              <w:bCs/>
              <w:color w:val="00B050"/>
              <w:sz w:val="22"/>
              <w:szCs w:val="22"/>
            </w:rPr>
            <w:br/>
            <w:t>A. s. LT09 4040 0636 1000 0771</w:t>
          </w:r>
          <w:r w:rsidRPr="00426FB2">
            <w:rPr>
              <w:rFonts w:cstheme="minorHAnsi"/>
              <w:b/>
              <w:bCs/>
              <w:color w:val="00B050"/>
              <w:sz w:val="22"/>
              <w:szCs w:val="22"/>
            </w:rPr>
            <w:br/>
            <w:t>Bankas LR Finansų ministerija</w:t>
          </w:r>
        </w:p>
        <w:p w14:paraId="2721BB57" w14:textId="674EB781" w:rsidR="00D526C8" w:rsidRPr="007F235E" w:rsidRDefault="00BB0437" w:rsidP="007334EA">
          <w:pPr>
            <w:spacing w:after="120"/>
            <w:ind w:left="567" w:firstLine="0"/>
            <w:contextualSpacing/>
            <w:jc w:val="center"/>
            <w:rPr>
              <w:rFonts w:cstheme="minorHAnsi"/>
              <w:color w:val="00B050"/>
              <w:sz w:val="22"/>
              <w:szCs w:val="22"/>
            </w:rPr>
          </w:pPr>
          <w:r w:rsidRPr="00BB0437">
            <w:rPr>
              <w:rFonts w:cstheme="minorHAnsi"/>
              <w:color w:val="00B050"/>
              <w:sz w:val="22"/>
              <w:szCs w:val="22"/>
            </w:rPr>
            <w:t>Barboros Radvilaitės g. 8, 01124 Vilnius</w:t>
          </w:r>
        </w:p>
        <w:p w14:paraId="0CE733B5" w14:textId="4405AAF0" w:rsidR="00C32E53" w:rsidRPr="00BB0437" w:rsidRDefault="00BB0437" w:rsidP="00BB0437">
          <w:pPr>
            <w:spacing w:after="120"/>
            <w:ind w:left="567" w:firstLine="0"/>
            <w:contextualSpacing/>
            <w:jc w:val="center"/>
            <w:rPr>
              <w:rFonts w:cstheme="minorHAnsi"/>
              <w:color w:val="C00000"/>
              <w:sz w:val="22"/>
              <w:szCs w:val="22"/>
            </w:rPr>
          </w:pPr>
          <w:r w:rsidRPr="00BB0437">
            <w:rPr>
              <w:rFonts w:cstheme="minorHAnsi"/>
              <w:color w:val="C00000"/>
              <w:sz w:val="22"/>
              <w:szCs w:val="22"/>
            </w:rPr>
            <w:t>Tel. +370 5 261 1190, 261 2540</w:t>
          </w:r>
          <w:r w:rsidRPr="00BB0437">
            <w:rPr>
              <w:rFonts w:cstheme="minorHAnsi"/>
              <w:color w:val="C00000"/>
              <w:sz w:val="22"/>
              <w:szCs w:val="22"/>
            </w:rPr>
            <w:br/>
            <w:t>El. p. lnkc@lnkc.lt</w:t>
          </w:r>
        </w:p>
        <w:p w14:paraId="46315E48" w14:textId="77777777" w:rsidR="00C32E53" w:rsidRPr="007F235E" w:rsidRDefault="00C32E53" w:rsidP="007334EA">
          <w:pPr>
            <w:spacing w:after="120"/>
            <w:ind w:left="567" w:firstLine="0"/>
            <w:contextualSpacing/>
            <w:jc w:val="center"/>
            <w:rPr>
              <w:rFonts w:cstheme="minorHAnsi"/>
              <w:color w:val="00B050"/>
              <w:sz w:val="22"/>
              <w:szCs w:val="22"/>
            </w:rPr>
          </w:pPr>
        </w:p>
        <w:p w14:paraId="4B92F888" w14:textId="77777777" w:rsidR="00C32E53" w:rsidRPr="007F235E" w:rsidRDefault="00C32E53" w:rsidP="007334EA">
          <w:pPr>
            <w:spacing w:after="120"/>
            <w:ind w:left="567" w:firstLine="0"/>
            <w:contextualSpacing/>
            <w:jc w:val="center"/>
            <w:rPr>
              <w:rFonts w:cstheme="minorHAnsi"/>
              <w:color w:val="00B050"/>
              <w:sz w:val="22"/>
              <w:szCs w:val="22"/>
            </w:rPr>
          </w:pPr>
        </w:p>
        <w:p w14:paraId="47B8E29B" w14:textId="1ADA2B87" w:rsidR="00D526C8" w:rsidRPr="007F235E" w:rsidRDefault="00D526C8" w:rsidP="007334EA">
          <w:pPr>
            <w:spacing w:after="120"/>
            <w:ind w:left="567" w:firstLine="0"/>
            <w:contextualSpacing/>
            <w:jc w:val="center"/>
            <w:rPr>
              <w:rFonts w:cstheme="minorHAnsi"/>
              <w:sz w:val="22"/>
              <w:szCs w:val="22"/>
            </w:rPr>
          </w:pPr>
        </w:p>
        <w:p w14:paraId="08812927" w14:textId="71CE6931" w:rsidR="00D526C8" w:rsidRPr="00BB0437" w:rsidRDefault="00D526C8" w:rsidP="00BB0437">
          <w:pPr>
            <w:spacing w:line="240" w:lineRule="auto"/>
            <w:ind w:left="4808" w:firstLine="0"/>
            <w:rPr>
              <w:rFonts w:cstheme="minorHAnsi"/>
              <w:sz w:val="22"/>
              <w:szCs w:val="22"/>
            </w:rPr>
          </w:pPr>
          <w:r w:rsidRPr="007F235E">
            <w:rPr>
              <w:rFonts w:cstheme="minorHAnsi"/>
              <w:sz w:val="22"/>
              <w:szCs w:val="22"/>
            </w:rPr>
            <w:t xml:space="preserve">PATVIRTINTA </w:t>
          </w:r>
        </w:p>
        <w:p w14:paraId="1580ED72" w14:textId="29C032E4" w:rsidR="001C24BC" w:rsidRPr="007F235E" w:rsidRDefault="003A553E" w:rsidP="00DB434A">
          <w:pPr>
            <w:spacing w:line="240" w:lineRule="auto"/>
            <w:ind w:left="4808" w:firstLine="0"/>
            <w:rPr>
              <w:rFonts w:cstheme="minorHAnsi"/>
              <w:color w:val="00B050"/>
              <w:sz w:val="22"/>
              <w:szCs w:val="22"/>
            </w:rPr>
          </w:pPr>
          <w:r>
            <w:rPr>
              <w:rFonts w:cstheme="minorHAnsi"/>
              <w:color w:val="00B050"/>
              <w:sz w:val="22"/>
              <w:szCs w:val="22"/>
            </w:rPr>
            <w:t>Pirkimo vykdytojo</w:t>
          </w:r>
          <w:r w:rsidR="001C24BC" w:rsidRPr="007F235E">
            <w:rPr>
              <w:rFonts w:cstheme="minorHAnsi"/>
              <w:color w:val="00B050"/>
              <w:sz w:val="22"/>
              <w:szCs w:val="22"/>
            </w:rPr>
            <w:t xml:space="preserve"> Viešųjų pirkimų komisijos </w:t>
          </w:r>
          <w:r w:rsidR="00BB0437">
            <w:rPr>
              <w:rFonts w:cstheme="minorHAnsi"/>
              <w:color w:val="00B050"/>
              <w:sz w:val="22"/>
              <w:szCs w:val="22"/>
            </w:rPr>
            <w:t>2026</w:t>
          </w:r>
          <w:r w:rsidR="001C24BC" w:rsidRPr="007F235E">
            <w:rPr>
              <w:rFonts w:cstheme="minorHAnsi"/>
              <w:color w:val="00B050"/>
              <w:sz w:val="22"/>
              <w:szCs w:val="22"/>
            </w:rPr>
            <w:t>-</w:t>
          </w:r>
          <w:r w:rsidR="00BB0437">
            <w:rPr>
              <w:rFonts w:cstheme="minorHAnsi"/>
              <w:color w:val="00B050"/>
              <w:sz w:val="22"/>
              <w:szCs w:val="22"/>
            </w:rPr>
            <w:t>04</w:t>
          </w:r>
          <w:r w:rsidR="001C24BC" w:rsidRPr="007F235E">
            <w:rPr>
              <w:rFonts w:cstheme="minorHAnsi"/>
              <w:color w:val="00B050"/>
              <w:sz w:val="22"/>
              <w:szCs w:val="22"/>
            </w:rPr>
            <w:t>-</w:t>
          </w:r>
          <w:r w:rsidR="00BB35E8">
            <w:rPr>
              <w:rFonts w:cstheme="minorHAnsi"/>
              <w:color w:val="00B050"/>
              <w:sz w:val="22"/>
              <w:szCs w:val="22"/>
            </w:rPr>
            <w:t xml:space="preserve">  </w:t>
          </w:r>
          <w:r w:rsidR="001C24BC" w:rsidRPr="007F235E">
            <w:rPr>
              <w:rFonts w:cstheme="minorHAnsi"/>
              <w:color w:val="00B050"/>
              <w:sz w:val="22"/>
              <w:szCs w:val="22"/>
            </w:rPr>
            <w:t xml:space="preserve"> protokolu Nr. 0</w:t>
          </w:r>
          <w:r w:rsidR="00BB0437">
            <w:rPr>
              <w:rFonts w:cstheme="minorHAnsi"/>
              <w:color w:val="00B050"/>
              <w:sz w:val="22"/>
              <w:szCs w:val="22"/>
            </w:rPr>
            <w:t>2</w:t>
          </w:r>
        </w:p>
        <w:p w14:paraId="47810894" w14:textId="77777777" w:rsidR="00D53BF4" w:rsidRPr="007F235E" w:rsidRDefault="00D53BF4" w:rsidP="00DB434A">
          <w:pPr>
            <w:spacing w:line="240" w:lineRule="auto"/>
            <w:ind w:left="4808" w:firstLine="0"/>
            <w:rPr>
              <w:rFonts w:cstheme="minorHAnsi"/>
              <w:sz w:val="22"/>
              <w:szCs w:val="22"/>
            </w:rPr>
          </w:pPr>
          <w:r w:rsidRPr="007F235E">
            <w:rPr>
              <w:rFonts w:cstheme="minorHAnsi"/>
              <w:sz w:val="22"/>
              <w:szCs w:val="22"/>
            </w:rPr>
            <w:t xml:space="preserve">PAKEITIMAI PATVIRTINTI: </w:t>
          </w:r>
        </w:p>
        <w:p w14:paraId="54DCAA0C" w14:textId="58C51D46" w:rsidR="00D53BF4" w:rsidRPr="00BB0437" w:rsidRDefault="00D53BF4" w:rsidP="00BB0437">
          <w:pPr>
            <w:spacing w:line="240" w:lineRule="auto"/>
            <w:ind w:left="4808" w:firstLine="0"/>
            <w:rPr>
              <w:rFonts w:cstheme="minorHAnsi"/>
              <w:i/>
              <w:iCs/>
              <w:color w:val="7030A0"/>
              <w:sz w:val="22"/>
              <w:szCs w:val="22"/>
            </w:rPr>
          </w:pPr>
          <w:r w:rsidRPr="007F235E">
            <w:rPr>
              <w:rFonts w:cstheme="minorHAnsi"/>
              <w:color w:val="00B050"/>
              <w:sz w:val="22"/>
              <w:szCs w:val="22"/>
            </w:rPr>
            <w:t>NETAIKOMA</w:t>
          </w:r>
        </w:p>
        <w:p w14:paraId="47EF0C37" w14:textId="19126F9D" w:rsidR="00D526C8" w:rsidRPr="007F235E" w:rsidRDefault="00D526C8" w:rsidP="007334EA">
          <w:pPr>
            <w:spacing w:after="120"/>
            <w:ind w:left="567" w:firstLine="0"/>
            <w:contextualSpacing/>
            <w:jc w:val="center"/>
            <w:rPr>
              <w:rFonts w:cstheme="minorHAnsi"/>
              <w:sz w:val="22"/>
              <w:szCs w:val="22"/>
            </w:rPr>
          </w:pPr>
        </w:p>
        <w:p w14:paraId="7350A7E2" w14:textId="78457EBC" w:rsidR="00D526C8" w:rsidRPr="007F235E" w:rsidRDefault="00D526C8" w:rsidP="007334EA">
          <w:pPr>
            <w:spacing w:after="120"/>
            <w:ind w:left="567" w:firstLine="0"/>
            <w:contextualSpacing/>
            <w:jc w:val="center"/>
            <w:rPr>
              <w:rFonts w:cstheme="minorHAnsi"/>
              <w:sz w:val="22"/>
              <w:szCs w:val="22"/>
            </w:rPr>
          </w:pPr>
        </w:p>
        <w:p w14:paraId="1D1BF965" w14:textId="3D687E70" w:rsidR="00D526C8" w:rsidRPr="007F235E" w:rsidRDefault="007A130B" w:rsidP="007334EA">
          <w:pPr>
            <w:spacing w:after="120"/>
            <w:ind w:left="567" w:firstLine="0"/>
            <w:contextualSpacing/>
            <w:jc w:val="center"/>
            <w:rPr>
              <w:rFonts w:cstheme="minorHAnsi"/>
              <w:b/>
              <w:bCs/>
              <w:sz w:val="22"/>
              <w:szCs w:val="22"/>
            </w:rPr>
          </w:pPr>
          <w:r w:rsidRPr="00F31DE5">
            <w:rPr>
              <w:rFonts w:cstheme="minorHAnsi"/>
              <w:b/>
              <w:bCs/>
              <w:sz w:val="22"/>
              <w:szCs w:val="22"/>
            </w:rPr>
            <w:t xml:space="preserve">SUPAPRASTINTO </w:t>
          </w:r>
          <w:r w:rsidR="00D526C8" w:rsidRPr="007F235E">
            <w:rPr>
              <w:rFonts w:cstheme="minorHAnsi"/>
              <w:b/>
              <w:bCs/>
              <w:sz w:val="22"/>
              <w:szCs w:val="22"/>
            </w:rPr>
            <w:t xml:space="preserve">VIEŠOJO PIRKIMO </w:t>
          </w:r>
          <w:r w:rsidR="00D526C8" w:rsidRPr="00BB35E8">
            <w:rPr>
              <w:rFonts w:cstheme="minorHAnsi"/>
              <w:b/>
              <w:bCs/>
              <w:sz w:val="22"/>
              <w:szCs w:val="22"/>
            </w:rPr>
            <w:t>„</w:t>
          </w:r>
          <w:r w:rsidR="004757C2" w:rsidRPr="00BB35E8">
            <w:rPr>
              <w:rFonts w:cstheme="minorHAnsi"/>
              <w:b/>
              <w:bCs/>
              <w:sz w:val="22"/>
              <w:szCs w:val="22"/>
            </w:rPr>
            <w:t>2026 METŲ BALTIJOS ŠALIŲ STUDENTŲ DAINŲ IR ŠOKIŲ ŠVENTĖS „GAUDEAMUS</w:t>
          </w:r>
          <w:r w:rsidR="00D526C8" w:rsidRPr="00BB35E8">
            <w:rPr>
              <w:rFonts w:cstheme="minorHAnsi"/>
              <w:b/>
              <w:bCs/>
              <w:sz w:val="22"/>
              <w:szCs w:val="22"/>
            </w:rPr>
            <w:t>“</w:t>
          </w:r>
          <w:r w:rsidR="004757C2" w:rsidRPr="00BB35E8">
            <w:rPr>
              <w:rFonts w:cstheme="minorHAnsi"/>
              <w:b/>
              <w:bCs/>
              <w:sz w:val="22"/>
              <w:szCs w:val="22"/>
            </w:rPr>
            <w:t xml:space="preserve"> </w:t>
          </w:r>
          <w:r w:rsidR="004757C2">
            <w:rPr>
              <w:rFonts w:cstheme="minorHAnsi"/>
              <w:b/>
              <w:bCs/>
              <w:sz w:val="22"/>
              <w:szCs w:val="22"/>
            </w:rPr>
            <w:t>DALYVIŲ PE</w:t>
          </w:r>
          <w:r w:rsidR="00FF07D3">
            <w:rPr>
              <w:rFonts w:cstheme="minorHAnsi"/>
              <w:b/>
              <w:bCs/>
              <w:sz w:val="22"/>
              <w:szCs w:val="22"/>
            </w:rPr>
            <w:t>R</w:t>
          </w:r>
          <w:r w:rsidR="004757C2">
            <w:rPr>
              <w:rFonts w:cstheme="minorHAnsi"/>
              <w:b/>
              <w:bCs/>
              <w:sz w:val="22"/>
              <w:szCs w:val="22"/>
            </w:rPr>
            <w:t>VEŽIMO PASLAUGOS“</w:t>
          </w:r>
        </w:p>
        <w:p w14:paraId="18ACC6AD" w14:textId="0F9854EC" w:rsidR="00D526C8" w:rsidRPr="00BB6906" w:rsidRDefault="00DF1318" w:rsidP="00BB6906">
          <w:pPr>
            <w:spacing w:after="120"/>
            <w:ind w:left="567" w:firstLine="0"/>
            <w:contextualSpacing/>
            <w:jc w:val="center"/>
            <w:rPr>
              <w:rFonts w:cstheme="minorHAnsi"/>
              <w:color w:val="7030A0"/>
              <w:sz w:val="22"/>
              <w:szCs w:val="22"/>
            </w:rPr>
          </w:pPr>
          <w:r w:rsidRPr="007F235E">
            <w:rPr>
              <w:rFonts w:cstheme="minorHAnsi"/>
              <w:b/>
              <w:bCs/>
              <w:sz w:val="22"/>
              <w:szCs w:val="22"/>
            </w:rPr>
            <w:t>SKELBIAMŲ DERYBŲ</w:t>
          </w:r>
          <w:r w:rsidR="00D526C8" w:rsidRPr="007F235E">
            <w:rPr>
              <w:rFonts w:cstheme="minorHAnsi"/>
              <w:b/>
              <w:bCs/>
              <w:sz w:val="22"/>
              <w:szCs w:val="22"/>
            </w:rPr>
            <w:t xml:space="preserve"> </w:t>
          </w:r>
          <w:r w:rsidR="00E861F5" w:rsidRPr="007F235E">
            <w:rPr>
              <w:rFonts w:cstheme="minorHAnsi"/>
              <w:b/>
              <w:bCs/>
              <w:sz w:val="22"/>
              <w:szCs w:val="22"/>
            </w:rPr>
            <w:t xml:space="preserve">SPECIALIOSIOS </w:t>
          </w:r>
          <w:r w:rsidR="00D526C8" w:rsidRPr="007F235E">
            <w:rPr>
              <w:rFonts w:cstheme="minorHAnsi"/>
              <w:b/>
              <w:bCs/>
              <w:sz w:val="22"/>
              <w:szCs w:val="22"/>
            </w:rPr>
            <w:t>SĄLYGOS</w:t>
          </w:r>
        </w:p>
        <w:p w14:paraId="00EE7D20" w14:textId="1F938CE3" w:rsidR="00DB434A" w:rsidRDefault="00D53BF4" w:rsidP="00476FDB">
          <w:pPr>
            <w:spacing w:after="120"/>
            <w:ind w:left="567" w:firstLine="0"/>
            <w:contextualSpacing/>
            <w:jc w:val="center"/>
            <w:rPr>
              <w:rFonts w:cstheme="minorHAnsi"/>
              <w:sz w:val="22"/>
              <w:szCs w:val="22"/>
            </w:rPr>
          </w:pPr>
          <w:r w:rsidRPr="007F235E">
            <w:rPr>
              <w:rFonts w:cstheme="minorHAnsi"/>
              <w:b/>
              <w:bCs/>
              <w:sz w:val="22"/>
              <w:szCs w:val="22"/>
            </w:rPr>
            <w:t>V</w:t>
          </w:r>
          <w:r w:rsidR="00755F3B" w:rsidRPr="007F235E">
            <w:rPr>
              <w:rFonts w:cstheme="minorHAnsi"/>
              <w:b/>
              <w:bCs/>
              <w:sz w:val="22"/>
              <w:szCs w:val="22"/>
            </w:rPr>
            <w:t>ersija</w:t>
          </w:r>
          <w:r w:rsidRPr="007F235E">
            <w:rPr>
              <w:rFonts w:cstheme="minorHAnsi"/>
              <w:b/>
              <w:bCs/>
              <w:sz w:val="22"/>
              <w:szCs w:val="22"/>
            </w:rPr>
            <w:t xml:space="preserve"> Nr. </w:t>
          </w:r>
          <w:r w:rsidR="004757C2">
            <w:rPr>
              <w:rFonts w:cstheme="minorHAnsi"/>
              <w:b/>
              <w:bCs/>
              <w:color w:val="00B050"/>
              <w:sz w:val="22"/>
              <w:szCs w:val="22"/>
            </w:rPr>
            <w:t>1</w:t>
          </w:r>
          <w:r w:rsidR="005F13F0" w:rsidRPr="007F235E">
            <w:rPr>
              <w:rFonts w:cstheme="minorHAnsi"/>
              <w:sz w:val="22"/>
              <w:szCs w:val="22"/>
            </w:rPr>
            <w:br w:type="page"/>
          </w:r>
        </w:p>
      </w:sdtContent>
    </w:sdt>
    <w:bookmarkStart w:id="0" w:name="_Toc48053171" w:displacedByCustomXml="prev"/>
    <w:bookmarkStart w:id="1" w:name="_Ref39666796" w:displacedByCustomXml="prev"/>
    <w:bookmarkStart w:id="2" w:name="_Ref39666794" w:displacedByCustomXml="prev"/>
    <w:bookmarkStart w:id="3" w:name="_Toc147739116" w:displacedByCustomXml="prev"/>
    <w:p w14:paraId="12085CDF" w14:textId="1B3B5970" w:rsidR="00746BAF" w:rsidRPr="00B61AD4" w:rsidRDefault="0082094F" w:rsidP="006837E7">
      <w:pPr>
        <w:pStyle w:val="Antrat1"/>
        <w:numPr>
          <w:ilvl w:val="0"/>
          <w:numId w:val="5"/>
        </w:numPr>
        <w:spacing w:before="720" w:after="0" w:line="300" w:lineRule="auto"/>
        <w:ind w:left="357" w:hanging="357"/>
        <w:rPr>
          <w:rFonts w:asciiTheme="minorHAnsi" w:hAnsiTheme="minorHAnsi" w:cstheme="minorHAnsi"/>
          <w:color w:val="auto"/>
        </w:rPr>
      </w:pPr>
      <w:bookmarkStart w:id="4" w:name="_Toc165297391"/>
      <w:r w:rsidRPr="00B61AD4">
        <w:rPr>
          <w:rFonts w:asciiTheme="minorHAnsi" w:hAnsiTheme="minorHAnsi" w:cstheme="minorHAnsi"/>
          <w:color w:val="auto"/>
        </w:rPr>
        <w:lastRenderedPageBreak/>
        <w:t>B</w:t>
      </w:r>
      <w:r w:rsidR="00C63461" w:rsidRPr="00B61AD4">
        <w:rPr>
          <w:rFonts w:asciiTheme="minorHAnsi" w:hAnsiTheme="minorHAnsi" w:cstheme="minorHAnsi"/>
          <w:color w:val="auto"/>
        </w:rPr>
        <w:t>endra informacija</w:t>
      </w:r>
      <w:bookmarkEnd w:id="4"/>
      <w:r w:rsidR="6B81CCAC" w:rsidRPr="00B61AD4">
        <w:rPr>
          <w:rFonts w:asciiTheme="minorHAnsi" w:hAnsiTheme="minorHAnsi" w:cstheme="minorHAnsi"/>
          <w:color w:val="auto"/>
        </w:rPr>
        <w:t xml:space="preserve"> </w:t>
      </w:r>
    </w:p>
    <w:p w14:paraId="1CBD6107" w14:textId="77777777" w:rsidR="005B0F7A" w:rsidRPr="005B0F7A" w:rsidRDefault="005B0F7A" w:rsidP="00711D11">
      <w:pPr>
        <w:spacing w:line="240" w:lineRule="auto"/>
        <w:rPr>
          <w:rFonts w:cstheme="minorHAnsi"/>
          <w:color w:val="FF0000"/>
          <w:sz w:val="22"/>
          <w:szCs w:val="22"/>
        </w:rPr>
      </w:pPr>
    </w:p>
    <w:p w14:paraId="372BBB4A" w14:textId="299C8D48" w:rsidR="007F1B91" w:rsidRPr="00CC49C9" w:rsidRDefault="003A553E" w:rsidP="006837E7">
      <w:pPr>
        <w:pStyle w:val="Sraopastraipa"/>
        <w:numPr>
          <w:ilvl w:val="1"/>
          <w:numId w:val="5"/>
        </w:numPr>
        <w:spacing w:line="240" w:lineRule="auto"/>
        <w:ind w:left="0" w:firstLine="697"/>
        <w:rPr>
          <w:rFonts w:cstheme="minorHAnsi"/>
          <w:sz w:val="22"/>
          <w:szCs w:val="22"/>
        </w:rPr>
      </w:pPr>
      <w:r>
        <w:rPr>
          <w:rFonts w:cstheme="minorHAnsi"/>
          <w:sz w:val="22"/>
          <w:szCs w:val="22"/>
        </w:rPr>
        <w:t>Pirkimo vykdytojas</w:t>
      </w:r>
      <w:r w:rsidR="00FB3C75" w:rsidRPr="004350B7">
        <w:rPr>
          <w:rFonts w:cstheme="minorHAnsi"/>
          <w:sz w:val="22"/>
          <w:szCs w:val="22"/>
        </w:rPr>
        <w:t xml:space="preserve"> – </w:t>
      </w:r>
      <w:r w:rsidR="00426FB2" w:rsidRPr="00BB35E8">
        <w:rPr>
          <w:rFonts w:cstheme="minorHAnsi"/>
          <w:sz w:val="22"/>
          <w:szCs w:val="22"/>
        </w:rPr>
        <w:t>Lietuvos nacionalinis kultūros centras</w:t>
      </w:r>
      <w:r w:rsidR="006837E7">
        <w:rPr>
          <w:rFonts w:cstheme="minorHAnsi"/>
          <w:sz w:val="22"/>
          <w:szCs w:val="22"/>
        </w:rPr>
        <w:t xml:space="preserve"> (toliau – Pirkėjas arba Perkančioji organizacija)</w:t>
      </w:r>
      <w:r w:rsidR="00FB3C75" w:rsidRPr="00BB35E8">
        <w:rPr>
          <w:rFonts w:cstheme="minorHAnsi"/>
          <w:sz w:val="22"/>
          <w:szCs w:val="22"/>
        </w:rPr>
        <w:t xml:space="preserve">, juridinio asmens kodas </w:t>
      </w:r>
      <w:r w:rsidR="00426FB2" w:rsidRPr="00BB35E8">
        <w:rPr>
          <w:rFonts w:cstheme="minorHAnsi"/>
          <w:sz w:val="22"/>
          <w:szCs w:val="22"/>
        </w:rPr>
        <w:t>190758519</w:t>
      </w:r>
      <w:r w:rsidR="00FB3C75" w:rsidRPr="00BB35E8">
        <w:rPr>
          <w:rFonts w:cstheme="minorHAnsi"/>
          <w:sz w:val="22"/>
          <w:szCs w:val="22"/>
        </w:rPr>
        <w:t xml:space="preserve">, adresas </w:t>
      </w:r>
      <w:r w:rsidR="00426FB2" w:rsidRPr="00BB35E8">
        <w:rPr>
          <w:rFonts w:cstheme="minorHAnsi"/>
          <w:sz w:val="22"/>
          <w:szCs w:val="22"/>
        </w:rPr>
        <w:t>Barboros Radvilaitės g. 8, LT01124 Vilnius</w:t>
      </w:r>
      <w:r w:rsidR="00426FB2">
        <w:rPr>
          <w:rFonts w:cstheme="minorHAnsi"/>
          <w:color w:val="00B050"/>
          <w:sz w:val="22"/>
          <w:szCs w:val="22"/>
        </w:rPr>
        <w:t>.</w:t>
      </w:r>
      <w:r w:rsidR="4A61FFE7" w:rsidRPr="004350B7">
        <w:rPr>
          <w:rFonts w:cstheme="minorHAnsi"/>
          <w:sz w:val="22"/>
          <w:szCs w:val="22"/>
        </w:rPr>
        <w:t xml:space="preserve"> </w:t>
      </w:r>
      <w:r>
        <w:rPr>
          <w:rFonts w:cstheme="minorHAnsi"/>
          <w:sz w:val="22"/>
          <w:szCs w:val="22"/>
        </w:rPr>
        <w:t>Pirkimo vykdytojas</w:t>
      </w:r>
      <w:r w:rsidR="003118D3">
        <w:rPr>
          <w:rFonts w:cstheme="minorHAnsi"/>
          <w:sz w:val="22"/>
          <w:szCs w:val="22"/>
        </w:rPr>
        <w:t xml:space="preserve"> </w:t>
      </w:r>
      <w:r w:rsidR="003118D3" w:rsidRPr="00BB35E8">
        <w:rPr>
          <w:rFonts w:cstheme="minorHAnsi"/>
          <w:sz w:val="22"/>
          <w:szCs w:val="22"/>
        </w:rPr>
        <w:t>nėra</w:t>
      </w:r>
      <w:r w:rsidR="00FB3C75" w:rsidRPr="004350B7">
        <w:rPr>
          <w:rFonts w:cstheme="minorHAnsi"/>
          <w:sz w:val="22"/>
          <w:szCs w:val="22"/>
        </w:rPr>
        <w:t xml:space="preserve"> PVM mokėtoja</w:t>
      </w:r>
      <w:r w:rsidR="75E51ADB" w:rsidRPr="004350B7">
        <w:rPr>
          <w:rFonts w:cstheme="minorHAnsi"/>
          <w:sz w:val="22"/>
          <w:szCs w:val="22"/>
        </w:rPr>
        <w:t>s</w:t>
      </w:r>
      <w:r w:rsidR="00FB3C75" w:rsidRPr="004350B7">
        <w:rPr>
          <w:rFonts w:cstheme="minorHAnsi"/>
          <w:sz w:val="22"/>
          <w:szCs w:val="22"/>
        </w:rPr>
        <w:t>.</w:t>
      </w:r>
    </w:p>
    <w:p w14:paraId="765F6864" w14:textId="59B7337E" w:rsidR="00702B7B" w:rsidRPr="00CC49C9" w:rsidRDefault="007F1B91" w:rsidP="006837E7">
      <w:pPr>
        <w:pStyle w:val="Sraopastraipa"/>
        <w:numPr>
          <w:ilvl w:val="1"/>
          <w:numId w:val="5"/>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Pirkimas neatliekamas naudojantis centralizuotų pirkimų katalogu, nes </w:t>
      </w:r>
      <w:r w:rsidR="00CC49C9" w:rsidRPr="00BB35E8">
        <w:rPr>
          <w:rFonts w:cstheme="minorHAnsi"/>
          <w:sz w:val="22"/>
          <w:szCs w:val="22"/>
        </w:rPr>
        <w:t xml:space="preserve">pirkimo procedūrų vykdymo metu </w:t>
      </w:r>
      <w:r w:rsidR="00CC49C9">
        <w:rPr>
          <w:rFonts w:cstheme="minorHAnsi"/>
          <w:color w:val="000000" w:themeColor="text1"/>
          <w:sz w:val="22"/>
          <w:szCs w:val="22"/>
        </w:rPr>
        <w:t xml:space="preserve">tokių paslaugų minėtame kataloge nėra. </w:t>
      </w:r>
    </w:p>
    <w:p w14:paraId="30555380" w14:textId="707D8750" w:rsidR="007F1B91" w:rsidRPr="00CC49C9" w:rsidRDefault="000662A8" w:rsidP="006837E7">
      <w:pPr>
        <w:pStyle w:val="Sraopastraipa"/>
        <w:numPr>
          <w:ilvl w:val="1"/>
          <w:numId w:val="5"/>
        </w:numPr>
        <w:spacing w:line="240" w:lineRule="auto"/>
        <w:ind w:left="0" w:firstLine="697"/>
        <w:rPr>
          <w:rFonts w:cstheme="minorHAnsi"/>
          <w:sz w:val="22"/>
          <w:szCs w:val="22"/>
        </w:rPr>
      </w:pPr>
      <w:r w:rsidRPr="007F235E">
        <w:rPr>
          <w:rFonts w:cstheme="minorHAnsi"/>
          <w:sz w:val="22"/>
          <w:szCs w:val="22"/>
        </w:rPr>
        <w:t>Stebėtojai dalyvauti pirkimo komisijos posėdžiuose nėra kviečiami.</w:t>
      </w:r>
    </w:p>
    <w:p w14:paraId="2FF712D4" w14:textId="3005C0FB" w:rsidR="00D66DAA" w:rsidRPr="00BB35E8" w:rsidRDefault="007F1B91" w:rsidP="006837E7">
      <w:pPr>
        <w:pStyle w:val="Sraopastraipa"/>
        <w:numPr>
          <w:ilvl w:val="1"/>
          <w:numId w:val="8"/>
        </w:numPr>
        <w:spacing w:line="240" w:lineRule="auto"/>
        <w:ind w:left="0" w:firstLine="697"/>
        <w:rPr>
          <w:rFonts w:cstheme="minorHAnsi"/>
          <w:sz w:val="22"/>
          <w:szCs w:val="22"/>
        </w:rPr>
      </w:pPr>
      <w:r w:rsidRPr="007F235E">
        <w:rPr>
          <w:rFonts w:cstheme="minorHAnsi"/>
          <w:sz w:val="22"/>
          <w:szCs w:val="22"/>
        </w:rPr>
        <w:t xml:space="preserve">Atliekamas žaliasis pirkimas. Pirkimas vykdomas vadovaujantis </w:t>
      </w:r>
      <w:r w:rsidR="002B75E5" w:rsidRPr="002B75E5">
        <w:rPr>
          <w:rFonts w:cstheme="minorHAnsi"/>
          <w:sz w:val="22"/>
          <w:szCs w:val="22"/>
        </w:rPr>
        <w:t>Lietuvos Respublikos aplinkos ministro 2011 m. birželio 28 d. įsakymo Nr. D1-508 „</w:t>
      </w:r>
      <w:hyperlink r:id="rId8" w:history="1">
        <w:r w:rsidR="002B75E5" w:rsidRPr="002B75E5">
          <w:rPr>
            <w:rStyle w:val="Hipersaitas"/>
            <w:rFonts w:cstheme="minorHAnsi"/>
            <w:sz w:val="22"/>
            <w:szCs w:val="22"/>
          </w:rPr>
          <w:t>Dėl Aplinkos apsaugos kriterijų taikymo, vykdant žaliuosius pirkimus, tvarkos aprašo patvirtinimo</w:t>
        </w:r>
      </w:hyperlink>
      <w:r w:rsidRPr="007F235E">
        <w:rPr>
          <w:rFonts w:cstheme="minorHAnsi"/>
          <w:sz w:val="22"/>
          <w:szCs w:val="22"/>
        </w:rPr>
        <w:t xml:space="preserve">“ </w:t>
      </w:r>
      <w:r w:rsidR="004918C1" w:rsidRPr="004918C1">
        <w:rPr>
          <w:rFonts w:cstheme="minorHAnsi"/>
          <w:sz w:val="22"/>
          <w:szCs w:val="22"/>
        </w:rPr>
        <w:t>4.</w:t>
      </w:r>
      <w:r w:rsidR="00126FDC">
        <w:rPr>
          <w:rFonts w:cstheme="minorHAnsi"/>
          <w:sz w:val="22"/>
          <w:szCs w:val="22"/>
        </w:rPr>
        <w:t>4.4</w:t>
      </w:r>
      <w:r w:rsidRPr="004918C1">
        <w:rPr>
          <w:rFonts w:cstheme="minorHAnsi"/>
          <w:i/>
          <w:sz w:val="22"/>
          <w:szCs w:val="22"/>
        </w:rPr>
        <w:t xml:space="preserve"> </w:t>
      </w:r>
      <w:r w:rsidRPr="007F235E">
        <w:rPr>
          <w:rFonts w:cstheme="minorHAnsi"/>
          <w:sz w:val="22"/>
          <w:szCs w:val="22"/>
        </w:rPr>
        <w:t xml:space="preserve">punktu. </w:t>
      </w:r>
      <w:r w:rsidRPr="00BB35E8">
        <w:rPr>
          <w:rFonts w:cstheme="minorHAnsi"/>
          <w:sz w:val="22"/>
          <w:szCs w:val="22"/>
        </w:rPr>
        <w:t xml:space="preserve">Aplinkos apaugos kriterijai nustatyti </w:t>
      </w:r>
      <w:r w:rsidR="00B252F9" w:rsidRPr="00BB35E8">
        <w:rPr>
          <w:rFonts w:cstheme="minorHAnsi"/>
          <w:sz w:val="22"/>
          <w:szCs w:val="22"/>
        </w:rPr>
        <w:t>Sutartyje</w:t>
      </w:r>
      <w:r w:rsidR="00126FDC">
        <w:rPr>
          <w:rFonts w:cstheme="minorHAnsi"/>
          <w:sz w:val="22"/>
          <w:szCs w:val="22"/>
        </w:rPr>
        <w:t xml:space="preserve"> (Pirkimo sąlygų priedas Nr. </w:t>
      </w:r>
      <w:r w:rsidR="00126FDC" w:rsidRPr="00126FDC">
        <w:rPr>
          <w:rFonts w:cstheme="minorHAnsi"/>
          <w:sz w:val="22"/>
          <w:szCs w:val="22"/>
        </w:rPr>
        <w:t>6)</w:t>
      </w:r>
      <w:r w:rsidR="00B252F9" w:rsidRPr="00BB35E8">
        <w:rPr>
          <w:rFonts w:cstheme="minorHAnsi"/>
          <w:sz w:val="22"/>
          <w:szCs w:val="22"/>
        </w:rPr>
        <w:t xml:space="preserve"> ir Techninėje specifikacijoje</w:t>
      </w:r>
      <w:r w:rsidR="00126FDC">
        <w:rPr>
          <w:rFonts w:cstheme="minorHAnsi"/>
          <w:sz w:val="22"/>
          <w:szCs w:val="22"/>
        </w:rPr>
        <w:t xml:space="preserve"> (Pirkimo sąlygų priedas Nr. </w:t>
      </w:r>
      <w:r w:rsidR="00126FDC" w:rsidRPr="00126FDC">
        <w:rPr>
          <w:rFonts w:cstheme="minorHAnsi"/>
          <w:sz w:val="22"/>
          <w:szCs w:val="22"/>
        </w:rPr>
        <w:t>4</w:t>
      </w:r>
      <w:r w:rsidR="00126FDC">
        <w:rPr>
          <w:rFonts w:cstheme="minorHAnsi"/>
          <w:sz w:val="22"/>
          <w:szCs w:val="22"/>
        </w:rPr>
        <w:t>).</w:t>
      </w:r>
    </w:p>
    <w:p w14:paraId="53DD5D89" w14:textId="641B003F" w:rsidR="00BC7964" w:rsidRPr="004918C1" w:rsidRDefault="00EE68F7" w:rsidP="006837E7">
      <w:pPr>
        <w:pStyle w:val="Sraopastraipa"/>
        <w:numPr>
          <w:ilvl w:val="1"/>
          <w:numId w:val="5"/>
        </w:numPr>
        <w:spacing w:line="240" w:lineRule="auto"/>
        <w:ind w:left="0" w:firstLine="697"/>
        <w:rPr>
          <w:rFonts w:eastAsia="Arial"/>
          <w:sz w:val="22"/>
          <w:szCs w:val="22"/>
        </w:rPr>
      </w:pPr>
      <w:r w:rsidRPr="004918C1">
        <w:rPr>
          <w:rFonts w:eastAsia="Arial"/>
          <w:sz w:val="22"/>
          <w:szCs w:val="22"/>
        </w:rPr>
        <w:t xml:space="preserve">Išankstinis skelbimas apie </w:t>
      </w:r>
      <w:r w:rsidR="3137D79C" w:rsidRPr="004918C1">
        <w:rPr>
          <w:rFonts w:eastAsia="Arial"/>
          <w:sz w:val="22"/>
          <w:szCs w:val="22"/>
        </w:rPr>
        <w:t>P</w:t>
      </w:r>
      <w:r w:rsidRPr="004918C1">
        <w:rPr>
          <w:rFonts w:eastAsia="Arial"/>
          <w:sz w:val="22"/>
          <w:szCs w:val="22"/>
        </w:rPr>
        <w:t>irkimą nebuvo paskelbtas</w:t>
      </w:r>
      <w:r w:rsidR="00B252F9" w:rsidRPr="004918C1">
        <w:rPr>
          <w:rFonts w:eastAsia="Arial"/>
          <w:sz w:val="22"/>
          <w:szCs w:val="22"/>
        </w:rPr>
        <w:t>.</w:t>
      </w:r>
    </w:p>
    <w:p w14:paraId="254E8397" w14:textId="17E5B110" w:rsidR="002C41AA" w:rsidRPr="008D15C0" w:rsidRDefault="004419AE" w:rsidP="006837E7">
      <w:pPr>
        <w:pStyle w:val="Sraopastraipa"/>
        <w:numPr>
          <w:ilvl w:val="1"/>
          <w:numId w:val="5"/>
        </w:numPr>
        <w:spacing w:line="240" w:lineRule="auto"/>
        <w:ind w:left="0" w:firstLine="697"/>
        <w:rPr>
          <w:rFonts w:cstheme="minorHAnsi"/>
          <w:sz w:val="22"/>
          <w:szCs w:val="22"/>
        </w:rPr>
      </w:pPr>
      <w:r w:rsidRPr="007F235E">
        <w:rPr>
          <w:rFonts w:cstheme="minorHAnsi"/>
          <w:sz w:val="22"/>
          <w:szCs w:val="22"/>
          <w:lang w:eastAsia="en-US"/>
        </w:rPr>
        <w:t>Šiame Pirkime</w:t>
      </w:r>
      <w:r w:rsidR="30FF82EF" w:rsidRPr="007F235E">
        <w:rPr>
          <w:rFonts w:cstheme="minorHAnsi"/>
          <w:sz w:val="22"/>
          <w:szCs w:val="22"/>
        </w:rPr>
        <w:t xml:space="preserve"> </w:t>
      </w:r>
      <w:r w:rsidR="003A553E">
        <w:rPr>
          <w:rFonts w:cstheme="minorHAnsi"/>
          <w:sz w:val="22"/>
          <w:szCs w:val="22"/>
        </w:rPr>
        <w:t>Pirkimo vykdytojas</w:t>
      </w:r>
      <w:r w:rsidRPr="007F235E">
        <w:rPr>
          <w:rFonts w:cstheme="minorHAnsi"/>
          <w:sz w:val="22"/>
          <w:szCs w:val="22"/>
          <w:lang w:eastAsia="en-US"/>
        </w:rPr>
        <w:t xml:space="preserve"> nenumato skelbti pranešimo dėl savanoriško </w:t>
      </w:r>
      <w:r w:rsidRPr="007F235E">
        <w:rPr>
          <w:rFonts w:cstheme="minorHAnsi"/>
          <w:i/>
          <w:iCs/>
          <w:sz w:val="22"/>
          <w:szCs w:val="22"/>
          <w:lang w:eastAsia="en-US"/>
        </w:rPr>
        <w:t>ex ante</w:t>
      </w:r>
      <w:r w:rsidRPr="007F235E">
        <w:rPr>
          <w:rFonts w:cstheme="minorHAnsi"/>
          <w:sz w:val="22"/>
          <w:szCs w:val="22"/>
          <w:lang w:eastAsia="en-US"/>
        </w:rPr>
        <w:t xml:space="preserve"> skaidrumo.</w:t>
      </w:r>
    </w:p>
    <w:p w14:paraId="481C6227" w14:textId="4453A2E0" w:rsidR="4B7098B6" w:rsidRPr="009741D4" w:rsidRDefault="007F1B91" w:rsidP="006837E7">
      <w:pPr>
        <w:pStyle w:val="Sraopastraipa"/>
        <w:numPr>
          <w:ilvl w:val="1"/>
          <w:numId w:val="5"/>
        </w:numPr>
        <w:spacing w:line="240" w:lineRule="auto"/>
        <w:ind w:left="0" w:firstLine="697"/>
        <w:rPr>
          <w:rFonts w:cstheme="minorHAnsi"/>
          <w:sz w:val="22"/>
          <w:szCs w:val="22"/>
        </w:rPr>
      </w:pPr>
      <w:r w:rsidRPr="009741D4">
        <w:rPr>
          <w:rFonts w:eastAsia="Arial" w:cstheme="minorHAnsi"/>
          <w:sz w:val="22"/>
          <w:szCs w:val="22"/>
        </w:rPr>
        <w:t>Bendrosios pirkimo</w:t>
      </w:r>
      <w:r w:rsidR="4B7098B6" w:rsidRPr="009741D4">
        <w:rPr>
          <w:rFonts w:eastAsia="Arial" w:cstheme="minorHAnsi"/>
          <w:sz w:val="22"/>
          <w:szCs w:val="22"/>
        </w:rPr>
        <w:t xml:space="preserve"> sąlygos yra neatskiriama ši</w:t>
      </w:r>
      <w:r w:rsidRPr="009741D4">
        <w:rPr>
          <w:rFonts w:eastAsia="Arial" w:cstheme="minorHAnsi"/>
          <w:sz w:val="22"/>
          <w:szCs w:val="22"/>
        </w:rPr>
        <w:t>ų</w:t>
      </w:r>
      <w:r w:rsidR="4B7098B6" w:rsidRPr="009741D4">
        <w:rPr>
          <w:rFonts w:eastAsia="Arial" w:cstheme="minorHAnsi"/>
          <w:sz w:val="22"/>
          <w:szCs w:val="22"/>
        </w:rPr>
        <w:t xml:space="preserve"> pirkimo sąlygų dalis.</w:t>
      </w:r>
    </w:p>
    <w:p w14:paraId="4ED932F3" w14:textId="03A7F704" w:rsidR="00FB3C75" w:rsidRPr="00B61AD4" w:rsidRDefault="00C63461" w:rsidP="006837E7">
      <w:pPr>
        <w:pStyle w:val="Antrat1"/>
        <w:numPr>
          <w:ilvl w:val="0"/>
          <w:numId w:val="6"/>
        </w:numPr>
        <w:spacing w:before="720" w:after="0" w:line="300" w:lineRule="auto"/>
        <w:rPr>
          <w:rFonts w:asciiTheme="minorHAnsi" w:hAnsiTheme="minorHAnsi" w:cstheme="minorHAnsi"/>
          <w:color w:val="auto"/>
        </w:rPr>
      </w:pPr>
      <w:bookmarkStart w:id="5" w:name="_Toc165297392"/>
      <w:r w:rsidRPr="00B61AD4">
        <w:rPr>
          <w:rFonts w:asciiTheme="minorHAnsi" w:hAnsiTheme="minorHAnsi" w:cstheme="minorHAnsi"/>
          <w:color w:val="auto"/>
        </w:rPr>
        <w:t>Pirkimo objektas</w:t>
      </w:r>
      <w:bookmarkEnd w:id="5"/>
    </w:p>
    <w:p w14:paraId="7D847502" w14:textId="77777777" w:rsidR="00FB3C75" w:rsidRPr="007F235E" w:rsidRDefault="00FB3C75" w:rsidP="00FB3C75">
      <w:pPr>
        <w:ind w:firstLine="0"/>
        <w:rPr>
          <w:rFonts w:cstheme="minorHAnsi"/>
          <w:sz w:val="22"/>
          <w:szCs w:val="22"/>
        </w:rPr>
      </w:pPr>
    </w:p>
    <w:p w14:paraId="1222955F" w14:textId="48A6ABCD" w:rsidR="00FB3C75" w:rsidRPr="00FF07D3" w:rsidRDefault="4A330118" w:rsidP="006837E7">
      <w:pPr>
        <w:pStyle w:val="Betarp"/>
        <w:numPr>
          <w:ilvl w:val="1"/>
          <w:numId w:val="6"/>
        </w:numPr>
        <w:spacing w:after="120"/>
        <w:ind w:left="0" w:firstLine="697"/>
        <w:contextualSpacing/>
        <w:rPr>
          <w:rFonts w:cstheme="minorHAnsi"/>
          <w:color w:val="000000" w:themeColor="text1"/>
          <w:sz w:val="22"/>
          <w:szCs w:val="22"/>
        </w:rPr>
      </w:pPr>
      <w:r w:rsidRPr="007F235E">
        <w:rPr>
          <w:rFonts w:cstheme="minorHAnsi"/>
          <w:sz w:val="22"/>
          <w:szCs w:val="22"/>
        </w:rPr>
        <w:t xml:space="preserve"> </w:t>
      </w:r>
      <w:r w:rsidR="003A553E">
        <w:rPr>
          <w:rFonts w:cstheme="minorHAnsi"/>
          <w:sz w:val="22"/>
          <w:szCs w:val="22"/>
        </w:rPr>
        <w:t>Pirkimo vykdytojas</w:t>
      </w:r>
      <w:r w:rsidR="00FB3C75" w:rsidRPr="007F235E">
        <w:rPr>
          <w:rFonts w:eastAsia="Calibri" w:cstheme="minorHAnsi"/>
          <w:color w:val="000000" w:themeColor="text1"/>
          <w:sz w:val="22"/>
          <w:szCs w:val="22"/>
        </w:rPr>
        <w:t xml:space="preserve"> numato įsigyti</w:t>
      </w:r>
      <w:r w:rsidR="00C33B89">
        <w:rPr>
          <w:rFonts w:eastAsia="Calibri" w:cstheme="minorHAnsi"/>
          <w:color w:val="000000" w:themeColor="text1"/>
          <w:sz w:val="22"/>
          <w:szCs w:val="22"/>
        </w:rPr>
        <w:t xml:space="preserve"> </w:t>
      </w:r>
      <w:r w:rsidR="00C33B89" w:rsidRPr="004918C1">
        <w:rPr>
          <w:rFonts w:eastAsia="Calibri" w:cstheme="minorHAnsi"/>
          <w:sz w:val="22"/>
          <w:szCs w:val="22"/>
        </w:rPr>
        <w:t>keleivių pervežimo paslaug</w:t>
      </w:r>
      <w:r w:rsidR="00FF07D3" w:rsidRPr="004918C1">
        <w:rPr>
          <w:rFonts w:eastAsia="Calibri" w:cstheme="minorHAnsi"/>
          <w:sz w:val="22"/>
          <w:szCs w:val="22"/>
        </w:rPr>
        <w:t>a</w:t>
      </w:r>
      <w:r w:rsidR="00C33B89" w:rsidRPr="004918C1">
        <w:rPr>
          <w:rFonts w:eastAsia="Calibri" w:cstheme="minorHAnsi"/>
          <w:sz w:val="22"/>
          <w:szCs w:val="22"/>
        </w:rPr>
        <w:t>s</w:t>
      </w:r>
      <w:r w:rsidR="00FB3C75" w:rsidRPr="004918C1">
        <w:rPr>
          <w:rFonts w:eastAsia="Calibri" w:cstheme="minorHAnsi"/>
          <w:sz w:val="22"/>
          <w:szCs w:val="22"/>
        </w:rPr>
        <w:t>.</w:t>
      </w:r>
      <w:r w:rsidR="00FB3C75" w:rsidRPr="004918C1">
        <w:rPr>
          <w:rFonts w:cstheme="minorHAnsi"/>
          <w:sz w:val="22"/>
          <w:szCs w:val="22"/>
        </w:rPr>
        <w:t xml:space="preserve"> </w:t>
      </w:r>
      <w:r w:rsidR="00FB3C75" w:rsidRPr="007F235E">
        <w:rPr>
          <w:rFonts w:cstheme="minorHAnsi"/>
          <w:sz w:val="22"/>
          <w:szCs w:val="22"/>
        </w:rPr>
        <w:t xml:space="preserve">Reikalavimai </w:t>
      </w:r>
      <w:r w:rsidR="00F724EC" w:rsidRPr="007F235E">
        <w:rPr>
          <w:rFonts w:cstheme="minorHAnsi"/>
          <w:sz w:val="22"/>
          <w:szCs w:val="22"/>
        </w:rPr>
        <w:t>P</w:t>
      </w:r>
      <w:r w:rsidR="00FB3C75" w:rsidRPr="007F235E">
        <w:rPr>
          <w:rFonts w:cstheme="minorHAnsi"/>
          <w:sz w:val="22"/>
          <w:szCs w:val="22"/>
        </w:rPr>
        <w:t>irkimo objektui nustatyti</w:t>
      </w:r>
      <w:r w:rsidR="00AE2AEF" w:rsidRPr="007F235E">
        <w:rPr>
          <w:rFonts w:cstheme="minorHAnsi"/>
          <w:sz w:val="22"/>
          <w:szCs w:val="22"/>
        </w:rPr>
        <w:t xml:space="preserve"> Pirkimo sąlygų </w:t>
      </w:r>
      <w:r w:rsidR="00C33B89" w:rsidRPr="004918C1">
        <w:rPr>
          <w:rFonts w:cstheme="minorHAnsi"/>
          <w:sz w:val="22"/>
          <w:szCs w:val="22"/>
        </w:rPr>
        <w:t>4</w:t>
      </w:r>
      <w:r w:rsidR="00AE2AEF" w:rsidRPr="004918C1">
        <w:rPr>
          <w:rFonts w:cstheme="minorHAnsi"/>
          <w:color w:val="00B050"/>
          <w:sz w:val="22"/>
          <w:szCs w:val="22"/>
        </w:rPr>
        <w:t xml:space="preserve"> </w:t>
      </w:r>
      <w:r w:rsidR="00AE2AEF" w:rsidRPr="004918C1">
        <w:rPr>
          <w:rFonts w:cstheme="minorHAnsi"/>
          <w:sz w:val="22"/>
          <w:szCs w:val="22"/>
        </w:rPr>
        <w:t>priede.</w:t>
      </w:r>
    </w:p>
    <w:p w14:paraId="6803571B" w14:textId="1F00664D" w:rsidR="007F1B91" w:rsidRPr="00717A75" w:rsidRDefault="002C41AA" w:rsidP="00717A75">
      <w:pPr>
        <w:pStyle w:val="Sraopastraipa"/>
        <w:spacing w:line="240" w:lineRule="auto"/>
        <w:ind w:left="0"/>
        <w:rPr>
          <w:rFonts w:eastAsia="Calibri" w:cstheme="minorHAnsi"/>
          <w:color w:val="7030A0"/>
          <w:sz w:val="22"/>
          <w:szCs w:val="22"/>
        </w:rPr>
      </w:pPr>
      <w:r w:rsidRPr="007F235E">
        <w:rPr>
          <w:rFonts w:cstheme="minorHAnsi"/>
          <w:sz w:val="22"/>
          <w:szCs w:val="22"/>
        </w:rPr>
        <w:t>2.2.</w:t>
      </w:r>
      <w:r w:rsidR="00832EAF">
        <w:rPr>
          <w:rFonts w:cstheme="minorHAnsi"/>
          <w:sz w:val="22"/>
          <w:szCs w:val="22"/>
        </w:rPr>
        <w:t xml:space="preserve"> </w:t>
      </w:r>
      <w:r w:rsidR="00FB3C75" w:rsidRPr="007F235E">
        <w:rPr>
          <w:rFonts w:cstheme="minorHAnsi"/>
          <w:sz w:val="22"/>
          <w:szCs w:val="22"/>
        </w:rPr>
        <w:t>Pirkimo objektas į dalis neskaidomas.</w:t>
      </w:r>
      <w:r w:rsidR="00702B7B" w:rsidRPr="007F235E">
        <w:rPr>
          <w:rFonts w:cstheme="minorHAnsi"/>
          <w:sz w:val="22"/>
          <w:szCs w:val="22"/>
        </w:rPr>
        <w:t xml:space="preserve"> Pirkimo apimtys, reikalavimai ir techninė specifikacija apibrėžti Pirkimo sąlygų </w:t>
      </w:r>
      <w:r w:rsidR="00FF07D3" w:rsidRPr="00BE7316">
        <w:rPr>
          <w:rFonts w:cstheme="minorHAnsi"/>
          <w:sz w:val="22"/>
          <w:szCs w:val="22"/>
        </w:rPr>
        <w:t>4</w:t>
      </w:r>
      <w:r w:rsidR="00702B7B" w:rsidRPr="007F235E">
        <w:rPr>
          <w:rFonts w:cstheme="minorHAnsi"/>
          <w:color w:val="00B050"/>
          <w:sz w:val="22"/>
          <w:szCs w:val="22"/>
        </w:rPr>
        <w:t xml:space="preserve"> </w:t>
      </w:r>
      <w:r w:rsidR="00702B7B" w:rsidRPr="007F235E">
        <w:rPr>
          <w:rFonts w:cstheme="minorHAnsi"/>
          <w:sz w:val="22"/>
          <w:szCs w:val="22"/>
        </w:rPr>
        <w:t>priede.</w:t>
      </w:r>
      <w:r w:rsidR="007F1B91" w:rsidRPr="007F235E">
        <w:rPr>
          <w:rFonts w:cstheme="minorHAnsi"/>
          <w:sz w:val="22"/>
          <w:szCs w:val="22"/>
        </w:rPr>
        <w:t xml:space="preserve"> </w:t>
      </w:r>
    </w:p>
    <w:p w14:paraId="562F7251" w14:textId="6DC4806E" w:rsidR="007F1B91" w:rsidRPr="007F235E" w:rsidRDefault="007F1B91" w:rsidP="00717A75">
      <w:pPr>
        <w:pStyle w:val="Sraopastraipa"/>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3</w:t>
      </w:r>
      <w:r w:rsidRPr="007F235E">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267FEF47" w:rsidR="007F1B91" w:rsidRPr="007F235E" w:rsidRDefault="007F1B91" w:rsidP="00717A75">
      <w:pPr>
        <w:pStyle w:val="Betarp"/>
        <w:rPr>
          <w:rFonts w:eastAsia="Calibri" w:cstheme="minorHAnsi"/>
          <w:color w:val="7030A0"/>
          <w:sz w:val="22"/>
          <w:szCs w:val="22"/>
        </w:rPr>
      </w:pPr>
      <w:r w:rsidRPr="007F235E">
        <w:rPr>
          <w:rFonts w:cstheme="minorHAnsi"/>
          <w:sz w:val="22"/>
          <w:szCs w:val="22"/>
        </w:rPr>
        <w:t>2.</w:t>
      </w:r>
      <w:r w:rsidR="00943A2B">
        <w:rPr>
          <w:rFonts w:cstheme="minorHAnsi"/>
          <w:sz w:val="22"/>
          <w:szCs w:val="22"/>
        </w:rPr>
        <w:t>4</w:t>
      </w:r>
      <w:r w:rsidRPr="007F235E">
        <w:rPr>
          <w:rFonts w:cstheme="minorHAnsi"/>
          <w:sz w:val="22"/>
          <w:szCs w:val="22"/>
        </w:rPr>
        <w:t xml:space="preserve">. Jeigu apibūdinant pirkimo objektą techninėje specifikacijoje nurodytas standartas, </w:t>
      </w:r>
      <w:r w:rsidRPr="007F235E">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235E">
        <w:rPr>
          <w:rFonts w:cstheme="minorHAnsi"/>
          <w:sz w:val="22"/>
          <w:szCs w:val="22"/>
        </w:rPr>
        <w:t>turi būti laikoma, kad kiekviena tokia nuoroda yra pateikta su žodžiais „arba lygiavertis“.</w:t>
      </w:r>
    </w:p>
    <w:p w14:paraId="560E5335" w14:textId="38E923F3" w:rsidR="009D7770" w:rsidRPr="008D326B" w:rsidRDefault="007F1B91" w:rsidP="00717A75">
      <w:pPr>
        <w:pStyle w:val="Sraopastraipa"/>
        <w:spacing w:line="240" w:lineRule="auto"/>
        <w:ind w:left="0"/>
        <w:rPr>
          <w:rFonts w:cstheme="minorHAnsi"/>
          <w:color w:val="7030A0"/>
          <w:sz w:val="22"/>
          <w:szCs w:val="22"/>
        </w:rPr>
      </w:pPr>
      <w:r w:rsidRPr="00F70C6A">
        <w:rPr>
          <w:rFonts w:cstheme="minorHAnsi"/>
          <w:sz w:val="22"/>
          <w:szCs w:val="22"/>
        </w:rPr>
        <w:t>2.</w:t>
      </w:r>
      <w:r w:rsidR="00943A2B" w:rsidRPr="00F70C6A">
        <w:rPr>
          <w:rFonts w:cstheme="minorHAnsi"/>
          <w:sz w:val="22"/>
          <w:szCs w:val="22"/>
        </w:rPr>
        <w:t>5</w:t>
      </w:r>
      <w:r w:rsidRPr="00F70C6A">
        <w:rPr>
          <w:rFonts w:cstheme="minorHAnsi"/>
          <w:sz w:val="22"/>
          <w:szCs w:val="22"/>
        </w:rPr>
        <w:t>.</w:t>
      </w:r>
      <w:r w:rsidR="00717A75" w:rsidRPr="00F70C6A">
        <w:rPr>
          <w:rFonts w:cstheme="minorHAnsi"/>
          <w:sz w:val="22"/>
          <w:szCs w:val="22"/>
        </w:rPr>
        <w:t xml:space="preserve"> </w:t>
      </w:r>
      <w:r w:rsidR="00427210" w:rsidRPr="00F70C6A">
        <w:rPr>
          <w:rFonts w:cstheme="minorHAnsi"/>
          <w:sz w:val="22"/>
          <w:szCs w:val="22"/>
        </w:rPr>
        <w:t>P</w:t>
      </w:r>
      <w:r w:rsidR="0082094F" w:rsidRPr="00F70C6A">
        <w:rPr>
          <w:rFonts w:cstheme="minorHAnsi"/>
          <w:sz w:val="22"/>
          <w:szCs w:val="22"/>
        </w:rPr>
        <w:t>i</w:t>
      </w:r>
      <w:r w:rsidR="00427210" w:rsidRPr="00F70C6A">
        <w:rPr>
          <w:rFonts w:cstheme="minorHAnsi"/>
          <w:sz w:val="22"/>
          <w:szCs w:val="22"/>
        </w:rPr>
        <w:t>rkimo objektas turi atitikti šiuos minimalius reikalavimus:</w:t>
      </w:r>
      <w:r w:rsidR="1D4010E9" w:rsidRPr="00F70C6A">
        <w:rPr>
          <w:rFonts w:cstheme="minorHAnsi"/>
          <w:sz w:val="22"/>
          <w:szCs w:val="22"/>
        </w:rPr>
        <w:t xml:space="preserve"> </w:t>
      </w:r>
      <w:r w:rsidR="003329BD">
        <w:rPr>
          <w:rFonts w:cstheme="minorHAnsi"/>
          <w:i/>
          <w:iCs/>
          <w:color w:val="7030A0"/>
          <w:sz w:val="22"/>
          <w:szCs w:val="22"/>
        </w:rPr>
        <w:t xml:space="preserve">tiekėjas </w:t>
      </w:r>
      <w:r w:rsidR="00BE7316">
        <w:rPr>
          <w:rFonts w:cstheme="minorHAnsi"/>
          <w:i/>
          <w:iCs/>
          <w:color w:val="7030A0"/>
          <w:sz w:val="22"/>
          <w:szCs w:val="22"/>
        </w:rPr>
        <w:t>perkamų paslaugų teikimui turi turėti</w:t>
      </w:r>
      <w:r w:rsidR="003329BD">
        <w:rPr>
          <w:rFonts w:cstheme="minorHAnsi"/>
          <w:i/>
          <w:iCs/>
          <w:color w:val="7030A0"/>
          <w:sz w:val="22"/>
          <w:szCs w:val="22"/>
        </w:rPr>
        <w:t xml:space="preserve"> ne mažesnį </w:t>
      </w:r>
      <w:r w:rsidR="00BE7316">
        <w:rPr>
          <w:rFonts w:cstheme="minorHAnsi"/>
          <w:i/>
          <w:iCs/>
          <w:color w:val="7030A0"/>
          <w:sz w:val="22"/>
          <w:szCs w:val="22"/>
        </w:rPr>
        <w:t>transporto priemonių</w:t>
      </w:r>
      <w:r w:rsidR="00EF0479">
        <w:rPr>
          <w:rFonts w:cstheme="minorHAnsi"/>
          <w:i/>
          <w:iCs/>
          <w:color w:val="7030A0"/>
          <w:sz w:val="22"/>
          <w:szCs w:val="22"/>
        </w:rPr>
        <w:t>, atitinkančių</w:t>
      </w:r>
      <w:r w:rsidR="008D326B">
        <w:rPr>
          <w:rFonts w:cstheme="minorHAnsi"/>
          <w:i/>
          <w:iCs/>
          <w:color w:val="7030A0"/>
          <w:sz w:val="22"/>
          <w:szCs w:val="22"/>
        </w:rPr>
        <w:t xml:space="preserve"> Techninėje specifikacijoje (Pirkimo sąlygų </w:t>
      </w:r>
      <w:r w:rsidR="008D326B" w:rsidRPr="008D326B">
        <w:rPr>
          <w:rFonts w:cstheme="minorHAnsi"/>
          <w:i/>
          <w:iCs/>
          <w:color w:val="7030A0"/>
          <w:sz w:val="22"/>
          <w:szCs w:val="22"/>
        </w:rPr>
        <w:t xml:space="preserve">4 </w:t>
      </w:r>
      <w:r w:rsidR="008D326B">
        <w:rPr>
          <w:rFonts w:cstheme="minorHAnsi"/>
          <w:i/>
          <w:iCs/>
          <w:color w:val="7030A0"/>
          <w:sz w:val="22"/>
          <w:szCs w:val="22"/>
        </w:rPr>
        <w:t>priedas)</w:t>
      </w:r>
      <w:r w:rsidR="00EF0479">
        <w:rPr>
          <w:rFonts w:cstheme="minorHAnsi"/>
          <w:i/>
          <w:iCs/>
          <w:color w:val="7030A0"/>
          <w:sz w:val="22"/>
          <w:szCs w:val="22"/>
        </w:rPr>
        <w:t xml:space="preserve"> nustatytus reikalavimus,</w:t>
      </w:r>
      <w:r w:rsidR="003329BD">
        <w:rPr>
          <w:rFonts w:cstheme="minorHAnsi"/>
          <w:i/>
          <w:iCs/>
          <w:color w:val="7030A0"/>
          <w:sz w:val="22"/>
          <w:szCs w:val="22"/>
        </w:rPr>
        <w:t xml:space="preserve"> skaičių, nei nurodyta techninėje specifikacijoje. Siūlomos transporto priemonės turi atitikti minimalius aplinko</w:t>
      </w:r>
      <w:r w:rsidR="00BE7316">
        <w:rPr>
          <w:rFonts w:cstheme="minorHAnsi"/>
          <w:i/>
          <w:iCs/>
          <w:color w:val="7030A0"/>
          <w:sz w:val="22"/>
          <w:szCs w:val="22"/>
        </w:rPr>
        <w:t>s apsaugos kriterijus</w:t>
      </w:r>
      <w:r w:rsidR="003329BD">
        <w:rPr>
          <w:rFonts w:cstheme="minorHAnsi"/>
          <w:i/>
          <w:iCs/>
          <w:color w:val="7030A0"/>
          <w:sz w:val="22"/>
          <w:szCs w:val="22"/>
        </w:rPr>
        <w:t>, nurodytus</w:t>
      </w:r>
      <w:r w:rsidR="00BE7316">
        <w:rPr>
          <w:rFonts w:cstheme="minorHAnsi"/>
          <w:i/>
          <w:iCs/>
          <w:color w:val="7030A0"/>
          <w:sz w:val="22"/>
          <w:szCs w:val="22"/>
        </w:rPr>
        <w:t xml:space="preserve"> Sutartyje ir Techninėje specifikacijoje</w:t>
      </w:r>
      <w:r w:rsidR="008D326B">
        <w:rPr>
          <w:rFonts w:cstheme="minorHAnsi"/>
          <w:i/>
          <w:iCs/>
          <w:color w:val="7030A0"/>
          <w:sz w:val="22"/>
          <w:szCs w:val="22"/>
        </w:rPr>
        <w:t xml:space="preserve"> (atitinkamai Pirkimo sąlygų </w:t>
      </w:r>
      <w:r w:rsidR="008D326B" w:rsidRPr="008D326B">
        <w:rPr>
          <w:rFonts w:cstheme="minorHAnsi"/>
          <w:i/>
          <w:iCs/>
          <w:color w:val="7030A0"/>
          <w:sz w:val="22"/>
          <w:szCs w:val="22"/>
        </w:rPr>
        <w:t>6</w:t>
      </w:r>
      <w:r w:rsidR="008D326B">
        <w:rPr>
          <w:rFonts w:cstheme="minorHAnsi"/>
          <w:i/>
          <w:iCs/>
          <w:color w:val="7030A0"/>
          <w:sz w:val="22"/>
          <w:szCs w:val="22"/>
        </w:rPr>
        <w:t xml:space="preserve"> ir 4 priedai).</w:t>
      </w:r>
    </w:p>
    <w:p w14:paraId="51554C76" w14:textId="194C7F70" w:rsidR="00427210" w:rsidRDefault="007F1B91" w:rsidP="00717A75">
      <w:pPr>
        <w:pStyle w:val="Sraopastraipa"/>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6</w:t>
      </w:r>
      <w:r w:rsidRPr="007F235E">
        <w:rPr>
          <w:rFonts w:cstheme="minorHAnsi"/>
          <w:sz w:val="22"/>
          <w:szCs w:val="22"/>
        </w:rPr>
        <w:t>.</w:t>
      </w:r>
      <w:r w:rsidR="009D7770" w:rsidRPr="007F235E">
        <w:rPr>
          <w:rFonts w:cstheme="minorHAnsi"/>
          <w:sz w:val="22"/>
          <w:szCs w:val="22"/>
        </w:rPr>
        <w:t xml:space="preserve"> </w:t>
      </w:r>
      <w:r w:rsidR="00427210" w:rsidRPr="007F235E">
        <w:rPr>
          <w:rFonts w:cstheme="minorHAnsi"/>
          <w:sz w:val="22"/>
          <w:szCs w:val="22"/>
        </w:rPr>
        <w:t>Derybos dėl 2.</w:t>
      </w:r>
      <w:r w:rsidR="00943A2B">
        <w:rPr>
          <w:rFonts w:cstheme="minorHAnsi"/>
          <w:sz w:val="22"/>
          <w:szCs w:val="22"/>
        </w:rPr>
        <w:t>5</w:t>
      </w:r>
      <w:r w:rsidRPr="007F235E">
        <w:rPr>
          <w:rFonts w:cstheme="minorHAnsi"/>
          <w:sz w:val="22"/>
          <w:szCs w:val="22"/>
        </w:rPr>
        <w:t xml:space="preserve"> </w:t>
      </w:r>
      <w:r w:rsidR="00427210" w:rsidRPr="007F235E">
        <w:rPr>
          <w:rFonts w:cstheme="minorHAnsi"/>
          <w:sz w:val="22"/>
          <w:szCs w:val="22"/>
        </w:rPr>
        <w:t>punkte nurodytų minimalių reikalavimų Pirkimo objektui nebus vykdomos.</w:t>
      </w:r>
    </w:p>
    <w:p w14:paraId="08DF4096" w14:textId="1B7F782A" w:rsidR="00943A2B" w:rsidRPr="003329BD" w:rsidRDefault="00943A2B" w:rsidP="003329BD">
      <w:pPr>
        <w:spacing w:line="240" w:lineRule="auto"/>
        <w:ind w:firstLine="0"/>
        <w:rPr>
          <w:rFonts w:cstheme="minorHAnsi"/>
          <w:color w:val="00B050"/>
          <w:sz w:val="22"/>
          <w:szCs w:val="22"/>
        </w:rPr>
      </w:pPr>
    </w:p>
    <w:p w14:paraId="2494B666" w14:textId="26962DCC" w:rsidR="007F1B91" w:rsidRPr="00BF7AC3" w:rsidRDefault="007F1B91" w:rsidP="00BF7AC3">
      <w:pPr>
        <w:pStyle w:val="Antrat1"/>
        <w:spacing w:line="20" w:lineRule="atLeast"/>
        <w:ind w:firstLine="0"/>
        <w:contextualSpacing/>
        <w:rPr>
          <w:rFonts w:asciiTheme="minorHAnsi" w:hAnsiTheme="minorHAnsi" w:cstheme="minorHAnsi"/>
        </w:rPr>
      </w:pPr>
      <w:bookmarkStart w:id="6" w:name="_Toc126333930"/>
      <w:bookmarkStart w:id="7" w:name="_Toc165297393"/>
      <w:r w:rsidRPr="00B61AD4">
        <w:rPr>
          <w:rFonts w:asciiTheme="minorHAnsi" w:hAnsiTheme="minorHAnsi" w:cstheme="minorHAnsi"/>
        </w:rPr>
        <w:t xml:space="preserve">3. </w:t>
      </w:r>
      <w:bookmarkStart w:id="8" w:name="_Ref39427921"/>
      <w:bookmarkStart w:id="9" w:name="_Ref39427927"/>
      <w:bookmarkStart w:id="10" w:name="_Ref39740354"/>
      <w:r w:rsidRPr="00B61AD4">
        <w:rPr>
          <w:rFonts w:asciiTheme="minorHAnsi" w:hAnsiTheme="minorHAnsi" w:cstheme="minorHAnsi"/>
        </w:rPr>
        <w:t>Susitikimai su tiekėjais</w:t>
      </w:r>
      <w:bookmarkEnd w:id="8"/>
      <w:bookmarkEnd w:id="9"/>
      <w:r w:rsidRPr="00B61AD4">
        <w:rPr>
          <w:rFonts w:asciiTheme="minorHAnsi" w:hAnsiTheme="minorHAnsi" w:cstheme="minorHAnsi"/>
        </w:rPr>
        <w:t xml:space="preserve"> ir objekto apžiūra</w:t>
      </w:r>
      <w:bookmarkEnd w:id="6"/>
      <w:bookmarkEnd w:id="7"/>
      <w:bookmarkEnd w:id="10"/>
    </w:p>
    <w:p w14:paraId="78263401" w14:textId="5E8C75A1" w:rsidR="007F1B91" w:rsidRPr="007F235E" w:rsidRDefault="00662027" w:rsidP="00BD6E6C">
      <w:pPr>
        <w:pStyle w:val="Body2"/>
        <w:tabs>
          <w:tab w:val="left" w:pos="993"/>
        </w:tabs>
        <w:spacing w:after="0"/>
        <w:rPr>
          <w:rFonts w:asciiTheme="minorHAnsi" w:hAnsiTheme="minorHAnsi" w:cstheme="minorHAnsi"/>
          <w:sz w:val="22"/>
          <w:szCs w:val="22"/>
          <w:lang w:val="lt-LT"/>
        </w:rPr>
      </w:pPr>
      <w:r w:rsidRPr="005932C9">
        <w:rPr>
          <w:rFonts w:asciiTheme="minorHAnsi" w:hAnsiTheme="minorHAnsi" w:cstheme="minorHAnsi"/>
          <w:iCs/>
          <w:color w:val="auto"/>
          <w:sz w:val="22"/>
          <w:szCs w:val="22"/>
          <w:lang w:val="lt-LT"/>
        </w:rPr>
        <w:t xml:space="preserve">3.1. </w:t>
      </w:r>
      <w:r w:rsidR="003A553E" w:rsidRPr="005932C9">
        <w:rPr>
          <w:rFonts w:asciiTheme="minorHAnsi" w:hAnsiTheme="minorHAnsi" w:cstheme="minorHAnsi"/>
          <w:iCs/>
          <w:color w:val="auto"/>
          <w:sz w:val="22"/>
          <w:szCs w:val="22"/>
          <w:lang w:val="lt-LT"/>
        </w:rPr>
        <w:t>Pirkimo vykdytojas</w:t>
      </w:r>
      <w:r w:rsidR="007F1B91" w:rsidRPr="005932C9">
        <w:rPr>
          <w:rFonts w:asciiTheme="minorHAnsi" w:hAnsiTheme="minorHAnsi" w:cstheme="minorHAnsi"/>
          <w:i/>
          <w:color w:val="auto"/>
          <w:sz w:val="22"/>
          <w:szCs w:val="22"/>
          <w:lang w:val="lt-LT"/>
        </w:rPr>
        <w:t xml:space="preserve"> </w:t>
      </w:r>
      <w:r w:rsidR="007F1B91" w:rsidRPr="007F235E">
        <w:rPr>
          <w:rFonts w:asciiTheme="minorHAnsi" w:hAnsiTheme="minorHAnsi" w:cstheme="minorHAnsi"/>
          <w:sz w:val="22"/>
          <w:szCs w:val="22"/>
          <w:lang w:val="lt-LT"/>
        </w:rPr>
        <w:t>nerengs susitikimo su tiekėjais dėl pirkimo sąlygų paaiškinimo.</w:t>
      </w:r>
    </w:p>
    <w:p w14:paraId="6F9D2A6E" w14:textId="77964DBF" w:rsidR="007F1B91" w:rsidRPr="00BF7AC3" w:rsidRDefault="007F1B91" w:rsidP="00BF7AC3">
      <w:pPr>
        <w:pStyle w:val="Body2"/>
        <w:tabs>
          <w:tab w:val="left" w:pos="993"/>
        </w:tabs>
        <w:spacing w:after="0"/>
        <w:ind w:firstLine="0"/>
        <w:rPr>
          <w:rFonts w:asciiTheme="minorHAnsi" w:hAnsiTheme="minorHAnsi" w:cstheme="minorHAnsi"/>
          <w:sz w:val="22"/>
          <w:szCs w:val="22"/>
          <w:lang w:val="lt-LT"/>
        </w:rPr>
      </w:pPr>
    </w:p>
    <w:p w14:paraId="0CEA2D40" w14:textId="1305F85D" w:rsidR="00FB3C75" w:rsidRPr="00CD636B" w:rsidRDefault="00AA7D76" w:rsidP="00AA7D76">
      <w:pPr>
        <w:pStyle w:val="Antrat1"/>
        <w:spacing w:before="720" w:after="0" w:line="300" w:lineRule="auto"/>
        <w:ind w:firstLine="0"/>
        <w:rPr>
          <w:rFonts w:asciiTheme="minorHAnsi" w:hAnsiTheme="minorHAnsi" w:cstheme="minorHAnsi"/>
          <w:color w:val="auto"/>
        </w:rPr>
      </w:pPr>
      <w:bookmarkStart w:id="11" w:name="_Toc165297394"/>
      <w:r>
        <w:rPr>
          <w:rFonts w:asciiTheme="minorHAnsi" w:hAnsiTheme="minorHAnsi" w:cstheme="minorHAnsi"/>
          <w:color w:val="auto"/>
        </w:rPr>
        <w:t>4.</w:t>
      </w:r>
      <w:r w:rsidR="006426E7">
        <w:rPr>
          <w:rFonts w:asciiTheme="minorHAnsi" w:hAnsiTheme="minorHAnsi" w:cstheme="minorHAnsi"/>
          <w:color w:val="auto"/>
        </w:rPr>
        <w:t>Dalyvių</w:t>
      </w:r>
      <w:r w:rsidR="00036154" w:rsidRPr="00CD636B">
        <w:rPr>
          <w:rFonts w:asciiTheme="minorHAnsi" w:hAnsiTheme="minorHAnsi" w:cstheme="minorHAnsi"/>
          <w:color w:val="auto"/>
        </w:rPr>
        <w:t xml:space="preserve"> pašalinimo pagrindai, kvalifikacijos reikalavimai</w:t>
      </w:r>
      <w:bookmarkEnd w:id="11"/>
      <w:r w:rsidR="00036154" w:rsidRPr="00CD636B">
        <w:rPr>
          <w:rFonts w:asciiTheme="minorHAnsi" w:hAnsiTheme="minorHAnsi" w:cstheme="minorHAnsi"/>
          <w:color w:val="auto"/>
        </w:rPr>
        <w:t xml:space="preserve"> </w:t>
      </w:r>
    </w:p>
    <w:p w14:paraId="0ED6AD78" w14:textId="77777777" w:rsidR="00FB3C75" w:rsidRPr="007F235E" w:rsidRDefault="00FB3C75" w:rsidP="00FB3C75">
      <w:pPr>
        <w:ind w:firstLine="0"/>
        <w:rPr>
          <w:rFonts w:cstheme="minorHAnsi"/>
          <w:sz w:val="22"/>
          <w:szCs w:val="22"/>
        </w:rPr>
      </w:pPr>
    </w:p>
    <w:p w14:paraId="5B3C4F14" w14:textId="028B6B5E" w:rsidR="00FB3C75" w:rsidRPr="00F37BB0" w:rsidRDefault="005D280D" w:rsidP="006837E7">
      <w:pPr>
        <w:pStyle w:val="Sraopastraipa"/>
        <w:numPr>
          <w:ilvl w:val="1"/>
          <w:numId w:val="9"/>
        </w:numPr>
        <w:spacing w:line="20" w:lineRule="atLeast"/>
        <w:ind w:left="0" w:firstLine="697"/>
        <w:rPr>
          <w:rFonts w:cstheme="minorHAnsi"/>
          <w:sz w:val="22"/>
          <w:szCs w:val="22"/>
        </w:rPr>
      </w:pPr>
      <w:r w:rsidRPr="00F37BB0">
        <w:rPr>
          <w:rFonts w:cstheme="minorHAnsi"/>
          <w:sz w:val="22"/>
          <w:szCs w:val="22"/>
        </w:rPr>
        <w:t xml:space="preserve">Reikalavimai dėl </w:t>
      </w:r>
      <w:r w:rsidR="006426E7">
        <w:rPr>
          <w:rFonts w:cstheme="minorHAnsi"/>
          <w:sz w:val="22"/>
          <w:szCs w:val="22"/>
        </w:rPr>
        <w:t>Dalyvio</w:t>
      </w:r>
      <w:r w:rsidRPr="00F37BB0">
        <w:rPr>
          <w:rFonts w:cstheme="minorHAnsi"/>
          <w:sz w:val="22"/>
          <w:szCs w:val="22"/>
        </w:rPr>
        <w:t xml:space="preserve"> ir, jei taikoma, subtiekėjų pašalinimo pagrindų nebuvimo bei jų nebuvimą patvirtinantys dokumentai nurodyti </w:t>
      </w:r>
      <w:r w:rsidR="004337BC">
        <w:rPr>
          <w:rFonts w:cstheme="minorHAnsi"/>
          <w:sz w:val="22"/>
          <w:szCs w:val="22"/>
        </w:rPr>
        <w:t>Specialiųjų sąlygų</w:t>
      </w:r>
      <w:r w:rsidRPr="00F37BB0">
        <w:rPr>
          <w:rFonts w:cstheme="minorHAnsi"/>
          <w:sz w:val="22"/>
          <w:szCs w:val="22"/>
        </w:rPr>
        <w:t xml:space="preserve"> </w:t>
      </w:r>
      <w:r w:rsidR="00BE7316" w:rsidRPr="00BE7316">
        <w:rPr>
          <w:rFonts w:cstheme="minorHAnsi"/>
          <w:color w:val="00B050"/>
          <w:sz w:val="22"/>
          <w:szCs w:val="22"/>
        </w:rPr>
        <w:t>1</w:t>
      </w:r>
      <w:r w:rsidRPr="00F37BB0">
        <w:rPr>
          <w:rFonts w:cstheme="minorHAnsi"/>
          <w:color w:val="00B050"/>
          <w:sz w:val="22"/>
          <w:szCs w:val="22"/>
        </w:rPr>
        <w:t xml:space="preserve"> </w:t>
      </w:r>
      <w:r w:rsidRPr="00F37BB0">
        <w:rPr>
          <w:rFonts w:cstheme="minorHAnsi"/>
          <w:sz w:val="22"/>
          <w:szCs w:val="22"/>
        </w:rPr>
        <w:t xml:space="preserve">priede. </w:t>
      </w:r>
    </w:p>
    <w:p w14:paraId="20252A70" w14:textId="10EC214D" w:rsidR="005D280D" w:rsidRPr="00E6218A" w:rsidRDefault="006426E7" w:rsidP="006837E7">
      <w:pPr>
        <w:pStyle w:val="Sraopastraipa"/>
        <w:numPr>
          <w:ilvl w:val="1"/>
          <w:numId w:val="9"/>
        </w:numPr>
        <w:tabs>
          <w:tab w:val="left" w:pos="851"/>
        </w:tabs>
        <w:spacing w:line="20" w:lineRule="atLeast"/>
        <w:ind w:left="0" w:firstLine="697"/>
        <w:rPr>
          <w:rFonts w:cstheme="minorHAnsi"/>
          <w:sz w:val="22"/>
          <w:szCs w:val="22"/>
        </w:rPr>
      </w:pPr>
      <w:r w:rsidRPr="00E6218A">
        <w:rPr>
          <w:rFonts w:cstheme="minorHAnsi"/>
          <w:sz w:val="22"/>
          <w:szCs w:val="22"/>
        </w:rPr>
        <w:t>Dalyviams</w:t>
      </w:r>
      <w:r w:rsidR="00D04E36" w:rsidRPr="00E6218A">
        <w:rPr>
          <w:rFonts w:cstheme="minorHAnsi"/>
          <w:sz w:val="22"/>
          <w:szCs w:val="22"/>
        </w:rPr>
        <w:t xml:space="preserve"> nenustatomi kvalifikacijos reikalavimai ir jų atitiktį patvirtinantys dokumenta</w:t>
      </w:r>
      <w:r w:rsidR="00BE7316" w:rsidRPr="00E6218A">
        <w:rPr>
          <w:rFonts w:cstheme="minorHAnsi"/>
          <w:sz w:val="22"/>
          <w:szCs w:val="22"/>
        </w:rPr>
        <w:t>i</w:t>
      </w:r>
      <w:r w:rsidR="00D04E36" w:rsidRPr="00E6218A">
        <w:rPr>
          <w:rFonts w:cstheme="minorHAnsi"/>
          <w:sz w:val="22"/>
          <w:szCs w:val="22"/>
        </w:rPr>
        <w:t xml:space="preserve"> nurodyti </w:t>
      </w:r>
      <w:r w:rsidR="004337BC" w:rsidRPr="00E6218A">
        <w:rPr>
          <w:rFonts w:cstheme="minorHAnsi"/>
          <w:sz w:val="22"/>
          <w:szCs w:val="22"/>
        </w:rPr>
        <w:t>Specialiųjų sąlygų</w:t>
      </w:r>
      <w:r w:rsidR="00D04E36" w:rsidRPr="00E6218A">
        <w:rPr>
          <w:rFonts w:cstheme="minorHAnsi"/>
          <w:sz w:val="22"/>
          <w:szCs w:val="22"/>
        </w:rPr>
        <w:t xml:space="preserve"> </w:t>
      </w:r>
      <w:r w:rsidR="00E6218A" w:rsidRPr="00E6218A">
        <w:rPr>
          <w:rFonts w:cstheme="minorHAnsi"/>
          <w:sz w:val="22"/>
          <w:szCs w:val="22"/>
        </w:rPr>
        <w:t>2</w:t>
      </w:r>
      <w:r w:rsidR="00D04E36" w:rsidRPr="00E6218A">
        <w:rPr>
          <w:rFonts w:cstheme="minorHAnsi"/>
          <w:sz w:val="22"/>
          <w:szCs w:val="22"/>
        </w:rPr>
        <w:t xml:space="preserve"> priede. </w:t>
      </w:r>
    </w:p>
    <w:p w14:paraId="4A527F99" w14:textId="3EF4F727" w:rsidR="00F11B51" w:rsidRPr="007F235E" w:rsidRDefault="00F11B51" w:rsidP="006837E7">
      <w:pPr>
        <w:pStyle w:val="Antrat1"/>
        <w:numPr>
          <w:ilvl w:val="0"/>
          <w:numId w:val="9"/>
        </w:numPr>
        <w:tabs>
          <w:tab w:val="left" w:pos="567"/>
        </w:tabs>
        <w:spacing w:after="0"/>
        <w:contextualSpacing/>
        <w:rPr>
          <w:rFonts w:asciiTheme="minorHAnsi" w:hAnsiTheme="minorHAnsi" w:cstheme="minorHAnsi"/>
          <w:sz w:val="22"/>
          <w:szCs w:val="22"/>
        </w:rPr>
      </w:pPr>
      <w:bookmarkStart w:id="12" w:name="_Toc126333932"/>
      <w:bookmarkStart w:id="13" w:name="_Toc165297395"/>
      <w:r w:rsidRPr="001345B1">
        <w:rPr>
          <w:rFonts w:asciiTheme="minorHAnsi" w:hAnsiTheme="minorHAnsi" w:cstheme="minorHAnsi"/>
        </w:rPr>
        <w:t>Reikalavimai, susiję su nacionaliniu saugumu</w:t>
      </w:r>
      <w:bookmarkEnd w:id="12"/>
      <w:bookmarkEnd w:id="13"/>
      <w:r w:rsidR="006C74A7">
        <w:rPr>
          <w:rFonts w:asciiTheme="minorHAnsi" w:hAnsiTheme="minorHAnsi" w:cstheme="minorHAnsi"/>
        </w:rPr>
        <w:t xml:space="preserve"> </w:t>
      </w:r>
      <w:r w:rsidRPr="007F235E">
        <w:rPr>
          <w:rFonts w:asciiTheme="minorHAnsi" w:hAnsiTheme="minorHAnsi" w:cstheme="minorHAnsi"/>
          <w:sz w:val="22"/>
          <w:szCs w:val="22"/>
        </w:rPr>
        <w:t xml:space="preserve"> </w:t>
      </w:r>
    </w:p>
    <w:p w14:paraId="47DD8D8D" w14:textId="40A4682D" w:rsidR="00F11B51" w:rsidRPr="00710BCC" w:rsidRDefault="00710BCC" w:rsidP="00710BCC">
      <w:pPr>
        <w:spacing w:line="240" w:lineRule="auto"/>
        <w:rPr>
          <w:rFonts w:cstheme="minorHAnsi"/>
          <w:iCs/>
          <w:sz w:val="22"/>
          <w:szCs w:val="22"/>
        </w:rPr>
      </w:pPr>
      <w:r w:rsidRPr="00710BCC">
        <w:rPr>
          <w:rFonts w:cstheme="minorHAnsi"/>
          <w:iCs/>
          <w:sz w:val="22"/>
          <w:szCs w:val="22"/>
        </w:rPr>
        <w:t xml:space="preserve">5.1. Perkančioji organizacija šiame pirkime netaiko tiekėjams reikalavimų, susijusių su nacionaliniu saugumu. </w:t>
      </w:r>
    </w:p>
    <w:p w14:paraId="490591E3" w14:textId="1F347018" w:rsidR="006D3202" w:rsidRPr="00530E3F" w:rsidRDefault="00530E3F" w:rsidP="006837E7">
      <w:pPr>
        <w:pStyle w:val="Antrat1"/>
        <w:numPr>
          <w:ilvl w:val="0"/>
          <w:numId w:val="9"/>
        </w:numPr>
        <w:spacing w:before="720" w:after="0" w:line="300" w:lineRule="auto"/>
        <w:ind w:left="357" w:hanging="357"/>
        <w:rPr>
          <w:rFonts w:asciiTheme="minorHAnsi" w:hAnsiTheme="minorHAnsi" w:cstheme="minorHAnsi"/>
          <w:color w:val="auto"/>
        </w:rPr>
      </w:pPr>
      <w:bookmarkStart w:id="14" w:name="_Toc165297396"/>
      <w:r w:rsidRPr="00530E3F">
        <w:rPr>
          <w:rFonts w:asciiTheme="minorHAnsi" w:hAnsiTheme="minorHAnsi" w:cstheme="minorHAnsi"/>
          <w:color w:val="auto"/>
        </w:rPr>
        <w:t>Specialieji reikalavimai pasiūlymų rengimui ir pateikimui</w:t>
      </w:r>
      <w:bookmarkEnd w:id="14"/>
      <w:bookmarkEnd w:id="2"/>
      <w:bookmarkEnd w:id="1"/>
      <w:bookmarkEnd w:id="0"/>
    </w:p>
    <w:p w14:paraId="54D5FD26" w14:textId="34097476" w:rsidR="0033575F" w:rsidRPr="00E55F17" w:rsidRDefault="0033575F" w:rsidP="00E55F17">
      <w:pPr>
        <w:spacing w:line="240" w:lineRule="auto"/>
        <w:ind w:firstLine="0"/>
        <w:rPr>
          <w:rFonts w:cstheme="minorHAnsi"/>
          <w:color w:val="000000"/>
          <w:sz w:val="22"/>
          <w:szCs w:val="22"/>
          <w:shd w:val="clear" w:color="auto" w:fill="FFFFFF"/>
        </w:rPr>
      </w:pPr>
    </w:p>
    <w:p w14:paraId="68F89279" w14:textId="5B8BE20E" w:rsidR="00B52705" w:rsidRPr="00620994" w:rsidRDefault="00B52705" w:rsidP="006837E7">
      <w:pPr>
        <w:pStyle w:val="Sraopastraipa"/>
        <w:numPr>
          <w:ilvl w:val="1"/>
          <w:numId w:val="9"/>
        </w:numPr>
        <w:spacing w:line="240" w:lineRule="auto"/>
        <w:ind w:left="0" w:firstLine="680"/>
        <w:rPr>
          <w:rFonts w:cstheme="minorHAnsi"/>
          <w:color w:val="000000"/>
          <w:sz w:val="22"/>
          <w:szCs w:val="22"/>
          <w:shd w:val="clear" w:color="auto" w:fill="FFFFFF"/>
        </w:rPr>
      </w:pPr>
      <w:r w:rsidRPr="00350CF8">
        <w:rPr>
          <w:rFonts w:cstheme="minorHAnsi"/>
          <w:color w:val="000000"/>
          <w:sz w:val="22"/>
          <w:szCs w:val="22"/>
          <w:shd w:val="clear" w:color="auto" w:fill="FFFFFF"/>
        </w:rPr>
        <w:t xml:space="preserve">Dalyvis gali pateikti tik vieną </w:t>
      </w:r>
      <w:r w:rsidR="00A678F2" w:rsidRPr="00350CF8">
        <w:rPr>
          <w:rFonts w:cstheme="minorHAnsi"/>
          <w:color w:val="000000"/>
          <w:sz w:val="22"/>
          <w:szCs w:val="22"/>
          <w:shd w:val="clear" w:color="auto" w:fill="FFFFFF"/>
        </w:rPr>
        <w:t>P</w:t>
      </w:r>
      <w:r w:rsidRPr="00350CF8">
        <w:rPr>
          <w:rFonts w:cstheme="minorHAnsi"/>
          <w:color w:val="000000"/>
          <w:sz w:val="22"/>
          <w:szCs w:val="22"/>
          <w:shd w:val="clear" w:color="auto" w:fill="FFFFFF"/>
        </w:rPr>
        <w:t xml:space="preserve">asiūlymą, nepriklausomai nuo to, ar jis </w:t>
      </w:r>
      <w:r w:rsidR="00F724EC" w:rsidRPr="00350CF8">
        <w:rPr>
          <w:rFonts w:cstheme="minorHAnsi"/>
          <w:color w:val="000000"/>
          <w:sz w:val="22"/>
          <w:szCs w:val="22"/>
          <w:shd w:val="clear" w:color="auto" w:fill="FFFFFF"/>
        </w:rPr>
        <w:t>P</w:t>
      </w:r>
      <w:r w:rsidRPr="00350CF8">
        <w:rPr>
          <w:rFonts w:cstheme="minorHAnsi"/>
          <w:color w:val="000000"/>
          <w:sz w:val="22"/>
          <w:szCs w:val="22"/>
          <w:shd w:val="clear" w:color="auto" w:fill="FFFFFF"/>
        </w:rPr>
        <w:t>irkime dalyvauja individualiai ar kaip tiekėjų grupės narys.</w:t>
      </w:r>
      <w:r w:rsidR="000A519E" w:rsidRPr="00350CF8">
        <w:rPr>
          <w:rFonts w:cstheme="minorHAnsi"/>
          <w:sz w:val="22"/>
          <w:szCs w:val="22"/>
        </w:rPr>
        <w:t xml:space="preserve"> </w:t>
      </w:r>
      <w:r w:rsidR="3CFBBB86" w:rsidRPr="00350CF8">
        <w:rPr>
          <w:rFonts w:cstheme="minorHAnsi"/>
          <w:color w:val="000000" w:themeColor="text1"/>
          <w:sz w:val="22"/>
          <w:szCs w:val="22"/>
        </w:rPr>
        <w:t xml:space="preserve">Dalyvis </w:t>
      </w:r>
      <w:r w:rsidR="73F8F007" w:rsidRPr="00350CF8">
        <w:rPr>
          <w:rFonts w:cstheme="minorHAnsi"/>
          <w:color w:val="000000" w:themeColor="text1"/>
          <w:sz w:val="22"/>
          <w:szCs w:val="22"/>
        </w:rPr>
        <w:t>P</w:t>
      </w:r>
      <w:r w:rsidR="000A519E" w:rsidRPr="00350CF8">
        <w:rPr>
          <w:rFonts w:cstheme="minorHAnsi"/>
          <w:color w:val="000000" w:themeColor="text1"/>
          <w:sz w:val="22"/>
          <w:szCs w:val="22"/>
        </w:rPr>
        <w:t>asiūlymą privalo pateikti visai Pirkimo apimčiai.</w:t>
      </w:r>
      <w:r w:rsidRPr="00350CF8">
        <w:rPr>
          <w:rFonts w:cstheme="minorHAnsi"/>
          <w:color w:val="000000"/>
          <w:sz w:val="22"/>
          <w:szCs w:val="22"/>
          <w:shd w:val="clear" w:color="auto" w:fill="FFFFFF"/>
        </w:rPr>
        <w:t xml:space="preserve"> Alternatyvių </w:t>
      </w:r>
      <w:r w:rsidR="00A678F2" w:rsidRPr="00350CF8">
        <w:rPr>
          <w:rFonts w:cstheme="minorHAnsi"/>
          <w:color w:val="000000"/>
          <w:sz w:val="22"/>
          <w:szCs w:val="22"/>
          <w:shd w:val="clear" w:color="auto" w:fill="FFFFFF"/>
        </w:rPr>
        <w:t>P</w:t>
      </w:r>
      <w:r w:rsidRPr="00350CF8">
        <w:rPr>
          <w:rFonts w:cstheme="minorHAnsi"/>
          <w:color w:val="000000"/>
          <w:sz w:val="22"/>
          <w:szCs w:val="22"/>
          <w:shd w:val="clear" w:color="auto" w:fill="FFFFFF"/>
        </w:rPr>
        <w:t xml:space="preserve">asiūlymų pateikti neleidžiama. </w:t>
      </w:r>
      <w:r w:rsidRPr="00350CF8">
        <w:rPr>
          <w:rFonts w:cstheme="minorHAnsi"/>
          <w:sz w:val="22"/>
          <w:szCs w:val="22"/>
        </w:rPr>
        <w:t xml:space="preserve">Jeigu </w:t>
      </w:r>
      <w:r w:rsidR="00E861F5" w:rsidRPr="00350CF8">
        <w:rPr>
          <w:rFonts w:cstheme="minorHAnsi"/>
          <w:sz w:val="22"/>
          <w:szCs w:val="22"/>
        </w:rPr>
        <w:t>D</w:t>
      </w:r>
      <w:r w:rsidRPr="00350CF8">
        <w:rPr>
          <w:rFonts w:cstheme="minorHAnsi"/>
          <w:sz w:val="22"/>
          <w:szCs w:val="22"/>
        </w:rPr>
        <w:t xml:space="preserve">alyvis pateikia daugiau kaip vieną </w:t>
      </w:r>
      <w:r w:rsidR="00A678F2" w:rsidRPr="00350CF8">
        <w:rPr>
          <w:rFonts w:cstheme="minorHAnsi"/>
          <w:sz w:val="22"/>
          <w:szCs w:val="22"/>
        </w:rPr>
        <w:t>P</w:t>
      </w:r>
      <w:r w:rsidRPr="00350CF8">
        <w:rPr>
          <w:rFonts w:cstheme="minorHAnsi"/>
          <w:sz w:val="22"/>
          <w:szCs w:val="22"/>
        </w:rPr>
        <w:t xml:space="preserve">asiūlymą ir (arba) kaip </w:t>
      </w:r>
      <w:r w:rsidR="14FD522C" w:rsidRPr="00350CF8">
        <w:rPr>
          <w:rFonts w:cstheme="minorHAnsi"/>
          <w:sz w:val="22"/>
          <w:szCs w:val="22"/>
        </w:rPr>
        <w:t>tiekėjų</w:t>
      </w:r>
      <w:r w:rsidRPr="00350CF8">
        <w:rPr>
          <w:rFonts w:cstheme="minorHAnsi"/>
          <w:sz w:val="22"/>
          <w:szCs w:val="22"/>
        </w:rPr>
        <w:t xml:space="preserve"> grupės narys dalyvauja teikiant kelis </w:t>
      </w:r>
      <w:r w:rsidR="00A678F2" w:rsidRPr="00350CF8">
        <w:rPr>
          <w:rFonts w:cstheme="minorHAnsi"/>
          <w:sz w:val="22"/>
          <w:szCs w:val="22"/>
        </w:rPr>
        <w:t>P</w:t>
      </w:r>
      <w:r w:rsidRPr="00350CF8">
        <w:rPr>
          <w:rFonts w:cstheme="minorHAnsi"/>
          <w:sz w:val="22"/>
          <w:szCs w:val="22"/>
        </w:rPr>
        <w:t xml:space="preserve">asiūlymus tam pačiam </w:t>
      </w:r>
      <w:r w:rsidR="00F724EC" w:rsidRPr="00350CF8">
        <w:rPr>
          <w:rFonts w:cstheme="minorHAnsi"/>
          <w:sz w:val="22"/>
          <w:szCs w:val="22"/>
        </w:rPr>
        <w:t>P</w:t>
      </w:r>
      <w:r w:rsidRPr="00350CF8">
        <w:rPr>
          <w:rFonts w:cstheme="minorHAnsi"/>
          <w:sz w:val="22"/>
          <w:szCs w:val="22"/>
        </w:rPr>
        <w:t xml:space="preserve">irkimui, visi tokie </w:t>
      </w:r>
      <w:r w:rsidR="00A678F2" w:rsidRPr="00350CF8">
        <w:rPr>
          <w:rFonts w:cstheme="minorHAnsi"/>
          <w:sz w:val="22"/>
          <w:szCs w:val="22"/>
        </w:rPr>
        <w:t>P</w:t>
      </w:r>
      <w:r w:rsidRPr="00350CF8">
        <w:rPr>
          <w:rFonts w:cstheme="minorHAnsi"/>
          <w:sz w:val="22"/>
          <w:szCs w:val="22"/>
        </w:rPr>
        <w:t>asiūlymai bus atmesti</w:t>
      </w:r>
      <w:r w:rsidRPr="00350CF8">
        <w:rPr>
          <w:rFonts w:cstheme="minorHAnsi"/>
          <w:color w:val="000000"/>
          <w:sz w:val="22"/>
          <w:szCs w:val="22"/>
          <w:shd w:val="clear" w:color="auto" w:fill="FFFFFF"/>
        </w:rPr>
        <w:t>.</w:t>
      </w:r>
    </w:p>
    <w:p w14:paraId="704D3E98" w14:textId="02127E34" w:rsidR="00AD4F1A" w:rsidRPr="00620994" w:rsidRDefault="00780A3B" w:rsidP="00620994">
      <w:pPr>
        <w:spacing w:line="240" w:lineRule="auto"/>
        <w:rPr>
          <w:rFonts w:cstheme="minorHAnsi"/>
          <w:sz w:val="22"/>
          <w:szCs w:val="22"/>
        </w:rPr>
      </w:pPr>
      <w:r>
        <w:rPr>
          <w:rFonts w:cstheme="minorHAnsi"/>
          <w:sz w:val="22"/>
          <w:szCs w:val="22"/>
        </w:rPr>
        <w:t xml:space="preserve">6.2. </w:t>
      </w:r>
      <w:r w:rsidR="00B52705" w:rsidRPr="00780A3B">
        <w:rPr>
          <w:rFonts w:cstheme="minorHAnsi"/>
          <w:sz w:val="22"/>
          <w:szCs w:val="22"/>
        </w:rPr>
        <w:t xml:space="preserve">Dalyviui, teikiančiam pasiūlymą savarankiškai ar kaip </w:t>
      </w:r>
      <w:r w:rsidR="2403B2CD" w:rsidRPr="00780A3B">
        <w:rPr>
          <w:rFonts w:cstheme="minorHAnsi"/>
          <w:sz w:val="22"/>
          <w:szCs w:val="22"/>
        </w:rPr>
        <w:t>tiekėjų</w:t>
      </w:r>
      <w:r w:rsidR="00B52705" w:rsidRPr="00780A3B">
        <w:rPr>
          <w:rFonts w:cstheme="minorHAnsi"/>
          <w:sz w:val="22"/>
          <w:szCs w:val="22"/>
        </w:rPr>
        <w:t xml:space="preserve"> grupės nariui, nedraudžiama būti kito </w:t>
      </w:r>
      <w:r w:rsidR="00C641C4" w:rsidRPr="00780A3B">
        <w:rPr>
          <w:rFonts w:cstheme="minorHAnsi"/>
          <w:sz w:val="22"/>
          <w:szCs w:val="22"/>
        </w:rPr>
        <w:t>D</w:t>
      </w:r>
      <w:r w:rsidR="00B52705" w:rsidRPr="00780A3B">
        <w:rPr>
          <w:rFonts w:cstheme="minorHAnsi"/>
          <w:sz w:val="22"/>
          <w:szCs w:val="22"/>
        </w:rPr>
        <w:t xml:space="preserve">alyvio subtiekėju ar ūkio subjektu, kurio pajėgumais kitas </w:t>
      </w:r>
      <w:r w:rsidR="00C641C4" w:rsidRPr="00780A3B">
        <w:rPr>
          <w:rFonts w:cstheme="minorHAnsi"/>
          <w:sz w:val="22"/>
          <w:szCs w:val="22"/>
        </w:rPr>
        <w:t>D</w:t>
      </w:r>
      <w:r w:rsidR="00B52705" w:rsidRPr="00780A3B">
        <w:rPr>
          <w:rFonts w:cstheme="minorHAnsi"/>
          <w:sz w:val="22"/>
          <w:szCs w:val="22"/>
        </w:rPr>
        <w:t>alyvis</w:t>
      </w:r>
      <w:r w:rsidR="004D1973" w:rsidRPr="00780A3B">
        <w:rPr>
          <w:rFonts w:cstheme="minorHAnsi"/>
          <w:sz w:val="22"/>
          <w:szCs w:val="22"/>
        </w:rPr>
        <w:t xml:space="preserve"> remiasi</w:t>
      </w:r>
      <w:r w:rsidR="00B52705" w:rsidRPr="00780A3B">
        <w:rPr>
          <w:rFonts w:cstheme="minorHAnsi"/>
          <w:sz w:val="22"/>
          <w:szCs w:val="22"/>
        </w:rPr>
        <w:t xml:space="preserve">, tame pačiame </w:t>
      </w:r>
      <w:r w:rsidR="00F724EC" w:rsidRPr="00780A3B">
        <w:rPr>
          <w:rFonts w:cstheme="minorHAnsi"/>
          <w:sz w:val="22"/>
          <w:szCs w:val="22"/>
        </w:rPr>
        <w:t>P</w:t>
      </w:r>
      <w:r w:rsidR="00B52705" w:rsidRPr="00780A3B">
        <w:rPr>
          <w:rFonts w:cstheme="minorHAnsi"/>
          <w:sz w:val="22"/>
          <w:szCs w:val="22"/>
        </w:rPr>
        <w:t>irkime.</w:t>
      </w:r>
    </w:p>
    <w:p w14:paraId="0A3C79F0" w14:textId="4A78C9A2" w:rsidR="001C1D32" w:rsidRPr="00650701" w:rsidRDefault="00887280" w:rsidP="006837E7">
      <w:pPr>
        <w:pStyle w:val="Sraopastraipa"/>
        <w:numPr>
          <w:ilvl w:val="1"/>
          <w:numId w:val="11"/>
        </w:numPr>
        <w:spacing w:line="240" w:lineRule="auto"/>
        <w:ind w:left="0" w:firstLine="697"/>
        <w:rPr>
          <w:rFonts w:cstheme="minorHAnsi"/>
          <w:sz w:val="22"/>
          <w:szCs w:val="22"/>
          <w:u w:val="single"/>
        </w:rPr>
      </w:pPr>
      <w:r w:rsidRPr="00A7418A">
        <w:rPr>
          <w:rFonts w:eastAsia="Calibri" w:cstheme="minorHAnsi"/>
          <w:sz w:val="22"/>
          <w:szCs w:val="22"/>
        </w:rPr>
        <w:t xml:space="preserve">Pasiūlymas </w:t>
      </w:r>
      <w:r w:rsidR="00FF5616">
        <w:rPr>
          <w:rFonts w:eastAsia="Calibri" w:cstheme="minorHAnsi"/>
          <w:sz w:val="22"/>
          <w:szCs w:val="22"/>
        </w:rPr>
        <w:t>turi</w:t>
      </w:r>
      <w:r w:rsidRPr="00A7418A">
        <w:rPr>
          <w:rFonts w:eastAsia="Calibri" w:cstheme="minorHAnsi"/>
          <w:sz w:val="22"/>
          <w:szCs w:val="22"/>
        </w:rPr>
        <w:t xml:space="preserve"> būti pasirašytas fiziniu parašu arba kvalifikuotu elektroniniu parašu.</w:t>
      </w:r>
      <w:r w:rsidRPr="007F235E">
        <w:rPr>
          <w:rFonts w:eastAsia="Calibri" w:cstheme="minorHAnsi"/>
          <w:sz w:val="22"/>
          <w:szCs w:val="22"/>
        </w:rPr>
        <w:t xml:space="preserve"> </w:t>
      </w:r>
      <w:r w:rsidR="00AD4F1A" w:rsidRPr="00650701">
        <w:rPr>
          <w:rFonts w:eastAsia="Calibri" w:cstheme="minorHAnsi"/>
          <w:sz w:val="22"/>
          <w:szCs w:val="22"/>
        </w:rPr>
        <w:t xml:space="preserve">Jeigu </w:t>
      </w:r>
      <w:r w:rsidR="001C1D32" w:rsidRPr="00650701">
        <w:rPr>
          <w:rFonts w:eastAsia="Calibri" w:cstheme="minorHAnsi"/>
          <w:sz w:val="22"/>
          <w:szCs w:val="22"/>
        </w:rPr>
        <w:t>D</w:t>
      </w:r>
      <w:r w:rsidR="00AD4F1A" w:rsidRPr="00650701">
        <w:rPr>
          <w:rFonts w:eastAsia="Calibri" w:cstheme="minorHAnsi"/>
          <w:sz w:val="22"/>
          <w:szCs w:val="22"/>
        </w:rPr>
        <w:t xml:space="preserve">alyvis dokumentus tvirtina naudodamas elektroninį, o ne fizinį parašą, elektroninis parašas turi atitikti </w:t>
      </w:r>
      <w:r w:rsidR="00AD4F1A" w:rsidRPr="00765D44">
        <w:rPr>
          <w:rFonts w:eastAsia="Calibri" w:cstheme="minorHAnsi"/>
          <w:sz w:val="22"/>
          <w:szCs w:val="22"/>
        </w:rPr>
        <w:t>VPĮ 22</w:t>
      </w:r>
      <w:r w:rsidR="009A2A2B" w:rsidRPr="00765D44">
        <w:rPr>
          <w:rFonts w:eastAsia="Calibri" w:cstheme="minorHAnsi"/>
          <w:sz w:val="22"/>
          <w:szCs w:val="22"/>
        </w:rPr>
        <w:t>/PĮ 34</w:t>
      </w:r>
      <w:r w:rsidR="00AD4F1A" w:rsidRPr="00765D44">
        <w:rPr>
          <w:rFonts w:eastAsia="Calibri" w:cstheme="minorHAnsi"/>
          <w:sz w:val="22"/>
          <w:szCs w:val="22"/>
        </w:rPr>
        <w:t xml:space="preserve"> straipsnio 11 dalies 2 ir 3 punktuose </w:t>
      </w:r>
      <w:r w:rsidR="00AD4F1A" w:rsidRPr="00650701">
        <w:rPr>
          <w:rFonts w:eastAsia="Calibri" w:cstheme="minorHAnsi"/>
          <w:sz w:val="22"/>
          <w:szCs w:val="22"/>
        </w:rPr>
        <w:t xml:space="preserve">nustatytus reikalavimus. </w:t>
      </w:r>
      <w:r w:rsidR="003A553E" w:rsidRPr="00650701">
        <w:rPr>
          <w:rFonts w:cstheme="minorHAnsi"/>
          <w:sz w:val="22"/>
          <w:szCs w:val="22"/>
        </w:rPr>
        <w:t>Pirkimo vykdytoj</w:t>
      </w:r>
      <w:r w:rsidR="004B75D1" w:rsidRPr="00650701">
        <w:rPr>
          <w:rFonts w:cstheme="minorHAnsi"/>
          <w:sz w:val="22"/>
          <w:szCs w:val="22"/>
        </w:rPr>
        <w:t>ui</w:t>
      </w:r>
      <w:r w:rsidR="00AD4F1A" w:rsidRPr="00650701">
        <w:rPr>
          <w:rFonts w:cstheme="minorHAnsi"/>
          <w:sz w:val="22"/>
          <w:szCs w:val="22"/>
        </w:rPr>
        <w:t xml:space="preserve"> kilus abejonių dėl dokumentų tikrumo, ji</w:t>
      </w:r>
      <w:r w:rsidR="0001104D" w:rsidRPr="00650701">
        <w:rPr>
          <w:rFonts w:cstheme="minorHAnsi"/>
          <w:sz w:val="22"/>
          <w:szCs w:val="22"/>
        </w:rPr>
        <w:t>s</w:t>
      </w:r>
      <w:r w:rsidR="00AD4F1A" w:rsidRPr="00650701">
        <w:rPr>
          <w:rFonts w:cstheme="minorHAnsi"/>
          <w:sz w:val="22"/>
          <w:szCs w:val="22"/>
        </w:rPr>
        <w:t xml:space="preserve"> turi teisę reikalauti pateikti dokumentų originalus.</w:t>
      </w:r>
      <w:r w:rsidR="00AD4F1A" w:rsidRPr="00650701">
        <w:rPr>
          <w:rFonts w:eastAsia="Calibri" w:cstheme="minorHAnsi"/>
          <w:sz w:val="22"/>
          <w:szCs w:val="22"/>
        </w:rPr>
        <w:t xml:space="preserve"> Gali būti:</w:t>
      </w:r>
    </w:p>
    <w:p w14:paraId="7E6D944F" w14:textId="77777777" w:rsidR="00934504" w:rsidRPr="00650701" w:rsidRDefault="00AD4F1A" w:rsidP="006837E7">
      <w:pPr>
        <w:pStyle w:val="Sraopastraipa"/>
        <w:numPr>
          <w:ilvl w:val="2"/>
          <w:numId w:val="11"/>
        </w:numPr>
        <w:spacing w:line="240" w:lineRule="auto"/>
        <w:ind w:left="0" w:firstLine="697"/>
        <w:rPr>
          <w:rFonts w:cstheme="minorHAnsi"/>
          <w:sz w:val="22"/>
          <w:szCs w:val="22"/>
        </w:rPr>
      </w:pPr>
      <w:r w:rsidRPr="00650701">
        <w:rPr>
          <w:rFonts w:eastAsia="Calibri" w:cstheme="minorHAnsi"/>
          <w:sz w:val="22"/>
          <w:szCs w:val="22"/>
        </w:rPr>
        <w:t>pateikiami kvalifikuotu elektroniniu parašu pasirašyti elektroninėmis priemonėmis suformuoti dokumentai;</w:t>
      </w:r>
    </w:p>
    <w:p w14:paraId="04AB7F1D" w14:textId="42424842" w:rsidR="00AD4F1A" w:rsidRPr="00AA187D" w:rsidRDefault="00AD4F1A" w:rsidP="006837E7">
      <w:pPr>
        <w:pStyle w:val="Sraopastraipa"/>
        <w:numPr>
          <w:ilvl w:val="2"/>
          <w:numId w:val="11"/>
        </w:numPr>
        <w:spacing w:line="240" w:lineRule="auto"/>
        <w:ind w:left="0" w:firstLine="697"/>
        <w:rPr>
          <w:rFonts w:cstheme="minorHAnsi"/>
          <w:sz w:val="22"/>
          <w:szCs w:val="22"/>
        </w:rPr>
      </w:pPr>
      <w:r w:rsidRPr="00650701">
        <w:rPr>
          <w:rFonts w:eastAsia="Calibri" w:cstheme="minorHAnsi"/>
          <w:sz w:val="22"/>
          <w:szCs w:val="22"/>
        </w:rPr>
        <w:t>skaitmeninės dokumentų kopijos (fiziniu parašu tvirtinami dokumentai turi būti pateikiami pasirašyti ir nuskenuoti).</w:t>
      </w:r>
    </w:p>
    <w:p w14:paraId="44FA64AD" w14:textId="02D4F662" w:rsidR="00FC0685" w:rsidRPr="001D572E" w:rsidRDefault="001D572E" w:rsidP="001D572E">
      <w:pPr>
        <w:spacing w:line="240" w:lineRule="auto"/>
        <w:rPr>
          <w:rFonts w:cstheme="minorHAnsi"/>
          <w:sz w:val="22"/>
          <w:szCs w:val="22"/>
        </w:rPr>
      </w:pPr>
      <w:r>
        <w:rPr>
          <w:rFonts w:cstheme="minorHAnsi"/>
          <w:sz w:val="22"/>
          <w:szCs w:val="22"/>
        </w:rPr>
        <w:t xml:space="preserve">6.4. </w:t>
      </w:r>
      <w:r w:rsidR="00FC0685" w:rsidRPr="001D572E">
        <w:rPr>
          <w:rFonts w:cstheme="minorHAnsi"/>
          <w:sz w:val="22"/>
          <w:szCs w:val="22"/>
        </w:rPr>
        <w:t>Pasiūlymas turi būti parengtas lietuvių arba anglų kalba</w:t>
      </w:r>
      <w:r w:rsidR="00FC0685" w:rsidRPr="001D572E">
        <w:rPr>
          <w:rFonts w:cstheme="minorHAnsi"/>
          <w:color w:val="7030A0"/>
          <w:sz w:val="22"/>
          <w:szCs w:val="22"/>
        </w:rPr>
        <w:t xml:space="preserve">. </w:t>
      </w:r>
      <w:r w:rsidR="00FC0685" w:rsidRPr="001D572E">
        <w:rPr>
          <w:rFonts w:eastAsia="Arial" w:cstheme="minorHAnsi"/>
          <w:sz w:val="22"/>
          <w:szCs w:val="22"/>
        </w:rPr>
        <w:t xml:space="preserve">Jei kurie nors su pasiūlymu teikiami dokumentai parengti ne ta kalba, kuria reikalaujama, turi būti pateiktas tikslus vertimas į reikalaujamą kalbą. </w:t>
      </w:r>
      <w:r w:rsidR="003A553E" w:rsidRPr="001D572E">
        <w:rPr>
          <w:rFonts w:cstheme="minorHAnsi"/>
          <w:sz w:val="22"/>
          <w:szCs w:val="22"/>
        </w:rPr>
        <w:t>Pirkimo vykdytojui</w:t>
      </w:r>
      <w:r w:rsidR="00FC0685" w:rsidRPr="001D572E">
        <w:rPr>
          <w:rFonts w:cstheme="minorHAnsi"/>
          <w:sz w:val="22"/>
          <w:szCs w:val="22"/>
        </w:rPr>
        <w:t xml:space="preserve"> turint įtarimų dėl pasiūlyme pateikto dokumento vertimo kokybės ir (ar) jo atitikties dokumento originalo turiniui, </w:t>
      </w:r>
      <w:r w:rsidR="003A553E" w:rsidRPr="001D572E">
        <w:rPr>
          <w:rFonts w:cstheme="minorHAnsi"/>
          <w:sz w:val="22"/>
          <w:szCs w:val="22"/>
        </w:rPr>
        <w:t>Pirkimo vykdytojas</w:t>
      </w:r>
      <w:r w:rsidR="00FC0685" w:rsidRPr="001D572E">
        <w:rPr>
          <w:rFonts w:cstheme="minorHAnsi"/>
          <w:sz w:val="22"/>
          <w:szCs w:val="22"/>
        </w:rPr>
        <w:t xml:space="preserve"> reikalauja </w:t>
      </w:r>
      <w:r w:rsidR="00FC0685" w:rsidRPr="00765D44">
        <w:rPr>
          <w:rFonts w:cstheme="minorHAnsi"/>
          <w:sz w:val="22"/>
          <w:szCs w:val="22"/>
        </w:rPr>
        <w:t>pateikti vertimą atlikusio asmens parašu ir vertimų biuro antspaudu (jei turi) patvirtintą šio dokumento vertimą</w:t>
      </w:r>
      <w:r w:rsidR="00AA187D" w:rsidRPr="00765D44">
        <w:rPr>
          <w:rFonts w:cstheme="minorHAnsi"/>
          <w:sz w:val="22"/>
          <w:szCs w:val="22"/>
        </w:rPr>
        <w:t>.</w:t>
      </w:r>
    </w:p>
    <w:p w14:paraId="21A1BB1F" w14:textId="39D6AF78" w:rsidR="00FC0685" w:rsidRPr="001D572E" w:rsidRDefault="001D572E" w:rsidP="001D572E">
      <w:pPr>
        <w:spacing w:line="240" w:lineRule="auto"/>
        <w:rPr>
          <w:rFonts w:cstheme="minorHAnsi"/>
          <w:sz w:val="22"/>
          <w:szCs w:val="22"/>
        </w:rPr>
      </w:pPr>
      <w:r>
        <w:rPr>
          <w:rFonts w:eastAsia="Arial" w:cstheme="minorHAnsi"/>
          <w:sz w:val="22"/>
          <w:szCs w:val="22"/>
        </w:rPr>
        <w:t xml:space="preserve">6.5. </w:t>
      </w:r>
      <w:r w:rsidR="00FC0685" w:rsidRPr="001D572E">
        <w:rPr>
          <w:rFonts w:eastAsia="Arial" w:cstheme="minorHAnsi"/>
          <w:sz w:val="22"/>
          <w:szCs w:val="22"/>
        </w:rPr>
        <w:t>Bendra pasiūlymo kaina (sąnaudos) su PVM</w:t>
      </w:r>
      <w:r w:rsidR="007E4935">
        <w:rPr>
          <w:rFonts w:eastAsia="Arial" w:cstheme="minorHAnsi"/>
          <w:sz w:val="22"/>
          <w:szCs w:val="22"/>
        </w:rPr>
        <w:t xml:space="preserve"> ir š</w:t>
      </w:r>
      <w:r w:rsidR="007E4935" w:rsidRPr="001D572E">
        <w:rPr>
          <w:rFonts w:eastAsia="Arial" w:cstheme="minorHAnsi"/>
          <w:sz w:val="22"/>
          <w:szCs w:val="22"/>
        </w:rPr>
        <w:t xml:space="preserve">ią kainą sudarančios kainos </w:t>
      </w:r>
      <w:r w:rsidR="007E4935" w:rsidRPr="007E4935">
        <w:rPr>
          <w:rFonts w:eastAsia="Arial" w:cstheme="minorHAnsi"/>
          <w:sz w:val="22"/>
          <w:szCs w:val="22"/>
        </w:rPr>
        <w:t>sudedamosios dalys ar įkainiai</w:t>
      </w:r>
      <w:r w:rsidR="00FC0685" w:rsidRPr="001D572E">
        <w:rPr>
          <w:rFonts w:eastAsia="Arial" w:cstheme="minorHAnsi"/>
          <w:sz w:val="22"/>
          <w:szCs w:val="22"/>
        </w:rPr>
        <w:t xml:space="preserve"> turi būti nurodoma dviejų </w:t>
      </w:r>
      <w:r w:rsidR="008A7421" w:rsidRPr="001D572E">
        <w:rPr>
          <w:rFonts w:eastAsia="Arial" w:cstheme="minorHAnsi"/>
          <w:sz w:val="22"/>
          <w:szCs w:val="22"/>
        </w:rPr>
        <w:t xml:space="preserve">skaitmenų </w:t>
      </w:r>
      <w:r w:rsidR="00FC0685" w:rsidRPr="001D572E">
        <w:rPr>
          <w:rFonts w:eastAsia="Arial" w:cstheme="minorHAnsi"/>
          <w:sz w:val="22"/>
          <w:szCs w:val="22"/>
        </w:rPr>
        <w:t xml:space="preserve">po kablelio tikslumu. </w:t>
      </w:r>
    </w:p>
    <w:p w14:paraId="4AC2116E" w14:textId="1A281CCD" w:rsidR="00CD457C" w:rsidRPr="00AA187D" w:rsidRDefault="0061152B" w:rsidP="006837E7">
      <w:pPr>
        <w:pStyle w:val="Sraopastraipa"/>
        <w:numPr>
          <w:ilvl w:val="1"/>
          <w:numId w:val="12"/>
        </w:numPr>
        <w:spacing w:line="240" w:lineRule="auto"/>
        <w:ind w:left="0" w:firstLine="697"/>
        <w:rPr>
          <w:rFonts w:cstheme="minorHAnsi"/>
          <w:sz w:val="22"/>
          <w:szCs w:val="22"/>
        </w:rPr>
      </w:pPr>
      <w:r w:rsidRPr="001D572E">
        <w:rPr>
          <w:rFonts w:eastAsia="Arial" w:cstheme="minorHAnsi"/>
          <w:sz w:val="22"/>
          <w:szCs w:val="22"/>
        </w:rPr>
        <w:t>Dalyvių</w:t>
      </w:r>
      <w:r w:rsidR="00FC0685" w:rsidRPr="001D572E">
        <w:rPr>
          <w:rFonts w:eastAsia="Arial" w:cstheme="minorHAnsi"/>
          <w:sz w:val="22"/>
          <w:szCs w:val="22"/>
        </w:rPr>
        <w:t xml:space="preserve"> pasiūlymuose nurodytos kainos bus vertinamos </w:t>
      </w:r>
      <w:r w:rsidR="00FC0685" w:rsidRPr="001D572E">
        <w:rPr>
          <w:rFonts w:cstheme="minorHAnsi"/>
          <w:sz w:val="22"/>
          <w:szCs w:val="22"/>
        </w:rPr>
        <w:t xml:space="preserve">ir lyginamos su visais mokesčiais, įskaitant PVM. </w:t>
      </w:r>
    </w:p>
    <w:p w14:paraId="6A919C3D" w14:textId="5A63BBA7" w:rsidR="00F54F61" w:rsidRPr="006C3D1D" w:rsidRDefault="006C3D1D" w:rsidP="006837E7">
      <w:pPr>
        <w:pStyle w:val="Antrat1"/>
        <w:numPr>
          <w:ilvl w:val="0"/>
          <w:numId w:val="11"/>
        </w:numPr>
        <w:ind w:left="357" w:hanging="357"/>
        <w:rPr>
          <w:rFonts w:asciiTheme="minorHAnsi" w:hAnsiTheme="minorHAnsi" w:cstheme="minorHAnsi"/>
          <w:color w:val="auto"/>
        </w:rPr>
      </w:pPr>
      <w:bookmarkStart w:id="15" w:name="_Toc165297397"/>
      <w:r w:rsidRPr="006C3D1D">
        <w:rPr>
          <w:rFonts w:asciiTheme="minorHAnsi" w:hAnsiTheme="minorHAnsi" w:cstheme="minorHAnsi"/>
          <w:color w:val="auto"/>
        </w:rPr>
        <w:t>Derybų vykdymas</w:t>
      </w:r>
      <w:bookmarkEnd w:id="15"/>
    </w:p>
    <w:p w14:paraId="0D5F77ED" w14:textId="0DF9E6B2" w:rsidR="004E3415" w:rsidRPr="0039357F" w:rsidRDefault="003B5568" w:rsidP="006837E7">
      <w:pPr>
        <w:pStyle w:val="paragrafesrasas2lygis"/>
        <w:numPr>
          <w:ilvl w:val="1"/>
          <w:numId w:val="13"/>
        </w:numPr>
        <w:spacing w:after="0" w:line="240" w:lineRule="auto"/>
        <w:ind w:left="0" w:firstLine="697"/>
        <w:rPr>
          <w:rFonts w:asciiTheme="minorHAnsi" w:hAnsiTheme="minorHAnsi" w:cstheme="minorHAnsi"/>
          <w:i/>
          <w:iCs/>
          <w:color w:val="FF0000"/>
        </w:rPr>
      </w:pPr>
      <w:r w:rsidRPr="001B300A">
        <w:rPr>
          <w:rFonts w:asciiTheme="minorHAnsi" w:hAnsiTheme="minorHAnsi" w:cstheme="minorHAnsi"/>
        </w:rPr>
        <w:t>Kvietime dalyvauti derybose nurodytu laiku Dalyvis turės atvykti į derybas, adresu:</w:t>
      </w:r>
      <w:r w:rsidRPr="007F235E">
        <w:rPr>
          <w:rFonts w:asciiTheme="minorHAnsi" w:hAnsiTheme="minorHAnsi" w:cstheme="minorHAnsi"/>
          <w:color w:val="00B050"/>
        </w:rPr>
        <w:t xml:space="preserve"> </w:t>
      </w:r>
      <w:r w:rsidR="0039357F" w:rsidRPr="007E4935">
        <w:rPr>
          <w:rFonts w:asciiTheme="minorHAnsi" w:hAnsiTheme="minorHAnsi" w:cstheme="minorHAnsi"/>
        </w:rPr>
        <w:t>Barboros Radvilaitės g. 8, Vilnius, 305 kabinetas arba derybos bus vykdomos nuotoliniu būdu</w:t>
      </w:r>
      <w:r w:rsidRPr="007E4935">
        <w:rPr>
          <w:rFonts w:asciiTheme="minorHAnsi" w:hAnsiTheme="minorHAnsi" w:cstheme="minorHAnsi"/>
        </w:rPr>
        <w:t>.</w:t>
      </w:r>
      <w:r w:rsidRPr="007F235E">
        <w:rPr>
          <w:rFonts w:asciiTheme="minorHAnsi" w:hAnsiTheme="minorHAnsi" w:cstheme="minorHAnsi"/>
          <w:color w:val="00B050"/>
        </w:rPr>
        <w:t xml:space="preserve"> </w:t>
      </w:r>
      <w:r w:rsidR="003A553E">
        <w:rPr>
          <w:rFonts w:asciiTheme="minorHAnsi" w:hAnsiTheme="minorHAnsi" w:cstheme="minorHAnsi"/>
        </w:rPr>
        <w:t>Pirkimo vykdytojas</w:t>
      </w:r>
      <w:r w:rsidR="00F6746E" w:rsidRPr="007F235E">
        <w:rPr>
          <w:rFonts w:asciiTheme="minorHAnsi" w:hAnsiTheme="minorHAnsi" w:cstheme="minorHAnsi"/>
        </w:rPr>
        <w:t xml:space="preserve"> turi teisę derybas vykdyti </w:t>
      </w:r>
      <w:r w:rsidR="00F6746E" w:rsidRPr="007F235E">
        <w:rPr>
          <w:rFonts w:asciiTheme="minorHAnsi" w:hAnsiTheme="minorHAnsi" w:cstheme="minorHAnsi"/>
        </w:rPr>
        <w:lastRenderedPageBreak/>
        <w:t xml:space="preserve">kontaktiniu būdu ir (arba) telekonferencijos ar kitu nuotoliniu būdu, apie tai ir tikslius prisijungimo prie derybų būdus bei tvarką iš anksto informuodamas į derybas pakviestus Dalyvius. </w:t>
      </w:r>
    </w:p>
    <w:p w14:paraId="6A2FD0AA" w14:textId="21D78EFA" w:rsidR="00A033EB" w:rsidRPr="00FF62DF" w:rsidRDefault="005457B2" w:rsidP="00FF62DF">
      <w:pPr>
        <w:spacing w:line="240" w:lineRule="auto"/>
        <w:rPr>
          <w:rFonts w:cstheme="minorHAnsi"/>
          <w:sz w:val="22"/>
          <w:szCs w:val="22"/>
          <w:highlight w:val="yellow"/>
        </w:rPr>
      </w:pPr>
      <w:r>
        <w:rPr>
          <w:rFonts w:cstheme="minorHAnsi"/>
          <w:sz w:val="22"/>
          <w:szCs w:val="22"/>
        </w:rPr>
        <w:t>7</w:t>
      </w:r>
      <w:r w:rsidR="00C275A1" w:rsidRPr="007F235E">
        <w:rPr>
          <w:rFonts w:cstheme="minorHAnsi"/>
          <w:sz w:val="22"/>
          <w:szCs w:val="22"/>
        </w:rPr>
        <w:t>.</w:t>
      </w:r>
      <w:r w:rsidR="0039357F">
        <w:rPr>
          <w:rFonts w:cstheme="minorHAnsi"/>
          <w:sz w:val="22"/>
          <w:szCs w:val="22"/>
        </w:rPr>
        <w:t>2</w:t>
      </w:r>
      <w:r w:rsidR="00C275A1" w:rsidRPr="007F235E">
        <w:rPr>
          <w:rFonts w:cstheme="minorHAnsi"/>
          <w:sz w:val="22"/>
          <w:szCs w:val="22"/>
        </w:rPr>
        <w:t xml:space="preserve">. </w:t>
      </w:r>
      <w:bookmarkStart w:id="16" w:name="_Hlk87792919"/>
      <w:r w:rsidR="003A553E">
        <w:rPr>
          <w:rFonts w:cstheme="minorHAnsi"/>
          <w:sz w:val="22"/>
          <w:szCs w:val="22"/>
        </w:rPr>
        <w:t>Pirkimo vykdytojas</w:t>
      </w:r>
      <w:r w:rsidR="00E65FA9" w:rsidRPr="007F235E">
        <w:rPr>
          <w:rFonts w:cstheme="minorHAnsi"/>
          <w:sz w:val="22"/>
          <w:szCs w:val="22"/>
        </w:rPr>
        <w:t xml:space="preserve"> </w:t>
      </w:r>
      <w:r w:rsidR="00E65FA9" w:rsidRPr="007F235E">
        <w:rPr>
          <w:rFonts w:cstheme="minorHAnsi"/>
          <w:sz w:val="22"/>
          <w:szCs w:val="22"/>
          <w:shd w:val="clear" w:color="auto" w:fill="FFFFFF"/>
        </w:rPr>
        <w:t xml:space="preserve">gali nesiderėti ir sudaryti </w:t>
      </w:r>
      <w:r w:rsidR="00F724EC" w:rsidRPr="007F235E">
        <w:rPr>
          <w:rFonts w:cstheme="minorHAnsi"/>
          <w:sz w:val="22"/>
          <w:szCs w:val="22"/>
          <w:shd w:val="clear" w:color="auto" w:fill="FFFFFF"/>
        </w:rPr>
        <w:t>P</w:t>
      </w:r>
      <w:r w:rsidR="00E65FA9" w:rsidRPr="007F235E">
        <w:rPr>
          <w:rFonts w:cstheme="minorHAnsi"/>
          <w:sz w:val="22"/>
          <w:szCs w:val="22"/>
          <w:shd w:val="clear" w:color="auto" w:fill="FFFFFF"/>
        </w:rPr>
        <w:t>irkimo sutartį su Pirminį pasiūlymą pateikusiu Dalyviu, taip pat Dalyvio Pirminį pasiūlymą vertinti kaip Galutinį</w:t>
      </w:r>
      <w:bookmarkEnd w:id="16"/>
      <w:r w:rsidR="00E65FA9" w:rsidRPr="007F235E">
        <w:rPr>
          <w:rFonts w:cstheme="minorHAnsi"/>
          <w:sz w:val="22"/>
          <w:szCs w:val="22"/>
          <w:shd w:val="clear" w:color="auto" w:fill="FFFFFF"/>
        </w:rPr>
        <w:t>, jei toks pasiūlymas atitinka</w:t>
      </w:r>
      <w:r w:rsidR="00F724EC" w:rsidRPr="007F235E">
        <w:rPr>
          <w:rFonts w:cstheme="minorHAnsi"/>
          <w:sz w:val="22"/>
          <w:szCs w:val="22"/>
          <w:shd w:val="clear" w:color="auto" w:fill="FFFFFF"/>
        </w:rPr>
        <w:t xml:space="preserve"> P</w:t>
      </w:r>
      <w:r w:rsidR="00E65FA9" w:rsidRPr="007F235E">
        <w:rPr>
          <w:rFonts w:cstheme="minorHAnsi"/>
          <w:sz w:val="22"/>
          <w:szCs w:val="22"/>
          <w:shd w:val="clear" w:color="auto" w:fill="FFFFFF"/>
        </w:rPr>
        <w:t xml:space="preserve">irkimo sąlygose nustatytus </w:t>
      </w:r>
      <w:r w:rsidR="001C25C7" w:rsidRPr="007F235E">
        <w:rPr>
          <w:rFonts w:cstheme="minorHAnsi"/>
          <w:sz w:val="22"/>
          <w:szCs w:val="22"/>
          <w:shd w:val="clear" w:color="auto" w:fill="FFFFFF"/>
        </w:rPr>
        <w:t xml:space="preserve">minimalius </w:t>
      </w:r>
      <w:r w:rsidR="00E65FA9" w:rsidRPr="007F235E">
        <w:rPr>
          <w:rFonts w:cstheme="minorHAnsi"/>
          <w:sz w:val="22"/>
          <w:szCs w:val="22"/>
          <w:shd w:val="clear" w:color="auto" w:fill="FFFFFF"/>
        </w:rPr>
        <w:t xml:space="preserve">reikalavimus ir siekiamus tikslus, o tolimesnės derybos, </w:t>
      </w:r>
      <w:r w:rsidR="003A553E">
        <w:rPr>
          <w:rFonts w:cstheme="minorHAnsi"/>
          <w:sz w:val="22"/>
          <w:szCs w:val="22"/>
        </w:rPr>
        <w:t>Pirkimo vykdytojo</w:t>
      </w:r>
      <w:r w:rsidR="00E65FA9" w:rsidRPr="007F235E">
        <w:rPr>
          <w:rFonts w:cstheme="minorHAnsi"/>
          <w:sz w:val="22"/>
          <w:szCs w:val="22"/>
          <w:shd w:val="clear" w:color="auto" w:fill="FFFFFF"/>
        </w:rPr>
        <w:t xml:space="preserve"> nuomone, nelems geresnio rezultato.</w:t>
      </w:r>
    </w:p>
    <w:p w14:paraId="78AD0D5F" w14:textId="3C4158EC" w:rsidR="001B300A" w:rsidRPr="007E4935" w:rsidRDefault="00E4078A" w:rsidP="001B300A">
      <w:pPr>
        <w:pStyle w:val="paragrafesrasas2lygis"/>
        <w:spacing w:after="0" w:line="240" w:lineRule="auto"/>
        <w:ind w:firstLine="697"/>
        <w:rPr>
          <w:rFonts w:asciiTheme="minorHAnsi" w:hAnsiTheme="minorHAnsi" w:cstheme="minorHAnsi"/>
        </w:rPr>
      </w:pPr>
      <w:r>
        <w:rPr>
          <w:rFonts w:asciiTheme="minorHAnsi" w:hAnsiTheme="minorHAnsi" w:cstheme="minorHAnsi"/>
        </w:rPr>
        <w:t>7.</w:t>
      </w:r>
      <w:r w:rsidR="00FF62DF">
        <w:rPr>
          <w:rFonts w:asciiTheme="minorHAnsi" w:hAnsiTheme="minorHAnsi" w:cstheme="minorHAnsi"/>
        </w:rPr>
        <w:t>3</w:t>
      </w:r>
      <w:r>
        <w:rPr>
          <w:rFonts w:asciiTheme="minorHAnsi" w:hAnsiTheme="minorHAnsi" w:cstheme="minorHAnsi"/>
        </w:rPr>
        <w:t xml:space="preserve">. </w:t>
      </w:r>
      <w:r w:rsidR="003A553E" w:rsidRPr="006B0563">
        <w:rPr>
          <w:rFonts w:asciiTheme="minorHAnsi" w:hAnsiTheme="minorHAnsi" w:cstheme="minorHAnsi"/>
        </w:rPr>
        <w:t>Pirkimo vykdytojas</w:t>
      </w:r>
      <w:r w:rsidR="006C29FF" w:rsidRPr="006B0563">
        <w:rPr>
          <w:rFonts w:asciiTheme="minorHAnsi" w:hAnsiTheme="minorHAnsi" w:cstheme="minorHAnsi"/>
        </w:rPr>
        <w:t xml:space="preserve"> derybų metu derėsis dėl šių sąlygų</w:t>
      </w:r>
      <w:r w:rsidR="006B4D7E" w:rsidRPr="006B0563">
        <w:rPr>
          <w:rFonts w:asciiTheme="minorHAnsi" w:hAnsiTheme="minorHAnsi" w:cstheme="minorHAnsi"/>
        </w:rPr>
        <w:t>:</w:t>
      </w:r>
      <w:r w:rsidR="00A651E9" w:rsidRPr="007F235E">
        <w:rPr>
          <w:rFonts w:asciiTheme="minorHAnsi" w:hAnsiTheme="minorHAnsi" w:cstheme="minorHAnsi"/>
        </w:rPr>
        <w:t xml:space="preserve"> </w:t>
      </w:r>
      <w:r w:rsidR="00026DD4">
        <w:rPr>
          <w:rFonts w:asciiTheme="minorHAnsi" w:hAnsiTheme="minorHAnsi" w:cstheme="minorHAnsi"/>
        </w:rPr>
        <w:t xml:space="preserve">kainos. </w:t>
      </w:r>
    </w:p>
    <w:p w14:paraId="36171040" w14:textId="399313EA" w:rsidR="001C25C7" w:rsidRPr="00FF62DF" w:rsidRDefault="00E4078A" w:rsidP="00FF62DF">
      <w:pPr>
        <w:pStyle w:val="paragrafesrasas2lygis"/>
        <w:spacing w:after="0" w:line="240" w:lineRule="auto"/>
        <w:ind w:firstLine="697"/>
        <w:rPr>
          <w:rFonts w:asciiTheme="minorHAnsi" w:eastAsiaTheme="minorEastAsia" w:hAnsiTheme="minorHAnsi" w:cstheme="minorHAnsi"/>
        </w:rPr>
      </w:pPr>
      <w:r>
        <w:rPr>
          <w:rFonts w:asciiTheme="minorHAnsi" w:hAnsiTheme="minorHAnsi" w:cstheme="minorHAnsi"/>
        </w:rPr>
        <w:t>7.</w:t>
      </w:r>
      <w:r w:rsidR="00FF62DF">
        <w:rPr>
          <w:rFonts w:asciiTheme="minorHAnsi" w:hAnsiTheme="minorHAnsi" w:cstheme="minorHAnsi"/>
        </w:rPr>
        <w:t>4</w:t>
      </w:r>
      <w:r>
        <w:rPr>
          <w:rFonts w:asciiTheme="minorHAnsi" w:hAnsiTheme="minorHAnsi" w:cstheme="minorHAnsi"/>
        </w:rPr>
        <w:t xml:space="preserve">. </w:t>
      </w:r>
      <w:r w:rsidR="006C29FF" w:rsidRPr="007F235E">
        <w:rPr>
          <w:rFonts w:asciiTheme="minorHAnsi" w:hAnsiTheme="minorHAnsi" w:cstheme="minorHAnsi"/>
        </w:rPr>
        <w:t>Derybų rezultatai bus įtvirtinami protokolu, kurį pasirašo Dalyvio įgaliotas atstovas</w:t>
      </w:r>
      <w:r w:rsidR="006B0563">
        <w:rPr>
          <w:rFonts w:asciiTheme="minorHAnsi" w:hAnsiTheme="minorHAnsi" w:cstheme="minorHAnsi"/>
        </w:rPr>
        <w:t>,</w:t>
      </w:r>
      <w:r w:rsidR="006C29FF" w:rsidRPr="007F235E">
        <w:rPr>
          <w:rFonts w:asciiTheme="minorHAnsi" w:hAnsiTheme="minorHAnsi" w:cstheme="minorHAnsi"/>
        </w:rPr>
        <w:t xml:space="preserve"> </w:t>
      </w:r>
      <w:r w:rsidR="003A553E">
        <w:rPr>
          <w:rFonts w:asciiTheme="minorHAnsi" w:hAnsiTheme="minorHAnsi" w:cstheme="minorHAnsi"/>
        </w:rPr>
        <w:t>Pirkimo vykdytojo</w:t>
      </w:r>
      <w:r w:rsidR="006C29FF" w:rsidRPr="007F235E">
        <w:rPr>
          <w:rFonts w:asciiTheme="minorHAnsi" w:hAnsiTheme="minorHAnsi" w:cstheme="minorHAnsi"/>
        </w:rPr>
        <w:t xml:space="preserve"> Komisijos pirmininkas</w:t>
      </w:r>
      <w:r w:rsidR="00FF62DF">
        <w:rPr>
          <w:rFonts w:asciiTheme="minorHAnsi" w:hAnsiTheme="minorHAnsi" w:cstheme="minorHAnsi"/>
        </w:rPr>
        <w:t xml:space="preserve"> ir kiti Komisijos nariai. </w:t>
      </w:r>
    </w:p>
    <w:p w14:paraId="0A934213" w14:textId="0A9967D3" w:rsidR="00786DEE" w:rsidRDefault="000607BE" w:rsidP="00495748">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hAnsiTheme="minorHAnsi" w:cstheme="minorHAnsi"/>
        </w:rPr>
        <w:t>7.5.</w:t>
      </w:r>
      <w:r w:rsidR="00FF62DF">
        <w:rPr>
          <w:rFonts w:asciiTheme="minorHAnsi" w:hAnsiTheme="minorHAnsi" w:cstheme="minorHAnsi"/>
        </w:rPr>
        <w:t xml:space="preserve"> </w:t>
      </w:r>
      <w:r w:rsidR="00FF62DF" w:rsidRPr="009E3C82">
        <w:rPr>
          <w:rFonts w:asciiTheme="minorHAnsi" w:hAnsiTheme="minorHAnsi" w:cstheme="minorHAnsi"/>
        </w:rPr>
        <w:t>Bus vykdomos vienos pakopos derybos</w:t>
      </w:r>
      <w:r w:rsidR="00495748" w:rsidRPr="009E3C82">
        <w:rPr>
          <w:rFonts w:asciiTheme="minorHAnsi" w:hAnsiTheme="minorHAnsi" w:cstheme="minorHAnsi"/>
        </w:rPr>
        <w:t xml:space="preserve">. </w:t>
      </w:r>
      <w:r w:rsidR="00786DEE" w:rsidRPr="009E3C82">
        <w:rPr>
          <w:rFonts w:asciiTheme="minorHAnsi" w:eastAsia="Arial" w:hAnsiTheme="minorHAnsi" w:cstheme="minorHAnsi"/>
          <w:color w:val="000000" w:themeColor="text1"/>
          <w:lang w:val="lt"/>
        </w:rPr>
        <w:t>Dalyviai turės pateikti Galutinius pasiūlymus. Galutiniuose pasiūlymuose nurodyt</w:t>
      </w:r>
      <w:r w:rsidR="002543DA" w:rsidRPr="009E3C82">
        <w:rPr>
          <w:rFonts w:asciiTheme="minorHAnsi" w:eastAsia="Arial" w:hAnsiTheme="minorHAnsi" w:cstheme="minorHAnsi"/>
          <w:color w:val="000000" w:themeColor="text1"/>
          <w:lang w:val="lt"/>
        </w:rPr>
        <w:t>os</w:t>
      </w:r>
      <w:r w:rsidR="00786DEE" w:rsidRPr="009E3C82">
        <w:rPr>
          <w:rFonts w:asciiTheme="minorHAnsi" w:eastAsia="Arial" w:hAnsiTheme="minorHAnsi" w:cstheme="minorHAnsi"/>
          <w:color w:val="000000" w:themeColor="text1"/>
          <w:lang w:val="lt"/>
        </w:rPr>
        <w:t xml:space="preserve"> kainos reikšmė negali būti didesnė</w:t>
      </w:r>
      <w:r w:rsidR="009E3C82" w:rsidRPr="009E3C82">
        <w:rPr>
          <w:rFonts w:asciiTheme="minorHAnsi" w:eastAsia="Arial" w:hAnsiTheme="minorHAnsi" w:cstheme="minorHAnsi"/>
          <w:color w:val="000000" w:themeColor="text1"/>
          <w:lang w:val="lt"/>
        </w:rPr>
        <w:t>, nei nurodyta derybų protokole.</w:t>
      </w:r>
      <w:r w:rsidR="009E3C82">
        <w:rPr>
          <w:rFonts w:asciiTheme="minorHAnsi" w:eastAsia="Arial" w:hAnsiTheme="minorHAnsi" w:cstheme="minorHAnsi"/>
          <w:color w:val="000000" w:themeColor="text1"/>
          <w:lang w:val="lt"/>
        </w:rPr>
        <w:t xml:space="preserve"> </w:t>
      </w:r>
    </w:p>
    <w:p w14:paraId="5AC8F88B" w14:textId="0775615E" w:rsidR="00026DD4" w:rsidRPr="00495748" w:rsidRDefault="00026DD4" w:rsidP="00495748">
      <w:pPr>
        <w:pStyle w:val="paragrafesrasas2lygis"/>
        <w:spacing w:after="0" w:line="240" w:lineRule="auto"/>
        <w:ind w:firstLine="697"/>
        <w:rPr>
          <w:rFonts w:asciiTheme="minorHAnsi" w:eastAsiaTheme="minorEastAsia" w:hAnsiTheme="minorHAnsi" w:cstheme="minorHAnsi"/>
        </w:rPr>
      </w:pPr>
      <w:r>
        <w:rPr>
          <w:rFonts w:asciiTheme="minorHAnsi" w:eastAsia="Arial" w:hAnsiTheme="minorHAnsi" w:cstheme="minorHAnsi"/>
          <w:color w:val="000000" w:themeColor="text1"/>
          <w:lang w:val="lt"/>
        </w:rPr>
        <w:t>7.6. Dalyviui neatvykus į derybas arba nepatei</w:t>
      </w:r>
      <w:r w:rsidR="00400709">
        <w:rPr>
          <w:rFonts w:asciiTheme="minorHAnsi" w:eastAsia="Arial" w:hAnsiTheme="minorHAnsi" w:cstheme="minorHAnsi"/>
          <w:color w:val="000000" w:themeColor="text1"/>
          <w:lang w:val="lt"/>
        </w:rPr>
        <w:t>k</w:t>
      </w:r>
      <w:r>
        <w:rPr>
          <w:rFonts w:asciiTheme="minorHAnsi" w:eastAsia="Arial" w:hAnsiTheme="minorHAnsi" w:cstheme="minorHAnsi"/>
          <w:color w:val="000000" w:themeColor="text1"/>
          <w:lang w:val="lt"/>
        </w:rPr>
        <w:t>us galutinio pasiūlymo iki nustatyto termino pabaigos, Pirkimo vykdytojas gali</w:t>
      </w:r>
      <w:r w:rsidR="008F283E">
        <w:rPr>
          <w:rFonts w:asciiTheme="minorHAnsi" w:eastAsia="Arial" w:hAnsiTheme="minorHAnsi" w:cstheme="minorHAnsi"/>
          <w:color w:val="000000" w:themeColor="text1"/>
          <w:lang w:val="lt"/>
        </w:rPr>
        <w:t xml:space="preserve"> nuspręsti laikyti</w:t>
      </w:r>
      <w:r>
        <w:rPr>
          <w:rFonts w:asciiTheme="minorHAnsi" w:eastAsia="Arial" w:hAnsiTheme="minorHAnsi" w:cstheme="minorHAnsi"/>
          <w:color w:val="000000" w:themeColor="text1"/>
          <w:lang w:val="lt"/>
        </w:rPr>
        <w:t xml:space="preserve"> pirminį pasiūlymą galutiniu arba derybų protokole užfiksuotą kainą prilyginti galutiniam pasiūlymui. </w:t>
      </w:r>
    </w:p>
    <w:p w14:paraId="76771895" w14:textId="77777777" w:rsidR="00F527B1" w:rsidRPr="001A0DC8" w:rsidRDefault="00F527B1" w:rsidP="007334EA">
      <w:pPr>
        <w:pStyle w:val="paragrafesrasas2lygis"/>
        <w:ind w:left="1059"/>
        <w:rPr>
          <w:rFonts w:asciiTheme="minorHAnsi" w:hAnsiTheme="minorHAnsi" w:cstheme="minorHAnsi"/>
          <w:sz w:val="40"/>
          <w:szCs w:val="40"/>
        </w:rPr>
      </w:pPr>
    </w:p>
    <w:p w14:paraId="3946E33E" w14:textId="5520E732" w:rsidR="00F527B1" w:rsidRPr="001A0DC8" w:rsidRDefault="001A0DC8" w:rsidP="006837E7">
      <w:pPr>
        <w:pStyle w:val="Antrat1"/>
        <w:numPr>
          <w:ilvl w:val="0"/>
          <w:numId w:val="10"/>
        </w:numPr>
        <w:spacing w:before="0" w:after="0" w:line="300" w:lineRule="auto"/>
        <w:rPr>
          <w:rFonts w:asciiTheme="minorHAnsi" w:hAnsiTheme="minorHAnsi" w:cstheme="minorHAnsi"/>
          <w:color w:val="auto"/>
        </w:rPr>
      </w:pPr>
      <w:bookmarkStart w:id="17" w:name="_Toc165297398"/>
      <w:r w:rsidRPr="001A0DC8">
        <w:rPr>
          <w:rFonts w:asciiTheme="minorHAnsi" w:hAnsiTheme="minorHAnsi" w:cstheme="minorHAnsi"/>
          <w:color w:val="auto"/>
        </w:rPr>
        <w:t>Pasiūlymo galiojimo užtikrinimas</w:t>
      </w:r>
      <w:bookmarkEnd w:id="17"/>
    </w:p>
    <w:p w14:paraId="297BC3C6" w14:textId="3BDE20A9" w:rsidR="00F10CF1" w:rsidRPr="008966CE" w:rsidRDefault="00F10CF1" w:rsidP="008966CE">
      <w:pPr>
        <w:spacing w:line="240" w:lineRule="auto"/>
        <w:rPr>
          <w:rFonts w:cstheme="minorHAnsi"/>
          <w:i/>
          <w:iCs/>
          <w:color w:val="7030A0"/>
          <w:sz w:val="22"/>
          <w:szCs w:val="22"/>
        </w:rPr>
      </w:pPr>
    </w:p>
    <w:p w14:paraId="0B0A2DCF" w14:textId="5886C643" w:rsidR="00F527B1" w:rsidRPr="002543DA" w:rsidRDefault="003712FA" w:rsidP="002543DA">
      <w:pPr>
        <w:spacing w:line="240" w:lineRule="auto"/>
        <w:rPr>
          <w:rFonts w:cstheme="minorHAnsi"/>
          <w:sz w:val="22"/>
          <w:szCs w:val="22"/>
        </w:rPr>
      </w:pPr>
      <w:r>
        <w:rPr>
          <w:rFonts w:cstheme="minorHAnsi"/>
          <w:sz w:val="22"/>
          <w:szCs w:val="22"/>
        </w:rPr>
        <w:t xml:space="preserve">8.1. </w:t>
      </w:r>
      <w:r w:rsidR="003A553E" w:rsidRPr="003712FA">
        <w:rPr>
          <w:rFonts w:cstheme="minorHAnsi"/>
          <w:sz w:val="22"/>
          <w:szCs w:val="22"/>
        </w:rPr>
        <w:t>Pirkimo vykdytojas</w:t>
      </w:r>
      <w:r w:rsidR="00F527B1" w:rsidRPr="003712FA">
        <w:rPr>
          <w:rFonts w:eastAsia="Calibri" w:cstheme="minorHAnsi"/>
          <w:sz w:val="22"/>
          <w:szCs w:val="22"/>
        </w:rPr>
        <w:t xml:space="preserve"> nereikalauja užtikrinti </w:t>
      </w:r>
      <w:r w:rsidR="00C641C4" w:rsidRPr="003712FA">
        <w:rPr>
          <w:rFonts w:eastAsia="Calibri" w:cstheme="minorHAnsi"/>
          <w:sz w:val="22"/>
          <w:szCs w:val="22"/>
        </w:rPr>
        <w:t>P</w:t>
      </w:r>
      <w:r w:rsidR="00F527B1" w:rsidRPr="003712FA">
        <w:rPr>
          <w:rFonts w:eastAsia="Calibri" w:cstheme="minorHAnsi"/>
          <w:sz w:val="22"/>
          <w:szCs w:val="22"/>
        </w:rPr>
        <w:t xml:space="preserve">asiūlymo galiojimą dokumentu, tačiau pasilieka teisę kreiptis į teismą dėl žalos, atsiradusios dėl to, kad </w:t>
      </w:r>
      <w:r w:rsidR="00C641C4" w:rsidRPr="003712FA">
        <w:rPr>
          <w:rFonts w:eastAsia="Calibri" w:cstheme="minorHAnsi"/>
          <w:sz w:val="22"/>
          <w:szCs w:val="22"/>
        </w:rPr>
        <w:t>P</w:t>
      </w:r>
      <w:r w:rsidR="00F527B1" w:rsidRPr="003712FA">
        <w:rPr>
          <w:rFonts w:eastAsia="Calibri" w:cstheme="minorHAnsi"/>
          <w:sz w:val="22"/>
          <w:szCs w:val="22"/>
        </w:rPr>
        <w:t xml:space="preserve">asiūlymo galiojimo laikotarpiu </w:t>
      </w:r>
      <w:r w:rsidR="00C641C4" w:rsidRPr="003712FA">
        <w:rPr>
          <w:rFonts w:eastAsia="Calibri" w:cstheme="minorHAnsi"/>
          <w:sz w:val="22"/>
          <w:szCs w:val="22"/>
        </w:rPr>
        <w:t>D</w:t>
      </w:r>
      <w:r w:rsidR="0090544A" w:rsidRPr="003712FA">
        <w:rPr>
          <w:rFonts w:eastAsia="Calibri" w:cstheme="minorHAnsi"/>
          <w:sz w:val="22"/>
          <w:szCs w:val="22"/>
        </w:rPr>
        <w:t>alyvis</w:t>
      </w:r>
      <w:r w:rsidR="00F527B1" w:rsidRPr="003712FA">
        <w:rPr>
          <w:rFonts w:eastAsia="Calibri" w:cstheme="minorHAnsi"/>
          <w:sz w:val="22"/>
          <w:szCs w:val="22"/>
        </w:rPr>
        <w:t xml:space="preserve"> pakeičia ar atšaukia savo </w:t>
      </w:r>
      <w:r w:rsidR="00C641C4" w:rsidRPr="003712FA">
        <w:rPr>
          <w:rFonts w:eastAsia="Calibri" w:cstheme="minorHAnsi"/>
          <w:sz w:val="22"/>
          <w:szCs w:val="22"/>
        </w:rPr>
        <w:t>P</w:t>
      </w:r>
      <w:r w:rsidR="00F527B1" w:rsidRPr="003712FA">
        <w:rPr>
          <w:rFonts w:eastAsia="Calibri" w:cstheme="minorHAnsi"/>
          <w:sz w:val="22"/>
          <w:szCs w:val="22"/>
        </w:rPr>
        <w:t xml:space="preserve">asiūlymą ar </w:t>
      </w:r>
      <w:r w:rsidR="004E7957" w:rsidRPr="003712FA">
        <w:rPr>
          <w:rFonts w:eastAsia="Calibri" w:cstheme="minorHAnsi"/>
          <w:sz w:val="22"/>
          <w:szCs w:val="22"/>
        </w:rPr>
        <w:t>P</w:t>
      </w:r>
      <w:r w:rsidR="00F527B1" w:rsidRPr="003712FA">
        <w:rPr>
          <w:rFonts w:eastAsia="Calibri" w:cstheme="minorHAnsi"/>
          <w:sz w:val="22"/>
          <w:szCs w:val="22"/>
        </w:rPr>
        <w:t>irkimo laimėtojas atsisako sudaryti sutartį, atlyginimo.</w:t>
      </w:r>
    </w:p>
    <w:p w14:paraId="6B9596C1" w14:textId="77777777" w:rsidR="00F527B1" w:rsidRPr="007F235E" w:rsidRDefault="00F527B1" w:rsidP="007334EA">
      <w:pPr>
        <w:pStyle w:val="paragrafesrasas2lygis"/>
        <w:ind w:left="1059"/>
        <w:rPr>
          <w:rFonts w:asciiTheme="minorHAnsi" w:hAnsiTheme="minorHAnsi" w:cstheme="minorHAnsi"/>
          <w:color w:val="002060"/>
        </w:rPr>
      </w:pPr>
    </w:p>
    <w:p w14:paraId="4EC601AA" w14:textId="402932F2" w:rsidR="00A37373" w:rsidRPr="008E58A0" w:rsidRDefault="008E58A0" w:rsidP="006837E7">
      <w:pPr>
        <w:pStyle w:val="Antrat1"/>
        <w:numPr>
          <w:ilvl w:val="0"/>
          <w:numId w:val="10"/>
        </w:numPr>
        <w:spacing w:before="0" w:after="0" w:line="300" w:lineRule="auto"/>
        <w:ind w:left="357" w:hanging="357"/>
        <w:rPr>
          <w:rFonts w:asciiTheme="minorHAnsi" w:hAnsiTheme="minorHAnsi" w:cstheme="minorHAnsi"/>
          <w:color w:val="auto"/>
        </w:rPr>
      </w:pPr>
      <w:bookmarkStart w:id="18" w:name="_Toc15392775"/>
      <w:bookmarkStart w:id="19" w:name="_Toc165297399"/>
      <w:r w:rsidRPr="008E58A0">
        <w:rPr>
          <w:rFonts w:asciiTheme="minorHAnsi" w:hAnsiTheme="minorHAnsi" w:cstheme="minorHAnsi"/>
          <w:color w:val="auto"/>
        </w:rPr>
        <w:t>Galutinių pasiūlymų vertinimas</w:t>
      </w:r>
      <w:bookmarkEnd w:id="18"/>
      <w:bookmarkEnd w:id="19"/>
    </w:p>
    <w:p w14:paraId="417D4E19" w14:textId="0FE6E8F8" w:rsidR="00571D6C" w:rsidRPr="002543DA" w:rsidRDefault="00571D6C" w:rsidP="002543DA">
      <w:pPr>
        <w:spacing w:line="240" w:lineRule="auto"/>
        <w:ind w:firstLine="0"/>
        <w:rPr>
          <w:rFonts w:cstheme="minorHAnsi"/>
          <w:sz w:val="22"/>
          <w:szCs w:val="22"/>
        </w:rPr>
      </w:pPr>
    </w:p>
    <w:p w14:paraId="6BF5F619" w14:textId="452F506E" w:rsidR="003300F2" w:rsidRPr="006E01E6" w:rsidRDefault="00C11A91" w:rsidP="006E01E6">
      <w:pPr>
        <w:spacing w:line="240" w:lineRule="auto"/>
        <w:rPr>
          <w:rFonts w:cstheme="minorHAnsi"/>
          <w:sz w:val="22"/>
          <w:szCs w:val="22"/>
        </w:rPr>
      </w:pPr>
      <w:r>
        <w:rPr>
          <w:rFonts w:eastAsia="Calibri" w:cstheme="minorHAnsi"/>
          <w:sz w:val="22"/>
          <w:szCs w:val="22"/>
        </w:rPr>
        <w:t>9.1.</w:t>
      </w:r>
      <w:r w:rsidR="00CD2CC2" w:rsidRPr="00C11A91">
        <w:rPr>
          <w:rFonts w:eastAsia="Calibri" w:cstheme="minorHAnsi"/>
          <w:sz w:val="22"/>
          <w:szCs w:val="22"/>
        </w:rPr>
        <w:t xml:space="preserve"> </w:t>
      </w:r>
      <w:r w:rsidR="3CB1384C" w:rsidRPr="00C11A91">
        <w:rPr>
          <w:rFonts w:cstheme="minorHAnsi"/>
          <w:color w:val="7030A0"/>
          <w:sz w:val="22"/>
          <w:szCs w:val="22"/>
        </w:rPr>
        <w:t xml:space="preserve"> </w:t>
      </w:r>
      <w:r w:rsidR="003A553E" w:rsidRPr="00C11A91">
        <w:rPr>
          <w:rFonts w:cstheme="minorHAnsi"/>
          <w:sz w:val="22"/>
          <w:szCs w:val="22"/>
        </w:rPr>
        <w:t>Pirkimo vykdytojas</w:t>
      </w:r>
      <w:r w:rsidR="00831133" w:rsidRPr="00C11A91">
        <w:rPr>
          <w:rFonts w:eastAsia="Calibri" w:cstheme="minorHAnsi"/>
          <w:sz w:val="22"/>
          <w:szCs w:val="22"/>
        </w:rPr>
        <w:t xml:space="preserve"> ekonomiškai naudingiausią </w:t>
      </w:r>
      <w:r w:rsidR="00A36CC9" w:rsidRPr="00C11A91">
        <w:rPr>
          <w:rFonts w:eastAsia="Calibri" w:cstheme="minorHAnsi"/>
          <w:sz w:val="22"/>
          <w:szCs w:val="22"/>
        </w:rPr>
        <w:t>Galutinį p</w:t>
      </w:r>
      <w:r w:rsidR="00831133" w:rsidRPr="00C11A91">
        <w:rPr>
          <w:rFonts w:eastAsia="Calibri" w:cstheme="minorHAnsi"/>
          <w:sz w:val="22"/>
          <w:szCs w:val="22"/>
        </w:rPr>
        <w:t xml:space="preserve">asiūlymą išrenka pagal </w:t>
      </w:r>
      <w:r w:rsidR="00A36CC9" w:rsidRPr="00C11A91">
        <w:rPr>
          <w:rFonts w:eastAsia="Calibri" w:cstheme="minorHAnsi"/>
          <w:sz w:val="22"/>
          <w:szCs w:val="22"/>
        </w:rPr>
        <w:t>D</w:t>
      </w:r>
      <w:r w:rsidR="0090544A" w:rsidRPr="00C11A91">
        <w:rPr>
          <w:rFonts w:eastAsia="Calibri" w:cstheme="minorHAnsi"/>
          <w:sz w:val="22"/>
          <w:szCs w:val="22"/>
        </w:rPr>
        <w:t>alyvio</w:t>
      </w:r>
      <w:r w:rsidR="00831133" w:rsidRPr="00C11A91">
        <w:rPr>
          <w:rFonts w:eastAsia="Calibri" w:cstheme="minorHAnsi"/>
          <w:sz w:val="22"/>
          <w:szCs w:val="22"/>
        </w:rPr>
        <w:t xml:space="preserve"> </w:t>
      </w:r>
      <w:r w:rsidR="001C25C7" w:rsidRPr="00C11A91">
        <w:rPr>
          <w:rFonts w:eastAsia="Calibri" w:cstheme="minorHAnsi"/>
          <w:sz w:val="22"/>
          <w:szCs w:val="22"/>
        </w:rPr>
        <w:t>Galutiniame p</w:t>
      </w:r>
      <w:r w:rsidR="00831133" w:rsidRPr="00C11A91">
        <w:rPr>
          <w:rFonts w:eastAsia="Calibri" w:cstheme="minorHAnsi"/>
          <w:sz w:val="22"/>
          <w:szCs w:val="22"/>
        </w:rPr>
        <w:t>asiūlyme nurodytą kainą, kuri turi būti apskaičiuota ir nurodyta taip, kaip reikalaujama</w:t>
      </w:r>
      <w:r w:rsidR="00DE051B" w:rsidRPr="00C11A91">
        <w:rPr>
          <w:rFonts w:eastAsia="Calibri" w:cstheme="minorHAnsi"/>
          <w:sz w:val="22"/>
          <w:szCs w:val="22"/>
        </w:rPr>
        <w:t xml:space="preserve"> Pirkimo sąlygų</w:t>
      </w:r>
      <w:r w:rsidR="006E01E6">
        <w:rPr>
          <w:rFonts w:eastAsia="Calibri" w:cstheme="minorHAnsi"/>
          <w:sz w:val="22"/>
          <w:szCs w:val="22"/>
        </w:rPr>
        <w:t xml:space="preserve"> </w:t>
      </w:r>
      <w:r w:rsidR="006E01E6" w:rsidRPr="006E01E6">
        <w:rPr>
          <w:rFonts w:eastAsia="Calibri" w:cstheme="minorHAnsi"/>
          <w:sz w:val="22"/>
          <w:szCs w:val="22"/>
        </w:rPr>
        <w:t>5</w:t>
      </w:r>
      <w:r w:rsidR="00DE051B" w:rsidRPr="00C11A91">
        <w:rPr>
          <w:rFonts w:eastAsia="Calibri" w:cstheme="minorHAnsi"/>
          <w:sz w:val="22"/>
          <w:szCs w:val="22"/>
        </w:rPr>
        <w:t xml:space="preserve"> priede</w:t>
      </w:r>
      <w:r w:rsidR="006E01E6">
        <w:rPr>
          <w:rFonts w:eastAsia="Calibri" w:cstheme="minorHAnsi"/>
          <w:sz w:val="22"/>
          <w:szCs w:val="22"/>
        </w:rPr>
        <w:t>.</w:t>
      </w:r>
      <w:r w:rsidR="00DE051B" w:rsidRPr="00C11A91">
        <w:rPr>
          <w:rFonts w:eastAsia="Calibri" w:cstheme="minorHAnsi"/>
          <w:sz w:val="22"/>
          <w:szCs w:val="22"/>
        </w:rPr>
        <w:t xml:space="preserve"> </w:t>
      </w:r>
    </w:p>
    <w:p w14:paraId="69CC295B" w14:textId="5F7C807A" w:rsidR="009C5AA9" w:rsidRPr="000077A4" w:rsidRDefault="00D734C6" w:rsidP="006837E7">
      <w:pPr>
        <w:pStyle w:val="Sraopastraipa"/>
        <w:numPr>
          <w:ilvl w:val="1"/>
          <w:numId w:val="14"/>
        </w:numPr>
        <w:spacing w:line="240" w:lineRule="auto"/>
        <w:ind w:left="0" w:firstLine="697"/>
        <w:rPr>
          <w:rFonts w:cstheme="minorHAnsi"/>
          <w:sz w:val="22"/>
          <w:szCs w:val="22"/>
        </w:rPr>
      </w:pPr>
      <w:r w:rsidRPr="000077A4">
        <w:rPr>
          <w:rFonts w:cstheme="minorHAnsi"/>
          <w:color w:val="000000" w:themeColor="text1"/>
          <w:sz w:val="22"/>
          <w:szCs w:val="22"/>
        </w:rPr>
        <w:t xml:space="preserve">Laimėjusiu </w:t>
      </w:r>
      <w:r w:rsidR="00A36CC9" w:rsidRPr="000077A4">
        <w:rPr>
          <w:rFonts w:cstheme="minorHAnsi"/>
          <w:color w:val="000000" w:themeColor="text1"/>
          <w:sz w:val="22"/>
          <w:szCs w:val="22"/>
        </w:rPr>
        <w:t>Galutiniu p</w:t>
      </w:r>
      <w:r w:rsidR="005D7D8C" w:rsidRPr="000077A4">
        <w:rPr>
          <w:rFonts w:cstheme="minorHAnsi"/>
          <w:color w:val="000000" w:themeColor="text1"/>
          <w:sz w:val="22"/>
          <w:szCs w:val="22"/>
        </w:rPr>
        <w:t>asiūlymu</w:t>
      </w:r>
      <w:r w:rsidRPr="000077A4">
        <w:rPr>
          <w:rFonts w:cstheme="minorHAnsi"/>
          <w:color w:val="000000" w:themeColor="text1"/>
          <w:sz w:val="22"/>
          <w:szCs w:val="22"/>
        </w:rPr>
        <w:t xml:space="preserve"> galės būti pripažintas tik 1 (vienas) </w:t>
      </w:r>
      <w:r w:rsidR="005D7D8C" w:rsidRPr="000077A4">
        <w:rPr>
          <w:rFonts w:cstheme="minorHAnsi"/>
          <w:color w:val="000000" w:themeColor="text1"/>
          <w:sz w:val="22"/>
          <w:szCs w:val="22"/>
        </w:rPr>
        <w:t xml:space="preserve">ekonomiškai naudingiausias </w:t>
      </w:r>
      <w:r w:rsidR="00A36CC9" w:rsidRPr="000077A4">
        <w:rPr>
          <w:rFonts w:cstheme="minorHAnsi"/>
          <w:color w:val="000000" w:themeColor="text1"/>
          <w:sz w:val="22"/>
          <w:szCs w:val="22"/>
        </w:rPr>
        <w:t>p</w:t>
      </w:r>
      <w:r w:rsidR="005D7D8C" w:rsidRPr="000077A4">
        <w:rPr>
          <w:rFonts w:cstheme="minorHAnsi"/>
          <w:color w:val="000000" w:themeColor="text1"/>
          <w:sz w:val="22"/>
          <w:szCs w:val="22"/>
        </w:rPr>
        <w:t>asiūlymas, esantis pasiūlymų eilės pirmojoje vietoje</w:t>
      </w:r>
      <w:r w:rsidRPr="000077A4">
        <w:rPr>
          <w:rFonts w:cstheme="minorHAnsi"/>
          <w:color w:val="000000" w:themeColor="text1"/>
          <w:sz w:val="22"/>
          <w:szCs w:val="22"/>
        </w:rPr>
        <w:t xml:space="preserve">. </w:t>
      </w:r>
    </w:p>
    <w:p w14:paraId="313FDE6C" w14:textId="2AD2F096" w:rsidR="00D734C6" w:rsidRPr="006E01E6" w:rsidRDefault="00D734C6" w:rsidP="006E01E6">
      <w:pPr>
        <w:spacing w:line="240" w:lineRule="auto"/>
        <w:rPr>
          <w:rFonts w:eastAsiaTheme="minorHAnsi" w:cstheme="minorHAnsi"/>
          <w:bCs/>
          <w:i/>
          <w:color w:val="FF0000"/>
          <w:sz w:val="22"/>
          <w:szCs w:val="22"/>
        </w:rPr>
      </w:pPr>
    </w:p>
    <w:p w14:paraId="7B6389DF" w14:textId="3E555FC8" w:rsidR="00CB5907" w:rsidRPr="00C71FD3" w:rsidRDefault="00C71FD3" w:rsidP="006837E7">
      <w:pPr>
        <w:pStyle w:val="Betarp"/>
        <w:numPr>
          <w:ilvl w:val="0"/>
          <w:numId w:val="7"/>
        </w:numPr>
        <w:spacing w:line="300" w:lineRule="auto"/>
        <w:contextualSpacing/>
        <w:rPr>
          <w:rFonts w:eastAsiaTheme="minorHAnsi" w:cstheme="minorHAnsi"/>
          <w:sz w:val="40"/>
          <w:szCs w:val="40"/>
        </w:rPr>
      </w:pPr>
      <w:r w:rsidRPr="00C71FD3">
        <w:rPr>
          <w:rFonts w:eastAsiaTheme="minorHAnsi" w:cstheme="minorHAnsi"/>
          <w:sz w:val="40"/>
          <w:szCs w:val="40"/>
        </w:rPr>
        <w:t>Kitos sąlygos</w:t>
      </w:r>
    </w:p>
    <w:p w14:paraId="3F1ABC63" w14:textId="7FA23071" w:rsidR="00FC0685" w:rsidRPr="009D077F" w:rsidRDefault="00EE68F7" w:rsidP="006837E7">
      <w:pPr>
        <w:pStyle w:val="Antrat1"/>
        <w:numPr>
          <w:ilvl w:val="0"/>
          <w:numId w:val="7"/>
        </w:numPr>
        <w:tabs>
          <w:tab w:val="num" w:pos="360"/>
          <w:tab w:val="left" w:pos="567"/>
        </w:tabs>
        <w:spacing w:line="20" w:lineRule="atLeast"/>
        <w:ind w:left="0" w:firstLine="697"/>
        <w:contextualSpacing/>
        <w:rPr>
          <w:rFonts w:asciiTheme="minorHAnsi" w:hAnsiTheme="minorHAnsi" w:cstheme="minorHAnsi"/>
          <w:b/>
          <w:bCs/>
        </w:rPr>
      </w:pPr>
      <w:r w:rsidRPr="007F235E">
        <w:rPr>
          <w:rFonts w:asciiTheme="minorHAnsi" w:eastAsiaTheme="minorHAnsi" w:hAnsiTheme="minorHAnsi" w:cstheme="minorHAnsi"/>
          <w:sz w:val="22"/>
          <w:szCs w:val="22"/>
        </w:rPr>
        <w:br w:type="page"/>
      </w:r>
    </w:p>
    <w:p w14:paraId="7FB9EB04" w14:textId="49D5470E" w:rsidR="00FC0685" w:rsidRPr="007F235E" w:rsidRDefault="00FC0685" w:rsidP="00FC0685">
      <w:pPr>
        <w:shd w:val="clear" w:color="auto" w:fill="FFFFFF"/>
        <w:spacing w:line="240" w:lineRule="auto"/>
        <w:rPr>
          <w:rFonts w:eastAsia="Times New Roman" w:cstheme="minorHAnsi"/>
          <w:i/>
          <w:iCs/>
          <w:color w:val="7030A0"/>
          <w:sz w:val="22"/>
          <w:szCs w:val="22"/>
        </w:rPr>
      </w:pPr>
    </w:p>
    <w:p w14:paraId="001ACC1D" w14:textId="77777777" w:rsidR="00350CF8" w:rsidRDefault="00350CF8" w:rsidP="00FC0685">
      <w:pPr>
        <w:pStyle w:val="Betarp"/>
        <w:spacing w:line="300" w:lineRule="auto"/>
        <w:contextualSpacing/>
        <w:rPr>
          <w:rFonts w:eastAsia="Calibri" w:cstheme="minorHAnsi"/>
          <w:sz w:val="22"/>
          <w:szCs w:val="22"/>
        </w:rPr>
      </w:pPr>
    </w:p>
    <w:p w14:paraId="5568AC04" w14:textId="77777777" w:rsidR="009D077F" w:rsidRDefault="009D077F" w:rsidP="00112F92">
      <w:pPr>
        <w:spacing w:line="240" w:lineRule="auto"/>
        <w:ind w:left="7314" w:firstLine="0"/>
        <w:rPr>
          <w:rFonts w:cstheme="minorHAnsi"/>
          <w:sz w:val="22"/>
          <w:szCs w:val="22"/>
        </w:rPr>
      </w:pPr>
    </w:p>
    <w:p w14:paraId="729EDC83" w14:textId="55771B8C" w:rsidR="00112F92" w:rsidRPr="00B901E5" w:rsidRDefault="00112F92" w:rsidP="00B901E5">
      <w:pPr>
        <w:pStyle w:val="Antrat2"/>
        <w:ind w:left="5103" w:firstLine="0"/>
        <w:jc w:val="right"/>
        <w:rPr>
          <w:rFonts w:asciiTheme="minorHAnsi" w:hAnsiTheme="minorHAnsi"/>
          <w:color w:val="0070C0"/>
          <w:sz w:val="21"/>
          <w:szCs w:val="21"/>
        </w:rPr>
      </w:pPr>
      <w:bookmarkStart w:id="20" w:name="_Toc165297401"/>
      <w:r w:rsidRPr="00B901E5">
        <w:rPr>
          <w:rFonts w:asciiTheme="minorHAnsi" w:hAnsiTheme="minorHAnsi"/>
          <w:color w:val="0070C0"/>
          <w:sz w:val="21"/>
          <w:szCs w:val="21"/>
        </w:rPr>
        <w:t>Pirkimo sąlygų 1 priedas „Tiekėjų pašalinimo pagrindai“</w:t>
      </w:r>
      <w:bookmarkEnd w:id="20"/>
    </w:p>
    <w:p w14:paraId="537E8F24" w14:textId="77777777" w:rsidR="00112F92" w:rsidRPr="007F235E" w:rsidRDefault="00112F92" w:rsidP="00112F92">
      <w:pPr>
        <w:keepNext/>
        <w:keepLines/>
        <w:spacing w:before="120" w:after="160" w:line="276" w:lineRule="auto"/>
        <w:ind w:left="318"/>
        <w:jc w:val="right"/>
        <w:rPr>
          <w:rFonts w:eastAsia="Arial" w:cstheme="minorHAnsi"/>
          <w:color w:val="0070C0"/>
          <w:sz w:val="22"/>
          <w:szCs w:val="22"/>
        </w:rPr>
      </w:pPr>
    </w:p>
    <w:p w14:paraId="59818AF2" w14:textId="76B5B6F4" w:rsidR="00482FA4" w:rsidRPr="00482FA4" w:rsidRDefault="00112F92" w:rsidP="00482FA4">
      <w:pPr>
        <w:spacing w:after="240" w:line="276" w:lineRule="auto"/>
        <w:jc w:val="center"/>
        <w:rPr>
          <w:rFonts w:eastAsia="Arial" w:cstheme="minorHAnsi"/>
          <w:b/>
          <w:bCs/>
          <w:smallCaps/>
          <w:sz w:val="22"/>
          <w:szCs w:val="22"/>
        </w:rPr>
      </w:pPr>
      <w:r w:rsidRPr="00350CF8">
        <w:rPr>
          <w:rFonts w:eastAsia="Arial" w:cstheme="minorHAnsi"/>
          <w:b/>
          <w:bCs/>
          <w:smallCaps/>
          <w:sz w:val="22"/>
          <w:szCs w:val="22"/>
        </w:rPr>
        <w:t>TIEKĖJŲ PAŠALINIMO PAGRINDAI</w:t>
      </w:r>
    </w:p>
    <w:p w14:paraId="59BC4C31" w14:textId="10664E48" w:rsidR="00482FA4" w:rsidRPr="0065407D" w:rsidRDefault="00482FA4" w:rsidP="006837E7">
      <w:pPr>
        <w:pStyle w:val="Sraopastraipa"/>
        <w:numPr>
          <w:ilvl w:val="0"/>
          <w:numId w:val="24"/>
        </w:numPr>
        <w:spacing w:line="240" w:lineRule="auto"/>
        <w:ind w:left="0" w:firstLine="567"/>
        <w:rPr>
          <w:rFonts w:ascii="Times New Roman" w:hAnsi="Times New Roman" w:cs="Times New Roman"/>
          <w:sz w:val="20"/>
          <w:szCs w:val="20"/>
        </w:rPr>
      </w:pPr>
      <w:r w:rsidRPr="0065407D">
        <w:rPr>
          <w:rFonts w:ascii="Times New Roman" w:hAnsi="Times New Roman" w:cs="Times New Roman"/>
          <w:sz w:val="20"/>
          <w:szCs w:val="20"/>
        </w:rPr>
        <w:t>Su pasiūlymu teikiamas tik EBVPD. Perkančioji organizacija su pasiūlymu 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14:paraId="27C3CB52" w14:textId="77777777" w:rsidR="00482FA4" w:rsidRPr="00AB6E94" w:rsidRDefault="00482FA4" w:rsidP="006837E7">
      <w:pPr>
        <w:numPr>
          <w:ilvl w:val="0"/>
          <w:numId w:val="24"/>
        </w:numPr>
        <w:spacing w:line="240" w:lineRule="auto"/>
        <w:ind w:left="0" w:firstLine="567"/>
        <w:rPr>
          <w:rFonts w:ascii="Times New Roman" w:hAnsi="Times New Roman" w:cs="Times New Roman"/>
          <w:sz w:val="20"/>
          <w:szCs w:val="20"/>
        </w:rPr>
      </w:pPr>
      <w:r w:rsidRPr="00AB6E94">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1D5BC243" w14:textId="77777777" w:rsidR="00482FA4" w:rsidRPr="00AB6E94" w:rsidRDefault="00482FA4" w:rsidP="006837E7">
      <w:pPr>
        <w:numPr>
          <w:ilvl w:val="0"/>
          <w:numId w:val="24"/>
        </w:numPr>
        <w:spacing w:line="240" w:lineRule="auto"/>
        <w:ind w:left="0" w:firstLine="567"/>
        <w:rPr>
          <w:rFonts w:ascii="Times New Roman" w:eastAsia="Verdana" w:hAnsi="Times New Roman" w:cs="Times New Roman"/>
          <w:sz w:val="20"/>
          <w:szCs w:val="20"/>
        </w:rPr>
      </w:pPr>
      <w:r w:rsidRPr="00AB6E94">
        <w:rPr>
          <w:rFonts w:ascii="Times New Roman" w:hAnsi="Times New Roman"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AB6E94">
        <w:rPr>
          <w:rFonts w:ascii="Times New Roman" w:eastAsia="Verdana" w:hAnsi="Times New Roman" w:cs="Times New Roman"/>
          <w:sz w:val="20"/>
          <w:szCs w:val="20"/>
        </w:rPr>
        <w:t xml:space="preserve">e nustatytų tiekėjo pašalinimo pagrindų, išskyrus VPĮ 46 straipsnio 10 dalyje nustatytus atvejus (tačiau atsižvelgiant į VPĮ 46 straipsnio 11 ir 12 dalių nuostatas). </w:t>
      </w:r>
    </w:p>
    <w:p w14:paraId="64384407" w14:textId="77777777" w:rsidR="00482FA4" w:rsidRPr="00AB6E94" w:rsidRDefault="00482FA4" w:rsidP="006837E7">
      <w:pPr>
        <w:numPr>
          <w:ilvl w:val="0"/>
          <w:numId w:val="24"/>
        </w:numPr>
        <w:spacing w:line="240" w:lineRule="auto"/>
        <w:ind w:left="0" w:firstLine="567"/>
        <w:rPr>
          <w:rFonts w:ascii="Times New Roman" w:eastAsia="Verdana" w:hAnsi="Times New Roman" w:cs="Times New Roman"/>
          <w:sz w:val="20"/>
          <w:szCs w:val="20"/>
        </w:rPr>
      </w:pPr>
      <w:r w:rsidRPr="00AB6E94">
        <w:rPr>
          <w:rFonts w:ascii="Times New Roman" w:eastAsia="Verdana"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D96A984" w14:textId="77777777" w:rsidR="00482FA4" w:rsidRPr="00AB6E94" w:rsidRDefault="00482FA4" w:rsidP="006837E7">
      <w:pPr>
        <w:numPr>
          <w:ilvl w:val="0"/>
          <w:numId w:val="24"/>
        </w:numPr>
        <w:spacing w:line="240" w:lineRule="auto"/>
        <w:ind w:left="0" w:firstLine="567"/>
        <w:rPr>
          <w:rFonts w:ascii="Times New Roman" w:hAnsi="Times New Roman" w:cs="Times New Roman"/>
          <w:sz w:val="20"/>
          <w:szCs w:val="20"/>
        </w:rPr>
      </w:pPr>
      <w:r w:rsidRPr="00AB6E94">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B6E94">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9" w:history="1">
        <w:r w:rsidRPr="00AB6E94">
          <w:rPr>
            <w:rFonts w:ascii="Times New Roman" w:eastAsia="Calibri" w:hAnsi="Times New Roman" w:cs="Times New Roman"/>
            <w:sz w:val="20"/>
            <w:szCs w:val="20"/>
          </w:rPr>
          <w:t>https://ec.europa.eu/tools/ecertis/</w:t>
        </w:r>
      </w:hyperlink>
      <w:r w:rsidRPr="00AB6E94">
        <w:rPr>
          <w:rFonts w:ascii="Times New Roman" w:hAnsi="Times New Roman" w:cs="Times New Roman"/>
          <w:sz w:val="20"/>
          <w:szCs w:val="20"/>
        </w:rPr>
        <w:t xml:space="preserve">. </w:t>
      </w:r>
    </w:p>
    <w:p w14:paraId="0892971E" w14:textId="1BBA3095" w:rsidR="00482FA4" w:rsidRPr="0065407D" w:rsidRDefault="00482FA4" w:rsidP="006837E7">
      <w:pPr>
        <w:numPr>
          <w:ilvl w:val="0"/>
          <w:numId w:val="24"/>
        </w:numPr>
        <w:spacing w:line="240" w:lineRule="auto"/>
        <w:ind w:left="0" w:firstLine="567"/>
        <w:rPr>
          <w:rFonts w:ascii="Times New Roman" w:hAnsi="Times New Roman" w:cs="Times New Roman"/>
          <w:sz w:val="20"/>
          <w:szCs w:val="20"/>
        </w:rPr>
      </w:pPr>
      <w:r w:rsidRPr="00AB6E94">
        <w:rPr>
          <w:rFonts w:ascii="Times New Roman" w:hAnsi="Times New Roman" w:cs="Times New Roman"/>
          <w:sz w:val="20"/>
          <w:szCs w:val="20"/>
        </w:rPr>
        <w:t>Perkančioji organizacija nereikalauja iš tiekėjo pateikti dokumentų, patvirtinančių jo pašalinimo pagrindų nebuvimą, jeigu ji:</w:t>
      </w:r>
    </w:p>
    <w:p w14:paraId="7ABC0EB8" w14:textId="77777777" w:rsidR="00482FA4" w:rsidRPr="00AB6E94" w:rsidRDefault="00482FA4" w:rsidP="006837E7">
      <w:pPr>
        <w:numPr>
          <w:ilvl w:val="0"/>
          <w:numId w:val="24"/>
        </w:numPr>
        <w:spacing w:line="240" w:lineRule="auto"/>
        <w:ind w:left="0" w:firstLine="567"/>
        <w:rPr>
          <w:rFonts w:ascii="Times New Roman" w:hAnsi="Times New Roman" w:cs="Times New Roman"/>
          <w:sz w:val="20"/>
          <w:szCs w:val="20"/>
        </w:rPr>
      </w:pPr>
      <w:r w:rsidRPr="00AB6E94">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8DAB39" w14:textId="77777777" w:rsidR="00482FA4" w:rsidRPr="00AB6E94" w:rsidRDefault="00482FA4" w:rsidP="006837E7">
      <w:pPr>
        <w:numPr>
          <w:ilvl w:val="1"/>
          <w:numId w:val="24"/>
        </w:numPr>
        <w:spacing w:line="240" w:lineRule="auto"/>
        <w:ind w:left="0" w:firstLine="567"/>
        <w:rPr>
          <w:rFonts w:ascii="Times New Roman" w:hAnsi="Times New Roman" w:cs="Times New Roman"/>
          <w:sz w:val="20"/>
          <w:szCs w:val="20"/>
        </w:rPr>
      </w:pPr>
      <w:r w:rsidRPr="00AB6E94">
        <w:rPr>
          <w:rFonts w:ascii="Times New Roman" w:hAnsi="Times New Roman" w:cs="Times New Roman"/>
          <w:sz w:val="20"/>
          <w:szCs w:val="20"/>
        </w:rPr>
        <w:t>priesaikos deklaracija;</w:t>
      </w:r>
    </w:p>
    <w:p w14:paraId="24EE5F48" w14:textId="77777777" w:rsidR="00482FA4" w:rsidRPr="00AB6E94" w:rsidRDefault="00482FA4" w:rsidP="0065407D">
      <w:pPr>
        <w:spacing w:line="240" w:lineRule="auto"/>
        <w:ind w:firstLine="567"/>
        <w:rPr>
          <w:rFonts w:ascii="Times New Roman" w:hAnsi="Times New Roman" w:cs="Times New Roman"/>
          <w:sz w:val="20"/>
          <w:szCs w:val="20"/>
        </w:rPr>
      </w:pPr>
      <w:r w:rsidRPr="00AB6E94">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CA221F" w14:textId="77777777" w:rsidR="00482FA4" w:rsidRPr="00AB6E94" w:rsidRDefault="00482FA4" w:rsidP="00482FA4">
      <w:pPr>
        <w:rPr>
          <w:rFonts w:ascii="Times New Roman" w:hAnsi="Times New Roman" w:cs="Times New Roman"/>
          <w:sz w:val="20"/>
          <w:szCs w:val="20"/>
        </w:rPr>
      </w:pPr>
    </w:p>
    <w:tbl>
      <w:tblPr>
        <w:tblW w:w="9776" w:type="dxa"/>
        <w:tblLayout w:type="fixed"/>
        <w:tblCellMar>
          <w:left w:w="10" w:type="dxa"/>
          <w:right w:w="10" w:type="dxa"/>
        </w:tblCellMar>
        <w:tblLook w:val="04A0" w:firstRow="1" w:lastRow="0" w:firstColumn="1" w:lastColumn="0" w:noHBand="0" w:noVBand="1"/>
      </w:tblPr>
      <w:tblGrid>
        <w:gridCol w:w="900"/>
        <w:gridCol w:w="3773"/>
        <w:gridCol w:w="1701"/>
        <w:gridCol w:w="3402"/>
      </w:tblGrid>
      <w:tr w:rsidR="00482FA4" w:rsidRPr="00AB6E94" w14:paraId="46805629" w14:textId="77777777" w:rsidTr="00D813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8BFEB7" w14:textId="77777777" w:rsidR="00482FA4" w:rsidRPr="00AB6E94" w:rsidRDefault="00482FA4" w:rsidP="00D813A0">
            <w:pPr>
              <w:spacing w:line="240" w:lineRule="auto"/>
              <w:ind w:left="32"/>
              <w:jc w:val="center"/>
              <w:rPr>
                <w:rFonts w:ascii="Times New Roman" w:hAnsi="Times New Roman" w:cs="Times New Roman"/>
                <w:b/>
                <w:bCs/>
                <w:sz w:val="20"/>
                <w:szCs w:val="20"/>
              </w:rPr>
            </w:pPr>
            <w:r w:rsidRPr="00AB6E94">
              <w:rPr>
                <w:rFonts w:ascii="Times New Roman" w:hAnsi="Times New Roman" w:cs="Times New Roman"/>
                <w:b/>
                <w:bCs/>
                <w:sz w:val="20"/>
                <w:szCs w:val="20"/>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78B33" w14:textId="77777777" w:rsidR="00482FA4" w:rsidRPr="00AB6E94" w:rsidRDefault="00482FA4" w:rsidP="00D813A0">
            <w:pPr>
              <w:spacing w:line="240" w:lineRule="auto"/>
              <w:jc w:val="center"/>
              <w:rPr>
                <w:rFonts w:ascii="Times New Roman" w:hAnsi="Times New Roman" w:cs="Times New Roman"/>
                <w:bCs/>
                <w:sz w:val="20"/>
                <w:szCs w:val="20"/>
                <w:lang w:eastAsia="en-US"/>
              </w:rPr>
            </w:pPr>
            <w:r w:rsidRPr="00AB6E94">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63D967" w14:textId="77777777" w:rsidR="00482FA4" w:rsidRPr="00AB6E94" w:rsidRDefault="00482FA4" w:rsidP="00D813A0">
            <w:pPr>
              <w:spacing w:line="240" w:lineRule="auto"/>
              <w:jc w:val="center"/>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980EE5" w14:textId="77777777" w:rsidR="00482FA4" w:rsidRPr="00AB6E94" w:rsidRDefault="00482FA4" w:rsidP="00D813A0">
            <w:pPr>
              <w:spacing w:line="240" w:lineRule="auto"/>
              <w:jc w:val="center"/>
              <w:rPr>
                <w:rFonts w:ascii="Times New Roman" w:hAnsi="Times New Roman" w:cs="Times New Roman"/>
                <w:bCs/>
                <w:iCs/>
                <w:sz w:val="20"/>
                <w:szCs w:val="20"/>
                <w:lang w:eastAsia="en-US"/>
              </w:rPr>
            </w:pPr>
            <w:r w:rsidRPr="00AB6E94">
              <w:rPr>
                <w:rFonts w:ascii="Times New Roman" w:hAnsi="Times New Roman" w:cs="Times New Roman"/>
                <w:b/>
                <w:sz w:val="20"/>
                <w:szCs w:val="20"/>
              </w:rPr>
              <w:t>Pašalinimo pagrindų nebuvimą įrodantys dokumentai</w:t>
            </w:r>
          </w:p>
        </w:tc>
      </w:tr>
      <w:tr w:rsidR="00482FA4" w:rsidRPr="00AB6E94" w14:paraId="07132953" w14:textId="77777777" w:rsidTr="00D813A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3D1C" w14:textId="77777777" w:rsidR="00482FA4" w:rsidRPr="00AB6E94" w:rsidRDefault="00482FA4" w:rsidP="00D813A0">
            <w:pPr>
              <w:spacing w:line="240" w:lineRule="auto"/>
              <w:rPr>
                <w:rFonts w:ascii="Times New Roman" w:hAnsi="Times New Roman" w:cs="Times New Roman"/>
                <w:sz w:val="20"/>
                <w:szCs w:val="20"/>
                <w:lang w:eastAsia="en-US"/>
              </w:rPr>
            </w:pPr>
            <w:r w:rsidRPr="00AB6E94">
              <w:rPr>
                <w:rFonts w:ascii="Times New Roman" w:hAnsi="Times New Roman" w:cs="Times New Roman"/>
                <w:b/>
                <w:bCs/>
                <w:color w:val="7030A0"/>
                <w:sz w:val="20"/>
                <w:szCs w:val="20"/>
                <w:lang w:eastAsia="en-US"/>
              </w:rPr>
              <w:t>Privalomi</w:t>
            </w:r>
            <w:r w:rsidRPr="00AB6E94">
              <w:rPr>
                <w:rFonts w:ascii="Times New Roman" w:hAnsi="Times New Roman" w:cs="Times New Roman"/>
                <w:b/>
                <w:bCs/>
                <w:color w:val="7030A0"/>
                <w:sz w:val="20"/>
                <w:szCs w:val="20"/>
                <w:vertAlign w:val="superscript"/>
                <w:lang w:eastAsia="en-US"/>
              </w:rPr>
              <w:footnoteReference w:id="2"/>
            </w:r>
            <w:r w:rsidRPr="00AB6E94">
              <w:rPr>
                <w:rFonts w:ascii="Times New Roman" w:hAnsi="Times New Roman" w:cs="Times New Roman"/>
                <w:b/>
                <w:bCs/>
                <w:color w:val="7030A0"/>
                <w:sz w:val="20"/>
                <w:szCs w:val="20"/>
                <w:lang w:eastAsia="en-US"/>
              </w:rPr>
              <w:t xml:space="preserve"> pašalinimo pagrindai pagal VPĮ 46 straipsnio 1 – 4 dalių nuostatas</w:t>
            </w:r>
          </w:p>
        </w:tc>
      </w:tr>
      <w:tr w:rsidR="00482FA4" w:rsidRPr="00AB6E94" w14:paraId="578F6724" w14:textId="77777777" w:rsidTr="00D813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2519F1" w14:textId="77777777" w:rsidR="00482FA4" w:rsidRPr="00AB6E94" w:rsidRDefault="00482FA4" w:rsidP="006837E7">
            <w:pPr>
              <w:numPr>
                <w:ilvl w:val="0"/>
                <w:numId w:val="23"/>
              </w:numPr>
              <w:spacing w:line="240" w:lineRule="auto"/>
              <w:jc w:val="left"/>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DC48"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sz w:val="20"/>
                <w:szCs w:val="20"/>
                <w:lang w:eastAsia="en-US"/>
              </w:rPr>
              <w:t>Tiekėjas arba jo atsakingas asmuo, nurodytas VPĮ 46 straipsnio 2 dalies 2 punkte, nuteistas už šią nusikalstamą veiką:</w:t>
            </w:r>
          </w:p>
          <w:p w14:paraId="4DEFBD07"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1) dalyvavimą nusikalstamame susivienijime, jo organizavimą ar vadovavimą jam;</w:t>
            </w:r>
          </w:p>
          <w:p w14:paraId="01338D96"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2) kyšininkavimą, prekybą poveikiu, papirkimą;</w:t>
            </w:r>
          </w:p>
          <w:p w14:paraId="31CB7761"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AF8D71"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4) nusikalstamą bankrotą;</w:t>
            </w:r>
          </w:p>
          <w:p w14:paraId="1AD21F27"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5) teroristinį ir su teroristine veikla susijusį nusikaltimą;</w:t>
            </w:r>
          </w:p>
          <w:p w14:paraId="0A01D6F7"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6) nusikalstamu būdu gauto turto legalizavimą;</w:t>
            </w:r>
          </w:p>
          <w:p w14:paraId="03A07343"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7) prekybą žmonėmis, vaiko pirkimą arba pardavimą;</w:t>
            </w:r>
          </w:p>
          <w:p w14:paraId="3D72874A"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DBCF354" w14:textId="77777777" w:rsidR="00482FA4" w:rsidRPr="00AB6E94" w:rsidRDefault="00482FA4" w:rsidP="00D813A0">
            <w:pPr>
              <w:spacing w:line="240" w:lineRule="auto"/>
              <w:rPr>
                <w:rFonts w:ascii="Times New Roman" w:hAnsi="Times New Roman" w:cs="Times New Roman"/>
                <w:b/>
                <w:bCs/>
                <w:sz w:val="20"/>
                <w:szCs w:val="20"/>
                <w:lang w:eastAsia="en-US"/>
              </w:rPr>
            </w:pPr>
          </w:p>
          <w:p w14:paraId="04CFC85E"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Laikoma, kad tiekėjas arba jo atsakingas asmuo nuteistas už aukščiau nurodytą nusikalstamą veiką, kai dėl:</w:t>
            </w:r>
          </w:p>
          <w:p w14:paraId="32467286" w14:textId="77777777" w:rsidR="00482FA4" w:rsidRPr="00AB6E94" w:rsidRDefault="00482FA4" w:rsidP="00D813A0">
            <w:pPr>
              <w:spacing w:line="240" w:lineRule="auto"/>
              <w:rPr>
                <w:rFonts w:ascii="Times New Roman" w:hAnsi="Times New Roman" w:cs="Times New Roman"/>
                <w:bCs/>
                <w:sz w:val="20"/>
                <w:szCs w:val="20"/>
                <w:lang w:eastAsia="en-US"/>
              </w:rPr>
            </w:pPr>
            <w:r w:rsidRPr="00AB6E9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3A4573E" w14:textId="77777777" w:rsidR="00482FA4" w:rsidRPr="00AB6E94" w:rsidRDefault="00482FA4" w:rsidP="00D813A0">
            <w:pPr>
              <w:spacing w:line="240" w:lineRule="auto"/>
              <w:rPr>
                <w:rFonts w:ascii="Times New Roman" w:hAnsi="Times New Roman" w:cs="Times New Roman"/>
                <w:b/>
                <w:bCs/>
                <w:sz w:val="20"/>
                <w:szCs w:val="20"/>
                <w:lang w:eastAsia="en-US"/>
              </w:rPr>
            </w:pPr>
          </w:p>
          <w:p w14:paraId="62B3DA2F" w14:textId="77777777" w:rsidR="00482FA4" w:rsidRPr="00AB6E94" w:rsidRDefault="00482FA4" w:rsidP="00D813A0">
            <w:pPr>
              <w:spacing w:line="240" w:lineRule="auto"/>
              <w:rPr>
                <w:rFonts w:ascii="Times New Roman" w:hAnsi="Times New Roman" w:cs="Times New Roman"/>
                <w:sz w:val="20"/>
                <w:szCs w:val="20"/>
                <w:lang w:eastAsia="en-US"/>
              </w:rPr>
            </w:pPr>
            <w:r w:rsidRPr="00AB6E94">
              <w:rPr>
                <w:rFonts w:ascii="Times New Roman" w:hAnsi="Times New Roman" w:cs="Times New Roman"/>
                <w:sz w:val="20"/>
                <w:szCs w:val="20"/>
                <w:lang w:eastAsia="en-US"/>
              </w:rPr>
              <w:t xml:space="preserve">2) tiekėjo, kuris yra juridinis asmuo, kita organizacija ar jos </w:t>
            </w:r>
            <w:r w:rsidRPr="00AB6E94">
              <w:rPr>
                <w:rFonts w:ascii="Times New Roman" w:hAnsi="Times New Roman" w:cs="Times New Roman"/>
                <w:b/>
                <w:bCs/>
                <w:sz w:val="20"/>
                <w:szCs w:val="20"/>
                <w:lang w:eastAsia="en-US"/>
              </w:rPr>
              <w:t>struktūrinis</w:t>
            </w:r>
            <w:r w:rsidRPr="00AB6E94">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C63629" w14:textId="77777777" w:rsidR="00482FA4" w:rsidRPr="00AB6E94" w:rsidRDefault="00482FA4" w:rsidP="00D813A0">
            <w:pPr>
              <w:spacing w:line="240" w:lineRule="auto"/>
              <w:rPr>
                <w:rFonts w:ascii="Times New Roman" w:hAnsi="Times New Roman" w:cs="Times New Roman"/>
                <w:b/>
                <w:sz w:val="20"/>
                <w:szCs w:val="20"/>
                <w:lang w:eastAsia="en-US"/>
              </w:rPr>
            </w:pPr>
          </w:p>
          <w:p w14:paraId="57188AC0"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lastRenderedPageBreak/>
              <w:t xml:space="preserve">3) tiekėjo, kuris yra juridinis asmuo, kita organizacija ar jos </w:t>
            </w:r>
            <w:r w:rsidRPr="00AB6E94">
              <w:rPr>
                <w:rFonts w:ascii="Times New Roman" w:hAnsi="Times New Roman" w:cs="Times New Roman"/>
                <w:b/>
                <w:sz w:val="20"/>
                <w:szCs w:val="20"/>
                <w:lang w:eastAsia="en-US"/>
              </w:rPr>
              <w:t>struktūrinis</w:t>
            </w:r>
            <w:r w:rsidRPr="00AB6E94">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C901" w14:textId="77777777" w:rsidR="00482FA4" w:rsidRPr="00AB6E94" w:rsidRDefault="00482FA4" w:rsidP="0065407D">
            <w:pPr>
              <w:spacing w:line="240" w:lineRule="auto"/>
              <w:ind w:firstLine="0"/>
              <w:rPr>
                <w:rFonts w:ascii="Times New Roman" w:eastAsia="Yu Mincho" w:hAnsi="Times New Roman" w:cs="Times New Roman"/>
                <w:b/>
                <w:bCs/>
                <w:sz w:val="20"/>
                <w:szCs w:val="20"/>
                <w:lang w:eastAsia="en-US"/>
              </w:rPr>
            </w:pPr>
            <w:r w:rsidRPr="00AB6E94">
              <w:rPr>
                <w:rFonts w:ascii="Times New Roman" w:eastAsia="Yu Mincho" w:hAnsi="Times New Roman" w:cs="Times New Roman"/>
                <w:b/>
                <w:bCs/>
                <w:sz w:val="20"/>
                <w:szCs w:val="20"/>
                <w:lang w:eastAsia="en-US"/>
              </w:rPr>
              <w:lastRenderedPageBreak/>
              <w:t>VPĮ 46 straipsnio 1 dalis</w:t>
            </w:r>
          </w:p>
          <w:p w14:paraId="1E1F22BA" w14:textId="77777777" w:rsidR="00482FA4" w:rsidRPr="00AB6E94" w:rsidRDefault="00482FA4" w:rsidP="00D813A0">
            <w:pPr>
              <w:spacing w:line="240" w:lineRule="auto"/>
              <w:rPr>
                <w:rFonts w:ascii="Times New Roman" w:eastAsia="Yu Mincho" w:hAnsi="Times New Roman" w:cs="Times New Roman"/>
                <w:sz w:val="20"/>
                <w:szCs w:val="20"/>
                <w:lang w:eastAsia="en-US"/>
              </w:rPr>
            </w:pPr>
          </w:p>
          <w:p w14:paraId="2B83FA9C" w14:textId="77777777" w:rsidR="00482FA4" w:rsidRPr="00AB6E94" w:rsidRDefault="00482FA4" w:rsidP="0065407D">
            <w:pPr>
              <w:spacing w:line="240" w:lineRule="auto"/>
              <w:ind w:firstLine="0"/>
              <w:rPr>
                <w:rFonts w:ascii="Times New Roman" w:eastAsia="Yu Mincho" w:hAnsi="Times New Roman" w:cs="Times New Roman"/>
                <w:sz w:val="20"/>
                <w:szCs w:val="20"/>
                <w:lang w:eastAsia="en-US"/>
              </w:rPr>
            </w:pPr>
            <w:r w:rsidRPr="00AB6E94">
              <w:rPr>
                <w:rFonts w:ascii="Times New Roman" w:eastAsia="Yu Mincho" w:hAnsi="Times New Roman" w:cs="Times New Roman"/>
                <w:sz w:val="20"/>
                <w:szCs w:val="20"/>
                <w:lang w:eastAsia="en-US"/>
              </w:rPr>
              <w:t>EBVPD III dalies A1-A6 punktai</w:t>
            </w:r>
          </w:p>
          <w:p w14:paraId="0131FFA1" w14:textId="77777777" w:rsidR="00482FA4" w:rsidRPr="00AB6E94" w:rsidRDefault="00482FA4" w:rsidP="00D813A0">
            <w:pPr>
              <w:spacing w:line="240" w:lineRule="auto"/>
              <w:rPr>
                <w:rFonts w:ascii="Times New Roman" w:eastAsia="Yu Mincho" w:hAnsi="Times New Roman" w:cs="Times New Roman"/>
                <w:sz w:val="20"/>
                <w:szCs w:val="20"/>
                <w:lang w:eastAsia="en-US"/>
              </w:rPr>
            </w:pPr>
          </w:p>
          <w:p w14:paraId="5D385024" w14:textId="77777777" w:rsidR="0065407D" w:rsidRDefault="0065407D" w:rsidP="0065407D">
            <w:pPr>
              <w:spacing w:line="240" w:lineRule="auto"/>
              <w:ind w:firstLine="0"/>
              <w:rPr>
                <w:rFonts w:ascii="Times New Roman" w:eastAsia="Yu Mincho" w:hAnsi="Times New Roman" w:cs="Times New Roman"/>
                <w:sz w:val="20"/>
                <w:szCs w:val="20"/>
                <w:lang w:eastAsia="en-US"/>
              </w:rPr>
            </w:pPr>
          </w:p>
          <w:p w14:paraId="1D703AD6" w14:textId="77777777" w:rsidR="0065407D" w:rsidRDefault="0065407D" w:rsidP="0065407D">
            <w:pPr>
              <w:spacing w:line="240" w:lineRule="auto"/>
              <w:ind w:firstLine="0"/>
              <w:rPr>
                <w:rFonts w:ascii="Times New Roman" w:eastAsia="Yu Mincho" w:hAnsi="Times New Roman" w:cs="Times New Roman"/>
                <w:sz w:val="20"/>
                <w:szCs w:val="20"/>
                <w:lang w:eastAsia="en-US"/>
              </w:rPr>
            </w:pPr>
          </w:p>
          <w:p w14:paraId="76286581" w14:textId="546763E5" w:rsidR="00482FA4" w:rsidRPr="00AB6E94" w:rsidRDefault="00482FA4" w:rsidP="0065407D">
            <w:pPr>
              <w:spacing w:line="240" w:lineRule="auto"/>
              <w:ind w:firstLine="0"/>
              <w:rPr>
                <w:rFonts w:ascii="Times New Roman" w:eastAsia="Yu Mincho" w:hAnsi="Times New Roman" w:cs="Times New Roman"/>
                <w:sz w:val="20"/>
                <w:szCs w:val="20"/>
                <w:lang w:eastAsia="en-US"/>
              </w:rPr>
            </w:pPr>
            <w:r w:rsidRPr="00AB6E94">
              <w:rPr>
                <w:rFonts w:ascii="Times New Roman" w:eastAsia="Yu Mincho" w:hAnsi="Times New Roman" w:cs="Times New Roman"/>
                <w:sz w:val="20"/>
                <w:szCs w:val="20"/>
                <w:lang w:eastAsia="en-US"/>
              </w:rPr>
              <w:lastRenderedPageBreak/>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AF18A" w14:textId="77777777" w:rsidR="00482FA4" w:rsidRPr="00AB6E94" w:rsidRDefault="00482FA4" w:rsidP="00D813A0">
            <w:pPr>
              <w:spacing w:line="240" w:lineRule="auto"/>
              <w:rPr>
                <w:rFonts w:ascii="Times New Roman" w:hAnsi="Times New Roman" w:cs="Times New Roman"/>
                <w:sz w:val="20"/>
                <w:szCs w:val="20"/>
              </w:rPr>
            </w:pPr>
            <w:r w:rsidRPr="00AB6E94">
              <w:rPr>
                <w:rFonts w:ascii="Times New Roman" w:hAnsi="Times New Roman" w:cs="Times New Roman"/>
                <w:sz w:val="20"/>
                <w:szCs w:val="20"/>
                <w:lang w:eastAsia="en-US"/>
              </w:rPr>
              <w:lastRenderedPageBreak/>
              <w:t>Iš Lietuvoje įsteigtų subjektų reikalaujama:</w:t>
            </w:r>
          </w:p>
          <w:p w14:paraId="32A0FAE6" w14:textId="77777777" w:rsidR="00482FA4" w:rsidRPr="00AB6E94" w:rsidRDefault="00482FA4" w:rsidP="006837E7">
            <w:pPr>
              <w:numPr>
                <w:ilvl w:val="0"/>
                <w:numId w:val="22"/>
              </w:numPr>
              <w:spacing w:line="240" w:lineRule="auto"/>
              <w:ind w:left="314"/>
              <w:rPr>
                <w:rFonts w:ascii="Times New Roman" w:hAnsi="Times New Roman" w:cs="Times New Roman"/>
                <w:b/>
                <w:bCs/>
                <w:sz w:val="20"/>
                <w:szCs w:val="20"/>
              </w:rPr>
            </w:pPr>
            <w:r w:rsidRPr="00AB6E94">
              <w:rPr>
                <w:rFonts w:ascii="Times New Roman" w:hAnsi="Times New Roman" w:cs="Times New Roman"/>
                <w:sz w:val="20"/>
                <w:szCs w:val="20"/>
              </w:rPr>
              <w:t>išrašo iš teismo sprendimo arba</w:t>
            </w:r>
          </w:p>
          <w:p w14:paraId="64C61322" w14:textId="77777777" w:rsidR="00482FA4" w:rsidRPr="00AB6E94" w:rsidRDefault="00482FA4" w:rsidP="006837E7">
            <w:pPr>
              <w:numPr>
                <w:ilvl w:val="0"/>
                <w:numId w:val="22"/>
              </w:numPr>
              <w:spacing w:line="240" w:lineRule="auto"/>
              <w:ind w:left="314"/>
              <w:rPr>
                <w:rFonts w:ascii="Times New Roman" w:hAnsi="Times New Roman" w:cs="Times New Roman"/>
                <w:b/>
                <w:bCs/>
                <w:sz w:val="20"/>
                <w:szCs w:val="20"/>
              </w:rPr>
            </w:pPr>
            <w:r w:rsidRPr="00AB6E94">
              <w:rPr>
                <w:rFonts w:ascii="Times New Roman" w:hAnsi="Times New Roman" w:cs="Times New Roman"/>
                <w:sz w:val="20"/>
                <w:szCs w:val="20"/>
              </w:rPr>
              <w:t>Informatikos ir ryšių departamento prie Vidaus reikalų ministerijos pažymos, arba</w:t>
            </w:r>
          </w:p>
          <w:p w14:paraId="1DD8E76E" w14:textId="77777777" w:rsidR="00482FA4" w:rsidRPr="00AB6E94" w:rsidRDefault="00482FA4" w:rsidP="006837E7">
            <w:pPr>
              <w:numPr>
                <w:ilvl w:val="0"/>
                <w:numId w:val="22"/>
              </w:numPr>
              <w:spacing w:line="240" w:lineRule="auto"/>
              <w:ind w:left="314"/>
              <w:rPr>
                <w:rFonts w:ascii="Times New Roman" w:hAnsi="Times New Roman" w:cs="Times New Roman"/>
                <w:b/>
                <w:bCs/>
                <w:sz w:val="20"/>
                <w:szCs w:val="20"/>
              </w:rPr>
            </w:pPr>
            <w:r w:rsidRPr="00AB6E94">
              <w:rPr>
                <w:rFonts w:ascii="Times New Roman" w:hAnsi="Times New Roman" w:cs="Times New Roman"/>
                <w:sz w:val="20"/>
                <w:szCs w:val="20"/>
              </w:rPr>
              <w:t xml:space="preserve">valstybės įmonės Registrų centro Lietuvos Respublikos Vyriausybės nustatyta tvarka išduoto </w:t>
            </w:r>
            <w:r w:rsidRPr="00AB6E94">
              <w:rPr>
                <w:rFonts w:ascii="Times New Roman" w:hAnsi="Times New Roman" w:cs="Times New Roman"/>
                <w:sz w:val="20"/>
                <w:szCs w:val="20"/>
              </w:rPr>
              <w:lastRenderedPageBreak/>
              <w:t>dokumento, patvirtinančio jungtinius kompetentingų institucijų tvarkomus duomenis.</w:t>
            </w:r>
          </w:p>
          <w:p w14:paraId="253325E7" w14:textId="77777777" w:rsidR="00482FA4" w:rsidRPr="00AB6E94" w:rsidRDefault="00482FA4" w:rsidP="00D813A0">
            <w:pPr>
              <w:spacing w:line="240" w:lineRule="auto"/>
              <w:rPr>
                <w:rFonts w:ascii="Times New Roman" w:hAnsi="Times New Roman" w:cs="Times New Roman"/>
                <w:sz w:val="20"/>
                <w:szCs w:val="20"/>
                <w:lang w:eastAsia="en-US"/>
              </w:rPr>
            </w:pPr>
          </w:p>
          <w:p w14:paraId="3641D893" w14:textId="77777777" w:rsidR="00482FA4" w:rsidRPr="00AB6E94" w:rsidRDefault="00482FA4" w:rsidP="00D813A0">
            <w:pPr>
              <w:spacing w:line="240" w:lineRule="auto"/>
              <w:rPr>
                <w:rFonts w:ascii="Times New Roman" w:hAnsi="Times New Roman" w:cs="Times New Roman"/>
                <w:sz w:val="20"/>
                <w:szCs w:val="20"/>
              </w:rPr>
            </w:pPr>
            <w:r w:rsidRPr="00AB6E94">
              <w:rPr>
                <w:rFonts w:ascii="Times New Roman" w:hAnsi="Times New Roman" w:cs="Times New Roman"/>
                <w:sz w:val="20"/>
                <w:szCs w:val="20"/>
                <w:lang w:eastAsia="en-US"/>
              </w:rPr>
              <w:t>Iš ne Lietuvoje įsteigtų subjektų reikalaujama:</w:t>
            </w:r>
          </w:p>
          <w:p w14:paraId="171E4816" w14:textId="77777777" w:rsidR="00482FA4" w:rsidRPr="00AB6E94" w:rsidRDefault="00482FA4" w:rsidP="006837E7">
            <w:pPr>
              <w:numPr>
                <w:ilvl w:val="0"/>
                <w:numId w:val="22"/>
              </w:numPr>
              <w:spacing w:line="240" w:lineRule="auto"/>
              <w:ind w:left="314"/>
              <w:rPr>
                <w:rFonts w:ascii="Times New Roman" w:hAnsi="Times New Roman" w:cs="Times New Roman"/>
                <w:b/>
                <w:bCs/>
                <w:sz w:val="20"/>
                <w:szCs w:val="20"/>
              </w:rPr>
            </w:pPr>
            <w:r w:rsidRPr="00AB6E94">
              <w:rPr>
                <w:rFonts w:ascii="Times New Roman" w:hAnsi="Times New Roman" w:cs="Times New Roman"/>
                <w:sz w:val="20"/>
                <w:szCs w:val="20"/>
              </w:rPr>
              <w:t>atitinkamos užsienio šalies institucijos dokumento</w:t>
            </w:r>
            <w:r w:rsidRPr="00AB6E94">
              <w:rPr>
                <w:rFonts w:ascii="Times New Roman" w:hAnsi="Times New Roman" w:cs="Times New Roman"/>
                <w:sz w:val="20"/>
                <w:szCs w:val="20"/>
                <w:vertAlign w:val="superscript"/>
              </w:rPr>
              <w:footnoteReference w:id="3"/>
            </w:r>
            <w:r w:rsidRPr="00AB6E94">
              <w:rPr>
                <w:rFonts w:ascii="Times New Roman" w:hAnsi="Times New Roman" w:cs="Times New Roman"/>
                <w:sz w:val="20"/>
                <w:szCs w:val="20"/>
              </w:rPr>
              <w:t>.</w:t>
            </w:r>
          </w:p>
          <w:p w14:paraId="7FC02ECF" w14:textId="77777777" w:rsidR="00482FA4" w:rsidRPr="00AB6E94" w:rsidRDefault="00482FA4" w:rsidP="00D813A0">
            <w:pPr>
              <w:spacing w:line="240" w:lineRule="auto"/>
              <w:rPr>
                <w:rFonts w:ascii="Times New Roman" w:hAnsi="Times New Roman" w:cs="Times New Roman"/>
                <w:sz w:val="20"/>
                <w:szCs w:val="20"/>
              </w:rPr>
            </w:pPr>
          </w:p>
          <w:p w14:paraId="0AD0AB98" w14:textId="77777777" w:rsidR="00482FA4" w:rsidRPr="00AB6E94" w:rsidRDefault="00482FA4" w:rsidP="00D813A0">
            <w:pPr>
              <w:spacing w:line="240" w:lineRule="auto"/>
              <w:rPr>
                <w:rFonts w:ascii="Times New Roman" w:hAnsi="Times New Roman" w:cs="Times New Roman"/>
                <w:color w:val="7030A0"/>
                <w:sz w:val="20"/>
                <w:szCs w:val="20"/>
              </w:rPr>
            </w:pPr>
            <w:r w:rsidRPr="00AB6E94">
              <w:rPr>
                <w:rFonts w:ascii="Times New Roman" w:hAnsi="Times New Roman" w:cs="Times New Roman"/>
                <w:sz w:val="20"/>
                <w:szCs w:val="20"/>
              </w:rPr>
              <w:t xml:space="preserve">Nurodyti dokumentai turi būti išduoti ne anksčiau kaip </w:t>
            </w:r>
            <w:r w:rsidRPr="00AB6E94">
              <w:rPr>
                <w:rFonts w:ascii="Times New Roman" w:hAnsi="Times New Roman" w:cs="Times New Roman"/>
                <w:color w:val="00B050"/>
                <w:sz w:val="20"/>
                <w:szCs w:val="20"/>
              </w:rPr>
              <w:t xml:space="preserve">180 dienų </w:t>
            </w:r>
            <w:r w:rsidRPr="00AB6E94">
              <w:rPr>
                <w:rFonts w:ascii="Times New Roman" w:hAnsi="Times New Roman" w:cs="Times New Roman"/>
                <w:sz w:val="20"/>
                <w:szCs w:val="20"/>
              </w:rPr>
              <w:t xml:space="preserve">iki </w:t>
            </w:r>
            <w:r w:rsidRPr="00AB6E9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B6E94">
              <w:rPr>
                <w:rFonts w:ascii="Times New Roman" w:eastAsia="Times New Roman" w:hAnsi="Times New Roman" w:cs="Times New Roman"/>
                <w:sz w:val="20"/>
                <w:szCs w:val="20"/>
              </w:rPr>
              <w:t>umentus</w:t>
            </w:r>
            <w:r w:rsidRPr="00AB6E94">
              <w:rPr>
                <w:rFonts w:ascii="Times New Roman" w:hAnsi="Times New Roman" w:cs="Times New Roman"/>
                <w:sz w:val="20"/>
                <w:szCs w:val="20"/>
              </w:rPr>
              <w:t xml:space="preserve">. </w:t>
            </w:r>
            <w:r w:rsidRPr="00AB6E94">
              <w:rPr>
                <w:rFonts w:ascii="Times New Roman" w:hAnsi="Times New Roman" w:cs="Times New Roman"/>
                <w:b/>
                <w:bCs/>
                <w:i/>
                <w:iCs/>
                <w:color w:val="000000" w:themeColor="text1"/>
                <w:sz w:val="20"/>
                <w:szCs w:val="20"/>
              </w:rPr>
              <w:t>Pavyzdys</w:t>
            </w:r>
            <w:r w:rsidRPr="00AB6E94">
              <w:rPr>
                <w:rFonts w:ascii="Times New Roman" w:hAnsi="Times New Roman" w:cs="Times New Roman"/>
                <w:i/>
                <w:iCs/>
                <w:color w:val="000000" w:themeColor="text1"/>
                <w:sz w:val="20"/>
                <w:szCs w:val="20"/>
              </w:rPr>
              <w:t xml:space="preserve">: Jeigu perkančioji organizacija 2025-10-10 kreipėsi į tiekėją prašydama iki 2025-10-14 pateikti įrodančius dokumentus, jie turi būti išduoti ne anksčiau kaip 180 dienų, jas skaičiuojant atgal nuo 2025-10-14. </w:t>
            </w:r>
          </w:p>
          <w:p w14:paraId="0253AB62" w14:textId="77777777" w:rsidR="00482FA4" w:rsidRPr="00AB6E94" w:rsidRDefault="00482FA4" w:rsidP="00D813A0">
            <w:pPr>
              <w:spacing w:line="240" w:lineRule="auto"/>
              <w:rPr>
                <w:rFonts w:ascii="Times New Roman" w:hAnsi="Times New Roman" w:cs="Times New Roman"/>
                <w:b/>
                <w:bCs/>
                <w:sz w:val="20"/>
                <w:szCs w:val="20"/>
              </w:rPr>
            </w:pPr>
          </w:p>
          <w:p w14:paraId="5EE274D0" w14:textId="77777777" w:rsidR="00482FA4" w:rsidRPr="00AB6E94" w:rsidRDefault="00482FA4" w:rsidP="00D813A0">
            <w:pPr>
              <w:spacing w:line="240" w:lineRule="auto"/>
              <w:rPr>
                <w:rFonts w:ascii="Times New Roman" w:hAnsi="Times New Roman" w:cs="Times New Roman"/>
                <w:bCs/>
                <w:sz w:val="20"/>
                <w:szCs w:val="20"/>
              </w:rPr>
            </w:pPr>
            <w:r w:rsidRPr="00AB6E9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0A841D5" w14:textId="77777777" w:rsidR="00482FA4" w:rsidRPr="00AB6E94" w:rsidRDefault="00482FA4" w:rsidP="00D813A0">
            <w:pPr>
              <w:spacing w:line="240" w:lineRule="auto"/>
              <w:rPr>
                <w:rFonts w:ascii="Times New Roman" w:hAnsi="Times New Roman" w:cs="Times New Roman"/>
                <w:bCs/>
                <w:sz w:val="20"/>
                <w:szCs w:val="20"/>
              </w:rPr>
            </w:pPr>
          </w:p>
          <w:p w14:paraId="41F252EF" w14:textId="77777777" w:rsidR="00482FA4" w:rsidRPr="00AB6E94" w:rsidRDefault="00482FA4" w:rsidP="00D813A0">
            <w:pPr>
              <w:spacing w:line="240" w:lineRule="auto"/>
              <w:rPr>
                <w:rFonts w:ascii="Times New Roman" w:hAnsi="Times New Roman" w:cs="Times New Roman"/>
                <w:b/>
                <w:bCs/>
                <w:i/>
                <w:iCs/>
                <w:color w:val="00B050"/>
                <w:sz w:val="20"/>
                <w:szCs w:val="20"/>
              </w:rPr>
            </w:pPr>
            <w:r w:rsidRPr="00AB6E94">
              <w:rPr>
                <w:rFonts w:ascii="Times New Roman" w:hAnsi="Times New Roman" w:cs="Times New Roman"/>
                <w:b/>
                <w:bCs/>
                <w:i/>
                <w:iCs/>
                <w:color w:val="00B050"/>
                <w:sz w:val="20"/>
                <w:szCs w:val="20"/>
              </w:rPr>
              <w:t>PASTABA</w:t>
            </w:r>
          </w:p>
          <w:p w14:paraId="08646A67" w14:textId="77777777" w:rsidR="00482FA4" w:rsidRPr="00AB6E94" w:rsidRDefault="00482FA4" w:rsidP="00D813A0">
            <w:pPr>
              <w:spacing w:line="240" w:lineRule="auto"/>
              <w:rPr>
                <w:rFonts w:ascii="Times New Roman" w:hAnsi="Times New Roman" w:cs="Times New Roman"/>
                <w:color w:val="00B050"/>
                <w:sz w:val="20"/>
                <w:szCs w:val="20"/>
              </w:rPr>
            </w:pPr>
            <w:r w:rsidRPr="00AB6E94">
              <w:rPr>
                <w:rFonts w:ascii="Times New Roman" w:hAnsi="Times New Roman" w:cs="Times New Roman"/>
                <w:color w:val="00B050"/>
                <w:sz w:val="20"/>
                <w:szCs w:val="20"/>
              </w:rPr>
              <w:t>Pažymų, patvirtinančių VPĮ 46 straipsnyje nurodytų tiekėjo pašalinimo pagrindų nebuvimą, pateikti nereikalauja. Jų perkančioji organizacija reikalaus tik turėdama pagrįstų abejonių dėl tiekėjo patikimumo.</w:t>
            </w:r>
          </w:p>
          <w:p w14:paraId="0F52A127" w14:textId="77777777" w:rsidR="00482FA4" w:rsidRPr="00AB6E94" w:rsidRDefault="00482FA4" w:rsidP="00D813A0">
            <w:pPr>
              <w:spacing w:line="240" w:lineRule="auto"/>
              <w:rPr>
                <w:rFonts w:ascii="Times New Roman" w:hAnsi="Times New Roman" w:cs="Times New Roman"/>
                <w:b/>
                <w:bCs/>
                <w:sz w:val="20"/>
                <w:szCs w:val="20"/>
              </w:rPr>
            </w:pPr>
          </w:p>
          <w:p w14:paraId="6FFCFD54" w14:textId="77777777" w:rsidR="00482FA4" w:rsidRPr="00AB6E94" w:rsidRDefault="00482FA4" w:rsidP="00D813A0">
            <w:pPr>
              <w:spacing w:line="240" w:lineRule="auto"/>
              <w:rPr>
                <w:rFonts w:ascii="Times New Roman" w:hAnsi="Times New Roman" w:cs="Times New Roman"/>
                <w:b/>
                <w:bCs/>
                <w:sz w:val="20"/>
                <w:szCs w:val="20"/>
              </w:rPr>
            </w:pPr>
          </w:p>
        </w:tc>
      </w:tr>
      <w:tr w:rsidR="00482FA4" w:rsidRPr="00AB6E94" w14:paraId="44550045" w14:textId="77777777" w:rsidTr="00D813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4B203" w14:textId="77777777" w:rsidR="00482FA4" w:rsidRPr="00AB6E94" w:rsidRDefault="00482FA4" w:rsidP="006837E7">
            <w:pPr>
              <w:numPr>
                <w:ilvl w:val="0"/>
                <w:numId w:val="23"/>
              </w:numPr>
              <w:spacing w:line="240" w:lineRule="auto"/>
              <w:jc w:val="left"/>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DE014" w14:textId="77777777" w:rsidR="00482FA4" w:rsidRPr="00AB6E94" w:rsidRDefault="00482FA4" w:rsidP="00D813A0">
            <w:pPr>
              <w:spacing w:line="240" w:lineRule="auto"/>
              <w:rPr>
                <w:rFonts w:ascii="Times New Roman" w:hAnsi="Times New Roman" w:cs="Times New Roman"/>
                <w:sz w:val="20"/>
                <w:szCs w:val="20"/>
                <w:lang w:eastAsia="en-US"/>
              </w:rPr>
            </w:pPr>
            <w:r w:rsidRPr="00AB6E94">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A2194" w14:textId="77777777" w:rsidR="00482FA4" w:rsidRPr="00AB6E94" w:rsidRDefault="00482FA4" w:rsidP="0065407D">
            <w:pPr>
              <w:spacing w:line="240" w:lineRule="auto"/>
              <w:ind w:firstLine="0"/>
              <w:rPr>
                <w:rFonts w:ascii="Times New Roman" w:eastAsia="Yu Mincho" w:hAnsi="Times New Roman" w:cs="Times New Roman"/>
                <w:b/>
                <w:bCs/>
                <w:sz w:val="20"/>
                <w:szCs w:val="20"/>
                <w:lang w:eastAsia="en-US"/>
              </w:rPr>
            </w:pPr>
            <w:r w:rsidRPr="00AB6E94">
              <w:rPr>
                <w:rFonts w:ascii="Times New Roman" w:eastAsia="Yu Mincho" w:hAnsi="Times New Roman" w:cs="Times New Roman"/>
                <w:b/>
                <w:bCs/>
                <w:sz w:val="20"/>
                <w:szCs w:val="20"/>
                <w:lang w:eastAsia="en-US"/>
              </w:rPr>
              <w:t>VPĮ 46 straipsnio 2¹ dalis</w:t>
            </w:r>
          </w:p>
          <w:p w14:paraId="7116FB16" w14:textId="77777777" w:rsidR="00482FA4" w:rsidRPr="00AB6E94" w:rsidRDefault="00482FA4" w:rsidP="00D813A0">
            <w:pPr>
              <w:spacing w:line="240" w:lineRule="auto"/>
              <w:rPr>
                <w:rFonts w:ascii="Times New Roman" w:eastAsia="Yu Mincho" w:hAnsi="Times New Roman" w:cs="Times New Roman"/>
                <w:b/>
                <w:bCs/>
                <w:sz w:val="20"/>
                <w:szCs w:val="20"/>
              </w:rPr>
            </w:pPr>
          </w:p>
          <w:p w14:paraId="19AB7068" w14:textId="77777777" w:rsidR="00482FA4" w:rsidRPr="00AB6E94" w:rsidRDefault="00482FA4" w:rsidP="0065407D">
            <w:pPr>
              <w:spacing w:line="240" w:lineRule="auto"/>
              <w:ind w:firstLine="0"/>
              <w:rPr>
                <w:rFonts w:ascii="Times New Roman" w:eastAsia="Yu Mincho" w:hAnsi="Times New Roman" w:cs="Times New Roman"/>
                <w:b/>
                <w:bCs/>
                <w:sz w:val="20"/>
                <w:szCs w:val="20"/>
              </w:rPr>
            </w:pPr>
            <w:r w:rsidRPr="00AB6E94">
              <w:rPr>
                <w:rFonts w:ascii="Times New Roman" w:eastAsia="Yu Mincho" w:hAnsi="Times New Roman" w:cs="Times New Roman"/>
                <w:sz w:val="20"/>
                <w:szCs w:val="20"/>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41188" w14:textId="77777777" w:rsidR="00482FA4" w:rsidRPr="00AB6E94" w:rsidRDefault="00482FA4" w:rsidP="00D813A0">
            <w:pPr>
              <w:spacing w:line="240" w:lineRule="auto"/>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742180BE" w14:textId="77777777" w:rsidR="00482FA4" w:rsidRPr="00AB6E94" w:rsidRDefault="00482FA4" w:rsidP="00D813A0">
            <w:pPr>
              <w:spacing w:line="240" w:lineRule="auto"/>
              <w:rPr>
                <w:rFonts w:ascii="Times New Roman" w:hAnsi="Times New Roman" w:cs="Times New Roman"/>
                <w:sz w:val="20"/>
                <w:szCs w:val="20"/>
              </w:rPr>
            </w:pPr>
          </w:p>
        </w:tc>
      </w:tr>
      <w:tr w:rsidR="00482FA4" w:rsidRPr="00AB6E94" w14:paraId="59FFF4D4" w14:textId="77777777" w:rsidTr="00D813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F82BAA" w14:textId="77777777" w:rsidR="00482FA4" w:rsidRPr="00AB6E94" w:rsidRDefault="00482FA4" w:rsidP="006837E7">
            <w:pPr>
              <w:numPr>
                <w:ilvl w:val="0"/>
                <w:numId w:val="23"/>
              </w:numPr>
              <w:spacing w:line="240" w:lineRule="auto"/>
              <w:jc w:val="left"/>
              <w:rPr>
                <w:rFonts w:ascii="Times New Roman" w:hAnsi="Times New Roman" w:cs="Times New Roman"/>
                <w:b/>
                <w:bCs/>
                <w:sz w:val="20"/>
                <w:szCs w:val="20"/>
              </w:rPr>
            </w:pPr>
            <w:bookmarkStart w:id="21"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FCF01"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A546AF" w14:textId="77777777" w:rsidR="00482FA4" w:rsidRPr="00AB6E94" w:rsidRDefault="00482FA4" w:rsidP="00D813A0">
            <w:pPr>
              <w:spacing w:line="240" w:lineRule="auto"/>
              <w:rPr>
                <w:rFonts w:ascii="Times New Roman" w:hAnsi="Times New Roman" w:cs="Times New Roman"/>
                <w:b/>
                <w:bCs/>
                <w:sz w:val="20"/>
                <w:szCs w:val="20"/>
                <w:lang w:eastAsia="en-US"/>
              </w:rPr>
            </w:pPr>
          </w:p>
          <w:p w14:paraId="409581F0"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Laikoma, kad tiekėjas nuteistas už aukščiau nurodytą nusikalstamą veiką, kai dėl:</w:t>
            </w:r>
          </w:p>
          <w:p w14:paraId="42A6B046" w14:textId="77777777" w:rsidR="00482FA4" w:rsidRPr="00AB6E94" w:rsidRDefault="00482FA4" w:rsidP="00D813A0">
            <w:pPr>
              <w:spacing w:line="240" w:lineRule="auto"/>
              <w:rPr>
                <w:rFonts w:ascii="Times New Roman" w:hAnsi="Times New Roman" w:cs="Times New Roman"/>
                <w:bCs/>
                <w:sz w:val="20"/>
                <w:szCs w:val="20"/>
                <w:lang w:eastAsia="en-US"/>
              </w:rPr>
            </w:pPr>
            <w:r w:rsidRPr="00AB6E9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FC55057" w14:textId="77777777" w:rsidR="00482FA4" w:rsidRPr="00AB6E94" w:rsidRDefault="00482FA4" w:rsidP="00D813A0">
            <w:pPr>
              <w:spacing w:line="240" w:lineRule="auto"/>
              <w:rPr>
                <w:rFonts w:ascii="Times New Roman" w:hAnsi="Times New Roman" w:cs="Times New Roman"/>
                <w:b/>
                <w:bCs/>
                <w:sz w:val="20"/>
                <w:szCs w:val="20"/>
                <w:lang w:eastAsia="en-US"/>
              </w:rPr>
            </w:pPr>
          </w:p>
          <w:p w14:paraId="1FA7C418"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 xml:space="preserve">2) tiekėjo, kuris yra juridinis asmuo, kita organizacija ar jos </w:t>
            </w:r>
            <w:r w:rsidRPr="00AB6E94">
              <w:rPr>
                <w:rFonts w:ascii="Times New Roman" w:hAnsi="Times New Roman" w:cs="Times New Roman"/>
                <w:b/>
                <w:sz w:val="20"/>
                <w:szCs w:val="20"/>
                <w:lang w:eastAsia="en-US"/>
              </w:rPr>
              <w:t>struktūrinis</w:t>
            </w:r>
            <w:r w:rsidRPr="00AB6E94">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1A7FD3"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Tačiau ši nuostata netaikoma, jeigu:</w:t>
            </w:r>
          </w:p>
          <w:p w14:paraId="4DA6707B"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 xml:space="preserve">1) tiekėjas yra įsipareigojęs sumokėti mokesčius, įskaitant socialinio draudimo įmokas ir dėl to laikomas jau </w:t>
            </w:r>
            <w:r w:rsidRPr="00AB6E94">
              <w:rPr>
                <w:rFonts w:ascii="Times New Roman" w:hAnsi="Times New Roman" w:cs="Times New Roman"/>
                <w:bCs/>
                <w:sz w:val="20"/>
                <w:szCs w:val="20"/>
                <w:lang w:eastAsia="en-US"/>
              </w:rPr>
              <w:lastRenderedPageBreak/>
              <w:t>įvykdžiusiu šioje dalyje nurodytus įsipareigojimus;</w:t>
            </w:r>
          </w:p>
          <w:p w14:paraId="05360CAF"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2) įsiskolinimo suma neviršija 50 Eur (penkiasdešimt eurų);</w:t>
            </w:r>
          </w:p>
          <w:p w14:paraId="05915292" w14:textId="77777777" w:rsidR="00482FA4" w:rsidRPr="00AB6E94" w:rsidRDefault="00482FA4" w:rsidP="00D813A0">
            <w:pPr>
              <w:spacing w:line="240" w:lineRule="auto"/>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958F9" w14:textId="77777777" w:rsidR="00482FA4" w:rsidRPr="00AB6E94" w:rsidRDefault="00482FA4" w:rsidP="0065407D">
            <w:pPr>
              <w:spacing w:line="240" w:lineRule="auto"/>
              <w:ind w:firstLine="0"/>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lastRenderedPageBreak/>
              <w:t>VPĮ 46 straipsnio 3 dalis</w:t>
            </w:r>
          </w:p>
          <w:p w14:paraId="6E770931" w14:textId="77777777" w:rsidR="00482FA4" w:rsidRPr="00AB6E94" w:rsidRDefault="00482FA4" w:rsidP="00D813A0">
            <w:pPr>
              <w:spacing w:line="240" w:lineRule="auto"/>
              <w:rPr>
                <w:rFonts w:ascii="Times New Roman" w:eastAsia="Arial" w:hAnsi="Times New Roman" w:cs="Times New Roman"/>
                <w:sz w:val="20"/>
                <w:szCs w:val="20"/>
              </w:rPr>
            </w:pPr>
          </w:p>
          <w:p w14:paraId="67A89A9A" w14:textId="77777777" w:rsidR="00482FA4" w:rsidRPr="00AB6E94" w:rsidRDefault="00482FA4" w:rsidP="0065407D">
            <w:pPr>
              <w:spacing w:line="240" w:lineRule="auto"/>
              <w:ind w:firstLine="0"/>
              <w:rPr>
                <w:rFonts w:ascii="Times New Roman" w:eastAsia="Yu Mincho" w:hAnsi="Times New Roman" w:cs="Times New Roman"/>
                <w:sz w:val="20"/>
                <w:szCs w:val="20"/>
              </w:rPr>
            </w:pPr>
            <w:r w:rsidRPr="00AB6E94">
              <w:rPr>
                <w:rFonts w:ascii="Times New Roman" w:eastAsia="Arial" w:hAnsi="Times New Roman" w:cs="Times New Roman"/>
                <w:sz w:val="20"/>
                <w:szCs w:val="20"/>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00540" w14:textId="77777777" w:rsidR="00482FA4" w:rsidRPr="00AB6E94" w:rsidRDefault="00482FA4" w:rsidP="00D813A0">
            <w:pPr>
              <w:spacing w:line="240" w:lineRule="auto"/>
              <w:rPr>
                <w:rFonts w:ascii="Times New Roman" w:hAnsi="Times New Roman" w:cs="Times New Roman"/>
                <w:sz w:val="20"/>
                <w:szCs w:val="20"/>
              </w:rPr>
            </w:pPr>
            <w:r w:rsidRPr="00AB6E94">
              <w:rPr>
                <w:rFonts w:ascii="Times New Roman" w:hAnsi="Times New Roman" w:cs="Times New Roman"/>
                <w:sz w:val="20"/>
                <w:szCs w:val="20"/>
                <w:lang w:eastAsia="en-US"/>
              </w:rPr>
              <w:t>Iš Lietuvoje įsteigtų subjektų reikalaujama:</w:t>
            </w:r>
          </w:p>
          <w:p w14:paraId="15163308" w14:textId="77777777" w:rsidR="00482FA4" w:rsidRPr="00AB6E94" w:rsidRDefault="00482FA4" w:rsidP="00D813A0">
            <w:pPr>
              <w:spacing w:line="240" w:lineRule="auto"/>
              <w:rPr>
                <w:rFonts w:ascii="Times New Roman" w:hAnsi="Times New Roman" w:cs="Times New Roman"/>
                <w:b/>
                <w:bCs/>
                <w:sz w:val="20"/>
                <w:szCs w:val="20"/>
              </w:rPr>
            </w:pPr>
            <w:r w:rsidRPr="00AB6E94">
              <w:rPr>
                <w:rFonts w:ascii="Times New Roman" w:hAnsi="Times New Roman" w:cs="Times New Roman"/>
                <w:sz w:val="20"/>
                <w:szCs w:val="20"/>
              </w:rPr>
              <w:t>1) Dėl įsipareigojimų, susijusių su mokesčių mokėjimu, įvykdymo i</w:t>
            </w:r>
            <w:r w:rsidRPr="00AB6E94">
              <w:rPr>
                <w:rFonts w:ascii="Times New Roman" w:hAnsi="Times New Roman" w:cs="Times New Roman"/>
                <w:sz w:val="20"/>
                <w:szCs w:val="20"/>
                <w:lang w:eastAsia="en-US"/>
              </w:rPr>
              <w:t xml:space="preserve">š Lietuvoje įsteigtų subjektų </w:t>
            </w:r>
            <w:r w:rsidRPr="00AB6E94">
              <w:rPr>
                <w:rFonts w:ascii="Times New Roman" w:hAnsi="Times New Roman" w:cs="Times New Roman"/>
                <w:sz w:val="20"/>
                <w:szCs w:val="20"/>
              </w:rPr>
              <w:t>prašoma:</w:t>
            </w:r>
          </w:p>
          <w:p w14:paraId="0FB07806" w14:textId="77777777" w:rsidR="00482FA4" w:rsidRPr="00AB6E94" w:rsidRDefault="00482FA4" w:rsidP="00D813A0">
            <w:pPr>
              <w:spacing w:line="240" w:lineRule="auto"/>
              <w:rPr>
                <w:rFonts w:ascii="Times New Roman" w:hAnsi="Times New Roman" w:cs="Times New Roman"/>
                <w:b/>
                <w:bCs/>
                <w:sz w:val="20"/>
                <w:szCs w:val="20"/>
              </w:rPr>
            </w:pPr>
          </w:p>
          <w:p w14:paraId="7FF947E8" w14:textId="77777777" w:rsidR="00482FA4" w:rsidRPr="00AB6E94" w:rsidRDefault="00482FA4" w:rsidP="006837E7">
            <w:pPr>
              <w:numPr>
                <w:ilvl w:val="0"/>
                <w:numId w:val="21"/>
              </w:numPr>
              <w:spacing w:line="240" w:lineRule="auto"/>
              <w:rPr>
                <w:rFonts w:ascii="Times New Roman" w:hAnsi="Times New Roman" w:cs="Times New Roman"/>
                <w:sz w:val="20"/>
                <w:szCs w:val="20"/>
              </w:rPr>
            </w:pPr>
            <w:r w:rsidRPr="00AB6E94">
              <w:rPr>
                <w:rFonts w:ascii="Times New Roman" w:hAnsi="Times New Roman" w:cs="Times New Roman"/>
                <w:sz w:val="20"/>
                <w:szCs w:val="20"/>
              </w:rPr>
              <w:t xml:space="preserve">išrašo iš teismo sprendimo (jei toks yra) </w:t>
            </w:r>
          </w:p>
          <w:p w14:paraId="1948854C" w14:textId="77777777" w:rsidR="00482FA4" w:rsidRPr="00AB6E94" w:rsidRDefault="00482FA4" w:rsidP="006837E7">
            <w:pPr>
              <w:numPr>
                <w:ilvl w:val="0"/>
                <w:numId w:val="21"/>
              </w:numPr>
              <w:spacing w:line="240" w:lineRule="auto"/>
              <w:rPr>
                <w:rFonts w:ascii="Times New Roman" w:hAnsi="Times New Roman" w:cs="Times New Roman"/>
                <w:sz w:val="20"/>
                <w:szCs w:val="20"/>
              </w:rPr>
            </w:pPr>
            <w:r w:rsidRPr="00AB6E94">
              <w:rPr>
                <w:rFonts w:ascii="Times New Roman" w:hAnsi="Times New Roman" w:cs="Times New Roman"/>
                <w:sz w:val="20"/>
                <w:szCs w:val="20"/>
              </w:rPr>
              <w:t>arba Valstybinės mokesčių inspekcijos prie Lietuvos Respublikos finansų ministerijos išduoto dokumento,</w:t>
            </w:r>
          </w:p>
          <w:p w14:paraId="0E2E6B63" w14:textId="77777777" w:rsidR="00482FA4" w:rsidRPr="00AB6E94" w:rsidRDefault="00482FA4" w:rsidP="006837E7">
            <w:pPr>
              <w:numPr>
                <w:ilvl w:val="0"/>
                <w:numId w:val="20"/>
              </w:numPr>
              <w:spacing w:line="240" w:lineRule="auto"/>
              <w:rPr>
                <w:rFonts w:ascii="Times New Roman" w:hAnsi="Times New Roman" w:cs="Times New Roman"/>
                <w:sz w:val="20"/>
                <w:szCs w:val="20"/>
              </w:rPr>
            </w:pPr>
            <w:r w:rsidRPr="00AB6E9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5DA5FFA" w14:textId="77777777" w:rsidR="00482FA4" w:rsidRPr="00AB6E94" w:rsidRDefault="00482FA4" w:rsidP="00D813A0">
            <w:pPr>
              <w:spacing w:line="240" w:lineRule="auto"/>
              <w:rPr>
                <w:rFonts w:ascii="Times New Roman" w:hAnsi="Times New Roman" w:cs="Times New Roman"/>
                <w:sz w:val="20"/>
                <w:szCs w:val="20"/>
              </w:rPr>
            </w:pPr>
          </w:p>
          <w:p w14:paraId="45A0B756" w14:textId="77777777" w:rsidR="00482FA4" w:rsidRPr="00AB6E94" w:rsidRDefault="00482FA4" w:rsidP="00D813A0">
            <w:pPr>
              <w:spacing w:line="240" w:lineRule="auto"/>
              <w:rPr>
                <w:rFonts w:ascii="Times New Roman" w:hAnsi="Times New Roman" w:cs="Times New Roman"/>
                <w:sz w:val="20"/>
                <w:szCs w:val="20"/>
              </w:rPr>
            </w:pPr>
            <w:r w:rsidRPr="00AB6E94">
              <w:rPr>
                <w:rFonts w:ascii="Times New Roman" w:hAnsi="Times New Roman" w:cs="Times New Roman"/>
                <w:sz w:val="20"/>
                <w:szCs w:val="20"/>
                <w:lang w:eastAsia="en-US"/>
              </w:rPr>
              <w:t>Iš ne Lietuvoje įsteigtų subjektų reikalaujama:</w:t>
            </w:r>
          </w:p>
          <w:p w14:paraId="41A63CF4" w14:textId="77777777" w:rsidR="00482FA4" w:rsidRPr="00AB6E94" w:rsidRDefault="00482FA4" w:rsidP="006837E7">
            <w:pPr>
              <w:numPr>
                <w:ilvl w:val="0"/>
                <w:numId w:val="22"/>
              </w:numPr>
              <w:spacing w:line="240" w:lineRule="auto"/>
              <w:ind w:left="314"/>
              <w:rPr>
                <w:rFonts w:ascii="Times New Roman" w:hAnsi="Times New Roman" w:cs="Times New Roman"/>
                <w:b/>
                <w:bCs/>
                <w:sz w:val="20"/>
                <w:szCs w:val="20"/>
              </w:rPr>
            </w:pPr>
            <w:r w:rsidRPr="00AB6E94">
              <w:rPr>
                <w:rFonts w:ascii="Times New Roman" w:hAnsi="Times New Roman" w:cs="Times New Roman"/>
                <w:sz w:val="20"/>
                <w:szCs w:val="20"/>
              </w:rPr>
              <w:t>atitinkamos užsienio šalies institucijos dokumento</w:t>
            </w:r>
            <w:r w:rsidRPr="00AB6E94">
              <w:rPr>
                <w:rFonts w:ascii="Times New Roman" w:hAnsi="Times New Roman" w:cs="Times New Roman"/>
                <w:sz w:val="20"/>
                <w:szCs w:val="20"/>
                <w:vertAlign w:val="superscript"/>
              </w:rPr>
              <w:footnoteReference w:id="4"/>
            </w:r>
            <w:r w:rsidRPr="00AB6E94">
              <w:rPr>
                <w:rFonts w:ascii="Times New Roman" w:hAnsi="Times New Roman" w:cs="Times New Roman"/>
                <w:sz w:val="20"/>
                <w:szCs w:val="20"/>
              </w:rPr>
              <w:t>.</w:t>
            </w:r>
          </w:p>
          <w:p w14:paraId="217D26E6" w14:textId="77777777" w:rsidR="00482FA4" w:rsidRPr="00AB6E94" w:rsidRDefault="00482FA4" w:rsidP="00D813A0">
            <w:pPr>
              <w:spacing w:line="240" w:lineRule="auto"/>
              <w:rPr>
                <w:rFonts w:ascii="Times New Roman" w:eastAsia="Yu Mincho" w:hAnsi="Times New Roman" w:cs="Times New Roman"/>
                <w:sz w:val="20"/>
                <w:szCs w:val="20"/>
              </w:rPr>
            </w:pPr>
          </w:p>
          <w:p w14:paraId="5949F941" w14:textId="77777777" w:rsidR="00482FA4" w:rsidRPr="00AB6E94" w:rsidRDefault="00482FA4" w:rsidP="00D813A0">
            <w:pPr>
              <w:spacing w:line="240" w:lineRule="auto"/>
              <w:rPr>
                <w:rFonts w:ascii="Times New Roman" w:hAnsi="Times New Roman" w:cs="Times New Roman"/>
                <w:i/>
                <w:iCs/>
                <w:color w:val="000000" w:themeColor="text1"/>
                <w:sz w:val="20"/>
                <w:szCs w:val="20"/>
              </w:rPr>
            </w:pPr>
            <w:r w:rsidRPr="00AB6E94">
              <w:rPr>
                <w:rFonts w:ascii="Times New Roman" w:hAnsi="Times New Roman" w:cs="Times New Roman"/>
                <w:sz w:val="20"/>
                <w:szCs w:val="20"/>
              </w:rPr>
              <w:t xml:space="preserve">Nurodyti dokumentai turi būti  išduoti ne anksčiau kaip </w:t>
            </w:r>
            <w:r w:rsidRPr="00AB6E94">
              <w:rPr>
                <w:rFonts w:ascii="Times New Roman" w:hAnsi="Times New Roman" w:cs="Times New Roman"/>
                <w:color w:val="00B050"/>
                <w:sz w:val="20"/>
                <w:szCs w:val="20"/>
              </w:rPr>
              <w:t>120</w:t>
            </w:r>
            <w:r w:rsidRPr="00AB6E94">
              <w:rPr>
                <w:rFonts w:ascii="Times New Roman" w:hAnsi="Times New Roman" w:cs="Times New Roman"/>
                <w:sz w:val="20"/>
                <w:szCs w:val="20"/>
              </w:rPr>
              <w:t xml:space="preserve"> </w:t>
            </w:r>
            <w:r w:rsidRPr="00AB6E94">
              <w:rPr>
                <w:rFonts w:ascii="Times New Roman" w:hAnsi="Times New Roman" w:cs="Times New Roman"/>
                <w:color w:val="00B050"/>
                <w:sz w:val="20"/>
                <w:szCs w:val="20"/>
              </w:rPr>
              <w:t>dienų</w:t>
            </w:r>
            <w:r w:rsidRPr="00AB6E94">
              <w:rPr>
                <w:rFonts w:ascii="Times New Roman" w:hAnsi="Times New Roman" w:cs="Times New Roman"/>
                <w:sz w:val="20"/>
                <w:szCs w:val="20"/>
              </w:rPr>
              <w:t xml:space="preserve"> iki </w:t>
            </w:r>
            <w:r w:rsidRPr="00AB6E9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B6E94">
              <w:rPr>
                <w:rFonts w:ascii="Times New Roman" w:eastAsia="Times New Roman" w:hAnsi="Times New Roman" w:cs="Times New Roman"/>
                <w:sz w:val="20"/>
                <w:szCs w:val="20"/>
              </w:rPr>
              <w:t>umentus</w:t>
            </w:r>
            <w:r w:rsidRPr="00AB6E94">
              <w:rPr>
                <w:rFonts w:ascii="Times New Roman" w:hAnsi="Times New Roman" w:cs="Times New Roman"/>
                <w:sz w:val="20"/>
                <w:szCs w:val="20"/>
              </w:rPr>
              <w:t xml:space="preserve">. </w:t>
            </w:r>
            <w:r w:rsidRPr="00AB6E94">
              <w:rPr>
                <w:rFonts w:ascii="Times New Roman" w:hAnsi="Times New Roman" w:cs="Times New Roman"/>
                <w:b/>
                <w:bCs/>
                <w:i/>
                <w:iCs/>
                <w:color w:val="000000" w:themeColor="text1"/>
                <w:sz w:val="20"/>
                <w:szCs w:val="20"/>
              </w:rPr>
              <w:t>Pavyzdys</w:t>
            </w:r>
            <w:r w:rsidRPr="00AB6E94">
              <w:rPr>
                <w:rFonts w:ascii="Times New Roman" w:hAnsi="Times New Roman" w:cs="Times New Roman"/>
                <w:i/>
                <w:iCs/>
                <w:color w:val="000000" w:themeColor="text1"/>
                <w:sz w:val="20"/>
                <w:szCs w:val="20"/>
              </w:rPr>
              <w:t>: Jeigu perkančioji organizacija 2025-</w:t>
            </w:r>
            <w:r w:rsidRPr="00AB6E94">
              <w:rPr>
                <w:rFonts w:ascii="Times New Roman" w:hAnsi="Times New Roman" w:cs="Times New Roman"/>
                <w:i/>
                <w:iCs/>
                <w:color w:val="000000" w:themeColor="text1"/>
                <w:sz w:val="20"/>
                <w:szCs w:val="20"/>
              </w:rPr>
              <w:lastRenderedPageBreak/>
              <w:t xml:space="preserve">10-10 kreipėsi į tiekėją prašydama iki 2025-10-14 pateikti įrodančius dokumentus, jie turi būti išduoti ne anksčiau kaip 120 dienų, jas skaičiuojant atgal nuo 2025-10-14. </w:t>
            </w:r>
          </w:p>
          <w:p w14:paraId="05EC1932" w14:textId="77777777" w:rsidR="00482FA4" w:rsidRPr="00AB6E94" w:rsidRDefault="00482FA4" w:rsidP="00D813A0">
            <w:pPr>
              <w:spacing w:line="240" w:lineRule="auto"/>
              <w:rPr>
                <w:rFonts w:ascii="Times New Roman" w:hAnsi="Times New Roman" w:cs="Times New Roman"/>
                <w:i/>
                <w:iCs/>
                <w:color w:val="7030A0"/>
                <w:sz w:val="20"/>
                <w:szCs w:val="20"/>
              </w:rPr>
            </w:pPr>
          </w:p>
          <w:p w14:paraId="4D8F39D4" w14:textId="77777777" w:rsidR="00482FA4" w:rsidRPr="00AB6E94" w:rsidRDefault="00482FA4" w:rsidP="00D813A0">
            <w:pPr>
              <w:spacing w:line="240" w:lineRule="auto"/>
              <w:rPr>
                <w:rFonts w:ascii="Times New Roman" w:hAnsi="Times New Roman" w:cs="Times New Roman"/>
                <w:b/>
                <w:bCs/>
                <w:sz w:val="20"/>
                <w:szCs w:val="20"/>
              </w:rPr>
            </w:pPr>
            <w:r w:rsidRPr="00AB6E9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AA495E" w14:textId="77777777" w:rsidR="00482FA4" w:rsidRPr="00AB6E94" w:rsidRDefault="00482FA4" w:rsidP="00D813A0">
            <w:pPr>
              <w:spacing w:line="240" w:lineRule="auto"/>
              <w:rPr>
                <w:rFonts w:ascii="Times New Roman" w:hAnsi="Times New Roman" w:cs="Times New Roman"/>
                <w:b/>
                <w:bCs/>
                <w:sz w:val="20"/>
                <w:szCs w:val="20"/>
              </w:rPr>
            </w:pPr>
          </w:p>
          <w:p w14:paraId="41CD5C56" w14:textId="77777777" w:rsidR="00482FA4" w:rsidRPr="00AB6E94" w:rsidRDefault="00482FA4" w:rsidP="00D813A0">
            <w:pPr>
              <w:spacing w:line="240" w:lineRule="auto"/>
              <w:rPr>
                <w:rFonts w:ascii="Times New Roman" w:hAnsi="Times New Roman" w:cs="Times New Roman"/>
                <w:b/>
                <w:bCs/>
                <w:sz w:val="20"/>
                <w:szCs w:val="20"/>
              </w:rPr>
            </w:pPr>
            <w:r w:rsidRPr="00AB6E94">
              <w:rPr>
                <w:rFonts w:ascii="Times New Roman" w:hAnsi="Times New Roman" w:cs="Times New Roman"/>
                <w:bCs/>
                <w:sz w:val="20"/>
                <w:szCs w:val="20"/>
              </w:rPr>
              <w:t>2) Dėl įsipareigojimų, susijusių su socialinio draudimo įmokų mokėjimu, įvykdymo i</w:t>
            </w:r>
            <w:r w:rsidRPr="00AB6E94">
              <w:rPr>
                <w:rFonts w:ascii="Times New Roman" w:hAnsi="Times New Roman" w:cs="Times New Roman"/>
                <w:sz w:val="20"/>
                <w:szCs w:val="20"/>
                <w:lang w:eastAsia="en-US"/>
              </w:rPr>
              <w:t xml:space="preserve">š Lietuvoje įsteigtų subjektų </w:t>
            </w:r>
            <w:r w:rsidRPr="00AB6E94">
              <w:rPr>
                <w:rFonts w:ascii="Times New Roman" w:hAnsi="Times New Roman" w:cs="Times New Roman"/>
                <w:bCs/>
                <w:sz w:val="20"/>
                <w:szCs w:val="20"/>
              </w:rPr>
              <w:t>prašoma:</w:t>
            </w:r>
          </w:p>
          <w:p w14:paraId="7E5C2A20" w14:textId="77777777" w:rsidR="00482FA4" w:rsidRPr="00AB6E94" w:rsidRDefault="00482FA4" w:rsidP="00D813A0">
            <w:pPr>
              <w:spacing w:line="240" w:lineRule="auto"/>
              <w:rPr>
                <w:rFonts w:ascii="Times New Roman" w:hAnsi="Times New Roman" w:cs="Times New Roman"/>
                <w:bCs/>
                <w:sz w:val="20"/>
                <w:szCs w:val="20"/>
              </w:rPr>
            </w:pPr>
            <w:r w:rsidRPr="00AB6E9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AB6E94">
                <w:rPr>
                  <w:rFonts w:ascii="Times New Roman" w:hAnsi="Times New Roman" w:cs="Times New Roman"/>
                  <w:bCs/>
                  <w:sz w:val="20"/>
                  <w:szCs w:val="20"/>
                  <w:u w:val="single"/>
                </w:rPr>
                <w:t>http://draudejai.sodra.lt/draudeju_viesi_duomenys/</w:t>
              </w:r>
            </w:hyperlink>
            <w:r w:rsidRPr="00AB6E94">
              <w:rPr>
                <w:rFonts w:ascii="Times New Roman" w:hAnsi="Times New Roman" w:cs="Times New Roman"/>
                <w:bCs/>
                <w:sz w:val="20"/>
                <w:szCs w:val="20"/>
              </w:rPr>
              <w:t>.</w:t>
            </w:r>
          </w:p>
          <w:p w14:paraId="30C91A7E" w14:textId="77777777" w:rsidR="00482FA4" w:rsidRPr="00AB6E94" w:rsidRDefault="00482FA4" w:rsidP="00D813A0">
            <w:pPr>
              <w:spacing w:line="240" w:lineRule="auto"/>
              <w:rPr>
                <w:rFonts w:ascii="Times New Roman" w:hAnsi="Times New Roman" w:cs="Times New Roman"/>
                <w:b/>
                <w:bCs/>
                <w:sz w:val="20"/>
                <w:szCs w:val="20"/>
              </w:rPr>
            </w:pPr>
          </w:p>
          <w:p w14:paraId="2E0A19D5" w14:textId="77777777" w:rsidR="00482FA4" w:rsidRPr="00AB6E94" w:rsidRDefault="00482FA4" w:rsidP="00D813A0">
            <w:pPr>
              <w:spacing w:line="240" w:lineRule="auto"/>
              <w:rPr>
                <w:rFonts w:ascii="Times New Roman" w:hAnsi="Times New Roman" w:cs="Times New Roman"/>
                <w:sz w:val="20"/>
                <w:szCs w:val="20"/>
              </w:rPr>
            </w:pPr>
            <w:r w:rsidRPr="00AB6E9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8DD3D9" w14:textId="77777777" w:rsidR="00482FA4" w:rsidRPr="00AB6E94" w:rsidRDefault="00482FA4" w:rsidP="00D813A0">
            <w:pPr>
              <w:spacing w:line="240" w:lineRule="auto"/>
              <w:rPr>
                <w:rFonts w:ascii="Times New Roman" w:hAnsi="Times New Roman" w:cs="Times New Roman"/>
                <w:sz w:val="20"/>
                <w:szCs w:val="20"/>
              </w:rPr>
            </w:pPr>
            <w:r w:rsidRPr="00AB6E9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051302" w14:textId="77777777" w:rsidR="00482FA4" w:rsidRPr="00AB6E94" w:rsidRDefault="00482FA4" w:rsidP="00D813A0">
            <w:pPr>
              <w:spacing w:line="240" w:lineRule="auto"/>
              <w:rPr>
                <w:rFonts w:ascii="Times New Roman" w:hAnsi="Times New Roman" w:cs="Times New Roman"/>
                <w:sz w:val="20"/>
                <w:szCs w:val="20"/>
              </w:rPr>
            </w:pPr>
            <w:r w:rsidRPr="00AB6E94">
              <w:rPr>
                <w:rFonts w:ascii="Times New Roman" w:hAnsi="Times New Roman" w:cs="Times New Roman"/>
                <w:sz w:val="20"/>
                <w:szCs w:val="20"/>
                <w:lang w:eastAsia="en-US"/>
              </w:rPr>
              <w:lastRenderedPageBreak/>
              <w:t>Iš ne Lietuvoje įsteigtų subjektų reikalaujama:</w:t>
            </w:r>
          </w:p>
          <w:p w14:paraId="3DB71223" w14:textId="77777777" w:rsidR="00482FA4" w:rsidRPr="00AB6E94" w:rsidRDefault="00482FA4" w:rsidP="006837E7">
            <w:pPr>
              <w:numPr>
                <w:ilvl w:val="0"/>
                <w:numId w:val="22"/>
              </w:numPr>
              <w:spacing w:line="240" w:lineRule="auto"/>
              <w:ind w:left="314"/>
              <w:rPr>
                <w:rFonts w:ascii="Times New Roman" w:hAnsi="Times New Roman" w:cs="Times New Roman"/>
                <w:b/>
                <w:bCs/>
                <w:sz w:val="20"/>
                <w:szCs w:val="20"/>
              </w:rPr>
            </w:pPr>
            <w:r w:rsidRPr="00AB6E94">
              <w:rPr>
                <w:rFonts w:ascii="Times New Roman" w:hAnsi="Times New Roman" w:cs="Times New Roman"/>
                <w:sz w:val="20"/>
                <w:szCs w:val="20"/>
              </w:rPr>
              <w:t>atitinkamos užsienio šalies kompetentingos institucijos dokumento</w:t>
            </w:r>
            <w:r w:rsidRPr="00AB6E94">
              <w:rPr>
                <w:rFonts w:ascii="Times New Roman" w:hAnsi="Times New Roman" w:cs="Times New Roman"/>
                <w:sz w:val="20"/>
                <w:szCs w:val="20"/>
                <w:vertAlign w:val="superscript"/>
              </w:rPr>
              <w:footnoteReference w:id="5"/>
            </w:r>
            <w:r w:rsidRPr="00AB6E94">
              <w:rPr>
                <w:rFonts w:ascii="Times New Roman" w:hAnsi="Times New Roman" w:cs="Times New Roman"/>
                <w:sz w:val="20"/>
                <w:szCs w:val="20"/>
              </w:rPr>
              <w:t>.</w:t>
            </w:r>
          </w:p>
          <w:p w14:paraId="333F9D76" w14:textId="77777777" w:rsidR="00482FA4" w:rsidRPr="00AB6E94" w:rsidRDefault="00482FA4" w:rsidP="00D813A0">
            <w:pPr>
              <w:spacing w:line="240" w:lineRule="auto"/>
              <w:rPr>
                <w:rFonts w:ascii="Times New Roman" w:hAnsi="Times New Roman" w:cs="Times New Roman"/>
                <w:i/>
                <w:iCs/>
                <w:color w:val="7030A0"/>
                <w:sz w:val="20"/>
                <w:szCs w:val="20"/>
              </w:rPr>
            </w:pPr>
            <w:r w:rsidRPr="00AB6E94">
              <w:rPr>
                <w:rFonts w:ascii="Times New Roman" w:hAnsi="Times New Roman" w:cs="Times New Roman"/>
                <w:sz w:val="20"/>
                <w:szCs w:val="20"/>
              </w:rPr>
              <w:t xml:space="preserve">Nurodyti dokumentai turi būti  išduoti ne anksčiau kaip </w:t>
            </w:r>
            <w:r w:rsidRPr="00AB6E94">
              <w:rPr>
                <w:rFonts w:ascii="Times New Roman" w:hAnsi="Times New Roman" w:cs="Times New Roman"/>
                <w:color w:val="00B050"/>
                <w:sz w:val="20"/>
                <w:szCs w:val="20"/>
              </w:rPr>
              <w:t>120</w:t>
            </w:r>
            <w:r w:rsidRPr="00AB6E94">
              <w:rPr>
                <w:rFonts w:ascii="Times New Roman" w:hAnsi="Times New Roman" w:cs="Times New Roman"/>
                <w:sz w:val="20"/>
                <w:szCs w:val="20"/>
              </w:rPr>
              <w:t xml:space="preserve"> </w:t>
            </w:r>
            <w:r w:rsidRPr="00AB6E94">
              <w:rPr>
                <w:rFonts w:ascii="Times New Roman" w:hAnsi="Times New Roman" w:cs="Times New Roman"/>
                <w:color w:val="00B050"/>
                <w:sz w:val="20"/>
                <w:szCs w:val="20"/>
              </w:rPr>
              <w:t>dienų</w:t>
            </w:r>
            <w:r w:rsidRPr="00AB6E94">
              <w:rPr>
                <w:rFonts w:ascii="Times New Roman" w:hAnsi="Times New Roman" w:cs="Times New Roman"/>
                <w:sz w:val="20"/>
                <w:szCs w:val="20"/>
              </w:rPr>
              <w:t xml:space="preserve"> iki </w:t>
            </w:r>
            <w:r w:rsidRPr="00AB6E9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B6E94">
              <w:rPr>
                <w:rFonts w:ascii="Times New Roman" w:eastAsia="Times New Roman" w:hAnsi="Times New Roman" w:cs="Times New Roman"/>
                <w:sz w:val="20"/>
                <w:szCs w:val="20"/>
              </w:rPr>
              <w:t>umentus</w:t>
            </w:r>
            <w:r w:rsidRPr="00AB6E94">
              <w:rPr>
                <w:rFonts w:ascii="Times New Roman" w:hAnsi="Times New Roman" w:cs="Times New Roman"/>
                <w:sz w:val="20"/>
                <w:szCs w:val="20"/>
              </w:rPr>
              <w:t xml:space="preserve">. </w:t>
            </w:r>
            <w:r w:rsidRPr="00AB6E94">
              <w:rPr>
                <w:rFonts w:ascii="Times New Roman" w:hAnsi="Times New Roman" w:cs="Times New Roman"/>
                <w:b/>
                <w:bCs/>
                <w:i/>
                <w:iCs/>
                <w:color w:val="000000" w:themeColor="text1"/>
                <w:sz w:val="20"/>
                <w:szCs w:val="20"/>
              </w:rPr>
              <w:t>Pavyzdys</w:t>
            </w:r>
            <w:r w:rsidRPr="00AB6E94">
              <w:rPr>
                <w:rFonts w:ascii="Times New Roman" w:hAnsi="Times New Roman" w:cs="Times New Roman"/>
                <w:i/>
                <w:iCs/>
                <w:color w:val="000000" w:themeColor="text1"/>
                <w:sz w:val="20"/>
                <w:szCs w:val="20"/>
              </w:rPr>
              <w:t>: Jeigu perkančioji organizacija 2025-10-10 kreipėsi į tiekėją prašydama iki 2025-10-14 pateikti įrodančius dokumentus, jie turi būti išduoti ne anksčiau kaip 120 dienų, jas skaičiuojant atgal nuo 2025-10-14.</w:t>
            </w:r>
          </w:p>
          <w:p w14:paraId="2A887C0E" w14:textId="77777777" w:rsidR="00482FA4" w:rsidRPr="00AB6E94" w:rsidRDefault="00482FA4" w:rsidP="00D813A0">
            <w:pPr>
              <w:spacing w:line="240" w:lineRule="auto"/>
              <w:rPr>
                <w:rFonts w:ascii="Times New Roman" w:hAnsi="Times New Roman" w:cs="Times New Roman"/>
                <w:sz w:val="20"/>
                <w:szCs w:val="20"/>
              </w:rPr>
            </w:pPr>
            <w:r w:rsidRPr="00AB6E9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10BE3CD" w14:textId="77777777" w:rsidR="00482FA4" w:rsidRPr="00AB6E94" w:rsidRDefault="00482FA4" w:rsidP="00D813A0">
            <w:pPr>
              <w:spacing w:line="240" w:lineRule="auto"/>
              <w:rPr>
                <w:rFonts w:ascii="Times New Roman" w:hAnsi="Times New Roman" w:cs="Times New Roman"/>
                <w:b/>
                <w:bCs/>
                <w:i/>
                <w:iCs/>
                <w:color w:val="00B050"/>
                <w:sz w:val="20"/>
                <w:szCs w:val="20"/>
              </w:rPr>
            </w:pPr>
            <w:r w:rsidRPr="00AB6E94">
              <w:rPr>
                <w:rFonts w:ascii="Times New Roman" w:hAnsi="Times New Roman" w:cs="Times New Roman"/>
                <w:b/>
                <w:bCs/>
                <w:i/>
                <w:iCs/>
                <w:color w:val="00B050"/>
                <w:sz w:val="20"/>
                <w:szCs w:val="20"/>
              </w:rPr>
              <w:t>PASTABA</w:t>
            </w:r>
          </w:p>
          <w:p w14:paraId="502F0A96" w14:textId="77777777" w:rsidR="00482FA4" w:rsidRPr="00AB6E94" w:rsidRDefault="00482FA4" w:rsidP="00D813A0">
            <w:pPr>
              <w:spacing w:line="240" w:lineRule="auto"/>
              <w:rPr>
                <w:rFonts w:ascii="Times New Roman" w:hAnsi="Times New Roman" w:cs="Times New Roman"/>
                <w:color w:val="00B050"/>
                <w:sz w:val="20"/>
                <w:szCs w:val="20"/>
              </w:rPr>
            </w:pPr>
            <w:r w:rsidRPr="00AB6E94">
              <w:rPr>
                <w:rFonts w:ascii="Times New Roman" w:hAnsi="Times New Roman" w:cs="Times New Roman"/>
                <w:color w:val="00B050"/>
                <w:sz w:val="20"/>
                <w:szCs w:val="20"/>
              </w:rPr>
              <w:t>Pažymų, patvirtinančių VPĮ 46 straipsnyje nurodytų tiekėjo pašalinimo pagrindų nebuvimą, pateikti nereikalauja. Jų perkančioji organizacija reikalaus tik turėdama pagrįstų abejonių dėl tiekėjo patikimumo.</w:t>
            </w:r>
          </w:p>
          <w:p w14:paraId="37B5F189" w14:textId="77777777" w:rsidR="00482FA4" w:rsidRPr="00AB6E94" w:rsidRDefault="00482FA4" w:rsidP="00D813A0">
            <w:pPr>
              <w:spacing w:line="240" w:lineRule="auto"/>
              <w:rPr>
                <w:rFonts w:ascii="Times New Roman" w:hAnsi="Times New Roman" w:cs="Times New Roman"/>
                <w:b/>
                <w:bCs/>
                <w:sz w:val="20"/>
                <w:szCs w:val="20"/>
              </w:rPr>
            </w:pPr>
          </w:p>
        </w:tc>
      </w:tr>
      <w:bookmarkEnd w:id="21"/>
      <w:tr w:rsidR="00482FA4" w:rsidRPr="00AB6E94" w14:paraId="2B061283" w14:textId="77777777" w:rsidTr="00D813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03D9C" w14:textId="77777777" w:rsidR="00482FA4" w:rsidRPr="00AB6E94" w:rsidRDefault="00482FA4" w:rsidP="006837E7">
            <w:pPr>
              <w:numPr>
                <w:ilvl w:val="0"/>
                <w:numId w:val="23"/>
              </w:numPr>
              <w:spacing w:line="240" w:lineRule="auto"/>
              <w:jc w:val="left"/>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86648" w14:textId="77777777" w:rsidR="00482FA4" w:rsidRPr="00AB6E94" w:rsidRDefault="00482FA4" w:rsidP="00D813A0">
            <w:pPr>
              <w:spacing w:line="240" w:lineRule="auto"/>
              <w:rPr>
                <w:rFonts w:ascii="Times New Roman" w:hAnsi="Times New Roman" w:cs="Times New Roman"/>
                <w:b/>
                <w:bCs/>
                <w:sz w:val="20"/>
                <w:szCs w:val="20"/>
              </w:rPr>
            </w:pPr>
            <w:r w:rsidRPr="00AB6E9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8C57B" w14:textId="77777777" w:rsidR="00482FA4" w:rsidRPr="00AB6E94" w:rsidRDefault="00482FA4" w:rsidP="0065407D">
            <w:pPr>
              <w:spacing w:line="240" w:lineRule="auto"/>
              <w:ind w:firstLine="0"/>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VPĮ 46 straipsnio 4 dalies 1 punktas</w:t>
            </w:r>
          </w:p>
          <w:p w14:paraId="7AECB3AE" w14:textId="77777777" w:rsidR="00482FA4" w:rsidRPr="00AB6E94" w:rsidRDefault="00482FA4" w:rsidP="00D813A0">
            <w:pPr>
              <w:spacing w:line="240" w:lineRule="auto"/>
              <w:rPr>
                <w:rFonts w:ascii="Times New Roman" w:eastAsia="Yu Mincho" w:hAnsi="Times New Roman" w:cs="Times New Roman"/>
                <w:sz w:val="20"/>
                <w:szCs w:val="20"/>
              </w:rPr>
            </w:pPr>
          </w:p>
          <w:p w14:paraId="65B61CA9" w14:textId="77777777" w:rsidR="00482FA4" w:rsidRPr="00AB6E94" w:rsidRDefault="00482FA4" w:rsidP="0065407D">
            <w:pPr>
              <w:spacing w:line="240" w:lineRule="auto"/>
              <w:ind w:firstLine="0"/>
              <w:rPr>
                <w:rFonts w:ascii="Times New Roman" w:eastAsia="Yu Mincho" w:hAnsi="Times New Roman" w:cs="Times New Roman"/>
                <w:sz w:val="20"/>
                <w:szCs w:val="20"/>
                <w:lang w:eastAsia="en-US"/>
              </w:rPr>
            </w:pPr>
            <w:r w:rsidRPr="00AB6E94">
              <w:rPr>
                <w:rFonts w:ascii="Times New Roman" w:eastAsia="Yu Mincho" w:hAnsi="Times New Roman" w:cs="Times New Roman"/>
                <w:sz w:val="20"/>
                <w:szCs w:val="20"/>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66261" w14:textId="77777777" w:rsidR="00482FA4" w:rsidRPr="00AB6E94" w:rsidRDefault="00482FA4" w:rsidP="00D813A0">
            <w:pPr>
              <w:spacing w:line="240" w:lineRule="auto"/>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56A8D4B1" w14:textId="77777777" w:rsidR="00482FA4" w:rsidRPr="00AB6E94" w:rsidRDefault="00482FA4" w:rsidP="00D813A0">
            <w:pPr>
              <w:spacing w:line="240" w:lineRule="auto"/>
              <w:rPr>
                <w:rFonts w:ascii="Times New Roman" w:hAnsi="Times New Roman" w:cs="Times New Roman"/>
                <w:bCs/>
                <w:iCs/>
                <w:sz w:val="20"/>
                <w:szCs w:val="20"/>
                <w:lang w:eastAsia="en-US"/>
              </w:rPr>
            </w:pPr>
          </w:p>
          <w:p w14:paraId="25F45FA5" w14:textId="77777777" w:rsidR="00482FA4" w:rsidRPr="00AB6E94" w:rsidRDefault="00482FA4" w:rsidP="00D813A0">
            <w:pPr>
              <w:spacing w:line="240" w:lineRule="auto"/>
              <w:rPr>
                <w:rFonts w:ascii="Times New Roman" w:hAnsi="Times New Roman" w:cs="Times New Roman"/>
                <w:b/>
                <w:bCs/>
                <w:iCs/>
                <w:sz w:val="20"/>
                <w:szCs w:val="20"/>
                <w:lang w:eastAsia="en-US"/>
              </w:rPr>
            </w:pPr>
          </w:p>
        </w:tc>
      </w:tr>
      <w:tr w:rsidR="00482FA4" w:rsidRPr="00AB6E94" w14:paraId="092B498C" w14:textId="77777777" w:rsidTr="00D813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0EFB4" w14:textId="77777777" w:rsidR="00482FA4" w:rsidRPr="00AB6E94" w:rsidRDefault="00482FA4" w:rsidP="006837E7">
            <w:pPr>
              <w:numPr>
                <w:ilvl w:val="0"/>
                <w:numId w:val="23"/>
              </w:numPr>
              <w:spacing w:line="240" w:lineRule="auto"/>
              <w:jc w:val="left"/>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88422" w14:textId="77777777" w:rsidR="00482FA4" w:rsidRPr="00AB6E94" w:rsidRDefault="00482FA4" w:rsidP="00D813A0">
            <w:pPr>
              <w:spacing w:line="240" w:lineRule="auto"/>
              <w:rPr>
                <w:rFonts w:ascii="Times New Roman" w:hAnsi="Times New Roman" w:cs="Times New Roman"/>
                <w:b/>
                <w:bCs/>
                <w:sz w:val="20"/>
                <w:szCs w:val="20"/>
              </w:rPr>
            </w:pPr>
            <w:r w:rsidRPr="00AB6E9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9F211F3" w14:textId="77777777" w:rsidR="00482FA4" w:rsidRPr="00AB6E94" w:rsidRDefault="00482FA4" w:rsidP="00D813A0">
            <w:pPr>
              <w:spacing w:line="240" w:lineRule="auto"/>
              <w:rPr>
                <w:rFonts w:ascii="Times New Roman" w:hAnsi="Times New Roman" w:cs="Times New Roman"/>
                <w:b/>
                <w:bCs/>
                <w:sz w:val="20"/>
                <w:szCs w:val="20"/>
              </w:rPr>
            </w:pPr>
            <w:r w:rsidRPr="00AB6E94">
              <w:rPr>
                <w:rFonts w:ascii="Times New Roman" w:hAnsi="Times New Roman" w:cs="Times New Roman"/>
                <w:sz w:val="20"/>
                <w:szCs w:val="20"/>
              </w:rPr>
              <w:t xml:space="preserve">Laikoma, kad atitinkamos padėties dėl interesų konflikto negalima ištaisyti, jeigu į interesų konfliktą patekę asmenys </w:t>
            </w:r>
            <w:r w:rsidRPr="00AB6E94">
              <w:rPr>
                <w:rFonts w:ascii="Times New Roman" w:hAnsi="Times New Roman" w:cs="Times New Roman"/>
                <w:sz w:val="20"/>
                <w:szCs w:val="20"/>
              </w:rPr>
              <w:lastRenderedPageBreak/>
              <w:t>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76C06" w14:textId="77777777" w:rsidR="00482FA4" w:rsidRPr="00AB6E94" w:rsidRDefault="00482FA4" w:rsidP="0065407D">
            <w:pPr>
              <w:spacing w:line="240" w:lineRule="auto"/>
              <w:ind w:firstLine="0"/>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lastRenderedPageBreak/>
              <w:t>VPĮ 46 straipsnio 4 dalies 2 punktas</w:t>
            </w:r>
          </w:p>
          <w:p w14:paraId="4FE7E65D" w14:textId="77777777" w:rsidR="00482FA4" w:rsidRPr="00AB6E94" w:rsidRDefault="00482FA4" w:rsidP="00D813A0">
            <w:pPr>
              <w:spacing w:line="240" w:lineRule="auto"/>
              <w:rPr>
                <w:rFonts w:ascii="Times New Roman" w:eastAsia="Yu Mincho" w:hAnsi="Times New Roman" w:cs="Times New Roman"/>
                <w:sz w:val="20"/>
                <w:szCs w:val="20"/>
              </w:rPr>
            </w:pPr>
          </w:p>
          <w:p w14:paraId="0E7D62DE" w14:textId="77777777" w:rsidR="00482FA4" w:rsidRPr="00AB6E94" w:rsidRDefault="00482FA4" w:rsidP="0065407D">
            <w:pPr>
              <w:spacing w:line="240" w:lineRule="auto"/>
              <w:ind w:firstLine="0"/>
              <w:rPr>
                <w:rFonts w:ascii="Times New Roman" w:eastAsia="Yu Mincho" w:hAnsi="Times New Roman" w:cs="Times New Roman"/>
                <w:sz w:val="20"/>
                <w:szCs w:val="20"/>
              </w:rPr>
            </w:pPr>
            <w:r w:rsidRPr="00AB6E94">
              <w:rPr>
                <w:rFonts w:ascii="Times New Roman" w:eastAsia="Yu Mincho" w:hAnsi="Times New Roman" w:cs="Times New Roman"/>
                <w:sz w:val="20"/>
                <w:szCs w:val="20"/>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69365" w14:textId="77777777" w:rsidR="00482FA4" w:rsidRPr="00AB6E94" w:rsidRDefault="00482FA4" w:rsidP="00D813A0">
            <w:pPr>
              <w:spacing w:line="240" w:lineRule="auto"/>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5D918519" w14:textId="77777777" w:rsidR="00482FA4" w:rsidRPr="00AB6E94" w:rsidRDefault="00482FA4" w:rsidP="00D813A0">
            <w:pPr>
              <w:spacing w:line="240" w:lineRule="auto"/>
              <w:rPr>
                <w:rFonts w:ascii="Times New Roman" w:hAnsi="Times New Roman" w:cs="Times New Roman"/>
                <w:bCs/>
                <w:iCs/>
                <w:sz w:val="20"/>
                <w:szCs w:val="20"/>
                <w:lang w:eastAsia="en-US"/>
              </w:rPr>
            </w:pPr>
          </w:p>
          <w:p w14:paraId="32ABF037" w14:textId="77777777" w:rsidR="00482FA4" w:rsidRPr="00AB6E94" w:rsidRDefault="00482FA4" w:rsidP="00D813A0">
            <w:pPr>
              <w:spacing w:line="240" w:lineRule="auto"/>
              <w:rPr>
                <w:rFonts w:ascii="Times New Roman" w:hAnsi="Times New Roman" w:cs="Times New Roman"/>
                <w:b/>
                <w:bCs/>
                <w:iCs/>
                <w:sz w:val="20"/>
                <w:szCs w:val="20"/>
                <w:lang w:eastAsia="en-US"/>
              </w:rPr>
            </w:pPr>
          </w:p>
        </w:tc>
      </w:tr>
      <w:tr w:rsidR="00482FA4" w:rsidRPr="00AB6E94" w14:paraId="4D36C4EB" w14:textId="77777777" w:rsidTr="00D813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B131FC" w14:textId="77777777" w:rsidR="00482FA4" w:rsidRPr="00AB6E94" w:rsidRDefault="00482FA4" w:rsidP="006837E7">
            <w:pPr>
              <w:numPr>
                <w:ilvl w:val="0"/>
                <w:numId w:val="23"/>
              </w:numPr>
              <w:spacing w:line="240" w:lineRule="auto"/>
              <w:jc w:val="left"/>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77E3F" w14:textId="77777777" w:rsidR="00482FA4" w:rsidRPr="00AB6E94" w:rsidRDefault="00482FA4" w:rsidP="00D813A0">
            <w:pPr>
              <w:spacing w:line="240" w:lineRule="auto"/>
              <w:rPr>
                <w:rFonts w:ascii="Times New Roman" w:hAnsi="Times New Roman" w:cs="Times New Roman"/>
                <w:b/>
                <w:bCs/>
                <w:sz w:val="20"/>
                <w:szCs w:val="20"/>
              </w:rPr>
            </w:pPr>
            <w:r w:rsidRPr="00AB6E94">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2E75E" w14:textId="77777777" w:rsidR="00482FA4" w:rsidRPr="00AB6E94" w:rsidRDefault="00482FA4" w:rsidP="0065407D">
            <w:pPr>
              <w:spacing w:line="240" w:lineRule="auto"/>
              <w:ind w:firstLine="0"/>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VPĮ 46 straipsnio 4 dalies 3 punktas</w:t>
            </w:r>
          </w:p>
          <w:p w14:paraId="3242C8A2" w14:textId="77777777" w:rsidR="00482FA4" w:rsidRPr="00AB6E94" w:rsidRDefault="00482FA4" w:rsidP="00D813A0">
            <w:pPr>
              <w:spacing w:line="240" w:lineRule="auto"/>
              <w:rPr>
                <w:rFonts w:ascii="Times New Roman" w:eastAsia="Yu Mincho" w:hAnsi="Times New Roman" w:cs="Times New Roman"/>
                <w:sz w:val="20"/>
                <w:szCs w:val="20"/>
              </w:rPr>
            </w:pPr>
          </w:p>
          <w:p w14:paraId="4717AD44" w14:textId="77777777" w:rsidR="00482FA4" w:rsidRPr="00AB6E94" w:rsidRDefault="00482FA4" w:rsidP="00D813A0">
            <w:pPr>
              <w:spacing w:line="240" w:lineRule="auto"/>
              <w:rPr>
                <w:rFonts w:ascii="Times New Roman" w:eastAsia="Yu Mincho" w:hAnsi="Times New Roman" w:cs="Times New Roman"/>
                <w:sz w:val="20"/>
                <w:szCs w:val="20"/>
                <w:lang w:eastAsia="en-US"/>
              </w:rPr>
            </w:pPr>
            <w:r w:rsidRPr="00AB6E94">
              <w:rPr>
                <w:rFonts w:ascii="Times New Roman" w:eastAsia="Yu Mincho" w:hAnsi="Times New Roman" w:cs="Times New Roman"/>
                <w:sz w:val="20"/>
                <w:szCs w:val="20"/>
              </w:rPr>
              <w:t>EBVPD III dalies C13 punktas</w:t>
            </w:r>
            <w:r w:rsidRPr="00AB6E94">
              <w:rPr>
                <w:rFonts w:ascii="Times New Roman" w:eastAsia="Yu Mincho" w:hAnsi="Times New Roman" w:cs="Times New Roman"/>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EEF4E" w14:textId="77777777" w:rsidR="00482FA4" w:rsidRPr="00AB6E94" w:rsidRDefault="00482FA4" w:rsidP="00D813A0">
            <w:pPr>
              <w:spacing w:line="240" w:lineRule="auto"/>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3F0F68DD" w14:textId="77777777" w:rsidR="00482FA4" w:rsidRPr="00AB6E94" w:rsidRDefault="00482FA4" w:rsidP="00D813A0">
            <w:pPr>
              <w:spacing w:line="240" w:lineRule="auto"/>
              <w:rPr>
                <w:rFonts w:ascii="Times New Roman" w:hAnsi="Times New Roman" w:cs="Times New Roman"/>
                <w:b/>
                <w:bCs/>
                <w:iCs/>
                <w:sz w:val="20"/>
                <w:szCs w:val="20"/>
                <w:lang w:eastAsia="en-US"/>
              </w:rPr>
            </w:pPr>
          </w:p>
        </w:tc>
      </w:tr>
      <w:tr w:rsidR="00482FA4" w:rsidRPr="00AB6E94" w14:paraId="3F2DCBF4" w14:textId="77777777" w:rsidTr="00D813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D5505" w14:textId="77777777" w:rsidR="00482FA4" w:rsidRPr="00AB6E94" w:rsidRDefault="00482FA4" w:rsidP="006837E7">
            <w:pPr>
              <w:numPr>
                <w:ilvl w:val="0"/>
                <w:numId w:val="23"/>
              </w:numPr>
              <w:spacing w:line="240" w:lineRule="auto"/>
              <w:jc w:val="left"/>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37F00" w14:textId="77777777" w:rsidR="00482FA4" w:rsidRPr="00AB6E94" w:rsidRDefault="00482FA4" w:rsidP="00D813A0">
            <w:pPr>
              <w:spacing w:line="240" w:lineRule="auto"/>
              <w:rPr>
                <w:rFonts w:ascii="Times New Roman" w:hAnsi="Times New Roman" w:cs="Times New Roman"/>
                <w:sz w:val="20"/>
                <w:szCs w:val="20"/>
              </w:rPr>
            </w:pPr>
            <w:r w:rsidRPr="00AB6E9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CC0934" w14:textId="77777777" w:rsidR="00482FA4" w:rsidRPr="00AB6E94" w:rsidRDefault="00482FA4" w:rsidP="00D813A0">
            <w:pPr>
              <w:spacing w:line="240" w:lineRule="auto"/>
              <w:rPr>
                <w:rFonts w:ascii="Times New Roman" w:hAnsi="Times New Roman" w:cs="Times New Roman"/>
                <w:bCs/>
                <w:sz w:val="20"/>
                <w:szCs w:val="20"/>
              </w:rPr>
            </w:pPr>
            <w:r w:rsidRPr="00AB6E9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89E070" w14:textId="77777777" w:rsidR="00482FA4" w:rsidRPr="00AB6E94" w:rsidRDefault="00482FA4" w:rsidP="00D813A0">
            <w:pPr>
              <w:spacing w:line="240" w:lineRule="auto"/>
              <w:rPr>
                <w:rFonts w:ascii="Times New Roman" w:hAnsi="Times New Roman" w:cs="Times New Roman"/>
                <w:bCs/>
                <w:sz w:val="20"/>
                <w:szCs w:val="20"/>
              </w:rPr>
            </w:pPr>
            <w:r w:rsidRPr="00AB6E9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40CA4" w14:textId="77777777" w:rsidR="00482FA4" w:rsidRPr="00AB6E94" w:rsidRDefault="00482FA4" w:rsidP="0065407D">
            <w:pPr>
              <w:spacing w:line="240" w:lineRule="auto"/>
              <w:ind w:firstLine="0"/>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VPĮ 46 straipsnio 4 dalies 4 punktas</w:t>
            </w:r>
          </w:p>
          <w:p w14:paraId="4815D568" w14:textId="77777777" w:rsidR="00482FA4" w:rsidRPr="00AB6E94" w:rsidRDefault="00482FA4" w:rsidP="00D813A0">
            <w:pPr>
              <w:spacing w:line="240" w:lineRule="auto"/>
              <w:rPr>
                <w:rFonts w:ascii="Times New Roman" w:eastAsia="Yu Mincho" w:hAnsi="Times New Roman" w:cs="Times New Roman"/>
                <w:sz w:val="20"/>
                <w:szCs w:val="20"/>
              </w:rPr>
            </w:pPr>
          </w:p>
          <w:p w14:paraId="08A8CADB" w14:textId="77777777" w:rsidR="00482FA4" w:rsidRPr="00AB6E94" w:rsidRDefault="00482FA4" w:rsidP="0065407D">
            <w:pPr>
              <w:spacing w:line="240" w:lineRule="auto"/>
              <w:ind w:firstLine="0"/>
              <w:rPr>
                <w:rFonts w:ascii="Times New Roman" w:eastAsia="Yu Mincho" w:hAnsi="Times New Roman" w:cs="Times New Roman"/>
                <w:sz w:val="20"/>
                <w:szCs w:val="20"/>
                <w:lang w:eastAsia="en-US"/>
              </w:rPr>
            </w:pPr>
            <w:r w:rsidRPr="00AB6E94">
              <w:rPr>
                <w:rFonts w:ascii="Times New Roman" w:eastAsia="Yu Mincho" w:hAnsi="Times New Roman" w:cs="Times New Roman"/>
                <w:sz w:val="20"/>
                <w:szCs w:val="20"/>
              </w:rPr>
              <w:t>EBVPD III dalies C15 punktas</w:t>
            </w:r>
            <w:r w:rsidRPr="00AB6E94">
              <w:rPr>
                <w:rFonts w:ascii="Times New Roman" w:eastAsia="Yu Mincho" w:hAnsi="Times New Roman" w:cs="Times New Roman"/>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ADF64" w14:textId="77777777" w:rsidR="00482FA4" w:rsidRPr="00AB6E94" w:rsidRDefault="00482FA4" w:rsidP="00D813A0">
            <w:pPr>
              <w:spacing w:line="240" w:lineRule="auto"/>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5AD8E322" w14:textId="77777777" w:rsidR="00482FA4" w:rsidRPr="00AB6E94" w:rsidRDefault="00482FA4" w:rsidP="00D813A0">
            <w:pPr>
              <w:spacing w:line="240" w:lineRule="auto"/>
              <w:rPr>
                <w:rFonts w:ascii="Times New Roman" w:hAnsi="Times New Roman" w:cs="Times New Roman"/>
                <w:bCs/>
                <w:iCs/>
                <w:sz w:val="20"/>
                <w:szCs w:val="20"/>
                <w:lang w:eastAsia="en-US"/>
              </w:rPr>
            </w:pPr>
          </w:p>
          <w:p w14:paraId="4D8E6718" w14:textId="77777777" w:rsidR="00482FA4" w:rsidRPr="00AB6E94" w:rsidRDefault="00482FA4" w:rsidP="00D813A0">
            <w:pPr>
              <w:spacing w:line="240" w:lineRule="auto"/>
              <w:rPr>
                <w:rFonts w:ascii="Times New Roman" w:hAnsi="Times New Roman" w:cs="Times New Roman"/>
                <w:bCs/>
                <w:iCs/>
                <w:sz w:val="20"/>
                <w:szCs w:val="20"/>
                <w:lang w:eastAsia="en-US"/>
              </w:rPr>
            </w:pPr>
          </w:p>
          <w:p w14:paraId="6B15D217" w14:textId="77777777" w:rsidR="00482FA4" w:rsidRPr="00AB6E94" w:rsidRDefault="00482FA4" w:rsidP="00D813A0">
            <w:pPr>
              <w:spacing w:line="240" w:lineRule="auto"/>
              <w:rPr>
                <w:rFonts w:ascii="Times New Roman" w:hAnsi="Times New Roman" w:cs="Times New Roman"/>
                <w:b/>
                <w:bCs/>
                <w:sz w:val="20"/>
                <w:szCs w:val="20"/>
              </w:rPr>
            </w:pPr>
            <w:r w:rsidRPr="00AB6E9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29BC69" w14:textId="77777777" w:rsidR="00482FA4" w:rsidRPr="00AB6E94" w:rsidRDefault="008F283E" w:rsidP="00D813A0">
            <w:pPr>
              <w:spacing w:line="240" w:lineRule="auto"/>
              <w:rPr>
                <w:rFonts w:ascii="Times New Roman" w:hAnsi="Times New Roman" w:cs="Times New Roman"/>
                <w:sz w:val="20"/>
                <w:szCs w:val="20"/>
              </w:rPr>
            </w:pPr>
            <w:hyperlink r:id="rId11" w:history="1">
              <w:r w:rsidR="00482FA4" w:rsidRPr="00AB6E94">
                <w:rPr>
                  <w:rFonts w:ascii="Times New Roman" w:hAnsi="Times New Roman" w:cs="Times New Roman"/>
                  <w:sz w:val="20"/>
                  <w:szCs w:val="20"/>
                </w:rPr>
                <w:t>https://vpt.lrv.lt/lt/nuorodos/kiti-duomenys/powerbi/melaginga-informacija-pateikusiu-tiekeju-sarasas-3/</w:t>
              </w:r>
            </w:hyperlink>
          </w:p>
        </w:tc>
      </w:tr>
      <w:tr w:rsidR="00482FA4" w:rsidRPr="00AB6E94" w14:paraId="1231B1A3" w14:textId="77777777" w:rsidTr="00D813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F6383D" w14:textId="77777777" w:rsidR="00482FA4" w:rsidRPr="00AB6E94" w:rsidRDefault="00482FA4" w:rsidP="006837E7">
            <w:pPr>
              <w:numPr>
                <w:ilvl w:val="0"/>
                <w:numId w:val="23"/>
              </w:numPr>
              <w:spacing w:line="240" w:lineRule="auto"/>
              <w:jc w:val="left"/>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86BE1" w14:textId="77777777" w:rsidR="00482FA4" w:rsidRPr="00AB6E94" w:rsidRDefault="00482FA4" w:rsidP="00D813A0">
            <w:pPr>
              <w:spacing w:line="240" w:lineRule="auto"/>
              <w:rPr>
                <w:rFonts w:ascii="Times New Roman" w:hAnsi="Times New Roman" w:cs="Times New Roman"/>
                <w:b/>
                <w:bCs/>
                <w:sz w:val="20"/>
                <w:szCs w:val="20"/>
              </w:rPr>
            </w:pPr>
            <w:r w:rsidRPr="00AB6E94">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B6E94">
              <w:rPr>
                <w:rFonts w:ascii="Times New Roman" w:hAnsi="Times New Roman" w:cs="Times New Roman"/>
                <w:sz w:val="20"/>
                <w:szCs w:val="20"/>
              </w:rPr>
              <w:lastRenderedPageBreak/>
              <w:t>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F69E9" w14:textId="77777777" w:rsidR="00482FA4" w:rsidRPr="00AB6E94" w:rsidRDefault="00482FA4" w:rsidP="0065407D">
            <w:pPr>
              <w:spacing w:line="240" w:lineRule="auto"/>
              <w:ind w:firstLine="0"/>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lastRenderedPageBreak/>
              <w:t>VPĮ 46 straipsnio 4 dalies 5 punktas</w:t>
            </w:r>
          </w:p>
          <w:p w14:paraId="6B7EDAF2" w14:textId="77777777" w:rsidR="00482FA4" w:rsidRPr="00AB6E94" w:rsidRDefault="00482FA4" w:rsidP="00D813A0">
            <w:pPr>
              <w:spacing w:line="240" w:lineRule="auto"/>
              <w:rPr>
                <w:rFonts w:ascii="Times New Roman" w:eastAsia="Yu Mincho" w:hAnsi="Times New Roman" w:cs="Times New Roman"/>
                <w:sz w:val="20"/>
                <w:szCs w:val="20"/>
              </w:rPr>
            </w:pPr>
          </w:p>
          <w:p w14:paraId="7CA264CE" w14:textId="77777777" w:rsidR="00482FA4" w:rsidRPr="00AB6E94" w:rsidRDefault="00482FA4" w:rsidP="0065407D">
            <w:pPr>
              <w:spacing w:line="240" w:lineRule="auto"/>
              <w:ind w:firstLine="0"/>
              <w:rPr>
                <w:rFonts w:ascii="Times New Roman" w:eastAsia="Yu Mincho" w:hAnsi="Times New Roman" w:cs="Times New Roman"/>
                <w:sz w:val="20"/>
                <w:szCs w:val="20"/>
              </w:rPr>
            </w:pPr>
            <w:r w:rsidRPr="00AB6E94">
              <w:rPr>
                <w:rFonts w:ascii="Times New Roman" w:eastAsia="Yu Mincho" w:hAnsi="Times New Roman" w:cs="Times New Roman"/>
                <w:sz w:val="20"/>
                <w:szCs w:val="20"/>
              </w:rPr>
              <w:t>EBVPD</w:t>
            </w:r>
            <w:r w:rsidRPr="00AB6E94">
              <w:rPr>
                <w:rFonts w:ascii="Times New Roman" w:eastAsia="Arial" w:hAnsi="Times New Roman" w:cs="Times New Roman"/>
                <w:sz w:val="20"/>
                <w:szCs w:val="20"/>
              </w:rPr>
              <w:t xml:space="preserve"> III dalies C15 punktas</w:t>
            </w:r>
          </w:p>
          <w:p w14:paraId="7D022C71" w14:textId="77777777" w:rsidR="00482FA4" w:rsidRPr="00AB6E94" w:rsidRDefault="00482FA4" w:rsidP="00D813A0">
            <w:pPr>
              <w:spacing w:line="240" w:lineRule="auto"/>
              <w:rPr>
                <w:rFonts w:ascii="Times New Roman" w:eastAsia="Yu Mincho" w:hAnsi="Times New Roman" w:cs="Times New Roman"/>
                <w:sz w:val="20"/>
                <w:szCs w:val="20"/>
                <w:lang w:eastAsia="en-US"/>
              </w:rPr>
            </w:pPr>
          </w:p>
          <w:p w14:paraId="576FE3C2" w14:textId="77777777" w:rsidR="00482FA4" w:rsidRPr="00AB6E94" w:rsidRDefault="00482FA4" w:rsidP="00D813A0">
            <w:pPr>
              <w:spacing w:line="240" w:lineRule="auto"/>
              <w:rPr>
                <w:rFonts w:ascii="Times New Roman" w:eastAsia="Yu Mincho" w:hAnsi="Times New Roman" w:cs="Times New Roman"/>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17B4A" w14:textId="77777777" w:rsidR="00482FA4" w:rsidRPr="00AB6E94" w:rsidRDefault="00482FA4" w:rsidP="00D813A0">
            <w:pPr>
              <w:spacing w:line="240" w:lineRule="auto"/>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5463C2B6" w14:textId="77777777" w:rsidR="00482FA4" w:rsidRPr="00AB6E94" w:rsidRDefault="00482FA4" w:rsidP="00D813A0">
            <w:pPr>
              <w:spacing w:line="240" w:lineRule="auto"/>
              <w:rPr>
                <w:rFonts w:ascii="Times New Roman" w:hAnsi="Times New Roman" w:cs="Times New Roman"/>
                <w:b/>
                <w:bCs/>
                <w:iCs/>
                <w:sz w:val="20"/>
                <w:szCs w:val="20"/>
                <w:lang w:eastAsia="en-US"/>
              </w:rPr>
            </w:pPr>
          </w:p>
        </w:tc>
      </w:tr>
      <w:tr w:rsidR="00482FA4" w:rsidRPr="00AB6E94" w14:paraId="11059F45" w14:textId="77777777" w:rsidTr="00D813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74D0" w14:textId="77777777" w:rsidR="00482FA4" w:rsidRPr="00AB6E94" w:rsidRDefault="00482FA4" w:rsidP="006837E7">
            <w:pPr>
              <w:numPr>
                <w:ilvl w:val="0"/>
                <w:numId w:val="23"/>
              </w:numPr>
              <w:spacing w:line="240" w:lineRule="auto"/>
              <w:jc w:val="left"/>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604B1" w14:textId="77777777" w:rsidR="00482FA4" w:rsidRPr="00AB6E94" w:rsidRDefault="00482FA4" w:rsidP="00D813A0">
            <w:pPr>
              <w:spacing w:line="240" w:lineRule="auto"/>
              <w:rPr>
                <w:rFonts w:ascii="Times New Roman" w:hAnsi="Times New Roman" w:cs="Times New Roman"/>
                <w:sz w:val="20"/>
                <w:szCs w:val="20"/>
              </w:rPr>
            </w:pPr>
            <w:r w:rsidRPr="00AB6E9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8EA575" w14:textId="77777777" w:rsidR="00482FA4" w:rsidRPr="00AB6E94" w:rsidRDefault="00482FA4" w:rsidP="00D813A0">
            <w:pPr>
              <w:spacing w:line="240" w:lineRule="auto"/>
              <w:rPr>
                <w:rFonts w:ascii="Times New Roman" w:hAnsi="Times New Roman" w:cs="Times New Roman"/>
                <w:sz w:val="20"/>
                <w:szCs w:val="20"/>
              </w:rPr>
            </w:pPr>
            <w:r w:rsidRPr="00AB6E9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E6B52" w14:textId="77777777" w:rsidR="00482FA4" w:rsidRPr="00AB6E94" w:rsidRDefault="00482FA4" w:rsidP="0065407D">
            <w:pPr>
              <w:spacing w:line="240" w:lineRule="auto"/>
              <w:ind w:firstLine="0"/>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VPĮ 46 straipsnio 4 dalies 6 punktas</w:t>
            </w:r>
          </w:p>
          <w:p w14:paraId="5A181642" w14:textId="77777777" w:rsidR="00482FA4" w:rsidRPr="00AB6E94" w:rsidRDefault="00482FA4" w:rsidP="00D813A0">
            <w:pPr>
              <w:spacing w:line="240" w:lineRule="auto"/>
              <w:rPr>
                <w:rFonts w:ascii="Times New Roman" w:eastAsia="Yu Mincho" w:hAnsi="Times New Roman" w:cs="Times New Roman"/>
                <w:sz w:val="20"/>
                <w:szCs w:val="20"/>
              </w:rPr>
            </w:pPr>
          </w:p>
          <w:p w14:paraId="691ACA46" w14:textId="77777777" w:rsidR="00482FA4" w:rsidRPr="00AB6E94" w:rsidRDefault="00482FA4" w:rsidP="0065407D">
            <w:pPr>
              <w:spacing w:line="240" w:lineRule="auto"/>
              <w:ind w:firstLine="0"/>
              <w:rPr>
                <w:rFonts w:ascii="Times New Roman" w:eastAsia="Yu Mincho" w:hAnsi="Times New Roman" w:cs="Times New Roman"/>
                <w:sz w:val="20"/>
                <w:szCs w:val="20"/>
              </w:rPr>
            </w:pPr>
            <w:r w:rsidRPr="00AB6E94">
              <w:rPr>
                <w:rFonts w:ascii="Times New Roman" w:eastAsia="Yu Mincho" w:hAnsi="Times New Roman" w:cs="Times New Roman"/>
                <w:sz w:val="20"/>
                <w:szCs w:val="20"/>
              </w:rPr>
              <w:t>EBVPD</w:t>
            </w:r>
            <w:r w:rsidRPr="00AB6E94">
              <w:rPr>
                <w:rFonts w:ascii="Times New Roman" w:eastAsia="Arial" w:hAnsi="Times New Roman" w:cs="Times New Roman"/>
                <w:sz w:val="20"/>
                <w:szCs w:val="20"/>
              </w:rPr>
              <w:t xml:space="preserve"> III dalies C14 punktas</w:t>
            </w:r>
          </w:p>
          <w:p w14:paraId="43CED9A3" w14:textId="77777777" w:rsidR="00482FA4" w:rsidRPr="00AB6E94" w:rsidRDefault="00482FA4" w:rsidP="00D813A0">
            <w:pPr>
              <w:spacing w:line="240" w:lineRule="auto"/>
              <w:rPr>
                <w:rFonts w:ascii="Times New Roman" w:eastAsia="Yu Mincho" w:hAnsi="Times New Roman" w:cs="Times New Roman"/>
                <w:sz w:val="20"/>
                <w:szCs w:val="20"/>
                <w:lang w:eastAsia="en-US"/>
              </w:rPr>
            </w:pPr>
          </w:p>
          <w:p w14:paraId="718025DE" w14:textId="77777777" w:rsidR="00482FA4" w:rsidRPr="00AB6E94" w:rsidRDefault="00482FA4" w:rsidP="00D813A0">
            <w:pPr>
              <w:spacing w:line="240" w:lineRule="auto"/>
              <w:rPr>
                <w:rFonts w:ascii="Times New Roman" w:eastAsia="Yu Mincho" w:hAnsi="Times New Roman" w:cs="Times New Roman"/>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9A5D1" w14:textId="77777777" w:rsidR="00482FA4" w:rsidRPr="00AB6E94" w:rsidRDefault="00482FA4" w:rsidP="00D813A0">
            <w:pPr>
              <w:spacing w:line="240" w:lineRule="auto"/>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2A9B199F" w14:textId="77777777" w:rsidR="00482FA4" w:rsidRPr="00AB6E94" w:rsidRDefault="00482FA4" w:rsidP="00D813A0">
            <w:pPr>
              <w:spacing w:line="240" w:lineRule="auto"/>
              <w:rPr>
                <w:rFonts w:ascii="Times New Roman" w:hAnsi="Times New Roman" w:cs="Times New Roman"/>
                <w:bCs/>
                <w:iCs/>
                <w:sz w:val="20"/>
                <w:szCs w:val="20"/>
                <w:lang w:eastAsia="en-US"/>
              </w:rPr>
            </w:pPr>
          </w:p>
          <w:p w14:paraId="1B32A24F" w14:textId="77777777" w:rsidR="00482FA4" w:rsidRPr="00AB6E94" w:rsidRDefault="00482FA4" w:rsidP="00D813A0">
            <w:pPr>
              <w:spacing w:line="240" w:lineRule="auto"/>
              <w:rPr>
                <w:rFonts w:ascii="Times New Roman" w:hAnsi="Times New Roman" w:cs="Times New Roman"/>
                <w:b/>
                <w:bCs/>
                <w:sz w:val="20"/>
                <w:szCs w:val="20"/>
              </w:rPr>
            </w:pPr>
            <w:r w:rsidRPr="00AB6E9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089775C" w14:textId="77777777" w:rsidR="00482FA4" w:rsidRPr="00AB6E94" w:rsidRDefault="00482FA4" w:rsidP="00D813A0">
            <w:pPr>
              <w:spacing w:line="240" w:lineRule="auto"/>
              <w:rPr>
                <w:rFonts w:ascii="Times New Roman" w:hAnsi="Times New Roman" w:cs="Times New Roman"/>
                <w:sz w:val="20"/>
                <w:szCs w:val="20"/>
              </w:rPr>
            </w:pPr>
          </w:p>
          <w:p w14:paraId="34B4C2EA" w14:textId="77777777" w:rsidR="00482FA4" w:rsidRPr="00AB6E94" w:rsidRDefault="008F283E" w:rsidP="00D813A0">
            <w:pPr>
              <w:spacing w:line="240" w:lineRule="auto"/>
              <w:rPr>
                <w:rFonts w:ascii="Times New Roman" w:hAnsi="Times New Roman" w:cs="Times New Roman"/>
                <w:sz w:val="20"/>
                <w:szCs w:val="20"/>
              </w:rPr>
            </w:pPr>
            <w:hyperlink r:id="rId12" w:history="1">
              <w:r w:rsidR="00482FA4" w:rsidRPr="00AB6E94">
                <w:rPr>
                  <w:rFonts w:ascii="Times New Roman" w:hAnsi="Times New Roman" w:cs="Times New Roman"/>
                  <w:sz w:val="20"/>
                  <w:szCs w:val="20"/>
                </w:rPr>
                <w:t>https://vpt.lrv.lt/lt/nuorodos/kiti-duomenys/powerbi/nepatikimi-tiekejai-1/</w:t>
              </w:r>
            </w:hyperlink>
          </w:p>
          <w:p w14:paraId="15A65138" w14:textId="77777777" w:rsidR="00482FA4" w:rsidRPr="00AB6E94" w:rsidRDefault="00482FA4" w:rsidP="00D813A0">
            <w:pPr>
              <w:spacing w:line="240" w:lineRule="auto"/>
              <w:rPr>
                <w:rFonts w:ascii="Times New Roman" w:hAnsi="Times New Roman" w:cs="Times New Roman"/>
                <w:sz w:val="20"/>
                <w:szCs w:val="20"/>
              </w:rPr>
            </w:pPr>
          </w:p>
          <w:p w14:paraId="288697E4" w14:textId="77777777" w:rsidR="00482FA4" w:rsidRPr="00AB6E94" w:rsidRDefault="008F283E" w:rsidP="00D813A0">
            <w:pPr>
              <w:spacing w:line="240" w:lineRule="auto"/>
              <w:rPr>
                <w:rFonts w:ascii="Times New Roman" w:hAnsi="Times New Roman" w:cs="Times New Roman"/>
                <w:sz w:val="20"/>
                <w:szCs w:val="20"/>
              </w:rPr>
            </w:pPr>
            <w:hyperlink r:id="rId13" w:history="1">
              <w:r w:rsidR="00482FA4" w:rsidRPr="00AB6E94">
                <w:rPr>
                  <w:rFonts w:ascii="Times New Roman" w:hAnsi="Times New Roman" w:cs="Times New Roman"/>
                  <w:sz w:val="20"/>
                  <w:szCs w:val="20"/>
                </w:rPr>
                <w:t>https://vpt.lrv.lt/lt/pasalinimo-pagrindai-1/nepatikimu-koncesininku-sarasas-1/nepatikimu-koncesininku-sarasas/</w:t>
              </w:r>
            </w:hyperlink>
          </w:p>
          <w:p w14:paraId="4E7DCD0C" w14:textId="77777777" w:rsidR="00482FA4" w:rsidRPr="00AB6E94" w:rsidRDefault="00482FA4" w:rsidP="00D813A0">
            <w:pPr>
              <w:spacing w:line="240" w:lineRule="auto"/>
              <w:rPr>
                <w:rFonts w:ascii="Times New Roman" w:hAnsi="Times New Roman" w:cs="Times New Roman"/>
                <w:bCs/>
                <w:sz w:val="20"/>
                <w:szCs w:val="20"/>
              </w:rPr>
            </w:pPr>
          </w:p>
          <w:p w14:paraId="4B3024EE" w14:textId="77777777" w:rsidR="00482FA4" w:rsidRPr="00AB6E94" w:rsidRDefault="00482FA4" w:rsidP="00D813A0">
            <w:pPr>
              <w:spacing w:line="240" w:lineRule="auto"/>
              <w:rPr>
                <w:rFonts w:ascii="Times New Roman" w:hAnsi="Times New Roman" w:cs="Times New Roman"/>
                <w:b/>
                <w:bCs/>
                <w:sz w:val="20"/>
                <w:szCs w:val="20"/>
              </w:rPr>
            </w:pPr>
          </w:p>
        </w:tc>
      </w:tr>
      <w:tr w:rsidR="00482FA4" w:rsidRPr="00AB6E94" w14:paraId="41261DBE" w14:textId="77777777" w:rsidTr="00D813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BE79F" w14:textId="77777777" w:rsidR="00482FA4" w:rsidRPr="00AB6E94" w:rsidRDefault="00482FA4" w:rsidP="006837E7">
            <w:pPr>
              <w:numPr>
                <w:ilvl w:val="0"/>
                <w:numId w:val="23"/>
              </w:numPr>
              <w:spacing w:line="240" w:lineRule="auto"/>
              <w:jc w:val="left"/>
              <w:rPr>
                <w:rFonts w:ascii="Times New Roman" w:hAnsi="Times New Roman" w:cs="Times New Roman"/>
                <w:sz w:val="20"/>
                <w:szCs w:val="20"/>
              </w:rPr>
            </w:pPr>
          </w:p>
          <w:p w14:paraId="06B1722B" w14:textId="77777777" w:rsidR="00482FA4" w:rsidRPr="00AB6E94" w:rsidRDefault="00482FA4" w:rsidP="00D813A0">
            <w:pPr>
              <w:spacing w:line="240" w:lineRule="auto"/>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57FF6" w14:textId="77777777" w:rsidR="00482FA4" w:rsidRPr="00AB6E94" w:rsidRDefault="00482FA4" w:rsidP="00D813A0">
            <w:pPr>
              <w:spacing w:line="240" w:lineRule="auto"/>
              <w:rPr>
                <w:rFonts w:ascii="Times New Roman" w:hAnsi="Times New Roman" w:cs="Times New Roman"/>
                <w:sz w:val="20"/>
                <w:szCs w:val="20"/>
              </w:rPr>
            </w:pPr>
            <w:r w:rsidRPr="00AB6E94">
              <w:rPr>
                <w:rFonts w:ascii="Times New Roman" w:hAnsi="Times New Roman" w:cs="Times New Roman"/>
                <w:sz w:val="20"/>
                <w:szCs w:val="20"/>
              </w:rPr>
              <w:t>Tiekėjas yra padaręs rimtą profesinį pažeidimą, dėl kurio perkančioji organizacija abejoja tiekėjo sąžiningumu, kai jis</w:t>
            </w:r>
            <w:bookmarkStart w:id="22" w:name="part_030e6c6c64ba4f96a23474e439d1b80c"/>
            <w:bookmarkEnd w:id="22"/>
            <w:r w:rsidRPr="00AB6E94">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6BADDE1" w14:textId="77777777" w:rsidR="00482FA4" w:rsidRPr="00AB6E94" w:rsidRDefault="00482FA4" w:rsidP="00D813A0">
            <w:pPr>
              <w:spacing w:line="240" w:lineRule="auto"/>
              <w:rPr>
                <w:rFonts w:ascii="Times New Roman" w:hAnsi="Times New Roman" w:cs="Times New Roman"/>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ECE97" w14:textId="77777777" w:rsidR="00482FA4" w:rsidRPr="00AB6E94" w:rsidRDefault="00482FA4" w:rsidP="0065407D">
            <w:pPr>
              <w:spacing w:line="240" w:lineRule="auto"/>
              <w:ind w:firstLine="0"/>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VPĮ 46 straipsnio 4 dalies 7 punkto a papunktis</w:t>
            </w:r>
          </w:p>
          <w:p w14:paraId="13A84622" w14:textId="77777777" w:rsidR="00482FA4" w:rsidRPr="00AB6E94" w:rsidRDefault="00482FA4" w:rsidP="00D813A0">
            <w:pPr>
              <w:spacing w:line="240" w:lineRule="auto"/>
              <w:rPr>
                <w:rFonts w:ascii="Times New Roman" w:eastAsia="Yu Mincho" w:hAnsi="Times New Roman" w:cs="Times New Roman"/>
                <w:sz w:val="20"/>
                <w:szCs w:val="20"/>
              </w:rPr>
            </w:pPr>
          </w:p>
          <w:p w14:paraId="39974092" w14:textId="77777777" w:rsidR="00482FA4" w:rsidRPr="00AB6E94" w:rsidRDefault="00482FA4" w:rsidP="0065407D">
            <w:pPr>
              <w:spacing w:line="240" w:lineRule="auto"/>
              <w:ind w:firstLine="0"/>
              <w:rPr>
                <w:rFonts w:ascii="Times New Roman" w:eastAsia="Yu Mincho" w:hAnsi="Times New Roman" w:cs="Times New Roman"/>
                <w:sz w:val="20"/>
                <w:szCs w:val="20"/>
              </w:rPr>
            </w:pPr>
            <w:r w:rsidRPr="00AB6E94">
              <w:rPr>
                <w:rFonts w:ascii="Times New Roman" w:eastAsia="Yu Mincho" w:hAnsi="Times New Roman" w:cs="Times New Roman"/>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5000B" w14:textId="77777777" w:rsidR="00482FA4" w:rsidRPr="00AB6E94" w:rsidRDefault="00482FA4" w:rsidP="00D813A0">
            <w:pPr>
              <w:spacing w:line="240" w:lineRule="auto"/>
              <w:rPr>
                <w:rFonts w:ascii="Times New Roman" w:hAnsi="Times New Roman" w:cs="Times New Roman"/>
                <w:sz w:val="20"/>
                <w:szCs w:val="20"/>
              </w:rPr>
            </w:pPr>
            <w:r w:rsidRPr="00AB6E94">
              <w:rPr>
                <w:rFonts w:ascii="Times New Roman" w:hAnsi="Times New Roman" w:cs="Times New Roman"/>
                <w:sz w:val="20"/>
                <w:szCs w:val="20"/>
                <w:lang w:eastAsia="en-US"/>
              </w:rPr>
              <w:t xml:space="preserve">Iš Lietuvoje įsteigtų subjektų įrodančių dokumentų nereikalaujama. Užtenka pateikto EBVPD. </w:t>
            </w:r>
            <w:r w:rsidRPr="00AB6E94">
              <w:rPr>
                <w:rFonts w:ascii="Times New Roman" w:hAnsi="Times New Roman" w:cs="Times New Roman"/>
                <w:sz w:val="20"/>
                <w:szCs w:val="20"/>
              </w:rPr>
              <w:t>Priimant sprendimus dėl tiekėjo pašalinimo iš pirkimo procedūros šiame punkte nurodytu pašalinimo pagrindu, be kita ko, atsižvelgiama į</w:t>
            </w:r>
            <w:r w:rsidRPr="00AB6E94">
              <w:rPr>
                <w:rFonts w:ascii="Times New Roman" w:hAnsi="Times New Roman" w:cs="Times New Roman"/>
                <w:b/>
                <w:bCs/>
                <w:sz w:val="20"/>
                <w:szCs w:val="20"/>
              </w:rPr>
              <w:t xml:space="preserve"> </w:t>
            </w:r>
            <w:r w:rsidRPr="00AB6E94">
              <w:rPr>
                <w:rFonts w:ascii="Times New Roman" w:hAnsi="Times New Roman" w:cs="Times New Roman"/>
                <w:sz w:val="20"/>
                <w:szCs w:val="20"/>
              </w:rPr>
              <w:t xml:space="preserve">nacionalinėje duomenų bazėje adresu: </w:t>
            </w:r>
            <w:hyperlink r:id="rId14" w:history="1">
              <w:r w:rsidRPr="00AB6E94">
                <w:rPr>
                  <w:rFonts w:ascii="Times New Roman" w:hAnsi="Times New Roman" w:cs="Times New Roman"/>
                  <w:sz w:val="20"/>
                  <w:szCs w:val="20"/>
                  <w:u w:val="single"/>
                </w:rPr>
                <w:t>https://www.registrucentras.lt/jar/p/index.php</w:t>
              </w:r>
            </w:hyperlink>
          </w:p>
          <w:p w14:paraId="412FB27D" w14:textId="77777777" w:rsidR="00482FA4" w:rsidRPr="00AB6E94" w:rsidRDefault="00482FA4" w:rsidP="00D813A0">
            <w:pPr>
              <w:spacing w:line="240" w:lineRule="auto"/>
              <w:rPr>
                <w:rFonts w:ascii="Times New Roman" w:hAnsi="Times New Roman" w:cs="Times New Roman"/>
                <w:sz w:val="20"/>
                <w:szCs w:val="20"/>
              </w:rPr>
            </w:pPr>
            <w:r w:rsidRPr="00AB6E94">
              <w:rPr>
                <w:rFonts w:ascii="Times New Roman" w:hAnsi="Times New Roman" w:cs="Times New Roman"/>
                <w:sz w:val="20"/>
                <w:szCs w:val="20"/>
              </w:rPr>
              <w:t>paskelbtą informaciją, taip pat į šiame informaciniame pranešime pateiktą informaciją:</w:t>
            </w:r>
          </w:p>
          <w:p w14:paraId="5DDF2F10" w14:textId="77777777" w:rsidR="00482FA4" w:rsidRPr="00AB6E94" w:rsidRDefault="008F283E" w:rsidP="00D813A0">
            <w:pPr>
              <w:spacing w:line="240" w:lineRule="auto"/>
              <w:rPr>
                <w:rFonts w:ascii="Times New Roman" w:hAnsi="Times New Roman" w:cs="Times New Roman"/>
                <w:sz w:val="20"/>
                <w:szCs w:val="20"/>
              </w:rPr>
            </w:pPr>
            <w:hyperlink r:id="rId15" w:history="1">
              <w:r w:rsidR="00482FA4" w:rsidRPr="00AB6E94">
                <w:rPr>
                  <w:rFonts w:ascii="Times New Roman" w:hAnsi="Times New Roman" w:cs="Times New Roman"/>
                  <w:sz w:val="20"/>
                  <w:szCs w:val="20"/>
                </w:rPr>
                <w:t>https://vpt.lrv.lt/lt/naujienos-3/finansiniu-ataskaitu-nepateikimas-</w:t>
              </w:r>
              <w:r w:rsidR="00482FA4" w:rsidRPr="00AB6E94">
                <w:rPr>
                  <w:rFonts w:ascii="Times New Roman" w:hAnsi="Times New Roman" w:cs="Times New Roman"/>
                  <w:sz w:val="20"/>
                  <w:szCs w:val="20"/>
                </w:rPr>
                <w:lastRenderedPageBreak/>
                <w:t>gali-tapti-kliutimi-dalyvauti-viesuosiuose-pirkimuose/</w:t>
              </w:r>
            </w:hyperlink>
          </w:p>
          <w:p w14:paraId="561D67DB" w14:textId="77777777" w:rsidR="00482FA4" w:rsidRPr="00AB6E94" w:rsidRDefault="00482FA4" w:rsidP="00D813A0">
            <w:pPr>
              <w:spacing w:line="240" w:lineRule="auto"/>
              <w:rPr>
                <w:rFonts w:ascii="Times New Roman" w:hAnsi="Times New Roman" w:cs="Times New Roman"/>
                <w:b/>
                <w:bCs/>
                <w:iCs/>
                <w:sz w:val="20"/>
                <w:szCs w:val="20"/>
              </w:rPr>
            </w:pPr>
          </w:p>
        </w:tc>
      </w:tr>
      <w:tr w:rsidR="00482FA4" w:rsidRPr="00AB6E94" w14:paraId="491EDB3A" w14:textId="77777777" w:rsidTr="00D813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4FCC0D" w14:textId="77777777" w:rsidR="00482FA4" w:rsidRPr="00AB6E94" w:rsidRDefault="00482FA4" w:rsidP="006837E7">
            <w:pPr>
              <w:numPr>
                <w:ilvl w:val="0"/>
                <w:numId w:val="23"/>
              </w:numPr>
              <w:spacing w:line="240" w:lineRule="auto"/>
              <w:jc w:val="left"/>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3FA40" w14:textId="77777777" w:rsidR="00482FA4" w:rsidRPr="00AB6E94" w:rsidRDefault="00482FA4" w:rsidP="00D813A0">
            <w:pPr>
              <w:spacing w:line="240" w:lineRule="auto"/>
              <w:rPr>
                <w:rFonts w:ascii="Times New Roman" w:hAnsi="Times New Roman" w:cs="Times New Roman"/>
                <w:b/>
                <w:bCs/>
                <w:sz w:val="20"/>
                <w:szCs w:val="20"/>
              </w:rPr>
            </w:pPr>
            <w:r w:rsidRPr="00AB6E94">
              <w:rPr>
                <w:rFonts w:ascii="Times New Roman" w:hAnsi="Times New Roman" w:cs="Times New Roman"/>
                <w:sz w:val="20"/>
                <w:szCs w:val="20"/>
              </w:rPr>
              <w:t xml:space="preserve">Tiekėjas yra padaręs rimtą profesinį pažeidimą, dėl kurio perkančioji organizacija abejoja tiekėjo sąžiningumu, </w:t>
            </w:r>
            <w:r w:rsidRPr="00AB6E9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B6E94">
              <w:rPr>
                <w:rFonts w:ascii="Times New Roman" w:eastAsia="Times New Roman" w:hAnsi="Times New Roman" w:cs="Times New Roman"/>
                <w:sz w:val="20"/>
                <w:szCs w:val="20"/>
                <w:vertAlign w:val="superscript"/>
              </w:rPr>
              <w:t>1</w:t>
            </w:r>
            <w:r w:rsidRPr="00AB6E94">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40F89" w14:textId="77777777" w:rsidR="00482FA4" w:rsidRPr="00AB6E94" w:rsidRDefault="00482FA4" w:rsidP="0065407D">
            <w:pPr>
              <w:spacing w:line="240" w:lineRule="auto"/>
              <w:ind w:firstLine="0"/>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VPĮ 46 straipsnio 4 dalies 7 punkto b papunktis</w:t>
            </w:r>
          </w:p>
          <w:p w14:paraId="3CC4F401" w14:textId="77777777" w:rsidR="00482FA4" w:rsidRPr="00AB6E94" w:rsidRDefault="00482FA4" w:rsidP="00D813A0">
            <w:pPr>
              <w:spacing w:line="240" w:lineRule="auto"/>
              <w:rPr>
                <w:rFonts w:ascii="Times New Roman" w:eastAsia="Yu Mincho" w:hAnsi="Times New Roman" w:cs="Times New Roman"/>
                <w:sz w:val="20"/>
                <w:szCs w:val="20"/>
              </w:rPr>
            </w:pPr>
          </w:p>
          <w:p w14:paraId="6AD1A027" w14:textId="77777777" w:rsidR="00482FA4" w:rsidRPr="00AB6E94" w:rsidRDefault="00482FA4" w:rsidP="0065407D">
            <w:pPr>
              <w:spacing w:line="240" w:lineRule="auto"/>
              <w:ind w:firstLine="0"/>
              <w:rPr>
                <w:rFonts w:ascii="Times New Roman" w:eastAsia="Yu Mincho" w:hAnsi="Times New Roman" w:cs="Times New Roman"/>
                <w:sz w:val="20"/>
                <w:szCs w:val="20"/>
                <w:lang w:eastAsia="en-US"/>
              </w:rPr>
            </w:pPr>
            <w:r w:rsidRPr="00AB6E94">
              <w:rPr>
                <w:rFonts w:ascii="Times New Roman" w:eastAsia="Yu Mincho" w:hAnsi="Times New Roman" w:cs="Times New Roman"/>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9F78D" w14:textId="77777777" w:rsidR="00482FA4" w:rsidRPr="00AB6E94" w:rsidRDefault="00482FA4" w:rsidP="00D813A0">
            <w:pPr>
              <w:spacing w:line="240" w:lineRule="auto"/>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3E9A879B" w14:textId="77777777" w:rsidR="00482FA4" w:rsidRPr="00AB6E94" w:rsidRDefault="00482FA4" w:rsidP="00D813A0">
            <w:pPr>
              <w:spacing w:line="240" w:lineRule="auto"/>
              <w:rPr>
                <w:rFonts w:ascii="Times New Roman" w:hAnsi="Times New Roman" w:cs="Times New Roman"/>
                <w:b/>
                <w:bCs/>
                <w:iCs/>
                <w:sz w:val="20"/>
                <w:szCs w:val="20"/>
                <w:lang w:eastAsia="en-US"/>
              </w:rPr>
            </w:pPr>
          </w:p>
          <w:p w14:paraId="495125AB" w14:textId="77777777" w:rsidR="00482FA4" w:rsidRPr="00AB6E94" w:rsidRDefault="00482FA4" w:rsidP="00D813A0">
            <w:pPr>
              <w:spacing w:line="240" w:lineRule="auto"/>
              <w:rPr>
                <w:rFonts w:ascii="Times New Roman" w:hAnsi="Times New Roman" w:cs="Times New Roman"/>
                <w:b/>
                <w:bCs/>
                <w:sz w:val="20"/>
                <w:szCs w:val="20"/>
              </w:rPr>
            </w:pPr>
            <w:r w:rsidRPr="00AB6E94">
              <w:rPr>
                <w:rFonts w:ascii="Times New Roman" w:hAnsi="Times New Roman" w:cs="Times New Roman"/>
                <w:sz w:val="20"/>
                <w:szCs w:val="20"/>
              </w:rPr>
              <w:t>Priimant sprendimus dėl tiekėjo pašalinimo iš pirkimo procedūros šiame punkte nurodytu pašalinimo pagrindu, be kita ko, atsižvelgiama į</w:t>
            </w:r>
            <w:r w:rsidRPr="00AB6E94">
              <w:rPr>
                <w:rFonts w:ascii="Times New Roman" w:hAnsi="Times New Roman" w:cs="Times New Roman"/>
                <w:b/>
                <w:bCs/>
                <w:sz w:val="20"/>
                <w:szCs w:val="20"/>
              </w:rPr>
              <w:t xml:space="preserve"> </w:t>
            </w:r>
            <w:r w:rsidRPr="00AB6E94">
              <w:rPr>
                <w:rFonts w:ascii="Times New Roman" w:hAnsi="Times New Roman" w:cs="Times New Roman"/>
                <w:sz w:val="20"/>
                <w:szCs w:val="20"/>
              </w:rPr>
              <w:t xml:space="preserve">nacionalinėje duomenų bazėje adresu </w:t>
            </w:r>
            <w:hyperlink r:id="rId16">
              <w:r w:rsidRPr="00AB6E94">
                <w:rPr>
                  <w:rFonts w:ascii="Times New Roman" w:hAnsi="Times New Roman" w:cs="Times New Roman"/>
                  <w:sz w:val="20"/>
                  <w:szCs w:val="20"/>
                  <w:u w:val="single"/>
                </w:rPr>
                <w:t>https://www.vmi.lt/evmi/mokesciu-moketoju-informacija</w:t>
              </w:r>
            </w:hyperlink>
            <w:r w:rsidRPr="00AB6E94">
              <w:rPr>
                <w:rFonts w:ascii="Times New Roman" w:hAnsi="Times New Roman" w:cs="Times New Roman"/>
                <w:sz w:val="20"/>
                <w:szCs w:val="20"/>
              </w:rPr>
              <w:t xml:space="preserve"> skelbiamą informaciją.</w:t>
            </w:r>
          </w:p>
        </w:tc>
      </w:tr>
      <w:tr w:rsidR="00482FA4" w:rsidRPr="00AB6E94" w14:paraId="674A2871" w14:textId="77777777" w:rsidTr="00D813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D0C33" w14:textId="77777777" w:rsidR="00482FA4" w:rsidRPr="00AB6E94" w:rsidRDefault="00482FA4" w:rsidP="006837E7">
            <w:pPr>
              <w:numPr>
                <w:ilvl w:val="0"/>
                <w:numId w:val="23"/>
              </w:numPr>
              <w:spacing w:line="240" w:lineRule="auto"/>
              <w:jc w:val="left"/>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9C8FC" w14:textId="77777777" w:rsidR="00482FA4" w:rsidRPr="00AB6E94" w:rsidRDefault="00482FA4" w:rsidP="00D813A0">
            <w:pPr>
              <w:spacing w:line="240" w:lineRule="auto"/>
              <w:rPr>
                <w:rFonts w:ascii="Times New Roman" w:hAnsi="Times New Roman" w:cs="Times New Roman"/>
                <w:sz w:val="20"/>
                <w:szCs w:val="20"/>
              </w:rPr>
            </w:pPr>
            <w:r w:rsidRPr="00AB6E94">
              <w:rPr>
                <w:rFonts w:ascii="Times New Roman" w:hAnsi="Times New Roman" w:cs="Times New Roman"/>
                <w:sz w:val="20"/>
                <w:szCs w:val="20"/>
              </w:rPr>
              <w:t>Tiekėjas yra padaręs rimtą profesinį pažeidimą, dėl kurio perkančioji organizacija abejoja tiekėjo sąžiningumu,</w:t>
            </w:r>
            <w:r w:rsidRPr="00AB6E94">
              <w:rPr>
                <w:rFonts w:ascii="Times New Roman" w:eastAsia="Times New Roman" w:hAnsi="Times New Roman" w:cs="Times New Roman"/>
                <w:sz w:val="20"/>
                <w:szCs w:val="20"/>
              </w:rPr>
              <w:t xml:space="preserve"> kai jis </w:t>
            </w:r>
            <w:r w:rsidRPr="00AB6E94">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037D2" w14:textId="77777777" w:rsidR="00482FA4" w:rsidRPr="00AB6E94" w:rsidRDefault="00482FA4" w:rsidP="0065407D">
            <w:pPr>
              <w:spacing w:line="240" w:lineRule="auto"/>
              <w:ind w:firstLine="0"/>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VPĮ 46 straipsnio 4 dalies 7 punkto c papunktis</w:t>
            </w:r>
          </w:p>
          <w:p w14:paraId="3CEA700C" w14:textId="77777777" w:rsidR="00482FA4" w:rsidRPr="00AB6E94" w:rsidRDefault="00482FA4" w:rsidP="00D813A0">
            <w:pPr>
              <w:spacing w:line="240" w:lineRule="auto"/>
              <w:rPr>
                <w:rFonts w:ascii="Times New Roman" w:eastAsia="Yu Mincho" w:hAnsi="Times New Roman" w:cs="Times New Roman"/>
                <w:sz w:val="20"/>
                <w:szCs w:val="20"/>
              </w:rPr>
            </w:pPr>
          </w:p>
          <w:p w14:paraId="08D94066" w14:textId="77777777" w:rsidR="00482FA4" w:rsidRPr="00AB6E94" w:rsidRDefault="00482FA4" w:rsidP="0065407D">
            <w:pPr>
              <w:spacing w:line="240" w:lineRule="auto"/>
              <w:ind w:firstLine="0"/>
              <w:rPr>
                <w:rFonts w:ascii="Times New Roman" w:eastAsia="Yu Mincho" w:hAnsi="Times New Roman" w:cs="Times New Roman"/>
                <w:sz w:val="20"/>
                <w:szCs w:val="20"/>
                <w:lang w:eastAsia="en-US"/>
              </w:rPr>
            </w:pPr>
            <w:r w:rsidRPr="00AB6E94">
              <w:rPr>
                <w:rFonts w:ascii="Times New Roman" w:eastAsia="Yu Mincho" w:hAnsi="Times New Roman" w:cs="Times New Roman"/>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839D6" w14:textId="77777777" w:rsidR="00482FA4" w:rsidRPr="00AB6E94" w:rsidRDefault="00482FA4" w:rsidP="00D813A0">
            <w:pPr>
              <w:spacing w:line="240" w:lineRule="auto"/>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321F83BC" w14:textId="77777777" w:rsidR="00482FA4" w:rsidRPr="00AB6E94" w:rsidRDefault="00482FA4" w:rsidP="00D813A0">
            <w:pPr>
              <w:spacing w:line="240" w:lineRule="auto"/>
              <w:rPr>
                <w:rFonts w:ascii="Times New Roman" w:hAnsi="Times New Roman" w:cs="Times New Roman"/>
                <w:bCs/>
                <w:iCs/>
                <w:sz w:val="20"/>
                <w:szCs w:val="20"/>
                <w:lang w:eastAsia="en-US"/>
              </w:rPr>
            </w:pPr>
          </w:p>
          <w:p w14:paraId="7E0D9796" w14:textId="77777777" w:rsidR="00482FA4" w:rsidRPr="00AB6E94" w:rsidRDefault="00482FA4" w:rsidP="00D813A0">
            <w:pPr>
              <w:rPr>
                <w:rFonts w:ascii="Times New Roman" w:hAnsi="Times New Roman" w:cs="Times New Roman"/>
                <w:b/>
                <w:bCs/>
                <w:sz w:val="20"/>
                <w:szCs w:val="20"/>
              </w:rPr>
            </w:pPr>
            <w:r w:rsidRPr="00AB6E9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A7D62F4" w14:textId="77777777" w:rsidR="00482FA4" w:rsidRPr="00AB6E94" w:rsidRDefault="008F283E" w:rsidP="00D813A0">
            <w:pPr>
              <w:rPr>
                <w:rFonts w:ascii="Times New Roman" w:hAnsi="Times New Roman" w:cs="Times New Roman"/>
                <w:bCs/>
                <w:iCs/>
                <w:sz w:val="20"/>
                <w:szCs w:val="20"/>
                <w:lang w:eastAsia="en-US"/>
              </w:rPr>
            </w:pPr>
            <w:hyperlink r:id="rId17" w:history="1">
              <w:r w:rsidR="00482FA4" w:rsidRPr="00AB6E94">
                <w:rPr>
                  <w:rFonts w:ascii="Times New Roman" w:hAnsi="Times New Roman" w:cs="Times New Roman"/>
                  <w:sz w:val="20"/>
                  <w:szCs w:val="20"/>
                  <w:u w:val="single"/>
                </w:rPr>
                <w:t>https://kt.gov.lt/lt/atviri-duomenys/diskvalifikavimas-is-viesuju-pirkimu</w:t>
              </w:r>
            </w:hyperlink>
            <w:r w:rsidR="00482FA4" w:rsidRPr="00AB6E94">
              <w:rPr>
                <w:rFonts w:ascii="Times New Roman" w:hAnsi="Times New Roman" w:cs="Times New Roman"/>
                <w:sz w:val="20"/>
                <w:szCs w:val="20"/>
              </w:rPr>
              <w:t xml:space="preserve"> skelbiamą informaciją. </w:t>
            </w:r>
          </w:p>
        </w:tc>
      </w:tr>
    </w:tbl>
    <w:p w14:paraId="22FE7648" w14:textId="77777777" w:rsidR="00482FA4" w:rsidRDefault="00482FA4" w:rsidP="00482FA4">
      <w:pPr>
        <w:jc w:val="center"/>
        <w:rPr>
          <w:rFonts w:ascii="Times New Roman" w:hAnsi="Times New Roman" w:cs="Times New Roman"/>
          <w:smallCaps/>
          <w:sz w:val="22"/>
          <w:szCs w:val="22"/>
        </w:rPr>
      </w:pPr>
    </w:p>
    <w:p w14:paraId="133E04DC" w14:textId="170C6BF8" w:rsidR="00FC0685" w:rsidRPr="00B43C87" w:rsidRDefault="00482FA4" w:rsidP="00482FA4">
      <w:pPr>
        <w:rPr>
          <w:rFonts w:cstheme="minorHAnsi"/>
          <w:i/>
          <w:iCs/>
          <w:sz w:val="22"/>
          <w:szCs w:val="22"/>
        </w:rPr>
      </w:pPr>
      <w:r>
        <w:rPr>
          <w:rFonts w:ascii="Times New Roman" w:hAnsi="Times New Roman" w:cs="Times New Roman"/>
          <w:smallCaps/>
          <w:sz w:val="22"/>
          <w:szCs w:val="22"/>
        </w:rPr>
        <w:t>________</w:t>
      </w:r>
      <w:r w:rsidRPr="00AB6E94">
        <w:rPr>
          <w:rFonts w:ascii="Times New Roman" w:hAnsi="Times New Roman" w:cs="Times New Roman"/>
          <w:smallCaps/>
          <w:sz w:val="22"/>
          <w:szCs w:val="22"/>
        </w:rPr>
        <w:t>________</w:t>
      </w:r>
      <w:r w:rsidRPr="00AB6E94">
        <w:rPr>
          <w:rFonts w:ascii="Times New Roman" w:hAnsi="Times New Roman" w:cs="Times New Roman"/>
          <w:b/>
          <w:bCs/>
          <w:smallCaps/>
          <w:sz w:val="22"/>
          <w:szCs w:val="22"/>
        </w:rPr>
        <w:br w:type="page"/>
      </w:r>
    </w:p>
    <w:p w14:paraId="7BC7D713" w14:textId="77777777" w:rsidR="00C80F52" w:rsidRDefault="00C80F52" w:rsidP="0065407D">
      <w:pPr>
        <w:spacing w:line="240" w:lineRule="auto"/>
        <w:ind w:firstLine="0"/>
        <w:rPr>
          <w:rFonts w:cstheme="minorHAnsi"/>
          <w:sz w:val="22"/>
          <w:szCs w:val="22"/>
        </w:rPr>
      </w:pPr>
    </w:p>
    <w:p w14:paraId="3DBF3DE0" w14:textId="561B98F5" w:rsidR="00112F92" w:rsidRPr="00B901E5" w:rsidRDefault="00112F92" w:rsidP="000043B8">
      <w:pPr>
        <w:pStyle w:val="Antrat2"/>
        <w:ind w:left="5103" w:firstLine="0"/>
        <w:rPr>
          <w:rFonts w:asciiTheme="minorHAnsi" w:hAnsiTheme="minorHAnsi"/>
          <w:color w:val="0070C0"/>
          <w:sz w:val="21"/>
          <w:szCs w:val="21"/>
        </w:rPr>
      </w:pPr>
      <w:bookmarkStart w:id="23" w:name="_Toc165297402"/>
      <w:r w:rsidRPr="00B901E5">
        <w:rPr>
          <w:rFonts w:asciiTheme="minorHAnsi" w:hAnsiTheme="minorHAnsi"/>
          <w:color w:val="0070C0"/>
          <w:sz w:val="21"/>
          <w:szCs w:val="21"/>
        </w:rPr>
        <w:t>Pirkimo sąlygų 2 priedas „Tiekėjų kvalifikacijos reikalavimai ir reikalaujami kokybės bei aplinkos apsaugos vadybos sistemų standartai“</w:t>
      </w:r>
      <w:bookmarkEnd w:id="23"/>
    </w:p>
    <w:p w14:paraId="6CB59DA7" w14:textId="77777777" w:rsidR="00112F92" w:rsidRPr="007F235E" w:rsidRDefault="00112F92" w:rsidP="000043B8">
      <w:pPr>
        <w:spacing w:after="240"/>
        <w:rPr>
          <w:rFonts w:cstheme="minorHAnsi"/>
          <w:smallCaps/>
          <w:color w:val="404040"/>
          <w:sz w:val="22"/>
          <w:szCs w:val="22"/>
        </w:rPr>
      </w:pPr>
    </w:p>
    <w:p w14:paraId="0E6E035C" w14:textId="77777777" w:rsidR="00112F92" w:rsidRPr="00350CF8" w:rsidRDefault="00112F92" w:rsidP="00112F92">
      <w:pPr>
        <w:spacing w:after="240"/>
        <w:jc w:val="center"/>
        <w:rPr>
          <w:rFonts w:eastAsia="Arial" w:cstheme="minorHAnsi"/>
          <w:b/>
          <w:bCs/>
          <w:smallCaps/>
          <w:sz w:val="22"/>
          <w:szCs w:val="22"/>
        </w:rPr>
      </w:pPr>
      <w:r w:rsidRPr="00350CF8">
        <w:rPr>
          <w:rFonts w:eastAsia="Arial" w:cstheme="minorHAnsi"/>
          <w:b/>
          <w:bCs/>
          <w:smallCaps/>
          <w:sz w:val="22"/>
          <w:szCs w:val="22"/>
        </w:rPr>
        <w:t>TIEKĖJŲ KVALIFIKACIJOS REIKALAVIMAI IR REIKALAVIMAI LAIKYTIS KOKYBĖS VADYBOS SISTEMOS IR (ARBA) APLINKOS APSAUGOS VADYBOS SISTEMOS STANDARTŲ</w:t>
      </w:r>
    </w:p>
    <w:p w14:paraId="2C37136A" w14:textId="37396AA4" w:rsidR="00FC0685" w:rsidRPr="007F235E" w:rsidRDefault="00476FDB" w:rsidP="00476FDB">
      <w:pPr>
        <w:spacing w:line="240" w:lineRule="auto"/>
        <w:rPr>
          <w:rFonts w:eastAsiaTheme="minorHAnsi" w:cstheme="minorHAnsi"/>
          <w:sz w:val="22"/>
          <w:szCs w:val="22"/>
          <w:lang w:eastAsia="en-US"/>
        </w:rPr>
      </w:pPr>
      <w:r>
        <w:rPr>
          <w:rFonts w:eastAsiaTheme="minorHAnsi" w:cstheme="minorHAnsi"/>
          <w:sz w:val="22"/>
          <w:szCs w:val="22"/>
          <w:lang w:eastAsia="en-US"/>
        </w:rPr>
        <w:t>Netaikoma.</w:t>
      </w:r>
    </w:p>
    <w:p w14:paraId="57F08D18" w14:textId="6C1A0B51" w:rsidR="00722934" w:rsidRDefault="00FC0685" w:rsidP="00FC0685">
      <w:pPr>
        <w:spacing w:line="240" w:lineRule="auto"/>
        <w:jc w:val="center"/>
        <w:rPr>
          <w:rFonts w:eastAsiaTheme="minorHAnsi" w:cstheme="minorHAnsi"/>
          <w:sz w:val="22"/>
          <w:szCs w:val="22"/>
          <w:lang w:eastAsia="en-US"/>
        </w:rPr>
      </w:pPr>
      <w:r w:rsidRPr="007F235E">
        <w:rPr>
          <w:rFonts w:eastAsiaTheme="minorHAnsi" w:cstheme="minorHAnsi"/>
          <w:sz w:val="22"/>
          <w:szCs w:val="22"/>
          <w:lang w:eastAsia="en-US"/>
        </w:rPr>
        <w:t>__________</w:t>
      </w:r>
    </w:p>
    <w:p w14:paraId="6147A0F2" w14:textId="628553E7" w:rsidR="00112F92" w:rsidRPr="00B901E5" w:rsidRDefault="00722934" w:rsidP="00A300B6">
      <w:pPr>
        <w:ind w:left="5655"/>
        <w:rPr>
          <w:color w:val="0070C0"/>
        </w:rPr>
      </w:pPr>
      <w:r>
        <w:rPr>
          <w:rFonts w:eastAsiaTheme="minorHAnsi" w:cstheme="minorHAnsi"/>
          <w:sz w:val="22"/>
          <w:szCs w:val="22"/>
          <w:lang w:eastAsia="en-US"/>
        </w:rPr>
        <w:br w:type="page"/>
      </w:r>
      <w:bookmarkStart w:id="24" w:name="_heading=h.3rdcrjn" w:colFirst="0" w:colLast="0"/>
      <w:bookmarkStart w:id="25" w:name="_heading=h.26in1rg" w:colFirst="0" w:colLast="0"/>
      <w:bookmarkStart w:id="26" w:name="ketvpriedas"/>
      <w:bookmarkStart w:id="27" w:name="_Toc85439812"/>
      <w:bookmarkEnd w:id="24"/>
      <w:bookmarkEnd w:id="25"/>
      <w:r w:rsidR="00112F92" w:rsidRPr="00B901E5">
        <w:rPr>
          <w:color w:val="0070C0"/>
        </w:rPr>
        <w:lastRenderedPageBreak/>
        <w:t>Pirkimo sąlygų 3 priedas „„EBVPD“ (XML formatu)“</w:t>
      </w:r>
    </w:p>
    <w:bookmarkEnd w:id="26"/>
    <w:bookmarkEnd w:id="27"/>
    <w:p w14:paraId="13F645DA" w14:textId="77777777" w:rsidR="00112F92" w:rsidRPr="007F235E" w:rsidRDefault="00112F92" w:rsidP="00112F92">
      <w:pPr>
        <w:pStyle w:val="Paantrat"/>
        <w:jc w:val="center"/>
        <w:rPr>
          <w:rFonts w:eastAsia="Arial" w:cstheme="minorHAnsi"/>
          <w:b/>
          <w:sz w:val="22"/>
          <w:szCs w:val="22"/>
        </w:rPr>
      </w:pPr>
    </w:p>
    <w:p w14:paraId="69E26FD2" w14:textId="77777777" w:rsidR="00112F92" w:rsidRPr="00350CF8" w:rsidRDefault="00112F92" w:rsidP="00112F92">
      <w:pPr>
        <w:pStyle w:val="Paantrat"/>
        <w:jc w:val="center"/>
        <w:rPr>
          <w:rFonts w:eastAsia="Arial" w:cstheme="minorHAnsi"/>
          <w:b/>
          <w:bCs/>
          <w:color w:val="auto"/>
          <w:sz w:val="22"/>
          <w:szCs w:val="22"/>
        </w:rPr>
      </w:pPr>
      <w:r w:rsidRPr="00350CF8">
        <w:rPr>
          <w:rFonts w:eastAsia="Arial" w:cstheme="minorHAnsi"/>
          <w:b/>
          <w:bCs/>
          <w:color w:val="auto"/>
          <w:sz w:val="22"/>
          <w:szCs w:val="22"/>
        </w:rPr>
        <w:t>EUROPOS BENDRASIS VIEŠŲJŲ PIRKIMŲ DOKUMENTAS</w:t>
      </w:r>
    </w:p>
    <w:p w14:paraId="2EE8AAE6" w14:textId="77777777" w:rsidR="00112F92" w:rsidRPr="00350CF8" w:rsidRDefault="00112F92" w:rsidP="00112F92">
      <w:pPr>
        <w:rPr>
          <w:rFonts w:cstheme="minorHAnsi"/>
          <w:sz w:val="22"/>
          <w:szCs w:val="22"/>
        </w:rPr>
      </w:pPr>
    </w:p>
    <w:p w14:paraId="2EF10AB4" w14:textId="77777777" w:rsidR="00112F92" w:rsidRPr="00350CF8" w:rsidRDefault="00112F92" w:rsidP="00112F92">
      <w:pPr>
        <w:rPr>
          <w:rFonts w:eastAsia="Arial" w:cstheme="minorHAnsi"/>
          <w:sz w:val="22"/>
          <w:szCs w:val="22"/>
        </w:rPr>
      </w:pPr>
      <w:r w:rsidRPr="00350CF8">
        <w:rPr>
          <w:rFonts w:eastAsia="Arial" w:cstheme="minorHAnsi"/>
          <w:sz w:val="22"/>
          <w:szCs w:val="22"/>
        </w:rPr>
        <w:t>„Europos bendrasis viešųjų pirkimų dokumentas (EBVPD)“ pateikiamas .xml formatu.</w:t>
      </w:r>
    </w:p>
    <w:p w14:paraId="70346A5D" w14:textId="77777777" w:rsidR="00112F92" w:rsidRPr="00350CF8" w:rsidRDefault="00112F92" w:rsidP="00112F92">
      <w:pPr>
        <w:jc w:val="center"/>
        <w:rPr>
          <w:rFonts w:eastAsia="Arial" w:cstheme="minorHAnsi"/>
          <w:smallCaps/>
          <w:sz w:val="22"/>
          <w:szCs w:val="22"/>
        </w:rPr>
      </w:pPr>
      <w:r w:rsidRPr="00350CF8">
        <w:rPr>
          <w:rFonts w:eastAsia="Arial" w:cstheme="minorHAnsi"/>
          <w:smallCaps/>
          <w:sz w:val="22"/>
          <w:szCs w:val="22"/>
        </w:rPr>
        <w:t>__________</w:t>
      </w:r>
    </w:p>
    <w:p w14:paraId="701BFEDA" w14:textId="35282425" w:rsidR="009402D8" w:rsidRPr="00350CF8" w:rsidRDefault="00112F92" w:rsidP="00E24CED">
      <w:pPr>
        <w:rPr>
          <w:rFonts w:eastAsia="Arial" w:cstheme="minorHAnsi"/>
          <w:b/>
          <w:smallCaps/>
          <w:sz w:val="22"/>
          <w:szCs w:val="22"/>
        </w:rPr>
      </w:pPr>
      <w:r w:rsidRPr="00350CF8">
        <w:rPr>
          <w:rFonts w:cstheme="minorHAnsi"/>
          <w:sz w:val="22"/>
          <w:szCs w:val="22"/>
        </w:rPr>
        <w:br w:type="page"/>
      </w:r>
    </w:p>
    <w:p w14:paraId="6BCC2113" w14:textId="3FA844B3" w:rsidR="00CB5907" w:rsidRPr="00B901E5" w:rsidRDefault="00DE051B" w:rsidP="00B901E5">
      <w:pPr>
        <w:pStyle w:val="Antrat2"/>
        <w:ind w:left="5103" w:firstLine="0"/>
        <w:jc w:val="right"/>
        <w:rPr>
          <w:rFonts w:asciiTheme="minorHAnsi" w:hAnsiTheme="minorHAnsi"/>
          <w:color w:val="0070C0"/>
          <w:sz w:val="21"/>
          <w:szCs w:val="21"/>
        </w:rPr>
      </w:pPr>
      <w:bookmarkStart w:id="28" w:name="_Ref38539939"/>
      <w:bookmarkStart w:id="29" w:name="_Ref38541068"/>
      <w:bookmarkStart w:id="30" w:name="_Ref38885053"/>
      <w:bookmarkStart w:id="31" w:name="_Ref38899023"/>
      <w:bookmarkStart w:id="32" w:name="_Toc48053185"/>
      <w:bookmarkStart w:id="33" w:name="_Toc85706891"/>
      <w:bookmarkStart w:id="34" w:name="_Toc165297403"/>
      <w:bookmarkStart w:id="35" w:name="_Hlk86837214"/>
      <w:r w:rsidRPr="00B901E5">
        <w:rPr>
          <w:rFonts w:asciiTheme="minorHAnsi" w:hAnsiTheme="minorHAnsi"/>
          <w:color w:val="0070C0"/>
          <w:sz w:val="21"/>
          <w:szCs w:val="21"/>
        </w:rPr>
        <w:lastRenderedPageBreak/>
        <w:t>P</w:t>
      </w:r>
      <w:r w:rsidR="00CB5907" w:rsidRPr="00B901E5">
        <w:rPr>
          <w:rFonts w:asciiTheme="minorHAnsi" w:hAnsiTheme="minorHAnsi"/>
          <w:color w:val="0070C0"/>
          <w:sz w:val="21"/>
          <w:szCs w:val="21"/>
        </w:rPr>
        <w:t xml:space="preserve">irkimo sąlygų </w:t>
      </w:r>
      <w:r w:rsidR="00411F04">
        <w:rPr>
          <w:rFonts w:asciiTheme="minorHAnsi" w:hAnsiTheme="minorHAnsi"/>
          <w:color w:val="0070C0"/>
          <w:sz w:val="21"/>
          <w:szCs w:val="21"/>
        </w:rPr>
        <w:t>4</w:t>
      </w:r>
      <w:r w:rsidR="00CB5907" w:rsidRPr="00B901E5">
        <w:rPr>
          <w:rFonts w:asciiTheme="minorHAnsi" w:hAnsiTheme="minorHAnsi"/>
          <w:color w:val="0070C0"/>
          <w:sz w:val="21"/>
          <w:szCs w:val="21"/>
        </w:rPr>
        <w:t xml:space="preserve"> priedas</w:t>
      </w:r>
      <w:r w:rsidR="00105DAD" w:rsidRPr="00B901E5">
        <w:rPr>
          <w:rFonts w:asciiTheme="minorHAnsi" w:hAnsiTheme="minorHAnsi"/>
          <w:color w:val="0070C0"/>
          <w:sz w:val="21"/>
          <w:szCs w:val="21"/>
        </w:rPr>
        <w:t xml:space="preserve"> </w:t>
      </w:r>
      <w:r w:rsidR="00CB5907" w:rsidRPr="00B901E5">
        <w:rPr>
          <w:rFonts w:asciiTheme="minorHAnsi" w:hAnsiTheme="minorHAnsi"/>
          <w:color w:val="0070C0"/>
          <w:sz w:val="21"/>
          <w:szCs w:val="21"/>
        </w:rPr>
        <w:t>„Techninė specifikacija“</w:t>
      </w:r>
      <w:bookmarkEnd w:id="28"/>
      <w:bookmarkEnd w:id="29"/>
      <w:bookmarkEnd w:id="30"/>
      <w:bookmarkEnd w:id="31"/>
      <w:bookmarkEnd w:id="32"/>
      <w:bookmarkEnd w:id="33"/>
      <w:bookmarkEnd w:id="34"/>
    </w:p>
    <w:bookmarkEnd w:id="35"/>
    <w:p w14:paraId="77521F00" w14:textId="77777777" w:rsidR="00FC0685" w:rsidRPr="007F235E" w:rsidRDefault="00FC0685" w:rsidP="00B8374B">
      <w:pPr>
        <w:tabs>
          <w:tab w:val="left" w:pos="810"/>
          <w:tab w:val="left" w:pos="990"/>
        </w:tabs>
        <w:spacing w:line="240" w:lineRule="auto"/>
        <w:ind w:firstLine="0"/>
        <w:rPr>
          <w:rFonts w:eastAsia="Calibri" w:cstheme="minorHAnsi"/>
          <w:i/>
          <w:iCs/>
          <w:color w:val="7030A0"/>
          <w:sz w:val="22"/>
          <w:szCs w:val="22"/>
        </w:rPr>
      </w:pPr>
    </w:p>
    <w:p w14:paraId="0B1D36E2" w14:textId="77777777" w:rsidR="00B8374B" w:rsidRPr="00B8374B" w:rsidRDefault="00B8374B" w:rsidP="00B8374B">
      <w:pPr>
        <w:spacing w:line="240" w:lineRule="auto"/>
        <w:jc w:val="center"/>
        <w:rPr>
          <w:b/>
          <w:szCs w:val="24"/>
        </w:rPr>
      </w:pPr>
      <w:r w:rsidRPr="00B8374B">
        <w:rPr>
          <w:b/>
          <w:szCs w:val="24"/>
        </w:rPr>
        <w:t xml:space="preserve">2026 METŲ BALTIJOS ŠALIŲ STUDENTŲ DAINŲ IR ŠOKIŲ ŠVENTĖS „GAUDEAMUS“ DALYVIŲ TRANSPORTO PRIEMONIŲ NUOMA SU VAIRAVIMO PASLAUGOMIS </w:t>
      </w:r>
    </w:p>
    <w:p w14:paraId="7ACF3E7C" w14:textId="77777777" w:rsidR="00B8374B" w:rsidRPr="00B8374B" w:rsidRDefault="00B8374B" w:rsidP="00B8374B">
      <w:pPr>
        <w:spacing w:line="240" w:lineRule="auto"/>
        <w:jc w:val="center"/>
        <w:rPr>
          <w:b/>
          <w:szCs w:val="24"/>
        </w:rPr>
      </w:pPr>
      <w:r w:rsidRPr="00B8374B">
        <w:rPr>
          <w:b/>
          <w:szCs w:val="24"/>
        </w:rPr>
        <w:t>TECHNINĖ SPECIFIKACIJA</w:t>
      </w:r>
    </w:p>
    <w:p w14:paraId="7B9D18B3" w14:textId="77777777" w:rsidR="00B8374B" w:rsidRPr="00096567" w:rsidRDefault="00B8374B" w:rsidP="00B8374B">
      <w:pPr>
        <w:spacing w:line="240" w:lineRule="auto"/>
        <w:jc w:val="center"/>
        <w:rPr>
          <w:b/>
          <w:szCs w:val="24"/>
        </w:rPr>
      </w:pPr>
    </w:p>
    <w:p w14:paraId="54C97C65" w14:textId="77777777" w:rsidR="00B8374B" w:rsidRDefault="00B8374B" w:rsidP="00B8374B">
      <w:pPr>
        <w:pStyle w:val="Pavadinimas"/>
        <w:rPr>
          <w:b/>
          <w:sz w:val="24"/>
          <w:szCs w:val="24"/>
        </w:rPr>
      </w:pPr>
    </w:p>
    <w:p w14:paraId="716F66B7" w14:textId="77777777" w:rsidR="00B8374B" w:rsidRDefault="00B8374B" w:rsidP="00AC1A77">
      <w:pPr>
        <w:pStyle w:val="Pavadinimas"/>
        <w:ind w:firstLine="0"/>
        <w:rPr>
          <w:b/>
          <w:sz w:val="24"/>
          <w:szCs w:val="24"/>
        </w:rPr>
      </w:pPr>
    </w:p>
    <w:p w14:paraId="59C46D7F" w14:textId="6CB112E9" w:rsidR="00B8374B" w:rsidRPr="00B8374B" w:rsidRDefault="00AC1A77" w:rsidP="00B8374B">
      <w:pPr>
        <w:pStyle w:val="Pavadinimas"/>
        <w:rPr>
          <w:bCs/>
          <w:strike/>
          <w:sz w:val="21"/>
          <w:szCs w:val="21"/>
        </w:rPr>
      </w:pPr>
      <w:r>
        <w:rPr>
          <w:bCs/>
          <w:sz w:val="21"/>
          <w:szCs w:val="21"/>
        </w:rPr>
        <w:t>Paslaugos apima studentų meno kolektyvų pervežimą turistiniais autobusais</w:t>
      </w:r>
      <w:r w:rsidR="00B8374B" w:rsidRPr="00B8374B">
        <w:rPr>
          <w:b/>
          <w:sz w:val="21"/>
          <w:szCs w:val="21"/>
        </w:rPr>
        <w:t xml:space="preserve"> </w:t>
      </w:r>
      <w:r>
        <w:rPr>
          <w:bCs/>
          <w:sz w:val="21"/>
          <w:szCs w:val="21"/>
        </w:rPr>
        <w:t>iš žemiau nurodytų Lietuvos miestų</w:t>
      </w:r>
      <w:r w:rsidR="00B8374B" w:rsidRPr="00B8374B">
        <w:rPr>
          <w:bCs/>
          <w:sz w:val="21"/>
          <w:szCs w:val="21"/>
        </w:rPr>
        <w:t xml:space="preserve"> į Rygą (Latvija), vežioti kolektyvus į repeticijų, renginių ir nakvynės vietas Rygoje </w:t>
      </w:r>
      <w:r w:rsidR="00B8374B" w:rsidRPr="00B8374B">
        <w:rPr>
          <w:bCs/>
          <w:color w:val="0D0D0D" w:themeColor="text1" w:themeTint="F2"/>
          <w:sz w:val="21"/>
          <w:szCs w:val="21"/>
        </w:rPr>
        <w:t>bei</w:t>
      </w:r>
      <w:r w:rsidR="00B8374B" w:rsidRPr="00B8374B">
        <w:rPr>
          <w:bCs/>
          <w:sz w:val="21"/>
          <w:szCs w:val="21"/>
        </w:rPr>
        <w:t xml:space="preserve"> iš Rygos parvežti atgal į Lietuvą.  </w:t>
      </w:r>
    </w:p>
    <w:p w14:paraId="5FA97415" w14:textId="77777777" w:rsidR="00B8374B" w:rsidRPr="00B8374B" w:rsidRDefault="00B8374B" w:rsidP="00B8374B">
      <w:pPr>
        <w:pStyle w:val="Pavadinimas"/>
        <w:jc w:val="left"/>
        <w:rPr>
          <w:b/>
          <w:sz w:val="21"/>
          <w:szCs w:val="21"/>
        </w:rPr>
      </w:pPr>
    </w:p>
    <w:p w14:paraId="02D72665" w14:textId="77777777" w:rsidR="00B8374B" w:rsidRPr="00AC1A77" w:rsidRDefault="00B8374B" w:rsidP="00B8374B">
      <w:pPr>
        <w:pStyle w:val="Pavadinimas"/>
        <w:jc w:val="left"/>
        <w:rPr>
          <w:rFonts w:asciiTheme="minorHAnsi" w:hAnsiTheme="minorHAnsi" w:cstheme="minorHAnsi"/>
          <w:bCs/>
          <w:sz w:val="21"/>
          <w:szCs w:val="21"/>
        </w:rPr>
      </w:pPr>
      <w:r w:rsidRPr="00AC1A77">
        <w:rPr>
          <w:rFonts w:asciiTheme="minorHAnsi" w:hAnsiTheme="minorHAnsi" w:cstheme="minorHAnsi"/>
          <w:b/>
          <w:sz w:val="21"/>
          <w:szCs w:val="21"/>
        </w:rPr>
        <w:t xml:space="preserve">Iš Kauno </w:t>
      </w:r>
      <w:r w:rsidRPr="00AC1A77">
        <w:rPr>
          <w:rFonts w:asciiTheme="minorHAnsi" w:hAnsiTheme="minorHAnsi" w:cstheme="minorHAnsi"/>
          <w:bCs/>
          <w:sz w:val="21"/>
          <w:szCs w:val="21"/>
        </w:rPr>
        <w:t>reikalingi 20 autobusų:</w:t>
      </w:r>
    </w:p>
    <w:p w14:paraId="12E89F3A" w14:textId="77777777" w:rsidR="00B8374B" w:rsidRPr="00AC1A77" w:rsidRDefault="00B8374B" w:rsidP="00B8374B">
      <w:pPr>
        <w:pStyle w:val="Pavadinimas"/>
        <w:jc w:val="left"/>
        <w:rPr>
          <w:rFonts w:asciiTheme="minorHAnsi" w:hAnsiTheme="minorHAnsi" w:cstheme="minorHAnsi"/>
          <w:b/>
          <w:sz w:val="21"/>
          <w:szCs w:val="21"/>
        </w:rPr>
      </w:pPr>
    </w:p>
    <w:p w14:paraId="01311FD6" w14:textId="72F3206E" w:rsidR="00B8374B" w:rsidRPr="00AC1A77" w:rsidRDefault="00B8374B" w:rsidP="00B8374B">
      <w:pPr>
        <w:pStyle w:val="Pavadinimas"/>
        <w:jc w:val="left"/>
        <w:rPr>
          <w:rFonts w:asciiTheme="minorHAnsi" w:hAnsiTheme="minorHAnsi" w:cstheme="minorHAnsi"/>
          <w:sz w:val="21"/>
          <w:szCs w:val="21"/>
        </w:rPr>
      </w:pPr>
      <w:r w:rsidRPr="00AC1A77">
        <w:rPr>
          <w:rFonts w:asciiTheme="minorHAnsi" w:hAnsiTheme="minorHAnsi" w:cstheme="minorHAnsi"/>
          <w:b/>
          <w:sz w:val="21"/>
          <w:szCs w:val="21"/>
        </w:rPr>
        <w:t xml:space="preserve">2026 06 18 d. 10 val. – 22 d. 02 val. </w:t>
      </w:r>
      <w:r w:rsidRPr="00AC1A77">
        <w:rPr>
          <w:rFonts w:asciiTheme="minorHAnsi" w:hAnsiTheme="minorHAnsi" w:cstheme="minorHAnsi"/>
          <w:b/>
          <w:sz w:val="21"/>
          <w:szCs w:val="21"/>
        </w:rPr>
        <w:tab/>
      </w:r>
      <w:r w:rsidRPr="00AC1A77">
        <w:rPr>
          <w:rFonts w:asciiTheme="minorHAnsi" w:hAnsiTheme="minorHAnsi" w:cstheme="minorHAnsi"/>
          <w:sz w:val="21"/>
          <w:szCs w:val="21"/>
        </w:rPr>
        <w:t xml:space="preserve">2 autobusai </w:t>
      </w:r>
      <w:r w:rsidRPr="00AC1A77">
        <w:rPr>
          <w:rFonts w:asciiTheme="minorHAnsi" w:hAnsiTheme="minorHAnsi" w:cstheme="minorHAnsi"/>
          <w:color w:val="0D0D0D" w:themeColor="text1" w:themeTint="F2"/>
          <w:sz w:val="21"/>
          <w:szCs w:val="21"/>
        </w:rPr>
        <w:t>ne</w:t>
      </w:r>
      <w:r w:rsidRPr="00AC1A77">
        <w:rPr>
          <w:rFonts w:asciiTheme="minorHAnsi" w:hAnsiTheme="minorHAnsi" w:cstheme="minorHAnsi"/>
          <w:sz w:val="21"/>
          <w:szCs w:val="21"/>
        </w:rPr>
        <w:t xml:space="preserve"> mažiau 40 vietų</w:t>
      </w:r>
    </w:p>
    <w:p w14:paraId="549EFBDB" w14:textId="77777777" w:rsidR="00B8374B" w:rsidRPr="00AC1A77" w:rsidRDefault="00B8374B" w:rsidP="00B8374B">
      <w:pPr>
        <w:spacing w:line="240" w:lineRule="auto"/>
        <w:ind w:left="1296" w:hanging="1296"/>
        <w:rPr>
          <w:rFonts w:cstheme="minorHAnsi"/>
          <w:b/>
          <w:bCs/>
        </w:rPr>
      </w:pPr>
    </w:p>
    <w:p w14:paraId="7230D35A" w14:textId="743015B7" w:rsidR="00B8374B" w:rsidRPr="00AC1A77" w:rsidRDefault="00B8374B" w:rsidP="00AC1A77">
      <w:pPr>
        <w:spacing w:line="240" w:lineRule="auto"/>
        <w:ind w:left="1296" w:hanging="599"/>
        <w:rPr>
          <w:rFonts w:cstheme="minorHAnsi"/>
        </w:rPr>
      </w:pPr>
      <w:r w:rsidRPr="00AC1A77">
        <w:rPr>
          <w:rFonts w:cstheme="minorHAnsi"/>
          <w:b/>
          <w:bCs/>
        </w:rPr>
        <w:t>2026 06 19 d. 8 val. – 2026 06 22 d. 02 val.</w:t>
      </w:r>
      <w:r w:rsidRPr="00AC1A77">
        <w:rPr>
          <w:rFonts w:cstheme="minorHAnsi"/>
          <w:b/>
          <w:bCs/>
        </w:rPr>
        <w:tab/>
      </w:r>
      <w:r w:rsidR="00D666AE">
        <w:rPr>
          <w:rFonts w:cstheme="minorHAnsi"/>
          <w:b/>
          <w:bCs/>
        </w:rPr>
        <w:t xml:space="preserve"> </w:t>
      </w:r>
      <w:r w:rsidRPr="00AC1A77">
        <w:rPr>
          <w:rFonts w:cstheme="minorHAnsi"/>
        </w:rPr>
        <w:t>9 autobusai ne mažiau 30 vietų,</w:t>
      </w:r>
    </w:p>
    <w:p w14:paraId="56292459" w14:textId="77777777" w:rsidR="00B8374B" w:rsidRPr="00AC1A77" w:rsidRDefault="00B8374B" w:rsidP="00D666AE">
      <w:pPr>
        <w:spacing w:line="240" w:lineRule="auto"/>
        <w:ind w:left="3670"/>
        <w:rPr>
          <w:rFonts w:cstheme="minorHAnsi"/>
        </w:rPr>
      </w:pPr>
      <w:r w:rsidRPr="00AC1A77">
        <w:rPr>
          <w:rFonts w:cstheme="minorHAnsi"/>
        </w:rPr>
        <w:t xml:space="preserve">6 autobusai ne mažiau 40 vietų, </w:t>
      </w:r>
    </w:p>
    <w:p w14:paraId="03643F88" w14:textId="77777777" w:rsidR="00B8374B" w:rsidRPr="00AC1A77" w:rsidRDefault="00B8374B" w:rsidP="00D666AE">
      <w:pPr>
        <w:spacing w:line="240" w:lineRule="auto"/>
        <w:ind w:left="3670"/>
        <w:rPr>
          <w:rFonts w:cstheme="minorHAnsi"/>
        </w:rPr>
      </w:pPr>
      <w:r w:rsidRPr="00AC1A77">
        <w:rPr>
          <w:rFonts w:cstheme="minorHAnsi"/>
        </w:rPr>
        <w:t>3 autobusai ne mažiau 50 vietų.</w:t>
      </w:r>
    </w:p>
    <w:p w14:paraId="37E5E5AD" w14:textId="77777777" w:rsidR="00B8374B" w:rsidRPr="00AC1A77" w:rsidRDefault="00B8374B" w:rsidP="00B8374B">
      <w:pPr>
        <w:pStyle w:val="Pavadinimas"/>
        <w:jc w:val="left"/>
        <w:rPr>
          <w:rFonts w:asciiTheme="minorHAnsi" w:hAnsiTheme="minorHAnsi" w:cstheme="minorHAnsi"/>
          <w:b/>
          <w:bCs/>
          <w:sz w:val="21"/>
          <w:szCs w:val="21"/>
        </w:rPr>
      </w:pPr>
    </w:p>
    <w:p w14:paraId="09A8EA34" w14:textId="1F65A860" w:rsidR="00B8374B" w:rsidRPr="00AC1A77" w:rsidRDefault="00B8374B" w:rsidP="00B8374B">
      <w:pPr>
        <w:pStyle w:val="Pavadinimas"/>
        <w:rPr>
          <w:rFonts w:asciiTheme="minorHAnsi" w:hAnsiTheme="minorHAnsi" w:cstheme="minorHAnsi"/>
          <w:bCs/>
          <w:sz w:val="21"/>
          <w:szCs w:val="21"/>
        </w:rPr>
      </w:pPr>
      <w:r w:rsidRPr="00AC1A77">
        <w:rPr>
          <w:rFonts w:asciiTheme="minorHAnsi" w:hAnsiTheme="minorHAnsi" w:cstheme="minorHAnsi"/>
          <w:b/>
          <w:sz w:val="21"/>
          <w:szCs w:val="21"/>
        </w:rPr>
        <w:t xml:space="preserve">Iš Vilniaus </w:t>
      </w:r>
      <w:r w:rsidRPr="00AC1A77">
        <w:rPr>
          <w:rFonts w:asciiTheme="minorHAnsi" w:hAnsiTheme="minorHAnsi" w:cstheme="minorHAnsi"/>
          <w:bCs/>
          <w:sz w:val="21"/>
          <w:szCs w:val="21"/>
        </w:rPr>
        <w:t>reikaling</w:t>
      </w:r>
      <w:r w:rsidR="00FA0873">
        <w:rPr>
          <w:rFonts w:asciiTheme="minorHAnsi" w:hAnsiTheme="minorHAnsi" w:cstheme="minorHAnsi"/>
          <w:bCs/>
          <w:sz w:val="21"/>
          <w:szCs w:val="21"/>
        </w:rPr>
        <w:t>as</w:t>
      </w:r>
      <w:r w:rsidRPr="00AC1A77">
        <w:rPr>
          <w:rFonts w:asciiTheme="minorHAnsi" w:hAnsiTheme="minorHAnsi" w:cstheme="minorHAnsi"/>
          <w:bCs/>
          <w:sz w:val="21"/>
          <w:szCs w:val="21"/>
        </w:rPr>
        <w:t xml:space="preserve"> 31 autobu</w:t>
      </w:r>
      <w:r w:rsidRPr="00AC1A77">
        <w:rPr>
          <w:rFonts w:asciiTheme="minorHAnsi" w:hAnsiTheme="minorHAnsi" w:cstheme="minorHAnsi"/>
          <w:bCs/>
          <w:color w:val="0D0D0D" w:themeColor="text1" w:themeTint="F2"/>
          <w:sz w:val="21"/>
          <w:szCs w:val="21"/>
        </w:rPr>
        <w:t>sas</w:t>
      </w:r>
      <w:r w:rsidRPr="00AC1A77">
        <w:rPr>
          <w:rFonts w:asciiTheme="minorHAnsi" w:hAnsiTheme="minorHAnsi" w:cstheme="minorHAnsi"/>
          <w:bCs/>
          <w:sz w:val="21"/>
          <w:szCs w:val="21"/>
        </w:rPr>
        <w:t xml:space="preserve">: </w:t>
      </w:r>
    </w:p>
    <w:p w14:paraId="302D83E4" w14:textId="77777777" w:rsidR="00B8374B" w:rsidRPr="00AC1A77" w:rsidRDefault="00B8374B" w:rsidP="00B8374B">
      <w:pPr>
        <w:pStyle w:val="Pavadinimas"/>
        <w:rPr>
          <w:rFonts w:asciiTheme="minorHAnsi" w:hAnsiTheme="minorHAnsi" w:cstheme="minorHAnsi"/>
          <w:b/>
          <w:sz w:val="21"/>
          <w:szCs w:val="21"/>
        </w:rPr>
      </w:pPr>
    </w:p>
    <w:p w14:paraId="5D2981BE" w14:textId="77777777" w:rsidR="00B8374B" w:rsidRPr="00AC1A77" w:rsidRDefault="00B8374B" w:rsidP="00B8374B">
      <w:pPr>
        <w:spacing w:line="240" w:lineRule="auto"/>
        <w:rPr>
          <w:rFonts w:cstheme="minorHAnsi"/>
        </w:rPr>
      </w:pPr>
      <w:r w:rsidRPr="00AC1A77">
        <w:rPr>
          <w:rFonts w:cstheme="minorHAnsi"/>
          <w:b/>
        </w:rPr>
        <w:t>2026 06 18 d. 10 val. – 2026 06 22 d. 02 val.</w:t>
      </w:r>
      <w:r w:rsidRPr="00AC1A77">
        <w:rPr>
          <w:rFonts w:cstheme="minorHAnsi"/>
          <w:b/>
        </w:rPr>
        <w:tab/>
      </w:r>
      <w:r w:rsidRPr="00AC1A77">
        <w:rPr>
          <w:rFonts w:cstheme="minorHAnsi"/>
        </w:rPr>
        <w:t xml:space="preserve">2 autobusai ne mažiau 40 vietų, </w:t>
      </w:r>
    </w:p>
    <w:p w14:paraId="1C632D8B" w14:textId="77777777" w:rsidR="00B8374B" w:rsidRPr="00AC1A77" w:rsidRDefault="00B8374B" w:rsidP="00FA0873">
      <w:pPr>
        <w:spacing w:line="240" w:lineRule="auto"/>
        <w:ind w:left="4067"/>
        <w:rPr>
          <w:rFonts w:cstheme="minorHAnsi"/>
        </w:rPr>
      </w:pPr>
      <w:r w:rsidRPr="00AC1A77">
        <w:rPr>
          <w:rFonts w:cstheme="minorHAnsi"/>
        </w:rPr>
        <w:t>1 autobusas ne mažiau 50 vietų.</w:t>
      </w:r>
    </w:p>
    <w:p w14:paraId="23D6E6F8" w14:textId="77777777" w:rsidR="00B8374B" w:rsidRPr="00AC1A77" w:rsidRDefault="00B8374B" w:rsidP="00AC1A77">
      <w:pPr>
        <w:spacing w:line="240" w:lineRule="auto"/>
        <w:ind w:left="2592" w:hanging="1798"/>
        <w:rPr>
          <w:rFonts w:cstheme="minorHAnsi"/>
        </w:rPr>
      </w:pPr>
      <w:r w:rsidRPr="00AC1A77">
        <w:rPr>
          <w:rFonts w:cstheme="minorHAnsi"/>
          <w:b/>
          <w:bCs/>
        </w:rPr>
        <w:t xml:space="preserve">2026 06 19 d. 8 val. – 2026 06 22 d. 02 val. </w:t>
      </w:r>
      <w:r w:rsidRPr="00AC1A77">
        <w:rPr>
          <w:rFonts w:cstheme="minorHAnsi"/>
          <w:b/>
          <w:bCs/>
        </w:rPr>
        <w:tab/>
      </w:r>
      <w:r w:rsidRPr="00AC1A77">
        <w:rPr>
          <w:rFonts w:cstheme="minorHAnsi"/>
        </w:rPr>
        <w:t>1</w:t>
      </w:r>
      <w:r w:rsidRPr="00AC1A77">
        <w:rPr>
          <w:rFonts w:cstheme="minorHAnsi"/>
          <w:b/>
          <w:bCs/>
        </w:rPr>
        <w:t xml:space="preserve"> </w:t>
      </w:r>
      <w:r w:rsidRPr="00AC1A77">
        <w:rPr>
          <w:rFonts w:cstheme="minorHAnsi"/>
        </w:rPr>
        <w:t xml:space="preserve">autobusas ne mažiau 20 vietų, </w:t>
      </w:r>
    </w:p>
    <w:p w14:paraId="066777C9" w14:textId="77777777" w:rsidR="00B8374B" w:rsidRPr="00AC1A77" w:rsidRDefault="00B8374B" w:rsidP="00FA0873">
      <w:pPr>
        <w:spacing w:line="240" w:lineRule="auto"/>
        <w:ind w:left="4067"/>
        <w:rPr>
          <w:rFonts w:cstheme="minorHAnsi"/>
        </w:rPr>
      </w:pPr>
      <w:r w:rsidRPr="00AC1A77">
        <w:rPr>
          <w:rFonts w:cstheme="minorHAnsi"/>
        </w:rPr>
        <w:t>10 autobusas ne mažiau 30 vietų,</w:t>
      </w:r>
    </w:p>
    <w:p w14:paraId="4A6B1CA1" w14:textId="77777777" w:rsidR="00B8374B" w:rsidRPr="00AC1A77" w:rsidRDefault="00B8374B" w:rsidP="00FA0873">
      <w:pPr>
        <w:spacing w:line="240" w:lineRule="auto"/>
        <w:ind w:left="4367" w:firstLine="397"/>
        <w:rPr>
          <w:rFonts w:cstheme="minorHAnsi"/>
        </w:rPr>
      </w:pPr>
      <w:r w:rsidRPr="00AC1A77">
        <w:rPr>
          <w:rFonts w:cstheme="minorHAnsi"/>
        </w:rPr>
        <w:t>17 autobusų ne mažiau 40 vietų.</w:t>
      </w:r>
    </w:p>
    <w:p w14:paraId="0A3638B0" w14:textId="77777777" w:rsidR="00B8374B" w:rsidRPr="00AC1A77" w:rsidRDefault="00B8374B" w:rsidP="00B8374B">
      <w:pPr>
        <w:spacing w:line="240" w:lineRule="auto"/>
        <w:rPr>
          <w:rFonts w:cstheme="minorHAnsi"/>
          <w:b/>
          <w:bCs/>
        </w:rPr>
      </w:pPr>
    </w:p>
    <w:p w14:paraId="5D297680" w14:textId="19F94098" w:rsidR="00B8374B" w:rsidRPr="00AC1A77" w:rsidRDefault="00B8374B" w:rsidP="00B8374B">
      <w:pPr>
        <w:spacing w:line="240" w:lineRule="auto"/>
        <w:rPr>
          <w:rFonts w:cstheme="minorHAnsi"/>
          <w:b/>
          <w:bCs/>
        </w:rPr>
      </w:pPr>
      <w:r w:rsidRPr="00AC1A77">
        <w:rPr>
          <w:rFonts w:cstheme="minorHAnsi"/>
          <w:b/>
          <w:bCs/>
        </w:rPr>
        <w:t xml:space="preserve">Iš Klaipėdos </w:t>
      </w:r>
      <w:r w:rsidRPr="00AC1A77">
        <w:rPr>
          <w:rFonts w:cstheme="minorHAnsi"/>
          <w:bCs/>
        </w:rPr>
        <w:t xml:space="preserve">reikalingi 2 autobusai: </w:t>
      </w:r>
    </w:p>
    <w:p w14:paraId="1AB4000B" w14:textId="77777777" w:rsidR="00B8374B" w:rsidRPr="00AC1A77" w:rsidRDefault="00B8374B" w:rsidP="00B8374B">
      <w:pPr>
        <w:pStyle w:val="Pavadinimas"/>
        <w:jc w:val="left"/>
        <w:rPr>
          <w:rFonts w:asciiTheme="minorHAnsi" w:hAnsiTheme="minorHAnsi" w:cstheme="minorHAnsi"/>
          <w:sz w:val="21"/>
          <w:szCs w:val="21"/>
        </w:rPr>
      </w:pPr>
      <w:r w:rsidRPr="00AC1A77">
        <w:rPr>
          <w:rFonts w:asciiTheme="minorHAnsi" w:hAnsiTheme="minorHAnsi" w:cstheme="minorHAnsi"/>
          <w:b/>
          <w:sz w:val="21"/>
          <w:szCs w:val="21"/>
        </w:rPr>
        <w:t xml:space="preserve">2026 06 19 d. 8 val.  – 2026 06 22 d. 02 val. </w:t>
      </w:r>
      <w:r w:rsidRPr="00AC1A77">
        <w:rPr>
          <w:rFonts w:asciiTheme="minorHAnsi" w:hAnsiTheme="minorHAnsi" w:cstheme="minorHAnsi"/>
          <w:b/>
          <w:sz w:val="21"/>
          <w:szCs w:val="21"/>
        </w:rPr>
        <w:tab/>
      </w:r>
      <w:r w:rsidRPr="00AC1A77">
        <w:rPr>
          <w:rFonts w:asciiTheme="minorHAnsi" w:hAnsiTheme="minorHAnsi" w:cstheme="minorHAnsi"/>
          <w:sz w:val="21"/>
          <w:szCs w:val="21"/>
        </w:rPr>
        <w:t>2 autobusai ne mažiau 40 vietų</w:t>
      </w:r>
    </w:p>
    <w:p w14:paraId="06725CEC" w14:textId="77777777" w:rsidR="00B8374B" w:rsidRPr="00AC1A77" w:rsidRDefault="00B8374B" w:rsidP="00B8374B">
      <w:pPr>
        <w:spacing w:line="240" w:lineRule="auto"/>
        <w:ind w:left="1296" w:hanging="1296"/>
        <w:rPr>
          <w:rFonts w:cstheme="minorHAnsi"/>
          <w:b/>
          <w:bCs/>
        </w:rPr>
      </w:pPr>
    </w:p>
    <w:p w14:paraId="6C6382AD" w14:textId="602F5992" w:rsidR="00B8374B" w:rsidRPr="00AC1A77" w:rsidRDefault="00B8374B" w:rsidP="00AC1A77">
      <w:pPr>
        <w:spacing w:line="240" w:lineRule="auto"/>
        <w:ind w:left="442" w:firstLine="255"/>
        <w:rPr>
          <w:rFonts w:cstheme="minorHAnsi"/>
          <w:b/>
          <w:bCs/>
        </w:rPr>
      </w:pPr>
      <w:r w:rsidRPr="00AC1A77">
        <w:rPr>
          <w:rFonts w:cstheme="minorHAnsi"/>
          <w:b/>
          <w:bCs/>
        </w:rPr>
        <w:t xml:space="preserve">Iš Šiaulių </w:t>
      </w:r>
      <w:r w:rsidRPr="00AC1A77">
        <w:rPr>
          <w:rFonts w:cstheme="minorHAnsi"/>
          <w:bCs/>
        </w:rPr>
        <w:t xml:space="preserve">reikalingi 2 autobusai: </w:t>
      </w:r>
    </w:p>
    <w:p w14:paraId="409928D9" w14:textId="0A2FD945" w:rsidR="00B8374B" w:rsidRPr="00AC1A77" w:rsidRDefault="00B8374B" w:rsidP="00B8374B">
      <w:pPr>
        <w:pStyle w:val="Pavadinimas"/>
        <w:jc w:val="left"/>
        <w:rPr>
          <w:rFonts w:asciiTheme="minorHAnsi" w:hAnsiTheme="minorHAnsi" w:cstheme="minorHAnsi"/>
          <w:sz w:val="21"/>
          <w:szCs w:val="21"/>
        </w:rPr>
      </w:pPr>
      <w:r w:rsidRPr="00AC1A77">
        <w:rPr>
          <w:rFonts w:asciiTheme="minorHAnsi" w:hAnsiTheme="minorHAnsi" w:cstheme="minorHAnsi"/>
          <w:b/>
          <w:sz w:val="21"/>
          <w:szCs w:val="21"/>
        </w:rPr>
        <w:t xml:space="preserve">2026 06 19 d. 8 val. – 2026 06 22 d. 02 val. </w:t>
      </w:r>
      <w:r w:rsidRPr="00AC1A77">
        <w:rPr>
          <w:rFonts w:asciiTheme="minorHAnsi" w:hAnsiTheme="minorHAnsi" w:cstheme="minorHAnsi"/>
          <w:b/>
          <w:sz w:val="21"/>
          <w:szCs w:val="21"/>
        </w:rPr>
        <w:tab/>
      </w:r>
      <w:r w:rsidRPr="00AC1A77">
        <w:rPr>
          <w:rFonts w:asciiTheme="minorHAnsi" w:hAnsiTheme="minorHAnsi" w:cstheme="minorHAnsi"/>
          <w:sz w:val="21"/>
          <w:szCs w:val="21"/>
        </w:rPr>
        <w:t>2 autobusai ne mažiau 30 vietų</w:t>
      </w:r>
    </w:p>
    <w:p w14:paraId="4EC0EC5D" w14:textId="77777777" w:rsidR="00B8374B" w:rsidRDefault="00B8374B" w:rsidP="00B8374B">
      <w:pPr>
        <w:pStyle w:val="Pavadinimas"/>
        <w:rPr>
          <w:b/>
          <w:sz w:val="24"/>
          <w:szCs w:val="24"/>
        </w:rPr>
      </w:pPr>
    </w:p>
    <w:p w14:paraId="64F59526" w14:textId="77819CEC" w:rsidR="004735C8" w:rsidRPr="007640C3" w:rsidRDefault="004735C8" w:rsidP="004735C8">
      <w:r>
        <w:t>Aukščiau nurodytas maksimalus nuomojamų autobusų skaičius. Perkančioji organizacija neįsipareigoja išpirkti maksimalaus paslaugų kiekio</w:t>
      </w:r>
      <w:r w:rsidR="007640C3">
        <w:t xml:space="preserve">. Minimalus nuomojamų autobusų skaičius, kurį įsipareigoja išpirkti Perkančioji organizacija, yra </w:t>
      </w:r>
      <w:r w:rsidR="007640C3" w:rsidRPr="007640C3">
        <w:t>4</w:t>
      </w:r>
      <w:r w:rsidR="007640C3">
        <w:t xml:space="preserve">5 (keturiasdešimt penki) vienetai. </w:t>
      </w:r>
      <w:r w:rsidR="00E02076">
        <w:t xml:space="preserve">Tikslų autobusų poreikį Perkančioji organizacija praneš tiekėjui ne vėliau kaip 2026 m. birželio 1 d. </w:t>
      </w:r>
    </w:p>
    <w:p w14:paraId="5A389C54" w14:textId="35A28CFC" w:rsidR="00B8374B" w:rsidRDefault="00B8374B" w:rsidP="00B8374B">
      <w:pPr>
        <w:spacing w:line="240" w:lineRule="auto"/>
      </w:pPr>
      <w:r w:rsidRPr="00D12D40">
        <w:t>Nuomojam</w:t>
      </w:r>
      <w:r>
        <w:t>ų</w:t>
      </w:r>
      <w:r w:rsidRPr="00D12D40">
        <w:t xml:space="preserve"> transporto priemon</w:t>
      </w:r>
      <w:r>
        <w:t xml:space="preserve">ių </w:t>
      </w:r>
      <w:r w:rsidRPr="00070310">
        <w:t>išvykimo vieta ir laikas</w:t>
      </w:r>
      <w:r>
        <w:t xml:space="preserve"> privalo būti su</w:t>
      </w:r>
      <w:r w:rsidRPr="00070310">
        <w:t>derin</w:t>
      </w:r>
      <w:r>
        <w:t>ti</w:t>
      </w:r>
      <w:r w:rsidRPr="00070310">
        <w:t xml:space="preserve"> su </w:t>
      </w:r>
      <w:r w:rsidR="00E02076">
        <w:t>Perkančiąja organizacija</w:t>
      </w:r>
      <w:r w:rsidR="00414A80">
        <w:t>, ne vėliau kaip 7 dienos iki atitinkamų Paslaugų teikimo pradžios</w:t>
      </w:r>
      <w:r w:rsidR="00E02076">
        <w:t>, kuri šiuos klausimus derins su kolektyvais</w:t>
      </w:r>
      <w:r>
        <w:t>.</w:t>
      </w:r>
      <w:r w:rsidRPr="00070310">
        <w:rPr>
          <w:strike/>
        </w:rPr>
        <w:t xml:space="preserve"> </w:t>
      </w:r>
      <w:r w:rsidRPr="00383A0D">
        <w:t>Kiekviename autobuse turi būti du vairuotojai.</w:t>
      </w:r>
    </w:p>
    <w:p w14:paraId="411BA0B5" w14:textId="4A9859A2" w:rsidR="00AC1A77" w:rsidRDefault="00AC1A77" w:rsidP="00B8374B">
      <w:pPr>
        <w:spacing w:line="240" w:lineRule="auto"/>
      </w:pPr>
      <w:r>
        <w:t xml:space="preserve">Reikalavimai autobusams: </w:t>
      </w:r>
    </w:p>
    <w:p w14:paraId="48D2159C" w14:textId="4426ADA0" w:rsidR="00B8374B" w:rsidRDefault="00B8374B" w:rsidP="006837E7">
      <w:pPr>
        <w:pStyle w:val="Sraopastraipa"/>
        <w:numPr>
          <w:ilvl w:val="0"/>
          <w:numId w:val="19"/>
        </w:numPr>
        <w:spacing w:line="240" w:lineRule="auto"/>
      </w:pPr>
      <w:r w:rsidRPr="00D12D40">
        <w:t>Dalyvių bagažą</w:t>
      </w:r>
      <w:r>
        <w:t xml:space="preserve"> </w:t>
      </w:r>
      <w:r w:rsidRPr="00D12D40">
        <w:t xml:space="preserve">(toliau-daiktai) sudaro: kelioniniai lagaminai, muzikos instrumentai, miegmaišiai, supakuoti tautiniai kostiumai ir </w:t>
      </w:r>
      <w:r w:rsidR="00FA0873">
        <w:t>panašiai</w:t>
      </w:r>
      <w:r w:rsidRPr="00D12D40">
        <w:t xml:space="preserve">, todėl kiekvienoje transporto priemonėje turi būti bagažinė/ės/skyrius/iai daiktams tinkamai sudėti. </w:t>
      </w:r>
    </w:p>
    <w:p w14:paraId="15D7436D" w14:textId="33F338CD" w:rsidR="00427877" w:rsidRDefault="00FA0873" w:rsidP="006837E7">
      <w:pPr>
        <w:pStyle w:val="Sraopastraipa"/>
        <w:numPr>
          <w:ilvl w:val="0"/>
          <w:numId w:val="19"/>
        </w:numPr>
        <w:spacing w:line="240" w:lineRule="auto"/>
      </w:pPr>
      <w:r>
        <w:t xml:space="preserve">Kiekviename autobuse turi būti veikiantys kondicionieriai. </w:t>
      </w:r>
    </w:p>
    <w:p w14:paraId="3E93EC5F" w14:textId="1065905F" w:rsidR="00B8374B" w:rsidRDefault="00B8374B" w:rsidP="00B8374B">
      <w:pPr>
        <w:spacing w:line="240" w:lineRule="auto"/>
      </w:pPr>
      <w:r w:rsidRPr="00D12D40">
        <w:t>Transporto priemonių vairuotoja</w:t>
      </w:r>
      <w:r>
        <w:t>ms</w:t>
      </w:r>
      <w:r w:rsidRPr="00D12D40">
        <w:t xml:space="preserve"> maitinimo paslaugos</w:t>
      </w:r>
      <w:r>
        <w:t xml:space="preserve"> (pietūs ir vakarienė)</w:t>
      </w:r>
      <w:r w:rsidRPr="00D12D40">
        <w:t xml:space="preserve"> suteikiamos 202</w:t>
      </w:r>
      <w:r>
        <w:t>6</w:t>
      </w:r>
      <w:r w:rsidRPr="00D12D40">
        <w:t>-06-1</w:t>
      </w:r>
      <w:r>
        <w:t>9</w:t>
      </w:r>
      <w:r w:rsidRPr="00D12D40">
        <w:t xml:space="preserve"> iki 202</w:t>
      </w:r>
      <w:r>
        <w:t>6</w:t>
      </w:r>
      <w:r w:rsidRPr="00D12D40">
        <w:t xml:space="preserve"> 06-</w:t>
      </w:r>
      <w:r>
        <w:t>21</w:t>
      </w:r>
      <w:r w:rsidRPr="00D12D40">
        <w:t xml:space="preserve"> d. laikotarpiu </w:t>
      </w:r>
      <w:r>
        <w:t xml:space="preserve">Rygos </w:t>
      </w:r>
      <w:r w:rsidRPr="00D12D40">
        <w:t>m</w:t>
      </w:r>
      <w:r>
        <w:t>ieste</w:t>
      </w:r>
      <w:r w:rsidRPr="00D12D40">
        <w:t xml:space="preserve"> kartu su šventės</w:t>
      </w:r>
      <w:r>
        <w:t xml:space="preserve"> </w:t>
      </w:r>
      <w:r w:rsidRPr="00D12D40">
        <w:t>(renginio) dalyviais</w:t>
      </w:r>
      <w:r>
        <w:t>,</w:t>
      </w:r>
      <w:r w:rsidRPr="00D12D40">
        <w:t xml:space="preserve"> t.</w:t>
      </w:r>
      <w:r>
        <w:t xml:space="preserve"> </w:t>
      </w:r>
      <w:r w:rsidRPr="00D12D40">
        <w:t xml:space="preserve">y. </w:t>
      </w:r>
      <w:r>
        <w:t>t</w:t>
      </w:r>
      <w:r w:rsidRPr="00D12D40">
        <w:t xml:space="preserve">ransporto priemonių vairuotojų maitinimo paslaugas apmoka Perkančioji organizacija. </w:t>
      </w:r>
      <w:r>
        <w:t>Pusryčiai nesuteikiami.</w:t>
      </w:r>
    </w:p>
    <w:p w14:paraId="4BDFC52A" w14:textId="77777777" w:rsidR="00B8374B" w:rsidRDefault="00B8374B" w:rsidP="00B8374B">
      <w:pPr>
        <w:spacing w:line="240" w:lineRule="auto"/>
      </w:pPr>
      <w:r w:rsidRPr="00D12D40">
        <w:t xml:space="preserve">Perkančioji organizacija </w:t>
      </w:r>
      <w:r>
        <w:t xml:space="preserve">nesuteikia ir neapmoka transporto priemonių vairuotojų </w:t>
      </w:r>
      <w:r w:rsidRPr="00D12D40">
        <w:t>apgyvendinimo</w:t>
      </w:r>
      <w:r>
        <w:t xml:space="preserve"> </w:t>
      </w:r>
      <w:r w:rsidRPr="00D12D40">
        <w:t>(nakvynės</w:t>
      </w:r>
      <w:r>
        <w:t xml:space="preserve"> su pusryčiais</w:t>
      </w:r>
      <w:r w:rsidRPr="00D12D40">
        <w:t>)</w:t>
      </w:r>
      <w:r>
        <w:t xml:space="preserve"> ir transporto parkavimo</w:t>
      </w:r>
      <w:r w:rsidRPr="00D12D40">
        <w:t xml:space="preserve"> išlaidų. </w:t>
      </w:r>
    </w:p>
    <w:p w14:paraId="34293AE6" w14:textId="77777777" w:rsidR="00E827A7" w:rsidRDefault="00E827A7" w:rsidP="00B8374B">
      <w:pPr>
        <w:spacing w:line="240" w:lineRule="auto"/>
      </w:pPr>
    </w:p>
    <w:p w14:paraId="280498E0" w14:textId="77777777" w:rsidR="00E827A7" w:rsidRDefault="00E827A7" w:rsidP="000F444D">
      <w:pPr>
        <w:spacing w:line="240" w:lineRule="auto"/>
        <w:ind w:firstLine="0"/>
        <w:rPr>
          <w:b/>
          <w:bCs/>
        </w:rPr>
      </w:pPr>
    </w:p>
    <w:p w14:paraId="3E7F0FCD" w14:textId="6E2F4F5D" w:rsidR="00F70C6A" w:rsidRPr="00E827A7" w:rsidRDefault="00E827A7" w:rsidP="00E827A7">
      <w:pPr>
        <w:spacing w:line="240" w:lineRule="auto"/>
        <w:jc w:val="center"/>
        <w:rPr>
          <w:rFonts w:cstheme="minorHAnsi"/>
          <w:b/>
          <w:bCs/>
        </w:rPr>
      </w:pPr>
      <w:r w:rsidRPr="00E827A7">
        <w:rPr>
          <w:rFonts w:cstheme="minorHAnsi"/>
          <w:b/>
          <w:bCs/>
        </w:rPr>
        <w:t>Aplinkos apsaugos kriterijai</w:t>
      </w:r>
    </w:p>
    <w:p w14:paraId="23DE4E08" w14:textId="77777777" w:rsidR="00E827A7" w:rsidRPr="00E827A7" w:rsidRDefault="00E827A7" w:rsidP="00E827A7">
      <w:pPr>
        <w:spacing w:line="240" w:lineRule="auto"/>
        <w:jc w:val="center"/>
        <w:rPr>
          <w:rFonts w:cstheme="minorHAnsi"/>
          <w:b/>
          <w:bCs/>
        </w:rPr>
      </w:pPr>
    </w:p>
    <w:p w14:paraId="39C009E6" w14:textId="77777777" w:rsidR="00E827A7" w:rsidRPr="00E827A7" w:rsidRDefault="00E827A7" w:rsidP="00E827A7">
      <w:pPr>
        <w:spacing w:line="240" w:lineRule="auto"/>
        <w:rPr>
          <w:rFonts w:cstheme="minorHAnsi"/>
          <w:color w:val="000000" w:themeColor="text1"/>
        </w:rPr>
      </w:pPr>
      <w:r w:rsidRPr="00E827A7">
        <w:rPr>
          <w:rFonts w:eastAsia="Arial" w:cstheme="minorHAnsi"/>
        </w:rPr>
        <w:t xml:space="preserve">Perkamai Paslaugai taikomi </w:t>
      </w:r>
      <w:r w:rsidRPr="00E827A7">
        <w:rPr>
          <w:rFonts w:eastAsia="Aptos" w:cstheme="minorHAnsi"/>
          <w:color w:val="000000" w:themeColor="text1"/>
        </w:rPr>
        <w:t>Aplinkos apsaugos kriterijų taikymo, vykdant žaliuosius pirkimus, tvarkos aprašo (aktuali redakcija) 4.4.4. papunkčiu nustatyti šie laisvai pasirenkami aplinkos apsaugos reikalavimai:</w:t>
      </w:r>
    </w:p>
    <w:p w14:paraId="17488EC1" w14:textId="77777777" w:rsidR="00E827A7" w:rsidRPr="00E827A7" w:rsidRDefault="00E827A7" w:rsidP="00E827A7">
      <w:pPr>
        <w:spacing w:line="240" w:lineRule="auto"/>
        <w:rPr>
          <w:rFonts w:cstheme="minorHAnsi"/>
          <w:color w:val="000000" w:themeColor="text1"/>
        </w:rPr>
      </w:pPr>
      <w:r w:rsidRPr="00E827A7">
        <w:rPr>
          <w:rFonts w:eastAsia="Aptos" w:cstheme="minorHAnsi"/>
          <w:color w:val="000000" w:themeColor="text1"/>
        </w:rPr>
        <w:t>1. Susidariusios atliekos (stiklas, popierius, plastikas, metalas ir kt.) turi būti rūšiuojamos ir perduodamos atliekas tvarkančioms įmonėms. Sutarties vykdymo metu Užsakovas turi teisę prašyti atitiktį reikalavimams įrodančių dokumentų: Paslaugų teikėjo deklaracijos arba kito lygiaverčio dokumento;</w:t>
      </w:r>
    </w:p>
    <w:p w14:paraId="55993F8E" w14:textId="77777777" w:rsidR="00E827A7" w:rsidRPr="00E827A7" w:rsidRDefault="00E827A7" w:rsidP="00E827A7">
      <w:pPr>
        <w:spacing w:line="240" w:lineRule="auto"/>
        <w:rPr>
          <w:rFonts w:cstheme="minorHAnsi"/>
          <w:color w:val="000000" w:themeColor="text1"/>
        </w:rPr>
      </w:pPr>
      <w:r w:rsidRPr="00E827A7">
        <w:rPr>
          <w:rFonts w:eastAsia="Aptos" w:cstheme="minorHAnsi"/>
          <w:color w:val="000000" w:themeColor="text1"/>
        </w:rPr>
        <w:t>2. Biologiškai skaidžios atliekos turi būti surenkamos atskirai ir perduodamos šias atliekas kompostuojančioms ar kitaip naudojančioms įmonėms. Sutarties vykdymo metu Užsakovas turi teisę prašyti atitiktį reikalavimams įrodančių dokumentų: Paslaugų teikėjo deklaracijos arba kito lygiaverčio dokumento;</w:t>
      </w:r>
    </w:p>
    <w:p w14:paraId="73280253" w14:textId="77777777" w:rsidR="00E827A7" w:rsidRPr="00E827A7" w:rsidRDefault="00E827A7" w:rsidP="00E827A7">
      <w:pPr>
        <w:spacing w:line="240" w:lineRule="auto"/>
        <w:rPr>
          <w:rFonts w:cstheme="minorHAnsi"/>
          <w:color w:val="000000" w:themeColor="text1"/>
        </w:rPr>
      </w:pPr>
      <w:r w:rsidRPr="00E827A7">
        <w:rPr>
          <w:rFonts w:eastAsia="Aptos" w:cstheme="minorHAnsi"/>
          <w:color w:val="000000" w:themeColor="text1"/>
        </w:rPr>
        <w:t>3. Turi būti laikomasi atliekų prevencijos ir tvarkymo prioritetų eiliškumo (prevencija, paruošimas naudoti pakartotinai, perdirbimas, kitoks naudojimas, šalinimas). Sutarties vykdymo metu Užsakovas turi teisę prašyti atitiktį reikalavimams įrodančių dokumentų: Paslaugų teikėjo deklaracijos arba kito lygiaverčio dokumento.</w:t>
      </w:r>
    </w:p>
    <w:p w14:paraId="7F2496F4" w14:textId="77777777" w:rsidR="00E827A7" w:rsidRDefault="00E827A7" w:rsidP="00E827A7">
      <w:pPr>
        <w:spacing w:line="240" w:lineRule="auto"/>
        <w:jc w:val="center"/>
        <w:rPr>
          <w:b/>
          <w:bCs/>
        </w:rPr>
      </w:pPr>
    </w:p>
    <w:p w14:paraId="6D050637" w14:textId="77777777" w:rsidR="00CB5907" w:rsidRPr="007F235E" w:rsidRDefault="00CB5907" w:rsidP="00CB5907">
      <w:pPr>
        <w:rPr>
          <w:rFonts w:cstheme="minorHAnsi"/>
          <w:b/>
          <w:bCs/>
          <w:smallCaps/>
          <w:sz w:val="22"/>
          <w:szCs w:val="22"/>
        </w:rPr>
      </w:pPr>
      <w:r w:rsidRPr="007F235E">
        <w:rPr>
          <w:rFonts w:cstheme="minorHAnsi"/>
          <w:b/>
          <w:bCs/>
          <w:smallCaps/>
          <w:sz w:val="22"/>
          <w:szCs w:val="22"/>
        </w:rPr>
        <w:br w:type="page"/>
      </w:r>
    </w:p>
    <w:p w14:paraId="12DA495F" w14:textId="4A6E98FB" w:rsidR="00506996" w:rsidRPr="00B901E5" w:rsidRDefault="00506996" w:rsidP="00B901E5">
      <w:pPr>
        <w:pStyle w:val="Antrat2"/>
        <w:ind w:left="5103" w:firstLine="0"/>
        <w:jc w:val="right"/>
        <w:rPr>
          <w:rFonts w:asciiTheme="minorHAnsi" w:hAnsiTheme="minorHAnsi"/>
          <w:color w:val="0070C0"/>
          <w:sz w:val="21"/>
          <w:szCs w:val="21"/>
        </w:rPr>
      </w:pPr>
      <w:bookmarkStart w:id="36" w:name="_Pirkimo_sąlygų_2"/>
      <w:bookmarkStart w:id="37" w:name="_Toc165297404"/>
      <w:bookmarkStart w:id="38" w:name="_Hlk86825377"/>
      <w:bookmarkStart w:id="39" w:name="_Ref38540913"/>
      <w:bookmarkStart w:id="40" w:name="_Ref38898051"/>
      <w:bookmarkStart w:id="41" w:name="_Ref38901392"/>
      <w:bookmarkStart w:id="42" w:name="_Toc48053189"/>
      <w:bookmarkStart w:id="43" w:name="_Toc85706892"/>
      <w:bookmarkEnd w:id="36"/>
      <w:r w:rsidRPr="00B901E5">
        <w:rPr>
          <w:rFonts w:asciiTheme="minorHAnsi" w:hAnsiTheme="minorHAnsi"/>
          <w:color w:val="0070C0"/>
          <w:sz w:val="21"/>
          <w:szCs w:val="21"/>
        </w:rPr>
        <w:lastRenderedPageBreak/>
        <w:t xml:space="preserve">Pirkimo sąlygų </w:t>
      </w:r>
      <w:r w:rsidR="00411F04">
        <w:rPr>
          <w:rFonts w:asciiTheme="minorHAnsi" w:hAnsiTheme="minorHAnsi"/>
          <w:color w:val="0070C0"/>
          <w:sz w:val="21"/>
          <w:szCs w:val="21"/>
        </w:rPr>
        <w:t>5</w:t>
      </w:r>
      <w:r w:rsidRPr="00B901E5">
        <w:rPr>
          <w:rFonts w:asciiTheme="minorHAnsi" w:hAnsiTheme="minorHAnsi"/>
          <w:color w:val="0070C0"/>
          <w:sz w:val="21"/>
          <w:szCs w:val="21"/>
        </w:rPr>
        <w:t xml:space="preserve"> priedas „Pasiūlymo forma“</w:t>
      </w:r>
      <w:bookmarkEnd w:id="37"/>
    </w:p>
    <w:bookmarkEnd w:id="38"/>
    <w:bookmarkEnd w:id="39"/>
    <w:bookmarkEnd w:id="40"/>
    <w:bookmarkEnd w:id="41"/>
    <w:bookmarkEnd w:id="42"/>
    <w:bookmarkEnd w:id="43"/>
    <w:p w14:paraId="75413156" w14:textId="77777777" w:rsidR="00345E24" w:rsidRDefault="00345E24" w:rsidP="00345E24">
      <w:pPr>
        <w:pStyle w:val="TableHeading"/>
        <w:suppressLineNumbers w:val="0"/>
        <w:jc w:val="both"/>
        <w:rPr>
          <w:color w:val="000000"/>
          <w:szCs w:val="24"/>
        </w:rPr>
      </w:pPr>
    </w:p>
    <w:p w14:paraId="610E9698" w14:textId="77777777" w:rsidR="00345E24" w:rsidRDefault="00345E24" w:rsidP="00345E24">
      <w:pPr>
        <w:pStyle w:val="TableHeading"/>
        <w:suppressLineNumbers w:val="0"/>
        <w:rPr>
          <w:color w:val="000000"/>
          <w:szCs w:val="24"/>
        </w:rPr>
      </w:pPr>
      <w:r w:rsidRPr="0080143E">
        <w:rPr>
          <w:color w:val="000000"/>
          <w:szCs w:val="24"/>
        </w:rPr>
        <w:t>PASIŪLYMAS</w:t>
      </w:r>
    </w:p>
    <w:p w14:paraId="07B42F3F" w14:textId="77777777" w:rsidR="00345E24" w:rsidRPr="0080143E" w:rsidRDefault="00345E24" w:rsidP="00345E24">
      <w:pPr>
        <w:pStyle w:val="TableHeading"/>
        <w:suppressLineNumbers w:val="0"/>
        <w:rPr>
          <w:color w:val="000000"/>
          <w:szCs w:val="24"/>
        </w:rPr>
      </w:pPr>
    </w:p>
    <w:p w14:paraId="26853830" w14:textId="77777777" w:rsidR="00345E24" w:rsidRPr="00AB3556" w:rsidRDefault="00345E24" w:rsidP="00345E24">
      <w:pPr>
        <w:pStyle w:val="Antrat2"/>
        <w:ind w:left="1320" w:firstLine="0"/>
        <w:jc w:val="center"/>
        <w:rPr>
          <w:rFonts w:asciiTheme="minorHAnsi" w:hAnsiTheme="minorHAnsi" w:cstheme="minorHAnsi"/>
          <w:b/>
          <w:color w:val="auto"/>
          <w:szCs w:val="24"/>
        </w:rPr>
      </w:pPr>
      <w:r w:rsidRPr="00AB3556">
        <w:rPr>
          <w:rFonts w:asciiTheme="minorHAnsi" w:hAnsiTheme="minorHAnsi" w:cstheme="minorHAnsi"/>
          <w:b/>
          <w:bCs/>
          <w:color w:val="auto"/>
          <w:sz w:val="22"/>
          <w:szCs w:val="22"/>
        </w:rPr>
        <w:t>2026 METŲ BALTIJOS ŠALIŲ STUDENTŲ DAINŲ IR ŠOKIŲ ŠVENTĖS „GAUDEAMUS“ DALYVIŲ PERVEŽIMO PASLAUGŲ PIRKIMAS</w:t>
      </w:r>
    </w:p>
    <w:p w14:paraId="5FC95B08" w14:textId="77777777" w:rsidR="00345E24" w:rsidRPr="00FF69D8" w:rsidRDefault="00345E24" w:rsidP="00345E24">
      <w:pPr>
        <w:spacing w:line="240" w:lineRule="auto"/>
        <w:rPr>
          <w:bCs/>
          <w:color w:val="000000"/>
          <w:szCs w:val="24"/>
        </w:rPr>
      </w:pPr>
    </w:p>
    <w:p w14:paraId="4AB63AB1" w14:textId="77777777" w:rsidR="00345E24" w:rsidRPr="00FF69D8" w:rsidRDefault="00345E24" w:rsidP="00345E24">
      <w:pPr>
        <w:spacing w:line="240" w:lineRule="auto"/>
        <w:jc w:val="center"/>
        <w:rPr>
          <w:szCs w:val="24"/>
        </w:rPr>
      </w:pPr>
      <w:r w:rsidRPr="002A17A7">
        <w:rPr>
          <w:color w:val="000000"/>
          <w:szCs w:val="24"/>
        </w:rPr>
        <w:t>____________________</w:t>
      </w:r>
      <w:r>
        <w:rPr>
          <w:color w:val="000000"/>
          <w:szCs w:val="24"/>
        </w:rPr>
        <w:t>_</w:t>
      </w:r>
    </w:p>
    <w:p w14:paraId="4BF66AA6" w14:textId="77777777" w:rsidR="00345E24" w:rsidRPr="00FF69D8" w:rsidRDefault="00345E24" w:rsidP="00345E24">
      <w:pPr>
        <w:spacing w:line="240" w:lineRule="auto"/>
        <w:jc w:val="center"/>
        <w:rPr>
          <w:sz w:val="20"/>
        </w:rPr>
      </w:pPr>
      <w:r w:rsidRPr="00FF69D8">
        <w:rPr>
          <w:sz w:val="20"/>
        </w:rPr>
        <w:t>(Data)</w:t>
      </w:r>
    </w:p>
    <w:p w14:paraId="47662DAF" w14:textId="77777777" w:rsidR="00345E24" w:rsidRPr="00FF69D8" w:rsidRDefault="00345E24" w:rsidP="00345E24">
      <w:pPr>
        <w:spacing w:line="240" w:lineRule="auto"/>
        <w:jc w:val="center"/>
        <w:rPr>
          <w:szCs w:val="24"/>
        </w:rPr>
      </w:pPr>
      <w:r w:rsidRPr="00FF69D8">
        <w:rPr>
          <w:szCs w:val="24"/>
        </w:rPr>
        <w:t>____________________</w:t>
      </w:r>
    </w:p>
    <w:p w14:paraId="55064207" w14:textId="608C79DD" w:rsidR="00345E24" w:rsidRDefault="00345E24" w:rsidP="00345E24">
      <w:pPr>
        <w:spacing w:line="240" w:lineRule="auto"/>
        <w:jc w:val="center"/>
        <w:rPr>
          <w:sz w:val="20"/>
        </w:rPr>
      </w:pPr>
      <w:r w:rsidRPr="00FF69D8">
        <w:rPr>
          <w:sz w:val="20"/>
        </w:rPr>
        <w:t>(Vieta)</w:t>
      </w:r>
    </w:p>
    <w:p w14:paraId="17ECD988" w14:textId="77777777" w:rsidR="00345E24" w:rsidRPr="00345E24" w:rsidRDefault="00345E24" w:rsidP="00345E24">
      <w:pPr>
        <w:spacing w:line="240" w:lineRule="auto"/>
        <w:jc w:val="center"/>
        <w:rPr>
          <w:sz w:val="20"/>
        </w:rPr>
      </w:pPr>
    </w:p>
    <w:p w14:paraId="6C1FD930" w14:textId="77777777" w:rsidR="00345E24" w:rsidRPr="004E113F" w:rsidRDefault="00345E24" w:rsidP="006837E7">
      <w:pPr>
        <w:pStyle w:val="Antrat1"/>
        <w:numPr>
          <w:ilvl w:val="0"/>
          <w:numId w:val="16"/>
        </w:numPr>
        <w:tabs>
          <w:tab w:val="left" w:pos="450"/>
        </w:tabs>
        <w:spacing w:before="0" w:after="0"/>
        <w:ind w:left="0" w:firstLine="0"/>
        <w:rPr>
          <w:b/>
          <w:bCs/>
          <w:sz w:val="24"/>
          <w:szCs w:val="24"/>
        </w:rPr>
      </w:pPr>
      <w:bookmarkStart w:id="44" w:name="_Toc329443224"/>
      <w:r w:rsidRPr="004E113F">
        <w:rPr>
          <w:b/>
          <w:bCs/>
          <w:sz w:val="24"/>
          <w:szCs w:val="24"/>
        </w:rPr>
        <w:t>INFORMACIJA APIE TIEKĖJĄ</w:t>
      </w:r>
      <w:bookmarkEnd w:id="4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19"/>
      </w:tblGrid>
      <w:tr w:rsidR="00345E24" w:rsidRPr="004E113F" w14:paraId="2646D9CB" w14:textId="77777777" w:rsidTr="00B727E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1CDBEDB1" w14:textId="77777777" w:rsidR="00345E24" w:rsidRPr="004E113F" w:rsidRDefault="00345E24" w:rsidP="00B727E9">
            <w:pPr>
              <w:spacing w:line="240" w:lineRule="auto"/>
              <w:rPr>
                <w:rFonts w:eastAsia="Times New Roman"/>
                <w:szCs w:val="24"/>
              </w:rPr>
            </w:pPr>
            <w:r w:rsidRPr="004E113F">
              <w:rPr>
                <w:szCs w:val="24"/>
              </w:rPr>
              <w:t>Tiekėjo pavadinimas / Ūkio subjektų grupės Tiekėjų pavadinimai</w:t>
            </w:r>
          </w:p>
        </w:tc>
        <w:tc>
          <w:tcPr>
            <w:tcW w:w="4819" w:type="dxa"/>
            <w:tcBorders>
              <w:top w:val="single" w:sz="4" w:space="0" w:color="auto"/>
              <w:left w:val="single" w:sz="4" w:space="0" w:color="auto"/>
              <w:bottom w:val="single" w:sz="4" w:space="0" w:color="auto"/>
              <w:right w:val="single" w:sz="4" w:space="0" w:color="auto"/>
            </w:tcBorders>
          </w:tcPr>
          <w:p w14:paraId="3C3A5E77" w14:textId="77777777" w:rsidR="00345E24" w:rsidRPr="004E113F" w:rsidRDefault="00345E24" w:rsidP="00B727E9">
            <w:pPr>
              <w:spacing w:line="240" w:lineRule="auto"/>
              <w:rPr>
                <w:szCs w:val="24"/>
              </w:rPr>
            </w:pPr>
          </w:p>
        </w:tc>
      </w:tr>
      <w:tr w:rsidR="00345E24" w:rsidRPr="004E113F" w14:paraId="31A331BA" w14:textId="77777777" w:rsidTr="00B727E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1DFD11" w14:textId="77777777" w:rsidR="00345E24" w:rsidRPr="004E113F" w:rsidRDefault="00345E24" w:rsidP="00B727E9">
            <w:pPr>
              <w:spacing w:line="240" w:lineRule="auto"/>
              <w:rPr>
                <w:szCs w:val="24"/>
              </w:rPr>
            </w:pPr>
            <w:r w:rsidRPr="004E113F">
              <w:rPr>
                <w:szCs w:val="24"/>
              </w:rPr>
              <w:t xml:space="preserve">Ūkio subjektų grupės atsakingas partneris </w:t>
            </w:r>
            <w:r w:rsidRPr="004E113F">
              <w:rPr>
                <w:i/>
                <w:iCs/>
                <w:szCs w:val="24"/>
              </w:rPr>
              <w:t>(pildoma, jei pasiūlymą teikia ūkio subjektų grupė)</w:t>
            </w:r>
          </w:p>
        </w:tc>
        <w:tc>
          <w:tcPr>
            <w:tcW w:w="4819" w:type="dxa"/>
            <w:tcBorders>
              <w:top w:val="single" w:sz="4" w:space="0" w:color="auto"/>
              <w:left w:val="single" w:sz="4" w:space="0" w:color="auto"/>
              <w:bottom w:val="single" w:sz="4" w:space="0" w:color="auto"/>
              <w:right w:val="single" w:sz="4" w:space="0" w:color="auto"/>
            </w:tcBorders>
          </w:tcPr>
          <w:p w14:paraId="2482311F" w14:textId="77777777" w:rsidR="00345E24" w:rsidRPr="004E113F" w:rsidRDefault="00345E24" w:rsidP="00B727E9">
            <w:pPr>
              <w:spacing w:line="240" w:lineRule="auto"/>
              <w:rPr>
                <w:szCs w:val="24"/>
              </w:rPr>
            </w:pPr>
          </w:p>
        </w:tc>
      </w:tr>
      <w:tr w:rsidR="00345E24" w:rsidRPr="004E113F" w14:paraId="4A51C0BC" w14:textId="77777777" w:rsidTr="00B727E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5CB780A3" w14:textId="77777777" w:rsidR="00345E24" w:rsidRPr="004E113F" w:rsidRDefault="00345E24" w:rsidP="00B727E9">
            <w:pPr>
              <w:spacing w:line="240" w:lineRule="auto"/>
              <w:rPr>
                <w:szCs w:val="24"/>
              </w:rPr>
            </w:pPr>
            <w:r w:rsidRPr="004E113F">
              <w:rPr>
                <w:szCs w:val="24"/>
              </w:rPr>
              <w:t>Tiekėjo adresas(-ai)</w:t>
            </w:r>
            <w:r w:rsidRPr="004E113F">
              <w:rPr>
                <w:rStyle w:val="Puslapioinaosnuoroda"/>
                <w:szCs w:val="24"/>
              </w:rPr>
              <w:footnoteReference w:id="6"/>
            </w:r>
            <w:r w:rsidRPr="004E113F">
              <w:rPr>
                <w:szCs w:val="24"/>
              </w:rPr>
              <w:t xml:space="preserve"> </w:t>
            </w:r>
            <w:r w:rsidRPr="004E113F">
              <w:rPr>
                <w:i/>
                <w:iCs/>
                <w:szCs w:val="24"/>
              </w:rPr>
              <w:t>(jei skiriasi, taip pat nurodyti ir adresą korespondencijai)</w:t>
            </w:r>
          </w:p>
        </w:tc>
        <w:tc>
          <w:tcPr>
            <w:tcW w:w="4819" w:type="dxa"/>
            <w:tcBorders>
              <w:top w:val="single" w:sz="4" w:space="0" w:color="auto"/>
              <w:left w:val="single" w:sz="4" w:space="0" w:color="auto"/>
              <w:bottom w:val="single" w:sz="4" w:space="0" w:color="auto"/>
              <w:right w:val="single" w:sz="4" w:space="0" w:color="auto"/>
            </w:tcBorders>
          </w:tcPr>
          <w:p w14:paraId="06CEE5C7" w14:textId="77777777" w:rsidR="00345E24" w:rsidRPr="004E113F" w:rsidRDefault="00345E24" w:rsidP="00B727E9">
            <w:pPr>
              <w:spacing w:line="240" w:lineRule="auto"/>
              <w:rPr>
                <w:szCs w:val="24"/>
              </w:rPr>
            </w:pPr>
          </w:p>
        </w:tc>
      </w:tr>
      <w:tr w:rsidR="00345E24" w:rsidRPr="004E113F" w14:paraId="3794606B" w14:textId="77777777" w:rsidTr="00B727E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D5BC40A" w14:textId="77777777" w:rsidR="00345E24" w:rsidRPr="004E113F" w:rsidRDefault="00345E24" w:rsidP="00B727E9">
            <w:pPr>
              <w:spacing w:line="240" w:lineRule="auto"/>
              <w:rPr>
                <w:szCs w:val="24"/>
              </w:rPr>
            </w:pPr>
            <w:r w:rsidRPr="004E113F">
              <w:rPr>
                <w:szCs w:val="24"/>
              </w:rPr>
              <w:t>Juridinio asmens kodas(-ai)</w:t>
            </w:r>
            <w:r w:rsidRPr="004E113F">
              <w:rPr>
                <w:szCs w:val="24"/>
                <w:vertAlign w:val="superscript"/>
              </w:rPr>
              <w:t>1</w:t>
            </w:r>
            <w:r w:rsidRPr="004E113F">
              <w:rPr>
                <w:szCs w:val="24"/>
              </w:rPr>
              <w:t xml:space="preserve"> (tuo atveju, jei Paraišką pateikia fizinis asmuo – verslo pažymėjimo Nr. ar pan.)</w:t>
            </w:r>
          </w:p>
        </w:tc>
        <w:tc>
          <w:tcPr>
            <w:tcW w:w="4819" w:type="dxa"/>
            <w:tcBorders>
              <w:top w:val="single" w:sz="4" w:space="0" w:color="auto"/>
              <w:left w:val="single" w:sz="4" w:space="0" w:color="auto"/>
              <w:bottom w:val="single" w:sz="4" w:space="0" w:color="auto"/>
              <w:right w:val="single" w:sz="4" w:space="0" w:color="auto"/>
            </w:tcBorders>
          </w:tcPr>
          <w:p w14:paraId="047C8203" w14:textId="77777777" w:rsidR="00345E24" w:rsidRPr="004E113F" w:rsidRDefault="00345E24" w:rsidP="00B727E9">
            <w:pPr>
              <w:spacing w:line="240" w:lineRule="auto"/>
              <w:rPr>
                <w:szCs w:val="24"/>
              </w:rPr>
            </w:pPr>
          </w:p>
        </w:tc>
      </w:tr>
      <w:tr w:rsidR="00345E24" w:rsidRPr="004E113F" w14:paraId="346EC607" w14:textId="77777777" w:rsidTr="00B727E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5243AC9B" w14:textId="77777777" w:rsidR="00345E24" w:rsidRPr="004E113F" w:rsidRDefault="00345E24" w:rsidP="00B727E9">
            <w:pPr>
              <w:spacing w:line="240" w:lineRule="auto"/>
              <w:rPr>
                <w:szCs w:val="24"/>
              </w:rPr>
            </w:pPr>
            <w:r w:rsidRPr="004E113F">
              <w:rPr>
                <w:szCs w:val="24"/>
              </w:rPr>
              <w:t>Tiekėjo PVM mokėtojo kodas(-ai)</w:t>
            </w:r>
            <w:r w:rsidRPr="004E113F">
              <w:rPr>
                <w:szCs w:val="24"/>
                <w:vertAlign w:val="superscript"/>
              </w:rPr>
              <w:t>1</w:t>
            </w:r>
          </w:p>
        </w:tc>
        <w:tc>
          <w:tcPr>
            <w:tcW w:w="4819" w:type="dxa"/>
            <w:tcBorders>
              <w:top w:val="single" w:sz="4" w:space="0" w:color="auto"/>
              <w:left w:val="single" w:sz="4" w:space="0" w:color="auto"/>
              <w:bottom w:val="single" w:sz="4" w:space="0" w:color="auto"/>
              <w:right w:val="single" w:sz="4" w:space="0" w:color="auto"/>
            </w:tcBorders>
          </w:tcPr>
          <w:p w14:paraId="094197F2" w14:textId="77777777" w:rsidR="00345E24" w:rsidRPr="004E113F" w:rsidRDefault="00345E24" w:rsidP="00B727E9">
            <w:pPr>
              <w:spacing w:line="240" w:lineRule="auto"/>
              <w:rPr>
                <w:szCs w:val="24"/>
              </w:rPr>
            </w:pPr>
          </w:p>
        </w:tc>
      </w:tr>
      <w:tr w:rsidR="00345E24" w:rsidRPr="004E113F" w14:paraId="68F1C618" w14:textId="77777777" w:rsidTr="00B727E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18AFCD57" w14:textId="77777777" w:rsidR="00345E24" w:rsidRPr="004E113F" w:rsidRDefault="00345E24" w:rsidP="00B727E9">
            <w:pPr>
              <w:spacing w:line="240" w:lineRule="auto"/>
              <w:rPr>
                <w:szCs w:val="24"/>
              </w:rPr>
            </w:pPr>
            <w:r w:rsidRPr="004E113F">
              <w:rPr>
                <w:szCs w:val="24"/>
              </w:rPr>
              <w:t>Tiekėjo / Ūkio subjektų grupės atsakingo partnerio sąskaitos numeris ir banko pavadinimas</w:t>
            </w:r>
          </w:p>
        </w:tc>
        <w:tc>
          <w:tcPr>
            <w:tcW w:w="4819" w:type="dxa"/>
            <w:tcBorders>
              <w:top w:val="single" w:sz="4" w:space="0" w:color="auto"/>
              <w:left w:val="single" w:sz="4" w:space="0" w:color="auto"/>
              <w:bottom w:val="single" w:sz="4" w:space="0" w:color="auto"/>
              <w:right w:val="single" w:sz="4" w:space="0" w:color="auto"/>
            </w:tcBorders>
          </w:tcPr>
          <w:p w14:paraId="2B65516E" w14:textId="77777777" w:rsidR="00345E24" w:rsidRPr="004E113F" w:rsidRDefault="00345E24" w:rsidP="00B727E9">
            <w:pPr>
              <w:spacing w:line="240" w:lineRule="auto"/>
              <w:rPr>
                <w:szCs w:val="24"/>
              </w:rPr>
            </w:pPr>
          </w:p>
        </w:tc>
      </w:tr>
      <w:tr w:rsidR="00345E24" w:rsidRPr="004E113F" w14:paraId="7F2AFA86" w14:textId="77777777" w:rsidTr="00B727E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1E497E75" w14:textId="77777777" w:rsidR="00345E24" w:rsidRPr="004E113F" w:rsidRDefault="00345E24" w:rsidP="00B727E9">
            <w:pPr>
              <w:spacing w:line="240" w:lineRule="auto"/>
              <w:rPr>
                <w:szCs w:val="24"/>
              </w:rPr>
            </w:pPr>
            <w:r w:rsidRPr="004E113F">
              <w:rPr>
                <w:szCs w:val="24"/>
              </w:rPr>
              <w:t>Tiekėjo / Ūkio subjektų grupės atsakingo partnerio telefono numeris</w:t>
            </w:r>
          </w:p>
        </w:tc>
        <w:tc>
          <w:tcPr>
            <w:tcW w:w="4819" w:type="dxa"/>
            <w:tcBorders>
              <w:top w:val="single" w:sz="4" w:space="0" w:color="auto"/>
              <w:left w:val="single" w:sz="4" w:space="0" w:color="auto"/>
              <w:bottom w:val="single" w:sz="4" w:space="0" w:color="auto"/>
              <w:right w:val="single" w:sz="4" w:space="0" w:color="auto"/>
            </w:tcBorders>
          </w:tcPr>
          <w:p w14:paraId="04850C06" w14:textId="77777777" w:rsidR="00345E24" w:rsidRPr="004E113F" w:rsidRDefault="00345E24" w:rsidP="00B727E9">
            <w:pPr>
              <w:spacing w:line="240" w:lineRule="auto"/>
              <w:rPr>
                <w:szCs w:val="24"/>
              </w:rPr>
            </w:pPr>
          </w:p>
        </w:tc>
      </w:tr>
      <w:tr w:rsidR="00345E24" w:rsidRPr="004E113F" w14:paraId="11CA84EF" w14:textId="77777777" w:rsidTr="00B727E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ED9D74C" w14:textId="77777777" w:rsidR="00345E24" w:rsidRPr="004E113F" w:rsidRDefault="00345E24" w:rsidP="00B727E9">
            <w:pPr>
              <w:spacing w:line="240" w:lineRule="auto"/>
              <w:rPr>
                <w:szCs w:val="24"/>
              </w:rPr>
            </w:pPr>
            <w:r w:rsidRPr="004E113F">
              <w:rPr>
                <w:szCs w:val="24"/>
              </w:rPr>
              <w:t>Pasiūlymo pasirašymui Tiekėjo / Ūkio subjektų grupės partnerio įgalioto asmens vardas, pavardė</w:t>
            </w:r>
          </w:p>
        </w:tc>
        <w:tc>
          <w:tcPr>
            <w:tcW w:w="4819" w:type="dxa"/>
            <w:tcBorders>
              <w:top w:val="single" w:sz="4" w:space="0" w:color="auto"/>
              <w:left w:val="single" w:sz="4" w:space="0" w:color="auto"/>
              <w:bottom w:val="single" w:sz="4" w:space="0" w:color="auto"/>
              <w:right w:val="single" w:sz="4" w:space="0" w:color="auto"/>
            </w:tcBorders>
          </w:tcPr>
          <w:p w14:paraId="762558BF" w14:textId="77777777" w:rsidR="00345E24" w:rsidRPr="004E113F" w:rsidRDefault="00345E24" w:rsidP="00B727E9">
            <w:pPr>
              <w:spacing w:line="240" w:lineRule="auto"/>
              <w:rPr>
                <w:szCs w:val="24"/>
              </w:rPr>
            </w:pPr>
          </w:p>
        </w:tc>
      </w:tr>
      <w:tr w:rsidR="00345E24" w:rsidRPr="004E113F" w14:paraId="2257FAD8" w14:textId="77777777" w:rsidTr="00B727E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15A8DE2" w14:textId="77777777" w:rsidR="00345E24" w:rsidRPr="004E113F" w:rsidRDefault="00345E24" w:rsidP="00B727E9">
            <w:pPr>
              <w:tabs>
                <w:tab w:val="left" w:pos="22"/>
              </w:tabs>
              <w:spacing w:line="240" w:lineRule="auto"/>
              <w:rPr>
                <w:szCs w:val="24"/>
              </w:rPr>
            </w:pPr>
            <w:r w:rsidRPr="004E113F">
              <w:rPr>
                <w:szCs w:val="24"/>
              </w:rPr>
              <w:tab/>
              <w:t>Tiekėjo/ Ūkio subjektų grupės, laimėjimo atveju, pasirašančio sutartį asmens vardas, pavardė, pareigos</w:t>
            </w:r>
          </w:p>
        </w:tc>
        <w:tc>
          <w:tcPr>
            <w:tcW w:w="4819" w:type="dxa"/>
            <w:tcBorders>
              <w:top w:val="single" w:sz="4" w:space="0" w:color="auto"/>
              <w:left w:val="single" w:sz="4" w:space="0" w:color="auto"/>
              <w:bottom w:val="single" w:sz="4" w:space="0" w:color="auto"/>
              <w:right w:val="single" w:sz="4" w:space="0" w:color="auto"/>
            </w:tcBorders>
          </w:tcPr>
          <w:p w14:paraId="2A01CE66" w14:textId="77777777" w:rsidR="00345E24" w:rsidRPr="004E113F" w:rsidRDefault="00345E24" w:rsidP="00B727E9">
            <w:pPr>
              <w:spacing w:line="240" w:lineRule="auto"/>
              <w:rPr>
                <w:szCs w:val="24"/>
              </w:rPr>
            </w:pPr>
          </w:p>
        </w:tc>
      </w:tr>
    </w:tbl>
    <w:p w14:paraId="243EF781" w14:textId="77777777" w:rsidR="00345E24" w:rsidRPr="004E113F" w:rsidRDefault="00345E24" w:rsidP="00345E24">
      <w:pPr>
        <w:spacing w:line="240" w:lineRule="auto"/>
        <w:rPr>
          <w:szCs w:val="24"/>
        </w:rPr>
      </w:pPr>
    </w:p>
    <w:p w14:paraId="1EA9CAD6" w14:textId="77777777" w:rsidR="00345E24" w:rsidRPr="004E113F" w:rsidRDefault="00345E24" w:rsidP="006837E7">
      <w:pPr>
        <w:pStyle w:val="Antrat1"/>
        <w:numPr>
          <w:ilvl w:val="0"/>
          <w:numId w:val="16"/>
        </w:numPr>
        <w:tabs>
          <w:tab w:val="left" w:pos="540"/>
        </w:tabs>
        <w:spacing w:before="60" w:after="60"/>
        <w:ind w:left="0" w:firstLine="0"/>
        <w:rPr>
          <w:b/>
          <w:bCs/>
          <w:sz w:val="24"/>
          <w:szCs w:val="24"/>
        </w:rPr>
      </w:pPr>
      <w:r w:rsidRPr="004E113F">
        <w:rPr>
          <w:b/>
          <w:bCs/>
          <w:sz w:val="24"/>
          <w:szCs w:val="24"/>
        </w:rPr>
        <w:t>INFORMACIJA APIE PARAIŠKĄ PATEIKUSIO TIEKĖJO / ŪKIO SUBJEKTŲ GRUPĖS ATSAKINGOJO PARTNERIO (KONTAKTINĮ) ASMENĮ</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19"/>
      </w:tblGrid>
      <w:tr w:rsidR="00345E24" w:rsidRPr="004E113F" w14:paraId="6E9E58A6" w14:textId="77777777" w:rsidTr="00B727E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72D72558" w14:textId="77777777" w:rsidR="00345E24" w:rsidRPr="004E113F" w:rsidRDefault="00345E24" w:rsidP="00B727E9">
            <w:pPr>
              <w:spacing w:before="60" w:after="60" w:line="240" w:lineRule="auto"/>
              <w:rPr>
                <w:szCs w:val="24"/>
              </w:rPr>
            </w:pPr>
            <w:r w:rsidRPr="004E113F">
              <w:rPr>
                <w:szCs w:val="24"/>
              </w:rPr>
              <w:t>Vardas, Pavardė</w:t>
            </w:r>
          </w:p>
        </w:tc>
        <w:tc>
          <w:tcPr>
            <w:tcW w:w="4819" w:type="dxa"/>
            <w:tcBorders>
              <w:top w:val="single" w:sz="4" w:space="0" w:color="auto"/>
              <w:left w:val="single" w:sz="4" w:space="0" w:color="auto"/>
              <w:bottom w:val="single" w:sz="4" w:space="0" w:color="auto"/>
              <w:right w:val="single" w:sz="4" w:space="0" w:color="auto"/>
            </w:tcBorders>
          </w:tcPr>
          <w:p w14:paraId="42C08440" w14:textId="77777777" w:rsidR="00345E24" w:rsidRPr="004E113F" w:rsidRDefault="00345E24" w:rsidP="00B727E9">
            <w:pPr>
              <w:spacing w:before="60" w:after="60" w:line="240" w:lineRule="auto"/>
              <w:rPr>
                <w:szCs w:val="24"/>
              </w:rPr>
            </w:pPr>
          </w:p>
        </w:tc>
      </w:tr>
      <w:tr w:rsidR="00345E24" w:rsidRPr="004E113F" w14:paraId="00B82B65" w14:textId="77777777" w:rsidTr="00B727E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BBBCA7F" w14:textId="77777777" w:rsidR="00345E24" w:rsidRPr="004E113F" w:rsidRDefault="00345E24" w:rsidP="00B727E9">
            <w:pPr>
              <w:spacing w:before="60" w:after="60" w:line="240" w:lineRule="auto"/>
              <w:rPr>
                <w:szCs w:val="24"/>
              </w:rPr>
            </w:pPr>
            <w:r w:rsidRPr="004E113F">
              <w:rPr>
                <w:szCs w:val="24"/>
              </w:rPr>
              <w:t>Telefono numeris / Mobilaus telefono numeris</w:t>
            </w:r>
          </w:p>
        </w:tc>
        <w:tc>
          <w:tcPr>
            <w:tcW w:w="4819" w:type="dxa"/>
            <w:tcBorders>
              <w:top w:val="single" w:sz="4" w:space="0" w:color="auto"/>
              <w:left w:val="single" w:sz="4" w:space="0" w:color="auto"/>
              <w:bottom w:val="single" w:sz="4" w:space="0" w:color="auto"/>
              <w:right w:val="single" w:sz="4" w:space="0" w:color="auto"/>
            </w:tcBorders>
          </w:tcPr>
          <w:p w14:paraId="7E543D14" w14:textId="77777777" w:rsidR="00345E24" w:rsidRPr="004E113F" w:rsidRDefault="00345E24" w:rsidP="00B727E9">
            <w:pPr>
              <w:spacing w:before="60" w:after="60" w:line="240" w:lineRule="auto"/>
              <w:rPr>
                <w:szCs w:val="24"/>
              </w:rPr>
            </w:pPr>
          </w:p>
        </w:tc>
      </w:tr>
      <w:tr w:rsidR="00345E24" w:rsidRPr="004E113F" w14:paraId="1178DD23" w14:textId="77777777" w:rsidTr="00B727E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465705F" w14:textId="77777777" w:rsidR="00345E24" w:rsidRPr="004E113F" w:rsidRDefault="00345E24" w:rsidP="00B727E9">
            <w:pPr>
              <w:spacing w:before="60" w:after="60" w:line="240" w:lineRule="auto"/>
              <w:rPr>
                <w:szCs w:val="24"/>
              </w:rPr>
            </w:pPr>
            <w:r w:rsidRPr="004E113F">
              <w:rPr>
                <w:szCs w:val="24"/>
              </w:rPr>
              <w:t>Elektroninio pašto adresas</w:t>
            </w:r>
          </w:p>
        </w:tc>
        <w:tc>
          <w:tcPr>
            <w:tcW w:w="4819" w:type="dxa"/>
            <w:tcBorders>
              <w:top w:val="single" w:sz="4" w:space="0" w:color="auto"/>
              <w:left w:val="single" w:sz="4" w:space="0" w:color="auto"/>
              <w:bottom w:val="single" w:sz="4" w:space="0" w:color="auto"/>
              <w:right w:val="single" w:sz="4" w:space="0" w:color="auto"/>
            </w:tcBorders>
          </w:tcPr>
          <w:p w14:paraId="3294CC92" w14:textId="77777777" w:rsidR="00345E24" w:rsidRPr="004E113F" w:rsidRDefault="00345E24" w:rsidP="00B727E9">
            <w:pPr>
              <w:spacing w:before="60" w:after="60" w:line="240" w:lineRule="auto"/>
              <w:rPr>
                <w:szCs w:val="24"/>
              </w:rPr>
            </w:pPr>
          </w:p>
        </w:tc>
      </w:tr>
    </w:tbl>
    <w:p w14:paraId="64C84C9C" w14:textId="77777777" w:rsidR="00345E24" w:rsidRDefault="00345E24" w:rsidP="00345E24">
      <w:pPr>
        <w:spacing w:line="240" w:lineRule="auto"/>
        <w:jc w:val="center"/>
        <w:rPr>
          <w:szCs w:val="24"/>
        </w:rPr>
      </w:pPr>
    </w:p>
    <w:p w14:paraId="732FEA67" w14:textId="77777777" w:rsidR="00345E24" w:rsidRPr="000E5141" w:rsidRDefault="00345E24" w:rsidP="006837E7">
      <w:pPr>
        <w:pStyle w:val="Sraopastraipa"/>
        <w:numPr>
          <w:ilvl w:val="0"/>
          <w:numId w:val="16"/>
        </w:numPr>
        <w:tabs>
          <w:tab w:val="left" w:pos="426"/>
        </w:tabs>
        <w:spacing w:before="60" w:after="60" w:line="240" w:lineRule="auto"/>
        <w:ind w:left="0" w:firstLine="0"/>
        <w:jc w:val="center"/>
        <w:outlineLvl w:val="0"/>
        <w:rPr>
          <w:b/>
          <w:bCs/>
          <w:color w:val="000000" w:themeColor="text1"/>
        </w:rPr>
      </w:pPr>
      <w:r w:rsidRPr="000E5141">
        <w:rPr>
          <w:b/>
          <w:bCs/>
        </w:rPr>
        <w:t>INFORMACIJA APIE ŽINOMUS SUBTIEKĖJUS IR JIEMS PERDUODAMA VYKDYTI SUTARTIES DALIS</w:t>
      </w:r>
    </w:p>
    <w:p w14:paraId="10405EF7" w14:textId="77777777" w:rsidR="00345E24" w:rsidRDefault="00345E24" w:rsidP="00345E24">
      <w:pPr>
        <w:pStyle w:val="Sraopastraipa"/>
        <w:spacing w:line="240" w:lineRule="auto"/>
        <w:ind w:left="567"/>
        <w:jc w:val="center"/>
        <w:rPr>
          <w:rFonts w:ascii="Times New Roman" w:eastAsia="Calibri" w:hAnsi="Times New Roman" w:cs="Times New Roman"/>
          <w:i/>
          <w:iCs/>
          <w:color w:val="000000" w:themeColor="text1"/>
          <w:sz w:val="22"/>
          <w:szCs w:val="22"/>
        </w:rPr>
      </w:pPr>
      <w:r w:rsidRPr="004C392F">
        <w:rPr>
          <w:rFonts w:ascii="Times New Roman" w:eastAsia="Calibri" w:hAnsi="Times New Roman" w:cs="Times New Roman"/>
          <w:i/>
          <w:iCs/>
          <w:color w:val="000000" w:themeColor="text1"/>
          <w:sz w:val="22"/>
          <w:szCs w:val="22"/>
        </w:rPr>
        <w:t>(pildoma, jei tiekėjas pasitelkia subtiekėjus)</w:t>
      </w:r>
    </w:p>
    <w:p w14:paraId="1087F2CA" w14:textId="77777777" w:rsidR="00345E24" w:rsidRPr="000E5141" w:rsidRDefault="00345E24" w:rsidP="00345E24">
      <w:pPr>
        <w:spacing w:line="240" w:lineRule="auto"/>
        <w:rPr>
          <w:szCs w:val="24"/>
        </w:rPr>
      </w:pPr>
    </w:p>
    <w:p w14:paraId="4A79E6AE" w14:textId="77777777" w:rsidR="00345E24" w:rsidRPr="00993837" w:rsidRDefault="00345E24" w:rsidP="009F372F">
      <w:pPr>
        <w:pStyle w:val="Sraopastraipa"/>
        <w:spacing w:line="240" w:lineRule="auto"/>
        <w:ind w:left="567"/>
        <w:rPr>
          <w:rFonts w:ascii="Times New Roman" w:eastAsia="Calibri" w:hAnsi="Times New Roman" w:cs="Times New Roman"/>
          <w:b/>
          <w:iCs/>
          <w:color w:val="000000" w:themeColor="text1"/>
          <w:sz w:val="20"/>
          <w:szCs w:val="22"/>
        </w:rPr>
      </w:pPr>
      <w:r>
        <w:rPr>
          <w:rFonts w:ascii="Times New Roman" w:eastAsia="Calibri" w:hAnsi="Times New Roman" w:cs="Times New Roman"/>
          <w:b/>
          <w:iCs/>
          <w:color w:val="000000" w:themeColor="text1"/>
          <w:sz w:val="20"/>
          <w:szCs w:val="22"/>
        </w:rPr>
        <w:t>3 lentelė. „</w:t>
      </w:r>
      <w:r w:rsidRPr="00F2243D">
        <w:rPr>
          <w:rFonts w:ascii="Times New Roman" w:eastAsia="Calibri" w:hAnsi="Times New Roman" w:cs="Times New Roman"/>
          <w:b/>
          <w:iCs/>
          <w:color w:val="000000" w:themeColor="text1"/>
          <w:sz w:val="20"/>
          <w:szCs w:val="22"/>
        </w:rPr>
        <w:t>Informacija apie žinomus subtiekėjus ir jiems perduodama vykdyti sutarties dalis</w:t>
      </w:r>
      <w:r>
        <w:rPr>
          <w:rFonts w:ascii="Times New Roman" w:eastAsia="Calibri" w:hAnsi="Times New Roman" w:cs="Times New Roman"/>
          <w:b/>
          <w:iCs/>
          <w:color w:val="000000" w:themeColor="text1"/>
          <w:sz w:val="20"/>
          <w:szCs w:val="22"/>
        </w:rPr>
        <w:t>“</w:t>
      </w:r>
    </w:p>
    <w:tbl>
      <w:tblPr>
        <w:tblStyle w:val="Lentelstinklelis"/>
        <w:tblW w:w="9776" w:type="dxa"/>
        <w:tblInd w:w="0" w:type="dxa"/>
        <w:tblLook w:val="04A0" w:firstRow="1" w:lastRow="0" w:firstColumn="1" w:lastColumn="0" w:noHBand="0" w:noVBand="1"/>
      </w:tblPr>
      <w:tblGrid>
        <w:gridCol w:w="1208"/>
        <w:gridCol w:w="3841"/>
        <w:gridCol w:w="4727"/>
      </w:tblGrid>
      <w:tr w:rsidR="00345E24" w:rsidRPr="004C392F" w14:paraId="33A7F021" w14:textId="77777777" w:rsidTr="00B727E9">
        <w:tc>
          <w:tcPr>
            <w:tcW w:w="553" w:type="dxa"/>
            <w:shd w:val="clear" w:color="auto" w:fill="D9E2F3" w:themeFill="accent1" w:themeFillTint="33"/>
          </w:tcPr>
          <w:p w14:paraId="41937D00" w14:textId="77777777" w:rsidR="00345E24" w:rsidRPr="006B1913" w:rsidRDefault="00345E24" w:rsidP="00B727E9">
            <w:pPr>
              <w:rPr>
                <w:rFonts w:hAnsi="Times New Roman" w:cs="Times New Roman"/>
                <w:b/>
                <w:szCs w:val="22"/>
              </w:rPr>
            </w:pPr>
            <w:r w:rsidRPr="006B1913">
              <w:rPr>
                <w:rFonts w:hAnsi="Times New Roman" w:cs="Times New Roman"/>
                <w:b/>
                <w:szCs w:val="22"/>
              </w:rPr>
              <w:t>Eil. Nr.</w:t>
            </w:r>
          </w:p>
        </w:tc>
        <w:tc>
          <w:tcPr>
            <w:tcW w:w="4120" w:type="dxa"/>
            <w:shd w:val="clear" w:color="auto" w:fill="D9E2F3" w:themeFill="accent1" w:themeFillTint="33"/>
          </w:tcPr>
          <w:p w14:paraId="522F3008" w14:textId="77777777" w:rsidR="00345E24" w:rsidRPr="006B1913" w:rsidRDefault="00345E24" w:rsidP="009F372F">
            <w:pPr>
              <w:ind w:firstLine="0"/>
              <w:rPr>
                <w:rFonts w:hAnsi="Times New Roman" w:cs="Times New Roman"/>
                <w:b/>
                <w:szCs w:val="22"/>
              </w:rPr>
            </w:pPr>
            <w:r w:rsidRPr="006B1913">
              <w:rPr>
                <w:rFonts w:hAnsi="Times New Roman" w:cs="Times New Roman"/>
                <w:b/>
                <w:szCs w:val="22"/>
              </w:rPr>
              <w:t>Subtiekėjo pavadinimas, juridinio asmens kodas, adresas</w:t>
            </w:r>
          </w:p>
        </w:tc>
        <w:tc>
          <w:tcPr>
            <w:tcW w:w="5103" w:type="dxa"/>
            <w:shd w:val="clear" w:color="auto" w:fill="D9E2F3" w:themeFill="accent1" w:themeFillTint="33"/>
          </w:tcPr>
          <w:p w14:paraId="7752843C" w14:textId="77777777" w:rsidR="00345E24" w:rsidRPr="006B1913" w:rsidRDefault="00345E24" w:rsidP="009F372F">
            <w:pPr>
              <w:ind w:firstLine="0"/>
              <w:rPr>
                <w:rFonts w:hAnsi="Times New Roman" w:cs="Times New Roman"/>
                <w:b/>
                <w:szCs w:val="22"/>
              </w:rPr>
            </w:pPr>
            <w:r w:rsidRPr="006B1913">
              <w:rPr>
                <w:rFonts w:hAnsi="Times New Roman" w:cs="Times New Roman"/>
                <w:b/>
                <w:szCs w:val="22"/>
              </w:rPr>
              <w:t>Sutarties objekto dalies, perduodamos vykdyti subtiekėjui, aprašymas</w:t>
            </w:r>
          </w:p>
        </w:tc>
      </w:tr>
      <w:tr w:rsidR="00345E24" w:rsidRPr="004C392F" w14:paraId="7FB278E0" w14:textId="77777777" w:rsidTr="00B727E9">
        <w:tc>
          <w:tcPr>
            <w:tcW w:w="553" w:type="dxa"/>
          </w:tcPr>
          <w:p w14:paraId="4CB3DF0E" w14:textId="77777777" w:rsidR="00345E24" w:rsidRPr="004C392F" w:rsidRDefault="00345E24" w:rsidP="00B727E9">
            <w:pPr>
              <w:rPr>
                <w:rFonts w:hAnsi="Times New Roman" w:cs="Times New Roman"/>
                <w:bCs/>
                <w:sz w:val="22"/>
                <w:szCs w:val="22"/>
              </w:rPr>
            </w:pPr>
            <w:r w:rsidRPr="00587253">
              <w:rPr>
                <w:rFonts w:hAnsi="Times New Roman" w:cs="Times New Roman"/>
                <w:bCs/>
                <w:szCs w:val="22"/>
              </w:rPr>
              <w:t>1.</w:t>
            </w:r>
          </w:p>
        </w:tc>
        <w:tc>
          <w:tcPr>
            <w:tcW w:w="4120" w:type="dxa"/>
          </w:tcPr>
          <w:p w14:paraId="2B80F75A" w14:textId="77777777" w:rsidR="00345E24" w:rsidRPr="004C392F" w:rsidRDefault="00345E24" w:rsidP="00B727E9">
            <w:pPr>
              <w:rPr>
                <w:rFonts w:hAnsi="Times New Roman" w:cs="Times New Roman"/>
                <w:bCs/>
                <w:sz w:val="22"/>
                <w:szCs w:val="22"/>
              </w:rPr>
            </w:pPr>
          </w:p>
        </w:tc>
        <w:tc>
          <w:tcPr>
            <w:tcW w:w="5103" w:type="dxa"/>
          </w:tcPr>
          <w:p w14:paraId="0D9DF451" w14:textId="77777777" w:rsidR="00345E24" w:rsidRPr="004C392F" w:rsidRDefault="00345E24" w:rsidP="00B727E9">
            <w:pPr>
              <w:rPr>
                <w:rFonts w:hAnsi="Times New Roman" w:cs="Times New Roman"/>
                <w:bCs/>
                <w:sz w:val="22"/>
                <w:szCs w:val="22"/>
              </w:rPr>
            </w:pPr>
          </w:p>
        </w:tc>
      </w:tr>
      <w:tr w:rsidR="00345E24" w:rsidRPr="004C392F" w14:paraId="64302929" w14:textId="77777777" w:rsidTr="00B727E9">
        <w:tc>
          <w:tcPr>
            <w:tcW w:w="553" w:type="dxa"/>
          </w:tcPr>
          <w:p w14:paraId="7CD42514" w14:textId="77777777" w:rsidR="00345E24" w:rsidRPr="004C392F" w:rsidRDefault="00345E24" w:rsidP="00B727E9">
            <w:pPr>
              <w:rPr>
                <w:rFonts w:hAnsi="Times New Roman" w:cs="Times New Roman"/>
                <w:bCs/>
                <w:sz w:val="22"/>
                <w:szCs w:val="22"/>
              </w:rPr>
            </w:pPr>
          </w:p>
        </w:tc>
        <w:tc>
          <w:tcPr>
            <w:tcW w:w="4120" w:type="dxa"/>
          </w:tcPr>
          <w:p w14:paraId="719F6C45" w14:textId="77777777" w:rsidR="00345E24" w:rsidRPr="004C392F" w:rsidRDefault="00345E24" w:rsidP="00B727E9">
            <w:pPr>
              <w:rPr>
                <w:rFonts w:hAnsi="Times New Roman" w:cs="Times New Roman"/>
                <w:bCs/>
                <w:sz w:val="22"/>
                <w:szCs w:val="22"/>
              </w:rPr>
            </w:pPr>
          </w:p>
        </w:tc>
        <w:tc>
          <w:tcPr>
            <w:tcW w:w="5103" w:type="dxa"/>
          </w:tcPr>
          <w:p w14:paraId="0C098496" w14:textId="77777777" w:rsidR="00345E24" w:rsidRPr="004C392F" w:rsidRDefault="00345E24" w:rsidP="00B727E9">
            <w:pPr>
              <w:rPr>
                <w:rFonts w:hAnsi="Times New Roman" w:cs="Times New Roman"/>
                <w:bCs/>
                <w:sz w:val="22"/>
                <w:szCs w:val="22"/>
              </w:rPr>
            </w:pPr>
          </w:p>
        </w:tc>
      </w:tr>
    </w:tbl>
    <w:p w14:paraId="26A7EC5A" w14:textId="77777777" w:rsidR="00345E24" w:rsidRDefault="00345E24" w:rsidP="00345E24">
      <w:pPr>
        <w:pStyle w:val="Sraopastraipa"/>
        <w:tabs>
          <w:tab w:val="left" w:pos="426"/>
        </w:tabs>
        <w:spacing w:line="240" w:lineRule="auto"/>
        <w:ind w:left="0"/>
        <w:rPr>
          <w:rFonts w:ascii="Times New Roman" w:hAnsi="Times New Roman" w:cs="Times New Roman"/>
          <w:b/>
          <w:bCs/>
          <w:sz w:val="24"/>
          <w:szCs w:val="22"/>
        </w:rPr>
      </w:pPr>
    </w:p>
    <w:p w14:paraId="13230619" w14:textId="77777777" w:rsidR="00345E24" w:rsidRPr="004E113F" w:rsidRDefault="00345E24" w:rsidP="00345E24">
      <w:pPr>
        <w:spacing w:line="240" w:lineRule="auto"/>
        <w:ind w:firstLine="720"/>
        <w:rPr>
          <w:szCs w:val="24"/>
        </w:rPr>
      </w:pPr>
    </w:p>
    <w:p w14:paraId="41ADB8E9" w14:textId="77777777" w:rsidR="00345E24" w:rsidRPr="004E113F" w:rsidRDefault="00345E24" w:rsidP="006837E7">
      <w:pPr>
        <w:pStyle w:val="Antrat1"/>
        <w:numPr>
          <w:ilvl w:val="0"/>
          <w:numId w:val="16"/>
        </w:numPr>
        <w:tabs>
          <w:tab w:val="left" w:pos="540"/>
        </w:tabs>
        <w:spacing w:before="0" w:after="0"/>
        <w:ind w:left="0" w:firstLine="0"/>
        <w:rPr>
          <w:b/>
          <w:bCs/>
          <w:sz w:val="24"/>
          <w:szCs w:val="24"/>
        </w:rPr>
      </w:pPr>
      <w:bookmarkStart w:id="45" w:name="_Toc329443226"/>
      <w:r w:rsidRPr="004E113F">
        <w:rPr>
          <w:b/>
          <w:bCs/>
          <w:sz w:val="24"/>
          <w:szCs w:val="24"/>
        </w:rPr>
        <w:t>SUTIKIMAS SU PIRKIMO SĄLYGOMIS</w:t>
      </w:r>
      <w:bookmarkEnd w:id="45"/>
    </w:p>
    <w:p w14:paraId="409B9597" w14:textId="77777777" w:rsidR="00345E24" w:rsidRPr="004E113F" w:rsidRDefault="00345E24" w:rsidP="00345E24">
      <w:pPr>
        <w:spacing w:line="240" w:lineRule="auto"/>
        <w:rPr>
          <w:szCs w:val="24"/>
        </w:rPr>
      </w:pPr>
    </w:p>
    <w:p w14:paraId="2BC69E9E" w14:textId="77777777" w:rsidR="00345E24" w:rsidRPr="00383A0D" w:rsidRDefault="00345E24" w:rsidP="006837E7">
      <w:pPr>
        <w:pStyle w:val="Sraopastraipa"/>
        <w:numPr>
          <w:ilvl w:val="1"/>
          <w:numId w:val="16"/>
        </w:numPr>
        <w:spacing w:line="240" w:lineRule="auto"/>
        <w:ind w:left="-90" w:firstLine="810"/>
        <w:contextualSpacing w:val="0"/>
      </w:pPr>
      <w:r w:rsidRPr="00383A0D">
        <w:t xml:space="preserve">Pažymime, kad pateikdami savo pasiūlymą, sutinkame su Pirkimo sąlygose (kaip jos apibrėžtos Pirkimo sąlygose) nustatytomis tolesnėmis Pirkimo procedūromis ir būsimos Pirkimo sutarties sąlygomis. </w:t>
      </w:r>
    </w:p>
    <w:p w14:paraId="7DBFE84A" w14:textId="77777777" w:rsidR="00345E24" w:rsidRPr="00383A0D" w:rsidRDefault="00345E24" w:rsidP="006837E7">
      <w:pPr>
        <w:pStyle w:val="Sraopastraipa"/>
        <w:numPr>
          <w:ilvl w:val="1"/>
          <w:numId w:val="16"/>
        </w:numPr>
        <w:spacing w:line="240" w:lineRule="auto"/>
        <w:ind w:left="-90" w:firstLine="810"/>
        <w:contextualSpacing w:val="0"/>
      </w:pPr>
      <w:r w:rsidRPr="00383A0D">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bookmarkStart w:id="46" w:name="_Toc329443228"/>
    </w:p>
    <w:p w14:paraId="463F575E" w14:textId="77777777" w:rsidR="00345E24" w:rsidRPr="00383A0D" w:rsidRDefault="00345E24" w:rsidP="006837E7">
      <w:pPr>
        <w:numPr>
          <w:ilvl w:val="1"/>
          <w:numId w:val="16"/>
        </w:numPr>
        <w:spacing w:line="240" w:lineRule="auto"/>
        <w:ind w:left="0" w:firstLine="709"/>
      </w:pPr>
      <w:r w:rsidRPr="00383A0D">
        <w:t>Mes siūlome šias paslaugas bei patvirtiname, kad siūlomos paslaugos visiškai atitinka pirkimo dokumentuose nurodytus reikalavimus:</w:t>
      </w:r>
    </w:p>
    <w:p w14:paraId="07078DFD" w14:textId="77777777" w:rsidR="00345E24" w:rsidRDefault="00345E24" w:rsidP="00345E24">
      <w:pPr>
        <w:spacing w:line="240" w:lineRule="auto"/>
        <w:rPr>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985"/>
        <w:gridCol w:w="2410"/>
        <w:gridCol w:w="2126"/>
      </w:tblGrid>
      <w:tr w:rsidR="00345E24" w:rsidRPr="006B1913" w14:paraId="7F65AC28" w14:textId="77777777" w:rsidTr="00B727E9">
        <w:tc>
          <w:tcPr>
            <w:tcW w:w="567" w:type="dxa"/>
            <w:shd w:val="clear" w:color="auto" w:fill="C6D9F1"/>
            <w:vAlign w:val="center"/>
          </w:tcPr>
          <w:p w14:paraId="47DED869" w14:textId="77777777" w:rsidR="00345E24" w:rsidRPr="006B1913" w:rsidRDefault="00345E24" w:rsidP="00B727E9">
            <w:pPr>
              <w:spacing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Eil. Nr.</w:t>
            </w:r>
          </w:p>
        </w:tc>
        <w:tc>
          <w:tcPr>
            <w:tcW w:w="2835" w:type="dxa"/>
            <w:shd w:val="clear" w:color="auto" w:fill="C6D9F1"/>
            <w:vAlign w:val="center"/>
          </w:tcPr>
          <w:p w14:paraId="4B210225" w14:textId="77777777" w:rsidR="00345E24" w:rsidRPr="006B1913" w:rsidRDefault="00345E24" w:rsidP="00B727E9">
            <w:pPr>
              <w:spacing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Pavadinimas</w:t>
            </w:r>
          </w:p>
        </w:tc>
        <w:tc>
          <w:tcPr>
            <w:tcW w:w="1985" w:type="dxa"/>
            <w:shd w:val="clear" w:color="auto" w:fill="C6D9F1"/>
            <w:vAlign w:val="center"/>
          </w:tcPr>
          <w:p w14:paraId="4C5C22A7" w14:textId="77777777" w:rsidR="00345E24" w:rsidRPr="006B1913" w:rsidRDefault="00345E24" w:rsidP="00B727E9">
            <w:pPr>
              <w:spacing w:line="240" w:lineRule="auto"/>
              <w:jc w:val="center"/>
              <w:rPr>
                <w:rFonts w:ascii="Times New Roman" w:eastAsia="Times New Roman" w:hAnsi="Times New Roman" w:cs="Times New Roman"/>
                <w:b/>
                <w:sz w:val="20"/>
                <w:szCs w:val="22"/>
                <w:lang w:eastAsia="en-US"/>
              </w:rPr>
            </w:pPr>
            <w:r>
              <w:rPr>
                <w:rFonts w:eastAsia="Times New Roman"/>
                <w:b/>
                <w:sz w:val="20"/>
              </w:rPr>
              <w:t>Vieno autobuso nuomos kaina (be PVM)</w:t>
            </w:r>
          </w:p>
        </w:tc>
        <w:tc>
          <w:tcPr>
            <w:tcW w:w="2410" w:type="dxa"/>
            <w:shd w:val="clear" w:color="auto" w:fill="C6D9F1"/>
          </w:tcPr>
          <w:p w14:paraId="05AA3903" w14:textId="77777777" w:rsidR="00345E24" w:rsidRPr="006B1913" w:rsidRDefault="00345E24" w:rsidP="00B727E9">
            <w:pPr>
              <w:spacing w:line="240" w:lineRule="auto"/>
              <w:jc w:val="center"/>
              <w:rPr>
                <w:rFonts w:ascii="Times New Roman" w:eastAsia="Times New Roman" w:hAnsi="Times New Roman" w:cs="Times New Roman"/>
                <w:b/>
                <w:sz w:val="20"/>
                <w:szCs w:val="22"/>
                <w:lang w:eastAsia="en-US"/>
              </w:rPr>
            </w:pPr>
            <w:r>
              <w:rPr>
                <w:rFonts w:eastAsia="Times New Roman"/>
                <w:b/>
                <w:sz w:val="20"/>
              </w:rPr>
              <w:t>Vieno autobuso nuomos kaina (su PVM)</w:t>
            </w:r>
          </w:p>
        </w:tc>
        <w:tc>
          <w:tcPr>
            <w:tcW w:w="2126" w:type="dxa"/>
            <w:shd w:val="clear" w:color="auto" w:fill="C6D9F1"/>
          </w:tcPr>
          <w:p w14:paraId="6E59E17B" w14:textId="77777777" w:rsidR="00345E24" w:rsidRDefault="00345E24" w:rsidP="00B727E9">
            <w:pPr>
              <w:spacing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 xml:space="preserve">Kaina Eur </w:t>
            </w:r>
            <w:r>
              <w:rPr>
                <w:rFonts w:eastAsia="Times New Roman"/>
                <w:b/>
                <w:sz w:val="20"/>
              </w:rPr>
              <w:t>su</w:t>
            </w:r>
            <w:r>
              <w:rPr>
                <w:rFonts w:ascii="Times New Roman" w:eastAsia="Times New Roman" w:hAnsi="Times New Roman" w:cs="Times New Roman"/>
                <w:b/>
                <w:sz w:val="20"/>
                <w:szCs w:val="22"/>
                <w:lang w:eastAsia="en-US"/>
              </w:rPr>
              <w:t xml:space="preserve"> PVM</w:t>
            </w:r>
          </w:p>
          <w:p w14:paraId="092C3122" w14:textId="77777777" w:rsidR="00345E24" w:rsidRPr="006B1913" w:rsidRDefault="00345E24" w:rsidP="00B727E9">
            <w:pPr>
              <w:spacing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w:t>
            </w:r>
            <w:r>
              <w:rPr>
                <w:rFonts w:eastAsia="Times New Roman"/>
                <w:b/>
                <w:i/>
                <w:sz w:val="20"/>
              </w:rPr>
              <w:t>2</w:t>
            </w:r>
            <w:r w:rsidRPr="00C018C3">
              <w:rPr>
                <w:rFonts w:ascii="Times New Roman" w:eastAsia="Times New Roman" w:hAnsi="Times New Roman" w:cs="Times New Roman"/>
                <w:b/>
                <w:i/>
                <w:sz w:val="20"/>
                <w:szCs w:val="22"/>
                <w:lang w:eastAsia="en-US"/>
              </w:rPr>
              <w:t>x4</w:t>
            </w:r>
            <w:r>
              <w:rPr>
                <w:rFonts w:ascii="Times New Roman" w:eastAsia="Times New Roman" w:hAnsi="Times New Roman" w:cs="Times New Roman"/>
                <w:b/>
                <w:i/>
                <w:sz w:val="20"/>
                <w:szCs w:val="22"/>
                <w:lang w:eastAsia="en-US"/>
              </w:rPr>
              <w:t>)</w:t>
            </w:r>
          </w:p>
        </w:tc>
      </w:tr>
      <w:tr w:rsidR="00345E24" w:rsidRPr="004C392F" w14:paraId="0D4AECBF" w14:textId="77777777" w:rsidTr="00B727E9">
        <w:tc>
          <w:tcPr>
            <w:tcW w:w="567" w:type="dxa"/>
            <w:vAlign w:val="center"/>
          </w:tcPr>
          <w:p w14:paraId="7A8A6D51" w14:textId="77777777" w:rsidR="00345E24" w:rsidRPr="006B1913" w:rsidRDefault="00345E24" w:rsidP="00B727E9">
            <w:pPr>
              <w:spacing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1</w:t>
            </w:r>
          </w:p>
        </w:tc>
        <w:tc>
          <w:tcPr>
            <w:tcW w:w="2835" w:type="dxa"/>
            <w:vAlign w:val="center"/>
          </w:tcPr>
          <w:p w14:paraId="2B90C71F" w14:textId="77777777" w:rsidR="00345E24" w:rsidRPr="006B1913" w:rsidRDefault="00345E24" w:rsidP="00B727E9">
            <w:pPr>
              <w:spacing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2</w:t>
            </w:r>
          </w:p>
        </w:tc>
        <w:tc>
          <w:tcPr>
            <w:tcW w:w="1985" w:type="dxa"/>
            <w:vAlign w:val="center"/>
          </w:tcPr>
          <w:p w14:paraId="6C33AC21" w14:textId="77777777" w:rsidR="00345E24" w:rsidRPr="006B1913" w:rsidRDefault="00345E24" w:rsidP="00B727E9">
            <w:pPr>
              <w:spacing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3</w:t>
            </w:r>
          </w:p>
        </w:tc>
        <w:tc>
          <w:tcPr>
            <w:tcW w:w="2410" w:type="dxa"/>
          </w:tcPr>
          <w:p w14:paraId="155F4CDA" w14:textId="77777777" w:rsidR="00345E24" w:rsidRPr="004C392F" w:rsidRDefault="00345E24" w:rsidP="00B727E9">
            <w:pPr>
              <w:spacing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4</w:t>
            </w:r>
          </w:p>
        </w:tc>
        <w:tc>
          <w:tcPr>
            <w:tcW w:w="2126" w:type="dxa"/>
          </w:tcPr>
          <w:p w14:paraId="0413F92D" w14:textId="77777777" w:rsidR="00345E24" w:rsidRPr="004C392F" w:rsidRDefault="00345E24" w:rsidP="00B727E9">
            <w:pPr>
              <w:spacing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6</w:t>
            </w:r>
          </w:p>
        </w:tc>
      </w:tr>
      <w:tr w:rsidR="00345E24" w:rsidRPr="004C392F" w14:paraId="4CFBB8F1" w14:textId="77777777" w:rsidTr="00B727E9">
        <w:trPr>
          <w:trHeight w:val="280"/>
        </w:trPr>
        <w:tc>
          <w:tcPr>
            <w:tcW w:w="567" w:type="dxa"/>
            <w:vAlign w:val="center"/>
          </w:tcPr>
          <w:p w14:paraId="0E69141C" w14:textId="09960001" w:rsidR="00345E24" w:rsidRPr="006B1913" w:rsidRDefault="00383A0D" w:rsidP="00383A0D">
            <w:pPr>
              <w:spacing w:line="240" w:lineRule="auto"/>
              <w:contextualSpacing/>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1</w:t>
            </w:r>
          </w:p>
        </w:tc>
        <w:tc>
          <w:tcPr>
            <w:tcW w:w="2835" w:type="dxa"/>
            <w:vAlign w:val="center"/>
          </w:tcPr>
          <w:p w14:paraId="70353CE7" w14:textId="77777777" w:rsidR="00345E24" w:rsidRPr="001553F4" w:rsidRDefault="00345E24" w:rsidP="00383A0D">
            <w:pPr>
              <w:spacing w:line="240" w:lineRule="auto"/>
              <w:ind w:firstLine="0"/>
              <w:contextualSpacing/>
              <w:rPr>
                <w:rFonts w:ascii="Times New Roman" w:eastAsia="Arial" w:hAnsi="Times New Roman" w:cs="Times New Roman"/>
                <w:sz w:val="20"/>
                <w:szCs w:val="24"/>
              </w:rPr>
            </w:pPr>
            <w:r>
              <w:rPr>
                <w:rFonts w:eastAsia="Arial"/>
                <w:sz w:val="20"/>
                <w:szCs w:val="24"/>
              </w:rPr>
              <w:t xml:space="preserve">Vienas autobusas iš Vilniaus, ne mažiau 50 vietų </w:t>
            </w:r>
          </w:p>
        </w:tc>
        <w:tc>
          <w:tcPr>
            <w:tcW w:w="1985" w:type="dxa"/>
            <w:vAlign w:val="center"/>
          </w:tcPr>
          <w:p w14:paraId="456E55BD" w14:textId="77777777" w:rsidR="00345E24" w:rsidRPr="006B1913" w:rsidRDefault="00345E24" w:rsidP="00B727E9">
            <w:pPr>
              <w:spacing w:line="240" w:lineRule="auto"/>
              <w:jc w:val="center"/>
              <w:rPr>
                <w:rFonts w:ascii="Times New Roman" w:eastAsia="Times New Roman" w:hAnsi="Times New Roman" w:cs="Times New Roman"/>
                <w:sz w:val="20"/>
                <w:szCs w:val="22"/>
                <w:lang w:eastAsia="en-US"/>
              </w:rPr>
            </w:pPr>
          </w:p>
        </w:tc>
        <w:tc>
          <w:tcPr>
            <w:tcW w:w="2410" w:type="dxa"/>
          </w:tcPr>
          <w:p w14:paraId="34DC1C30" w14:textId="77777777" w:rsidR="00345E24" w:rsidRPr="004C392F" w:rsidRDefault="00345E24" w:rsidP="00B727E9">
            <w:pPr>
              <w:spacing w:line="240" w:lineRule="auto"/>
              <w:jc w:val="center"/>
              <w:rPr>
                <w:rFonts w:ascii="Times New Roman" w:eastAsia="Times New Roman" w:hAnsi="Times New Roman" w:cs="Times New Roman"/>
                <w:sz w:val="22"/>
                <w:szCs w:val="22"/>
                <w:lang w:eastAsia="en-US"/>
              </w:rPr>
            </w:pPr>
          </w:p>
        </w:tc>
        <w:tc>
          <w:tcPr>
            <w:tcW w:w="2126" w:type="dxa"/>
          </w:tcPr>
          <w:p w14:paraId="7B321FD2" w14:textId="77777777" w:rsidR="00345E24" w:rsidRPr="004C392F" w:rsidRDefault="00345E24" w:rsidP="00B727E9">
            <w:pPr>
              <w:spacing w:line="240" w:lineRule="auto"/>
              <w:jc w:val="center"/>
              <w:rPr>
                <w:rFonts w:ascii="Times New Roman" w:eastAsia="Times New Roman" w:hAnsi="Times New Roman" w:cs="Times New Roman"/>
                <w:sz w:val="22"/>
                <w:szCs w:val="22"/>
                <w:lang w:eastAsia="en-US"/>
              </w:rPr>
            </w:pPr>
          </w:p>
        </w:tc>
      </w:tr>
      <w:tr w:rsidR="00345E24" w:rsidRPr="004C392F" w14:paraId="78DF34F1" w14:textId="77777777" w:rsidTr="00B727E9">
        <w:trPr>
          <w:trHeight w:val="280"/>
        </w:trPr>
        <w:tc>
          <w:tcPr>
            <w:tcW w:w="567" w:type="dxa"/>
            <w:vAlign w:val="center"/>
          </w:tcPr>
          <w:p w14:paraId="6FF2E6EA" w14:textId="77777777" w:rsidR="00345E24" w:rsidRDefault="00345E24" w:rsidP="00B727E9">
            <w:pPr>
              <w:spacing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2.</w:t>
            </w:r>
          </w:p>
        </w:tc>
        <w:tc>
          <w:tcPr>
            <w:tcW w:w="2835" w:type="dxa"/>
            <w:vAlign w:val="center"/>
          </w:tcPr>
          <w:p w14:paraId="54919864" w14:textId="77777777" w:rsidR="00345E24" w:rsidRPr="001553F4" w:rsidRDefault="00345E24" w:rsidP="00383A0D">
            <w:pPr>
              <w:spacing w:line="240" w:lineRule="auto"/>
              <w:ind w:firstLine="0"/>
              <w:contextualSpacing/>
              <w:rPr>
                <w:rFonts w:ascii="Times New Roman" w:eastAsia="Arial" w:hAnsi="Times New Roman" w:cs="Times New Roman"/>
                <w:sz w:val="20"/>
                <w:szCs w:val="24"/>
              </w:rPr>
            </w:pPr>
            <w:r>
              <w:rPr>
                <w:rFonts w:eastAsia="Arial"/>
                <w:sz w:val="20"/>
                <w:szCs w:val="24"/>
              </w:rPr>
              <w:t>19 (devyniolika)</w:t>
            </w:r>
            <w:r>
              <w:rPr>
                <w:rFonts w:ascii="Times New Roman" w:eastAsia="Arial" w:hAnsi="Times New Roman" w:cs="Times New Roman"/>
                <w:sz w:val="20"/>
                <w:szCs w:val="24"/>
              </w:rPr>
              <w:t xml:space="preserve"> autobus</w:t>
            </w:r>
            <w:r>
              <w:rPr>
                <w:rFonts w:eastAsia="Arial"/>
                <w:sz w:val="20"/>
                <w:szCs w:val="24"/>
              </w:rPr>
              <w:t>ų</w:t>
            </w:r>
            <w:r>
              <w:rPr>
                <w:rFonts w:ascii="Times New Roman" w:eastAsia="Arial" w:hAnsi="Times New Roman" w:cs="Times New Roman"/>
                <w:sz w:val="20"/>
                <w:szCs w:val="24"/>
              </w:rPr>
              <w:t xml:space="preserve"> iš Vilniaus, ne mažiau 40 vietų</w:t>
            </w:r>
          </w:p>
        </w:tc>
        <w:tc>
          <w:tcPr>
            <w:tcW w:w="1985" w:type="dxa"/>
            <w:vAlign w:val="center"/>
          </w:tcPr>
          <w:p w14:paraId="7090180E" w14:textId="77777777" w:rsidR="00345E24" w:rsidRPr="006B1913" w:rsidRDefault="00345E24" w:rsidP="00B727E9">
            <w:pPr>
              <w:spacing w:line="240" w:lineRule="auto"/>
              <w:jc w:val="center"/>
              <w:rPr>
                <w:rFonts w:ascii="Times New Roman" w:eastAsia="Times New Roman" w:hAnsi="Times New Roman" w:cs="Times New Roman"/>
                <w:sz w:val="20"/>
                <w:szCs w:val="22"/>
                <w:lang w:eastAsia="en-US"/>
              </w:rPr>
            </w:pPr>
          </w:p>
        </w:tc>
        <w:tc>
          <w:tcPr>
            <w:tcW w:w="2410" w:type="dxa"/>
          </w:tcPr>
          <w:p w14:paraId="62F7C838" w14:textId="77777777" w:rsidR="00345E24" w:rsidRPr="004C392F" w:rsidRDefault="00345E24" w:rsidP="00B727E9">
            <w:pPr>
              <w:spacing w:line="240" w:lineRule="auto"/>
              <w:jc w:val="center"/>
              <w:rPr>
                <w:rFonts w:ascii="Times New Roman" w:eastAsia="Times New Roman" w:hAnsi="Times New Roman" w:cs="Times New Roman"/>
                <w:sz w:val="22"/>
                <w:szCs w:val="22"/>
                <w:lang w:eastAsia="en-US"/>
              </w:rPr>
            </w:pPr>
          </w:p>
        </w:tc>
        <w:tc>
          <w:tcPr>
            <w:tcW w:w="2126" w:type="dxa"/>
          </w:tcPr>
          <w:p w14:paraId="56C9055A" w14:textId="77777777" w:rsidR="00345E24" w:rsidRPr="004C392F" w:rsidRDefault="00345E24" w:rsidP="00B727E9">
            <w:pPr>
              <w:spacing w:line="240" w:lineRule="auto"/>
              <w:jc w:val="center"/>
              <w:rPr>
                <w:rFonts w:ascii="Times New Roman" w:eastAsia="Times New Roman" w:hAnsi="Times New Roman" w:cs="Times New Roman"/>
                <w:sz w:val="22"/>
                <w:szCs w:val="22"/>
                <w:lang w:eastAsia="en-US"/>
              </w:rPr>
            </w:pPr>
          </w:p>
        </w:tc>
      </w:tr>
      <w:tr w:rsidR="00345E24" w:rsidRPr="004C392F" w14:paraId="160D67A5" w14:textId="77777777" w:rsidTr="00B727E9">
        <w:trPr>
          <w:trHeight w:val="280"/>
        </w:trPr>
        <w:tc>
          <w:tcPr>
            <w:tcW w:w="567" w:type="dxa"/>
            <w:vAlign w:val="center"/>
          </w:tcPr>
          <w:p w14:paraId="25FF0D4B" w14:textId="77777777" w:rsidR="00345E24" w:rsidRDefault="00345E24" w:rsidP="00B727E9">
            <w:pPr>
              <w:spacing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3.</w:t>
            </w:r>
          </w:p>
        </w:tc>
        <w:tc>
          <w:tcPr>
            <w:tcW w:w="2835" w:type="dxa"/>
            <w:vAlign w:val="center"/>
          </w:tcPr>
          <w:p w14:paraId="44ADC6F2" w14:textId="77777777" w:rsidR="00345E24" w:rsidRPr="001553F4" w:rsidRDefault="00345E24" w:rsidP="00383A0D">
            <w:pPr>
              <w:spacing w:line="240" w:lineRule="auto"/>
              <w:ind w:firstLine="0"/>
              <w:contextualSpacing/>
              <w:rPr>
                <w:rFonts w:ascii="Times New Roman" w:eastAsia="Arial" w:hAnsi="Times New Roman" w:cs="Times New Roman"/>
                <w:sz w:val="20"/>
                <w:szCs w:val="24"/>
              </w:rPr>
            </w:pPr>
            <w:r>
              <w:rPr>
                <w:rFonts w:eastAsia="Arial"/>
                <w:sz w:val="20"/>
                <w:szCs w:val="24"/>
              </w:rPr>
              <w:t>10 (dešimt) autobusų iš Vilniaus, ne mažiau 30 vietų</w:t>
            </w:r>
          </w:p>
        </w:tc>
        <w:tc>
          <w:tcPr>
            <w:tcW w:w="1985" w:type="dxa"/>
            <w:vAlign w:val="center"/>
          </w:tcPr>
          <w:p w14:paraId="59B5FD71" w14:textId="77777777" w:rsidR="00345E24" w:rsidRPr="006B1913" w:rsidRDefault="00345E24" w:rsidP="00B727E9">
            <w:pPr>
              <w:spacing w:line="240" w:lineRule="auto"/>
              <w:jc w:val="left"/>
              <w:rPr>
                <w:rFonts w:ascii="Times New Roman" w:eastAsia="Times New Roman" w:hAnsi="Times New Roman" w:cs="Times New Roman"/>
                <w:sz w:val="20"/>
                <w:szCs w:val="22"/>
                <w:lang w:eastAsia="en-US"/>
              </w:rPr>
            </w:pPr>
          </w:p>
        </w:tc>
        <w:tc>
          <w:tcPr>
            <w:tcW w:w="2410" w:type="dxa"/>
          </w:tcPr>
          <w:p w14:paraId="35C8B57D" w14:textId="77777777" w:rsidR="00345E24" w:rsidRPr="004C392F" w:rsidRDefault="00345E24" w:rsidP="00B727E9">
            <w:pPr>
              <w:spacing w:line="240" w:lineRule="auto"/>
              <w:jc w:val="center"/>
              <w:rPr>
                <w:rFonts w:ascii="Times New Roman" w:eastAsia="Times New Roman" w:hAnsi="Times New Roman" w:cs="Times New Roman"/>
                <w:sz w:val="22"/>
                <w:szCs w:val="22"/>
                <w:lang w:eastAsia="en-US"/>
              </w:rPr>
            </w:pPr>
          </w:p>
        </w:tc>
        <w:tc>
          <w:tcPr>
            <w:tcW w:w="2126" w:type="dxa"/>
          </w:tcPr>
          <w:p w14:paraId="6FE7434A" w14:textId="77777777" w:rsidR="00345E24" w:rsidRPr="004C392F" w:rsidRDefault="00345E24" w:rsidP="00B727E9">
            <w:pPr>
              <w:spacing w:line="240" w:lineRule="auto"/>
              <w:jc w:val="center"/>
              <w:rPr>
                <w:rFonts w:ascii="Times New Roman" w:eastAsia="Times New Roman" w:hAnsi="Times New Roman" w:cs="Times New Roman"/>
                <w:sz w:val="22"/>
                <w:szCs w:val="22"/>
                <w:lang w:eastAsia="en-US"/>
              </w:rPr>
            </w:pPr>
          </w:p>
        </w:tc>
      </w:tr>
      <w:tr w:rsidR="00345E24" w:rsidRPr="004C392F" w14:paraId="65705E04" w14:textId="77777777" w:rsidTr="00B727E9">
        <w:trPr>
          <w:trHeight w:val="280"/>
        </w:trPr>
        <w:tc>
          <w:tcPr>
            <w:tcW w:w="567" w:type="dxa"/>
            <w:vAlign w:val="center"/>
          </w:tcPr>
          <w:p w14:paraId="1B4DDEDD" w14:textId="77777777" w:rsidR="00345E24" w:rsidRDefault="00345E24" w:rsidP="00B727E9">
            <w:pPr>
              <w:spacing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4.</w:t>
            </w:r>
          </w:p>
        </w:tc>
        <w:tc>
          <w:tcPr>
            <w:tcW w:w="2835" w:type="dxa"/>
            <w:vAlign w:val="center"/>
          </w:tcPr>
          <w:p w14:paraId="156B876D" w14:textId="77777777" w:rsidR="00345E24" w:rsidRPr="001553F4" w:rsidRDefault="00345E24" w:rsidP="00383A0D">
            <w:pPr>
              <w:spacing w:line="240" w:lineRule="auto"/>
              <w:ind w:firstLine="0"/>
              <w:contextualSpacing/>
              <w:rPr>
                <w:rFonts w:ascii="Times New Roman" w:eastAsia="Arial" w:hAnsi="Times New Roman" w:cs="Times New Roman"/>
                <w:sz w:val="20"/>
                <w:szCs w:val="24"/>
              </w:rPr>
            </w:pPr>
            <w:r>
              <w:rPr>
                <w:rFonts w:eastAsia="Arial"/>
                <w:sz w:val="20"/>
                <w:szCs w:val="24"/>
              </w:rPr>
              <w:t>Vienas autobusas iš Vilniaus, ne mažiau 20 vietų</w:t>
            </w:r>
          </w:p>
        </w:tc>
        <w:tc>
          <w:tcPr>
            <w:tcW w:w="1985" w:type="dxa"/>
            <w:vAlign w:val="center"/>
          </w:tcPr>
          <w:p w14:paraId="59370A7B" w14:textId="77777777" w:rsidR="00345E24" w:rsidRPr="006B1913" w:rsidRDefault="00345E24" w:rsidP="00B727E9">
            <w:pPr>
              <w:spacing w:line="240" w:lineRule="auto"/>
              <w:jc w:val="center"/>
              <w:rPr>
                <w:rFonts w:ascii="Times New Roman" w:eastAsia="Times New Roman" w:hAnsi="Times New Roman" w:cs="Times New Roman"/>
                <w:sz w:val="20"/>
                <w:szCs w:val="22"/>
                <w:lang w:eastAsia="en-US"/>
              </w:rPr>
            </w:pPr>
          </w:p>
        </w:tc>
        <w:tc>
          <w:tcPr>
            <w:tcW w:w="2410" w:type="dxa"/>
          </w:tcPr>
          <w:p w14:paraId="2F99FF21" w14:textId="77777777" w:rsidR="00345E24" w:rsidRPr="004C392F" w:rsidRDefault="00345E24" w:rsidP="00B727E9">
            <w:pPr>
              <w:spacing w:line="240" w:lineRule="auto"/>
              <w:jc w:val="center"/>
              <w:rPr>
                <w:rFonts w:ascii="Times New Roman" w:eastAsia="Times New Roman" w:hAnsi="Times New Roman" w:cs="Times New Roman"/>
                <w:sz w:val="22"/>
                <w:szCs w:val="22"/>
                <w:lang w:eastAsia="en-US"/>
              </w:rPr>
            </w:pPr>
          </w:p>
        </w:tc>
        <w:tc>
          <w:tcPr>
            <w:tcW w:w="2126" w:type="dxa"/>
          </w:tcPr>
          <w:p w14:paraId="41DD64CA" w14:textId="77777777" w:rsidR="00345E24" w:rsidRPr="004C392F" w:rsidRDefault="00345E24" w:rsidP="00B727E9">
            <w:pPr>
              <w:spacing w:line="240" w:lineRule="auto"/>
              <w:jc w:val="center"/>
              <w:rPr>
                <w:rFonts w:ascii="Times New Roman" w:eastAsia="Times New Roman" w:hAnsi="Times New Roman" w:cs="Times New Roman"/>
                <w:sz w:val="22"/>
                <w:szCs w:val="22"/>
                <w:lang w:eastAsia="en-US"/>
              </w:rPr>
            </w:pPr>
          </w:p>
        </w:tc>
      </w:tr>
      <w:tr w:rsidR="00345E24" w:rsidRPr="004C392F" w14:paraId="2A192D1A" w14:textId="77777777" w:rsidTr="00B727E9">
        <w:trPr>
          <w:trHeight w:val="280"/>
        </w:trPr>
        <w:tc>
          <w:tcPr>
            <w:tcW w:w="567" w:type="dxa"/>
            <w:vAlign w:val="center"/>
          </w:tcPr>
          <w:p w14:paraId="22D3A7FB" w14:textId="77777777" w:rsidR="00345E24" w:rsidRDefault="00345E24" w:rsidP="00B727E9">
            <w:pPr>
              <w:spacing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5.</w:t>
            </w:r>
          </w:p>
        </w:tc>
        <w:tc>
          <w:tcPr>
            <w:tcW w:w="2835" w:type="dxa"/>
            <w:vAlign w:val="center"/>
          </w:tcPr>
          <w:p w14:paraId="2CE00A92" w14:textId="77777777" w:rsidR="00345E24" w:rsidRPr="001553F4" w:rsidRDefault="00345E24" w:rsidP="00383A0D">
            <w:pPr>
              <w:spacing w:line="240" w:lineRule="auto"/>
              <w:ind w:firstLine="0"/>
              <w:contextualSpacing/>
              <w:rPr>
                <w:rFonts w:ascii="Times New Roman" w:eastAsia="Arial" w:hAnsi="Times New Roman" w:cs="Times New Roman"/>
                <w:sz w:val="20"/>
                <w:szCs w:val="24"/>
              </w:rPr>
            </w:pPr>
            <w:r>
              <w:rPr>
                <w:rFonts w:eastAsia="Arial"/>
                <w:sz w:val="20"/>
                <w:szCs w:val="24"/>
              </w:rPr>
              <w:t>3 (trys) autobusai iš Kauno, ne mažiau 50 vietų</w:t>
            </w:r>
          </w:p>
        </w:tc>
        <w:tc>
          <w:tcPr>
            <w:tcW w:w="1985" w:type="dxa"/>
            <w:vAlign w:val="center"/>
          </w:tcPr>
          <w:p w14:paraId="2A025A55" w14:textId="77777777" w:rsidR="00345E24" w:rsidRPr="006B1913" w:rsidRDefault="00345E24" w:rsidP="00B727E9">
            <w:pPr>
              <w:spacing w:line="240" w:lineRule="auto"/>
              <w:jc w:val="center"/>
              <w:rPr>
                <w:rFonts w:ascii="Times New Roman" w:eastAsia="Times New Roman" w:hAnsi="Times New Roman" w:cs="Times New Roman"/>
                <w:sz w:val="20"/>
                <w:szCs w:val="22"/>
                <w:lang w:eastAsia="en-US"/>
              </w:rPr>
            </w:pPr>
          </w:p>
        </w:tc>
        <w:tc>
          <w:tcPr>
            <w:tcW w:w="2410" w:type="dxa"/>
          </w:tcPr>
          <w:p w14:paraId="375039CF" w14:textId="77777777" w:rsidR="00345E24" w:rsidRPr="004C392F" w:rsidRDefault="00345E24" w:rsidP="00B727E9">
            <w:pPr>
              <w:spacing w:line="240" w:lineRule="auto"/>
              <w:jc w:val="center"/>
              <w:rPr>
                <w:rFonts w:ascii="Times New Roman" w:eastAsia="Times New Roman" w:hAnsi="Times New Roman" w:cs="Times New Roman"/>
                <w:sz w:val="22"/>
                <w:szCs w:val="22"/>
                <w:lang w:eastAsia="en-US"/>
              </w:rPr>
            </w:pPr>
          </w:p>
        </w:tc>
        <w:tc>
          <w:tcPr>
            <w:tcW w:w="2126" w:type="dxa"/>
          </w:tcPr>
          <w:p w14:paraId="1BC68641" w14:textId="77777777" w:rsidR="00345E24" w:rsidRPr="004C392F" w:rsidRDefault="00345E24" w:rsidP="00B727E9">
            <w:pPr>
              <w:spacing w:line="240" w:lineRule="auto"/>
              <w:jc w:val="center"/>
              <w:rPr>
                <w:rFonts w:ascii="Times New Roman" w:eastAsia="Times New Roman" w:hAnsi="Times New Roman" w:cs="Times New Roman"/>
                <w:sz w:val="22"/>
                <w:szCs w:val="22"/>
                <w:lang w:eastAsia="en-US"/>
              </w:rPr>
            </w:pPr>
          </w:p>
        </w:tc>
      </w:tr>
      <w:tr w:rsidR="00345E24" w:rsidRPr="004C392F" w14:paraId="14A51E61" w14:textId="77777777" w:rsidTr="00B727E9">
        <w:trPr>
          <w:trHeight w:val="280"/>
        </w:trPr>
        <w:tc>
          <w:tcPr>
            <w:tcW w:w="567" w:type="dxa"/>
            <w:vAlign w:val="center"/>
          </w:tcPr>
          <w:p w14:paraId="22E40ED8" w14:textId="77777777" w:rsidR="00345E24" w:rsidRDefault="00345E24" w:rsidP="00B727E9">
            <w:pPr>
              <w:spacing w:line="240" w:lineRule="auto"/>
              <w:contextualSpacing/>
              <w:jc w:val="center"/>
              <w:rPr>
                <w:rFonts w:eastAsia="Times New Roman"/>
                <w:sz w:val="20"/>
              </w:rPr>
            </w:pPr>
            <w:r>
              <w:rPr>
                <w:rFonts w:eastAsia="Times New Roman"/>
                <w:sz w:val="20"/>
              </w:rPr>
              <w:t>6.</w:t>
            </w:r>
          </w:p>
        </w:tc>
        <w:tc>
          <w:tcPr>
            <w:tcW w:w="2835" w:type="dxa"/>
            <w:vAlign w:val="center"/>
          </w:tcPr>
          <w:p w14:paraId="221A4A7D" w14:textId="77777777" w:rsidR="00345E24" w:rsidRPr="001553F4" w:rsidRDefault="00345E24" w:rsidP="00383A0D">
            <w:pPr>
              <w:spacing w:line="240" w:lineRule="auto"/>
              <w:ind w:firstLine="0"/>
              <w:contextualSpacing/>
              <w:rPr>
                <w:rFonts w:eastAsia="Arial"/>
                <w:sz w:val="20"/>
                <w:szCs w:val="24"/>
              </w:rPr>
            </w:pPr>
            <w:r>
              <w:rPr>
                <w:rFonts w:eastAsia="Arial"/>
                <w:sz w:val="20"/>
                <w:szCs w:val="24"/>
              </w:rPr>
              <w:t>8 (aštuoni) autobusai iš Kauno, ne mažiau 40 vietų</w:t>
            </w:r>
          </w:p>
        </w:tc>
        <w:tc>
          <w:tcPr>
            <w:tcW w:w="1985" w:type="dxa"/>
            <w:vAlign w:val="center"/>
          </w:tcPr>
          <w:p w14:paraId="65A864F7" w14:textId="77777777" w:rsidR="00345E24" w:rsidRPr="006B1913" w:rsidRDefault="00345E24" w:rsidP="00B727E9">
            <w:pPr>
              <w:spacing w:line="240" w:lineRule="auto"/>
              <w:jc w:val="center"/>
              <w:rPr>
                <w:rFonts w:eastAsia="Times New Roman"/>
                <w:sz w:val="20"/>
              </w:rPr>
            </w:pPr>
          </w:p>
        </w:tc>
        <w:tc>
          <w:tcPr>
            <w:tcW w:w="2410" w:type="dxa"/>
          </w:tcPr>
          <w:p w14:paraId="0836437B" w14:textId="77777777" w:rsidR="00345E24" w:rsidRPr="004C392F" w:rsidRDefault="00345E24" w:rsidP="00B727E9">
            <w:pPr>
              <w:spacing w:line="240" w:lineRule="auto"/>
              <w:jc w:val="center"/>
              <w:rPr>
                <w:rFonts w:eastAsia="Times New Roman"/>
                <w:sz w:val="22"/>
              </w:rPr>
            </w:pPr>
          </w:p>
        </w:tc>
        <w:tc>
          <w:tcPr>
            <w:tcW w:w="2126" w:type="dxa"/>
          </w:tcPr>
          <w:p w14:paraId="24C780CE" w14:textId="77777777" w:rsidR="00345E24" w:rsidRPr="004C392F" w:rsidRDefault="00345E24" w:rsidP="00B727E9">
            <w:pPr>
              <w:spacing w:line="240" w:lineRule="auto"/>
              <w:jc w:val="center"/>
              <w:rPr>
                <w:rFonts w:eastAsia="Times New Roman"/>
                <w:sz w:val="22"/>
              </w:rPr>
            </w:pPr>
          </w:p>
        </w:tc>
      </w:tr>
      <w:tr w:rsidR="00345E24" w:rsidRPr="004C392F" w14:paraId="68B614D1" w14:textId="77777777" w:rsidTr="00B727E9">
        <w:trPr>
          <w:trHeight w:val="280"/>
        </w:trPr>
        <w:tc>
          <w:tcPr>
            <w:tcW w:w="567" w:type="dxa"/>
            <w:vAlign w:val="center"/>
          </w:tcPr>
          <w:p w14:paraId="1D8B23EA" w14:textId="77777777" w:rsidR="00345E24" w:rsidRDefault="00345E24" w:rsidP="00B727E9">
            <w:pPr>
              <w:spacing w:line="240" w:lineRule="auto"/>
              <w:contextualSpacing/>
              <w:jc w:val="center"/>
              <w:rPr>
                <w:rFonts w:eastAsia="Times New Roman"/>
                <w:sz w:val="20"/>
              </w:rPr>
            </w:pPr>
            <w:r>
              <w:rPr>
                <w:rFonts w:eastAsia="Times New Roman"/>
                <w:sz w:val="20"/>
              </w:rPr>
              <w:t>7.</w:t>
            </w:r>
          </w:p>
        </w:tc>
        <w:tc>
          <w:tcPr>
            <w:tcW w:w="2835" w:type="dxa"/>
            <w:vAlign w:val="center"/>
          </w:tcPr>
          <w:p w14:paraId="7DED9614" w14:textId="77777777" w:rsidR="00345E24" w:rsidRPr="001553F4" w:rsidRDefault="00345E24" w:rsidP="00383A0D">
            <w:pPr>
              <w:spacing w:line="240" w:lineRule="auto"/>
              <w:ind w:firstLine="0"/>
              <w:contextualSpacing/>
              <w:rPr>
                <w:rFonts w:eastAsia="Arial"/>
                <w:sz w:val="20"/>
                <w:szCs w:val="24"/>
              </w:rPr>
            </w:pPr>
            <w:r>
              <w:rPr>
                <w:rFonts w:eastAsia="Arial"/>
                <w:sz w:val="20"/>
                <w:szCs w:val="24"/>
              </w:rPr>
              <w:t>9 (devyni) autobusai iš Kauno, ne mažiau 30 vietų</w:t>
            </w:r>
          </w:p>
        </w:tc>
        <w:tc>
          <w:tcPr>
            <w:tcW w:w="1985" w:type="dxa"/>
            <w:vAlign w:val="center"/>
          </w:tcPr>
          <w:p w14:paraId="1EA387CF" w14:textId="77777777" w:rsidR="00345E24" w:rsidRPr="006B1913" w:rsidRDefault="00345E24" w:rsidP="00B727E9">
            <w:pPr>
              <w:spacing w:line="240" w:lineRule="auto"/>
              <w:jc w:val="center"/>
              <w:rPr>
                <w:rFonts w:eastAsia="Times New Roman"/>
                <w:sz w:val="20"/>
              </w:rPr>
            </w:pPr>
          </w:p>
        </w:tc>
        <w:tc>
          <w:tcPr>
            <w:tcW w:w="2410" w:type="dxa"/>
          </w:tcPr>
          <w:p w14:paraId="029DE47F" w14:textId="77777777" w:rsidR="00345E24" w:rsidRPr="004C392F" w:rsidRDefault="00345E24" w:rsidP="00B727E9">
            <w:pPr>
              <w:spacing w:line="240" w:lineRule="auto"/>
              <w:jc w:val="center"/>
              <w:rPr>
                <w:rFonts w:eastAsia="Times New Roman"/>
                <w:sz w:val="22"/>
              </w:rPr>
            </w:pPr>
          </w:p>
        </w:tc>
        <w:tc>
          <w:tcPr>
            <w:tcW w:w="2126" w:type="dxa"/>
          </w:tcPr>
          <w:p w14:paraId="7E539CDF" w14:textId="77777777" w:rsidR="00345E24" w:rsidRPr="004C392F" w:rsidRDefault="00345E24" w:rsidP="00B727E9">
            <w:pPr>
              <w:spacing w:line="240" w:lineRule="auto"/>
              <w:jc w:val="center"/>
              <w:rPr>
                <w:rFonts w:eastAsia="Times New Roman"/>
                <w:sz w:val="22"/>
              </w:rPr>
            </w:pPr>
          </w:p>
        </w:tc>
      </w:tr>
      <w:tr w:rsidR="00345E24" w:rsidRPr="004C392F" w14:paraId="2C1533F4" w14:textId="77777777" w:rsidTr="00B727E9">
        <w:trPr>
          <w:trHeight w:val="280"/>
        </w:trPr>
        <w:tc>
          <w:tcPr>
            <w:tcW w:w="567" w:type="dxa"/>
            <w:vAlign w:val="center"/>
          </w:tcPr>
          <w:p w14:paraId="2C4985CC" w14:textId="77777777" w:rsidR="00345E24" w:rsidRDefault="00345E24" w:rsidP="00B727E9">
            <w:pPr>
              <w:spacing w:line="240" w:lineRule="auto"/>
              <w:contextualSpacing/>
              <w:jc w:val="center"/>
              <w:rPr>
                <w:rFonts w:eastAsia="Times New Roman"/>
                <w:sz w:val="20"/>
              </w:rPr>
            </w:pPr>
            <w:r>
              <w:rPr>
                <w:rFonts w:eastAsia="Times New Roman"/>
                <w:sz w:val="20"/>
              </w:rPr>
              <w:t>8.</w:t>
            </w:r>
          </w:p>
        </w:tc>
        <w:tc>
          <w:tcPr>
            <w:tcW w:w="2835" w:type="dxa"/>
            <w:vAlign w:val="center"/>
          </w:tcPr>
          <w:p w14:paraId="1B9E9DDB" w14:textId="77777777" w:rsidR="00345E24" w:rsidRDefault="00345E24" w:rsidP="00383A0D">
            <w:pPr>
              <w:spacing w:line="240" w:lineRule="auto"/>
              <w:ind w:firstLine="0"/>
              <w:contextualSpacing/>
              <w:rPr>
                <w:rFonts w:eastAsia="Arial"/>
                <w:sz w:val="20"/>
                <w:szCs w:val="24"/>
              </w:rPr>
            </w:pPr>
            <w:r>
              <w:rPr>
                <w:rFonts w:eastAsia="Arial"/>
                <w:sz w:val="20"/>
                <w:szCs w:val="24"/>
              </w:rPr>
              <w:t>2 (du) autobusai iš Klaipėdos, ne mažiau 40 vietų</w:t>
            </w:r>
          </w:p>
        </w:tc>
        <w:tc>
          <w:tcPr>
            <w:tcW w:w="1985" w:type="dxa"/>
            <w:vAlign w:val="center"/>
          </w:tcPr>
          <w:p w14:paraId="2F1A9D9F" w14:textId="77777777" w:rsidR="00345E24" w:rsidRPr="006B1913" w:rsidRDefault="00345E24" w:rsidP="00B727E9">
            <w:pPr>
              <w:spacing w:line="240" w:lineRule="auto"/>
              <w:jc w:val="center"/>
              <w:rPr>
                <w:rFonts w:eastAsia="Times New Roman"/>
                <w:sz w:val="20"/>
              </w:rPr>
            </w:pPr>
          </w:p>
        </w:tc>
        <w:tc>
          <w:tcPr>
            <w:tcW w:w="2410" w:type="dxa"/>
          </w:tcPr>
          <w:p w14:paraId="2B1DA60B" w14:textId="77777777" w:rsidR="00345E24" w:rsidRPr="004C392F" w:rsidRDefault="00345E24" w:rsidP="00B727E9">
            <w:pPr>
              <w:spacing w:line="240" w:lineRule="auto"/>
              <w:jc w:val="center"/>
              <w:rPr>
                <w:rFonts w:eastAsia="Times New Roman"/>
                <w:sz w:val="22"/>
              </w:rPr>
            </w:pPr>
          </w:p>
        </w:tc>
        <w:tc>
          <w:tcPr>
            <w:tcW w:w="2126" w:type="dxa"/>
          </w:tcPr>
          <w:p w14:paraId="2B77C033" w14:textId="77777777" w:rsidR="00345E24" w:rsidRPr="004C392F" w:rsidRDefault="00345E24" w:rsidP="00B727E9">
            <w:pPr>
              <w:spacing w:line="240" w:lineRule="auto"/>
              <w:jc w:val="center"/>
              <w:rPr>
                <w:rFonts w:eastAsia="Times New Roman"/>
                <w:sz w:val="22"/>
              </w:rPr>
            </w:pPr>
          </w:p>
        </w:tc>
      </w:tr>
      <w:tr w:rsidR="00345E24" w:rsidRPr="004C392F" w14:paraId="372429F5" w14:textId="77777777" w:rsidTr="00B727E9">
        <w:trPr>
          <w:trHeight w:val="280"/>
        </w:trPr>
        <w:tc>
          <w:tcPr>
            <w:tcW w:w="567" w:type="dxa"/>
            <w:vAlign w:val="center"/>
          </w:tcPr>
          <w:p w14:paraId="4476DFCC" w14:textId="77777777" w:rsidR="00345E24" w:rsidRDefault="00345E24" w:rsidP="00B727E9">
            <w:pPr>
              <w:spacing w:line="240" w:lineRule="auto"/>
              <w:contextualSpacing/>
              <w:jc w:val="center"/>
              <w:rPr>
                <w:rFonts w:eastAsia="Times New Roman"/>
                <w:sz w:val="20"/>
              </w:rPr>
            </w:pPr>
            <w:r>
              <w:rPr>
                <w:rFonts w:eastAsia="Times New Roman"/>
                <w:sz w:val="20"/>
              </w:rPr>
              <w:t>9.</w:t>
            </w:r>
          </w:p>
        </w:tc>
        <w:tc>
          <w:tcPr>
            <w:tcW w:w="2835" w:type="dxa"/>
            <w:vAlign w:val="center"/>
          </w:tcPr>
          <w:p w14:paraId="1F746BE1" w14:textId="77777777" w:rsidR="00345E24" w:rsidRDefault="00345E24" w:rsidP="00383A0D">
            <w:pPr>
              <w:spacing w:line="240" w:lineRule="auto"/>
              <w:ind w:firstLine="0"/>
              <w:contextualSpacing/>
              <w:rPr>
                <w:rFonts w:eastAsia="Arial"/>
                <w:sz w:val="20"/>
                <w:szCs w:val="24"/>
              </w:rPr>
            </w:pPr>
            <w:r>
              <w:rPr>
                <w:rFonts w:eastAsia="Arial"/>
                <w:sz w:val="20"/>
                <w:szCs w:val="24"/>
              </w:rPr>
              <w:t>2 (du) autobusai iš Šiaulių, ne mažiau 30 vietų</w:t>
            </w:r>
          </w:p>
        </w:tc>
        <w:tc>
          <w:tcPr>
            <w:tcW w:w="1985" w:type="dxa"/>
            <w:vAlign w:val="center"/>
          </w:tcPr>
          <w:p w14:paraId="505B5740" w14:textId="77777777" w:rsidR="00345E24" w:rsidRPr="006B1913" w:rsidRDefault="00345E24" w:rsidP="00B727E9">
            <w:pPr>
              <w:spacing w:line="240" w:lineRule="auto"/>
              <w:jc w:val="center"/>
              <w:rPr>
                <w:rFonts w:eastAsia="Times New Roman"/>
                <w:sz w:val="20"/>
              </w:rPr>
            </w:pPr>
          </w:p>
        </w:tc>
        <w:tc>
          <w:tcPr>
            <w:tcW w:w="2410" w:type="dxa"/>
          </w:tcPr>
          <w:p w14:paraId="5B2F1B26" w14:textId="77777777" w:rsidR="00345E24" w:rsidRPr="004C392F" w:rsidRDefault="00345E24" w:rsidP="00B727E9">
            <w:pPr>
              <w:spacing w:line="240" w:lineRule="auto"/>
              <w:jc w:val="center"/>
              <w:rPr>
                <w:rFonts w:eastAsia="Times New Roman"/>
                <w:sz w:val="22"/>
              </w:rPr>
            </w:pPr>
          </w:p>
        </w:tc>
        <w:tc>
          <w:tcPr>
            <w:tcW w:w="2126" w:type="dxa"/>
          </w:tcPr>
          <w:p w14:paraId="39316609" w14:textId="77777777" w:rsidR="00345E24" w:rsidRPr="004C392F" w:rsidRDefault="00345E24" w:rsidP="00B727E9">
            <w:pPr>
              <w:spacing w:line="240" w:lineRule="auto"/>
              <w:jc w:val="center"/>
              <w:rPr>
                <w:rFonts w:eastAsia="Times New Roman"/>
                <w:sz w:val="22"/>
              </w:rPr>
            </w:pPr>
          </w:p>
        </w:tc>
      </w:tr>
      <w:tr w:rsidR="00345E24" w:rsidRPr="004C392F" w14:paraId="3BB7927E" w14:textId="77777777" w:rsidTr="00B727E9">
        <w:trPr>
          <w:trHeight w:val="171"/>
        </w:trPr>
        <w:tc>
          <w:tcPr>
            <w:tcW w:w="7797" w:type="dxa"/>
            <w:gridSpan w:val="4"/>
          </w:tcPr>
          <w:p w14:paraId="016A68CF" w14:textId="77777777" w:rsidR="00345E24" w:rsidRPr="006B1913" w:rsidRDefault="00345E24" w:rsidP="00B727E9">
            <w:pPr>
              <w:spacing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be PVM:</w:t>
            </w:r>
          </w:p>
        </w:tc>
        <w:tc>
          <w:tcPr>
            <w:tcW w:w="2126" w:type="dxa"/>
            <w:vAlign w:val="center"/>
          </w:tcPr>
          <w:p w14:paraId="6A4387A4" w14:textId="77777777" w:rsidR="00345E24" w:rsidRPr="004C392F" w:rsidRDefault="00345E24" w:rsidP="00B727E9">
            <w:pPr>
              <w:spacing w:line="240" w:lineRule="auto"/>
              <w:jc w:val="center"/>
              <w:rPr>
                <w:rFonts w:ascii="Times New Roman" w:eastAsia="Times New Roman" w:hAnsi="Times New Roman" w:cs="Times New Roman"/>
                <w:b/>
                <w:sz w:val="22"/>
                <w:szCs w:val="22"/>
                <w:lang w:eastAsia="en-US"/>
              </w:rPr>
            </w:pPr>
          </w:p>
        </w:tc>
      </w:tr>
      <w:tr w:rsidR="00345E24" w:rsidRPr="004C392F" w14:paraId="7ED97D85" w14:textId="77777777" w:rsidTr="00B727E9">
        <w:trPr>
          <w:trHeight w:val="176"/>
        </w:trPr>
        <w:tc>
          <w:tcPr>
            <w:tcW w:w="7797" w:type="dxa"/>
            <w:gridSpan w:val="4"/>
          </w:tcPr>
          <w:p w14:paraId="0C7BD101" w14:textId="77777777" w:rsidR="00345E24" w:rsidRPr="006B1913" w:rsidRDefault="00345E24" w:rsidP="00B727E9">
            <w:pPr>
              <w:spacing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PVM:</w:t>
            </w:r>
          </w:p>
        </w:tc>
        <w:tc>
          <w:tcPr>
            <w:tcW w:w="2126" w:type="dxa"/>
            <w:vAlign w:val="center"/>
          </w:tcPr>
          <w:p w14:paraId="050DD60E" w14:textId="77777777" w:rsidR="00345E24" w:rsidRPr="004C392F" w:rsidRDefault="00345E24" w:rsidP="00B727E9">
            <w:pPr>
              <w:spacing w:line="240" w:lineRule="auto"/>
              <w:jc w:val="center"/>
              <w:rPr>
                <w:rFonts w:ascii="Times New Roman" w:eastAsia="Times New Roman" w:hAnsi="Times New Roman" w:cs="Times New Roman"/>
                <w:b/>
                <w:sz w:val="22"/>
                <w:szCs w:val="22"/>
                <w:lang w:eastAsia="en-US"/>
              </w:rPr>
            </w:pPr>
          </w:p>
        </w:tc>
      </w:tr>
      <w:tr w:rsidR="00345E24" w:rsidRPr="004C392F" w14:paraId="7B7EED34" w14:textId="77777777" w:rsidTr="00B727E9">
        <w:trPr>
          <w:trHeight w:val="208"/>
        </w:trPr>
        <w:tc>
          <w:tcPr>
            <w:tcW w:w="7797" w:type="dxa"/>
            <w:gridSpan w:val="4"/>
          </w:tcPr>
          <w:p w14:paraId="78B15E7C" w14:textId="77777777" w:rsidR="00345E24" w:rsidRPr="006B1913" w:rsidRDefault="00345E24" w:rsidP="00B727E9">
            <w:pPr>
              <w:spacing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su PVM:</w:t>
            </w:r>
          </w:p>
        </w:tc>
        <w:tc>
          <w:tcPr>
            <w:tcW w:w="2126" w:type="dxa"/>
            <w:vAlign w:val="center"/>
          </w:tcPr>
          <w:p w14:paraId="4782AEF6" w14:textId="77777777" w:rsidR="00345E24" w:rsidRPr="004C392F" w:rsidRDefault="00345E24" w:rsidP="00B727E9">
            <w:pPr>
              <w:spacing w:line="240" w:lineRule="auto"/>
              <w:jc w:val="center"/>
              <w:rPr>
                <w:rFonts w:ascii="Times New Roman" w:eastAsia="Times New Roman" w:hAnsi="Times New Roman" w:cs="Times New Roman"/>
                <w:b/>
                <w:sz w:val="22"/>
                <w:szCs w:val="22"/>
                <w:lang w:eastAsia="en-US"/>
              </w:rPr>
            </w:pPr>
          </w:p>
        </w:tc>
      </w:tr>
    </w:tbl>
    <w:p w14:paraId="4F5EDBED" w14:textId="77777777" w:rsidR="00345E24" w:rsidRDefault="00345E24" w:rsidP="00345E24">
      <w:pPr>
        <w:tabs>
          <w:tab w:val="left" w:pos="993"/>
        </w:tabs>
        <w:spacing w:line="240" w:lineRule="auto"/>
        <w:ind w:firstLine="720"/>
        <w:rPr>
          <w:b/>
          <w:szCs w:val="24"/>
        </w:rPr>
      </w:pPr>
    </w:p>
    <w:p w14:paraId="0527ECA4" w14:textId="69912B95" w:rsidR="00345E24" w:rsidRPr="008A35E5" w:rsidRDefault="00345E24" w:rsidP="00345E24">
      <w:pPr>
        <w:tabs>
          <w:tab w:val="left" w:pos="993"/>
        </w:tabs>
        <w:spacing w:line="240" w:lineRule="auto"/>
        <w:ind w:firstLine="720"/>
        <w:rPr>
          <w:b/>
          <w:color w:val="000000"/>
          <w:szCs w:val="24"/>
        </w:rPr>
      </w:pPr>
      <w:r>
        <w:rPr>
          <w:b/>
          <w:szCs w:val="24"/>
        </w:rPr>
        <w:t>B</w:t>
      </w:r>
      <w:r w:rsidRPr="008A35E5">
        <w:rPr>
          <w:b/>
          <w:szCs w:val="24"/>
        </w:rPr>
        <w:t>endra pasiūlymo palyginamoji kaina</w:t>
      </w:r>
      <w:r w:rsidR="00B40A40">
        <w:rPr>
          <w:b/>
          <w:szCs w:val="24"/>
        </w:rPr>
        <w:t xml:space="preserve"> (pasiūlymo laimėjimo atveju ji atitiks maksimalią Sutarties kainą)</w:t>
      </w:r>
      <w:r w:rsidRPr="008A35E5">
        <w:rPr>
          <w:b/>
          <w:szCs w:val="24"/>
        </w:rPr>
        <w:t xml:space="preserve"> </w:t>
      </w:r>
      <w:r w:rsidRPr="008A35E5">
        <w:rPr>
          <w:b/>
          <w:color w:val="000000"/>
          <w:szCs w:val="24"/>
        </w:rPr>
        <w:t>yra:</w:t>
      </w:r>
    </w:p>
    <w:p w14:paraId="67AE0560" w14:textId="77777777" w:rsidR="00345E24" w:rsidRPr="008A35E5" w:rsidRDefault="00345E24" w:rsidP="00345E24">
      <w:pPr>
        <w:tabs>
          <w:tab w:val="left" w:pos="993"/>
        </w:tabs>
        <w:spacing w:line="240" w:lineRule="auto"/>
        <w:jc w:val="center"/>
        <w:rPr>
          <w:szCs w:val="24"/>
        </w:rPr>
      </w:pPr>
      <w:r w:rsidRPr="008A35E5">
        <w:rPr>
          <w:color w:val="000000"/>
          <w:szCs w:val="24"/>
        </w:rPr>
        <w:t>___________________________________</w:t>
      </w:r>
      <w:r>
        <w:rPr>
          <w:color w:val="000000"/>
          <w:szCs w:val="24"/>
        </w:rPr>
        <w:t>_________________________</w:t>
      </w:r>
      <w:r w:rsidRPr="008A35E5">
        <w:rPr>
          <w:color w:val="000000"/>
          <w:szCs w:val="24"/>
        </w:rPr>
        <w:t xml:space="preserve">Eur (su PVM). </w:t>
      </w:r>
      <w:r w:rsidRPr="008A35E5">
        <w:rPr>
          <w:szCs w:val="24"/>
        </w:rPr>
        <w:t>(</w:t>
      </w:r>
      <w:r w:rsidRPr="008A35E5">
        <w:rPr>
          <w:i/>
          <w:szCs w:val="24"/>
        </w:rPr>
        <w:t>nurodyti skaičiais ir žodžiais</w:t>
      </w:r>
      <w:r w:rsidRPr="008A35E5">
        <w:rPr>
          <w:szCs w:val="24"/>
        </w:rPr>
        <w:t>)</w:t>
      </w:r>
    </w:p>
    <w:p w14:paraId="1A111DC0" w14:textId="77777777" w:rsidR="00345E24" w:rsidRDefault="00345E24" w:rsidP="006837E7">
      <w:pPr>
        <w:numPr>
          <w:ilvl w:val="1"/>
          <w:numId w:val="18"/>
        </w:numPr>
        <w:tabs>
          <w:tab w:val="left" w:pos="567"/>
        </w:tabs>
        <w:spacing w:line="240" w:lineRule="auto"/>
        <w:ind w:left="0" w:firstLine="360"/>
        <w:rPr>
          <w:szCs w:val="24"/>
        </w:rPr>
      </w:pPr>
      <w:r w:rsidRPr="00013DCF">
        <w:rPr>
          <w:szCs w:val="24"/>
        </w:rPr>
        <w:t xml:space="preserve">Tuo atveju, kai </w:t>
      </w:r>
      <w:r>
        <w:rPr>
          <w:szCs w:val="24"/>
        </w:rPr>
        <w:t>P</w:t>
      </w:r>
      <w:r w:rsidRPr="00013DCF">
        <w:rPr>
          <w:szCs w:val="24"/>
        </w:rPr>
        <w:t xml:space="preserve">asiūlyme nurodyta kaina, išreikšta skaičiais, neatitinka kainos, nurodytos žodžiais, teisinga laikoma kaina, nurodyta žodžiais. </w:t>
      </w:r>
    </w:p>
    <w:p w14:paraId="1DAF1B7B" w14:textId="77777777" w:rsidR="00345E24" w:rsidRPr="00CE2205" w:rsidRDefault="00345E24" w:rsidP="006837E7">
      <w:pPr>
        <w:numPr>
          <w:ilvl w:val="1"/>
          <w:numId w:val="18"/>
        </w:numPr>
        <w:tabs>
          <w:tab w:val="left" w:pos="567"/>
        </w:tabs>
        <w:spacing w:line="240" w:lineRule="auto"/>
        <w:ind w:left="0" w:firstLine="360"/>
        <w:rPr>
          <w:szCs w:val="24"/>
        </w:rPr>
      </w:pPr>
      <w:r w:rsidRPr="00DC6F1C">
        <w:t>*</w:t>
      </w:r>
      <w:r w:rsidRPr="00CE2205">
        <w:rPr>
          <w:szCs w:val="24"/>
        </w:rPr>
        <w:t>Tais atvejais, kai pagal galiojančius teisės aktus Tiekėjui nereikia mokėti PVM, jis nurodo priežastis, dėl kurių PVM nemokamas:___________________________</w:t>
      </w:r>
      <w:r>
        <w:rPr>
          <w:szCs w:val="24"/>
        </w:rPr>
        <w:t>.</w:t>
      </w:r>
    </w:p>
    <w:p w14:paraId="61BDF128" w14:textId="77777777" w:rsidR="00345E24" w:rsidRPr="0060075D" w:rsidRDefault="00345E24" w:rsidP="00345E24">
      <w:pPr>
        <w:tabs>
          <w:tab w:val="left" w:pos="993"/>
        </w:tabs>
        <w:spacing w:line="240" w:lineRule="auto"/>
        <w:ind w:firstLine="720"/>
        <w:rPr>
          <w:szCs w:val="24"/>
        </w:rPr>
      </w:pPr>
    </w:p>
    <w:p w14:paraId="4ED98391" w14:textId="77777777" w:rsidR="00345E24" w:rsidRPr="004E113F" w:rsidRDefault="00345E24" w:rsidP="006837E7">
      <w:pPr>
        <w:pStyle w:val="Antrat1"/>
        <w:numPr>
          <w:ilvl w:val="0"/>
          <w:numId w:val="15"/>
        </w:numPr>
        <w:tabs>
          <w:tab w:val="num" w:pos="709"/>
        </w:tabs>
        <w:spacing w:before="0" w:after="0"/>
        <w:ind w:left="709" w:hanging="709"/>
        <w:rPr>
          <w:b/>
          <w:bCs/>
          <w:sz w:val="24"/>
          <w:szCs w:val="24"/>
        </w:rPr>
      </w:pPr>
      <w:bookmarkStart w:id="47" w:name="_Toc329443229"/>
      <w:bookmarkEnd w:id="46"/>
      <w:r w:rsidRPr="004E113F">
        <w:rPr>
          <w:b/>
          <w:bCs/>
          <w:sz w:val="24"/>
          <w:szCs w:val="24"/>
        </w:rPr>
        <w:t>PASIŪLYMO GALIOJIMO TERMINAS</w:t>
      </w:r>
      <w:bookmarkEnd w:id="47"/>
    </w:p>
    <w:p w14:paraId="09992B12" w14:textId="77777777" w:rsidR="00345E24" w:rsidRDefault="00345E24" w:rsidP="00345E24">
      <w:pPr>
        <w:pStyle w:val="Sraopastraipa"/>
        <w:tabs>
          <w:tab w:val="left" w:pos="567"/>
        </w:tabs>
        <w:spacing w:line="240" w:lineRule="auto"/>
        <w:ind w:left="0" w:firstLine="630"/>
        <w:rPr>
          <w:szCs w:val="24"/>
        </w:rPr>
      </w:pPr>
    </w:p>
    <w:p w14:paraId="5415F966" w14:textId="77777777" w:rsidR="00345E24" w:rsidRPr="00383A0D" w:rsidRDefault="00345E24" w:rsidP="00345E24">
      <w:pPr>
        <w:pStyle w:val="Sraopastraipa"/>
        <w:tabs>
          <w:tab w:val="left" w:pos="567"/>
        </w:tabs>
        <w:spacing w:line="240" w:lineRule="auto"/>
        <w:ind w:left="0" w:firstLine="630"/>
      </w:pPr>
      <w:r w:rsidRPr="00383A0D">
        <w:t xml:space="preserve">Pasiūlymas galioja 60 dienų </w:t>
      </w:r>
      <w:r w:rsidRPr="00383A0D">
        <w:rPr>
          <w:rFonts w:cstheme="minorHAnsi"/>
        </w:rPr>
        <w:t xml:space="preserve">nuo Galutinių </w:t>
      </w:r>
      <w:r w:rsidRPr="00383A0D">
        <w:rPr>
          <w:rFonts w:cstheme="minorHAnsi"/>
          <w:i/>
          <w:iCs/>
        </w:rPr>
        <w:t>(arba Pirminių, jei Pirkimo vykdytojas pasirenka prašyti Pasiūlymo galiojimo užtikrinimą pateikti su Pirminiu pasiūlymu)</w:t>
      </w:r>
      <w:r w:rsidRPr="00383A0D">
        <w:rPr>
          <w:rFonts w:cstheme="minorHAnsi"/>
          <w:i/>
          <w:iCs/>
          <w:color w:val="7030A0"/>
        </w:rPr>
        <w:t xml:space="preserve"> </w:t>
      </w:r>
      <w:r w:rsidRPr="00383A0D">
        <w:rPr>
          <w:rFonts w:cstheme="minorHAnsi"/>
        </w:rPr>
        <w:t>pasiūlymų pateikimo galutinio termino pabaigos.</w:t>
      </w:r>
    </w:p>
    <w:p w14:paraId="6A0DB02B" w14:textId="77777777" w:rsidR="00345E24" w:rsidRPr="004E113F" w:rsidRDefault="00345E24" w:rsidP="00345E24">
      <w:pPr>
        <w:pStyle w:val="Sraopastraipa"/>
        <w:tabs>
          <w:tab w:val="left" w:pos="567"/>
        </w:tabs>
        <w:spacing w:line="240" w:lineRule="auto"/>
        <w:ind w:left="0" w:firstLine="630"/>
        <w:rPr>
          <w:szCs w:val="24"/>
        </w:rPr>
      </w:pPr>
    </w:p>
    <w:p w14:paraId="2A2C53F7" w14:textId="77777777" w:rsidR="00345E24" w:rsidRPr="008C48BC" w:rsidRDefault="00345E24" w:rsidP="006837E7">
      <w:pPr>
        <w:pStyle w:val="Sraopastraipa"/>
        <w:numPr>
          <w:ilvl w:val="0"/>
          <w:numId w:val="15"/>
        </w:numPr>
        <w:autoSpaceDE w:val="0"/>
        <w:autoSpaceDN w:val="0"/>
        <w:adjustRightInd w:val="0"/>
        <w:spacing w:before="60" w:line="240" w:lineRule="auto"/>
        <w:jc w:val="center"/>
        <w:rPr>
          <w:rFonts w:eastAsia="Times New Roman"/>
          <w:szCs w:val="24"/>
        </w:rPr>
      </w:pPr>
      <w:bookmarkStart w:id="48" w:name="_Toc329443227"/>
      <w:r w:rsidRPr="004E113F">
        <w:rPr>
          <w:b/>
          <w:bCs/>
          <w:szCs w:val="24"/>
        </w:rPr>
        <w:t>KONFIDENCIALI INFORMACIJA</w:t>
      </w:r>
      <w:r w:rsidRPr="004E113F">
        <w:rPr>
          <w:rStyle w:val="Puslapioinaosnuoroda"/>
          <w:b/>
          <w:bCs/>
          <w:szCs w:val="24"/>
        </w:rPr>
        <w:footnoteReference w:id="7"/>
      </w:r>
    </w:p>
    <w:p w14:paraId="019DE541" w14:textId="77777777" w:rsidR="00345E24" w:rsidRPr="004E113F" w:rsidRDefault="00345E24" w:rsidP="00345E24">
      <w:pPr>
        <w:pStyle w:val="Sraopastraipa"/>
        <w:autoSpaceDE w:val="0"/>
        <w:autoSpaceDN w:val="0"/>
        <w:adjustRightInd w:val="0"/>
        <w:spacing w:before="60" w:line="240" w:lineRule="auto"/>
        <w:ind w:left="360" w:firstLine="0"/>
        <w:jc w:val="left"/>
        <w:rPr>
          <w:rFonts w:eastAsia="Times New Roman"/>
          <w:szCs w:val="24"/>
        </w:rPr>
      </w:pPr>
    </w:p>
    <w:p w14:paraId="21709CC5" w14:textId="77777777" w:rsidR="00345E24" w:rsidRDefault="00345E24" w:rsidP="00345E24">
      <w:pPr>
        <w:autoSpaceDE w:val="0"/>
        <w:autoSpaceDN w:val="0"/>
        <w:adjustRightInd w:val="0"/>
        <w:spacing w:before="60" w:line="240" w:lineRule="auto"/>
        <w:ind w:firstLine="540"/>
        <w:rPr>
          <w:szCs w:val="24"/>
        </w:rPr>
      </w:pPr>
      <w:r w:rsidRPr="004E113F">
        <w:rPr>
          <w:szCs w:val="24"/>
        </w:rPr>
        <w:t>Siekdami užtikrinti, kad laimėjusių dalyvių pasiūlymuose esančios informacijos paskelbimas neprieštarautų teisės aktų reikalavimams, teisėtiems tiekėjų interesams arba netrukdytų laisvai konkuruoti tarpusavyje, prašome nurodyti, ar pasiūlyme yra konfidencialios informacijos ir kokia pasiūlyme nurodyta informacija yra konfidenciali.</w:t>
      </w:r>
    </w:p>
    <w:p w14:paraId="783B0735" w14:textId="77777777" w:rsidR="00345E24" w:rsidRPr="004E113F" w:rsidRDefault="00345E24" w:rsidP="00345E24">
      <w:pPr>
        <w:autoSpaceDE w:val="0"/>
        <w:autoSpaceDN w:val="0"/>
        <w:adjustRightInd w:val="0"/>
        <w:spacing w:before="60" w:line="240" w:lineRule="auto"/>
        <w:ind w:firstLine="540"/>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5"/>
        <w:gridCol w:w="7624"/>
        <w:gridCol w:w="1991"/>
      </w:tblGrid>
      <w:tr w:rsidR="00345E24" w:rsidRPr="00A1493B" w14:paraId="15CE8CD8" w14:textId="77777777" w:rsidTr="00B727E9">
        <w:tc>
          <w:tcPr>
            <w:tcW w:w="41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B907933" w14:textId="77777777" w:rsidR="00345E24" w:rsidRPr="00A1493B" w:rsidRDefault="00345E24" w:rsidP="00B727E9">
            <w:pPr>
              <w:spacing w:line="240" w:lineRule="auto"/>
              <w:jc w:val="center"/>
              <w:rPr>
                <w:b/>
                <w:bCs/>
                <w:szCs w:val="24"/>
              </w:rPr>
            </w:pPr>
            <w:r w:rsidRPr="00A1493B">
              <w:rPr>
                <w:b/>
                <w:bCs/>
                <w:szCs w:val="24"/>
              </w:rPr>
              <w:t>Eil. Nr.</w:t>
            </w:r>
          </w:p>
        </w:tc>
        <w:tc>
          <w:tcPr>
            <w:tcW w:w="3598"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0865BD7" w14:textId="77777777" w:rsidR="00345E24" w:rsidRPr="00A1493B" w:rsidRDefault="00345E24" w:rsidP="00B727E9">
            <w:pPr>
              <w:spacing w:line="240" w:lineRule="auto"/>
              <w:jc w:val="center"/>
              <w:rPr>
                <w:b/>
                <w:bCs/>
                <w:szCs w:val="24"/>
              </w:rPr>
            </w:pPr>
            <w:r w:rsidRPr="00A1493B">
              <w:rPr>
                <w:b/>
                <w:bCs/>
                <w:szCs w:val="24"/>
              </w:rPr>
              <w:t>Užpildytos formos ir kita pateikiama informacija</w:t>
            </w:r>
            <w:r w:rsidRPr="00A1493B">
              <w:rPr>
                <w:rStyle w:val="Puslapioinaosnuoroda"/>
                <w:b/>
                <w:bCs/>
                <w:szCs w:val="24"/>
              </w:rPr>
              <w:footnoteReference w:id="8"/>
            </w:r>
          </w:p>
        </w:tc>
        <w:tc>
          <w:tcPr>
            <w:tcW w:w="987"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D7E176D" w14:textId="77777777" w:rsidR="00345E24" w:rsidRPr="00A1493B" w:rsidRDefault="00345E24" w:rsidP="00B727E9">
            <w:pPr>
              <w:spacing w:line="240" w:lineRule="auto"/>
              <w:jc w:val="center"/>
              <w:rPr>
                <w:b/>
                <w:bCs/>
                <w:szCs w:val="24"/>
              </w:rPr>
            </w:pPr>
            <w:r w:rsidRPr="00A1493B">
              <w:rPr>
                <w:b/>
                <w:bCs/>
                <w:szCs w:val="24"/>
              </w:rPr>
              <w:t>Ar dokumentas konfidencialus?</w:t>
            </w:r>
          </w:p>
          <w:p w14:paraId="6955A602" w14:textId="77777777" w:rsidR="00345E24" w:rsidRPr="00A1493B" w:rsidRDefault="00345E24" w:rsidP="00B727E9">
            <w:pPr>
              <w:spacing w:line="240" w:lineRule="auto"/>
              <w:jc w:val="center"/>
              <w:rPr>
                <w:b/>
                <w:bCs/>
                <w:szCs w:val="24"/>
              </w:rPr>
            </w:pPr>
            <w:r w:rsidRPr="00A1493B">
              <w:rPr>
                <w:b/>
                <w:bCs/>
                <w:szCs w:val="24"/>
              </w:rPr>
              <w:t>(Taip / Ne)</w:t>
            </w:r>
          </w:p>
        </w:tc>
      </w:tr>
      <w:tr w:rsidR="00345E24" w:rsidRPr="00A1493B" w14:paraId="54F863A1" w14:textId="77777777" w:rsidTr="00B727E9">
        <w:tc>
          <w:tcPr>
            <w:tcW w:w="415" w:type="pct"/>
            <w:tcBorders>
              <w:top w:val="single" w:sz="4" w:space="0" w:color="000000"/>
              <w:left w:val="single" w:sz="4" w:space="0" w:color="000000"/>
              <w:bottom w:val="single" w:sz="4" w:space="0" w:color="000000"/>
              <w:right w:val="single" w:sz="4" w:space="0" w:color="000000"/>
            </w:tcBorders>
            <w:vAlign w:val="center"/>
            <w:hideMark/>
          </w:tcPr>
          <w:p w14:paraId="2FFE0673" w14:textId="77777777" w:rsidR="00345E24" w:rsidRPr="00A1493B" w:rsidRDefault="00345E24" w:rsidP="00B727E9">
            <w:pPr>
              <w:spacing w:line="240" w:lineRule="auto"/>
              <w:jc w:val="center"/>
              <w:rPr>
                <w:szCs w:val="24"/>
              </w:rPr>
            </w:pPr>
            <w:r w:rsidRPr="00A1493B">
              <w:rPr>
                <w:szCs w:val="24"/>
              </w:rPr>
              <w:t>1.</w:t>
            </w:r>
          </w:p>
        </w:tc>
        <w:tc>
          <w:tcPr>
            <w:tcW w:w="3598" w:type="pct"/>
            <w:tcBorders>
              <w:top w:val="single" w:sz="4" w:space="0" w:color="000000"/>
              <w:left w:val="single" w:sz="4" w:space="0" w:color="000000"/>
              <w:bottom w:val="single" w:sz="4" w:space="0" w:color="000000"/>
              <w:right w:val="single" w:sz="4" w:space="0" w:color="000000"/>
            </w:tcBorders>
            <w:hideMark/>
          </w:tcPr>
          <w:p w14:paraId="3F4A244C" w14:textId="77777777" w:rsidR="00345E24" w:rsidRPr="00383A0D" w:rsidRDefault="00345E24" w:rsidP="00B727E9">
            <w:pPr>
              <w:pStyle w:val="Standard1"/>
              <w:jc w:val="center"/>
              <w:rPr>
                <w:rFonts w:asciiTheme="minorHAnsi" w:hAnsiTheme="minorHAnsi" w:cstheme="minorHAnsi"/>
                <w:sz w:val="21"/>
                <w:szCs w:val="21"/>
                <w:lang w:val="lt-LT"/>
              </w:rPr>
            </w:pPr>
            <w:r w:rsidRPr="00383A0D">
              <w:rPr>
                <w:rFonts w:asciiTheme="minorHAnsi" w:hAnsiTheme="minorHAnsi" w:cstheme="minorHAnsi"/>
                <w:sz w:val="21"/>
                <w:szCs w:val="21"/>
                <w:lang w:val="lt-LT"/>
              </w:rPr>
              <w:t>Pasiūlymo forma (be priedų, išskyrus galutinio pasiūlymo bendrą kainą, kuri bet kokiu atveju negali būti laikoma konfidencialia informacija)</w:t>
            </w:r>
          </w:p>
        </w:tc>
        <w:tc>
          <w:tcPr>
            <w:tcW w:w="987" w:type="pct"/>
            <w:tcBorders>
              <w:top w:val="single" w:sz="4" w:space="0" w:color="000000"/>
              <w:left w:val="single" w:sz="4" w:space="0" w:color="000000"/>
              <w:bottom w:val="single" w:sz="4" w:space="0" w:color="000000"/>
              <w:right w:val="single" w:sz="4" w:space="0" w:color="000000"/>
            </w:tcBorders>
            <w:vAlign w:val="center"/>
          </w:tcPr>
          <w:p w14:paraId="1A5F4C22" w14:textId="77777777" w:rsidR="00345E24" w:rsidRPr="00A1493B" w:rsidRDefault="00345E24" w:rsidP="00B727E9">
            <w:pPr>
              <w:spacing w:line="240" w:lineRule="auto"/>
              <w:jc w:val="center"/>
              <w:rPr>
                <w:szCs w:val="24"/>
              </w:rPr>
            </w:pPr>
          </w:p>
        </w:tc>
      </w:tr>
      <w:tr w:rsidR="00345E24" w:rsidRPr="00A1493B" w14:paraId="4238421D" w14:textId="77777777" w:rsidTr="00B727E9">
        <w:tc>
          <w:tcPr>
            <w:tcW w:w="415" w:type="pct"/>
            <w:tcBorders>
              <w:top w:val="single" w:sz="4" w:space="0" w:color="000000"/>
              <w:left w:val="single" w:sz="4" w:space="0" w:color="000000"/>
              <w:bottom w:val="single" w:sz="4" w:space="0" w:color="000000"/>
              <w:right w:val="single" w:sz="4" w:space="0" w:color="000000"/>
            </w:tcBorders>
            <w:vAlign w:val="center"/>
            <w:hideMark/>
          </w:tcPr>
          <w:p w14:paraId="581308EE" w14:textId="77777777" w:rsidR="00345E24" w:rsidRPr="00A1493B" w:rsidRDefault="00345E24" w:rsidP="00B727E9">
            <w:pPr>
              <w:spacing w:line="240" w:lineRule="auto"/>
              <w:jc w:val="center"/>
              <w:rPr>
                <w:szCs w:val="24"/>
              </w:rPr>
            </w:pPr>
            <w:r w:rsidRPr="00A1493B">
              <w:rPr>
                <w:szCs w:val="24"/>
              </w:rPr>
              <w:t>2.</w:t>
            </w:r>
          </w:p>
        </w:tc>
        <w:tc>
          <w:tcPr>
            <w:tcW w:w="3598" w:type="pct"/>
            <w:tcBorders>
              <w:top w:val="single" w:sz="4" w:space="0" w:color="000000"/>
              <w:left w:val="single" w:sz="4" w:space="0" w:color="000000"/>
              <w:bottom w:val="single" w:sz="4" w:space="0" w:color="000000"/>
              <w:right w:val="single" w:sz="4" w:space="0" w:color="000000"/>
            </w:tcBorders>
            <w:vAlign w:val="center"/>
            <w:hideMark/>
          </w:tcPr>
          <w:p w14:paraId="6D4A6C73" w14:textId="77777777" w:rsidR="00345E24" w:rsidRPr="00A1493B" w:rsidRDefault="00345E24" w:rsidP="00B727E9">
            <w:pPr>
              <w:spacing w:line="240" w:lineRule="auto"/>
              <w:jc w:val="center"/>
              <w:rPr>
                <w:szCs w:val="24"/>
              </w:rPr>
            </w:pPr>
            <w:r w:rsidRPr="00A1493B">
              <w:rPr>
                <w:szCs w:val="24"/>
              </w:rPr>
              <w:t>Rašytinis įgaliojimas arba kitas dokumentas, suteikiantis teisę pasirašyti Pasiūlymą (jei taikoma)</w:t>
            </w:r>
          </w:p>
        </w:tc>
        <w:tc>
          <w:tcPr>
            <w:tcW w:w="987" w:type="pct"/>
            <w:tcBorders>
              <w:top w:val="single" w:sz="4" w:space="0" w:color="000000"/>
              <w:left w:val="single" w:sz="4" w:space="0" w:color="000000"/>
              <w:bottom w:val="single" w:sz="4" w:space="0" w:color="000000"/>
              <w:right w:val="single" w:sz="4" w:space="0" w:color="000000"/>
            </w:tcBorders>
          </w:tcPr>
          <w:p w14:paraId="5B2F5762" w14:textId="77777777" w:rsidR="00345E24" w:rsidRPr="00A1493B" w:rsidRDefault="00345E24" w:rsidP="00B727E9">
            <w:pPr>
              <w:spacing w:line="240" w:lineRule="auto"/>
              <w:jc w:val="center"/>
              <w:rPr>
                <w:szCs w:val="24"/>
              </w:rPr>
            </w:pPr>
          </w:p>
        </w:tc>
      </w:tr>
      <w:tr w:rsidR="00345E24" w:rsidRPr="00A1493B" w14:paraId="6640C313" w14:textId="77777777" w:rsidTr="00B727E9">
        <w:tc>
          <w:tcPr>
            <w:tcW w:w="415" w:type="pct"/>
            <w:tcBorders>
              <w:top w:val="single" w:sz="4" w:space="0" w:color="000000"/>
              <w:left w:val="single" w:sz="4" w:space="0" w:color="000000"/>
              <w:bottom w:val="single" w:sz="4" w:space="0" w:color="000000"/>
              <w:right w:val="single" w:sz="4" w:space="0" w:color="000000"/>
            </w:tcBorders>
            <w:vAlign w:val="center"/>
            <w:hideMark/>
          </w:tcPr>
          <w:p w14:paraId="034D2183" w14:textId="77777777" w:rsidR="00345E24" w:rsidRPr="00A1493B" w:rsidRDefault="00345E24" w:rsidP="00B727E9">
            <w:pPr>
              <w:spacing w:line="240" w:lineRule="auto"/>
              <w:jc w:val="center"/>
              <w:rPr>
                <w:sz w:val="22"/>
              </w:rPr>
            </w:pPr>
            <w:r w:rsidRPr="00A1493B">
              <w:rPr>
                <w:sz w:val="22"/>
              </w:rPr>
              <w:t>3.</w:t>
            </w:r>
          </w:p>
        </w:tc>
        <w:tc>
          <w:tcPr>
            <w:tcW w:w="3598" w:type="pct"/>
            <w:tcBorders>
              <w:top w:val="single" w:sz="4" w:space="0" w:color="000000"/>
              <w:left w:val="single" w:sz="4" w:space="0" w:color="000000"/>
              <w:bottom w:val="single" w:sz="4" w:space="0" w:color="000000"/>
              <w:right w:val="single" w:sz="4" w:space="0" w:color="000000"/>
            </w:tcBorders>
            <w:vAlign w:val="center"/>
            <w:hideMark/>
          </w:tcPr>
          <w:p w14:paraId="410B634D" w14:textId="77777777" w:rsidR="00345E24" w:rsidRPr="002C6AC9" w:rsidRDefault="00345E24" w:rsidP="00B727E9">
            <w:pPr>
              <w:spacing w:line="240" w:lineRule="auto"/>
              <w:jc w:val="center"/>
              <w:rPr>
                <w:iCs/>
                <w:szCs w:val="24"/>
                <w:u w:val="single"/>
              </w:rPr>
            </w:pPr>
            <w:r w:rsidRPr="002C6AC9">
              <w:rPr>
                <w:iCs/>
                <w:szCs w:val="24"/>
              </w:rPr>
              <w:t>Nurodomi kiti dokumentai (jei taikoma)</w:t>
            </w:r>
          </w:p>
        </w:tc>
        <w:tc>
          <w:tcPr>
            <w:tcW w:w="987" w:type="pct"/>
            <w:tcBorders>
              <w:top w:val="single" w:sz="4" w:space="0" w:color="000000"/>
              <w:left w:val="single" w:sz="4" w:space="0" w:color="000000"/>
              <w:bottom w:val="single" w:sz="4" w:space="0" w:color="000000"/>
              <w:right w:val="single" w:sz="4" w:space="0" w:color="000000"/>
            </w:tcBorders>
          </w:tcPr>
          <w:p w14:paraId="6CED4A1A" w14:textId="77777777" w:rsidR="00345E24" w:rsidRPr="00A1493B" w:rsidRDefault="00345E24" w:rsidP="00B727E9">
            <w:pPr>
              <w:spacing w:line="240" w:lineRule="auto"/>
              <w:jc w:val="center"/>
              <w:rPr>
                <w:szCs w:val="24"/>
              </w:rPr>
            </w:pPr>
          </w:p>
        </w:tc>
      </w:tr>
    </w:tbl>
    <w:p w14:paraId="5D88A504" w14:textId="77777777" w:rsidR="00345E24" w:rsidRDefault="00345E24" w:rsidP="00345E24">
      <w:pPr>
        <w:spacing w:before="60" w:after="60"/>
        <w:rPr>
          <w:rStyle w:val="FontStyle15"/>
          <w:sz w:val="22"/>
        </w:rPr>
      </w:pPr>
    </w:p>
    <w:p w14:paraId="5E2F609F" w14:textId="77777777" w:rsidR="00345E24" w:rsidRPr="00383A0D" w:rsidRDefault="00345E24" w:rsidP="00345E24">
      <w:pPr>
        <w:spacing w:before="60" w:after="60"/>
        <w:ind w:firstLine="630"/>
        <w:rPr>
          <w:rStyle w:val="FontStyle15"/>
          <w:rFonts w:asciiTheme="minorHAnsi" w:hAnsiTheme="minorHAnsi" w:cstheme="minorHAnsi"/>
          <w:sz w:val="21"/>
          <w:szCs w:val="21"/>
        </w:rPr>
      </w:pPr>
      <w:r w:rsidRPr="00383A0D">
        <w:rPr>
          <w:rStyle w:val="FontStyle15"/>
          <w:rFonts w:asciiTheme="minorHAnsi" w:hAnsiTheme="minorHAnsi" w:cstheme="minorHAnsi"/>
          <w:sz w:val="21"/>
          <w:szCs w:val="21"/>
        </w:rPr>
        <w:t xml:space="preserve">Pasirašydamas šį Pasiūlymą, tvirtinu visų kartu su Pasiūlymu pateikiamų dokumentų tikrumą. </w:t>
      </w:r>
    </w:p>
    <w:p w14:paraId="5A9A8941" w14:textId="77777777" w:rsidR="00345E24" w:rsidRDefault="00345E24" w:rsidP="00345E24">
      <w:pPr>
        <w:spacing w:before="60" w:after="60"/>
        <w:jc w:val="center"/>
        <w:rPr>
          <w:sz w:val="22"/>
        </w:rPr>
      </w:pPr>
      <w:r>
        <w:rPr>
          <w:sz w:val="22"/>
        </w:rPr>
        <w:t>______________________________________________________</w:t>
      </w:r>
    </w:p>
    <w:p w14:paraId="7590661D" w14:textId="77777777" w:rsidR="00345E24" w:rsidRDefault="00345E24" w:rsidP="00345E24">
      <w:pPr>
        <w:spacing w:before="60" w:after="60"/>
        <w:jc w:val="center"/>
        <w:rPr>
          <w:sz w:val="22"/>
        </w:rPr>
      </w:pPr>
      <w:r>
        <w:rPr>
          <w:sz w:val="22"/>
        </w:rPr>
        <w:t>(Tiekėjo arba jo įgalioto asmens vardas, pavardė, parašas)</w:t>
      </w:r>
      <w:r>
        <w:rPr>
          <w:rStyle w:val="Puslapioinaosnuoroda"/>
          <w:sz w:val="22"/>
        </w:rPr>
        <w:footnoteReference w:id="9"/>
      </w:r>
    </w:p>
    <w:p w14:paraId="3FAA6F21" w14:textId="77777777" w:rsidR="00345E24" w:rsidRPr="00246BD7" w:rsidRDefault="00345E24" w:rsidP="00345E24">
      <w:pPr>
        <w:spacing w:before="60" w:after="60"/>
        <w:jc w:val="center"/>
        <w:rPr>
          <w:b/>
          <w:sz w:val="20"/>
        </w:rPr>
      </w:pPr>
      <w:r w:rsidRPr="00054700">
        <w:rPr>
          <w:b/>
          <w:sz w:val="20"/>
        </w:rPr>
        <w:t>Pastabos:</w:t>
      </w:r>
    </w:p>
    <w:p w14:paraId="087623ED" w14:textId="77777777" w:rsidR="00345E24" w:rsidRDefault="00345E24" w:rsidP="006837E7">
      <w:pPr>
        <w:pStyle w:val="Sraopastraipa"/>
        <w:numPr>
          <w:ilvl w:val="0"/>
          <w:numId w:val="17"/>
        </w:numPr>
        <w:tabs>
          <w:tab w:val="left" w:pos="284"/>
          <w:tab w:val="left" w:pos="360"/>
          <w:tab w:val="left" w:pos="426"/>
          <w:tab w:val="left" w:pos="993"/>
        </w:tabs>
        <w:spacing w:before="60" w:after="60" w:line="240" w:lineRule="auto"/>
        <w:ind w:left="0" w:firstLine="0"/>
        <w:contextualSpacing w:val="0"/>
      </w:pPr>
      <w:r w:rsidRPr="00822611">
        <w:rPr>
          <w:sz w:val="20"/>
        </w:rPr>
        <w:t>Pildydamas šią formą Tiekėjas turi pateikti visą prašomą informaciją. Tiekėjui neužpildžius ar išbraukus formoje esančias eilutes, jo pasiūlymas bus atmestas. Tiekėjas gali nepildyti arba išbraukti Pasiūlyme Pirkimo dalį, kuriai neteikia pasiūlymo.</w:t>
      </w:r>
      <w:bookmarkEnd w:id="48"/>
    </w:p>
    <w:p w14:paraId="1BABFDEB" w14:textId="77777777" w:rsidR="00CB5907" w:rsidRPr="007F235E" w:rsidRDefault="00CB5907" w:rsidP="00506996">
      <w:pPr>
        <w:pStyle w:val="Betarp"/>
        <w:spacing w:line="300" w:lineRule="auto"/>
        <w:ind w:firstLine="0"/>
        <w:contextualSpacing/>
        <w:rPr>
          <w:rFonts w:eastAsiaTheme="minorHAnsi" w:cstheme="minorHAnsi"/>
          <w:bCs/>
          <w:iCs/>
          <w:sz w:val="22"/>
          <w:szCs w:val="22"/>
        </w:rPr>
      </w:pPr>
    </w:p>
    <w:p w14:paraId="1AA9499D" w14:textId="77777777" w:rsidR="00E078A0" w:rsidRPr="007F235E" w:rsidRDefault="00E078A0" w:rsidP="007D6542">
      <w:pPr>
        <w:spacing w:line="240" w:lineRule="auto"/>
        <w:ind w:left="7314" w:firstLine="0"/>
        <w:rPr>
          <w:rFonts w:cstheme="minorHAnsi"/>
          <w:sz w:val="22"/>
          <w:szCs w:val="22"/>
        </w:rPr>
      </w:pPr>
    </w:p>
    <w:p w14:paraId="3B35D96C" w14:textId="77777777" w:rsidR="00E078A0" w:rsidRPr="007F235E" w:rsidRDefault="00E078A0" w:rsidP="007D6542">
      <w:pPr>
        <w:spacing w:line="240" w:lineRule="auto"/>
        <w:ind w:left="7314" w:firstLine="0"/>
        <w:rPr>
          <w:rFonts w:cstheme="minorHAnsi"/>
          <w:sz w:val="22"/>
          <w:szCs w:val="22"/>
        </w:rPr>
      </w:pPr>
    </w:p>
    <w:p w14:paraId="69A20E3E" w14:textId="77777777" w:rsidR="00E078A0" w:rsidRPr="007F235E" w:rsidRDefault="00E078A0" w:rsidP="007D6542">
      <w:pPr>
        <w:spacing w:line="240" w:lineRule="auto"/>
        <w:ind w:left="7314" w:firstLine="0"/>
        <w:rPr>
          <w:rFonts w:cstheme="minorHAnsi"/>
          <w:sz w:val="22"/>
          <w:szCs w:val="22"/>
        </w:rPr>
      </w:pPr>
    </w:p>
    <w:p w14:paraId="2C729098" w14:textId="77777777" w:rsidR="00A00EBE" w:rsidRDefault="00A00EBE" w:rsidP="007D6542">
      <w:pPr>
        <w:spacing w:line="240" w:lineRule="auto"/>
        <w:ind w:left="7314" w:firstLine="0"/>
        <w:rPr>
          <w:rFonts w:cstheme="minorHAnsi"/>
          <w:sz w:val="22"/>
          <w:szCs w:val="22"/>
        </w:rPr>
      </w:pPr>
    </w:p>
    <w:p w14:paraId="2B323DBC" w14:textId="77777777" w:rsidR="00A00EBE" w:rsidRDefault="00A00EBE" w:rsidP="007D6542">
      <w:pPr>
        <w:spacing w:line="240" w:lineRule="auto"/>
        <w:ind w:left="7314" w:firstLine="0"/>
        <w:rPr>
          <w:rFonts w:cstheme="minorHAnsi"/>
          <w:sz w:val="22"/>
          <w:szCs w:val="22"/>
        </w:rPr>
      </w:pPr>
    </w:p>
    <w:p w14:paraId="68C4BC99" w14:textId="77777777" w:rsidR="007D6542" w:rsidRPr="007F235E" w:rsidRDefault="007D6542" w:rsidP="00480EAF">
      <w:pPr>
        <w:pStyle w:val="Antrat2"/>
        <w:ind w:left="5103" w:firstLine="0"/>
        <w:jc w:val="left"/>
        <w:rPr>
          <w:rFonts w:asciiTheme="minorHAnsi" w:hAnsiTheme="minorHAnsi" w:cstheme="minorHAnsi"/>
          <w:sz w:val="22"/>
          <w:szCs w:val="22"/>
        </w:rPr>
      </w:pPr>
    </w:p>
    <w:p w14:paraId="1951CB29" w14:textId="77777777" w:rsidR="00E02076" w:rsidRDefault="00E02076" w:rsidP="003A553E">
      <w:pPr>
        <w:pStyle w:val="Antrat2"/>
        <w:ind w:left="5103" w:firstLine="0"/>
        <w:jc w:val="right"/>
        <w:rPr>
          <w:rFonts w:asciiTheme="minorHAnsi" w:hAnsiTheme="minorHAnsi"/>
          <w:color w:val="0070C0"/>
          <w:sz w:val="21"/>
          <w:szCs w:val="21"/>
        </w:rPr>
      </w:pPr>
      <w:bookmarkStart w:id="49" w:name="_Toc165297406"/>
    </w:p>
    <w:p w14:paraId="282BAFD3" w14:textId="7870C566" w:rsidR="00506996" w:rsidRDefault="00506996" w:rsidP="003A553E">
      <w:pPr>
        <w:pStyle w:val="Antrat2"/>
        <w:ind w:left="5103" w:firstLine="0"/>
        <w:jc w:val="right"/>
        <w:rPr>
          <w:rFonts w:asciiTheme="minorHAnsi" w:hAnsiTheme="minorHAnsi"/>
          <w:color w:val="0070C0"/>
          <w:sz w:val="21"/>
          <w:szCs w:val="21"/>
        </w:rPr>
      </w:pPr>
      <w:r w:rsidRPr="00B901E5">
        <w:rPr>
          <w:rFonts w:asciiTheme="minorHAnsi" w:hAnsiTheme="minorHAnsi"/>
          <w:color w:val="0070C0"/>
          <w:sz w:val="21"/>
          <w:szCs w:val="21"/>
        </w:rPr>
        <w:t xml:space="preserve">Pirkimo sąlygų </w:t>
      </w:r>
      <w:r w:rsidR="00D12AEF">
        <w:rPr>
          <w:rFonts w:asciiTheme="minorHAnsi" w:hAnsiTheme="minorHAnsi"/>
          <w:color w:val="0070C0"/>
          <w:sz w:val="21"/>
          <w:szCs w:val="21"/>
        </w:rPr>
        <w:t>6</w:t>
      </w:r>
      <w:r w:rsidRPr="00B901E5">
        <w:rPr>
          <w:rFonts w:asciiTheme="minorHAnsi" w:hAnsiTheme="minorHAnsi"/>
          <w:color w:val="0070C0"/>
          <w:sz w:val="21"/>
          <w:szCs w:val="21"/>
        </w:rPr>
        <w:t xml:space="preserve"> priedas „Sutarties projektas“</w:t>
      </w:r>
      <w:bookmarkEnd w:id="49"/>
    </w:p>
    <w:p w14:paraId="7A0EBBA8" w14:textId="77777777" w:rsidR="00E02076" w:rsidRPr="00E02076" w:rsidRDefault="00E02076" w:rsidP="00E02076"/>
    <w:p w14:paraId="7204D736" w14:textId="77777777" w:rsidR="00E02076" w:rsidRDefault="00E02076" w:rsidP="00E02076">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74C69F7" w14:textId="77777777" w:rsidR="00E02076" w:rsidRDefault="00E02076" w:rsidP="00E0207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2076" w14:paraId="31721376" w14:textId="77777777" w:rsidTr="00D813A0">
        <w:tc>
          <w:tcPr>
            <w:tcW w:w="2448" w:type="dxa"/>
          </w:tcPr>
          <w:p w14:paraId="6989E472" w14:textId="77777777" w:rsidR="00E02076" w:rsidRDefault="00E02076" w:rsidP="00D813A0">
            <w:pPr>
              <w:rPr>
                <w:b/>
                <w:kern w:val="2"/>
                <w:szCs w:val="24"/>
              </w:rPr>
            </w:pPr>
            <w:r>
              <w:rPr>
                <w:b/>
                <w:kern w:val="2"/>
                <w:szCs w:val="24"/>
              </w:rPr>
              <w:t>Sutarties pavadinimas</w:t>
            </w:r>
          </w:p>
        </w:tc>
        <w:tc>
          <w:tcPr>
            <w:tcW w:w="7110" w:type="dxa"/>
            <w:gridSpan w:val="3"/>
          </w:tcPr>
          <w:p w14:paraId="6A0DE0B3" w14:textId="77777777" w:rsidR="00E02076" w:rsidRDefault="00E02076" w:rsidP="00E02076">
            <w:pPr>
              <w:ind w:firstLine="0"/>
              <w:rPr>
                <w:kern w:val="2"/>
                <w:szCs w:val="24"/>
              </w:rPr>
            </w:pPr>
            <w:r w:rsidRPr="00BB35E8">
              <w:rPr>
                <w:rFonts w:cstheme="minorHAnsi"/>
                <w:b/>
                <w:bCs/>
                <w:sz w:val="22"/>
                <w:szCs w:val="22"/>
              </w:rPr>
              <w:t xml:space="preserve">2026 metų </w:t>
            </w:r>
            <w:r>
              <w:rPr>
                <w:rFonts w:cstheme="minorHAnsi"/>
                <w:b/>
                <w:bCs/>
                <w:sz w:val="22"/>
                <w:szCs w:val="22"/>
              </w:rPr>
              <w:t>B</w:t>
            </w:r>
            <w:r w:rsidRPr="00BB35E8">
              <w:rPr>
                <w:rFonts w:cstheme="minorHAnsi"/>
                <w:b/>
                <w:bCs/>
                <w:sz w:val="22"/>
                <w:szCs w:val="22"/>
              </w:rPr>
              <w:t>altijos šalių studentų dainų ir šokių šventės „</w:t>
            </w:r>
            <w:r>
              <w:rPr>
                <w:rFonts w:cstheme="minorHAnsi"/>
                <w:b/>
                <w:bCs/>
                <w:sz w:val="22"/>
                <w:szCs w:val="22"/>
              </w:rPr>
              <w:t>G</w:t>
            </w:r>
            <w:r w:rsidRPr="00BB35E8">
              <w:rPr>
                <w:rFonts w:cstheme="minorHAnsi"/>
                <w:b/>
                <w:bCs/>
                <w:sz w:val="22"/>
                <w:szCs w:val="22"/>
              </w:rPr>
              <w:t xml:space="preserve">audeamus“ </w:t>
            </w:r>
            <w:r>
              <w:rPr>
                <w:rFonts w:cstheme="minorHAnsi"/>
                <w:b/>
                <w:bCs/>
                <w:sz w:val="22"/>
                <w:szCs w:val="22"/>
              </w:rPr>
              <w:t>dalyvių pervežimo paslaugų viešojo pirkimo – pardavimo sutartis</w:t>
            </w:r>
          </w:p>
        </w:tc>
      </w:tr>
      <w:tr w:rsidR="00E02076" w14:paraId="6797CD76" w14:textId="77777777" w:rsidTr="00D813A0">
        <w:tc>
          <w:tcPr>
            <w:tcW w:w="2448" w:type="dxa"/>
          </w:tcPr>
          <w:p w14:paraId="006166F2" w14:textId="77777777" w:rsidR="00E02076" w:rsidRDefault="00E02076" w:rsidP="00D813A0">
            <w:pPr>
              <w:rPr>
                <w:b/>
                <w:kern w:val="2"/>
                <w:szCs w:val="24"/>
              </w:rPr>
            </w:pPr>
            <w:r>
              <w:rPr>
                <w:b/>
                <w:kern w:val="2"/>
                <w:szCs w:val="24"/>
              </w:rPr>
              <w:t>Sutarties data</w:t>
            </w:r>
          </w:p>
        </w:tc>
        <w:tc>
          <w:tcPr>
            <w:tcW w:w="2177" w:type="dxa"/>
          </w:tcPr>
          <w:p w14:paraId="33B6F38F" w14:textId="77777777" w:rsidR="00E02076" w:rsidRDefault="00E02076" w:rsidP="00D813A0">
            <w:pPr>
              <w:rPr>
                <w:kern w:val="2"/>
                <w:szCs w:val="24"/>
              </w:rPr>
            </w:pPr>
          </w:p>
        </w:tc>
        <w:tc>
          <w:tcPr>
            <w:tcW w:w="2362" w:type="dxa"/>
          </w:tcPr>
          <w:p w14:paraId="0CAA7DC9" w14:textId="77777777" w:rsidR="00E02076" w:rsidRDefault="00E02076" w:rsidP="00D813A0">
            <w:pPr>
              <w:rPr>
                <w:b/>
                <w:kern w:val="2"/>
                <w:szCs w:val="24"/>
              </w:rPr>
            </w:pPr>
            <w:r>
              <w:rPr>
                <w:b/>
                <w:kern w:val="2"/>
                <w:szCs w:val="24"/>
              </w:rPr>
              <w:t>Sutarties numeris</w:t>
            </w:r>
          </w:p>
        </w:tc>
        <w:tc>
          <w:tcPr>
            <w:tcW w:w="2571" w:type="dxa"/>
          </w:tcPr>
          <w:p w14:paraId="03A838CD" w14:textId="77777777" w:rsidR="00E02076" w:rsidRDefault="00E02076" w:rsidP="00D813A0">
            <w:pPr>
              <w:rPr>
                <w:kern w:val="2"/>
                <w:szCs w:val="24"/>
              </w:rPr>
            </w:pPr>
          </w:p>
        </w:tc>
      </w:tr>
    </w:tbl>
    <w:p w14:paraId="45B22286" w14:textId="77777777" w:rsidR="00E02076" w:rsidRDefault="00E02076" w:rsidP="00E0207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43"/>
        <w:gridCol w:w="3510"/>
      </w:tblGrid>
      <w:tr w:rsidR="00E02076" w14:paraId="755EB118" w14:textId="77777777" w:rsidTr="00D813A0">
        <w:tc>
          <w:tcPr>
            <w:tcW w:w="9558" w:type="dxa"/>
            <w:gridSpan w:val="3"/>
          </w:tcPr>
          <w:p w14:paraId="5DE355C8" w14:textId="77777777" w:rsidR="00E02076" w:rsidRDefault="00E02076" w:rsidP="00D813A0">
            <w:pPr>
              <w:jc w:val="center"/>
              <w:rPr>
                <w:b/>
                <w:kern w:val="2"/>
                <w:szCs w:val="24"/>
              </w:rPr>
            </w:pPr>
            <w:r>
              <w:rPr>
                <w:b/>
                <w:kern w:val="2"/>
                <w:szCs w:val="24"/>
              </w:rPr>
              <w:t>1. SUTARTIES ŠALYS</w:t>
            </w:r>
          </w:p>
        </w:tc>
      </w:tr>
      <w:tr w:rsidR="00E02076" w14:paraId="58C09613" w14:textId="77777777" w:rsidTr="00E02076">
        <w:tc>
          <w:tcPr>
            <w:tcW w:w="2405" w:type="dxa"/>
            <w:vMerge w:val="restart"/>
          </w:tcPr>
          <w:p w14:paraId="4CBCE4F2" w14:textId="77777777" w:rsidR="00E02076" w:rsidRDefault="00E02076" w:rsidP="00D813A0">
            <w:pPr>
              <w:jc w:val="center"/>
              <w:rPr>
                <w:b/>
                <w:kern w:val="2"/>
                <w:szCs w:val="24"/>
              </w:rPr>
            </w:pPr>
          </w:p>
          <w:p w14:paraId="05A8023E" w14:textId="77777777" w:rsidR="00E02076" w:rsidRDefault="00E02076" w:rsidP="00D813A0">
            <w:pPr>
              <w:jc w:val="center"/>
              <w:rPr>
                <w:b/>
                <w:kern w:val="2"/>
                <w:szCs w:val="24"/>
              </w:rPr>
            </w:pPr>
          </w:p>
          <w:p w14:paraId="196AAE56" w14:textId="77777777" w:rsidR="00E02076" w:rsidRDefault="00E02076" w:rsidP="00D813A0">
            <w:pPr>
              <w:jc w:val="center"/>
              <w:rPr>
                <w:b/>
                <w:kern w:val="2"/>
                <w:szCs w:val="24"/>
              </w:rPr>
            </w:pPr>
          </w:p>
          <w:p w14:paraId="2CAEDA5B" w14:textId="77777777" w:rsidR="00E02076" w:rsidRDefault="00E02076" w:rsidP="00D813A0">
            <w:pPr>
              <w:rPr>
                <w:b/>
                <w:kern w:val="2"/>
                <w:szCs w:val="24"/>
              </w:rPr>
            </w:pPr>
          </w:p>
          <w:p w14:paraId="4AFBA8FA" w14:textId="77777777" w:rsidR="00E02076" w:rsidRDefault="00E02076" w:rsidP="00D813A0">
            <w:pPr>
              <w:rPr>
                <w:b/>
                <w:kern w:val="2"/>
                <w:szCs w:val="24"/>
              </w:rPr>
            </w:pPr>
            <w:r>
              <w:rPr>
                <w:b/>
                <w:kern w:val="2"/>
                <w:szCs w:val="24"/>
              </w:rPr>
              <w:t>1.1. Pirkėjas</w:t>
            </w:r>
          </w:p>
        </w:tc>
        <w:tc>
          <w:tcPr>
            <w:tcW w:w="3643" w:type="dxa"/>
          </w:tcPr>
          <w:p w14:paraId="338E6972" w14:textId="77777777" w:rsidR="00E02076" w:rsidRDefault="00E02076" w:rsidP="00D813A0">
            <w:pPr>
              <w:rPr>
                <w:kern w:val="2"/>
                <w:szCs w:val="24"/>
              </w:rPr>
            </w:pPr>
            <w:r>
              <w:rPr>
                <w:kern w:val="2"/>
                <w:szCs w:val="24"/>
              </w:rPr>
              <w:t>1.1.1. Pavadinimas</w:t>
            </w:r>
          </w:p>
        </w:tc>
        <w:tc>
          <w:tcPr>
            <w:tcW w:w="3510" w:type="dxa"/>
          </w:tcPr>
          <w:p w14:paraId="79700018" w14:textId="77777777" w:rsidR="00E02076" w:rsidRDefault="00E02076" w:rsidP="00D813A0">
            <w:pPr>
              <w:jc w:val="center"/>
              <w:rPr>
                <w:kern w:val="2"/>
                <w:szCs w:val="24"/>
              </w:rPr>
            </w:pPr>
            <w:r>
              <w:rPr>
                <w:kern w:val="2"/>
                <w:szCs w:val="24"/>
              </w:rPr>
              <w:t>Lietuvos nacionalinis kultūros centras</w:t>
            </w:r>
          </w:p>
        </w:tc>
      </w:tr>
      <w:tr w:rsidR="00E02076" w14:paraId="4E04738D" w14:textId="77777777" w:rsidTr="00E02076">
        <w:tc>
          <w:tcPr>
            <w:tcW w:w="2405" w:type="dxa"/>
            <w:vMerge/>
          </w:tcPr>
          <w:p w14:paraId="6F4A2C65" w14:textId="77777777" w:rsidR="00E02076" w:rsidRDefault="00E02076" w:rsidP="00D813A0">
            <w:pPr>
              <w:rPr>
                <w:kern w:val="2"/>
                <w:szCs w:val="24"/>
              </w:rPr>
            </w:pPr>
          </w:p>
        </w:tc>
        <w:tc>
          <w:tcPr>
            <w:tcW w:w="3643" w:type="dxa"/>
          </w:tcPr>
          <w:p w14:paraId="0B960233" w14:textId="77777777" w:rsidR="00E02076" w:rsidRDefault="00E02076" w:rsidP="00D813A0">
            <w:pPr>
              <w:rPr>
                <w:kern w:val="2"/>
                <w:szCs w:val="24"/>
              </w:rPr>
            </w:pPr>
            <w:r>
              <w:rPr>
                <w:kern w:val="2"/>
                <w:szCs w:val="24"/>
              </w:rPr>
              <w:t>1.1.2. Juridinio asmens kodas</w:t>
            </w:r>
          </w:p>
        </w:tc>
        <w:tc>
          <w:tcPr>
            <w:tcW w:w="3510" w:type="dxa"/>
          </w:tcPr>
          <w:p w14:paraId="14DF1A66" w14:textId="77777777" w:rsidR="00E02076" w:rsidRDefault="00E02076" w:rsidP="00D813A0">
            <w:pPr>
              <w:jc w:val="center"/>
              <w:rPr>
                <w:kern w:val="2"/>
                <w:szCs w:val="24"/>
              </w:rPr>
            </w:pPr>
            <w:r w:rsidRPr="00AF72F9">
              <w:rPr>
                <w:kern w:val="2"/>
                <w:szCs w:val="24"/>
              </w:rPr>
              <w:t>190758519</w:t>
            </w:r>
          </w:p>
        </w:tc>
      </w:tr>
      <w:tr w:rsidR="00E02076" w14:paraId="2B83A174" w14:textId="77777777" w:rsidTr="00E02076">
        <w:tc>
          <w:tcPr>
            <w:tcW w:w="2405" w:type="dxa"/>
            <w:vMerge/>
          </w:tcPr>
          <w:p w14:paraId="1BD1C06A" w14:textId="77777777" w:rsidR="00E02076" w:rsidRDefault="00E02076" w:rsidP="00D813A0">
            <w:pPr>
              <w:rPr>
                <w:kern w:val="2"/>
                <w:szCs w:val="24"/>
              </w:rPr>
            </w:pPr>
          </w:p>
        </w:tc>
        <w:tc>
          <w:tcPr>
            <w:tcW w:w="3643" w:type="dxa"/>
          </w:tcPr>
          <w:p w14:paraId="58CF7454" w14:textId="77777777" w:rsidR="00E02076" w:rsidRDefault="00E02076" w:rsidP="00D813A0">
            <w:pPr>
              <w:rPr>
                <w:kern w:val="2"/>
                <w:szCs w:val="24"/>
              </w:rPr>
            </w:pPr>
            <w:r>
              <w:rPr>
                <w:kern w:val="2"/>
                <w:szCs w:val="24"/>
              </w:rPr>
              <w:t>1.1.3. Adresas</w:t>
            </w:r>
          </w:p>
        </w:tc>
        <w:tc>
          <w:tcPr>
            <w:tcW w:w="3510" w:type="dxa"/>
          </w:tcPr>
          <w:p w14:paraId="29AEA1D8" w14:textId="77777777" w:rsidR="00E02076" w:rsidRDefault="00E02076" w:rsidP="00D813A0">
            <w:pPr>
              <w:jc w:val="center"/>
              <w:rPr>
                <w:kern w:val="2"/>
                <w:szCs w:val="24"/>
              </w:rPr>
            </w:pPr>
            <w:r>
              <w:rPr>
                <w:kern w:val="2"/>
                <w:szCs w:val="24"/>
              </w:rPr>
              <w:t>B. Radvilaitės g. 8, LT</w:t>
            </w:r>
            <w:r w:rsidRPr="00AF72F9">
              <w:rPr>
                <w:kern w:val="2"/>
                <w:szCs w:val="24"/>
              </w:rPr>
              <w:t>01124</w:t>
            </w:r>
            <w:r>
              <w:rPr>
                <w:kern w:val="2"/>
                <w:szCs w:val="24"/>
              </w:rPr>
              <w:t xml:space="preserve"> Vilnius</w:t>
            </w:r>
          </w:p>
        </w:tc>
      </w:tr>
      <w:tr w:rsidR="00E02076" w14:paraId="01AF2C6A" w14:textId="77777777" w:rsidTr="00E02076">
        <w:tc>
          <w:tcPr>
            <w:tcW w:w="2405" w:type="dxa"/>
            <w:vMerge/>
          </w:tcPr>
          <w:p w14:paraId="73D5ABA4" w14:textId="77777777" w:rsidR="00E02076" w:rsidRDefault="00E02076" w:rsidP="00D813A0">
            <w:pPr>
              <w:rPr>
                <w:kern w:val="2"/>
                <w:szCs w:val="24"/>
              </w:rPr>
            </w:pPr>
          </w:p>
        </w:tc>
        <w:tc>
          <w:tcPr>
            <w:tcW w:w="3643" w:type="dxa"/>
          </w:tcPr>
          <w:p w14:paraId="67269DE0" w14:textId="77777777" w:rsidR="00E02076" w:rsidRDefault="00E02076" w:rsidP="00D813A0">
            <w:pPr>
              <w:rPr>
                <w:kern w:val="2"/>
                <w:szCs w:val="24"/>
              </w:rPr>
            </w:pPr>
            <w:r>
              <w:rPr>
                <w:kern w:val="2"/>
                <w:szCs w:val="24"/>
              </w:rPr>
              <w:t>1.1.4. PVM mokėtojo kodas</w:t>
            </w:r>
          </w:p>
        </w:tc>
        <w:tc>
          <w:tcPr>
            <w:tcW w:w="3510" w:type="dxa"/>
          </w:tcPr>
          <w:p w14:paraId="4F837869" w14:textId="77777777" w:rsidR="00E02076" w:rsidRDefault="00E02076" w:rsidP="00D813A0">
            <w:pPr>
              <w:jc w:val="center"/>
              <w:rPr>
                <w:kern w:val="2"/>
                <w:szCs w:val="24"/>
              </w:rPr>
            </w:pPr>
            <w:r>
              <w:rPr>
                <w:kern w:val="2"/>
                <w:szCs w:val="24"/>
              </w:rPr>
              <w:t>Ne PVM mokėtojas</w:t>
            </w:r>
          </w:p>
        </w:tc>
      </w:tr>
      <w:tr w:rsidR="00E02076" w14:paraId="519A0AFB" w14:textId="77777777" w:rsidTr="00E02076">
        <w:tc>
          <w:tcPr>
            <w:tcW w:w="2405" w:type="dxa"/>
            <w:vMerge/>
          </w:tcPr>
          <w:p w14:paraId="384790EF" w14:textId="77777777" w:rsidR="00E02076" w:rsidRDefault="00E02076" w:rsidP="00D813A0">
            <w:pPr>
              <w:rPr>
                <w:kern w:val="2"/>
                <w:szCs w:val="24"/>
              </w:rPr>
            </w:pPr>
          </w:p>
        </w:tc>
        <w:tc>
          <w:tcPr>
            <w:tcW w:w="3643" w:type="dxa"/>
          </w:tcPr>
          <w:p w14:paraId="2C900408" w14:textId="77777777" w:rsidR="00E02076" w:rsidRDefault="00E02076" w:rsidP="00D813A0">
            <w:pPr>
              <w:rPr>
                <w:kern w:val="2"/>
                <w:szCs w:val="24"/>
              </w:rPr>
            </w:pPr>
            <w:r>
              <w:rPr>
                <w:kern w:val="2"/>
                <w:szCs w:val="24"/>
              </w:rPr>
              <w:t>1.1.5. Atsiskaitomoji sąskaita</w:t>
            </w:r>
          </w:p>
        </w:tc>
        <w:tc>
          <w:tcPr>
            <w:tcW w:w="3510" w:type="dxa"/>
          </w:tcPr>
          <w:p w14:paraId="2BF78445" w14:textId="77777777" w:rsidR="00E02076" w:rsidRDefault="00E02076" w:rsidP="00D813A0">
            <w:pPr>
              <w:jc w:val="center"/>
              <w:rPr>
                <w:kern w:val="2"/>
                <w:szCs w:val="24"/>
              </w:rPr>
            </w:pPr>
            <w:r w:rsidRPr="00AF72F9">
              <w:rPr>
                <w:kern w:val="2"/>
                <w:szCs w:val="24"/>
              </w:rPr>
              <w:t>LT094040063610000771</w:t>
            </w:r>
          </w:p>
        </w:tc>
      </w:tr>
      <w:tr w:rsidR="00E02076" w14:paraId="1FA2B26F" w14:textId="77777777" w:rsidTr="00E02076">
        <w:tc>
          <w:tcPr>
            <w:tcW w:w="2405" w:type="dxa"/>
            <w:vMerge/>
          </w:tcPr>
          <w:p w14:paraId="1DA416B4" w14:textId="77777777" w:rsidR="00E02076" w:rsidRDefault="00E02076" w:rsidP="00D813A0">
            <w:pPr>
              <w:rPr>
                <w:kern w:val="2"/>
                <w:szCs w:val="24"/>
              </w:rPr>
            </w:pPr>
          </w:p>
        </w:tc>
        <w:tc>
          <w:tcPr>
            <w:tcW w:w="3643" w:type="dxa"/>
          </w:tcPr>
          <w:p w14:paraId="3B07B0DC" w14:textId="77777777" w:rsidR="00E02076" w:rsidRDefault="00E02076" w:rsidP="00D813A0">
            <w:pPr>
              <w:rPr>
                <w:kern w:val="2"/>
                <w:szCs w:val="24"/>
              </w:rPr>
            </w:pPr>
            <w:r>
              <w:rPr>
                <w:kern w:val="2"/>
                <w:szCs w:val="24"/>
              </w:rPr>
              <w:t>1.1.6. Bankas, banko kodas</w:t>
            </w:r>
          </w:p>
        </w:tc>
        <w:tc>
          <w:tcPr>
            <w:tcW w:w="3510" w:type="dxa"/>
          </w:tcPr>
          <w:p w14:paraId="3118CDFA" w14:textId="77777777" w:rsidR="00E02076" w:rsidRDefault="00E02076" w:rsidP="00D813A0">
            <w:pPr>
              <w:jc w:val="center"/>
              <w:rPr>
                <w:kern w:val="2"/>
                <w:szCs w:val="24"/>
              </w:rPr>
            </w:pPr>
            <w:r>
              <w:rPr>
                <w:kern w:val="2"/>
                <w:szCs w:val="24"/>
              </w:rPr>
              <w:t>LR Finansų ministerija, banko kodas 40400</w:t>
            </w:r>
          </w:p>
        </w:tc>
      </w:tr>
      <w:tr w:rsidR="00E02076" w14:paraId="4E392448" w14:textId="77777777" w:rsidTr="00E02076">
        <w:tc>
          <w:tcPr>
            <w:tcW w:w="2405" w:type="dxa"/>
            <w:vMerge/>
          </w:tcPr>
          <w:p w14:paraId="3FA41228" w14:textId="77777777" w:rsidR="00E02076" w:rsidRDefault="00E02076" w:rsidP="00D813A0">
            <w:pPr>
              <w:rPr>
                <w:kern w:val="2"/>
                <w:szCs w:val="24"/>
              </w:rPr>
            </w:pPr>
          </w:p>
        </w:tc>
        <w:tc>
          <w:tcPr>
            <w:tcW w:w="3643" w:type="dxa"/>
          </w:tcPr>
          <w:p w14:paraId="14596D76" w14:textId="77777777" w:rsidR="00E02076" w:rsidRDefault="00E02076" w:rsidP="00D813A0">
            <w:pPr>
              <w:rPr>
                <w:kern w:val="2"/>
                <w:szCs w:val="24"/>
              </w:rPr>
            </w:pPr>
            <w:r>
              <w:rPr>
                <w:kern w:val="2"/>
                <w:szCs w:val="24"/>
              </w:rPr>
              <w:t>1.1.7. Telefonas</w:t>
            </w:r>
          </w:p>
        </w:tc>
        <w:tc>
          <w:tcPr>
            <w:tcW w:w="3510" w:type="dxa"/>
          </w:tcPr>
          <w:p w14:paraId="45C9150B" w14:textId="77777777" w:rsidR="00E02076" w:rsidRDefault="00E02076" w:rsidP="00D813A0">
            <w:pPr>
              <w:jc w:val="center"/>
              <w:rPr>
                <w:kern w:val="2"/>
                <w:szCs w:val="24"/>
              </w:rPr>
            </w:pPr>
            <w:r w:rsidRPr="00AF72F9">
              <w:rPr>
                <w:kern w:val="2"/>
                <w:szCs w:val="24"/>
              </w:rPr>
              <w:t>+370 52611190,</w:t>
            </w:r>
            <w:r>
              <w:rPr>
                <w:kern w:val="2"/>
                <w:szCs w:val="24"/>
              </w:rPr>
              <w:t xml:space="preserve"> +370 5</w:t>
            </w:r>
            <w:r w:rsidRPr="00AF72F9">
              <w:rPr>
                <w:kern w:val="2"/>
                <w:szCs w:val="24"/>
              </w:rPr>
              <w:t>2612540</w:t>
            </w:r>
          </w:p>
        </w:tc>
      </w:tr>
      <w:tr w:rsidR="00E02076" w14:paraId="3FD4F5EC" w14:textId="77777777" w:rsidTr="00E02076">
        <w:tc>
          <w:tcPr>
            <w:tcW w:w="2405" w:type="dxa"/>
            <w:vMerge/>
          </w:tcPr>
          <w:p w14:paraId="0131BD78" w14:textId="77777777" w:rsidR="00E02076" w:rsidRDefault="00E02076" w:rsidP="00D813A0">
            <w:pPr>
              <w:rPr>
                <w:kern w:val="2"/>
                <w:szCs w:val="24"/>
              </w:rPr>
            </w:pPr>
          </w:p>
        </w:tc>
        <w:tc>
          <w:tcPr>
            <w:tcW w:w="3643" w:type="dxa"/>
          </w:tcPr>
          <w:p w14:paraId="6C3E59DE" w14:textId="77777777" w:rsidR="00E02076" w:rsidRDefault="00E02076" w:rsidP="00D813A0">
            <w:pPr>
              <w:rPr>
                <w:kern w:val="2"/>
                <w:szCs w:val="24"/>
              </w:rPr>
            </w:pPr>
            <w:r>
              <w:rPr>
                <w:kern w:val="2"/>
                <w:szCs w:val="24"/>
              </w:rPr>
              <w:t>1.1.8. El. paštas</w:t>
            </w:r>
          </w:p>
        </w:tc>
        <w:tc>
          <w:tcPr>
            <w:tcW w:w="3510" w:type="dxa"/>
          </w:tcPr>
          <w:p w14:paraId="2F0A791C" w14:textId="77777777" w:rsidR="00E02076" w:rsidRPr="00AF72F9" w:rsidRDefault="00E02076" w:rsidP="00D813A0">
            <w:pPr>
              <w:jc w:val="center"/>
              <w:rPr>
                <w:kern w:val="2"/>
                <w:szCs w:val="24"/>
                <w:lang w:val="en-US"/>
              </w:rPr>
            </w:pPr>
            <w:r>
              <w:rPr>
                <w:kern w:val="2"/>
                <w:szCs w:val="24"/>
              </w:rPr>
              <w:t>lnkc</w:t>
            </w:r>
            <w:r>
              <w:rPr>
                <w:kern w:val="2"/>
                <w:szCs w:val="24"/>
                <w:lang w:val="en-US"/>
              </w:rPr>
              <w:t>@lnkc.lt</w:t>
            </w:r>
          </w:p>
        </w:tc>
      </w:tr>
      <w:tr w:rsidR="00E02076" w14:paraId="0585D48A" w14:textId="77777777" w:rsidTr="00E02076">
        <w:tc>
          <w:tcPr>
            <w:tcW w:w="2405" w:type="dxa"/>
            <w:vMerge/>
          </w:tcPr>
          <w:p w14:paraId="67EB34E6" w14:textId="77777777" w:rsidR="00E02076" w:rsidRDefault="00E02076" w:rsidP="00D813A0">
            <w:pPr>
              <w:rPr>
                <w:kern w:val="2"/>
                <w:szCs w:val="24"/>
              </w:rPr>
            </w:pPr>
          </w:p>
        </w:tc>
        <w:tc>
          <w:tcPr>
            <w:tcW w:w="3643" w:type="dxa"/>
          </w:tcPr>
          <w:p w14:paraId="45595769" w14:textId="77777777" w:rsidR="00E02076" w:rsidRDefault="00E02076" w:rsidP="00D813A0">
            <w:pPr>
              <w:rPr>
                <w:kern w:val="2"/>
                <w:szCs w:val="24"/>
              </w:rPr>
            </w:pPr>
            <w:r>
              <w:rPr>
                <w:kern w:val="2"/>
                <w:szCs w:val="24"/>
              </w:rPr>
              <w:t>1.1.9. Šalies atstovas</w:t>
            </w:r>
          </w:p>
        </w:tc>
        <w:tc>
          <w:tcPr>
            <w:tcW w:w="3510" w:type="dxa"/>
          </w:tcPr>
          <w:p w14:paraId="0F7B3AA7" w14:textId="77777777" w:rsidR="00E02076" w:rsidRDefault="00E02076" w:rsidP="00D813A0">
            <w:pPr>
              <w:jc w:val="center"/>
              <w:rPr>
                <w:kern w:val="2"/>
                <w:szCs w:val="24"/>
              </w:rPr>
            </w:pPr>
            <w:r>
              <w:rPr>
                <w:kern w:val="2"/>
                <w:szCs w:val="24"/>
              </w:rPr>
              <w:t>Direktorius Saulius Liausa</w:t>
            </w:r>
          </w:p>
        </w:tc>
      </w:tr>
      <w:tr w:rsidR="00E02076" w14:paraId="6D33F51A" w14:textId="77777777" w:rsidTr="00E02076">
        <w:tc>
          <w:tcPr>
            <w:tcW w:w="2405" w:type="dxa"/>
            <w:vMerge/>
          </w:tcPr>
          <w:p w14:paraId="7A376AA0" w14:textId="77777777" w:rsidR="00E02076" w:rsidRDefault="00E02076" w:rsidP="00D813A0">
            <w:pPr>
              <w:rPr>
                <w:kern w:val="2"/>
                <w:szCs w:val="24"/>
              </w:rPr>
            </w:pPr>
          </w:p>
        </w:tc>
        <w:tc>
          <w:tcPr>
            <w:tcW w:w="3643" w:type="dxa"/>
          </w:tcPr>
          <w:p w14:paraId="3B027AAE" w14:textId="77777777" w:rsidR="00E02076" w:rsidRDefault="00E02076" w:rsidP="00D813A0">
            <w:pPr>
              <w:rPr>
                <w:kern w:val="2"/>
                <w:szCs w:val="24"/>
              </w:rPr>
            </w:pPr>
            <w:r>
              <w:rPr>
                <w:kern w:val="2"/>
                <w:szCs w:val="24"/>
              </w:rPr>
              <w:t>1.1.10. Atstovavimo pagrindas</w:t>
            </w:r>
          </w:p>
        </w:tc>
        <w:tc>
          <w:tcPr>
            <w:tcW w:w="3510" w:type="dxa"/>
          </w:tcPr>
          <w:p w14:paraId="6929371B" w14:textId="77777777" w:rsidR="00E02076" w:rsidRDefault="00E02076" w:rsidP="00D813A0">
            <w:pPr>
              <w:jc w:val="center"/>
              <w:rPr>
                <w:kern w:val="2"/>
                <w:szCs w:val="24"/>
              </w:rPr>
            </w:pPr>
            <w:r>
              <w:rPr>
                <w:kern w:val="2"/>
                <w:szCs w:val="24"/>
              </w:rPr>
              <w:t>Įstaigos nuostatai</w:t>
            </w:r>
          </w:p>
        </w:tc>
      </w:tr>
      <w:tr w:rsidR="00E02076" w14:paraId="7842BF54" w14:textId="77777777" w:rsidTr="00E02076">
        <w:tc>
          <w:tcPr>
            <w:tcW w:w="2405" w:type="dxa"/>
            <w:vMerge w:val="restart"/>
          </w:tcPr>
          <w:p w14:paraId="7D4ECEAB" w14:textId="77777777" w:rsidR="00E02076" w:rsidRDefault="00E02076" w:rsidP="00D813A0">
            <w:pPr>
              <w:rPr>
                <w:b/>
                <w:kern w:val="2"/>
                <w:szCs w:val="24"/>
              </w:rPr>
            </w:pPr>
          </w:p>
          <w:p w14:paraId="535B696F" w14:textId="77777777" w:rsidR="00E02076" w:rsidRDefault="00E02076" w:rsidP="00D813A0">
            <w:pPr>
              <w:rPr>
                <w:b/>
                <w:kern w:val="2"/>
                <w:szCs w:val="24"/>
              </w:rPr>
            </w:pPr>
          </w:p>
          <w:p w14:paraId="74E8B624" w14:textId="77777777" w:rsidR="00E02076" w:rsidRDefault="00E02076" w:rsidP="00D813A0">
            <w:pPr>
              <w:rPr>
                <w:b/>
                <w:kern w:val="2"/>
                <w:szCs w:val="24"/>
              </w:rPr>
            </w:pPr>
          </w:p>
          <w:p w14:paraId="1EA075B9" w14:textId="77777777" w:rsidR="00E02076" w:rsidRDefault="00E02076" w:rsidP="00D813A0">
            <w:pPr>
              <w:rPr>
                <w:b/>
                <w:kern w:val="2"/>
                <w:szCs w:val="24"/>
              </w:rPr>
            </w:pPr>
            <w:r>
              <w:rPr>
                <w:b/>
                <w:kern w:val="2"/>
                <w:szCs w:val="24"/>
              </w:rPr>
              <w:t>1.2. Tiekėjas</w:t>
            </w:r>
          </w:p>
          <w:p w14:paraId="0CD0EA64" w14:textId="77777777" w:rsidR="00E02076" w:rsidRDefault="00E02076" w:rsidP="00D813A0">
            <w:pPr>
              <w:rPr>
                <w:color w:val="4472C4"/>
                <w:kern w:val="2"/>
                <w:szCs w:val="24"/>
              </w:rPr>
            </w:pPr>
          </w:p>
          <w:p w14:paraId="45BCA9F0" w14:textId="77777777" w:rsidR="00E02076" w:rsidRDefault="00E02076" w:rsidP="00D813A0">
            <w:pPr>
              <w:rPr>
                <w:b/>
                <w:kern w:val="2"/>
                <w:szCs w:val="24"/>
              </w:rPr>
            </w:pPr>
          </w:p>
        </w:tc>
        <w:tc>
          <w:tcPr>
            <w:tcW w:w="3643" w:type="dxa"/>
          </w:tcPr>
          <w:p w14:paraId="71D02B16" w14:textId="77777777" w:rsidR="00E02076" w:rsidRDefault="00E02076" w:rsidP="00D813A0">
            <w:pPr>
              <w:rPr>
                <w:kern w:val="2"/>
                <w:szCs w:val="24"/>
              </w:rPr>
            </w:pPr>
            <w:r>
              <w:rPr>
                <w:kern w:val="2"/>
                <w:szCs w:val="24"/>
              </w:rPr>
              <w:t>1.2.1. Pavadinimas</w:t>
            </w:r>
          </w:p>
        </w:tc>
        <w:tc>
          <w:tcPr>
            <w:tcW w:w="3510" w:type="dxa"/>
          </w:tcPr>
          <w:p w14:paraId="5A11CF18" w14:textId="77777777" w:rsidR="00E02076" w:rsidRDefault="00E02076" w:rsidP="00D813A0">
            <w:pPr>
              <w:jc w:val="center"/>
              <w:rPr>
                <w:kern w:val="2"/>
                <w:szCs w:val="24"/>
              </w:rPr>
            </w:pPr>
          </w:p>
        </w:tc>
      </w:tr>
      <w:tr w:rsidR="00E02076" w14:paraId="45683C4F" w14:textId="77777777" w:rsidTr="00E02076">
        <w:tc>
          <w:tcPr>
            <w:tcW w:w="2405" w:type="dxa"/>
            <w:vMerge/>
          </w:tcPr>
          <w:p w14:paraId="33B30422" w14:textId="77777777" w:rsidR="00E02076" w:rsidRDefault="00E02076" w:rsidP="00D813A0">
            <w:pPr>
              <w:rPr>
                <w:b/>
                <w:kern w:val="2"/>
                <w:szCs w:val="24"/>
              </w:rPr>
            </w:pPr>
          </w:p>
        </w:tc>
        <w:tc>
          <w:tcPr>
            <w:tcW w:w="3643" w:type="dxa"/>
          </w:tcPr>
          <w:p w14:paraId="75B267B0" w14:textId="77777777" w:rsidR="00E02076" w:rsidRDefault="00E02076" w:rsidP="00D813A0">
            <w:pPr>
              <w:rPr>
                <w:kern w:val="2"/>
                <w:szCs w:val="24"/>
              </w:rPr>
            </w:pPr>
            <w:r>
              <w:rPr>
                <w:kern w:val="2"/>
                <w:szCs w:val="24"/>
              </w:rPr>
              <w:t>1.2.2. Juridinio asmens kodas</w:t>
            </w:r>
          </w:p>
        </w:tc>
        <w:tc>
          <w:tcPr>
            <w:tcW w:w="3510" w:type="dxa"/>
          </w:tcPr>
          <w:p w14:paraId="5840B4E3" w14:textId="77777777" w:rsidR="00E02076" w:rsidRDefault="00E02076" w:rsidP="00D813A0">
            <w:pPr>
              <w:jc w:val="center"/>
              <w:rPr>
                <w:kern w:val="2"/>
                <w:szCs w:val="24"/>
              </w:rPr>
            </w:pPr>
          </w:p>
        </w:tc>
      </w:tr>
      <w:tr w:rsidR="00E02076" w14:paraId="6B9C84DB" w14:textId="77777777" w:rsidTr="00E02076">
        <w:tc>
          <w:tcPr>
            <w:tcW w:w="2405" w:type="dxa"/>
            <w:vMerge/>
          </w:tcPr>
          <w:p w14:paraId="4ADE865A" w14:textId="77777777" w:rsidR="00E02076" w:rsidRDefault="00E02076" w:rsidP="00D813A0">
            <w:pPr>
              <w:rPr>
                <w:b/>
                <w:kern w:val="2"/>
                <w:szCs w:val="24"/>
              </w:rPr>
            </w:pPr>
          </w:p>
        </w:tc>
        <w:tc>
          <w:tcPr>
            <w:tcW w:w="3643" w:type="dxa"/>
          </w:tcPr>
          <w:p w14:paraId="55D51ADD" w14:textId="77777777" w:rsidR="00E02076" w:rsidRDefault="00E02076" w:rsidP="00D813A0">
            <w:pPr>
              <w:rPr>
                <w:kern w:val="2"/>
                <w:szCs w:val="24"/>
              </w:rPr>
            </w:pPr>
            <w:r>
              <w:rPr>
                <w:kern w:val="2"/>
                <w:szCs w:val="24"/>
              </w:rPr>
              <w:t>1.2.3. Adresas</w:t>
            </w:r>
          </w:p>
        </w:tc>
        <w:tc>
          <w:tcPr>
            <w:tcW w:w="3510" w:type="dxa"/>
          </w:tcPr>
          <w:p w14:paraId="6B7466E6" w14:textId="77777777" w:rsidR="00E02076" w:rsidRDefault="00E02076" w:rsidP="00D813A0">
            <w:pPr>
              <w:jc w:val="center"/>
              <w:rPr>
                <w:kern w:val="2"/>
                <w:szCs w:val="24"/>
              </w:rPr>
            </w:pPr>
          </w:p>
        </w:tc>
      </w:tr>
      <w:tr w:rsidR="00E02076" w14:paraId="603A119D" w14:textId="77777777" w:rsidTr="00E02076">
        <w:tc>
          <w:tcPr>
            <w:tcW w:w="2405" w:type="dxa"/>
            <w:vMerge/>
          </w:tcPr>
          <w:p w14:paraId="6EA1B6C6" w14:textId="77777777" w:rsidR="00E02076" w:rsidRDefault="00E02076" w:rsidP="00D813A0">
            <w:pPr>
              <w:rPr>
                <w:b/>
                <w:kern w:val="2"/>
                <w:szCs w:val="24"/>
              </w:rPr>
            </w:pPr>
          </w:p>
        </w:tc>
        <w:tc>
          <w:tcPr>
            <w:tcW w:w="3643" w:type="dxa"/>
          </w:tcPr>
          <w:p w14:paraId="4CEDB574" w14:textId="77777777" w:rsidR="00E02076" w:rsidRDefault="00E02076" w:rsidP="00D813A0">
            <w:pPr>
              <w:rPr>
                <w:kern w:val="2"/>
                <w:szCs w:val="24"/>
              </w:rPr>
            </w:pPr>
            <w:r>
              <w:rPr>
                <w:kern w:val="2"/>
                <w:szCs w:val="24"/>
              </w:rPr>
              <w:t>1.2.4. PVM mokėtojo kodas</w:t>
            </w:r>
          </w:p>
        </w:tc>
        <w:tc>
          <w:tcPr>
            <w:tcW w:w="3510" w:type="dxa"/>
          </w:tcPr>
          <w:p w14:paraId="5656EFCB" w14:textId="77777777" w:rsidR="00E02076" w:rsidRDefault="00E02076" w:rsidP="00D813A0">
            <w:pPr>
              <w:jc w:val="center"/>
              <w:rPr>
                <w:kern w:val="2"/>
                <w:szCs w:val="24"/>
              </w:rPr>
            </w:pPr>
          </w:p>
        </w:tc>
      </w:tr>
      <w:tr w:rsidR="00E02076" w14:paraId="14F87DEC" w14:textId="77777777" w:rsidTr="00E02076">
        <w:tc>
          <w:tcPr>
            <w:tcW w:w="2405" w:type="dxa"/>
            <w:vMerge/>
          </w:tcPr>
          <w:p w14:paraId="2EC2B031" w14:textId="77777777" w:rsidR="00E02076" w:rsidRDefault="00E02076" w:rsidP="00D813A0">
            <w:pPr>
              <w:rPr>
                <w:b/>
                <w:kern w:val="2"/>
                <w:szCs w:val="24"/>
              </w:rPr>
            </w:pPr>
          </w:p>
        </w:tc>
        <w:tc>
          <w:tcPr>
            <w:tcW w:w="3643" w:type="dxa"/>
          </w:tcPr>
          <w:p w14:paraId="7DEE20D0" w14:textId="77777777" w:rsidR="00E02076" w:rsidRDefault="00E02076" w:rsidP="00D813A0">
            <w:pPr>
              <w:rPr>
                <w:kern w:val="2"/>
                <w:szCs w:val="24"/>
              </w:rPr>
            </w:pPr>
            <w:r>
              <w:rPr>
                <w:kern w:val="2"/>
                <w:szCs w:val="24"/>
              </w:rPr>
              <w:t>1.2.5. Atsiskaitomoji sąskaita</w:t>
            </w:r>
          </w:p>
        </w:tc>
        <w:tc>
          <w:tcPr>
            <w:tcW w:w="3510" w:type="dxa"/>
          </w:tcPr>
          <w:p w14:paraId="336DC3AC" w14:textId="77777777" w:rsidR="00E02076" w:rsidRDefault="00E02076" w:rsidP="00D813A0">
            <w:pPr>
              <w:jc w:val="center"/>
              <w:rPr>
                <w:kern w:val="2"/>
                <w:szCs w:val="24"/>
              </w:rPr>
            </w:pPr>
          </w:p>
        </w:tc>
      </w:tr>
      <w:tr w:rsidR="00E02076" w14:paraId="5A5A26EE" w14:textId="77777777" w:rsidTr="00E02076">
        <w:tc>
          <w:tcPr>
            <w:tcW w:w="2405" w:type="dxa"/>
            <w:vMerge/>
          </w:tcPr>
          <w:p w14:paraId="1C037172" w14:textId="77777777" w:rsidR="00E02076" w:rsidRDefault="00E02076" w:rsidP="00D813A0">
            <w:pPr>
              <w:rPr>
                <w:b/>
                <w:kern w:val="2"/>
                <w:szCs w:val="24"/>
              </w:rPr>
            </w:pPr>
          </w:p>
        </w:tc>
        <w:tc>
          <w:tcPr>
            <w:tcW w:w="3643" w:type="dxa"/>
          </w:tcPr>
          <w:p w14:paraId="4B23EA6B" w14:textId="77777777" w:rsidR="00E02076" w:rsidRDefault="00E02076" w:rsidP="00D813A0">
            <w:pPr>
              <w:rPr>
                <w:kern w:val="2"/>
                <w:szCs w:val="24"/>
              </w:rPr>
            </w:pPr>
            <w:r>
              <w:rPr>
                <w:kern w:val="2"/>
                <w:szCs w:val="24"/>
              </w:rPr>
              <w:t>1.2.6. Bankas, banko kodas</w:t>
            </w:r>
          </w:p>
        </w:tc>
        <w:tc>
          <w:tcPr>
            <w:tcW w:w="3510" w:type="dxa"/>
          </w:tcPr>
          <w:p w14:paraId="3BE4FA11" w14:textId="77777777" w:rsidR="00E02076" w:rsidRDefault="00E02076" w:rsidP="00D813A0">
            <w:pPr>
              <w:jc w:val="center"/>
              <w:rPr>
                <w:kern w:val="2"/>
                <w:szCs w:val="24"/>
              </w:rPr>
            </w:pPr>
          </w:p>
        </w:tc>
      </w:tr>
      <w:tr w:rsidR="00E02076" w14:paraId="2BC5D5D6" w14:textId="77777777" w:rsidTr="00E02076">
        <w:tc>
          <w:tcPr>
            <w:tcW w:w="2405" w:type="dxa"/>
            <w:vMerge/>
          </w:tcPr>
          <w:p w14:paraId="4F94609C" w14:textId="77777777" w:rsidR="00E02076" w:rsidRDefault="00E02076" w:rsidP="00D813A0">
            <w:pPr>
              <w:rPr>
                <w:b/>
                <w:kern w:val="2"/>
                <w:szCs w:val="24"/>
              </w:rPr>
            </w:pPr>
          </w:p>
        </w:tc>
        <w:tc>
          <w:tcPr>
            <w:tcW w:w="3643" w:type="dxa"/>
          </w:tcPr>
          <w:p w14:paraId="0A4B2CF2" w14:textId="77777777" w:rsidR="00E02076" w:rsidRDefault="00E02076" w:rsidP="00D813A0">
            <w:pPr>
              <w:rPr>
                <w:kern w:val="2"/>
                <w:szCs w:val="24"/>
              </w:rPr>
            </w:pPr>
            <w:r>
              <w:rPr>
                <w:kern w:val="2"/>
                <w:szCs w:val="24"/>
              </w:rPr>
              <w:t>1.2.7. Telefonas</w:t>
            </w:r>
          </w:p>
        </w:tc>
        <w:tc>
          <w:tcPr>
            <w:tcW w:w="3510" w:type="dxa"/>
          </w:tcPr>
          <w:p w14:paraId="01080574" w14:textId="77777777" w:rsidR="00E02076" w:rsidRDefault="00E02076" w:rsidP="00D813A0">
            <w:pPr>
              <w:jc w:val="center"/>
              <w:rPr>
                <w:kern w:val="2"/>
                <w:szCs w:val="24"/>
              </w:rPr>
            </w:pPr>
          </w:p>
        </w:tc>
      </w:tr>
      <w:tr w:rsidR="00E02076" w14:paraId="41ECA330" w14:textId="77777777" w:rsidTr="00E02076">
        <w:tc>
          <w:tcPr>
            <w:tcW w:w="2405" w:type="dxa"/>
            <w:vMerge/>
          </w:tcPr>
          <w:p w14:paraId="5FA92A0A" w14:textId="77777777" w:rsidR="00E02076" w:rsidRDefault="00E02076" w:rsidP="00D813A0">
            <w:pPr>
              <w:rPr>
                <w:b/>
                <w:kern w:val="2"/>
                <w:szCs w:val="24"/>
              </w:rPr>
            </w:pPr>
          </w:p>
        </w:tc>
        <w:tc>
          <w:tcPr>
            <w:tcW w:w="3643" w:type="dxa"/>
          </w:tcPr>
          <w:p w14:paraId="77BEA8EB" w14:textId="77777777" w:rsidR="00E02076" w:rsidRDefault="00E02076" w:rsidP="00D813A0">
            <w:pPr>
              <w:rPr>
                <w:kern w:val="2"/>
                <w:szCs w:val="24"/>
              </w:rPr>
            </w:pPr>
            <w:r>
              <w:rPr>
                <w:kern w:val="2"/>
                <w:szCs w:val="24"/>
              </w:rPr>
              <w:t>1.2.8. El. paštas</w:t>
            </w:r>
          </w:p>
        </w:tc>
        <w:tc>
          <w:tcPr>
            <w:tcW w:w="3510" w:type="dxa"/>
          </w:tcPr>
          <w:p w14:paraId="68633B73" w14:textId="77777777" w:rsidR="00E02076" w:rsidRDefault="00E02076" w:rsidP="00D813A0">
            <w:pPr>
              <w:jc w:val="center"/>
              <w:rPr>
                <w:kern w:val="2"/>
                <w:szCs w:val="24"/>
              </w:rPr>
            </w:pPr>
          </w:p>
        </w:tc>
      </w:tr>
      <w:tr w:rsidR="00E02076" w14:paraId="5EDF643D" w14:textId="77777777" w:rsidTr="00E02076">
        <w:tc>
          <w:tcPr>
            <w:tcW w:w="2405" w:type="dxa"/>
            <w:vMerge/>
          </w:tcPr>
          <w:p w14:paraId="2E3D3E4F" w14:textId="77777777" w:rsidR="00E02076" w:rsidRDefault="00E02076" w:rsidP="00D813A0">
            <w:pPr>
              <w:rPr>
                <w:b/>
                <w:kern w:val="2"/>
                <w:szCs w:val="24"/>
              </w:rPr>
            </w:pPr>
          </w:p>
        </w:tc>
        <w:tc>
          <w:tcPr>
            <w:tcW w:w="3643" w:type="dxa"/>
          </w:tcPr>
          <w:p w14:paraId="7E8C1651" w14:textId="77777777" w:rsidR="00E02076" w:rsidRDefault="00E02076" w:rsidP="00D813A0">
            <w:pPr>
              <w:rPr>
                <w:kern w:val="2"/>
                <w:szCs w:val="24"/>
              </w:rPr>
            </w:pPr>
            <w:r>
              <w:rPr>
                <w:kern w:val="2"/>
                <w:szCs w:val="24"/>
              </w:rPr>
              <w:t>1.2.9. Šalies atstovas</w:t>
            </w:r>
          </w:p>
        </w:tc>
        <w:tc>
          <w:tcPr>
            <w:tcW w:w="3510" w:type="dxa"/>
          </w:tcPr>
          <w:p w14:paraId="5F41156A" w14:textId="77777777" w:rsidR="00E02076" w:rsidRDefault="00E02076" w:rsidP="00D813A0">
            <w:pPr>
              <w:jc w:val="center"/>
              <w:rPr>
                <w:kern w:val="2"/>
                <w:szCs w:val="24"/>
              </w:rPr>
            </w:pPr>
          </w:p>
        </w:tc>
      </w:tr>
      <w:tr w:rsidR="00E02076" w14:paraId="04ABB94F" w14:textId="77777777" w:rsidTr="00E02076">
        <w:tc>
          <w:tcPr>
            <w:tcW w:w="2405" w:type="dxa"/>
            <w:vMerge/>
          </w:tcPr>
          <w:p w14:paraId="3B15651B" w14:textId="77777777" w:rsidR="00E02076" w:rsidRDefault="00E02076" w:rsidP="00D813A0">
            <w:pPr>
              <w:rPr>
                <w:b/>
                <w:kern w:val="2"/>
                <w:szCs w:val="24"/>
              </w:rPr>
            </w:pPr>
          </w:p>
        </w:tc>
        <w:tc>
          <w:tcPr>
            <w:tcW w:w="3643" w:type="dxa"/>
          </w:tcPr>
          <w:p w14:paraId="3ED49AB2" w14:textId="77777777" w:rsidR="00E02076" w:rsidRDefault="00E02076" w:rsidP="00D813A0">
            <w:pPr>
              <w:rPr>
                <w:kern w:val="2"/>
                <w:szCs w:val="24"/>
              </w:rPr>
            </w:pPr>
            <w:r>
              <w:rPr>
                <w:kern w:val="2"/>
                <w:szCs w:val="24"/>
              </w:rPr>
              <w:t>1.2.10. Atstovavimo pagrindas</w:t>
            </w:r>
          </w:p>
        </w:tc>
        <w:tc>
          <w:tcPr>
            <w:tcW w:w="3510" w:type="dxa"/>
          </w:tcPr>
          <w:p w14:paraId="7D3F68FD" w14:textId="77777777" w:rsidR="00E02076" w:rsidRDefault="00E02076" w:rsidP="00D813A0">
            <w:pPr>
              <w:jc w:val="center"/>
              <w:rPr>
                <w:kern w:val="2"/>
                <w:szCs w:val="24"/>
              </w:rPr>
            </w:pPr>
          </w:p>
        </w:tc>
      </w:tr>
    </w:tbl>
    <w:p w14:paraId="4AF0C7DE" w14:textId="77777777" w:rsidR="00E02076" w:rsidRDefault="00E02076" w:rsidP="00E02076">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02076" w14:paraId="6579DB85" w14:textId="77777777" w:rsidTr="00D813A0">
        <w:trPr>
          <w:trHeight w:val="300"/>
        </w:trPr>
        <w:tc>
          <w:tcPr>
            <w:tcW w:w="9535" w:type="dxa"/>
            <w:gridSpan w:val="4"/>
          </w:tcPr>
          <w:p w14:paraId="12306405" w14:textId="77777777" w:rsidR="00E02076" w:rsidRDefault="00E02076" w:rsidP="00D813A0">
            <w:pPr>
              <w:jc w:val="center"/>
              <w:rPr>
                <w:b/>
                <w:kern w:val="2"/>
                <w:szCs w:val="24"/>
              </w:rPr>
            </w:pPr>
            <w:r>
              <w:rPr>
                <w:b/>
                <w:kern w:val="2"/>
                <w:szCs w:val="24"/>
              </w:rPr>
              <w:t>2. ATSAKINGI ASMENYS</w:t>
            </w:r>
          </w:p>
        </w:tc>
      </w:tr>
      <w:tr w:rsidR="00E02076" w14:paraId="19491A2E" w14:textId="77777777" w:rsidTr="00D813A0">
        <w:trPr>
          <w:trHeight w:val="300"/>
        </w:trPr>
        <w:tc>
          <w:tcPr>
            <w:tcW w:w="3094" w:type="dxa"/>
            <w:gridSpan w:val="2"/>
          </w:tcPr>
          <w:p w14:paraId="0EE77701" w14:textId="77777777" w:rsidR="00E02076" w:rsidRDefault="00E02076" w:rsidP="00BD056D">
            <w:pPr>
              <w:ind w:firstLine="0"/>
              <w:rPr>
                <w:b/>
                <w:kern w:val="2"/>
                <w:szCs w:val="24"/>
              </w:rPr>
            </w:pPr>
            <w:r>
              <w:rPr>
                <w:b/>
                <w:kern w:val="2"/>
                <w:szCs w:val="24"/>
              </w:rPr>
              <w:t xml:space="preserve">2.1. Pirkėjo kontaktiniai asmenys, atsakingi už Sutarties </w:t>
            </w:r>
            <w:r>
              <w:rPr>
                <w:b/>
                <w:kern w:val="2"/>
                <w:szCs w:val="24"/>
              </w:rPr>
              <w:lastRenderedPageBreak/>
              <w:t xml:space="preserve">vykdymą, </w:t>
            </w:r>
            <w:r>
              <w:rPr>
                <w:b/>
                <w:szCs w:val="24"/>
              </w:rPr>
              <w:t>Paslaugų</w:t>
            </w:r>
            <w:r>
              <w:rPr>
                <w:b/>
                <w:kern w:val="2"/>
                <w:szCs w:val="24"/>
              </w:rPr>
              <w:t xml:space="preserve"> priėmimą, Sąskaitų per informacinę sistemą SABIS priėmimą</w:t>
            </w:r>
          </w:p>
        </w:tc>
        <w:tc>
          <w:tcPr>
            <w:tcW w:w="6441" w:type="dxa"/>
            <w:gridSpan w:val="2"/>
          </w:tcPr>
          <w:p w14:paraId="60CD143D" w14:textId="711D7E80" w:rsidR="00E02076" w:rsidRPr="005D491A" w:rsidRDefault="00E02076" w:rsidP="00BD056D">
            <w:pPr>
              <w:ind w:firstLine="0"/>
              <w:rPr>
                <w:kern w:val="2"/>
                <w:szCs w:val="24"/>
              </w:rPr>
            </w:pPr>
          </w:p>
          <w:p w14:paraId="368E4ED0" w14:textId="77777777" w:rsidR="00E02076" w:rsidRPr="005D491A" w:rsidRDefault="00E02076" w:rsidP="00D813A0">
            <w:pPr>
              <w:rPr>
                <w:kern w:val="2"/>
                <w:szCs w:val="24"/>
              </w:rPr>
            </w:pPr>
          </w:p>
          <w:p w14:paraId="0C725590" w14:textId="5065428E" w:rsidR="00E02076" w:rsidRPr="00856671" w:rsidRDefault="00E02076" w:rsidP="00D813A0">
            <w:pPr>
              <w:rPr>
                <w:color w:val="4472C4"/>
                <w:kern w:val="2"/>
                <w:szCs w:val="24"/>
              </w:rPr>
            </w:pPr>
          </w:p>
        </w:tc>
      </w:tr>
      <w:tr w:rsidR="00E02076" w14:paraId="0FD5C002" w14:textId="77777777" w:rsidTr="00D813A0">
        <w:trPr>
          <w:trHeight w:val="300"/>
        </w:trPr>
        <w:tc>
          <w:tcPr>
            <w:tcW w:w="3094" w:type="dxa"/>
            <w:gridSpan w:val="2"/>
          </w:tcPr>
          <w:p w14:paraId="247E1846" w14:textId="77777777" w:rsidR="00E02076" w:rsidRDefault="00E02076" w:rsidP="00BD056D">
            <w:pPr>
              <w:ind w:firstLine="0"/>
              <w:rPr>
                <w:b/>
                <w:kern w:val="2"/>
                <w:szCs w:val="24"/>
              </w:rPr>
            </w:pPr>
            <w:r>
              <w:rPr>
                <w:b/>
                <w:kern w:val="2"/>
                <w:szCs w:val="24"/>
              </w:rPr>
              <w:lastRenderedPageBreak/>
              <w:t>2.2. Tiekėjo kontaktiniai asmenys, atsakingi už Sutarties vykdymą</w:t>
            </w:r>
          </w:p>
        </w:tc>
        <w:tc>
          <w:tcPr>
            <w:tcW w:w="6441" w:type="dxa"/>
            <w:gridSpan w:val="2"/>
          </w:tcPr>
          <w:p w14:paraId="14760CCD" w14:textId="77777777" w:rsidR="00E02076" w:rsidRDefault="00E02076" w:rsidP="00BD056D">
            <w:pPr>
              <w:ind w:firstLine="0"/>
              <w:rPr>
                <w:color w:val="4472C4"/>
                <w:kern w:val="2"/>
                <w:szCs w:val="24"/>
              </w:rPr>
            </w:pPr>
            <w:r>
              <w:rPr>
                <w:color w:val="4472C4"/>
                <w:kern w:val="2"/>
                <w:szCs w:val="24"/>
              </w:rPr>
              <w:t>(nurodyti padalinį / skyrių, pareigas, vardą, pavardę, tel., el. paštą)</w:t>
            </w:r>
          </w:p>
        </w:tc>
      </w:tr>
      <w:tr w:rsidR="00E02076" w14:paraId="5D721941" w14:textId="77777777" w:rsidTr="00D813A0">
        <w:trPr>
          <w:trHeight w:val="300"/>
        </w:trPr>
        <w:tc>
          <w:tcPr>
            <w:tcW w:w="9535" w:type="dxa"/>
            <w:gridSpan w:val="4"/>
          </w:tcPr>
          <w:p w14:paraId="1633D4A9" w14:textId="77777777" w:rsidR="00E02076" w:rsidRDefault="00E02076" w:rsidP="00D813A0">
            <w:pPr>
              <w:jc w:val="center"/>
              <w:rPr>
                <w:b/>
                <w:kern w:val="2"/>
                <w:szCs w:val="24"/>
              </w:rPr>
            </w:pPr>
            <w:r>
              <w:rPr>
                <w:b/>
                <w:kern w:val="2"/>
                <w:szCs w:val="24"/>
              </w:rPr>
              <w:t>3. SUTARTIES DALYKAS</w:t>
            </w:r>
          </w:p>
        </w:tc>
      </w:tr>
      <w:tr w:rsidR="00E02076" w14:paraId="78D34E79" w14:textId="77777777" w:rsidTr="00D813A0">
        <w:trPr>
          <w:trHeight w:val="300"/>
        </w:trPr>
        <w:tc>
          <w:tcPr>
            <w:tcW w:w="3094" w:type="dxa"/>
            <w:gridSpan w:val="2"/>
          </w:tcPr>
          <w:p w14:paraId="7D3FC5D9" w14:textId="77777777" w:rsidR="00E02076" w:rsidRDefault="00E02076" w:rsidP="00BD056D">
            <w:pPr>
              <w:ind w:firstLine="0"/>
              <w:rPr>
                <w:b/>
                <w:kern w:val="2"/>
                <w:szCs w:val="24"/>
              </w:rPr>
            </w:pPr>
            <w:r>
              <w:rPr>
                <w:b/>
                <w:kern w:val="2"/>
                <w:szCs w:val="24"/>
              </w:rPr>
              <w:t>3.1. Sutarties dalykas</w:t>
            </w:r>
          </w:p>
        </w:tc>
        <w:tc>
          <w:tcPr>
            <w:tcW w:w="6441" w:type="dxa"/>
            <w:gridSpan w:val="2"/>
          </w:tcPr>
          <w:p w14:paraId="129623F9" w14:textId="77777777" w:rsidR="00E02076" w:rsidRDefault="00E02076" w:rsidP="00D813A0">
            <w:pPr>
              <w:rPr>
                <w:color w:val="000000"/>
                <w:kern w:val="2"/>
                <w:szCs w:val="24"/>
              </w:rPr>
            </w:pPr>
            <w:r>
              <w:rPr>
                <w:kern w:val="2"/>
                <w:szCs w:val="24"/>
              </w:rPr>
              <w:t xml:space="preserve">Tiekėjas įsipareigoja Sutartyje numatytomis sąlygomis suteikti Pirkėjui </w:t>
            </w:r>
            <w:r w:rsidRPr="005D491A">
              <w:rPr>
                <w:rFonts w:cstheme="minorHAnsi"/>
                <w:sz w:val="22"/>
                <w:szCs w:val="22"/>
              </w:rPr>
              <w:t>2026 metų Baltijos šalių studentų dainų ir šokių šventės „Gaudeamus“ dalyvių pervežimo</w:t>
            </w:r>
            <w:r>
              <w:rPr>
                <w:kern w:val="2"/>
                <w:szCs w:val="24"/>
              </w:rPr>
              <w:t xml:space="preserve"> Paslaugas </w:t>
            </w:r>
            <w:r>
              <w:rPr>
                <w:color w:val="000000"/>
                <w:kern w:val="2"/>
                <w:szCs w:val="24"/>
              </w:rPr>
              <w:t xml:space="preserve">(toliau – Paslaugos). Bus nuomojama iki 55 autobusų su vairuotojais pervežti aukščiau minėtos šventės dalyvius iš įvairių Lietuvos miestų į Rygą (Latvija), vežioti juos į šventės renginius, repeticijas, nakvynės vietas ir parvežti juos į Lietuvą. </w:t>
            </w:r>
          </w:p>
          <w:p w14:paraId="24EED0F7" w14:textId="77777777" w:rsidR="00E02076" w:rsidRDefault="00E02076" w:rsidP="00D813A0">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E02076" w14:paraId="2E8B4B2D" w14:textId="77777777" w:rsidTr="00D813A0">
        <w:trPr>
          <w:trHeight w:val="300"/>
        </w:trPr>
        <w:tc>
          <w:tcPr>
            <w:tcW w:w="3094" w:type="dxa"/>
            <w:gridSpan w:val="2"/>
          </w:tcPr>
          <w:p w14:paraId="5D766161" w14:textId="77777777" w:rsidR="00E02076" w:rsidRDefault="00E02076" w:rsidP="00BD056D">
            <w:pPr>
              <w:ind w:firstLine="0"/>
              <w:rPr>
                <w:b/>
                <w:kern w:val="2"/>
                <w:szCs w:val="24"/>
              </w:rPr>
            </w:pPr>
            <w:r>
              <w:rPr>
                <w:b/>
                <w:kern w:val="2"/>
                <w:szCs w:val="24"/>
              </w:rPr>
              <w:t>3.2. Pirkimo pavadinimas ir numeris</w:t>
            </w:r>
          </w:p>
        </w:tc>
        <w:tc>
          <w:tcPr>
            <w:tcW w:w="6441" w:type="dxa"/>
            <w:gridSpan w:val="2"/>
          </w:tcPr>
          <w:p w14:paraId="2182B5F5" w14:textId="77777777" w:rsidR="00E02076" w:rsidRDefault="00E02076" w:rsidP="00D813A0">
            <w:pPr>
              <w:rPr>
                <w:kern w:val="2"/>
                <w:szCs w:val="24"/>
              </w:rPr>
            </w:pPr>
          </w:p>
        </w:tc>
      </w:tr>
      <w:tr w:rsidR="00E02076" w14:paraId="11B4174E" w14:textId="77777777" w:rsidTr="00D813A0">
        <w:trPr>
          <w:trHeight w:val="300"/>
        </w:trPr>
        <w:tc>
          <w:tcPr>
            <w:tcW w:w="3094" w:type="dxa"/>
            <w:gridSpan w:val="2"/>
          </w:tcPr>
          <w:p w14:paraId="30CFC8A7" w14:textId="77777777" w:rsidR="00E02076" w:rsidRDefault="00E02076" w:rsidP="00BD056D">
            <w:pPr>
              <w:ind w:firstLine="0"/>
              <w:rPr>
                <w:b/>
                <w:kern w:val="2"/>
                <w:szCs w:val="24"/>
              </w:rPr>
            </w:pPr>
            <w:r>
              <w:rPr>
                <w:b/>
                <w:kern w:val="2"/>
                <w:szCs w:val="24"/>
              </w:rPr>
              <w:t>3.3. Informacija apie Europos Sąjungos lėšomis finansuojamą projektą arba kitą projektą</w:t>
            </w:r>
          </w:p>
        </w:tc>
        <w:tc>
          <w:tcPr>
            <w:tcW w:w="6441" w:type="dxa"/>
            <w:gridSpan w:val="2"/>
          </w:tcPr>
          <w:p w14:paraId="2E517733" w14:textId="77777777" w:rsidR="00E02076" w:rsidRDefault="00E02076" w:rsidP="00D813A0">
            <w:pPr>
              <w:rPr>
                <w:kern w:val="2"/>
                <w:szCs w:val="24"/>
              </w:rPr>
            </w:pPr>
            <w:r>
              <w:rPr>
                <w:kern w:val="2"/>
                <w:szCs w:val="24"/>
              </w:rPr>
              <w:t>Netaikoma</w:t>
            </w:r>
          </w:p>
          <w:p w14:paraId="0656B2C7" w14:textId="77777777" w:rsidR="00E02076" w:rsidRDefault="00E02076" w:rsidP="00D813A0">
            <w:pPr>
              <w:rPr>
                <w:kern w:val="2"/>
                <w:szCs w:val="24"/>
              </w:rPr>
            </w:pPr>
          </w:p>
          <w:p w14:paraId="47152833" w14:textId="77777777" w:rsidR="00E02076" w:rsidRPr="004B7EC0" w:rsidRDefault="00E02076" w:rsidP="00D813A0">
            <w:pPr>
              <w:rPr>
                <w:kern w:val="2"/>
                <w:szCs w:val="24"/>
              </w:rPr>
            </w:pPr>
          </w:p>
        </w:tc>
      </w:tr>
      <w:tr w:rsidR="00E02076" w14:paraId="152C6DF9" w14:textId="77777777" w:rsidTr="00D813A0">
        <w:trPr>
          <w:trHeight w:val="300"/>
        </w:trPr>
        <w:tc>
          <w:tcPr>
            <w:tcW w:w="9535" w:type="dxa"/>
            <w:gridSpan w:val="4"/>
          </w:tcPr>
          <w:p w14:paraId="44EEB898" w14:textId="77777777" w:rsidR="00E02076" w:rsidRDefault="00E02076" w:rsidP="00D813A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02076" w14:paraId="1052F3DB" w14:textId="77777777" w:rsidTr="00D813A0">
        <w:trPr>
          <w:trHeight w:val="300"/>
        </w:trPr>
        <w:tc>
          <w:tcPr>
            <w:tcW w:w="3094" w:type="dxa"/>
            <w:gridSpan w:val="2"/>
          </w:tcPr>
          <w:p w14:paraId="64839942" w14:textId="77777777" w:rsidR="00E02076" w:rsidRDefault="00E02076" w:rsidP="00BD056D">
            <w:pPr>
              <w:ind w:firstLine="0"/>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279B74D6" w14:textId="77777777" w:rsidR="00E02076" w:rsidRDefault="00E02076" w:rsidP="00D813A0">
            <w:pPr>
              <w:rPr>
                <w:b/>
                <w:color w:val="FF0000"/>
                <w:kern w:val="2"/>
                <w:szCs w:val="24"/>
              </w:rPr>
            </w:pPr>
          </w:p>
        </w:tc>
        <w:tc>
          <w:tcPr>
            <w:tcW w:w="6441" w:type="dxa"/>
            <w:gridSpan w:val="2"/>
          </w:tcPr>
          <w:p w14:paraId="11DDF2E3" w14:textId="77777777" w:rsidR="00E02076" w:rsidRDefault="00E02076" w:rsidP="00BD056D">
            <w:pPr>
              <w:ind w:firstLine="0"/>
              <w:rPr>
                <w:szCs w:val="24"/>
              </w:rPr>
            </w:pPr>
            <w:r>
              <w:rPr>
                <w:szCs w:val="24"/>
              </w:rPr>
              <w:t xml:space="preserve">Tiekėjas Paslaugas įsipareigoja teikti </w:t>
            </w:r>
            <w:r>
              <w:rPr>
                <w:b/>
                <w:bCs/>
                <w:szCs w:val="24"/>
              </w:rPr>
              <w:t>nuo</w:t>
            </w:r>
            <w:r>
              <w:rPr>
                <w:szCs w:val="24"/>
              </w:rPr>
              <w:t xml:space="preserve"> Sutarties įsigaliojimo dienos</w:t>
            </w:r>
            <w:r>
              <w:rPr>
                <w:color w:val="4472C4"/>
                <w:szCs w:val="24"/>
              </w:rPr>
              <w:t xml:space="preserve"> </w:t>
            </w:r>
            <w:r>
              <w:rPr>
                <w:b/>
                <w:szCs w:val="24"/>
              </w:rPr>
              <w:t xml:space="preserve">iki 2026 m. birželio 22 d. </w:t>
            </w:r>
          </w:p>
          <w:p w14:paraId="0ABBAA56" w14:textId="77777777" w:rsidR="00E02076" w:rsidRDefault="00E02076" w:rsidP="00D813A0">
            <w:pPr>
              <w:rPr>
                <w:szCs w:val="24"/>
              </w:rPr>
            </w:pPr>
          </w:p>
          <w:p w14:paraId="5C825DBD" w14:textId="77777777" w:rsidR="00E02076" w:rsidRPr="004B7EC0" w:rsidRDefault="00E02076" w:rsidP="00D813A0">
            <w:pPr>
              <w:rPr>
                <w:color w:val="FF0000"/>
                <w:szCs w:val="24"/>
              </w:rPr>
            </w:pPr>
          </w:p>
        </w:tc>
      </w:tr>
      <w:tr w:rsidR="00E02076" w14:paraId="3302BA15" w14:textId="77777777" w:rsidTr="00D813A0">
        <w:trPr>
          <w:trHeight w:val="300"/>
        </w:trPr>
        <w:tc>
          <w:tcPr>
            <w:tcW w:w="3094" w:type="dxa"/>
            <w:gridSpan w:val="2"/>
          </w:tcPr>
          <w:p w14:paraId="5961C404" w14:textId="77777777" w:rsidR="00E02076" w:rsidRDefault="00E02076" w:rsidP="00BD056D">
            <w:pPr>
              <w:ind w:firstLine="0"/>
              <w:rPr>
                <w:b/>
                <w:kern w:val="2"/>
                <w:szCs w:val="24"/>
              </w:rPr>
            </w:pPr>
            <w:r>
              <w:rPr>
                <w:b/>
                <w:kern w:val="2"/>
                <w:szCs w:val="24"/>
              </w:rPr>
              <w:t>4.2. Paslaugų / jų dalies / etapo / periodo suteikimo termino pratęsimas</w:t>
            </w:r>
          </w:p>
        </w:tc>
        <w:tc>
          <w:tcPr>
            <w:tcW w:w="6441" w:type="dxa"/>
            <w:gridSpan w:val="2"/>
          </w:tcPr>
          <w:p w14:paraId="16A9B4C8" w14:textId="77777777" w:rsidR="00E02076" w:rsidRDefault="00E02076" w:rsidP="00D813A0">
            <w:pPr>
              <w:rPr>
                <w:kern w:val="2"/>
                <w:szCs w:val="24"/>
              </w:rPr>
            </w:pPr>
            <w:r>
              <w:rPr>
                <w:kern w:val="2"/>
                <w:szCs w:val="24"/>
              </w:rPr>
              <w:t>Netaikoma</w:t>
            </w:r>
          </w:p>
          <w:p w14:paraId="078922A5" w14:textId="77777777" w:rsidR="00E02076" w:rsidRPr="004B7EC0" w:rsidRDefault="00E02076" w:rsidP="00D813A0">
            <w:pPr>
              <w:rPr>
                <w:color w:val="4472C4"/>
                <w:kern w:val="2"/>
                <w:szCs w:val="24"/>
              </w:rPr>
            </w:pPr>
          </w:p>
        </w:tc>
      </w:tr>
      <w:tr w:rsidR="00E02076" w14:paraId="0000A1B9" w14:textId="77777777" w:rsidTr="00D813A0">
        <w:trPr>
          <w:trHeight w:val="300"/>
        </w:trPr>
        <w:tc>
          <w:tcPr>
            <w:tcW w:w="3094" w:type="dxa"/>
            <w:gridSpan w:val="2"/>
          </w:tcPr>
          <w:p w14:paraId="0AA97C91" w14:textId="77777777" w:rsidR="00E02076" w:rsidRDefault="00E02076" w:rsidP="00BD056D">
            <w:pPr>
              <w:ind w:firstLine="0"/>
              <w:rPr>
                <w:b/>
                <w:kern w:val="2"/>
                <w:szCs w:val="24"/>
              </w:rPr>
            </w:pPr>
            <w:r>
              <w:rPr>
                <w:b/>
                <w:kern w:val="2"/>
                <w:szCs w:val="24"/>
              </w:rPr>
              <w:t>4.3. Užsakymų teikimo tvarka</w:t>
            </w:r>
          </w:p>
        </w:tc>
        <w:tc>
          <w:tcPr>
            <w:tcW w:w="6441" w:type="dxa"/>
            <w:gridSpan w:val="2"/>
          </w:tcPr>
          <w:p w14:paraId="231C7E59" w14:textId="5D1C2609" w:rsidR="00E02076" w:rsidRPr="004B7EC0" w:rsidRDefault="00E02076" w:rsidP="00D813A0">
            <w:pPr>
              <w:rPr>
                <w:szCs w:val="24"/>
              </w:rPr>
            </w:pPr>
            <w:r w:rsidRPr="00D12D40">
              <w:t>Nuomojam</w:t>
            </w:r>
            <w:r>
              <w:t>ų</w:t>
            </w:r>
            <w:r w:rsidRPr="00D12D40">
              <w:t xml:space="preserve"> </w:t>
            </w:r>
            <w:r>
              <w:t xml:space="preserve">autobusų </w:t>
            </w:r>
            <w:r w:rsidRPr="00070310">
              <w:t>išvykimo vieta ir laikas</w:t>
            </w:r>
            <w:r>
              <w:t xml:space="preserve"> privalo būti su</w:t>
            </w:r>
            <w:r w:rsidRPr="00070310">
              <w:t>derin</w:t>
            </w:r>
            <w:r>
              <w:t xml:space="preserve">ti mažiausiai 7 dienos iki Paslaugų teikimo pradžios. </w:t>
            </w:r>
            <w:r w:rsidR="006837E7">
              <w:t xml:space="preserve">Atitinkamą informaciją Tiekėjui teiks Perkančioji organizacija, bendradarbiaudama su kolektyvais. </w:t>
            </w:r>
          </w:p>
          <w:p w14:paraId="1727F49A" w14:textId="77777777" w:rsidR="00E02076" w:rsidRDefault="00E02076" w:rsidP="00D813A0">
            <w:pPr>
              <w:rPr>
                <w:szCs w:val="24"/>
              </w:rPr>
            </w:pPr>
          </w:p>
          <w:p w14:paraId="72DF6A5F" w14:textId="77777777" w:rsidR="00E02076" w:rsidRDefault="00E02076" w:rsidP="00D813A0">
            <w:pPr>
              <w:rPr>
                <w:szCs w:val="24"/>
              </w:rPr>
            </w:pPr>
          </w:p>
        </w:tc>
      </w:tr>
      <w:tr w:rsidR="00E02076" w14:paraId="44F6F781" w14:textId="77777777" w:rsidTr="00D813A0">
        <w:trPr>
          <w:trHeight w:val="1239"/>
        </w:trPr>
        <w:tc>
          <w:tcPr>
            <w:tcW w:w="3094" w:type="dxa"/>
            <w:gridSpan w:val="2"/>
            <w:tcBorders>
              <w:top w:val="single" w:sz="4" w:space="0" w:color="auto"/>
              <w:left w:val="single" w:sz="4" w:space="0" w:color="auto"/>
              <w:bottom w:val="single" w:sz="4" w:space="0" w:color="auto"/>
              <w:right w:val="single" w:sz="4" w:space="0" w:color="auto"/>
            </w:tcBorders>
          </w:tcPr>
          <w:p w14:paraId="3348D634" w14:textId="77777777" w:rsidR="00E02076" w:rsidRDefault="00E02076" w:rsidP="00BD056D">
            <w:pPr>
              <w:ind w:firstLine="0"/>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C4E51E0" w14:textId="77777777" w:rsidR="00E02076" w:rsidRDefault="00E02076" w:rsidP="00D813A0">
            <w:pPr>
              <w:rPr>
                <w:kern w:val="2"/>
                <w:szCs w:val="24"/>
              </w:rPr>
            </w:pPr>
            <w:r>
              <w:rPr>
                <w:kern w:val="2"/>
                <w:szCs w:val="24"/>
              </w:rPr>
              <w:t>Netaikoma</w:t>
            </w:r>
          </w:p>
          <w:p w14:paraId="33A7BC7E" w14:textId="77777777" w:rsidR="00E02076" w:rsidRPr="004B7EC0" w:rsidRDefault="00E02076" w:rsidP="00D813A0">
            <w:pPr>
              <w:rPr>
                <w:color w:val="FF0000"/>
                <w:kern w:val="2"/>
                <w:szCs w:val="24"/>
              </w:rPr>
            </w:pPr>
          </w:p>
        </w:tc>
      </w:tr>
      <w:tr w:rsidR="00E02076" w14:paraId="0A42AE13" w14:textId="77777777" w:rsidTr="00D813A0">
        <w:trPr>
          <w:trHeight w:val="300"/>
        </w:trPr>
        <w:tc>
          <w:tcPr>
            <w:tcW w:w="3094" w:type="dxa"/>
            <w:gridSpan w:val="2"/>
          </w:tcPr>
          <w:p w14:paraId="5181DF83" w14:textId="77777777" w:rsidR="00E02076" w:rsidRDefault="00E02076" w:rsidP="00BD056D">
            <w:pPr>
              <w:ind w:firstLine="0"/>
              <w:rPr>
                <w:b/>
                <w:kern w:val="2"/>
                <w:szCs w:val="24"/>
              </w:rPr>
            </w:pPr>
            <w:r>
              <w:rPr>
                <w:b/>
                <w:kern w:val="2"/>
                <w:szCs w:val="24"/>
              </w:rPr>
              <w:lastRenderedPageBreak/>
              <w:t>4.5. Pateikiami dokumentai</w:t>
            </w:r>
          </w:p>
        </w:tc>
        <w:tc>
          <w:tcPr>
            <w:tcW w:w="6441" w:type="dxa"/>
            <w:gridSpan w:val="2"/>
          </w:tcPr>
          <w:p w14:paraId="7E6881A6" w14:textId="340448DA" w:rsidR="00E02076" w:rsidRPr="0038178B" w:rsidRDefault="00E02076" w:rsidP="00D813A0">
            <w:pPr>
              <w:rPr>
                <w:szCs w:val="24"/>
              </w:rPr>
            </w:pPr>
            <w:r>
              <w:rPr>
                <w:kern w:val="2"/>
                <w:szCs w:val="24"/>
              </w:rPr>
              <w:t>Turi būti pateikiami šie dokumentai</w:t>
            </w:r>
            <w:r w:rsidRPr="004B7EC0">
              <w:rPr>
                <w:i/>
                <w:iCs/>
                <w:kern w:val="2"/>
                <w:szCs w:val="24"/>
              </w:rPr>
              <w:t>: sąskaita už suteiktas paslaugas informacinėje sistemoje SABIS</w:t>
            </w:r>
            <w:r w:rsidR="0038178B">
              <w:rPr>
                <w:i/>
                <w:iCs/>
                <w:kern w:val="2"/>
                <w:szCs w:val="24"/>
              </w:rPr>
              <w:t xml:space="preserve"> </w:t>
            </w:r>
            <w:r w:rsidR="0038178B">
              <w:rPr>
                <w:kern w:val="2"/>
                <w:szCs w:val="24"/>
              </w:rPr>
              <w:t>bei dokumentai, patvirtinantys Tiekėjo atitikimą aplinkosauginius reikalavimus (jeigu Pirkėjas jų paprašys</w:t>
            </w:r>
            <w:r w:rsidR="00886655">
              <w:rPr>
                <w:kern w:val="2"/>
                <w:szCs w:val="24"/>
              </w:rPr>
              <w:t xml:space="preserve"> Paslaugų teikimo metu</w:t>
            </w:r>
            <w:r w:rsidR="0038178B">
              <w:rPr>
                <w:kern w:val="2"/>
                <w:szCs w:val="24"/>
              </w:rPr>
              <w:t>).</w:t>
            </w:r>
          </w:p>
        </w:tc>
      </w:tr>
      <w:tr w:rsidR="00E02076" w14:paraId="5B7BFC56" w14:textId="77777777" w:rsidTr="00D813A0">
        <w:trPr>
          <w:trHeight w:val="300"/>
        </w:trPr>
        <w:tc>
          <w:tcPr>
            <w:tcW w:w="9535" w:type="dxa"/>
            <w:gridSpan w:val="4"/>
          </w:tcPr>
          <w:p w14:paraId="3B1CD09D" w14:textId="77777777" w:rsidR="00E02076" w:rsidRDefault="00E02076" w:rsidP="00D813A0">
            <w:pPr>
              <w:jc w:val="center"/>
              <w:rPr>
                <w:b/>
                <w:kern w:val="2"/>
                <w:szCs w:val="24"/>
              </w:rPr>
            </w:pPr>
            <w:r>
              <w:rPr>
                <w:b/>
                <w:kern w:val="2"/>
                <w:szCs w:val="24"/>
              </w:rPr>
              <w:t>5. SUTARTIES KAINA IR ATSISKAITYMO TVARKA</w:t>
            </w:r>
          </w:p>
        </w:tc>
      </w:tr>
      <w:tr w:rsidR="00E02076" w14:paraId="715C7110" w14:textId="77777777" w:rsidTr="00D813A0">
        <w:trPr>
          <w:trHeight w:val="300"/>
        </w:trPr>
        <w:tc>
          <w:tcPr>
            <w:tcW w:w="3094" w:type="dxa"/>
            <w:gridSpan w:val="2"/>
          </w:tcPr>
          <w:p w14:paraId="3E8C5F43" w14:textId="77777777" w:rsidR="00E02076" w:rsidRDefault="00E02076" w:rsidP="00BD056D">
            <w:pPr>
              <w:ind w:firstLine="0"/>
              <w:rPr>
                <w:b/>
                <w:kern w:val="2"/>
                <w:szCs w:val="24"/>
              </w:rPr>
            </w:pPr>
            <w:r>
              <w:rPr>
                <w:b/>
                <w:kern w:val="2"/>
                <w:szCs w:val="24"/>
              </w:rPr>
              <w:t>5.1. Sutarčiai taikomas kainos apskaičiavimo būdas</w:t>
            </w:r>
          </w:p>
        </w:tc>
        <w:tc>
          <w:tcPr>
            <w:tcW w:w="6441" w:type="dxa"/>
            <w:gridSpan w:val="2"/>
          </w:tcPr>
          <w:p w14:paraId="2A2F5606" w14:textId="77777777" w:rsidR="00E02076" w:rsidRDefault="00E02076" w:rsidP="00D813A0">
            <w:pPr>
              <w:rPr>
                <w:kern w:val="2"/>
                <w:szCs w:val="24"/>
              </w:rPr>
            </w:pPr>
            <w:r>
              <w:rPr>
                <w:kern w:val="2"/>
                <w:szCs w:val="24"/>
              </w:rPr>
              <w:t xml:space="preserve">Fiksuoto įkainio kainodara. </w:t>
            </w:r>
          </w:p>
          <w:p w14:paraId="7503DEFF" w14:textId="77777777" w:rsidR="00E02076" w:rsidRDefault="00E02076" w:rsidP="00D813A0">
            <w:pPr>
              <w:rPr>
                <w:kern w:val="2"/>
                <w:szCs w:val="24"/>
              </w:rPr>
            </w:pPr>
            <w:r>
              <w:rPr>
                <w:kern w:val="2"/>
                <w:szCs w:val="24"/>
              </w:rPr>
              <w:t xml:space="preserve">Tiekėjo pasiūlyme nurodyta kaina laikoma maksimalia Sutarties kaina. Perkančioji organizacija neįsipareigoja išpirkti viso Paslaugų kiekio. Bus apmokamos faktiškai suteiktos paslaugos pagal Tiekėjo pasiūlyme nurodytus įkainius, bet ne mažiau kaip už 45 autobusus. </w:t>
            </w:r>
          </w:p>
          <w:p w14:paraId="308ECD08" w14:textId="77777777" w:rsidR="00E02076" w:rsidRPr="00F147F5" w:rsidRDefault="00E02076" w:rsidP="00D813A0">
            <w:pPr>
              <w:rPr>
                <w:color w:val="FF0000"/>
                <w:kern w:val="2"/>
                <w:szCs w:val="24"/>
              </w:rPr>
            </w:pPr>
          </w:p>
        </w:tc>
      </w:tr>
      <w:tr w:rsidR="00E02076" w14:paraId="72820F14" w14:textId="77777777" w:rsidTr="00BD056D">
        <w:trPr>
          <w:trHeight w:val="2646"/>
        </w:trPr>
        <w:tc>
          <w:tcPr>
            <w:tcW w:w="3094" w:type="dxa"/>
            <w:gridSpan w:val="2"/>
          </w:tcPr>
          <w:p w14:paraId="026A65C2" w14:textId="77777777" w:rsidR="00E02076" w:rsidRDefault="00E02076" w:rsidP="00BD056D">
            <w:pPr>
              <w:ind w:firstLine="0"/>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6CE692A" w14:textId="77777777" w:rsidR="00E02076" w:rsidRDefault="00E02076" w:rsidP="00D813A0">
            <w:pPr>
              <w:rPr>
                <w:b/>
                <w:kern w:val="2"/>
                <w:szCs w:val="24"/>
              </w:rPr>
            </w:pPr>
          </w:p>
          <w:p w14:paraId="77A5581C" w14:textId="77777777" w:rsidR="00E02076" w:rsidRDefault="00E02076" w:rsidP="00D813A0">
            <w:pPr>
              <w:rPr>
                <w:b/>
                <w:kern w:val="2"/>
                <w:szCs w:val="24"/>
              </w:rPr>
            </w:pPr>
          </w:p>
          <w:p w14:paraId="1D321193" w14:textId="77777777" w:rsidR="00E02076" w:rsidRDefault="00E02076" w:rsidP="00D813A0">
            <w:pPr>
              <w:rPr>
                <w:b/>
                <w:kern w:val="2"/>
                <w:szCs w:val="24"/>
              </w:rPr>
            </w:pPr>
          </w:p>
          <w:p w14:paraId="0F5F0FF0" w14:textId="77777777" w:rsidR="00E02076" w:rsidRDefault="00E02076" w:rsidP="00BD056D">
            <w:pPr>
              <w:ind w:firstLine="0"/>
              <w:rPr>
                <w:b/>
                <w:color w:val="FF0000"/>
                <w:kern w:val="2"/>
                <w:szCs w:val="24"/>
              </w:rPr>
            </w:pPr>
          </w:p>
          <w:p w14:paraId="4CF32DD9" w14:textId="77777777" w:rsidR="00E02076" w:rsidRDefault="00E02076" w:rsidP="00D813A0">
            <w:pPr>
              <w:rPr>
                <w:b/>
                <w:kern w:val="2"/>
                <w:szCs w:val="24"/>
              </w:rPr>
            </w:pPr>
          </w:p>
        </w:tc>
        <w:tc>
          <w:tcPr>
            <w:tcW w:w="6441" w:type="dxa"/>
            <w:gridSpan w:val="2"/>
          </w:tcPr>
          <w:p w14:paraId="2832B87F" w14:textId="77777777" w:rsidR="00E02076" w:rsidRDefault="00E02076" w:rsidP="00D813A0">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CDCB1BC" w14:textId="77777777" w:rsidR="00E02076" w:rsidRDefault="00E02076" w:rsidP="00D813A0">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99B4BB7" w14:textId="0F52E739" w:rsidR="00E02076" w:rsidRDefault="00886655" w:rsidP="00D813A0">
            <w:pPr>
              <w:rPr>
                <w:kern w:val="2"/>
                <w:szCs w:val="24"/>
              </w:rPr>
            </w:pPr>
            <w:r>
              <w:rPr>
                <w:kern w:val="2"/>
                <w:szCs w:val="24"/>
              </w:rPr>
              <w:t xml:space="preserve">Maksimali </w:t>
            </w:r>
            <w:r w:rsidR="00E02076">
              <w:rPr>
                <w:kern w:val="2"/>
                <w:szCs w:val="24"/>
              </w:rPr>
              <w:t xml:space="preserve">Sutarties kaina yra </w:t>
            </w:r>
            <w:r w:rsidR="00E02076">
              <w:rPr>
                <w:color w:val="4472C4"/>
                <w:kern w:val="2"/>
                <w:szCs w:val="24"/>
              </w:rPr>
              <w:t>(nurodyti sumą skaičiais)</w:t>
            </w:r>
            <w:r w:rsidR="00E02076">
              <w:rPr>
                <w:kern w:val="2"/>
                <w:szCs w:val="24"/>
              </w:rPr>
              <w:t xml:space="preserve"> Eur </w:t>
            </w:r>
            <w:r w:rsidR="00E02076">
              <w:rPr>
                <w:color w:val="4472C4"/>
                <w:kern w:val="2"/>
                <w:szCs w:val="24"/>
              </w:rPr>
              <w:t>(nurodyti sumą žodžiais)</w:t>
            </w:r>
            <w:r w:rsidR="00E02076">
              <w:rPr>
                <w:kern w:val="2"/>
                <w:szCs w:val="24"/>
              </w:rPr>
              <w:t xml:space="preserve"> su PVM.</w:t>
            </w:r>
          </w:p>
          <w:p w14:paraId="55B4A430" w14:textId="77777777" w:rsidR="00E02076" w:rsidRDefault="00E02076" w:rsidP="00D813A0">
            <w:pPr>
              <w:rPr>
                <w:szCs w:val="24"/>
              </w:rPr>
            </w:pPr>
            <w:r>
              <w:rPr>
                <w:color w:val="4472C4"/>
                <w:kern w:val="2"/>
                <w:szCs w:val="24"/>
              </w:rPr>
              <w:t>Pirkėjas neįsipareigoja išpirkti maksimalaus</w:t>
            </w:r>
            <w:r>
              <w:rPr>
                <w:color w:val="4472C4"/>
                <w:szCs w:val="24"/>
              </w:rPr>
              <w:t xml:space="preserve"> Paslaugų</w:t>
            </w:r>
            <w:r>
              <w:rPr>
                <w:color w:val="4472C4"/>
                <w:kern w:val="2"/>
                <w:szCs w:val="24"/>
              </w:rPr>
              <w:t xml:space="preserve"> kiekio.</w:t>
            </w:r>
          </w:p>
          <w:p w14:paraId="0E0BB742" w14:textId="77777777" w:rsidR="00E02076" w:rsidRPr="00F147F5" w:rsidRDefault="00E02076" w:rsidP="00D813A0">
            <w:pPr>
              <w:rPr>
                <w:color w:val="000000"/>
                <w:kern w:val="2"/>
                <w:szCs w:val="24"/>
              </w:rPr>
            </w:pPr>
          </w:p>
        </w:tc>
      </w:tr>
      <w:tr w:rsidR="00E02076" w14:paraId="207B8C52" w14:textId="77777777" w:rsidTr="00D813A0">
        <w:trPr>
          <w:trHeight w:val="300"/>
        </w:trPr>
        <w:tc>
          <w:tcPr>
            <w:tcW w:w="3094" w:type="dxa"/>
            <w:gridSpan w:val="2"/>
          </w:tcPr>
          <w:p w14:paraId="028963A3" w14:textId="77777777" w:rsidR="00E02076" w:rsidRDefault="00E02076" w:rsidP="00BD056D">
            <w:pPr>
              <w:ind w:firstLine="0"/>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BC010F2" w14:textId="77777777" w:rsidR="00E02076" w:rsidRDefault="00E02076" w:rsidP="00D813A0">
            <w:pPr>
              <w:rPr>
                <w:kern w:val="2"/>
                <w:szCs w:val="24"/>
              </w:rPr>
            </w:pPr>
          </w:p>
        </w:tc>
        <w:tc>
          <w:tcPr>
            <w:tcW w:w="6441" w:type="dxa"/>
            <w:gridSpan w:val="2"/>
          </w:tcPr>
          <w:p w14:paraId="4256FE9D" w14:textId="77777777" w:rsidR="00E02076" w:rsidRPr="00943DD1" w:rsidRDefault="00E02076" w:rsidP="00D813A0">
            <w:pPr>
              <w:rPr>
                <w:color w:val="4472C4"/>
                <w:kern w:val="2"/>
                <w:szCs w:val="24"/>
              </w:rPr>
            </w:pPr>
            <w:r>
              <w:rPr>
                <w:kern w:val="2"/>
                <w:szCs w:val="24"/>
              </w:rPr>
              <w:t xml:space="preserve">Sutarties </w:t>
            </w:r>
            <w:r>
              <w:rPr>
                <w:color w:val="FF0000"/>
                <w:kern w:val="2"/>
                <w:szCs w:val="24"/>
              </w:rPr>
              <w:t>kaina / įkainiai</w:t>
            </w:r>
            <w:r>
              <w:rPr>
                <w:kern w:val="2"/>
                <w:szCs w:val="24"/>
              </w:rPr>
              <w:t xml:space="preserve"> bus perskaičiuojami:</w:t>
            </w:r>
          </w:p>
          <w:p w14:paraId="1E72B0C4" w14:textId="77777777" w:rsidR="00E02076" w:rsidRDefault="00E02076" w:rsidP="00D813A0">
            <w:pPr>
              <w:rPr>
                <w:color w:val="FF0000"/>
                <w:kern w:val="2"/>
                <w:szCs w:val="24"/>
              </w:rPr>
            </w:pPr>
            <w:r>
              <w:rPr>
                <w:kern w:val="2"/>
                <w:szCs w:val="24"/>
              </w:rPr>
              <w:t>5.3.1. dėl PVM tarifo pasikeitimo.</w:t>
            </w:r>
          </w:p>
          <w:p w14:paraId="30F41FFA" w14:textId="77777777" w:rsidR="00E02076" w:rsidRDefault="00E02076" w:rsidP="00D813A0">
            <w:pPr>
              <w:rPr>
                <w:color w:val="FF0000"/>
                <w:kern w:val="2"/>
                <w:szCs w:val="24"/>
              </w:rPr>
            </w:pPr>
          </w:p>
        </w:tc>
      </w:tr>
      <w:tr w:rsidR="00E02076" w14:paraId="50243ECE" w14:textId="77777777" w:rsidTr="00D813A0">
        <w:trPr>
          <w:trHeight w:val="300"/>
        </w:trPr>
        <w:tc>
          <w:tcPr>
            <w:tcW w:w="3094" w:type="dxa"/>
            <w:gridSpan w:val="2"/>
          </w:tcPr>
          <w:p w14:paraId="3EC2D8BE" w14:textId="77777777" w:rsidR="00E02076" w:rsidRDefault="00E02076" w:rsidP="00BD056D">
            <w:pPr>
              <w:ind w:firstLine="0"/>
              <w:rPr>
                <w:b/>
                <w:kern w:val="2"/>
                <w:szCs w:val="24"/>
              </w:rPr>
            </w:pPr>
            <w:r>
              <w:rPr>
                <w:b/>
                <w:kern w:val="2"/>
                <w:szCs w:val="24"/>
              </w:rPr>
              <w:t>5.3.1. Sutarties kainos / įkainių peržiūra dėl PVM tarifo pasikeitimo</w:t>
            </w:r>
          </w:p>
        </w:tc>
        <w:tc>
          <w:tcPr>
            <w:tcW w:w="6441" w:type="dxa"/>
            <w:gridSpan w:val="2"/>
          </w:tcPr>
          <w:p w14:paraId="5401B848" w14:textId="77777777" w:rsidR="00E02076" w:rsidRDefault="00E02076" w:rsidP="00D813A0">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1077207" w14:textId="77777777" w:rsidR="00E02076" w:rsidRDefault="00E02076" w:rsidP="00D813A0">
            <w:pPr>
              <w:rPr>
                <w:kern w:val="2"/>
                <w:szCs w:val="24"/>
              </w:rPr>
            </w:pPr>
          </w:p>
          <w:p w14:paraId="3EEC27A2" w14:textId="77777777" w:rsidR="00E02076" w:rsidRDefault="00E02076" w:rsidP="00BD056D">
            <w:pPr>
              <w:ind w:firstLine="0"/>
              <w:rPr>
                <w:kern w:val="2"/>
                <w:szCs w:val="24"/>
              </w:rPr>
            </w:pPr>
          </w:p>
          <w:p w14:paraId="04B9349E" w14:textId="77777777" w:rsidR="00E02076" w:rsidRDefault="00E02076" w:rsidP="00D813A0">
            <w:pPr>
              <w:rPr>
                <w:szCs w:val="24"/>
              </w:rPr>
            </w:pPr>
            <w:r>
              <w:rPr>
                <w:kern w:val="2"/>
                <w:szCs w:val="24"/>
              </w:rPr>
              <w:t>Perskaičiuota (-i) Sutarties kaina / įkainiai įforminama (-i) Susitarimu ir turi būti taikoma (-i) nuo naujo PVM įvedimo datos (nepriklausomai nuo to, kada pasirašytas Susitarimas).</w:t>
            </w:r>
          </w:p>
        </w:tc>
      </w:tr>
      <w:tr w:rsidR="00E02076" w14:paraId="79690D1B" w14:textId="77777777" w:rsidTr="00D813A0">
        <w:trPr>
          <w:trHeight w:val="300"/>
        </w:trPr>
        <w:tc>
          <w:tcPr>
            <w:tcW w:w="3094" w:type="dxa"/>
            <w:gridSpan w:val="2"/>
          </w:tcPr>
          <w:p w14:paraId="198A4186" w14:textId="77777777" w:rsidR="00E02076" w:rsidRDefault="00E02076" w:rsidP="00BD056D">
            <w:pPr>
              <w:ind w:firstLine="0"/>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8007F9A" w14:textId="77777777" w:rsidR="00E02076" w:rsidRDefault="00E02076" w:rsidP="00D813A0">
            <w:pPr>
              <w:rPr>
                <w:kern w:val="2"/>
                <w:szCs w:val="24"/>
              </w:rPr>
            </w:pPr>
            <w:r>
              <w:rPr>
                <w:kern w:val="2"/>
                <w:szCs w:val="24"/>
              </w:rPr>
              <w:t>Netaikoma</w:t>
            </w:r>
          </w:p>
          <w:p w14:paraId="762C338C" w14:textId="77777777" w:rsidR="00E02076" w:rsidRDefault="00E02076" w:rsidP="00D813A0">
            <w:pPr>
              <w:rPr>
                <w:kern w:val="2"/>
                <w:szCs w:val="24"/>
              </w:rPr>
            </w:pPr>
          </w:p>
          <w:p w14:paraId="18C284B0" w14:textId="77777777" w:rsidR="00E02076" w:rsidRDefault="00E02076" w:rsidP="00D813A0">
            <w:pPr>
              <w:rPr>
                <w:szCs w:val="24"/>
              </w:rPr>
            </w:pPr>
          </w:p>
        </w:tc>
      </w:tr>
      <w:tr w:rsidR="00E02076" w14:paraId="46979C13" w14:textId="77777777" w:rsidTr="00D813A0">
        <w:trPr>
          <w:trHeight w:val="300"/>
        </w:trPr>
        <w:tc>
          <w:tcPr>
            <w:tcW w:w="3094" w:type="dxa"/>
            <w:gridSpan w:val="2"/>
          </w:tcPr>
          <w:p w14:paraId="0AC210F2" w14:textId="21E5D66D" w:rsidR="00E02076" w:rsidRPr="00A313C1" w:rsidRDefault="00E02076" w:rsidP="00A313C1">
            <w:pPr>
              <w:ind w:firstLine="0"/>
              <w:rPr>
                <w:bCs/>
                <w:kern w:val="2"/>
                <w:szCs w:val="24"/>
              </w:rPr>
            </w:pPr>
            <w:r>
              <w:rPr>
                <w:b/>
                <w:kern w:val="2"/>
                <w:szCs w:val="24"/>
              </w:rPr>
              <w:t>5.3.3. Sutarties kainos / įkainių peržiūra dėl kainų lygio pokyčio</w:t>
            </w:r>
          </w:p>
        </w:tc>
        <w:tc>
          <w:tcPr>
            <w:tcW w:w="6441" w:type="dxa"/>
            <w:gridSpan w:val="2"/>
          </w:tcPr>
          <w:p w14:paraId="5210BFD2" w14:textId="77777777" w:rsidR="00E02076" w:rsidRDefault="00E02076" w:rsidP="00D813A0">
            <w:pPr>
              <w:rPr>
                <w:szCs w:val="24"/>
              </w:rPr>
            </w:pPr>
            <w:r>
              <w:rPr>
                <w:kern w:val="2"/>
                <w:szCs w:val="24"/>
              </w:rPr>
              <w:t>Netaikoma</w:t>
            </w:r>
          </w:p>
          <w:p w14:paraId="5E0A276E" w14:textId="77777777" w:rsidR="00E02076" w:rsidRPr="00943DD1" w:rsidRDefault="00E02076" w:rsidP="00A313C1">
            <w:pPr>
              <w:ind w:firstLine="0"/>
              <w:rPr>
                <w:color w:val="FF0000"/>
                <w:kern w:val="2"/>
                <w:szCs w:val="24"/>
              </w:rPr>
            </w:pPr>
          </w:p>
        </w:tc>
      </w:tr>
      <w:tr w:rsidR="00E02076" w14:paraId="03F1F7BB" w14:textId="77777777" w:rsidTr="00D813A0">
        <w:trPr>
          <w:trHeight w:val="300"/>
        </w:trPr>
        <w:tc>
          <w:tcPr>
            <w:tcW w:w="3094" w:type="dxa"/>
            <w:gridSpan w:val="2"/>
          </w:tcPr>
          <w:p w14:paraId="414B5B12" w14:textId="77777777" w:rsidR="00E02076" w:rsidRDefault="00E02076" w:rsidP="00BD056D">
            <w:pPr>
              <w:ind w:firstLine="0"/>
              <w:rPr>
                <w:b/>
                <w:kern w:val="2"/>
                <w:szCs w:val="24"/>
              </w:rPr>
            </w:pPr>
            <w:r>
              <w:rPr>
                <w:b/>
                <w:kern w:val="2"/>
                <w:szCs w:val="24"/>
              </w:rPr>
              <w:t xml:space="preserve">5.3.4. Sutarties kainos / įkainių peržiūra dėl kainų lygio pokyčio </w:t>
            </w:r>
            <w:r>
              <w:rPr>
                <w:b/>
                <w:kern w:val="2"/>
                <w:szCs w:val="24"/>
              </w:rPr>
              <w:lastRenderedPageBreak/>
              <w:t xml:space="preserve">pagal </w:t>
            </w:r>
            <w:r>
              <w:rPr>
                <w:b/>
                <w:bCs/>
                <w:kern w:val="2"/>
                <w:szCs w:val="24"/>
              </w:rPr>
              <w:t>Paslaugų</w:t>
            </w:r>
            <w:r>
              <w:rPr>
                <w:b/>
                <w:kern w:val="2"/>
                <w:szCs w:val="24"/>
              </w:rPr>
              <w:t xml:space="preserve"> grupių kainų pokyčius</w:t>
            </w:r>
          </w:p>
        </w:tc>
        <w:tc>
          <w:tcPr>
            <w:tcW w:w="6441" w:type="dxa"/>
            <w:gridSpan w:val="2"/>
          </w:tcPr>
          <w:p w14:paraId="02F19709" w14:textId="77777777" w:rsidR="00E02076" w:rsidRDefault="00E02076" w:rsidP="00D813A0">
            <w:pPr>
              <w:rPr>
                <w:kern w:val="2"/>
                <w:szCs w:val="24"/>
              </w:rPr>
            </w:pPr>
            <w:r>
              <w:rPr>
                <w:kern w:val="2"/>
                <w:szCs w:val="24"/>
              </w:rPr>
              <w:lastRenderedPageBreak/>
              <w:t>Netaikoma</w:t>
            </w:r>
          </w:p>
          <w:p w14:paraId="093BF16A" w14:textId="77777777" w:rsidR="00E02076" w:rsidRDefault="00E02076" w:rsidP="00D813A0">
            <w:pPr>
              <w:rPr>
                <w:kern w:val="2"/>
                <w:szCs w:val="24"/>
              </w:rPr>
            </w:pPr>
          </w:p>
          <w:p w14:paraId="5BA92B60" w14:textId="77777777" w:rsidR="00E02076" w:rsidRPr="00842466" w:rsidRDefault="00E02076" w:rsidP="00D813A0">
            <w:pPr>
              <w:rPr>
                <w:color w:val="FF0000"/>
                <w:kern w:val="2"/>
                <w:szCs w:val="24"/>
              </w:rPr>
            </w:pPr>
          </w:p>
        </w:tc>
      </w:tr>
      <w:tr w:rsidR="00E02076" w14:paraId="5723D132" w14:textId="77777777" w:rsidTr="00D813A0">
        <w:trPr>
          <w:trHeight w:val="300"/>
        </w:trPr>
        <w:tc>
          <w:tcPr>
            <w:tcW w:w="3094" w:type="dxa"/>
            <w:gridSpan w:val="2"/>
          </w:tcPr>
          <w:p w14:paraId="74B980C5" w14:textId="77777777" w:rsidR="00E02076" w:rsidRDefault="00E02076" w:rsidP="00BD056D">
            <w:pPr>
              <w:ind w:firstLine="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B8DFC7B" w14:textId="77777777" w:rsidR="00E02076" w:rsidRDefault="00E02076" w:rsidP="00D813A0">
            <w:pPr>
              <w:rPr>
                <w:kern w:val="2"/>
                <w:szCs w:val="24"/>
              </w:rPr>
            </w:pPr>
            <w:r>
              <w:rPr>
                <w:kern w:val="2"/>
                <w:szCs w:val="24"/>
              </w:rPr>
              <w:t>Netaikoma</w:t>
            </w:r>
          </w:p>
          <w:p w14:paraId="611BB859" w14:textId="77777777" w:rsidR="00E02076" w:rsidRDefault="00E02076" w:rsidP="00D813A0">
            <w:pPr>
              <w:rPr>
                <w:kern w:val="2"/>
                <w:szCs w:val="24"/>
              </w:rPr>
            </w:pPr>
          </w:p>
          <w:p w14:paraId="7F7C1AF9" w14:textId="77777777" w:rsidR="00E02076" w:rsidRPr="00842466" w:rsidRDefault="00E02076" w:rsidP="00D813A0">
            <w:pPr>
              <w:rPr>
                <w:color w:val="FF0000"/>
                <w:kern w:val="2"/>
                <w:szCs w:val="24"/>
              </w:rPr>
            </w:pPr>
          </w:p>
        </w:tc>
      </w:tr>
      <w:tr w:rsidR="00E02076" w14:paraId="4CFD9A69" w14:textId="77777777" w:rsidTr="00D813A0">
        <w:trPr>
          <w:trHeight w:val="300"/>
        </w:trPr>
        <w:tc>
          <w:tcPr>
            <w:tcW w:w="3094" w:type="dxa"/>
            <w:gridSpan w:val="2"/>
          </w:tcPr>
          <w:p w14:paraId="141D460E" w14:textId="77777777" w:rsidR="00E02076" w:rsidRDefault="00E02076" w:rsidP="00BD056D">
            <w:pPr>
              <w:ind w:firstLine="0"/>
              <w:rPr>
                <w:b/>
                <w:kern w:val="2"/>
                <w:szCs w:val="24"/>
              </w:rPr>
            </w:pPr>
            <w:r>
              <w:rPr>
                <w:b/>
                <w:kern w:val="2"/>
                <w:szCs w:val="24"/>
              </w:rPr>
              <w:t>5.5. Atsiskaitymo su Tiekėju terminas ir tvarka</w:t>
            </w:r>
          </w:p>
        </w:tc>
        <w:tc>
          <w:tcPr>
            <w:tcW w:w="6441" w:type="dxa"/>
            <w:gridSpan w:val="2"/>
          </w:tcPr>
          <w:p w14:paraId="4215473A" w14:textId="77777777" w:rsidR="00E02076" w:rsidRDefault="00E02076" w:rsidP="00D813A0">
            <w:pPr>
              <w:rPr>
                <w:kern w:val="2"/>
                <w:szCs w:val="24"/>
              </w:rPr>
            </w:pPr>
            <w:r>
              <w:rPr>
                <w:kern w:val="2"/>
                <w:szCs w:val="24"/>
              </w:rPr>
              <w:t>Pirkėjas atsiskaito su Tiekėju ne vėliau kaip per 30 kalendorinių dienų nuo Sąskaitos gavimo dienos.</w:t>
            </w:r>
          </w:p>
          <w:p w14:paraId="455A4221" w14:textId="77777777" w:rsidR="00E02076" w:rsidRDefault="00E02076" w:rsidP="00D813A0">
            <w:pPr>
              <w:rPr>
                <w:kern w:val="2"/>
                <w:szCs w:val="24"/>
              </w:rPr>
            </w:pPr>
          </w:p>
          <w:p w14:paraId="32A7BF76" w14:textId="77777777" w:rsidR="00E02076" w:rsidRDefault="00E02076" w:rsidP="00D813A0">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6868D2AE" w14:textId="77777777" w:rsidR="00E02076" w:rsidRPr="00842466" w:rsidRDefault="00E02076" w:rsidP="00D813A0">
            <w:pPr>
              <w:rPr>
                <w:color w:val="FF0000"/>
                <w:kern w:val="2"/>
                <w:szCs w:val="24"/>
                <w:shd w:val="clear" w:color="auto" w:fill="FFFFFF"/>
              </w:rPr>
            </w:pPr>
            <w:r>
              <w:rPr>
                <w:color w:val="FF0000"/>
                <w:kern w:val="2"/>
                <w:szCs w:val="24"/>
                <w:shd w:val="clear" w:color="auto" w:fill="FFFFFF"/>
              </w:rPr>
              <w:t xml:space="preserve">1) įsigaliojus Sutarčiai per 7 dienas nuo avansinės sąskaitos faktūros gavimo per SABIS dienos apmokamas 30 </w:t>
            </w:r>
            <w:r w:rsidRPr="005860FE">
              <w:rPr>
                <w:color w:val="FF0000"/>
                <w:kern w:val="2"/>
                <w:szCs w:val="24"/>
                <w:shd w:val="clear" w:color="auto" w:fill="FFFFFF"/>
              </w:rPr>
              <w:t xml:space="preserve">% Sutarties vertės su PVM avansas. </w:t>
            </w:r>
          </w:p>
          <w:p w14:paraId="18673BA0" w14:textId="77777777" w:rsidR="00E02076" w:rsidRPr="00842466" w:rsidRDefault="00E02076" w:rsidP="00D813A0">
            <w:pPr>
              <w:rPr>
                <w:color w:val="FF0000"/>
                <w:kern w:val="2"/>
                <w:szCs w:val="24"/>
                <w:shd w:val="clear" w:color="auto" w:fill="FFFFFF"/>
              </w:rPr>
            </w:pPr>
            <w:r>
              <w:rPr>
                <w:color w:val="FF0000"/>
                <w:kern w:val="2"/>
                <w:szCs w:val="24"/>
                <w:shd w:val="clear" w:color="auto" w:fill="FFFFFF"/>
              </w:rPr>
              <w:t xml:space="preserve">2) įvykdžius visus sutartinius įsipareigojimus, sumokama visa Sutarties kaina, likusi po avanso sumokėjimo. </w:t>
            </w:r>
          </w:p>
          <w:p w14:paraId="4B671781" w14:textId="77777777" w:rsidR="00E02076" w:rsidRDefault="00E02076" w:rsidP="00D813A0">
            <w:pPr>
              <w:rPr>
                <w:color w:val="4472C4"/>
                <w:kern w:val="2"/>
                <w:szCs w:val="24"/>
                <w:shd w:val="clear" w:color="auto" w:fill="FFFFFF"/>
              </w:rPr>
            </w:pPr>
          </w:p>
        </w:tc>
      </w:tr>
      <w:tr w:rsidR="00E02076" w14:paraId="398B6955" w14:textId="77777777" w:rsidTr="00D813A0">
        <w:trPr>
          <w:trHeight w:val="300"/>
        </w:trPr>
        <w:tc>
          <w:tcPr>
            <w:tcW w:w="3094" w:type="dxa"/>
            <w:gridSpan w:val="2"/>
          </w:tcPr>
          <w:p w14:paraId="38199339" w14:textId="77777777" w:rsidR="00E02076" w:rsidRDefault="00E02076" w:rsidP="00BD056D">
            <w:pPr>
              <w:ind w:firstLine="0"/>
              <w:rPr>
                <w:b/>
                <w:kern w:val="2"/>
                <w:szCs w:val="24"/>
              </w:rPr>
            </w:pPr>
            <w:r>
              <w:rPr>
                <w:b/>
                <w:kern w:val="2"/>
                <w:szCs w:val="24"/>
              </w:rPr>
              <w:t>5.6. Avansas</w:t>
            </w:r>
          </w:p>
        </w:tc>
        <w:tc>
          <w:tcPr>
            <w:tcW w:w="6441" w:type="dxa"/>
            <w:gridSpan w:val="2"/>
          </w:tcPr>
          <w:p w14:paraId="4831CCD2" w14:textId="7B3EF457" w:rsidR="00E02076" w:rsidRDefault="00E02076" w:rsidP="00D813A0">
            <w:pPr>
              <w:spacing w:line="259" w:lineRule="auto"/>
              <w:rPr>
                <w:color w:val="000000"/>
                <w:kern w:val="2"/>
                <w:szCs w:val="24"/>
                <w:shd w:val="clear" w:color="auto" w:fill="FFFFFF"/>
              </w:rPr>
            </w:pPr>
            <w:r>
              <w:rPr>
                <w:color w:val="000000"/>
                <w:kern w:val="2"/>
                <w:szCs w:val="24"/>
                <w:shd w:val="clear" w:color="auto" w:fill="FFFFFF"/>
              </w:rPr>
              <w:t>Tiekėjui mokėtino avanso dydis</w:t>
            </w:r>
            <w:r w:rsidR="00886655">
              <w:rPr>
                <w:color w:val="000000"/>
                <w:kern w:val="2"/>
                <w:szCs w:val="24"/>
                <w:shd w:val="clear" w:color="auto" w:fill="FFFFFF"/>
              </w:rPr>
              <w:t xml:space="preserve"> yra</w:t>
            </w:r>
            <w:r>
              <w:rPr>
                <w:color w:val="000000"/>
                <w:kern w:val="2"/>
                <w:szCs w:val="24"/>
                <w:shd w:val="clear" w:color="auto" w:fill="FFFFFF"/>
              </w:rPr>
              <w:t xml:space="preserve"> 30 </w:t>
            </w:r>
            <w:r>
              <w:rPr>
                <w:color w:val="000000"/>
                <w:kern w:val="2"/>
                <w:szCs w:val="24"/>
                <w:shd w:val="clear" w:color="auto" w:fill="FFFFFF"/>
                <w:lang w:val="en-US"/>
              </w:rPr>
              <w:t>% Sutarties vert</w:t>
            </w:r>
            <w:r>
              <w:rPr>
                <w:color w:val="000000"/>
                <w:kern w:val="2"/>
                <w:szCs w:val="24"/>
                <w:shd w:val="clear" w:color="auto" w:fill="FFFFFF"/>
              </w:rPr>
              <w:t>ės su PVM. Pirkėjas sumoka Tiekėjui avansą pagal išankstinio mokėjimo sąskaitą įsigaliojus Sutarčiai ne vėliau kaip per</w:t>
            </w:r>
            <w:r>
              <w:rPr>
                <w:kern w:val="2"/>
                <w:szCs w:val="24"/>
                <w:shd w:val="clear" w:color="auto" w:fill="FFFFFF"/>
              </w:rPr>
              <w:t xml:space="preserve"> 7 dienas </w:t>
            </w:r>
            <w:r>
              <w:rPr>
                <w:color w:val="000000"/>
                <w:kern w:val="2"/>
                <w:szCs w:val="24"/>
                <w:shd w:val="clear" w:color="auto" w:fill="FFFFFF"/>
              </w:rPr>
              <w:t>nuo Tiekėjo prašymo ir išankstinio mokėjimo sąskaitos gavimo dienos.</w:t>
            </w:r>
          </w:p>
        </w:tc>
      </w:tr>
      <w:tr w:rsidR="00E02076" w14:paraId="620F1D44" w14:textId="77777777" w:rsidTr="00D813A0">
        <w:trPr>
          <w:trHeight w:val="300"/>
        </w:trPr>
        <w:tc>
          <w:tcPr>
            <w:tcW w:w="3094" w:type="dxa"/>
            <w:gridSpan w:val="2"/>
          </w:tcPr>
          <w:p w14:paraId="3454C1F0" w14:textId="77777777" w:rsidR="00E02076" w:rsidRDefault="00E02076" w:rsidP="00BD056D">
            <w:pPr>
              <w:ind w:firstLine="0"/>
              <w:rPr>
                <w:b/>
                <w:kern w:val="2"/>
                <w:szCs w:val="24"/>
              </w:rPr>
            </w:pPr>
            <w:r>
              <w:rPr>
                <w:b/>
                <w:kern w:val="2"/>
                <w:szCs w:val="24"/>
              </w:rPr>
              <w:t>5.7. Avanso užtikrinimas</w:t>
            </w:r>
          </w:p>
        </w:tc>
        <w:tc>
          <w:tcPr>
            <w:tcW w:w="6441" w:type="dxa"/>
            <w:gridSpan w:val="2"/>
          </w:tcPr>
          <w:p w14:paraId="32A0E8C8" w14:textId="77777777" w:rsidR="00E02076" w:rsidRPr="00842466" w:rsidRDefault="00E02076" w:rsidP="00D813A0">
            <w:pPr>
              <w:rPr>
                <w:kern w:val="2"/>
                <w:szCs w:val="24"/>
              </w:rPr>
            </w:pPr>
            <w:r>
              <w:rPr>
                <w:kern w:val="2"/>
                <w:szCs w:val="24"/>
              </w:rPr>
              <w:t>Netaikoma.</w:t>
            </w:r>
          </w:p>
        </w:tc>
      </w:tr>
      <w:tr w:rsidR="00E02076" w14:paraId="2A2E6B8B" w14:textId="77777777" w:rsidTr="00D813A0">
        <w:trPr>
          <w:trHeight w:val="300"/>
        </w:trPr>
        <w:tc>
          <w:tcPr>
            <w:tcW w:w="9535" w:type="dxa"/>
            <w:gridSpan w:val="4"/>
          </w:tcPr>
          <w:p w14:paraId="78E2A705" w14:textId="77777777" w:rsidR="00E02076" w:rsidRDefault="00E02076" w:rsidP="00D813A0">
            <w:pPr>
              <w:jc w:val="center"/>
              <w:rPr>
                <w:bCs/>
                <w:kern w:val="2"/>
                <w:szCs w:val="24"/>
              </w:rPr>
            </w:pPr>
            <w:r>
              <w:rPr>
                <w:b/>
                <w:kern w:val="2"/>
                <w:szCs w:val="24"/>
              </w:rPr>
              <w:t>6. PASLAUGŲ KOKYBĖ IR GARANTINIAI ĮSIPAREIGOJIMAI</w:t>
            </w:r>
          </w:p>
        </w:tc>
      </w:tr>
      <w:tr w:rsidR="00E02076" w14:paraId="4D6734C5" w14:textId="77777777" w:rsidTr="00D813A0">
        <w:trPr>
          <w:trHeight w:val="300"/>
        </w:trPr>
        <w:tc>
          <w:tcPr>
            <w:tcW w:w="3094" w:type="dxa"/>
            <w:gridSpan w:val="2"/>
          </w:tcPr>
          <w:p w14:paraId="51E08FBB" w14:textId="77777777" w:rsidR="00E02076" w:rsidRDefault="00E02076" w:rsidP="00A313C1">
            <w:pPr>
              <w:ind w:firstLine="0"/>
              <w:rPr>
                <w:b/>
                <w:kern w:val="2"/>
                <w:szCs w:val="24"/>
              </w:rPr>
            </w:pPr>
            <w:r>
              <w:rPr>
                <w:b/>
                <w:kern w:val="2"/>
                <w:szCs w:val="24"/>
              </w:rPr>
              <w:t>6.1. Garantinis terminas</w:t>
            </w:r>
          </w:p>
        </w:tc>
        <w:tc>
          <w:tcPr>
            <w:tcW w:w="6441" w:type="dxa"/>
            <w:gridSpan w:val="2"/>
          </w:tcPr>
          <w:p w14:paraId="2EF6E9C7" w14:textId="77777777" w:rsidR="00E02076" w:rsidRDefault="00E02076" w:rsidP="00D813A0">
            <w:pPr>
              <w:rPr>
                <w:kern w:val="2"/>
                <w:szCs w:val="24"/>
              </w:rPr>
            </w:pPr>
            <w:r>
              <w:rPr>
                <w:kern w:val="2"/>
                <w:szCs w:val="24"/>
              </w:rPr>
              <w:t>Netaikoma</w:t>
            </w:r>
          </w:p>
          <w:p w14:paraId="51733FE6" w14:textId="77777777" w:rsidR="00E02076" w:rsidRPr="00842466" w:rsidRDefault="00E02076" w:rsidP="00D813A0">
            <w:pPr>
              <w:rPr>
                <w:color w:val="FF0000"/>
                <w:kern w:val="2"/>
                <w:szCs w:val="24"/>
              </w:rPr>
            </w:pPr>
          </w:p>
        </w:tc>
      </w:tr>
      <w:tr w:rsidR="00E02076" w14:paraId="7C06F10A" w14:textId="77777777" w:rsidTr="00D813A0">
        <w:trPr>
          <w:trHeight w:val="300"/>
        </w:trPr>
        <w:tc>
          <w:tcPr>
            <w:tcW w:w="3094" w:type="dxa"/>
            <w:gridSpan w:val="2"/>
          </w:tcPr>
          <w:p w14:paraId="0B6037B8" w14:textId="77777777" w:rsidR="00E02076" w:rsidRDefault="00E02076" w:rsidP="00A313C1">
            <w:pPr>
              <w:ind w:firstLine="0"/>
              <w:rPr>
                <w:b/>
                <w:kern w:val="2"/>
                <w:szCs w:val="24"/>
              </w:rPr>
            </w:pPr>
            <w:r>
              <w:rPr>
                <w:b/>
                <w:szCs w:val="24"/>
              </w:rPr>
              <w:t>6.2. Terminas Paslaugų trūkumams pašalinti</w:t>
            </w:r>
          </w:p>
        </w:tc>
        <w:tc>
          <w:tcPr>
            <w:tcW w:w="6441" w:type="dxa"/>
            <w:gridSpan w:val="2"/>
          </w:tcPr>
          <w:p w14:paraId="054652A2" w14:textId="77777777" w:rsidR="00E02076" w:rsidRDefault="00E02076" w:rsidP="00D813A0">
            <w:pPr>
              <w:rPr>
                <w:kern w:val="2"/>
                <w:szCs w:val="24"/>
              </w:rPr>
            </w:pPr>
            <w:r>
              <w:rPr>
                <w:kern w:val="2"/>
                <w:szCs w:val="24"/>
              </w:rPr>
              <w:t>Netaikoma</w:t>
            </w:r>
          </w:p>
          <w:p w14:paraId="75DCBA95" w14:textId="77777777" w:rsidR="00E02076" w:rsidRDefault="00E02076" w:rsidP="00D813A0">
            <w:pPr>
              <w:rPr>
                <w:kern w:val="2"/>
                <w:szCs w:val="24"/>
              </w:rPr>
            </w:pPr>
          </w:p>
          <w:p w14:paraId="2FEEED00" w14:textId="77777777" w:rsidR="00E02076" w:rsidRPr="00842466" w:rsidRDefault="00E02076" w:rsidP="00D813A0">
            <w:pPr>
              <w:rPr>
                <w:color w:val="FF0000"/>
                <w:kern w:val="2"/>
                <w:szCs w:val="24"/>
              </w:rPr>
            </w:pPr>
          </w:p>
        </w:tc>
      </w:tr>
      <w:tr w:rsidR="00E02076" w14:paraId="1C1B2CAD" w14:textId="77777777" w:rsidTr="00D813A0">
        <w:trPr>
          <w:trHeight w:val="300"/>
        </w:trPr>
        <w:tc>
          <w:tcPr>
            <w:tcW w:w="3094" w:type="dxa"/>
            <w:gridSpan w:val="2"/>
          </w:tcPr>
          <w:p w14:paraId="3159F6E2" w14:textId="77777777" w:rsidR="00E02076" w:rsidRDefault="00E02076" w:rsidP="00A313C1">
            <w:pPr>
              <w:ind w:firstLine="0"/>
              <w:rPr>
                <w:b/>
                <w:kern w:val="2"/>
                <w:szCs w:val="24"/>
              </w:rPr>
            </w:pPr>
            <w:r>
              <w:rPr>
                <w:b/>
                <w:szCs w:val="24"/>
              </w:rPr>
              <w:t>6.3. Kokybinių kriterijų įgyvendinimo ir tikrinimo tvarka</w:t>
            </w:r>
          </w:p>
        </w:tc>
        <w:tc>
          <w:tcPr>
            <w:tcW w:w="6441" w:type="dxa"/>
            <w:gridSpan w:val="2"/>
          </w:tcPr>
          <w:p w14:paraId="63610574" w14:textId="77777777" w:rsidR="00E02076" w:rsidRPr="00842466" w:rsidRDefault="00E02076" w:rsidP="00D813A0">
            <w:pPr>
              <w:rPr>
                <w:color w:val="4472C4"/>
                <w:kern w:val="2"/>
                <w:szCs w:val="24"/>
              </w:rPr>
            </w:pPr>
            <w:r>
              <w:rPr>
                <w:kern w:val="2"/>
                <w:szCs w:val="24"/>
              </w:rPr>
              <w:t xml:space="preserve">Netaikoma </w:t>
            </w:r>
          </w:p>
        </w:tc>
      </w:tr>
      <w:tr w:rsidR="00E02076" w14:paraId="2C4504B3" w14:textId="77777777" w:rsidTr="00D813A0">
        <w:trPr>
          <w:trHeight w:val="300"/>
        </w:trPr>
        <w:tc>
          <w:tcPr>
            <w:tcW w:w="9535" w:type="dxa"/>
            <w:gridSpan w:val="4"/>
          </w:tcPr>
          <w:p w14:paraId="598DB426" w14:textId="77777777" w:rsidR="00E02076" w:rsidRDefault="00E02076" w:rsidP="00D813A0">
            <w:pPr>
              <w:jc w:val="center"/>
              <w:rPr>
                <w:b/>
                <w:kern w:val="2"/>
                <w:szCs w:val="24"/>
              </w:rPr>
            </w:pPr>
            <w:r>
              <w:rPr>
                <w:b/>
                <w:kern w:val="2"/>
                <w:szCs w:val="24"/>
              </w:rPr>
              <w:t>7. SUTARTIES VYKDYMUI PASITELKIAMI SUBTIEKĖJAI IR (AR) SPECIALISTAI</w:t>
            </w:r>
          </w:p>
        </w:tc>
      </w:tr>
      <w:tr w:rsidR="00E02076" w14:paraId="6E81DAF3" w14:textId="77777777" w:rsidTr="00D813A0">
        <w:trPr>
          <w:trHeight w:val="300"/>
        </w:trPr>
        <w:tc>
          <w:tcPr>
            <w:tcW w:w="3094" w:type="dxa"/>
            <w:gridSpan w:val="2"/>
          </w:tcPr>
          <w:p w14:paraId="6ED21A45" w14:textId="77777777" w:rsidR="00E02076" w:rsidRDefault="00E02076" w:rsidP="00A313C1">
            <w:pPr>
              <w:ind w:firstLine="0"/>
              <w:rPr>
                <w:b/>
                <w:bCs/>
                <w:kern w:val="2"/>
                <w:szCs w:val="24"/>
              </w:rPr>
            </w:pPr>
            <w:r>
              <w:rPr>
                <w:b/>
                <w:bCs/>
                <w:kern w:val="2"/>
                <w:szCs w:val="24"/>
              </w:rPr>
              <w:t>7.1. Sutarties vykdymui pasitelkiami subtiekėjai ir (ar) specialistai</w:t>
            </w:r>
          </w:p>
        </w:tc>
        <w:tc>
          <w:tcPr>
            <w:tcW w:w="6441" w:type="dxa"/>
            <w:gridSpan w:val="2"/>
          </w:tcPr>
          <w:p w14:paraId="0D46C1B4" w14:textId="77777777" w:rsidR="00E02076" w:rsidRDefault="00E02076" w:rsidP="00D813A0">
            <w:pPr>
              <w:rPr>
                <w:b/>
                <w:kern w:val="2"/>
                <w:szCs w:val="24"/>
              </w:rPr>
            </w:pPr>
            <w:r>
              <w:rPr>
                <w:kern w:val="2"/>
                <w:szCs w:val="24"/>
              </w:rPr>
              <w:t>Sutarties vykdymui pasitelkiami subtiekėjai ir (ar) specialistai yra nurodyti Sutarties priede Nr. 3 „Sutarties vykdymui pasitelkiami subtiekėjai ir (ar) specialistai“</w:t>
            </w:r>
          </w:p>
        </w:tc>
      </w:tr>
      <w:tr w:rsidR="00E02076" w14:paraId="151D4167" w14:textId="77777777" w:rsidTr="00D813A0">
        <w:trPr>
          <w:trHeight w:val="300"/>
        </w:trPr>
        <w:tc>
          <w:tcPr>
            <w:tcW w:w="9535" w:type="dxa"/>
            <w:gridSpan w:val="4"/>
          </w:tcPr>
          <w:p w14:paraId="06B97DD6" w14:textId="77777777" w:rsidR="00E02076" w:rsidRDefault="00E02076" w:rsidP="00D813A0">
            <w:pPr>
              <w:jc w:val="center"/>
              <w:rPr>
                <w:b/>
                <w:kern w:val="2"/>
                <w:szCs w:val="24"/>
              </w:rPr>
            </w:pPr>
            <w:r>
              <w:rPr>
                <w:b/>
                <w:kern w:val="2"/>
                <w:szCs w:val="24"/>
              </w:rPr>
              <w:t>8. PRIEVOLIŲ PAGAL SUTARTĮ ĮVYKDYMO UŽTIKRINIMAS</w:t>
            </w:r>
          </w:p>
        </w:tc>
      </w:tr>
      <w:tr w:rsidR="00E02076" w14:paraId="29123342" w14:textId="77777777" w:rsidTr="00D813A0">
        <w:trPr>
          <w:trHeight w:val="300"/>
        </w:trPr>
        <w:tc>
          <w:tcPr>
            <w:tcW w:w="3094" w:type="dxa"/>
            <w:gridSpan w:val="2"/>
          </w:tcPr>
          <w:p w14:paraId="1E62CAE9" w14:textId="77777777" w:rsidR="00E02076" w:rsidRDefault="00E02076" w:rsidP="00A313C1">
            <w:pPr>
              <w:ind w:firstLine="0"/>
              <w:rPr>
                <w:b/>
                <w:kern w:val="2"/>
                <w:szCs w:val="24"/>
              </w:rPr>
            </w:pPr>
            <w:r>
              <w:rPr>
                <w:b/>
                <w:kern w:val="2"/>
                <w:szCs w:val="24"/>
              </w:rPr>
              <w:t>8.1. Prievolių pagal Sutartį įvykdymo užtikrinimas</w:t>
            </w:r>
          </w:p>
        </w:tc>
        <w:tc>
          <w:tcPr>
            <w:tcW w:w="6441" w:type="dxa"/>
            <w:gridSpan w:val="2"/>
          </w:tcPr>
          <w:p w14:paraId="4F0F12DA" w14:textId="77777777" w:rsidR="00E02076" w:rsidRDefault="00E02076" w:rsidP="00D813A0">
            <w:pPr>
              <w:rPr>
                <w:kern w:val="2"/>
                <w:szCs w:val="24"/>
              </w:rPr>
            </w:pPr>
            <w:r>
              <w:rPr>
                <w:kern w:val="2"/>
                <w:szCs w:val="24"/>
              </w:rPr>
              <w:t>Prievolių pagal Sutartį įvykdymas užtikrinamas:</w:t>
            </w:r>
          </w:p>
          <w:p w14:paraId="1053169B" w14:textId="77777777" w:rsidR="00E02076" w:rsidRDefault="00E02076" w:rsidP="00D813A0">
            <w:pPr>
              <w:rPr>
                <w:kern w:val="2"/>
                <w:szCs w:val="24"/>
              </w:rPr>
            </w:pPr>
            <w:r>
              <w:rPr>
                <w:kern w:val="2"/>
                <w:szCs w:val="24"/>
              </w:rPr>
              <w:t>Netesybomis (delspinigiais, bauda);</w:t>
            </w:r>
          </w:p>
          <w:p w14:paraId="5E96F0E1" w14:textId="77777777" w:rsidR="00E02076" w:rsidRDefault="00E02076" w:rsidP="00D813A0">
            <w:pPr>
              <w:rPr>
                <w:color w:val="FF0000"/>
                <w:kern w:val="2"/>
                <w:szCs w:val="24"/>
              </w:rPr>
            </w:pPr>
            <w:r>
              <w:rPr>
                <w:color w:val="FF0000"/>
                <w:kern w:val="2"/>
                <w:szCs w:val="24"/>
              </w:rPr>
              <w:t>Pirmo pareikalavimo banko garantija arba</w:t>
            </w:r>
          </w:p>
          <w:p w14:paraId="5FA3C6E5" w14:textId="77777777" w:rsidR="00E02076" w:rsidRPr="0007266D" w:rsidRDefault="00E02076" w:rsidP="00D813A0">
            <w:pPr>
              <w:rPr>
                <w:color w:val="FF0000"/>
                <w:kern w:val="2"/>
                <w:szCs w:val="24"/>
              </w:rPr>
            </w:pPr>
            <w:r>
              <w:rPr>
                <w:color w:val="FF0000"/>
                <w:kern w:val="2"/>
                <w:szCs w:val="24"/>
              </w:rPr>
              <w:t>Draudimo bendrovės laidavimo draudimu.</w:t>
            </w:r>
          </w:p>
        </w:tc>
      </w:tr>
      <w:tr w:rsidR="00E02076" w14:paraId="4B039FB9" w14:textId="77777777" w:rsidTr="00D813A0">
        <w:trPr>
          <w:trHeight w:val="300"/>
        </w:trPr>
        <w:tc>
          <w:tcPr>
            <w:tcW w:w="3094" w:type="dxa"/>
            <w:gridSpan w:val="2"/>
          </w:tcPr>
          <w:p w14:paraId="3A452C51" w14:textId="77777777" w:rsidR="00E02076" w:rsidRDefault="00E02076" w:rsidP="00A313C1">
            <w:pPr>
              <w:ind w:firstLine="0"/>
              <w:rPr>
                <w:b/>
                <w:kern w:val="2"/>
                <w:szCs w:val="24"/>
              </w:rPr>
            </w:pPr>
            <w:r>
              <w:rPr>
                <w:b/>
                <w:kern w:val="2"/>
                <w:szCs w:val="24"/>
              </w:rPr>
              <w:t>8.2 Sutarties įvykdymo užtikrinimo galiojimo terminas</w:t>
            </w:r>
          </w:p>
        </w:tc>
        <w:tc>
          <w:tcPr>
            <w:tcW w:w="6441" w:type="dxa"/>
            <w:gridSpan w:val="2"/>
          </w:tcPr>
          <w:p w14:paraId="0AC1E1E4" w14:textId="77777777" w:rsidR="00E02076" w:rsidRDefault="00E02076" w:rsidP="00D813A0">
            <w:pPr>
              <w:rPr>
                <w:kern w:val="2"/>
                <w:szCs w:val="24"/>
              </w:rPr>
            </w:pPr>
            <w:r>
              <w:rPr>
                <w:bCs/>
                <w:kern w:val="2"/>
                <w:szCs w:val="24"/>
              </w:rPr>
              <w:t xml:space="preserve">Sutarties įvykdymo užtikrinimo galiojimo terminas turi būti ne trumpesnis nei Tiekėjo </w:t>
            </w:r>
            <w:r>
              <w:rPr>
                <w:kern w:val="2"/>
                <w:szCs w:val="24"/>
              </w:rPr>
              <w:t>prievolių įvykdymo terminas</w:t>
            </w:r>
          </w:p>
        </w:tc>
      </w:tr>
      <w:tr w:rsidR="00E02076" w14:paraId="0A74B017" w14:textId="77777777" w:rsidTr="00D813A0">
        <w:trPr>
          <w:trHeight w:val="300"/>
        </w:trPr>
        <w:tc>
          <w:tcPr>
            <w:tcW w:w="3094" w:type="dxa"/>
            <w:gridSpan w:val="2"/>
          </w:tcPr>
          <w:p w14:paraId="65136960" w14:textId="77777777" w:rsidR="00E02076" w:rsidRDefault="00E02076" w:rsidP="00A313C1">
            <w:pPr>
              <w:ind w:firstLine="0"/>
              <w:rPr>
                <w:b/>
                <w:kern w:val="2"/>
                <w:szCs w:val="24"/>
              </w:rPr>
            </w:pPr>
            <w:r>
              <w:rPr>
                <w:b/>
                <w:kern w:val="2"/>
                <w:szCs w:val="24"/>
              </w:rPr>
              <w:t>8.3. Sutarties įvykdymo užtikrinimo pateikimas</w:t>
            </w:r>
          </w:p>
        </w:tc>
        <w:tc>
          <w:tcPr>
            <w:tcW w:w="6441" w:type="dxa"/>
            <w:gridSpan w:val="2"/>
          </w:tcPr>
          <w:p w14:paraId="34BE7AAB" w14:textId="77777777" w:rsidR="00E02076" w:rsidRDefault="00E02076" w:rsidP="00D813A0">
            <w:pPr>
              <w:rPr>
                <w:szCs w:val="24"/>
              </w:rPr>
            </w:pPr>
            <w:r>
              <w:rPr>
                <w:color w:val="000000"/>
                <w:kern w:val="2"/>
                <w:szCs w:val="24"/>
                <w:shd w:val="clear" w:color="auto" w:fill="FFFFFF"/>
              </w:rPr>
              <w:t>Tiekėjas ne vėliau kaip per 10 dienų</w:t>
            </w:r>
            <w:r>
              <w:rPr>
                <w:kern w:val="2"/>
                <w:szCs w:val="24"/>
                <w:shd w:val="clear" w:color="auto" w:fill="FFFFFF"/>
              </w:rPr>
              <w:t xml:space="preserve"> </w:t>
            </w:r>
            <w:r>
              <w:rPr>
                <w:color w:val="000000"/>
                <w:kern w:val="2"/>
                <w:szCs w:val="24"/>
                <w:shd w:val="clear" w:color="auto" w:fill="FFFFFF"/>
              </w:rPr>
              <w:t xml:space="preserve">nuo Sutarties pasirašymo dienos turi pateikti Pirkėjui 10 </w:t>
            </w:r>
            <w:r w:rsidRPr="0007266D">
              <w:rPr>
                <w:color w:val="000000"/>
                <w:kern w:val="2"/>
                <w:szCs w:val="24"/>
                <w:shd w:val="clear" w:color="auto" w:fill="FFFFFF"/>
              </w:rPr>
              <w:t xml:space="preserve">% </w:t>
            </w:r>
            <w:r>
              <w:rPr>
                <w:color w:val="000000"/>
                <w:kern w:val="2"/>
                <w:szCs w:val="24"/>
                <w:shd w:val="clear" w:color="auto" w:fill="FFFFFF"/>
              </w:rPr>
              <w:t xml:space="preserve">Sutarties vertės su PVM </w:t>
            </w:r>
            <w:r>
              <w:rPr>
                <w:color w:val="FF0000"/>
                <w:kern w:val="2"/>
                <w:szCs w:val="24"/>
                <w:shd w:val="clear" w:color="auto" w:fill="FFFFFF"/>
              </w:rPr>
              <w:t xml:space="preserve">pirmo </w:t>
            </w:r>
            <w:r>
              <w:rPr>
                <w:color w:val="FF0000"/>
                <w:kern w:val="2"/>
                <w:szCs w:val="24"/>
                <w:shd w:val="clear" w:color="auto" w:fill="FFFFFF"/>
              </w:rPr>
              <w:lastRenderedPageBreak/>
              <w:t>pareikalavimo banko garantiją arba draudimo bendrovės laidavimo draudimo raštą</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E02076" w14:paraId="02556FB3" w14:textId="77777777" w:rsidTr="00D813A0">
        <w:trPr>
          <w:trHeight w:val="300"/>
        </w:trPr>
        <w:tc>
          <w:tcPr>
            <w:tcW w:w="9535" w:type="dxa"/>
            <w:gridSpan w:val="4"/>
          </w:tcPr>
          <w:p w14:paraId="39941E26" w14:textId="77777777" w:rsidR="00E02076" w:rsidRDefault="00E02076" w:rsidP="00D813A0">
            <w:pPr>
              <w:jc w:val="center"/>
              <w:rPr>
                <w:bCs/>
                <w:kern w:val="2"/>
                <w:szCs w:val="24"/>
              </w:rPr>
            </w:pPr>
            <w:r>
              <w:rPr>
                <w:b/>
                <w:kern w:val="2"/>
                <w:szCs w:val="24"/>
              </w:rPr>
              <w:lastRenderedPageBreak/>
              <w:t>9. ŠALIŲ ATSAKOMYBĖ</w:t>
            </w:r>
          </w:p>
        </w:tc>
      </w:tr>
      <w:tr w:rsidR="00E02076" w14:paraId="3F0C121C" w14:textId="77777777" w:rsidTr="00D813A0">
        <w:trPr>
          <w:trHeight w:val="300"/>
        </w:trPr>
        <w:tc>
          <w:tcPr>
            <w:tcW w:w="3094" w:type="dxa"/>
            <w:gridSpan w:val="2"/>
          </w:tcPr>
          <w:p w14:paraId="22AADBFA" w14:textId="77777777" w:rsidR="00E02076" w:rsidRDefault="00E02076" w:rsidP="00A313C1">
            <w:pPr>
              <w:ind w:firstLine="0"/>
              <w:rPr>
                <w:b/>
                <w:kern w:val="2"/>
                <w:szCs w:val="24"/>
              </w:rPr>
            </w:pPr>
            <w:r>
              <w:rPr>
                <w:b/>
                <w:kern w:val="2"/>
                <w:szCs w:val="24"/>
              </w:rPr>
              <w:t>9.1. Pirkėjui taikomos netesybos už mokėjimų pagal Sutartį vėlavimą</w:t>
            </w:r>
          </w:p>
        </w:tc>
        <w:tc>
          <w:tcPr>
            <w:tcW w:w="6441" w:type="dxa"/>
            <w:gridSpan w:val="2"/>
          </w:tcPr>
          <w:p w14:paraId="0FC5D746" w14:textId="77777777" w:rsidR="00E02076" w:rsidRDefault="00E02076" w:rsidP="00D813A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color w:val="FF0000"/>
                <w:kern w:val="2"/>
                <w:szCs w:val="24"/>
              </w:rPr>
              <w:t>0,02 (dvi šimtosios) procento</w:t>
            </w:r>
            <w:r>
              <w:rPr>
                <w:bCs/>
                <w:kern w:val="2"/>
                <w:szCs w:val="24"/>
              </w:rPr>
              <w:t xml:space="preserve"> </w:t>
            </w:r>
            <w:r>
              <w:rPr>
                <w:bCs/>
                <w:color w:val="000000"/>
                <w:kern w:val="2"/>
                <w:szCs w:val="24"/>
              </w:rPr>
              <w:t xml:space="preserve">dydžio delspinigius nuo neapmokėtos sumos be PVM už kiekvieną vėlavimo </w:t>
            </w:r>
            <w:r>
              <w:rPr>
                <w:bCs/>
                <w:color w:val="FF0000"/>
                <w:kern w:val="2"/>
                <w:szCs w:val="24"/>
              </w:rPr>
              <w:t>dieną.</w:t>
            </w:r>
          </w:p>
          <w:p w14:paraId="33E04D8E" w14:textId="77777777" w:rsidR="00E02076" w:rsidRDefault="00E02076" w:rsidP="00D813A0">
            <w:pPr>
              <w:spacing w:line="259" w:lineRule="auto"/>
              <w:rPr>
                <w:bCs/>
                <w:color w:val="000000"/>
                <w:kern w:val="2"/>
                <w:szCs w:val="24"/>
              </w:rPr>
            </w:pPr>
          </w:p>
        </w:tc>
      </w:tr>
      <w:tr w:rsidR="00E02076" w14:paraId="5DB7754C" w14:textId="77777777" w:rsidTr="00D813A0">
        <w:trPr>
          <w:trHeight w:val="300"/>
        </w:trPr>
        <w:tc>
          <w:tcPr>
            <w:tcW w:w="3094" w:type="dxa"/>
            <w:gridSpan w:val="2"/>
          </w:tcPr>
          <w:p w14:paraId="4D1F87A0" w14:textId="77777777" w:rsidR="00E02076" w:rsidRDefault="00E02076" w:rsidP="00A313C1">
            <w:pPr>
              <w:ind w:firstLine="0"/>
              <w:rPr>
                <w:b/>
                <w:kern w:val="2"/>
                <w:szCs w:val="24"/>
              </w:rPr>
            </w:pPr>
            <w:r>
              <w:rPr>
                <w:b/>
                <w:szCs w:val="24"/>
              </w:rPr>
              <w:t>9.2. Tiekėjui taikomos netesybos</w:t>
            </w:r>
          </w:p>
        </w:tc>
        <w:tc>
          <w:tcPr>
            <w:tcW w:w="6441" w:type="dxa"/>
            <w:gridSpan w:val="2"/>
          </w:tcPr>
          <w:p w14:paraId="4DA2DB97" w14:textId="29F58CFB" w:rsidR="00E02076" w:rsidRDefault="00E02076" w:rsidP="00D813A0">
            <w:pPr>
              <w:rPr>
                <w:color w:val="000000"/>
              </w:rPr>
            </w:pPr>
            <w:r>
              <w:rPr>
                <w:color w:val="000000"/>
                <w:szCs w:val="24"/>
                <w:lang w:val="lt"/>
              </w:rPr>
              <w:t>9.2.1. Jeigu Tiekėjas vėluoja suteikti Paslaugas arba nevykdo kitų sutartinių įsipareigojimų, Pirkėjas nuo kitos nei nustatytas terminas dienos Tiekėjui skaičiuoja 50,00</w:t>
            </w:r>
            <w:r>
              <w:rPr>
                <w:color w:val="FF0000"/>
                <w:szCs w:val="24"/>
                <w:lang w:val="lt"/>
              </w:rPr>
              <w:t xml:space="preserve"> EUR</w:t>
            </w:r>
            <w:r>
              <w:rPr>
                <w:szCs w:val="24"/>
                <w:lang w:val="lt"/>
              </w:rPr>
              <w:t xml:space="preserve"> </w:t>
            </w:r>
            <w:r>
              <w:rPr>
                <w:color w:val="000000"/>
                <w:szCs w:val="24"/>
                <w:lang w:val="lt"/>
              </w:rPr>
              <w:t>dydžio baudą už kiekvieną uždelstą valandą</w:t>
            </w:r>
            <w:r w:rsidR="00886655">
              <w:rPr>
                <w:color w:val="000000"/>
                <w:szCs w:val="24"/>
                <w:lang w:val="lt"/>
              </w:rPr>
              <w:t xml:space="preserve"> kiekvienam autobusui</w:t>
            </w:r>
            <w:r>
              <w:rPr>
                <w:color w:val="FF0000"/>
                <w:szCs w:val="24"/>
                <w:lang w:val="lt"/>
              </w:rPr>
              <w:t xml:space="preserve"> </w:t>
            </w:r>
            <w:r>
              <w:rPr>
                <w:color w:val="000000"/>
                <w:szCs w:val="24"/>
                <w:lang w:val="lt"/>
              </w:rPr>
              <w:t>nuo laiku nesuteiktų Paslaugų.</w:t>
            </w:r>
          </w:p>
          <w:p w14:paraId="7BCF2138" w14:textId="77777777" w:rsidR="00E02076" w:rsidRDefault="00E02076" w:rsidP="00D813A0">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Pr>
                <w:color w:val="FF0000"/>
                <w:szCs w:val="24"/>
                <w:lang w:val="lt"/>
              </w:rPr>
              <w:t>0,02 (dvi šimtosios) procento</w:t>
            </w:r>
            <w:r>
              <w:rPr>
                <w:color w:val="4472C4"/>
                <w:szCs w:val="24"/>
                <w:lang w:val="lt"/>
              </w:rPr>
              <w:t xml:space="preserve"> </w:t>
            </w:r>
            <w:r>
              <w:rPr>
                <w:color w:val="000000"/>
                <w:szCs w:val="24"/>
                <w:lang w:val="lt"/>
              </w:rPr>
              <w:t xml:space="preserve">dydžio delspinigius už kiekvieną uždelstą </w:t>
            </w:r>
            <w:r>
              <w:rPr>
                <w:color w:val="FF0000"/>
                <w:szCs w:val="24"/>
                <w:lang w:val="lt"/>
              </w:rPr>
              <w:t xml:space="preserve">dieną </w:t>
            </w:r>
            <w:r>
              <w:rPr>
                <w:color w:val="000000"/>
                <w:szCs w:val="24"/>
                <w:lang w:val="lt"/>
              </w:rPr>
              <w:t>nuo laiku negrąžintos permokos kainos be PVM.</w:t>
            </w:r>
          </w:p>
          <w:p w14:paraId="543A5ABA" w14:textId="77777777" w:rsidR="00E02076" w:rsidRDefault="00E02076" w:rsidP="00D813A0">
            <w:r>
              <w:rPr>
                <w:color w:val="000000"/>
                <w:kern w:val="2"/>
              </w:rPr>
              <w:t>9.2.3. Tiekėjas privalo sumokėti Pirkėjui netesybas per 30 kalendorinių</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E02076" w14:paraId="3F6D66C6" w14:textId="77777777" w:rsidTr="00D813A0">
        <w:trPr>
          <w:trHeight w:val="300"/>
        </w:trPr>
        <w:tc>
          <w:tcPr>
            <w:tcW w:w="3094" w:type="dxa"/>
            <w:gridSpan w:val="2"/>
          </w:tcPr>
          <w:p w14:paraId="621BDBBE" w14:textId="77777777" w:rsidR="00E02076" w:rsidRDefault="00E02076" w:rsidP="00A313C1">
            <w:pPr>
              <w:ind w:firstLine="0"/>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D90B76B" w14:textId="0F3D9CB6" w:rsidR="00E02076" w:rsidRDefault="00E02076" w:rsidP="00D813A0">
            <w:pPr>
              <w:rPr>
                <w:bCs/>
                <w:kern w:val="2"/>
                <w:szCs w:val="24"/>
              </w:rPr>
            </w:pPr>
            <w:r>
              <w:rPr>
                <w:bCs/>
                <w:kern w:val="2"/>
                <w:szCs w:val="24"/>
              </w:rPr>
              <w:t>9.3.1. Nutraukus Sutartį dėl esminio Sutarties pažeidimo,</w:t>
            </w:r>
            <w:r w:rsidR="00886655">
              <w:rPr>
                <w:bCs/>
                <w:kern w:val="2"/>
                <w:szCs w:val="24"/>
              </w:rPr>
              <w:t xml:space="preserve"> Tiekėjas moka 15 000,00 EUR baudą. </w:t>
            </w:r>
          </w:p>
          <w:p w14:paraId="522400DC" w14:textId="77777777" w:rsidR="00E02076" w:rsidRDefault="00E02076" w:rsidP="00886655">
            <w:pPr>
              <w:ind w:firstLine="0"/>
              <w:rPr>
                <w:bCs/>
                <w:szCs w:val="24"/>
              </w:rPr>
            </w:pPr>
          </w:p>
          <w:p w14:paraId="4A41E9E3" w14:textId="77777777" w:rsidR="00E02076" w:rsidRDefault="00E02076" w:rsidP="00D813A0">
            <w:pPr>
              <w:rPr>
                <w:bCs/>
                <w:szCs w:val="24"/>
              </w:rPr>
            </w:pPr>
            <w:r>
              <w:rPr>
                <w:bCs/>
                <w:szCs w:val="24"/>
              </w:rPr>
              <w:t>9.3.2. Nepagrįstai nutraukus Sutarties vykdymą ne Sutartyje nustatyta tvarka, mokama 20</w:t>
            </w:r>
            <w:r>
              <w:rPr>
                <w:bCs/>
                <w:kern w:val="2"/>
                <w:szCs w:val="24"/>
              </w:rPr>
              <w:t xml:space="preserve"> procentų dydžio bauda nuo Pradinės Sutarties vertės, nurodytos Specialiųjų sąlygų 5.2 punkte.</w:t>
            </w:r>
          </w:p>
          <w:p w14:paraId="5DB68DDE" w14:textId="77777777" w:rsidR="00E02076" w:rsidRPr="0007266D" w:rsidRDefault="00E02076" w:rsidP="00D813A0">
            <w:pPr>
              <w:rPr>
                <w:bCs/>
                <w:color w:val="FF0000"/>
                <w:kern w:val="2"/>
                <w:szCs w:val="24"/>
              </w:rPr>
            </w:pPr>
          </w:p>
        </w:tc>
      </w:tr>
      <w:tr w:rsidR="00E02076" w14:paraId="474910A4" w14:textId="77777777" w:rsidTr="00D813A0">
        <w:trPr>
          <w:trHeight w:val="300"/>
        </w:trPr>
        <w:tc>
          <w:tcPr>
            <w:tcW w:w="3094" w:type="dxa"/>
            <w:gridSpan w:val="2"/>
          </w:tcPr>
          <w:p w14:paraId="630C8DB3" w14:textId="77777777" w:rsidR="00E02076" w:rsidRDefault="00E02076" w:rsidP="00A313C1">
            <w:pPr>
              <w:ind w:firstLine="0"/>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3A4E8B6" w14:textId="77777777" w:rsidR="00E02076" w:rsidRDefault="00E02076" w:rsidP="00D813A0">
            <w:pPr>
              <w:rPr>
                <w:bCs/>
                <w:color w:val="000000"/>
                <w:kern w:val="2"/>
                <w:szCs w:val="24"/>
              </w:rPr>
            </w:pPr>
            <w:r>
              <w:rPr>
                <w:bCs/>
                <w:color w:val="000000"/>
                <w:kern w:val="2"/>
                <w:szCs w:val="24"/>
              </w:rPr>
              <w:t>Netaikoma</w:t>
            </w:r>
          </w:p>
          <w:p w14:paraId="18808269" w14:textId="77777777" w:rsidR="00E02076" w:rsidRDefault="00E02076" w:rsidP="00D813A0">
            <w:pPr>
              <w:rPr>
                <w:bCs/>
                <w:kern w:val="2"/>
                <w:szCs w:val="24"/>
              </w:rPr>
            </w:pPr>
          </w:p>
          <w:p w14:paraId="1517A607" w14:textId="77777777" w:rsidR="00E02076" w:rsidRPr="002E1AD2" w:rsidRDefault="00E02076" w:rsidP="00D813A0">
            <w:pPr>
              <w:rPr>
                <w:bCs/>
                <w:color w:val="FF0000"/>
                <w:kern w:val="2"/>
                <w:szCs w:val="24"/>
              </w:rPr>
            </w:pPr>
          </w:p>
        </w:tc>
      </w:tr>
      <w:tr w:rsidR="00E02076" w14:paraId="34AAC15C" w14:textId="77777777" w:rsidTr="00D813A0">
        <w:trPr>
          <w:trHeight w:val="300"/>
        </w:trPr>
        <w:tc>
          <w:tcPr>
            <w:tcW w:w="3094" w:type="dxa"/>
            <w:gridSpan w:val="2"/>
          </w:tcPr>
          <w:p w14:paraId="591042F6" w14:textId="77777777" w:rsidR="00E02076" w:rsidRDefault="00E02076" w:rsidP="00A313C1">
            <w:pPr>
              <w:ind w:firstLine="0"/>
              <w:rPr>
                <w:b/>
                <w:kern w:val="2"/>
                <w:szCs w:val="24"/>
              </w:rPr>
            </w:pPr>
            <w:r>
              <w:rPr>
                <w:b/>
                <w:kern w:val="2"/>
                <w:szCs w:val="24"/>
              </w:rPr>
              <w:t>9.5. Tiekėjui taikomos baudos dėl aplinkosauginių ir (arba) socialinių kriterijų nesilaikymo</w:t>
            </w:r>
          </w:p>
        </w:tc>
        <w:tc>
          <w:tcPr>
            <w:tcW w:w="6441" w:type="dxa"/>
            <w:gridSpan w:val="2"/>
          </w:tcPr>
          <w:p w14:paraId="5FE5B9F9" w14:textId="456EE498" w:rsidR="00E02076" w:rsidRDefault="006A3F40" w:rsidP="00D813A0">
            <w:pPr>
              <w:rPr>
                <w:bCs/>
                <w:color w:val="000000"/>
                <w:kern w:val="2"/>
                <w:szCs w:val="24"/>
              </w:rPr>
            </w:pPr>
            <w:r>
              <w:rPr>
                <w:bCs/>
                <w:color w:val="000000"/>
                <w:kern w:val="2"/>
                <w:szCs w:val="24"/>
              </w:rPr>
              <w:t>100 EUR</w:t>
            </w:r>
          </w:p>
          <w:p w14:paraId="0B1C60CC" w14:textId="77777777" w:rsidR="00E02076" w:rsidRDefault="00E02076" w:rsidP="00D813A0">
            <w:pPr>
              <w:rPr>
                <w:bCs/>
                <w:kern w:val="2"/>
                <w:szCs w:val="24"/>
              </w:rPr>
            </w:pPr>
          </w:p>
          <w:p w14:paraId="5ABA35B2" w14:textId="77777777" w:rsidR="00E02076" w:rsidRPr="002E1AD2" w:rsidRDefault="00E02076" w:rsidP="00D813A0">
            <w:pPr>
              <w:rPr>
                <w:bCs/>
                <w:color w:val="FF0000"/>
                <w:kern w:val="2"/>
                <w:szCs w:val="24"/>
              </w:rPr>
            </w:pPr>
          </w:p>
        </w:tc>
      </w:tr>
      <w:tr w:rsidR="00E02076" w14:paraId="33E5F51A" w14:textId="77777777" w:rsidTr="00D813A0">
        <w:trPr>
          <w:trHeight w:val="300"/>
        </w:trPr>
        <w:tc>
          <w:tcPr>
            <w:tcW w:w="3094" w:type="dxa"/>
            <w:gridSpan w:val="2"/>
          </w:tcPr>
          <w:p w14:paraId="15C8BC25" w14:textId="77777777" w:rsidR="00E02076" w:rsidRDefault="00E02076" w:rsidP="00A313C1">
            <w:pPr>
              <w:ind w:firstLine="0"/>
              <w:rPr>
                <w:b/>
                <w:kern w:val="2"/>
                <w:szCs w:val="24"/>
              </w:rPr>
            </w:pPr>
            <w:r>
              <w:rPr>
                <w:b/>
                <w:kern w:val="2"/>
                <w:szCs w:val="24"/>
              </w:rPr>
              <w:lastRenderedPageBreak/>
              <w:t>9.6. Tiekėjui / Pirkėjui taikoma bauda dėl konfidencialumo reikalavimų nesilaikymo</w:t>
            </w:r>
          </w:p>
        </w:tc>
        <w:tc>
          <w:tcPr>
            <w:tcW w:w="6441" w:type="dxa"/>
            <w:gridSpan w:val="2"/>
          </w:tcPr>
          <w:p w14:paraId="50E68320" w14:textId="77777777" w:rsidR="00E02076" w:rsidRDefault="00E02076" w:rsidP="00D813A0">
            <w:pPr>
              <w:rPr>
                <w:bCs/>
                <w:kern w:val="2"/>
                <w:szCs w:val="24"/>
              </w:rPr>
            </w:pPr>
            <w:r>
              <w:rPr>
                <w:bCs/>
                <w:kern w:val="2"/>
                <w:szCs w:val="24"/>
              </w:rPr>
              <w:t>Netaikoma</w:t>
            </w:r>
          </w:p>
          <w:p w14:paraId="3641387E" w14:textId="77777777" w:rsidR="00E02076" w:rsidRDefault="00E02076" w:rsidP="00D813A0">
            <w:pPr>
              <w:rPr>
                <w:bCs/>
                <w:kern w:val="2"/>
                <w:szCs w:val="24"/>
              </w:rPr>
            </w:pPr>
          </w:p>
          <w:p w14:paraId="7F2119C1" w14:textId="77777777" w:rsidR="00E02076" w:rsidRPr="002E1AD2" w:rsidRDefault="00E02076" w:rsidP="00D813A0">
            <w:pPr>
              <w:rPr>
                <w:bCs/>
                <w:color w:val="FF0000"/>
                <w:kern w:val="2"/>
                <w:szCs w:val="24"/>
              </w:rPr>
            </w:pPr>
          </w:p>
        </w:tc>
      </w:tr>
      <w:tr w:rsidR="00E02076" w14:paraId="52DE7921" w14:textId="77777777" w:rsidTr="00D813A0">
        <w:trPr>
          <w:trHeight w:val="300"/>
        </w:trPr>
        <w:tc>
          <w:tcPr>
            <w:tcW w:w="3094" w:type="dxa"/>
            <w:gridSpan w:val="2"/>
          </w:tcPr>
          <w:p w14:paraId="17F8C72E" w14:textId="77777777" w:rsidR="00E02076" w:rsidRDefault="00E02076" w:rsidP="00A313C1">
            <w:pPr>
              <w:ind w:firstLine="0"/>
              <w:rPr>
                <w:b/>
                <w:kern w:val="2"/>
              </w:rPr>
            </w:pPr>
            <w:r>
              <w:rPr>
                <w:b/>
              </w:rPr>
              <w:t>9.7. Tiekėjui taikomos netesybos dėl pirkimo dokumentuose nustatytų Kokybinių kriterijų nepasiekimo Sutarties vykdymo metu</w:t>
            </w:r>
          </w:p>
        </w:tc>
        <w:tc>
          <w:tcPr>
            <w:tcW w:w="6441" w:type="dxa"/>
            <w:gridSpan w:val="2"/>
          </w:tcPr>
          <w:p w14:paraId="3DFDF64B" w14:textId="77777777" w:rsidR="00E02076" w:rsidRPr="002E1AD2" w:rsidRDefault="00E02076" w:rsidP="00D813A0">
            <w:pPr>
              <w:rPr>
                <w:bCs/>
                <w:color w:val="4472C4"/>
                <w:szCs w:val="24"/>
              </w:rPr>
            </w:pPr>
            <w:r>
              <w:rPr>
                <w:bCs/>
                <w:szCs w:val="24"/>
              </w:rPr>
              <w:t xml:space="preserve">Netaikoma </w:t>
            </w:r>
          </w:p>
        </w:tc>
      </w:tr>
      <w:tr w:rsidR="00E02076" w14:paraId="7B399FFA" w14:textId="77777777" w:rsidTr="00D813A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BD9D7AE" w14:textId="77777777" w:rsidR="00E02076" w:rsidRDefault="00E02076" w:rsidP="00A313C1">
            <w:pPr>
              <w:ind w:firstLine="0"/>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F340F3F" w14:textId="77777777" w:rsidR="00E02076" w:rsidRPr="002E1AD2" w:rsidRDefault="00E02076" w:rsidP="00D813A0">
            <w:pPr>
              <w:rPr>
                <w:bCs/>
                <w:kern w:val="2"/>
                <w:szCs w:val="24"/>
              </w:rPr>
            </w:pPr>
            <w:r>
              <w:rPr>
                <w:bCs/>
                <w:kern w:val="2"/>
                <w:szCs w:val="24"/>
              </w:rPr>
              <w:t>Netaikoma</w:t>
            </w:r>
          </w:p>
        </w:tc>
      </w:tr>
      <w:tr w:rsidR="00E02076" w14:paraId="328E2A70" w14:textId="77777777" w:rsidTr="00D813A0">
        <w:trPr>
          <w:trHeight w:val="300"/>
        </w:trPr>
        <w:tc>
          <w:tcPr>
            <w:tcW w:w="3094" w:type="dxa"/>
            <w:gridSpan w:val="2"/>
          </w:tcPr>
          <w:p w14:paraId="6CBB2D95" w14:textId="77777777" w:rsidR="00E02076" w:rsidRDefault="00E02076" w:rsidP="00A313C1">
            <w:pPr>
              <w:ind w:firstLine="0"/>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3D09F65" w14:textId="77777777" w:rsidR="00E02076" w:rsidRPr="002E1AD2" w:rsidRDefault="00E02076" w:rsidP="00D813A0">
            <w:pPr>
              <w:rPr>
                <w:bCs/>
                <w:kern w:val="2"/>
                <w:szCs w:val="24"/>
              </w:rPr>
            </w:pPr>
            <w:r>
              <w:rPr>
                <w:bCs/>
                <w:kern w:val="2"/>
                <w:szCs w:val="24"/>
              </w:rPr>
              <w:t>Netaikoma</w:t>
            </w:r>
          </w:p>
          <w:p w14:paraId="557FBFAE" w14:textId="77777777" w:rsidR="00E02076" w:rsidRDefault="00E02076" w:rsidP="00D813A0">
            <w:pPr>
              <w:rPr>
                <w:bCs/>
                <w:szCs w:val="24"/>
              </w:rPr>
            </w:pPr>
          </w:p>
          <w:p w14:paraId="20E955D2" w14:textId="77777777" w:rsidR="00E02076" w:rsidRDefault="00E02076" w:rsidP="00D813A0">
            <w:pPr>
              <w:rPr>
                <w:bCs/>
                <w:color w:val="4472C4"/>
                <w:kern w:val="2"/>
                <w:szCs w:val="24"/>
              </w:rPr>
            </w:pPr>
          </w:p>
        </w:tc>
      </w:tr>
      <w:tr w:rsidR="00E02076" w14:paraId="1C84ABBA" w14:textId="77777777" w:rsidTr="00D813A0">
        <w:trPr>
          <w:trHeight w:val="300"/>
        </w:trPr>
        <w:tc>
          <w:tcPr>
            <w:tcW w:w="3094" w:type="dxa"/>
            <w:gridSpan w:val="2"/>
          </w:tcPr>
          <w:p w14:paraId="12FED9AA" w14:textId="77777777" w:rsidR="00E02076" w:rsidRDefault="00E02076" w:rsidP="00A313C1">
            <w:pPr>
              <w:ind w:firstLine="0"/>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5F11377" w14:textId="77777777" w:rsidR="00E02076" w:rsidRDefault="00E02076" w:rsidP="00D813A0">
            <w:pPr>
              <w:rPr>
                <w:bCs/>
                <w:color w:val="4472C4"/>
                <w:kern w:val="2"/>
                <w:szCs w:val="24"/>
              </w:rPr>
            </w:pPr>
            <w:r>
              <w:rPr>
                <w:bCs/>
                <w:color w:val="4472C4"/>
                <w:kern w:val="2"/>
                <w:szCs w:val="24"/>
              </w:rPr>
              <w:t>Netaikoma</w:t>
            </w:r>
          </w:p>
        </w:tc>
      </w:tr>
      <w:tr w:rsidR="00E02076" w14:paraId="6BA53568" w14:textId="77777777" w:rsidTr="00D813A0">
        <w:trPr>
          <w:trHeight w:val="300"/>
        </w:trPr>
        <w:tc>
          <w:tcPr>
            <w:tcW w:w="9535" w:type="dxa"/>
            <w:gridSpan w:val="4"/>
          </w:tcPr>
          <w:p w14:paraId="28BCBCD6" w14:textId="77777777" w:rsidR="00E02076" w:rsidRDefault="00E02076" w:rsidP="00D813A0">
            <w:pPr>
              <w:jc w:val="center"/>
              <w:rPr>
                <w:color w:val="4472C4"/>
                <w:kern w:val="2"/>
                <w:szCs w:val="24"/>
              </w:rPr>
            </w:pPr>
            <w:r>
              <w:rPr>
                <w:b/>
                <w:kern w:val="2"/>
                <w:szCs w:val="24"/>
              </w:rPr>
              <w:t>10. ESMINĖS SUTARTIES SĄLYGOS</w:t>
            </w:r>
          </w:p>
        </w:tc>
      </w:tr>
      <w:tr w:rsidR="00E02076" w14:paraId="70008380" w14:textId="77777777" w:rsidTr="00D813A0">
        <w:trPr>
          <w:trHeight w:val="300"/>
        </w:trPr>
        <w:tc>
          <w:tcPr>
            <w:tcW w:w="3094" w:type="dxa"/>
            <w:gridSpan w:val="2"/>
          </w:tcPr>
          <w:p w14:paraId="3BFEC48D" w14:textId="77777777" w:rsidR="00E02076" w:rsidRDefault="00E02076" w:rsidP="00A313C1">
            <w:pPr>
              <w:ind w:firstLine="0"/>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7C7331C" w14:textId="77777777" w:rsidR="00E02076" w:rsidRPr="002E1AD2" w:rsidRDefault="00E02076" w:rsidP="00D813A0">
            <w:pPr>
              <w:rPr>
                <w:kern w:val="2"/>
                <w:szCs w:val="24"/>
              </w:rPr>
            </w:pPr>
            <w:r>
              <w:rPr>
                <w:kern w:val="2"/>
                <w:szCs w:val="24"/>
              </w:rPr>
              <w:t>Laiku ir su Techninėje specifikacijoje nurodytus reikalavimus atitinkančiais autobusais teikti perkamas paslaugas</w:t>
            </w:r>
          </w:p>
        </w:tc>
      </w:tr>
      <w:tr w:rsidR="00E02076" w14:paraId="1DD1788F" w14:textId="77777777" w:rsidTr="00D813A0">
        <w:trPr>
          <w:trHeight w:val="300"/>
        </w:trPr>
        <w:tc>
          <w:tcPr>
            <w:tcW w:w="3094" w:type="dxa"/>
            <w:gridSpan w:val="2"/>
          </w:tcPr>
          <w:p w14:paraId="5EC1A688" w14:textId="77777777" w:rsidR="00E02076" w:rsidRDefault="00E02076" w:rsidP="00A313C1">
            <w:pPr>
              <w:ind w:firstLine="0"/>
              <w:rPr>
                <w:b/>
                <w:kern w:val="2"/>
                <w:szCs w:val="24"/>
                <w:lang w:val="en-US"/>
              </w:rPr>
            </w:pPr>
            <w:r>
              <w:rPr>
                <w:b/>
                <w:bCs/>
                <w:kern w:val="2"/>
                <w:szCs w:val="24"/>
              </w:rPr>
              <w:t>10.2. Dideli arba nuolatiniai esminės Sutarties sąlygos vykdymo trūkumai</w:t>
            </w:r>
          </w:p>
        </w:tc>
        <w:tc>
          <w:tcPr>
            <w:tcW w:w="6441" w:type="dxa"/>
            <w:gridSpan w:val="2"/>
          </w:tcPr>
          <w:p w14:paraId="461E91F0" w14:textId="77777777" w:rsidR="00E02076" w:rsidRPr="002E1AD2" w:rsidRDefault="00E02076" w:rsidP="00D813A0">
            <w:pPr>
              <w:spacing w:line="276" w:lineRule="auto"/>
              <w:textAlignment w:val="baseline"/>
              <w:rPr>
                <w:color w:val="4471C4"/>
              </w:rPr>
            </w:pPr>
            <w:r>
              <w:rPr>
                <w:color w:val="4471C4"/>
              </w:rPr>
              <w:t xml:space="preserve">1. Daugkartinis (daugiau kaip 3 kartus) Tiekėjo uždelsimas teikti paslaugas daugiau kaip 2 valandas. </w:t>
            </w:r>
          </w:p>
        </w:tc>
      </w:tr>
      <w:tr w:rsidR="00E02076" w14:paraId="2180795B" w14:textId="77777777" w:rsidTr="00D813A0">
        <w:trPr>
          <w:trHeight w:val="300"/>
        </w:trPr>
        <w:tc>
          <w:tcPr>
            <w:tcW w:w="9535" w:type="dxa"/>
            <w:gridSpan w:val="4"/>
          </w:tcPr>
          <w:p w14:paraId="080ACDA9" w14:textId="77777777" w:rsidR="00E02076" w:rsidRDefault="00E02076" w:rsidP="00D813A0">
            <w:pPr>
              <w:jc w:val="center"/>
              <w:rPr>
                <w:b/>
                <w:kern w:val="2"/>
                <w:szCs w:val="24"/>
              </w:rPr>
            </w:pPr>
            <w:r>
              <w:rPr>
                <w:b/>
                <w:kern w:val="2"/>
                <w:szCs w:val="24"/>
              </w:rPr>
              <w:t>11. SUTARTIES GALIOJIMAS IR KEITIMAS</w:t>
            </w:r>
          </w:p>
        </w:tc>
      </w:tr>
      <w:tr w:rsidR="00E02076" w14:paraId="2D0B5D98" w14:textId="77777777" w:rsidTr="00D813A0">
        <w:trPr>
          <w:trHeight w:val="300"/>
        </w:trPr>
        <w:tc>
          <w:tcPr>
            <w:tcW w:w="3094" w:type="dxa"/>
            <w:gridSpan w:val="2"/>
          </w:tcPr>
          <w:p w14:paraId="58BC4AEF" w14:textId="77777777" w:rsidR="00E02076" w:rsidRDefault="00E02076" w:rsidP="00A313C1">
            <w:pPr>
              <w:ind w:firstLine="0"/>
              <w:rPr>
                <w:b/>
                <w:kern w:val="2"/>
                <w:szCs w:val="24"/>
              </w:rPr>
            </w:pPr>
            <w:r>
              <w:rPr>
                <w:b/>
                <w:szCs w:val="24"/>
              </w:rPr>
              <w:t>11.1. Sutarties sudarymas ir įsigaliojimas</w:t>
            </w:r>
          </w:p>
        </w:tc>
        <w:tc>
          <w:tcPr>
            <w:tcW w:w="6441" w:type="dxa"/>
            <w:gridSpan w:val="2"/>
          </w:tcPr>
          <w:p w14:paraId="4A93997A" w14:textId="60B6978B" w:rsidR="00E02076" w:rsidRDefault="00E02076" w:rsidP="00D813A0">
            <w:pPr>
              <w:rPr>
                <w:kern w:val="2"/>
                <w:szCs w:val="24"/>
              </w:rPr>
            </w:pPr>
            <w:r>
              <w:rPr>
                <w:kern w:val="2"/>
                <w:szCs w:val="24"/>
              </w:rPr>
              <w:t>Ši Sutartis laikoma sudaryta, kai (pirma) ją pasirašo abi Šalys, ir (antra) pateikiamas sutarties įvykdymo užtikrinimas</w:t>
            </w:r>
            <w:r w:rsidR="00886655">
              <w:rPr>
                <w:kern w:val="2"/>
                <w:szCs w:val="24"/>
              </w:rPr>
              <w:t xml:space="preserve"> (Sutarties 8.3 punktas)</w:t>
            </w:r>
          </w:p>
          <w:p w14:paraId="1B73B151" w14:textId="77777777" w:rsidR="00E02076" w:rsidRPr="002E1AD2" w:rsidRDefault="00E02076" w:rsidP="00D813A0">
            <w:pPr>
              <w:rPr>
                <w:color w:val="4472C4"/>
                <w:kern w:val="2"/>
                <w:szCs w:val="24"/>
              </w:rPr>
            </w:pPr>
            <w:r>
              <w:rPr>
                <w:kern w:val="2"/>
                <w:szCs w:val="24"/>
              </w:rPr>
              <w:t>Sutartis galioja iki visiško prievolių įvykdymo.</w:t>
            </w:r>
          </w:p>
          <w:p w14:paraId="40663BA7" w14:textId="77777777" w:rsidR="00E02076" w:rsidRPr="002E1AD2" w:rsidRDefault="00E02076" w:rsidP="00D813A0">
            <w:pPr>
              <w:rPr>
                <w:color w:val="4472C4"/>
                <w:kern w:val="2"/>
                <w:szCs w:val="24"/>
              </w:rPr>
            </w:pPr>
          </w:p>
        </w:tc>
      </w:tr>
      <w:tr w:rsidR="00E02076" w14:paraId="19B43F43" w14:textId="77777777" w:rsidTr="00D813A0">
        <w:trPr>
          <w:trHeight w:val="300"/>
        </w:trPr>
        <w:tc>
          <w:tcPr>
            <w:tcW w:w="3094" w:type="dxa"/>
            <w:gridSpan w:val="2"/>
          </w:tcPr>
          <w:p w14:paraId="28126796" w14:textId="77777777" w:rsidR="00E02076" w:rsidRDefault="00E02076" w:rsidP="00A313C1">
            <w:pPr>
              <w:ind w:firstLine="0"/>
              <w:rPr>
                <w:b/>
                <w:kern w:val="2"/>
                <w:szCs w:val="24"/>
              </w:rPr>
            </w:pPr>
            <w:r>
              <w:rPr>
                <w:b/>
                <w:kern w:val="2"/>
                <w:szCs w:val="24"/>
              </w:rPr>
              <w:t>11.2. Sutarties galiojimo termino pratęsimas</w:t>
            </w:r>
          </w:p>
        </w:tc>
        <w:tc>
          <w:tcPr>
            <w:tcW w:w="6441" w:type="dxa"/>
            <w:gridSpan w:val="2"/>
          </w:tcPr>
          <w:p w14:paraId="651CB763" w14:textId="77777777" w:rsidR="00E02076" w:rsidRPr="002E1AD2" w:rsidRDefault="00E02076" w:rsidP="00D813A0">
            <w:pPr>
              <w:rPr>
                <w:kern w:val="2"/>
                <w:szCs w:val="24"/>
              </w:rPr>
            </w:pPr>
            <w:r>
              <w:rPr>
                <w:kern w:val="2"/>
                <w:szCs w:val="24"/>
              </w:rPr>
              <w:t>Netaikoma</w:t>
            </w:r>
          </w:p>
        </w:tc>
      </w:tr>
      <w:tr w:rsidR="00E02076" w14:paraId="16AD2AC5" w14:textId="77777777" w:rsidTr="00D813A0">
        <w:trPr>
          <w:trHeight w:val="300"/>
        </w:trPr>
        <w:tc>
          <w:tcPr>
            <w:tcW w:w="9535" w:type="dxa"/>
            <w:gridSpan w:val="4"/>
          </w:tcPr>
          <w:p w14:paraId="32EBAF34" w14:textId="77777777" w:rsidR="00E02076" w:rsidRDefault="00E02076" w:rsidP="00D813A0">
            <w:pPr>
              <w:jc w:val="center"/>
              <w:rPr>
                <w:b/>
                <w:kern w:val="2"/>
                <w:szCs w:val="24"/>
              </w:rPr>
            </w:pPr>
            <w:r>
              <w:rPr>
                <w:b/>
                <w:kern w:val="2"/>
                <w:szCs w:val="24"/>
              </w:rPr>
              <w:t>12. SUTARTIES NUTRAUKIMAS</w:t>
            </w:r>
          </w:p>
        </w:tc>
      </w:tr>
      <w:tr w:rsidR="00E02076" w14:paraId="6B268EC9" w14:textId="77777777" w:rsidTr="00D813A0">
        <w:trPr>
          <w:trHeight w:val="300"/>
        </w:trPr>
        <w:tc>
          <w:tcPr>
            <w:tcW w:w="3058" w:type="dxa"/>
            <w:tcBorders>
              <w:top w:val="single" w:sz="4" w:space="0" w:color="auto"/>
              <w:left w:val="single" w:sz="4" w:space="0" w:color="auto"/>
              <w:bottom w:val="single" w:sz="4" w:space="0" w:color="auto"/>
              <w:right w:val="single" w:sz="4" w:space="0" w:color="auto"/>
            </w:tcBorders>
          </w:tcPr>
          <w:p w14:paraId="0C4E88FB" w14:textId="77777777" w:rsidR="00E02076" w:rsidRDefault="00E02076" w:rsidP="00A313C1">
            <w:pPr>
              <w:ind w:firstLine="0"/>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3A8372D" w14:textId="77777777" w:rsidR="00E02076" w:rsidRDefault="00E02076" w:rsidP="00886655">
            <w:pPr>
              <w:ind w:firstLine="0"/>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7598088" w14:textId="77777777" w:rsidR="00E02076" w:rsidRDefault="00E02076" w:rsidP="00D813A0">
            <w:pPr>
              <w:rPr>
                <w:kern w:val="2"/>
                <w:szCs w:val="24"/>
              </w:rPr>
            </w:pPr>
          </w:p>
          <w:p w14:paraId="7FA4AA4F" w14:textId="77777777" w:rsidR="00E02076" w:rsidRDefault="00E02076" w:rsidP="00D813A0">
            <w:pPr>
              <w:rPr>
                <w:color w:val="4472C4"/>
                <w:kern w:val="2"/>
                <w:szCs w:val="24"/>
              </w:rPr>
            </w:pPr>
          </w:p>
        </w:tc>
      </w:tr>
      <w:tr w:rsidR="00E02076" w14:paraId="32EC13A5" w14:textId="77777777" w:rsidTr="00D813A0">
        <w:trPr>
          <w:trHeight w:val="300"/>
        </w:trPr>
        <w:tc>
          <w:tcPr>
            <w:tcW w:w="3058" w:type="dxa"/>
            <w:tcBorders>
              <w:top w:val="single" w:sz="4" w:space="0" w:color="auto"/>
              <w:left w:val="single" w:sz="4" w:space="0" w:color="auto"/>
              <w:bottom w:val="single" w:sz="4" w:space="0" w:color="auto"/>
              <w:right w:val="single" w:sz="4" w:space="0" w:color="auto"/>
            </w:tcBorders>
          </w:tcPr>
          <w:p w14:paraId="4140990D" w14:textId="77777777" w:rsidR="00E02076" w:rsidRDefault="00E02076" w:rsidP="00A313C1">
            <w:pPr>
              <w:ind w:firstLine="0"/>
              <w:rPr>
                <w:b/>
                <w:kern w:val="2"/>
                <w:szCs w:val="24"/>
              </w:rPr>
            </w:pPr>
            <w:r>
              <w:rPr>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63C4E14" w14:textId="77777777" w:rsidR="00E02076" w:rsidRPr="00C27AF3" w:rsidRDefault="00E02076" w:rsidP="00D813A0">
            <w:pPr>
              <w:rPr>
                <w:color w:val="FF0000"/>
                <w:kern w:val="2"/>
                <w:szCs w:val="24"/>
              </w:rPr>
            </w:pPr>
            <w:r>
              <w:rPr>
                <w:color w:val="FF0000"/>
                <w:kern w:val="2"/>
                <w:szCs w:val="24"/>
              </w:rPr>
              <w:t>12.2.1. jeigu Tiekėjas nevykdo prisiimtų įsipareigojimų už Sutartyje nustatytą Sutarties kainą / įkainius;</w:t>
            </w:r>
          </w:p>
          <w:p w14:paraId="328C449C" w14:textId="77777777" w:rsidR="00E02076" w:rsidRDefault="00E02076" w:rsidP="00D813A0">
            <w:pPr>
              <w:spacing w:line="257" w:lineRule="auto"/>
              <w:rPr>
                <w:rFonts w:eastAsia="Arial"/>
                <w:color w:val="FF0000"/>
                <w:kern w:val="2"/>
                <w:szCs w:val="24"/>
                <w:lang w:val="lt"/>
              </w:rPr>
            </w:pPr>
            <w:r>
              <w:rPr>
                <w:rFonts w:eastAsia="Arial"/>
                <w:color w:val="FF0000"/>
                <w:kern w:val="2"/>
                <w:szCs w:val="24"/>
                <w:lang w:val="lt"/>
              </w:rPr>
              <w:t>12.2.2. jeigu Tiekėjas nesilaiko Sutartyje nustatytų Paslaugų teikimo terminų 3 (tris) kartus iš eilės arba vėluoja suteikti Paslaugas daugiau nei 2 (dvi) valandas nuo Sutartyje nustatyto Paslaugų suteikimo termino;</w:t>
            </w:r>
          </w:p>
          <w:p w14:paraId="4A30EB5D" w14:textId="77777777" w:rsidR="00E02076" w:rsidRDefault="00E02076" w:rsidP="00D813A0">
            <w:pPr>
              <w:tabs>
                <w:tab w:val="left" w:pos="567"/>
                <w:tab w:val="left" w:pos="851"/>
                <w:tab w:val="left" w:pos="992"/>
                <w:tab w:val="left" w:pos="1134"/>
              </w:tabs>
              <w:spacing w:line="257" w:lineRule="auto"/>
              <w:rPr>
                <w:rFonts w:eastAsia="Arial"/>
                <w:color w:val="FF0000"/>
                <w:kern w:val="2"/>
                <w:szCs w:val="24"/>
                <w:lang w:val="lt"/>
              </w:rPr>
            </w:pPr>
            <w:r>
              <w:rPr>
                <w:rFonts w:eastAsia="Arial"/>
                <w:color w:val="FF0000"/>
                <w:kern w:val="2"/>
                <w:szCs w:val="24"/>
                <w:lang w:val="lt"/>
              </w:rPr>
              <w:t>12.2.3. Tiekėjas pažeidžia Paslaugų suteikimo terminus ir dėl Paslaugų suteikimo vėlavimo Paslaugos tampa nebereikalingos;</w:t>
            </w:r>
          </w:p>
          <w:p w14:paraId="51C22EB1" w14:textId="26F6F5C9" w:rsidR="00E02076" w:rsidRDefault="00E02076" w:rsidP="00D813A0">
            <w:pPr>
              <w:tabs>
                <w:tab w:val="left" w:pos="567"/>
                <w:tab w:val="left" w:pos="851"/>
                <w:tab w:val="left" w:pos="992"/>
                <w:tab w:val="left" w:pos="1134"/>
              </w:tabs>
              <w:spacing w:line="257" w:lineRule="auto"/>
              <w:rPr>
                <w:rFonts w:eastAsia="Arial"/>
                <w:color w:val="FF0000"/>
                <w:kern w:val="2"/>
                <w:szCs w:val="24"/>
                <w:lang w:val="lt"/>
              </w:rPr>
            </w:pPr>
            <w:r>
              <w:rPr>
                <w:rFonts w:eastAsia="Arial"/>
                <w:color w:val="FF0000"/>
                <w:kern w:val="2"/>
                <w:szCs w:val="24"/>
                <w:lang w:val="lt"/>
              </w:rPr>
              <w:t>12.2.4. Tiekėjas daugiau kaip 3 (tris) kartus suteikia Paslaugas, kurios neatitinka Sutartyje ir (ar) įstatymuose nustatytų reikalavimų Paslaugoms</w:t>
            </w:r>
            <w:r w:rsidR="006A3F40">
              <w:rPr>
                <w:rFonts w:eastAsia="Arial"/>
                <w:color w:val="FF0000"/>
                <w:kern w:val="2"/>
                <w:szCs w:val="24"/>
                <w:lang w:val="lt"/>
              </w:rPr>
              <w:t>.</w:t>
            </w:r>
          </w:p>
          <w:p w14:paraId="21862953" w14:textId="77777777" w:rsidR="00E02076" w:rsidRDefault="00E02076" w:rsidP="00D813A0">
            <w:pPr>
              <w:spacing w:line="257" w:lineRule="auto"/>
              <w:rPr>
                <w:rFonts w:eastAsia="Arial"/>
                <w:color w:val="FF0000"/>
                <w:kern w:val="2"/>
                <w:szCs w:val="24"/>
              </w:rPr>
            </w:pPr>
          </w:p>
        </w:tc>
      </w:tr>
      <w:tr w:rsidR="00E02076" w14:paraId="7B13FE35" w14:textId="77777777" w:rsidTr="00D813A0">
        <w:trPr>
          <w:trHeight w:val="300"/>
        </w:trPr>
        <w:tc>
          <w:tcPr>
            <w:tcW w:w="9535" w:type="dxa"/>
            <w:gridSpan w:val="4"/>
          </w:tcPr>
          <w:p w14:paraId="25BA6727" w14:textId="77777777" w:rsidR="00E02076" w:rsidRDefault="00E02076" w:rsidP="00D813A0">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E02076" w14:paraId="0D0E32AC" w14:textId="77777777" w:rsidTr="00D813A0">
        <w:trPr>
          <w:trHeight w:val="300"/>
        </w:trPr>
        <w:tc>
          <w:tcPr>
            <w:tcW w:w="3058" w:type="dxa"/>
          </w:tcPr>
          <w:p w14:paraId="490C3C8D" w14:textId="77777777" w:rsidR="00E02076" w:rsidRDefault="00E02076" w:rsidP="00A313C1">
            <w:pPr>
              <w:ind w:firstLine="0"/>
              <w:rPr>
                <w:b/>
                <w:kern w:val="2"/>
                <w:szCs w:val="24"/>
              </w:rPr>
            </w:pPr>
            <w:r>
              <w:rPr>
                <w:b/>
                <w:kern w:val="2"/>
                <w:szCs w:val="24"/>
              </w:rPr>
              <w:t xml:space="preserve">13.1. Su perkamomis paslaugomis susiję  aplinkos apsaugos kriterijai </w:t>
            </w:r>
          </w:p>
        </w:tc>
        <w:tc>
          <w:tcPr>
            <w:tcW w:w="6477" w:type="dxa"/>
            <w:gridSpan w:val="3"/>
          </w:tcPr>
          <w:p w14:paraId="757BCC74" w14:textId="77777777" w:rsidR="00E02076" w:rsidRPr="00C27AF3" w:rsidRDefault="00E02076" w:rsidP="00D813A0">
            <w:pPr>
              <w:rPr>
                <w:color w:val="000000" w:themeColor="text1"/>
                <w:szCs w:val="24"/>
              </w:rPr>
            </w:pPr>
            <w:r w:rsidRPr="00C27AF3">
              <w:rPr>
                <w:rFonts w:eastAsia="Arial"/>
                <w:szCs w:val="24"/>
              </w:rPr>
              <w:t xml:space="preserve">Perkamai Paslaugai taikomi </w:t>
            </w:r>
            <w:r w:rsidRPr="00C27AF3">
              <w:rPr>
                <w:rFonts w:eastAsia="Aptos"/>
                <w:color w:val="000000" w:themeColor="text1"/>
                <w:szCs w:val="24"/>
              </w:rPr>
              <w:t>Aplinkos apsaugos kriterijų taikymo, vykdant žaliuosius pirkimus, tvarkos aprašo (aktuali redakcija) 4.4.4. papunkčiu nustatyti šie laisvai pasirenkami aplinkos apsaugos reikalavimai:</w:t>
            </w:r>
          </w:p>
          <w:p w14:paraId="295F792D" w14:textId="77777777" w:rsidR="00E02076" w:rsidRPr="00C27AF3" w:rsidRDefault="00E02076" w:rsidP="00D813A0">
            <w:pPr>
              <w:rPr>
                <w:color w:val="000000" w:themeColor="text1"/>
                <w:szCs w:val="24"/>
              </w:rPr>
            </w:pPr>
            <w:r w:rsidRPr="00C27AF3">
              <w:rPr>
                <w:rFonts w:eastAsia="Aptos"/>
                <w:color w:val="000000" w:themeColor="text1"/>
                <w:szCs w:val="24"/>
              </w:rPr>
              <w:t>1. Susidariusios atliekos (stiklas, popierius, plastikas, metalas ir kt.) turi būti rūšiuojamos ir perduodamos atliekas tvarkančioms įmonėms. Sutarties vykdymo metu Užsakovas turi teisę prašyti atitiktį reikalavimams įrodančių dokumentų: Paslaugų teikėjo deklaracijos arba kito lygiaverčio dokumento;</w:t>
            </w:r>
          </w:p>
          <w:p w14:paraId="4EB870B7" w14:textId="77777777" w:rsidR="00E02076" w:rsidRPr="00C27AF3" w:rsidRDefault="00E02076" w:rsidP="00D813A0">
            <w:pPr>
              <w:rPr>
                <w:color w:val="000000" w:themeColor="text1"/>
                <w:szCs w:val="24"/>
              </w:rPr>
            </w:pPr>
            <w:r w:rsidRPr="00C27AF3">
              <w:rPr>
                <w:rFonts w:eastAsia="Aptos"/>
                <w:color w:val="000000" w:themeColor="text1"/>
                <w:szCs w:val="24"/>
              </w:rPr>
              <w:t>2. Biologiškai skaidžios atliekos turi būti surenkamos atskirai ir perduodamos šias atliekas kompostuojančioms ar kitaip naudojančioms įmonėms. Sutarties vykdymo metu Užsakovas turi teisę prašyti atitiktį reikalavimams įrodančių dokumentų: Paslaugų teikėjo deklaracijos arba kito lygiaverčio dokumento;</w:t>
            </w:r>
          </w:p>
          <w:p w14:paraId="14C8ED42" w14:textId="77777777" w:rsidR="00E02076" w:rsidRPr="00C27AF3" w:rsidRDefault="00E02076" w:rsidP="00D813A0">
            <w:pPr>
              <w:rPr>
                <w:color w:val="000000" w:themeColor="text1"/>
                <w:szCs w:val="24"/>
              </w:rPr>
            </w:pPr>
            <w:r w:rsidRPr="00C27AF3">
              <w:rPr>
                <w:rFonts w:eastAsia="Aptos"/>
                <w:color w:val="000000" w:themeColor="text1"/>
                <w:szCs w:val="24"/>
              </w:rPr>
              <w:t>3. Turi būti laikomasi atliekų prevencijos ir tvarkymo prioritetų eiliškumo (prevencija, paruošimas naudoti pakartotinai, perdirbimas, kitoks naudojimas, šalinimas). Sutarties vykdymo metu Užsakovas turi teisę prašyti atitiktį reikalavimams įrodančių dokumentų: Paslaugų teikėjo deklaracijos arba kito lygiaverčio dokumento.</w:t>
            </w:r>
          </w:p>
          <w:p w14:paraId="7B42A91B" w14:textId="77777777" w:rsidR="00E02076" w:rsidRDefault="00E02076" w:rsidP="00D813A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75E707C" w14:textId="77777777" w:rsidR="00E02076" w:rsidRDefault="00E02076" w:rsidP="00D813A0">
            <w:pPr>
              <w:rPr>
                <w:kern w:val="2"/>
                <w:szCs w:val="24"/>
              </w:rPr>
            </w:pPr>
          </w:p>
        </w:tc>
      </w:tr>
      <w:tr w:rsidR="00E02076" w14:paraId="0B22AA5A" w14:textId="77777777" w:rsidTr="00D813A0">
        <w:trPr>
          <w:trHeight w:val="300"/>
        </w:trPr>
        <w:tc>
          <w:tcPr>
            <w:tcW w:w="3058" w:type="dxa"/>
          </w:tcPr>
          <w:p w14:paraId="74BA99FE" w14:textId="77777777" w:rsidR="00E02076" w:rsidRDefault="00E02076" w:rsidP="00A313C1">
            <w:pPr>
              <w:ind w:firstLine="0"/>
              <w:rPr>
                <w:b/>
                <w:kern w:val="2"/>
                <w:szCs w:val="24"/>
              </w:rPr>
            </w:pPr>
            <w:r>
              <w:rPr>
                <w:b/>
                <w:kern w:val="2"/>
                <w:szCs w:val="24"/>
              </w:rPr>
              <w:t>13.2. Su perkamomis Paslaugomis susiję socialiniai kriterijai</w:t>
            </w:r>
          </w:p>
        </w:tc>
        <w:tc>
          <w:tcPr>
            <w:tcW w:w="6477" w:type="dxa"/>
            <w:gridSpan w:val="3"/>
          </w:tcPr>
          <w:p w14:paraId="35B2973E" w14:textId="77777777" w:rsidR="00E02076" w:rsidRDefault="00E02076" w:rsidP="00D813A0">
            <w:pPr>
              <w:rPr>
                <w:color w:val="000000"/>
                <w:kern w:val="2"/>
                <w:szCs w:val="24"/>
                <w:shd w:val="clear" w:color="auto" w:fill="FFFFFF"/>
              </w:rPr>
            </w:pPr>
            <w:r>
              <w:rPr>
                <w:color w:val="000000"/>
                <w:kern w:val="2"/>
                <w:szCs w:val="24"/>
                <w:shd w:val="clear" w:color="auto" w:fill="FFFFFF"/>
              </w:rPr>
              <w:t>Netaikoma</w:t>
            </w:r>
          </w:p>
          <w:p w14:paraId="1F60E3A4" w14:textId="77777777" w:rsidR="00E02076" w:rsidRDefault="00E02076" w:rsidP="00D813A0">
            <w:pPr>
              <w:rPr>
                <w:color w:val="000000"/>
                <w:kern w:val="2"/>
                <w:szCs w:val="24"/>
                <w:shd w:val="clear" w:color="auto" w:fill="FFFFFF"/>
              </w:rPr>
            </w:pPr>
          </w:p>
          <w:p w14:paraId="6309D44E" w14:textId="77777777" w:rsidR="00E02076" w:rsidRDefault="00E02076" w:rsidP="00D813A0">
            <w:pPr>
              <w:rPr>
                <w:color w:val="0070C0"/>
                <w:kern w:val="2"/>
                <w:szCs w:val="24"/>
              </w:rPr>
            </w:pPr>
          </w:p>
        </w:tc>
      </w:tr>
      <w:tr w:rsidR="00E02076" w14:paraId="3019F6B8" w14:textId="77777777" w:rsidTr="00D813A0">
        <w:trPr>
          <w:trHeight w:val="300"/>
        </w:trPr>
        <w:tc>
          <w:tcPr>
            <w:tcW w:w="9535" w:type="dxa"/>
            <w:gridSpan w:val="4"/>
          </w:tcPr>
          <w:p w14:paraId="4BEDF564" w14:textId="77777777" w:rsidR="00E02076" w:rsidRDefault="00E02076" w:rsidP="00D813A0">
            <w:pPr>
              <w:jc w:val="center"/>
              <w:rPr>
                <w:b/>
                <w:kern w:val="2"/>
                <w:szCs w:val="24"/>
              </w:rPr>
            </w:pPr>
            <w:r>
              <w:rPr>
                <w:b/>
                <w:kern w:val="2"/>
                <w:szCs w:val="24"/>
              </w:rPr>
              <w:t xml:space="preserve">14. BENDRŲJŲ SĄLYGŲ PAKEITIMAI IR PAPILDYMAI </w:t>
            </w:r>
          </w:p>
          <w:p w14:paraId="02EBEE19" w14:textId="77777777" w:rsidR="00E02076" w:rsidRDefault="00E02076" w:rsidP="00D813A0">
            <w:pPr>
              <w:jc w:val="center"/>
              <w:rPr>
                <w:kern w:val="2"/>
                <w:szCs w:val="24"/>
              </w:rPr>
            </w:pPr>
            <w:r>
              <w:rPr>
                <w:color w:val="4472C4"/>
                <w:kern w:val="2"/>
                <w:szCs w:val="24"/>
              </w:rPr>
              <w:t xml:space="preserve">(jeigu būtina dėl konkretaus Sutarties dalyko specifikos) </w:t>
            </w:r>
          </w:p>
        </w:tc>
      </w:tr>
      <w:tr w:rsidR="00E02076" w14:paraId="369F9190" w14:textId="77777777" w:rsidTr="00D813A0">
        <w:trPr>
          <w:trHeight w:val="300"/>
        </w:trPr>
        <w:tc>
          <w:tcPr>
            <w:tcW w:w="3058" w:type="dxa"/>
          </w:tcPr>
          <w:p w14:paraId="6F1ACF2E" w14:textId="77777777" w:rsidR="00E02076" w:rsidRDefault="00E02076" w:rsidP="00A313C1">
            <w:pPr>
              <w:ind w:firstLine="0"/>
              <w:rPr>
                <w:b/>
                <w:kern w:val="2"/>
                <w:szCs w:val="24"/>
              </w:rPr>
            </w:pPr>
            <w:r>
              <w:rPr>
                <w:b/>
                <w:kern w:val="2"/>
                <w:szCs w:val="24"/>
              </w:rPr>
              <w:lastRenderedPageBreak/>
              <w:t xml:space="preserve">14.1. </w:t>
            </w:r>
          </w:p>
        </w:tc>
        <w:tc>
          <w:tcPr>
            <w:tcW w:w="6477" w:type="dxa"/>
            <w:gridSpan w:val="3"/>
          </w:tcPr>
          <w:p w14:paraId="728AFC7D" w14:textId="77777777" w:rsidR="00E02076" w:rsidRDefault="00E02076" w:rsidP="00D813A0">
            <w:pPr>
              <w:rPr>
                <w:color w:val="4472C4"/>
                <w:kern w:val="2"/>
                <w:szCs w:val="24"/>
              </w:rPr>
            </w:pPr>
            <w:r>
              <w:rPr>
                <w:color w:val="4472C4"/>
                <w:kern w:val="2"/>
                <w:szCs w:val="24"/>
              </w:rPr>
              <w:t>(pildyti, jei keičiamas Sutarties Bendrųjų sąlygų punktas, jį išdėstant nauja redakcija):</w:t>
            </w:r>
          </w:p>
          <w:p w14:paraId="59052D16" w14:textId="77777777" w:rsidR="00E02076" w:rsidRDefault="00E02076" w:rsidP="00D813A0">
            <w:pPr>
              <w:rPr>
                <w:kern w:val="2"/>
                <w:szCs w:val="24"/>
              </w:rPr>
            </w:pPr>
            <w:r>
              <w:rPr>
                <w:kern w:val="2"/>
                <w:szCs w:val="24"/>
              </w:rPr>
              <w:t>Šalys susitaria pakeisti nurodytą Sutarties Bendrųjų sąlygų punktą ir išdėstyti jį nauja redakcija: ____.</w:t>
            </w:r>
          </w:p>
        </w:tc>
      </w:tr>
      <w:tr w:rsidR="00E02076" w14:paraId="1AC4DFFE" w14:textId="77777777" w:rsidTr="00D813A0">
        <w:trPr>
          <w:trHeight w:val="300"/>
        </w:trPr>
        <w:tc>
          <w:tcPr>
            <w:tcW w:w="3058" w:type="dxa"/>
          </w:tcPr>
          <w:p w14:paraId="22A022B9" w14:textId="77777777" w:rsidR="00E02076" w:rsidRDefault="00E02076" w:rsidP="00A313C1">
            <w:pPr>
              <w:ind w:firstLine="0"/>
              <w:rPr>
                <w:b/>
                <w:kern w:val="2"/>
                <w:szCs w:val="24"/>
              </w:rPr>
            </w:pPr>
            <w:r>
              <w:rPr>
                <w:b/>
                <w:kern w:val="2"/>
                <w:szCs w:val="24"/>
              </w:rPr>
              <w:t>14.2.</w:t>
            </w:r>
          </w:p>
        </w:tc>
        <w:tc>
          <w:tcPr>
            <w:tcW w:w="6477" w:type="dxa"/>
            <w:gridSpan w:val="3"/>
          </w:tcPr>
          <w:p w14:paraId="7460CBC6" w14:textId="77777777" w:rsidR="00E02076" w:rsidRDefault="00E02076" w:rsidP="00D813A0">
            <w:pPr>
              <w:rPr>
                <w:color w:val="4472C4"/>
                <w:kern w:val="2"/>
                <w:szCs w:val="24"/>
              </w:rPr>
            </w:pPr>
            <w:r>
              <w:rPr>
                <w:color w:val="4472C4"/>
                <w:kern w:val="2"/>
                <w:szCs w:val="24"/>
              </w:rPr>
              <w:t>(pildyti, jei papildomos Sutarties Bendrosios sąlygos naujomis nuostatomis):</w:t>
            </w:r>
          </w:p>
          <w:p w14:paraId="40767074" w14:textId="77777777" w:rsidR="00E02076" w:rsidRDefault="00E02076" w:rsidP="00D813A0">
            <w:pPr>
              <w:rPr>
                <w:kern w:val="2"/>
                <w:szCs w:val="24"/>
              </w:rPr>
            </w:pPr>
            <w:r>
              <w:rPr>
                <w:kern w:val="2"/>
                <w:szCs w:val="24"/>
              </w:rPr>
              <w:t>Šalys susitaria papildyti Sutarties Bendrąsias sąlygas nurodytu punktu, tačiau kitų punktų numeracijos nekeisti: ________.</w:t>
            </w:r>
          </w:p>
        </w:tc>
      </w:tr>
      <w:tr w:rsidR="00E02076" w14:paraId="16645894" w14:textId="77777777" w:rsidTr="00D813A0">
        <w:trPr>
          <w:trHeight w:val="300"/>
        </w:trPr>
        <w:tc>
          <w:tcPr>
            <w:tcW w:w="3058" w:type="dxa"/>
          </w:tcPr>
          <w:p w14:paraId="0DD1E28D" w14:textId="77777777" w:rsidR="00E02076" w:rsidRDefault="00E02076" w:rsidP="00A313C1">
            <w:pPr>
              <w:ind w:firstLine="0"/>
              <w:rPr>
                <w:b/>
                <w:kern w:val="2"/>
                <w:szCs w:val="24"/>
              </w:rPr>
            </w:pPr>
            <w:r>
              <w:rPr>
                <w:b/>
                <w:kern w:val="2"/>
                <w:szCs w:val="24"/>
              </w:rPr>
              <w:t>14.3.</w:t>
            </w:r>
          </w:p>
        </w:tc>
        <w:tc>
          <w:tcPr>
            <w:tcW w:w="6477" w:type="dxa"/>
            <w:gridSpan w:val="3"/>
          </w:tcPr>
          <w:p w14:paraId="47ECF571" w14:textId="77777777" w:rsidR="00E02076" w:rsidRDefault="00E02076" w:rsidP="00D813A0">
            <w:pPr>
              <w:rPr>
                <w:color w:val="4472C4"/>
                <w:kern w:val="2"/>
                <w:szCs w:val="24"/>
              </w:rPr>
            </w:pPr>
            <w:r>
              <w:rPr>
                <w:color w:val="4472C4"/>
                <w:kern w:val="2"/>
                <w:szCs w:val="24"/>
              </w:rPr>
              <w:t>(pildyti, jei išbraukiamas Sutarties Bendrųjų sąlygų atitinkamas punktas:</w:t>
            </w:r>
          </w:p>
          <w:p w14:paraId="6890CF0F" w14:textId="77777777" w:rsidR="00E02076" w:rsidRDefault="00E02076" w:rsidP="00D813A0">
            <w:pPr>
              <w:rPr>
                <w:kern w:val="2"/>
                <w:szCs w:val="24"/>
              </w:rPr>
            </w:pPr>
            <w:r>
              <w:rPr>
                <w:kern w:val="2"/>
                <w:szCs w:val="24"/>
              </w:rPr>
              <w:t>Šalys susitaria išbraukti nurodytą Sutarties Bendrųjų sąlygų punktą, tačiau kitų punktų numeracijos nekeisti: _____.</w:t>
            </w:r>
          </w:p>
        </w:tc>
      </w:tr>
      <w:tr w:rsidR="00E02076" w14:paraId="179DEA4D" w14:textId="77777777" w:rsidTr="00D813A0">
        <w:trPr>
          <w:trHeight w:val="300"/>
        </w:trPr>
        <w:tc>
          <w:tcPr>
            <w:tcW w:w="3058" w:type="dxa"/>
          </w:tcPr>
          <w:p w14:paraId="22A6EF59" w14:textId="3FA0794F" w:rsidR="00E02076" w:rsidRDefault="00A313C1" w:rsidP="00A313C1">
            <w:pPr>
              <w:ind w:firstLine="0"/>
              <w:rPr>
                <w:b/>
                <w:kern w:val="2"/>
                <w:szCs w:val="24"/>
              </w:rPr>
            </w:pPr>
            <w:r>
              <w:rPr>
                <w:b/>
                <w:kern w:val="2"/>
                <w:szCs w:val="24"/>
              </w:rPr>
              <w:t>1</w:t>
            </w:r>
            <w:r w:rsidR="00E02076">
              <w:rPr>
                <w:b/>
                <w:kern w:val="2"/>
                <w:szCs w:val="24"/>
              </w:rPr>
              <w:t>4.4.</w:t>
            </w:r>
          </w:p>
        </w:tc>
        <w:tc>
          <w:tcPr>
            <w:tcW w:w="6477" w:type="dxa"/>
            <w:gridSpan w:val="3"/>
          </w:tcPr>
          <w:p w14:paraId="7938EB0A" w14:textId="77777777" w:rsidR="00E02076" w:rsidRDefault="00E02076" w:rsidP="00D813A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E02076" w14:paraId="4D57B4CD" w14:textId="77777777" w:rsidTr="00D813A0">
        <w:trPr>
          <w:trHeight w:val="300"/>
        </w:trPr>
        <w:tc>
          <w:tcPr>
            <w:tcW w:w="3058" w:type="dxa"/>
          </w:tcPr>
          <w:p w14:paraId="203255A1" w14:textId="77777777" w:rsidR="00E02076" w:rsidRDefault="00E02076" w:rsidP="00A313C1">
            <w:pPr>
              <w:ind w:firstLine="0"/>
              <w:rPr>
                <w:b/>
                <w:kern w:val="2"/>
                <w:szCs w:val="24"/>
              </w:rPr>
            </w:pPr>
            <w:r>
              <w:rPr>
                <w:b/>
                <w:kern w:val="2"/>
                <w:szCs w:val="24"/>
              </w:rPr>
              <w:t>14.5.</w:t>
            </w:r>
          </w:p>
        </w:tc>
        <w:tc>
          <w:tcPr>
            <w:tcW w:w="6477" w:type="dxa"/>
            <w:gridSpan w:val="3"/>
          </w:tcPr>
          <w:p w14:paraId="460BCA2B" w14:textId="77777777" w:rsidR="00E02076" w:rsidRDefault="00E02076" w:rsidP="00D813A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02076" w14:paraId="3ABA65CF" w14:textId="77777777" w:rsidTr="00D813A0">
        <w:trPr>
          <w:trHeight w:val="300"/>
        </w:trPr>
        <w:tc>
          <w:tcPr>
            <w:tcW w:w="9535" w:type="dxa"/>
            <w:gridSpan w:val="4"/>
          </w:tcPr>
          <w:p w14:paraId="38C00CDE" w14:textId="77777777" w:rsidR="00E02076" w:rsidRDefault="00E02076" w:rsidP="00D813A0">
            <w:pPr>
              <w:jc w:val="center"/>
              <w:rPr>
                <w:b/>
                <w:kern w:val="2"/>
                <w:szCs w:val="24"/>
              </w:rPr>
            </w:pPr>
            <w:r>
              <w:rPr>
                <w:b/>
                <w:kern w:val="2"/>
                <w:szCs w:val="24"/>
              </w:rPr>
              <w:t>15. SUTARTIES PRIEDAI</w:t>
            </w:r>
          </w:p>
        </w:tc>
      </w:tr>
      <w:tr w:rsidR="00E02076" w14:paraId="6E43D013" w14:textId="77777777" w:rsidTr="00D813A0">
        <w:trPr>
          <w:trHeight w:val="300"/>
        </w:trPr>
        <w:tc>
          <w:tcPr>
            <w:tcW w:w="3058" w:type="dxa"/>
          </w:tcPr>
          <w:p w14:paraId="1BE082C7" w14:textId="77777777" w:rsidR="00E02076" w:rsidRDefault="00E02076" w:rsidP="00D813A0">
            <w:pPr>
              <w:jc w:val="center"/>
              <w:rPr>
                <w:b/>
                <w:kern w:val="2"/>
                <w:szCs w:val="24"/>
              </w:rPr>
            </w:pPr>
            <w:r>
              <w:rPr>
                <w:b/>
                <w:kern w:val="2"/>
                <w:szCs w:val="24"/>
              </w:rPr>
              <w:t>15.1. Priedas Nr. 1</w:t>
            </w:r>
          </w:p>
        </w:tc>
        <w:tc>
          <w:tcPr>
            <w:tcW w:w="6477" w:type="dxa"/>
            <w:gridSpan w:val="3"/>
          </w:tcPr>
          <w:p w14:paraId="0F05D833" w14:textId="77777777" w:rsidR="00E02076" w:rsidRDefault="00E02076" w:rsidP="00D813A0">
            <w:pPr>
              <w:jc w:val="center"/>
              <w:rPr>
                <w:b/>
                <w:kern w:val="2"/>
                <w:szCs w:val="24"/>
              </w:rPr>
            </w:pPr>
          </w:p>
        </w:tc>
      </w:tr>
      <w:tr w:rsidR="00E02076" w14:paraId="782343B1" w14:textId="77777777" w:rsidTr="00D813A0">
        <w:trPr>
          <w:trHeight w:val="300"/>
        </w:trPr>
        <w:tc>
          <w:tcPr>
            <w:tcW w:w="3058" w:type="dxa"/>
          </w:tcPr>
          <w:p w14:paraId="3A9267E8" w14:textId="77777777" w:rsidR="00E02076" w:rsidRDefault="00E02076" w:rsidP="00D813A0">
            <w:pPr>
              <w:jc w:val="center"/>
              <w:rPr>
                <w:b/>
                <w:kern w:val="2"/>
                <w:szCs w:val="24"/>
              </w:rPr>
            </w:pPr>
            <w:r>
              <w:rPr>
                <w:b/>
                <w:kern w:val="2"/>
                <w:szCs w:val="24"/>
              </w:rPr>
              <w:t>15.2. Priedas Nr. 2</w:t>
            </w:r>
          </w:p>
        </w:tc>
        <w:tc>
          <w:tcPr>
            <w:tcW w:w="6477" w:type="dxa"/>
            <w:gridSpan w:val="3"/>
          </w:tcPr>
          <w:p w14:paraId="1DA904A1" w14:textId="77777777" w:rsidR="00E02076" w:rsidRDefault="00E02076" w:rsidP="00D813A0">
            <w:pPr>
              <w:jc w:val="center"/>
              <w:rPr>
                <w:b/>
                <w:kern w:val="2"/>
                <w:szCs w:val="24"/>
              </w:rPr>
            </w:pPr>
          </w:p>
        </w:tc>
      </w:tr>
      <w:tr w:rsidR="00E02076" w14:paraId="67B09FCF" w14:textId="77777777" w:rsidTr="00D813A0">
        <w:trPr>
          <w:trHeight w:val="300"/>
        </w:trPr>
        <w:tc>
          <w:tcPr>
            <w:tcW w:w="3058" w:type="dxa"/>
          </w:tcPr>
          <w:p w14:paraId="7BE8C7C5" w14:textId="77777777" w:rsidR="00E02076" w:rsidRDefault="00E02076" w:rsidP="00D813A0">
            <w:pPr>
              <w:jc w:val="center"/>
              <w:rPr>
                <w:b/>
                <w:kern w:val="2"/>
                <w:szCs w:val="24"/>
              </w:rPr>
            </w:pPr>
            <w:r>
              <w:rPr>
                <w:b/>
                <w:kern w:val="2"/>
                <w:szCs w:val="24"/>
              </w:rPr>
              <w:t>15.3. Priedas Nr. 3</w:t>
            </w:r>
          </w:p>
        </w:tc>
        <w:tc>
          <w:tcPr>
            <w:tcW w:w="6477" w:type="dxa"/>
            <w:gridSpan w:val="3"/>
          </w:tcPr>
          <w:p w14:paraId="2C44D51E" w14:textId="77777777" w:rsidR="00E02076" w:rsidRDefault="00E02076" w:rsidP="00D813A0">
            <w:pPr>
              <w:jc w:val="center"/>
              <w:rPr>
                <w:b/>
                <w:kern w:val="2"/>
                <w:szCs w:val="24"/>
              </w:rPr>
            </w:pPr>
          </w:p>
        </w:tc>
      </w:tr>
      <w:tr w:rsidR="00E02076" w14:paraId="6B5F1E35" w14:textId="77777777" w:rsidTr="00D813A0">
        <w:trPr>
          <w:trHeight w:val="300"/>
        </w:trPr>
        <w:tc>
          <w:tcPr>
            <w:tcW w:w="3058" w:type="dxa"/>
          </w:tcPr>
          <w:p w14:paraId="7DEFC613" w14:textId="77777777" w:rsidR="00E02076" w:rsidRDefault="00E02076" w:rsidP="00D813A0">
            <w:pPr>
              <w:jc w:val="center"/>
              <w:rPr>
                <w:b/>
                <w:kern w:val="2"/>
                <w:szCs w:val="24"/>
              </w:rPr>
            </w:pPr>
            <w:r>
              <w:rPr>
                <w:b/>
                <w:kern w:val="2"/>
                <w:szCs w:val="24"/>
              </w:rPr>
              <w:t>15.4. Priedas Nr. 4</w:t>
            </w:r>
          </w:p>
        </w:tc>
        <w:tc>
          <w:tcPr>
            <w:tcW w:w="6477" w:type="dxa"/>
            <w:gridSpan w:val="3"/>
          </w:tcPr>
          <w:p w14:paraId="728ECD19" w14:textId="77777777" w:rsidR="00E02076" w:rsidRDefault="00E02076" w:rsidP="00D813A0">
            <w:pPr>
              <w:jc w:val="center"/>
              <w:rPr>
                <w:b/>
                <w:kern w:val="2"/>
                <w:szCs w:val="24"/>
              </w:rPr>
            </w:pPr>
          </w:p>
        </w:tc>
      </w:tr>
      <w:tr w:rsidR="00E02076" w14:paraId="15B9A03A" w14:textId="77777777" w:rsidTr="00D813A0">
        <w:trPr>
          <w:trHeight w:val="300"/>
        </w:trPr>
        <w:tc>
          <w:tcPr>
            <w:tcW w:w="3058" w:type="dxa"/>
          </w:tcPr>
          <w:p w14:paraId="3B16C746" w14:textId="77777777" w:rsidR="00E02076" w:rsidRDefault="00E02076" w:rsidP="00D813A0">
            <w:pPr>
              <w:jc w:val="center"/>
              <w:rPr>
                <w:b/>
                <w:kern w:val="2"/>
                <w:szCs w:val="24"/>
              </w:rPr>
            </w:pPr>
            <w:r>
              <w:rPr>
                <w:b/>
                <w:kern w:val="2"/>
                <w:szCs w:val="24"/>
              </w:rPr>
              <w:t>15.5. Priedas Nr. 5</w:t>
            </w:r>
          </w:p>
        </w:tc>
        <w:tc>
          <w:tcPr>
            <w:tcW w:w="6477" w:type="dxa"/>
            <w:gridSpan w:val="3"/>
          </w:tcPr>
          <w:p w14:paraId="73E7912F" w14:textId="77777777" w:rsidR="00E02076" w:rsidRDefault="00E02076" w:rsidP="00D813A0">
            <w:pPr>
              <w:jc w:val="center"/>
              <w:rPr>
                <w:b/>
                <w:kern w:val="2"/>
                <w:szCs w:val="24"/>
              </w:rPr>
            </w:pPr>
          </w:p>
        </w:tc>
      </w:tr>
      <w:tr w:rsidR="00E02076" w14:paraId="1B66A076" w14:textId="77777777" w:rsidTr="00D813A0">
        <w:tc>
          <w:tcPr>
            <w:tcW w:w="9535" w:type="dxa"/>
            <w:gridSpan w:val="4"/>
          </w:tcPr>
          <w:p w14:paraId="0D449722" w14:textId="77777777" w:rsidR="00E02076" w:rsidRDefault="00E02076" w:rsidP="00D813A0">
            <w:pPr>
              <w:jc w:val="center"/>
              <w:rPr>
                <w:b/>
                <w:kern w:val="2"/>
                <w:szCs w:val="24"/>
              </w:rPr>
            </w:pPr>
            <w:r>
              <w:rPr>
                <w:b/>
                <w:kern w:val="2"/>
                <w:szCs w:val="24"/>
              </w:rPr>
              <w:t>16. ŠALIŲ ATSTOVŲ PARAŠAI</w:t>
            </w:r>
          </w:p>
        </w:tc>
      </w:tr>
      <w:tr w:rsidR="00E02076" w14:paraId="69E97C81" w14:textId="77777777" w:rsidTr="00D813A0">
        <w:tc>
          <w:tcPr>
            <w:tcW w:w="5224" w:type="dxa"/>
            <w:gridSpan w:val="3"/>
          </w:tcPr>
          <w:p w14:paraId="4B268FAE" w14:textId="77777777" w:rsidR="00E02076" w:rsidRDefault="00E02076" w:rsidP="00D813A0">
            <w:pPr>
              <w:jc w:val="center"/>
              <w:rPr>
                <w:b/>
                <w:kern w:val="2"/>
                <w:szCs w:val="24"/>
              </w:rPr>
            </w:pPr>
            <w:r>
              <w:rPr>
                <w:b/>
                <w:kern w:val="2"/>
                <w:szCs w:val="24"/>
              </w:rPr>
              <w:t>PIRKĖJAS</w:t>
            </w:r>
          </w:p>
        </w:tc>
        <w:tc>
          <w:tcPr>
            <w:tcW w:w="4311" w:type="dxa"/>
          </w:tcPr>
          <w:p w14:paraId="2162E49F" w14:textId="77777777" w:rsidR="00E02076" w:rsidRDefault="00E02076" w:rsidP="00D813A0">
            <w:pPr>
              <w:jc w:val="center"/>
              <w:rPr>
                <w:b/>
                <w:kern w:val="2"/>
                <w:szCs w:val="24"/>
              </w:rPr>
            </w:pPr>
            <w:r>
              <w:rPr>
                <w:b/>
                <w:kern w:val="2"/>
                <w:szCs w:val="24"/>
              </w:rPr>
              <w:t>TIEKĖJAS</w:t>
            </w:r>
          </w:p>
        </w:tc>
      </w:tr>
      <w:tr w:rsidR="00E02076" w14:paraId="7EA5C5D1" w14:textId="77777777" w:rsidTr="00D813A0">
        <w:tc>
          <w:tcPr>
            <w:tcW w:w="5224" w:type="dxa"/>
            <w:gridSpan w:val="3"/>
          </w:tcPr>
          <w:p w14:paraId="3D5A4B69" w14:textId="77777777" w:rsidR="00E02076" w:rsidRDefault="00E02076" w:rsidP="00D813A0">
            <w:pPr>
              <w:jc w:val="center"/>
              <w:rPr>
                <w:color w:val="4472C4"/>
                <w:kern w:val="2"/>
                <w:szCs w:val="24"/>
              </w:rPr>
            </w:pPr>
            <w:r>
              <w:rPr>
                <w:color w:val="4472C4"/>
                <w:kern w:val="2"/>
                <w:szCs w:val="24"/>
              </w:rPr>
              <w:t>(nurodomos atstovo pareigos, vardas, pavardė)</w:t>
            </w:r>
          </w:p>
        </w:tc>
        <w:tc>
          <w:tcPr>
            <w:tcW w:w="4311" w:type="dxa"/>
          </w:tcPr>
          <w:p w14:paraId="4C0BE039" w14:textId="77777777" w:rsidR="00E02076" w:rsidRDefault="00E02076" w:rsidP="00D813A0">
            <w:pPr>
              <w:jc w:val="center"/>
              <w:rPr>
                <w:b/>
                <w:kern w:val="2"/>
                <w:szCs w:val="24"/>
              </w:rPr>
            </w:pPr>
            <w:r>
              <w:rPr>
                <w:color w:val="4472C4"/>
                <w:kern w:val="2"/>
                <w:szCs w:val="24"/>
              </w:rPr>
              <w:t>(nurodomos atstovo pareigos, vardas, pavardė)</w:t>
            </w:r>
          </w:p>
        </w:tc>
      </w:tr>
      <w:tr w:rsidR="00E02076" w14:paraId="5BA13F7D" w14:textId="77777777" w:rsidTr="00D813A0">
        <w:tc>
          <w:tcPr>
            <w:tcW w:w="5224" w:type="dxa"/>
            <w:gridSpan w:val="3"/>
          </w:tcPr>
          <w:p w14:paraId="38A2DE55" w14:textId="77777777" w:rsidR="00E02076" w:rsidRDefault="00E02076" w:rsidP="00D813A0">
            <w:pPr>
              <w:jc w:val="center"/>
              <w:rPr>
                <w:b/>
                <w:color w:val="4472C4"/>
                <w:kern w:val="2"/>
                <w:szCs w:val="24"/>
              </w:rPr>
            </w:pPr>
          </w:p>
          <w:p w14:paraId="5B384303" w14:textId="77777777" w:rsidR="00E02076" w:rsidRDefault="00E02076" w:rsidP="00D813A0">
            <w:pPr>
              <w:jc w:val="center"/>
              <w:rPr>
                <w:b/>
                <w:color w:val="4472C4"/>
                <w:kern w:val="2"/>
                <w:szCs w:val="24"/>
              </w:rPr>
            </w:pPr>
            <w:r>
              <w:rPr>
                <w:b/>
                <w:color w:val="4472C4"/>
                <w:kern w:val="2"/>
                <w:szCs w:val="24"/>
              </w:rPr>
              <w:t>(parašas)</w:t>
            </w:r>
          </w:p>
          <w:p w14:paraId="186FA5A8" w14:textId="77777777" w:rsidR="00E02076" w:rsidRDefault="00E02076" w:rsidP="00D813A0">
            <w:pPr>
              <w:jc w:val="center"/>
              <w:rPr>
                <w:b/>
                <w:color w:val="4472C4"/>
                <w:kern w:val="2"/>
                <w:szCs w:val="24"/>
              </w:rPr>
            </w:pPr>
          </w:p>
          <w:p w14:paraId="0E32D029" w14:textId="77777777" w:rsidR="00E02076" w:rsidRDefault="00E02076" w:rsidP="00D813A0">
            <w:pPr>
              <w:jc w:val="center"/>
              <w:rPr>
                <w:b/>
                <w:color w:val="4472C4"/>
                <w:kern w:val="2"/>
                <w:szCs w:val="24"/>
              </w:rPr>
            </w:pPr>
          </w:p>
        </w:tc>
        <w:tc>
          <w:tcPr>
            <w:tcW w:w="4311" w:type="dxa"/>
          </w:tcPr>
          <w:p w14:paraId="4E687C3A" w14:textId="77777777" w:rsidR="00E02076" w:rsidRDefault="00E02076" w:rsidP="00D813A0">
            <w:pPr>
              <w:jc w:val="center"/>
              <w:rPr>
                <w:b/>
                <w:color w:val="4472C4"/>
                <w:kern w:val="2"/>
                <w:szCs w:val="24"/>
              </w:rPr>
            </w:pPr>
          </w:p>
          <w:p w14:paraId="197293EA" w14:textId="77777777" w:rsidR="00E02076" w:rsidRDefault="00E02076" w:rsidP="00D813A0">
            <w:pPr>
              <w:jc w:val="center"/>
              <w:rPr>
                <w:b/>
                <w:color w:val="4472C4"/>
                <w:kern w:val="2"/>
                <w:szCs w:val="24"/>
              </w:rPr>
            </w:pPr>
            <w:r>
              <w:rPr>
                <w:b/>
                <w:color w:val="4472C4"/>
                <w:kern w:val="2"/>
                <w:szCs w:val="24"/>
              </w:rPr>
              <w:t>(parašas)</w:t>
            </w:r>
          </w:p>
        </w:tc>
      </w:tr>
    </w:tbl>
    <w:p w14:paraId="540D8330" w14:textId="77777777" w:rsidR="00E02076" w:rsidRDefault="00E02076" w:rsidP="00E02076">
      <w:pPr>
        <w:rPr>
          <w:szCs w:val="24"/>
        </w:rPr>
      </w:pPr>
    </w:p>
    <w:p w14:paraId="7CB80FF3" w14:textId="2C6CB943" w:rsidR="00506996" w:rsidRPr="00B901E5" w:rsidRDefault="00506996" w:rsidP="00B901E5">
      <w:pPr>
        <w:spacing w:after="240" w:line="276" w:lineRule="auto"/>
        <w:jc w:val="center"/>
        <w:rPr>
          <w:rFonts w:eastAsia="Arial" w:cstheme="minorHAnsi"/>
          <w:b/>
          <w:bCs/>
          <w:smallCaps/>
          <w:color w:val="404040"/>
          <w:sz w:val="22"/>
          <w:szCs w:val="22"/>
        </w:rPr>
      </w:pPr>
    </w:p>
    <w:p w14:paraId="3B1B44D5" w14:textId="0C7FAEF1" w:rsidR="00112F92" w:rsidRPr="007F235E" w:rsidRDefault="00112F92" w:rsidP="00E63A8A">
      <w:pPr>
        <w:pStyle w:val="Betarp"/>
        <w:spacing w:line="300" w:lineRule="auto"/>
        <w:ind w:firstLine="0"/>
        <w:contextualSpacing/>
        <w:rPr>
          <w:rFonts w:eastAsiaTheme="minorHAnsi" w:cstheme="minorHAnsi"/>
          <w:bCs/>
          <w:iCs/>
          <w:sz w:val="22"/>
          <w:szCs w:val="22"/>
        </w:rPr>
      </w:pPr>
    </w:p>
    <w:p w14:paraId="198B92D1" w14:textId="77777777" w:rsidR="002E2E22" w:rsidRDefault="00112F92" w:rsidP="002E2E22">
      <w:pPr>
        <w:pStyle w:val="Antrat2"/>
        <w:ind w:left="5103"/>
        <w:rPr>
          <w:rFonts w:asciiTheme="minorHAnsi" w:eastAsiaTheme="minorHAnsi" w:hAnsiTheme="minorHAnsi" w:cstheme="minorHAnsi"/>
          <w:bCs/>
          <w:iCs/>
          <w:sz w:val="22"/>
          <w:szCs w:val="22"/>
        </w:rPr>
      </w:pPr>
      <w:r w:rsidRPr="007F235E">
        <w:rPr>
          <w:rFonts w:asciiTheme="minorHAnsi" w:eastAsiaTheme="minorHAnsi" w:hAnsiTheme="minorHAnsi" w:cstheme="minorHAnsi"/>
          <w:bCs/>
          <w:iCs/>
          <w:sz w:val="22"/>
          <w:szCs w:val="22"/>
        </w:rPr>
        <w:br w:type="page"/>
      </w:r>
      <w:bookmarkStart w:id="50" w:name="_Toc126333946"/>
    </w:p>
    <w:p w14:paraId="163D66E3" w14:textId="346332EF" w:rsidR="009B4090" w:rsidRPr="00B901E5" w:rsidRDefault="005110A6" w:rsidP="00B901E5">
      <w:pPr>
        <w:pStyle w:val="Antrat2"/>
        <w:ind w:left="5103"/>
        <w:jc w:val="right"/>
        <w:rPr>
          <w:rFonts w:asciiTheme="minorHAnsi" w:hAnsiTheme="minorHAnsi"/>
          <w:color w:val="0070C0"/>
          <w:sz w:val="21"/>
          <w:szCs w:val="21"/>
        </w:rPr>
      </w:pPr>
      <w:bookmarkStart w:id="51" w:name="_Toc165297407"/>
      <w:bookmarkEnd w:id="50"/>
      <w:r w:rsidRPr="00B901E5">
        <w:rPr>
          <w:rFonts w:asciiTheme="minorHAnsi" w:hAnsiTheme="minorHAnsi"/>
          <w:color w:val="0070C0"/>
          <w:sz w:val="21"/>
          <w:szCs w:val="21"/>
        </w:rPr>
        <w:lastRenderedPageBreak/>
        <w:t xml:space="preserve">Pirkimo sąlygų </w:t>
      </w:r>
      <w:r w:rsidR="00D12AEF">
        <w:rPr>
          <w:rFonts w:asciiTheme="minorHAnsi" w:hAnsiTheme="minorHAnsi"/>
          <w:color w:val="0070C0"/>
          <w:sz w:val="21"/>
          <w:szCs w:val="21"/>
        </w:rPr>
        <w:t>7</w:t>
      </w:r>
      <w:r w:rsidRPr="00B901E5">
        <w:rPr>
          <w:rFonts w:asciiTheme="minorHAnsi" w:hAnsiTheme="minorHAnsi"/>
          <w:color w:val="0070C0"/>
          <w:sz w:val="21"/>
          <w:szCs w:val="21"/>
        </w:rPr>
        <w:t xml:space="preserve"> priedas „Terminai“</w:t>
      </w:r>
      <w:bookmarkEnd w:id="51"/>
    </w:p>
    <w:p w14:paraId="3C4C7BB6" w14:textId="5B1B043D" w:rsidR="009B4090" w:rsidRPr="007F235E" w:rsidRDefault="009B4090" w:rsidP="009B4090">
      <w:pPr>
        <w:rPr>
          <w:rFonts w:eastAsiaTheme="minorHAnsi" w:cstheme="minorHAnsi"/>
          <w:bCs/>
          <w:iCs/>
          <w:sz w:val="22"/>
          <w:szCs w:val="22"/>
        </w:rPr>
      </w:pPr>
    </w:p>
    <w:tbl>
      <w:tblPr>
        <w:tblStyle w:val="TableGrid2"/>
        <w:tblW w:w="9780" w:type="dxa"/>
        <w:tblInd w:w="421" w:type="dxa"/>
        <w:tblLayout w:type="fixed"/>
        <w:tblLook w:val="04A0" w:firstRow="1" w:lastRow="0" w:firstColumn="1" w:lastColumn="0" w:noHBand="0" w:noVBand="1"/>
      </w:tblPr>
      <w:tblGrid>
        <w:gridCol w:w="600"/>
        <w:gridCol w:w="4219"/>
        <w:gridCol w:w="4961"/>
      </w:tblGrid>
      <w:tr w:rsidR="00476FDB" w:rsidRPr="007F235E" w14:paraId="555CDB78" w14:textId="77777777" w:rsidTr="00476FDB">
        <w:trPr>
          <w:trHeight w:val="20"/>
        </w:trPr>
        <w:tc>
          <w:tcPr>
            <w:tcW w:w="600" w:type="dxa"/>
          </w:tcPr>
          <w:p w14:paraId="5159A1ED" w14:textId="77777777" w:rsidR="00476FDB" w:rsidRPr="007F235E" w:rsidRDefault="00476FDB" w:rsidP="00470B29">
            <w:pPr>
              <w:ind w:firstLine="0"/>
              <w:rPr>
                <w:rFonts w:asciiTheme="minorHAnsi" w:hAnsiTheme="minorHAnsi" w:cstheme="minorHAnsi"/>
                <w:sz w:val="22"/>
                <w:szCs w:val="22"/>
              </w:rPr>
            </w:pPr>
            <w:r w:rsidRPr="007F235E">
              <w:rPr>
                <w:rFonts w:asciiTheme="minorHAnsi" w:hAnsiTheme="minorHAnsi" w:cstheme="minorHAnsi"/>
                <w:sz w:val="22"/>
                <w:szCs w:val="22"/>
              </w:rPr>
              <w:t>Eil.</w:t>
            </w:r>
          </w:p>
          <w:p w14:paraId="76A5D3AA" w14:textId="77777777" w:rsidR="00476FDB" w:rsidRPr="007F235E" w:rsidRDefault="00476FDB" w:rsidP="00470B29">
            <w:pPr>
              <w:ind w:firstLine="0"/>
              <w:rPr>
                <w:rFonts w:asciiTheme="minorHAnsi" w:hAnsiTheme="minorHAnsi" w:cstheme="minorHAnsi"/>
                <w:sz w:val="22"/>
                <w:szCs w:val="22"/>
              </w:rPr>
            </w:pPr>
            <w:r w:rsidRPr="007F235E">
              <w:rPr>
                <w:rFonts w:asciiTheme="minorHAnsi" w:hAnsiTheme="minorHAnsi" w:cstheme="minorHAnsi"/>
                <w:sz w:val="22"/>
                <w:szCs w:val="22"/>
              </w:rPr>
              <w:t>Nr.</w:t>
            </w:r>
          </w:p>
        </w:tc>
        <w:tc>
          <w:tcPr>
            <w:tcW w:w="4219" w:type="dxa"/>
          </w:tcPr>
          <w:p w14:paraId="52B62767" w14:textId="77777777" w:rsidR="00476FDB" w:rsidRPr="007F235E" w:rsidRDefault="00476FDB" w:rsidP="00470B29">
            <w:pPr>
              <w:ind w:firstLine="0"/>
              <w:rPr>
                <w:rFonts w:asciiTheme="minorHAnsi" w:hAnsiTheme="minorHAnsi" w:cstheme="minorHAnsi"/>
                <w:sz w:val="22"/>
                <w:szCs w:val="22"/>
              </w:rPr>
            </w:pPr>
            <w:r w:rsidRPr="007F235E">
              <w:rPr>
                <w:rFonts w:asciiTheme="minorHAnsi" w:hAnsiTheme="minorHAnsi" w:cstheme="minorHAnsi"/>
                <w:b/>
                <w:sz w:val="22"/>
                <w:szCs w:val="22"/>
              </w:rPr>
              <w:t xml:space="preserve">VEIKSMAS </w:t>
            </w:r>
          </w:p>
        </w:tc>
        <w:tc>
          <w:tcPr>
            <w:tcW w:w="4961" w:type="dxa"/>
            <w:hideMark/>
          </w:tcPr>
          <w:p w14:paraId="311283FE" w14:textId="77777777" w:rsidR="00476FDB" w:rsidRPr="007F235E" w:rsidRDefault="00476FDB" w:rsidP="00470B29">
            <w:pPr>
              <w:ind w:firstLine="34"/>
              <w:rPr>
                <w:rFonts w:asciiTheme="minorHAnsi" w:hAnsiTheme="minorHAnsi" w:cstheme="minorHAnsi"/>
                <w:b/>
                <w:sz w:val="22"/>
                <w:szCs w:val="22"/>
              </w:rPr>
            </w:pPr>
            <w:r w:rsidRPr="007F235E">
              <w:rPr>
                <w:rFonts w:asciiTheme="minorHAnsi" w:hAnsiTheme="minorHAnsi" w:cstheme="minorHAnsi"/>
                <w:b/>
                <w:sz w:val="22"/>
                <w:szCs w:val="22"/>
              </w:rPr>
              <w:t>DATA/DIENŲ SKAIČIUS/ LAIKAS</w:t>
            </w:r>
          </w:p>
          <w:p w14:paraId="2E5E7E7E" w14:textId="77777777" w:rsidR="00476FDB" w:rsidRPr="007F235E" w:rsidRDefault="00476FDB" w:rsidP="00470B29">
            <w:pPr>
              <w:ind w:firstLine="34"/>
              <w:rPr>
                <w:rFonts w:asciiTheme="minorHAnsi" w:hAnsiTheme="minorHAnsi" w:cstheme="minorHAnsi"/>
                <w:sz w:val="22"/>
                <w:szCs w:val="22"/>
              </w:rPr>
            </w:pPr>
            <w:r w:rsidRPr="007F235E">
              <w:rPr>
                <w:rFonts w:asciiTheme="minorHAnsi" w:hAnsiTheme="minorHAnsi" w:cstheme="minorHAnsi"/>
                <w:sz w:val="22"/>
                <w:szCs w:val="22"/>
              </w:rPr>
              <w:t>(Lietuvos laiku)</w:t>
            </w:r>
          </w:p>
        </w:tc>
      </w:tr>
      <w:tr w:rsidR="00476FDB" w:rsidRPr="007F235E" w14:paraId="71291966" w14:textId="77777777" w:rsidTr="00476FDB">
        <w:trPr>
          <w:trHeight w:val="20"/>
        </w:trPr>
        <w:tc>
          <w:tcPr>
            <w:tcW w:w="600" w:type="dxa"/>
          </w:tcPr>
          <w:p w14:paraId="36FA22B3" w14:textId="7B5E5B00" w:rsidR="00476FDB" w:rsidRPr="007F235E" w:rsidRDefault="00476FDB" w:rsidP="00470B29">
            <w:pPr>
              <w:ind w:firstLine="0"/>
              <w:rPr>
                <w:rFonts w:asciiTheme="minorHAnsi" w:hAnsiTheme="minorHAnsi" w:cstheme="minorHAnsi"/>
                <w:bCs/>
                <w:sz w:val="22"/>
                <w:szCs w:val="22"/>
              </w:rPr>
            </w:pPr>
            <w:r>
              <w:rPr>
                <w:rFonts w:asciiTheme="minorHAnsi" w:hAnsiTheme="minorHAnsi" w:cstheme="minorHAnsi"/>
                <w:bCs/>
                <w:sz w:val="22"/>
                <w:szCs w:val="22"/>
              </w:rPr>
              <w:t>1.</w:t>
            </w:r>
          </w:p>
        </w:tc>
        <w:tc>
          <w:tcPr>
            <w:tcW w:w="4219" w:type="dxa"/>
          </w:tcPr>
          <w:p w14:paraId="3511EE24" w14:textId="59F28EE5" w:rsidR="00476FDB" w:rsidRPr="007F235E" w:rsidRDefault="00476FDB"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Pirminių, vėlesnių, galutinių pasiūlymų pateikimo terminas</w:t>
            </w:r>
          </w:p>
        </w:tc>
        <w:tc>
          <w:tcPr>
            <w:tcW w:w="4961" w:type="dxa"/>
          </w:tcPr>
          <w:p w14:paraId="0BE9AF00" w14:textId="0540E7F3" w:rsidR="00476FDB" w:rsidRPr="007F235E" w:rsidRDefault="00476FDB" w:rsidP="00470B29">
            <w:pPr>
              <w:ind w:firstLine="34"/>
              <w:rPr>
                <w:rFonts w:asciiTheme="minorHAnsi" w:hAnsiTheme="minorHAnsi" w:cstheme="minorHAnsi"/>
                <w:sz w:val="22"/>
                <w:szCs w:val="22"/>
              </w:rPr>
            </w:pPr>
            <w:r w:rsidRPr="007F235E">
              <w:rPr>
                <w:rFonts w:asciiTheme="minorHAnsi" w:hAnsiTheme="minorHAnsi" w:cstheme="minorHAnsi"/>
                <w:sz w:val="22"/>
                <w:szCs w:val="22"/>
              </w:rPr>
              <w:t xml:space="preserve">Bus nurodytas </w:t>
            </w:r>
            <w:r>
              <w:rPr>
                <w:rFonts w:asciiTheme="minorHAnsi" w:hAnsiTheme="minorHAnsi" w:cstheme="minorHAnsi"/>
                <w:sz w:val="22"/>
                <w:szCs w:val="22"/>
              </w:rPr>
              <w:t xml:space="preserve">Skelbime ir </w:t>
            </w:r>
            <w:r w:rsidR="00856671">
              <w:rPr>
                <w:rFonts w:asciiTheme="minorHAnsi" w:hAnsiTheme="minorHAnsi" w:cstheme="minorHAnsi"/>
                <w:sz w:val="22"/>
                <w:szCs w:val="22"/>
              </w:rPr>
              <w:t>atitinkamame kvietime</w:t>
            </w:r>
          </w:p>
        </w:tc>
      </w:tr>
      <w:tr w:rsidR="00476FDB" w:rsidRPr="007F235E" w14:paraId="7760B2FE" w14:textId="77777777" w:rsidTr="00476FDB">
        <w:trPr>
          <w:trHeight w:val="20"/>
        </w:trPr>
        <w:tc>
          <w:tcPr>
            <w:tcW w:w="600" w:type="dxa"/>
          </w:tcPr>
          <w:p w14:paraId="64FA8AD2" w14:textId="373988D5" w:rsidR="00476FDB" w:rsidRPr="007F235E" w:rsidRDefault="00476FDB" w:rsidP="00470B29">
            <w:pPr>
              <w:ind w:firstLine="0"/>
              <w:rPr>
                <w:rFonts w:asciiTheme="minorHAnsi" w:hAnsiTheme="minorHAnsi" w:cstheme="minorHAnsi"/>
                <w:bCs/>
                <w:sz w:val="22"/>
                <w:szCs w:val="22"/>
              </w:rPr>
            </w:pPr>
            <w:r>
              <w:rPr>
                <w:rFonts w:asciiTheme="minorHAnsi" w:hAnsiTheme="minorHAnsi" w:cstheme="minorHAnsi"/>
                <w:bCs/>
                <w:sz w:val="22"/>
                <w:szCs w:val="22"/>
              </w:rPr>
              <w:t>2.</w:t>
            </w:r>
          </w:p>
        </w:tc>
        <w:tc>
          <w:tcPr>
            <w:tcW w:w="4219" w:type="dxa"/>
          </w:tcPr>
          <w:p w14:paraId="7AAC8941" w14:textId="252C7D03" w:rsidR="00476FDB" w:rsidRPr="007F235E" w:rsidRDefault="00476FDB"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w:t>
            </w:r>
            <w:r>
              <w:rPr>
                <w:rFonts w:asciiTheme="minorHAnsi" w:hAnsiTheme="minorHAnsi" w:cstheme="minorHAnsi"/>
                <w:sz w:val="22"/>
                <w:szCs w:val="22"/>
              </w:rPr>
              <w:t>Pirkimo dokumentų</w:t>
            </w:r>
            <w:r w:rsidRPr="007F235E">
              <w:rPr>
                <w:rFonts w:asciiTheme="minorHAnsi" w:hAnsiTheme="minorHAnsi" w:cstheme="minorHAnsi"/>
                <w:sz w:val="22"/>
                <w:szCs w:val="22"/>
              </w:rPr>
              <w:t xml:space="preserve"> paaiškinimą, patikslinimą pateikia visiems tiekėjams ne vėliau kaip:</w:t>
            </w:r>
          </w:p>
        </w:tc>
        <w:tc>
          <w:tcPr>
            <w:tcW w:w="4961" w:type="dxa"/>
          </w:tcPr>
          <w:p w14:paraId="481A8331" w14:textId="2D574B82" w:rsidR="00476FDB" w:rsidRPr="007F235E" w:rsidRDefault="00476FDB" w:rsidP="00470B29">
            <w:pPr>
              <w:ind w:firstLine="34"/>
              <w:rPr>
                <w:rFonts w:asciiTheme="minorHAnsi" w:hAnsiTheme="minorHAnsi" w:cstheme="minorHAnsi"/>
                <w:sz w:val="22"/>
                <w:szCs w:val="22"/>
              </w:rPr>
            </w:pPr>
            <w:r>
              <w:rPr>
                <w:rFonts w:asciiTheme="minorHAnsi" w:hAnsiTheme="minorHAnsi" w:cstheme="minorHAnsi"/>
                <w:color w:val="00B050"/>
                <w:sz w:val="22"/>
                <w:szCs w:val="22"/>
              </w:rPr>
              <w:t>4</w:t>
            </w:r>
            <w:r w:rsidRPr="007F235E">
              <w:rPr>
                <w:rFonts w:asciiTheme="minorHAnsi" w:hAnsiTheme="minorHAnsi" w:cstheme="minorHAnsi"/>
                <w:color w:val="00B050"/>
                <w:sz w:val="22"/>
                <w:szCs w:val="22"/>
              </w:rPr>
              <w:t xml:space="preserve"> </w:t>
            </w:r>
            <w:r w:rsidRPr="007F235E">
              <w:rPr>
                <w:rFonts w:asciiTheme="minorHAnsi" w:hAnsiTheme="minorHAnsi" w:cstheme="minorHAnsi"/>
                <w:sz w:val="22"/>
                <w:szCs w:val="22"/>
              </w:rPr>
              <w:t>dien</w:t>
            </w:r>
            <w:r>
              <w:rPr>
                <w:rFonts w:asciiTheme="minorHAnsi" w:hAnsiTheme="minorHAnsi" w:cstheme="minorHAnsi"/>
                <w:sz w:val="22"/>
                <w:szCs w:val="22"/>
              </w:rPr>
              <w:t>os</w:t>
            </w:r>
            <w:r w:rsidRPr="007F235E">
              <w:rPr>
                <w:rFonts w:asciiTheme="minorHAnsi" w:hAnsiTheme="minorHAnsi" w:cstheme="minorHAnsi"/>
                <w:sz w:val="22"/>
                <w:szCs w:val="22"/>
              </w:rPr>
              <w:t xml:space="preserve"> iki </w:t>
            </w:r>
            <w:r>
              <w:rPr>
                <w:rFonts w:asciiTheme="minorHAnsi" w:hAnsiTheme="minorHAnsi" w:cstheme="minorHAnsi"/>
                <w:sz w:val="22"/>
                <w:szCs w:val="22"/>
              </w:rPr>
              <w:t>pasiūlymų</w:t>
            </w:r>
            <w:r w:rsidRPr="007F235E">
              <w:rPr>
                <w:rFonts w:asciiTheme="minorHAnsi" w:hAnsiTheme="minorHAnsi" w:cstheme="minorHAnsi"/>
                <w:sz w:val="22"/>
                <w:szCs w:val="22"/>
              </w:rPr>
              <w:t xml:space="preserve"> pateikimo termino dienos</w:t>
            </w:r>
          </w:p>
        </w:tc>
      </w:tr>
      <w:tr w:rsidR="00476FDB" w:rsidRPr="007F235E" w14:paraId="0D657496" w14:textId="77777777" w:rsidTr="00476FDB">
        <w:trPr>
          <w:trHeight w:val="20"/>
        </w:trPr>
        <w:tc>
          <w:tcPr>
            <w:tcW w:w="600" w:type="dxa"/>
          </w:tcPr>
          <w:p w14:paraId="53BFB3E2" w14:textId="77D8B190" w:rsidR="00476FDB" w:rsidRPr="007F235E" w:rsidRDefault="00476FDB" w:rsidP="00470B29">
            <w:pPr>
              <w:ind w:firstLine="0"/>
              <w:rPr>
                <w:rFonts w:asciiTheme="minorHAnsi" w:hAnsiTheme="minorHAnsi" w:cstheme="minorHAnsi"/>
                <w:bCs/>
                <w:sz w:val="22"/>
                <w:szCs w:val="22"/>
              </w:rPr>
            </w:pPr>
            <w:r>
              <w:rPr>
                <w:rFonts w:asciiTheme="minorHAnsi" w:hAnsiTheme="minorHAnsi" w:cstheme="minorHAnsi"/>
                <w:bCs/>
                <w:sz w:val="22"/>
                <w:szCs w:val="22"/>
              </w:rPr>
              <w:t>3.</w:t>
            </w:r>
          </w:p>
        </w:tc>
        <w:tc>
          <w:tcPr>
            <w:tcW w:w="4219" w:type="dxa"/>
          </w:tcPr>
          <w:p w14:paraId="7C64B772" w14:textId="50C97A87" w:rsidR="00476FDB" w:rsidRPr="007F235E" w:rsidRDefault="00476FDB" w:rsidP="00470B29">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Prašymą paaiškinti, patikslinti pirkimo dokumentus </w:t>
            </w:r>
            <w:r>
              <w:rPr>
                <w:rFonts w:asciiTheme="minorHAnsi" w:hAnsiTheme="minorHAnsi" w:cstheme="minorHAnsi"/>
                <w:b/>
                <w:bCs/>
                <w:sz w:val="22"/>
                <w:szCs w:val="22"/>
              </w:rPr>
              <w:t>Dalyvis</w:t>
            </w:r>
            <w:r w:rsidRPr="007F235E">
              <w:rPr>
                <w:rFonts w:asciiTheme="minorHAnsi" w:hAnsiTheme="minorHAnsi" w:cstheme="minorHAnsi"/>
                <w:sz w:val="22"/>
                <w:szCs w:val="22"/>
              </w:rPr>
              <w:t xml:space="preserve"> turi pateikti ne vėliau kaip:</w:t>
            </w:r>
          </w:p>
        </w:tc>
        <w:tc>
          <w:tcPr>
            <w:tcW w:w="4961" w:type="dxa"/>
          </w:tcPr>
          <w:p w14:paraId="3EDE8228" w14:textId="00B71BB6" w:rsidR="00476FDB" w:rsidRPr="007F235E" w:rsidRDefault="00476FDB" w:rsidP="00470B29">
            <w:pPr>
              <w:ind w:firstLine="34"/>
              <w:rPr>
                <w:rFonts w:asciiTheme="minorHAnsi" w:hAnsiTheme="minorHAnsi" w:cstheme="minorHAnsi"/>
                <w:sz w:val="22"/>
                <w:szCs w:val="22"/>
              </w:rPr>
            </w:pPr>
            <w:r>
              <w:rPr>
                <w:rFonts w:asciiTheme="minorHAnsi" w:hAnsiTheme="minorHAnsi" w:cstheme="minorHAnsi"/>
                <w:color w:val="00B050"/>
                <w:sz w:val="22"/>
                <w:szCs w:val="22"/>
              </w:rPr>
              <w:t>6</w:t>
            </w:r>
            <w:r w:rsidRPr="007F235E">
              <w:rPr>
                <w:rFonts w:asciiTheme="minorHAnsi" w:hAnsiTheme="minorHAnsi" w:cstheme="minorHAnsi"/>
                <w:color w:val="00B050"/>
                <w:sz w:val="22"/>
                <w:szCs w:val="22"/>
              </w:rPr>
              <w:t xml:space="preserve"> </w:t>
            </w:r>
            <w:r w:rsidRPr="007F235E">
              <w:rPr>
                <w:rFonts w:asciiTheme="minorHAnsi" w:hAnsiTheme="minorHAnsi" w:cstheme="minorHAnsi"/>
                <w:sz w:val="22"/>
                <w:szCs w:val="22"/>
              </w:rPr>
              <w:t>dien</w:t>
            </w:r>
            <w:r>
              <w:rPr>
                <w:rFonts w:asciiTheme="minorHAnsi" w:hAnsiTheme="minorHAnsi" w:cstheme="minorHAnsi"/>
                <w:sz w:val="22"/>
                <w:szCs w:val="22"/>
              </w:rPr>
              <w:t>os</w:t>
            </w:r>
            <w:r w:rsidRPr="007F235E">
              <w:rPr>
                <w:rFonts w:asciiTheme="minorHAnsi" w:hAnsiTheme="minorHAnsi" w:cstheme="minorHAnsi"/>
                <w:sz w:val="22"/>
                <w:szCs w:val="22"/>
              </w:rPr>
              <w:t xml:space="preserve"> iki pirminių pasiūlymų pateikimo termino dienos</w:t>
            </w:r>
          </w:p>
        </w:tc>
      </w:tr>
      <w:tr w:rsidR="00476FDB" w:rsidRPr="00F0499F" w14:paraId="268E6E65" w14:textId="77777777" w:rsidTr="00476FDB">
        <w:trPr>
          <w:trHeight w:val="20"/>
        </w:trPr>
        <w:tc>
          <w:tcPr>
            <w:tcW w:w="600" w:type="dxa"/>
          </w:tcPr>
          <w:p w14:paraId="5FECB8FE" w14:textId="379B8330" w:rsidR="00476FDB" w:rsidRPr="003A2B34" w:rsidRDefault="00476FDB" w:rsidP="003A2B34">
            <w:pPr>
              <w:ind w:firstLine="0"/>
              <w:jc w:val="left"/>
              <w:rPr>
                <w:rFonts w:cstheme="minorHAnsi"/>
                <w:bCs/>
              </w:rPr>
            </w:pPr>
            <w:r>
              <w:rPr>
                <w:rFonts w:cstheme="minorHAnsi"/>
                <w:bCs/>
              </w:rPr>
              <w:t>4.</w:t>
            </w:r>
          </w:p>
        </w:tc>
        <w:tc>
          <w:tcPr>
            <w:tcW w:w="4219" w:type="dxa"/>
          </w:tcPr>
          <w:p w14:paraId="1781C809" w14:textId="77777777" w:rsidR="00476FDB" w:rsidRPr="00DE42CB" w:rsidRDefault="00476FDB" w:rsidP="00DC021F">
            <w:pPr>
              <w:ind w:firstLine="0"/>
              <w:rPr>
                <w:rFonts w:asciiTheme="minorHAnsi" w:hAnsiTheme="minorHAnsi" w:cstheme="minorHAnsi"/>
                <w:sz w:val="22"/>
                <w:szCs w:val="22"/>
              </w:rPr>
            </w:pPr>
            <w:r w:rsidRPr="00DE42CB">
              <w:rPr>
                <w:rFonts w:asciiTheme="minorHAnsi" w:hAnsiTheme="minorHAnsi" w:cstheme="minorHAnsi"/>
                <w:sz w:val="22"/>
                <w:szCs w:val="22"/>
              </w:rPr>
              <w:t>Objekto apžiūra bus vykdoma:</w:t>
            </w:r>
          </w:p>
        </w:tc>
        <w:tc>
          <w:tcPr>
            <w:tcW w:w="4961" w:type="dxa"/>
          </w:tcPr>
          <w:p w14:paraId="2FD269B6" w14:textId="77777777" w:rsidR="00476FDB" w:rsidRPr="00DE42CB" w:rsidRDefault="00476FDB" w:rsidP="00320507">
            <w:pPr>
              <w:ind w:firstLine="0"/>
              <w:rPr>
                <w:rFonts w:asciiTheme="minorHAnsi" w:hAnsiTheme="minorHAnsi" w:cstheme="minorHAnsi"/>
                <w:iCs/>
                <w:color w:val="FF0000"/>
                <w:sz w:val="22"/>
                <w:szCs w:val="22"/>
              </w:rPr>
            </w:pPr>
            <w:r w:rsidRPr="00DE42CB">
              <w:rPr>
                <w:rFonts w:asciiTheme="minorHAnsi" w:hAnsiTheme="minorHAnsi" w:cstheme="minorHAnsi"/>
                <w:iCs/>
                <w:sz w:val="22"/>
                <w:szCs w:val="22"/>
              </w:rPr>
              <w:t>NETAIKOMA</w:t>
            </w:r>
          </w:p>
        </w:tc>
      </w:tr>
      <w:tr w:rsidR="00476FDB" w:rsidRPr="00F0499F" w14:paraId="4BE56F06" w14:textId="77777777" w:rsidTr="00476FDB">
        <w:trPr>
          <w:trHeight w:val="20"/>
        </w:trPr>
        <w:tc>
          <w:tcPr>
            <w:tcW w:w="600" w:type="dxa"/>
          </w:tcPr>
          <w:p w14:paraId="412DE737" w14:textId="30E717CE" w:rsidR="00476FDB" w:rsidRPr="004D0EBD" w:rsidRDefault="00476FDB" w:rsidP="004D0EBD">
            <w:pPr>
              <w:ind w:firstLine="0"/>
              <w:jc w:val="left"/>
              <w:rPr>
                <w:rFonts w:cstheme="minorHAnsi"/>
                <w:bCs/>
              </w:rPr>
            </w:pPr>
            <w:r>
              <w:rPr>
                <w:rFonts w:cstheme="minorHAnsi"/>
                <w:bCs/>
              </w:rPr>
              <w:t>5.</w:t>
            </w:r>
          </w:p>
        </w:tc>
        <w:tc>
          <w:tcPr>
            <w:tcW w:w="4219" w:type="dxa"/>
          </w:tcPr>
          <w:p w14:paraId="190C109C" w14:textId="18B4AD76" w:rsidR="00476FDB" w:rsidRPr="00DE42CB" w:rsidRDefault="00476FDB" w:rsidP="005A29CB">
            <w:pPr>
              <w:ind w:firstLine="0"/>
              <w:rPr>
                <w:rFonts w:asciiTheme="minorHAnsi" w:hAnsiTheme="minorHAnsi" w:cstheme="minorHAnsi"/>
                <w:sz w:val="22"/>
                <w:szCs w:val="22"/>
              </w:rPr>
            </w:pPr>
            <w:r>
              <w:rPr>
                <w:rFonts w:asciiTheme="minorHAnsi" w:hAnsiTheme="minorHAnsi" w:cstheme="minorHAnsi"/>
                <w:sz w:val="22"/>
                <w:szCs w:val="22"/>
              </w:rPr>
              <w:t>Pirkimo vykdytojas</w:t>
            </w:r>
            <w:r w:rsidRPr="00DE42CB">
              <w:rPr>
                <w:rFonts w:asciiTheme="minorHAnsi" w:hAnsiTheme="minorHAnsi" w:cstheme="minorHAnsi"/>
                <w:sz w:val="22"/>
                <w:szCs w:val="22"/>
              </w:rPr>
              <w:t xml:space="preserve"> rengs susitikimus su tiekėjais dėl pirkimo sąlygų paaiškinimo</w:t>
            </w:r>
          </w:p>
        </w:tc>
        <w:tc>
          <w:tcPr>
            <w:tcW w:w="4961" w:type="dxa"/>
          </w:tcPr>
          <w:p w14:paraId="21B057DB" w14:textId="77777777" w:rsidR="00476FDB" w:rsidRPr="00DE42CB" w:rsidRDefault="00476FDB" w:rsidP="005A29CB">
            <w:pPr>
              <w:ind w:firstLine="0"/>
              <w:rPr>
                <w:rFonts w:asciiTheme="minorHAnsi" w:hAnsiTheme="minorHAnsi" w:cstheme="minorHAnsi"/>
                <w:iCs/>
                <w:sz w:val="22"/>
                <w:szCs w:val="22"/>
              </w:rPr>
            </w:pPr>
            <w:r w:rsidRPr="00DE42CB">
              <w:rPr>
                <w:rFonts w:asciiTheme="minorHAnsi" w:hAnsiTheme="minorHAnsi" w:cstheme="minorHAnsi"/>
                <w:iCs/>
                <w:sz w:val="22"/>
                <w:szCs w:val="22"/>
              </w:rPr>
              <w:t>NETAIKOMA</w:t>
            </w:r>
          </w:p>
        </w:tc>
      </w:tr>
      <w:tr w:rsidR="00476FDB" w:rsidRPr="007F235E" w14:paraId="3B0EE947" w14:textId="77777777" w:rsidTr="00476FDB">
        <w:trPr>
          <w:trHeight w:val="20"/>
        </w:trPr>
        <w:tc>
          <w:tcPr>
            <w:tcW w:w="600" w:type="dxa"/>
          </w:tcPr>
          <w:p w14:paraId="3ABBA224" w14:textId="3EBFFEE2" w:rsidR="00476FDB" w:rsidRPr="007F235E" w:rsidRDefault="00476FDB" w:rsidP="00470B29">
            <w:pPr>
              <w:ind w:firstLine="0"/>
              <w:rPr>
                <w:rFonts w:asciiTheme="minorHAnsi" w:hAnsiTheme="minorHAnsi" w:cstheme="minorHAnsi"/>
                <w:bCs/>
                <w:sz w:val="22"/>
                <w:szCs w:val="22"/>
              </w:rPr>
            </w:pPr>
            <w:r>
              <w:rPr>
                <w:rFonts w:asciiTheme="minorHAnsi" w:hAnsiTheme="minorHAnsi" w:cstheme="minorHAnsi"/>
                <w:bCs/>
                <w:sz w:val="22"/>
                <w:szCs w:val="22"/>
              </w:rPr>
              <w:t>6.</w:t>
            </w:r>
          </w:p>
        </w:tc>
        <w:tc>
          <w:tcPr>
            <w:tcW w:w="4219" w:type="dxa"/>
          </w:tcPr>
          <w:p w14:paraId="4B481073" w14:textId="574B81D6" w:rsidR="00476FDB" w:rsidRPr="007F235E" w:rsidRDefault="00476FDB" w:rsidP="00470B29">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Pr>
                <w:rFonts w:asciiTheme="minorHAnsi" w:hAnsiTheme="minorHAnsi" w:cstheme="minorHAnsi"/>
                <w:b/>
                <w:bCs/>
                <w:sz w:val="22"/>
                <w:szCs w:val="22"/>
              </w:rPr>
              <w:t>P</w:t>
            </w:r>
            <w:r w:rsidRPr="007F235E">
              <w:rPr>
                <w:rFonts w:asciiTheme="minorHAnsi" w:hAnsiTheme="minorHAnsi" w:cstheme="minorHAnsi"/>
                <w:b/>
                <w:bCs/>
                <w:sz w:val="22"/>
                <w:szCs w:val="22"/>
              </w:rPr>
              <w:t>irminiais ar vėlesniais</w:t>
            </w:r>
            <w:r w:rsidRPr="007F235E">
              <w:rPr>
                <w:rFonts w:asciiTheme="minorHAnsi" w:hAnsiTheme="minorHAnsi" w:cstheme="minorHAnsi"/>
                <w:sz w:val="22"/>
                <w:szCs w:val="22"/>
              </w:rPr>
              <w:t xml:space="preserve"> pasiūlymais</w:t>
            </w:r>
          </w:p>
        </w:tc>
        <w:tc>
          <w:tcPr>
            <w:tcW w:w="4961" w:type="dxa"/>
          </w:tcPr>
          <w:p w14:paraId="26ABEFA9" w14:textId="6475F78B" w:rsidR="00476FDB" w:rsidRPr="007F235E" w:rsidRDefault="00476FDB" w:rsidP="00470B29">
            <w:pPr>
              <w:ind w:firstLine="34"/>
              <w:rPr>
                <w:rFonts w:asciiTheme="minorHAnsi" w:hAnsiTheme="minorHAnsi" w:cstheme="minorHAnsi"/>
                <w:sz w:val="22"/>
                <w:szCs w:val="22"/>
              </w:rPr>
            </w:pPr>
            <w:r w:rsidRPr="007F235E">
              <w:rPr>
                <w:rFonts w:asciiTheme="minorHAnsi" w:hAnsiTheme="minorHAnsi" w:cstheme="minorHAnsi"/>
                <w:sz w:val="22"/>
                <w:szCs w:val="22"/>
              </w:rPr>
              <w:t>Vyks pirminių ar vėlesnių pasiūlymų pateikimo termino dieną</w:t>
            </w:r>
          </w:p>
        </w:tc>
      </w:tr>
      <w:tr w:rsidR="00476FDB" w:rsidRPr="007F235E" w14:paraId="791A4922" w14:textId="77777777" w:rsidTr="00476FDB">
        <w:trPr>
          <w:trHeight w:val="20"/>
        </w:trPr>
        <w:tc>
          <w:tcPr>
            <w:tcW w:w="600" w:type="dxa"/>
          </w:tcPr>
          <w:p w14:paraId="461822DB" w14:textId="6D72D0EC" w:rsidR="00476FDB" w:rsidRPr="007F235E" w:rsidRDefault="00476FDB" w:rsidP="00470B29">
            <w:pPr>
              <w:ind w:firstLine="0"/>
              <w:rPr>
                <w:rFonts w:asciiTheme="minorHAnsi" w:hAnsiTheme="minorHAnsi" w:cstheme="minorHAnsi"/>
                <w:bCs/>
                <w:sz w:val="22"/>
                <w:szCs w:val="22"/>
              </w:rPr>
            </w:pPr>
            <w:r>
              <w:rPr>
                <w:rFonts w:asciiTheme="minorHAnsi" w:hAnsiTheme="minorHAnsi" w:cstheme="minorHAnsi"/>
                <w:bCs/>
                <w:sz w:val="22"/>
                <w:szCs w:val="22"/>
              </w:rPr>
              <w:t>7.</w:t>
            </w:r>
          </w:p>
        </w:tc>
        <w:tc>
          <w:tcPr>
            <w:tcW w:w="4219" w:type="dxa"/>
            <w:hideMark/>
          </w:tcPr>
          <w:p w14:paraId="26FE1223" w14:textId="2A4E5BE1" w:rsidR="00476FDB" w:rsidRPr="007F235E" w:rsidRDefault="00476FDB" w:rsidP="00470B29">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Pr>
                <w:rFonts w:asciiTheme="minorHAnsi" w:hAnsiTheme="minorHAnsi" w:cstheme="minorHAnsi"/>
                <w:b/>
                <w:bCs/>
                <w:sz w:val="22"/>
                <w:szCs w:val="22"/>
              </w:rPr>
              <w:t>G</w:t>
            </w:r>
            <w:r w:rsidRPr="007F235E">
              <w:rPr>
                <w:rFonts w:asciiTheme="minorHAnsi" w:hAnsiTheme="minorHAnsi" w:cstheme="minorHAnsi"/>
                <w:b/>
                <w:bCs/>
                <w:sz w:val="22"/>
                <w:szCs w:val="22"/>
              </w:rPr>
              <w:t>alutiniais</w:t>
            </w:r>
            <w:r w:rsidRPr="007F235E">
              <w:rPr>
                <w:rFonts w:asciiTheme="minorHAnsi" w:hAnsiTheme="minorHAnsi" w:cstheme="minorHAnsi"/>
                <w:sz w:val="22"/>
                <w:szCs w:val="22"/>
              </w:rPr>
              <w:t xml:space="preserve"> pasiūlymais</w:t>
            </w:r>
          </w:p>
        </w:tc>
        <w:tc>
          <w:tcPr>
            <w:tcW w:w="4961" w:type="dxa"/>
            <w:hideMark/>
          </w:tcPr>
          <w:p w14:paraId="7C0A95BD" w14:textId="6AA7E497" w:rsidR="00476FDB" w:rsidRPr="007F235E" w:rsidRDefault="00476FDB" w:rsidP="00470B29">
            <w:pPr>
              <w:ind w:firstLine="34"/>
              <w:rPr>
                <w:rFonts w:asciiTheme="minorHAnsi" w:hAnsiTheme="minorHAnsi" w:cstheme="minorHAnsi"/>
                <w:sz w:val="22"/>
                <w:szCs w:val="22"/>
              </w:rPr>
            </w:pPr>
            <w:r w:rsidRPr="007F235E">
              <w:rPr>
                <w:rFonts w:asciiTheme="minorHAnsi" w:hAnsiTheme="minorHAnsi" w:cstheme="minorHAnsi"/>
                <w:sz w:val="22"/>
                <w:szCs w:val="22"/>
              </w:rPr>
              <w:t xml:space="preserve">Pradedamas ne anksčiau nei </w:t>
            </w:r>
            <w:r w:rsidRPr="007F235E">
              <w:rPr>
                <w:rFonts w:asciiTheme="minorHAnsi" w:hAnsiTheme="minorHAnsi" w:cstheme="minorHAnsi"/>
                <w:color w:val="000000" w:themeColor="text1"/>
                <w:sz w:val="22"/>
                <w:szCs w:val="22"/>
              </w:rPr>
              <w:t xml:space="preserve">po </w:t>
            </w:r>
            <w:r>
              <w:rPr>
                <w:rFonts w:asciiTheme="minorHAnsi" w:hAnsiTheme="minorHAnsi" w:cstheme="minorHAnsi"/>
                <w:color w:val="000000" w:themeColor="text1"/>
                <w:sz w:val="22"/>
                <w:szCs w:val="22"/>
              </w:rPr>
              <w:t>30</w:t>
            </w:r>
            <w:r w:rsidRPr="007F235E">
              <w:rPr>
                <w:rFonts w:asciiTheme="minorHAnsi" w:hAnsiTheme="minorHAnsi" w:cstheme="minorHAnsi"/>
                <w:color w:val="000000" w:themeColor="text1"/>
                <w:sz w:val="22"/>
                <w:szCs w:val="22"/>
              </w:rPr>
              <w:t xml:space="preserve"> minučių</w:t>
            </w:r>
            <w:r w:rsidRPr="007F235E">
              <w:rPr>
                <w:rFonts w:asciiTheme="minorHAnsi" w:hAnsiTheme="minorHAnsi" w:cstheme="minorHAnsi"/>
                <w:sz w:val="22"/>
                <w:szCs w:val="22"/>
              </w:rPr>
              <w:t xml:space="preserve"> po </w:t>
            </w:r>
            <w:r>
              <w:rPr>
                <w:rFonts w:asciiTheme="minorHAnsi" w:hAnsiTheme="minorHAnsi" w:cstheme="minorHAnsi"/>
                <w:sz w:val="22"/>
                <w:szCs w:val="22"/>
              </w:rPr>
              <w:t>G</w:t>
            </w:r>
            <w:r w:rsidRPr="007F235E">
              <w:rPr>
                <w:rFonts w:asciiTheme="minorHAnsi" w:hAnsiTheme="minorHAnsi" w:cstheme="minorHAnsi"/>
                <w:sz w:val="22"/>
                <w:szCs w:val="22"/>
              </w:rPr>
              <w:t>alutinių pasiūlymų pateikimo termino pabaigos</w:t>
            </w:r>
          </w:p>
        </w:tc>
      </w:tr>
      <w:tr w:rsidR="00476FDB" w:rsidRPr="007F235E" w14:paraId="0138F2AB" w14:textId="77777777" w:rsidTr="00476FDB">
        <w:trPr>
          <w:trHeight w:val="20"/>
        </w:trPr>
        <w:tc>
          <w:tcPr>
            <w:tcW w:w="600" w:type="dxa"/>
          </w:tcPr>
          <w:p w14:paraId="0074A593" w14:textId="096EA2BB" w:rsidR="00476FDB" w:rsidRPr="007F235E" w:rsidRDefault="00476FDB" w:rsidP="00470B29">
            <w:pPr>
              <w:ind w:firstLine="0"/>
              <w:rPr>
                <w:rFonts w:asciiTheme="minorHAnsi" w:hAnsiTheme="minorHAnsi" w:cstheme="minorHAnsi"/>
                <w:bCs/>
                <w:sz w:val="22"/>
                <w:szCs w:val="22"/>
              </w:rPr>
            </w:pPr>
            <w:r>
              <w:rPr>
                <w:rFonts w:asciiTheme="minorHAnsi" w:hAnsiTheme="minorHAnsi" w:cstheme="minorHAnsi"/>
                <w:bCs/>
                <w:sz w:val="22"/>
                <w:szCs w:val="22"/>
              </w:rPr>
              <w:t>8.</w:t>
            </w:r>
          </w:p>
        </w:tc>
        <w:tc>
          <w:tcPr>
            <w:tcW w:w="4219" w:type="dxa"/>
          </w:tcPr>
          <w:p w14:paraId="1600B493" w14:textId="77777777" w:rsidR="00476FDB" w:rsidRPr="007F235E" w:rsidRDefault="00476FDB" w:rsidP="00470B29">
            <w:pPr>
              <w:ind w:firstLine="0"/>
              <w:rPr>
                <w:rFonts w:asciiTheme="minorHAnsi" w:hAnsiTheme="minorHAnsi" w:cstheme="minorHAnsi"/>
                <w:sz w:val="22"/>
                <w:szCs w:val="22"/>
              </w:rPr>
            </w:pPr>
            <w:r w:rsidRPr="007F235E">
              <w:rPr>
                <w:rFonts w:asciiTheme="minorHAnsi" w:hAnsiTheme="minorHAnsi" w:cstheme="minorHAnsi"/>
                <w:bCs/>
                <w:sz w:val="22"/>
                <w:szCs w:val="22"/>
              </w:rPr>
              <w:t>Pasiūlymo galiojimo ir pasiūlymo galiojimo užtikrinimo (jei taikoma) terminas ne trumpesnis kaip</w:t>
            </w:r>
          </w:p>
        </w:tc>
        <w:tc>
          <w:tcPr>
            <w:tcW w:w="4961" w:type="dxa"/>
          </w:tcPr>
          <w:p w14:paraId="341C1969" w14:textId="2BD0D100" w:rsidR="00476FDB" w:rsidRPr="007F235E" w:rsidRDefault="00476FDB" w:rsidP="00470B29">
            <w:pPr>
              <w:ind w:firstLine="34"/>
              <w:rPr>
                <w:rFonts w:asciiTheme="minorHAnsi" w:hAnsiTheme="minorHAnsi" w:cstheme="minorHAnsi"/>
                <w:sz w:val="22"/>
                <w:szCs w:val="22"/>
              </w:rPr>
            </w:pPr>
            <w:r>
              <w:rPr>
                <w:rFonts w:asciiTheme="minorHAnsi" w:hAnsiTheme="minorHAnsi" w:cstheme="minorHAnsi"/>
                <w:color w:val="00B050"/>
                <w:sz w:val="22"/>
                <w:szCs w:val="22"/>
              </w:rPr>
              <w:t>60</w:t>
            </w:r>
            <w:r w:rsidRPr="007F235E">
              <w:rPr>
                <w:rFonts w:asciiTheme="minorHAnsi" w:hAnsiTheme="minorHAnsi" w:cstheme="minorHAnsi"/>
                <w:color w:val="00B050"/>
                <w:sz w:val="22"/>
                <w:szCs w:val="22"/>
              </w:rPr>
              <w:t xml:space="preserve"> (</w:t>
            </w:r>
            <w:r>
              <w:rPr>
                <w:rFonts w:asciiTheme="minorHAnsi" w:hAnsiTheme="minorHAnsi" w:cstheme="minorHAnsi"/>
                <w:color w:val="00B050"/>
                <w:sz w:val="22"/>
                <w:szCs w:val="22"/>
              </w:rPr>
              <w:t>šešiasdešimt</w:t>
            </w:r>
            <w:r w:rsidRPr="007F235E">
              <w:rPr>
                <w:rFonts w:asciiTheme="minorHAnsi" w:hAnsiTheme="minorHAnsi" w:cstheme="minorHAnsi"/>
                <w:color w:val="00B050"/>
                <w:sz w:val="22"/>
                <w:szCs w:val="22"/>
              </w:rPr>
              <w:t>) dienų</w:t>
            </w:r>
          </w:p>
        </w:tc>
      </w:tr>
      <w:tr w:rsidR="00476FDB" w:rsidRPr="007F235E" w14:paraId="343ACB13" w14:textId="77777777" w:rsidTr="00476FDB">
        <w:trPr>
          <w:trHeight w:val="20"/>
        </w:trPr>
        <w:tc>
          <w:tcPr>
            <w:tcW w:w="600" w:type="dxa"/>
          </w:tcPr>
          <w:p w14:paraId="00C23D6A" w14:textId="7C4AE7C2" w:rsidR="00476FDB" w:rsidRPr="007F235E" w:rsidRDefault="00476FDB" w:rsidP="00470B29">
            <w:pPr>
              <w:ind w:firstLine="0"/>
              <w:rPr>
                <w:rFonts w:asciiTheme="minorHAnsi" w:hAnsiTheme="minorHAnsi" w:cstheme="minorHAnsi"/>
                <w:bCs/>
                <w:sz w:val="22"/>
                <w:szCs w:val="22"/>
              </w:rPr>
            </w:pPr>
            <w:r>
              <w:rPr>
                <w:rFonts w:asciiTheme="minorHAnsi" w:hAnsiTheme="minorHAnsi" w:cstheme="minorHAnsi"/>
                <w:bCs/>
                <w:sz w:val="22"/>
                <w:szCs w:val="22"/>
              </w:rPr>
              <w:t>9.</w:t>
            </w:r>
          </w:p>
        </w:tc>
        <w:tc>
          <w:tcPr>
            <w:tcW w:w="4219" w:type="dxa"/>
          </w:tcPr>
          <w:p w14:paraId="36BAB894" w14:textId="456B45E4" w:rsidR="00476FDB" w:rsidRPr="007F235E" w:rsidRDefault="00476FDB"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Pr="007F235E">
              <w:rPr>
                <w:rFonts w:asciiTheme="minorHAnsi" w:eastAsia="Arial" w:hAnsiTheme="minorHAnsi" w:cstheme="minorHAnsi"/>
                <w:sz w:val="22"/>
                <w:szCs w:val="22"/>
              </w:rPr>
              <w:t xml:space="preserve"> </w:t>
            </w:r>
            <w:r w:rsidRPr="007F235E">
              <w:rPr>
                <w:rFonts w:asciiTheme="minorHAnsi" w:hAnsiTheme="minorHAnsi" w:cstheme="minorHAnsi"/>
                <w:sz w:val="22"/>
                <w:szCs w:val="22"/>
              </w:rPr>
              <w:t xml:space="preserve"> atsako tiekėjui, ar ji</w:t>
            </w:r>
            <w:r>
              <w:rPr>
                <w:rFonts w:asciiTheme="minorHAnsi" w:hAnsiTheme="minorHAnsi" w:cstheme="minorHAnsi"/>
                <w:sz w:val="22"/>
                <w:szCs w:val="22"/>
              </w:rPr>
              <w:t>s</w:t>
            </w:r>
            <w:r w:rsidRPr="007F235E">
              <w:rPr>
                <w:rFonts w:asciiTheme="minorHAnsi" w:hAnsiTheme="minorHAnsi" w:cstheme="minorHAnsi"/>
                <w:sz w:val="22"/>
                <w:szCs w:val="22"/>
              </w:rPr>
              <w:t xml:space="preserve"> sutinka priimti tiekėjo siūlomą pasiūlymo galiojimo užtikrinimą patvirtinantį dokumentą ne vėliau kaip per</w:t>
            </w:r>
          </w:p>
        </w:tc>
        <w:tc>
          <w:tcPr>
            <w:tcW w:w="4961" w:type="dxa"/>
          </w:tcPr>
          <w:p w14:paraId="3447E1C7" w14:textId="71F454EF" w:rsidR="00476FDB" w:rsidRPr="007F235E" w:rsidRDefault="00476FDB" w:rsidP="00470B29">
            <w:pPr>
              <w:ind w:firstLine="34"/>
              <w:rPr>
                <w:rFonts w:asciiTheme="minorHAnsi" w:hAnsiTheme="minorHAnsi" w:cstheme="minorHAnsi"/>
                <w:sz w:val="22"/>
                <w:szCs w:val="22"/>
              </w:rPr>
            </w:pPr>
            <w:r>
              <w:rPr>
                <w:rFonts w:asciiTheme="minorHAnsi" w:hAnsiTheme="minorHAnsi" w:cstheme="minorHAnsi"/>
                <w:iCs/>
                <w:color w:val="00B050"/>
                <w:sz w:val="22"/>
                <w:szCs w:val="22"/>
              </w:rPr>
              <w:t>NETAIKOMA</w:t>
            </w:r>
          </w:p>
          <w:p w14:paraId="44AD543A" w14:textId="77777777" w:rsidR="00476FDB" w:rsidRPr="007F235E" w:rsidRDefault="00476FDB" w:rsidP="00470B29">
            <w:pPr>
              <w:ind w:firstLine="34"/>
              <w:rPr>
                <w:rFonts w:asciiTheme="minorHAnsi" w:hAnsiTheme="minorHAnsi" w:cstheme="minorHAnsi"/>
                <w:sz w:val="22"/>
                <w:szCs w:val="22"/>
              </w:rPr>
            </w:pPr>
          </w:p>
        </w:tc>
      </w:tr>
      <w:tr w:rsidR="00476FDB" w:rsidRPr="007F235E" w14:paraId="0D67E0F5" w14:textId="77777777" w:rsidTr="00476FDB">
        <w:trPr>
          <w:trHeight w:val="20"/>
        </w:trPr>
        <w:tc>
          <w:tcPr>
            <w:tcW w:w="600" w:type="dxa"/>
          </w:tcPr>
          <w:p w14:paraId="4E8D70B1" w14:textId="71BE2D40" w:rsidR="00476FDB" w:rsidRPr="007F235E" w:rsidRDefault="00476FDB"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Pr>
                <w:rFonts w:asciiTheme="minorHAnsi" w:hAnsiTheme="minorHAnsi" w:cstheme="minorHAnsi"/>
                <w:bCs/>
                <w:sz w:val="22"/>
                <w:szCs w:val="22"/>
              </w:rPr>
              <w:t>0.</w:t>
            </w:r>
          </w:p>
        </w:tc>
        <w:tc>
          <w:tcPr>
            <w:tcW w:w="4219" w:type="dxa"/>
          </w:tcPr>
          <w:p w14:paraId="23291982" w14:textId="77777777" w:rsidR="00476FDB" w:rsidRPr="007F235E" w:rsidRDefault="00476FDB" w:rsidP="00470B29">
            <w:pPr>
              <w:ind w:firstLine="0"/>
              <w:rPr>
                <w:rFonts w:asciiTheme="minorHAnsi" w:hAnsiTheme="minorHAnsi" w:cstheme="minorHAnsi"/>
                <w:sz w:val="22"/>
                <w:szCs w:val="22"/>
              </w:rPr>
            </w:pPr>
            <w:r w:rsidRPr="007F235E">
              <w:rPr>
                <w:rFonts w:asciiTheme="minorHAnsi" w:hAnsiTheme="minorHAnsi" w:cstheme="minorHAnsi"/>
                <w:sz w:val="22"/>
                <w:szCs w:val="22"/>
              </w:rPr>
              <w:t>Pasiūlymo galiojimo užtikrinimas pirkimo dalyviui grąžinamas (arba atsisakoma teisių į jį) per</w:t>
            </w:r>
          </w:p>
        </w:tc>
        <w:tc>
          <w:tcPr>
            <w:tcW w:w="4961" w:type="dxa"/>
          </w:tcPr>
          <w:p w14:paraId="7AC45695" w14:textId="78A9146F" w:rsidR="00476FDB" w:rsidRPr="007F235E" w:rsidRDefault="00476FDB" w:rsidP="00470B29">
            <w:pPr>
              <w:ind w:firstLine="34"/>
              <w:rPr>
                <w:rFonts w:asciiTheme="minorHAnsi" w:hAnsiTheme="minorHAnsi" w:cstheme="minorHAnsi"/>
                <w:sz w:val="22"/>
                <w:szCs w:val="22"/>
              </w:rPr>
            </w:pPr>
            <w:r>
              <w:rPr>
                <w:rFonts w:asciiTheme="minorHAnsi" w:hAnsiTheme="minorHAnsi" w:cstheme="minorHAnsi"/>
                <w:iCs/>
                <w:color w:val="00B050"/>
                <w:sz w:val="22"/>
                <w:szCs w:val="22"/>
              </w:rPr>
              <w:t>NETAIKOMA</w:t>
            </w:r>
          </w:p>
          <w:p w14:paraId="593A8179" w14:textId="77777777" w:rsidR="00476FDB" w:rsidRPr="007F235E" w:rsidRDefault="00476FDB" w:rsidP="00470B29">
            <w:pPr>
              <w:ind w:firstLine="34"/>
              <w:rPr>
                <w:rFonts w:asciiTheme="minorHAnsi" w:hAnsiTheme="minorHAnsi" w:cstheme="minorHAnsi"/>
                <w:sz w:val="22"/>
                <w:szCs w:val="22"/>
              </w:rPr>
            </w:pPr>
          </w:p>
        </w:tc>
      </w:tr>
      <w:tr w:rsidR="00476FDB" w:rsidRPr="007F235E" w14:paraId="03C8EE25" w14:textId="77777777" w:rsidTr="00476FDB">
        <w:trPr>
          <w:trHeight w:val="20"/>
        </w:trPr>
        <w:tc>
          <w:tcPr>
            <w:tcW w:w="600" w:type="dxa"/>
          </w:tcPr>
          <w:p w14:paraId="652DD56B" w14:textId="163BB8D3" w:rsidR="00476FDB" w:rsidRPr="007F235E" w:rsidRDefault="00476FDB"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Pr>
                <w:rFonts w:asciiTheme="minorHAnsi" w:hAnsiTheme="minorHAnsi" w:cstheme="minorHAnsi"/>
                <w:bCs/>
                <w:sz w:val="22"/>
                <w:szCs w:val="22"/>
              </w:rPr>
              <w:t>1.</w:t>
            </w:r>
          </w:p>
        </w:tc>
        <w:tc>
          <w:tcPr>
            <w:tcW w:w="4219" w:type="dxa"/>
          </w:tcPr>
          <w:p w14:paraId="2A614F7A" w14:textId="4CBF6403" w:rsidR="00476FDB" w:rsidRPr="007F235E" w:rsidRDefault="00476FDB"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informuoja dalyvius apie EBVPD vertinimo rezultatus ne vėliau kaip per</w:t>
            </w:r>
          </w:p>
        </w:tc>
        <w:tc>
          <w:tcPr>
            <w:tcW w:w="4961" w:type="dxa"/>
          </w:tcPr>
          <w:p w14:paraId="7232BA7B" w14:textId="77777777" w:rsidR="00476FDB" w:rsidRPr="007F235E" w:rsidRDefault="00476FDB" w:rsidP="00470B29">
            <w:pPr>
              <w:ind w:firstLine="34"/>
              <w:rPr>
                <w:rFonts w:asciiTheme="minorHAnsi" w:hAnsiTheme="minorHAnsi" w:cstheme="minorHAnsi"/>
                <w:sz w:val="22"/>
                <w:szCs w:val="22"/>
              </w:rPr>
            </w:pPr>
            <w:r w:rsidRPr="007F235E">
              <w:rPr>
                <w:rFonts w:asciiTheme="minorHAnsi" w:hAnsiTheme="minorHAnsi" w:cstheme="minorHAnsi"/>
                <w:bCs/>
                <w:sz w:val="22"/>
                <w:szCs w:val="22"/>
              </w:rPr>
              <w:t>3 (tris) darbo dienas nuo sprendimo priėmimo dienos</w:t>
            </w:r>
          </w:p>
        </w:tc>
      </w:tr>
      <w:tr w:rsidR="00476FDB" w:rsidRPr="007F235E" w14:paraId="3C635DF5" w14:textId="77777777" w:rsidTr="00476FDB">
        <w:trPr>
          <w:trHeight w:val="20"/>
        </w:trPr>
        <w:tc>
          <w:tcPr>
            <w:tcW w:w="600" w:type="dxa"/>
          </w:tcPr>
          <w:p w14:paraId="4E64A4F5" w14:textId="61412F19" w:rsidR="00476FDB" w:rsidRPr="007F235E" w:rsidRDefault="00476FDB"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Pr>
                <w:rFonts w:asciiTheme="minorHAnsi" w:hAnsiTheme="minorHAnsi" w:cstheme="minorHAnsi"/>
                <w:bCs/>
                <w:sz w:val="22"/>
                <w:szCs w:val="22"/>
              </w:rPr>
              <w:t>2.</w:t>
            </w:r>
          </w:p>
        </w:tc>
        <w:tc>
          <w:tcPr>
            <w:tcW w:w="4219" w:type="dxa"/>
            <w:hideMark/>
          </w:tcPr>
          <w:p w14:paraId="06192898" w14:textId="75A4A37C" w:rsidR="00476FDB" w:rsidRPr="007F235E" w:rsidRDefault="00476FDB"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pirkimo  dalyviams praneša apie priimtą sprendimą nustatyti laimėjusį pasiūlymą, dėl kurio bus sudaroma sutartis ne vėliau kaip per</w:t>
            </w:r>
          </w:p>
        </w:tc>
        <w:tc>
          <w:tcPr>
            <w:tcW w:w="4961" w:type="dxa"/>
            <w:hideMark/>
          </w:tcPr>
          <w:p w14:paraId="0E36FDAD" w14:textId="47543E03" w:rsidR="00476FDB" w:rsidRPr="007F235E" w:rsidRDefault="00476FDB" w:rsidP="00470B29">
            <w:pPr>
              <w:ind w:firstLine="34"/>
              <w:rPr>
                <w:rFonts w:asciiTheme="minorHAnsi" w:hAnsiTheme="minorHAnsi" w:cstheme="minorHAnsi"/>
                <w:bCs/>
                <w:sz w:val="22"/>
                <w:szCs w:val="22"/>
              </w:rPr>
            </w:pPr>
            <w:r>
              <w:rPr>
                <w:rFonts w:asciiTheme="minorHAnsi" w:hAnsiTheme="minorHAnsi" w:cstheme="minorHAnsi"/>
                <w:bCs/>
                <w:sz w:val="22"/>
                <w:szCs w:val="22"/>
              </w:rPr>
              <w:t>3</w:t>
            </w:r>
            <w:r w:rsidRPr="007F235E">
              <w:rPr>
                <w:rFonts w:asciiTheme="minorHAnsi" w:hAnsiTheme="minorHAnsi" w:cstheme="minorHAnsi"/>
                <w:bCs/>
                <w:sz w:val="22"/>
                <w:szCs w:val="22"/>
              </w:rPr>
              <w:t xml:space="preserve"> (</w:t>
            </w:r>
            <w:r>
              <w:rPr>
                <w:rFonts w:asciiTheme="minorHAnsi" w:hAnsiTheme="minorHAnsi" w:cstheme="minorHAnsi"/>
                <w:bCs/>
                <w:sz w:val="22"/>
                <w:szCs w:val="22"/>
              </w:rPr>
              <w:t>tris</w:t>
            </w:r>
            <w:r w:rsidRPr="007F235E">
              <w:rPr>
                <w:rFonts w:asciiTheme="minorHAnsi" w:hAnsiTheme="minorHAnsi" w:cstheme="minorHAnsi"/>
                <w:bCs/>
                <w:sz w:val="22"/>
                <w:szCs w:val="22"/>
              </w:rPr>
              <w:t>) darbo dienas nuo sprendimo priėmimo dienos</w:t>
            </w:r>
          </w:p>
        </w:tc>
      </w:tr>
      <w:tr w:rsidR="00476FDB" w:rsidRPr="007F235E" w14:paraId="416FCC5D" w14:textId="77777777" w:rsidTr="00476FDB">
        <w:trPr>
          <w:trHeight w:val="20"/>
        </w:trPr>
        <w:tc>
          <w:tcPr>
            <w:tcW w:w="600" w:type="dxa"/>
          </w:tcPr>
          <w:p w14:paraId="4B185BA4" w14:textId="786DF771" w:rsidR="00476FDB" w:rsidRPr="007F235E" w:rsidRDefault="00476FDB"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Pr>
                <w:rFonts w:asciiTheme="minorHAnsi" w:hAnsiTheme="minorHAnsi" w:cstheme="minorHAnsi"/>
                <w:bCs/>
                <w:sz w:val="22"/>
                <w:szCs w:val="22"/>
              </w:rPr>
              <w:t>3.</w:t>
            </w:r>
          </w:p>
        </w:tc>
        <w:tc>
          <w:tcPr>
            <w:tcW w:w="4219" w:type="dxa"/>
            <w:hideMark/>
          </w:tcPr>
          <w:p w14:paraId="0080820A" w14:textId="4820BC11" w:rsidR="00476FDB" w:rsidRPr="007F235E" w:rsidRDefault="00476FDB"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dalyviui raštu paprašius, jam pateikia </w:t>
            </w:r>
            <w:r w:rsidRPr="00792081">
              <w:rPr>
                <w:rFonts w:asciiTheme="minorHAnsi" w:hAnsiTheme="minorHAnsi" w:cstheme="minorHAnsi"/>
                <w:color w:val="00B050"/>
                <w:sz w:val="22"/>
                <w:szCs w:val="22"/>
              </w:rPr>
              <w:t>VPĮ 58 / PĮ 68 straipsnio 2 dalyje</w:t>
            </w:r>
            <w:r w:rsidRPr="007F235E">
              <w:rPr>
                <w:rFonts w:asciiTheme="minorHAnsi" w:hAnsiTheme="minorHAnsi" w:cstheme="minorHAnsi"/>
                <w:sz w:val="22"/>
                <w:szCs w:val="22"/>
              </w:rPr>
              <w:t xml:space="preserve"> nustatytą informaciją ne vėliau kaip per</w:t>
            </w:r>
          </w:p>
        </w:tc>
        <w:tc>
          <w:tcPr>
            <w:tcW w:w="4961" w:type="dxa"/>
            <w:hideMark/>
          </w:tcPr>
          <w:p w14:paraId="5D097CD8" w14:textId="77777777" w:rsidR="00476FDB" w:rsidRPr="007F235E" w:rsidRDefault="00476FDB" w:rsidP="00470B29">
            <w:pPr>
              <w:ind w:firstLine="34"/>
              <w:rPr>
                <w:rFonts w:asciiTheme="minorHAnsi" w:hAnsiTheme="minorHAnsi" w:cstheme="minorHAnsi"/>
                <w:bCs/>
                <w:sz w:val="22"/>
                <w:szCs w:val="22"/>
              </w:rPr>
            </w:pPr>
            <w:r w:rsidRPr="007F235E">
              <w:rPr>
                <w:rFonts w:asciiTheme="minorHAnsi" w:hAnsiTheme="minorHAnsi" w:cstheme="minorHAnsi"/>
                <w:bCs/>
                <w:sz w:val="22"/>
                <w:szCs w:val="22"/>
              </w:rPr>
              <w:t>15 (penkiolika) dienų nuo pirkimo dalyvio raštu pateikto prašymo gavimo dienos</w:t>
            </w:r>
          </w:p>
        </w:tc>
      </w:tr>
      <w:tr w:rsidR="00476FDB" w:rsidRPr="007F235E" w14:paraId="10DD85A1" w14:textId="77777777" w:rsidTr="00476FDB">
        <w:trPr>
          <w:trHeight w:val="20"/>
        </w:trPr>
        <w:tc>
          <w:tcPr>
            <w:tcW w:w="600" w:type="dxa"/>
          </w:tcPr>
          <w:p w14:paraId="78FFD3F0" w14:textId="694E1D88" w:rsidR="00476FDB" w:rsidRPr="007F235E" w:rsidRDefault="00476FDB"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Pr>
                <w:rFonts w:asciiTheme="minorHAnsi" w:hAnsiTheme="minorHAnsi" w:cstheme="minorHAnsi"/>
                <w:bCs/>
                <w:sz w:val="22"/>
                <w:szCs w:val="22"/>
              </w:rPr>
              <w:t>4.</w:t>
            </w:r>
          </w:p>
        </w:tc>
        <w:tc>
          <w:tcPr>
            <w:tcW w:w="4219" w:type="dxa"/>
            <w:hideMark/>
          </w:tcPr>
          <w:p w14:paraId="09729B52" w14:textId="132A917E" w:rsidR="00476FDB" w:rsidRPr="007F235E" w:rsidRDefault="00476FDB" w:rsidP="3EEF2E65">
            <w:pPr>
              <w:ind w:firstLine="0"/>
              <w:rPr>
                <w:rFonts w:asciiTheme="minorHAnsi" w:hAnsiTheme="minorHAnsi" w:cstheme="minorHAnsi"/>
                <w:sz w:val="22"/>
                <w:szCs w:val="22"/>
              </w:rPr>
            </w:pPr>
            <w:r w:rsidRPr="007F235E">
              <w:rPr>
                <w:rFonts w:asciiTheme="minorHAnsi" w:hAnsiTheme="minorHAnsi" w:cstheme="minorHAnsi"/>
                <w:color w:val="000000"/>
                <w:sz w:val="22"/>
                <w:szCs w:val="22"/>
                <w:shd w:val="clear" w:color="auto" w:fill="FFFFFF"/>
              </w:rPr>
              <w:t xml:space="preserve">Tiekėjas turi teisę pateikti pretenziją </w:t>
            </w:r>
            <w:r w:rsidRPr="007F235E">
              <w:rPr>
                <w:rFonts w:asciiTheme="minorHAnsi" w:eastAsia="Arial" w:hAnsiTheme="minorHAnsi" w:cstheme="minorHAnsi"/>
                <w:color w:val="0078D4"/>
                <w:sz w:val="22"/>
                <w:szCs w:val="22"/>
              </w:rPr>
              <w:t xml:space="preserve"> </w:t>
            </w:r>
            <w:r>
              <w:rPr>
                <w:rFonts w:asciiTheme="minorHAnsi" w:eastAsia="Arial" w:hAnsiTheme="minorHAnsi" w:cstheme="minorHAnsi"/>
                <w:sz w:val="22"/>
                <w:szCs w:val="22"/>
              </w:rPr>
              <w:t>Pirkimo vykdytojui</w:t>
            </w:r>
            <w:r w:rsidRPr="007F235E">
              <w:rPr>
                <w:rFonts w:asciiTheme="minorHAnsi" w:hAnsiTheme="minorHAnsi" w:cstheme="minorHAnsi"/>
                <w:sz w:val="22"/>
                <w:szCs w:val="22"/>
                <w:shd w:val="clear" w:color="auto" w:fill="FFFFFF"/>
              </w:rPr>
              <w:t xml:space="preserve">, pateikti prašymą ar </w:t>
            </w:r>
            <w:r w:rsidRPr="007F235E">
              <w:rPr>
                <w:rFonts w:asciiTheme="minorHAnsi" w:hAnsiTheme="minorHAnsi" w:cstheme="minorHAnsi"/>
                <w:color w:val="000000"/>
                <w:sz w:val="22"/>
                <w:szCs w:val="22"/>
                <w:shd w:val="clear" w:color="auto" w:fill="FFFFFF"/>
              </w:rPr>
              <w:t xml:space="preserve">pareikšti ieškinį teismui </w:t>
            </w:r>
            <w:r w:rsidRPr="007F235E">
              <w:rPr>
                <w:rFonts w:asciiTheme="minorHAnsi" w:hAnsiTheme="minorHAnsi" w:cstheme="minorHAnsi"/>
                <w:sz w:val="22"/>
                <w:szCs w:val="22"/>
              </w:rPr>
              <w:t>ne vėliau kaip per</w:t>
            </w:r>
          </w:p>
        </w:tc>
        <w:tc>
          <w:tcPr>
            <w:tcW w:w="4961" w:type="dxa"/>
            <w:hideMark/>
          </w:tcPr>
          <w:p w14:paraId="49F7FC9D" w14:textId="003FF816" w:rsidR="00476FDB" w:rsidRPr="007F235E" w:rsidRDefault="00476FDB" w:rsidP="00470B29">
            <w:pPr>
              <w:ind w:firstLine="34"/>
              <w:rPr>
                <w:rFonts w:asciiTheme="minorHAnsi" w:hAnsiTheme="minorHAnsi" w:cstheme="minorHAnsi"/>
                <w:sz w:val="22"/>
                <w:szCs w:val="22"/>
              </w:rPr>
            </w:pPr>
            <w:r w:rsidRPr="007F235E">
              <w:rPr>
                <w:rFonts w:asciiTheme="minorHAnsi" w:hAnsiTheme="minorHAnsi" w:cstheme="minorHAnsi"/>
                <w:sz w:val="22"/>
                <w:szCs w:val="22"/>
              </w:rPr>
              <w:t xml:space="preserve">5 (penkios) </w:t>
            </w:r>
            <w:r>
              <w:rPr>
                <w:rFonts w:asciiTheme="minorHAnsi" w:hAnsiTheme="minorHAnsi" w:cstheme="minorHAnsi"/>
                <w:sz w:val="22"/>
                <w:szCs w:val="22"/>
              </w:rPr>
              <w:t xml:space="preserve">darbo </w:t>
            </w:r>
            <w:r w:rsidRPr="007F235E">
              <w:rPr>
                <w:rFonts w:asciiTheme="minorHAnsi" w:hAnsiTheme="minorHAnsi" w:cstheme="minorHAnsi"/>
                <w:sz w:val="22"/>
                <w:szCs w:val="22"/>
              </w:rPr>
              <w:t>dienos</w:t>
            </w:r>
          </w:p>
          <w:p w14:paraId="49A2FF28" w14:textId="77777777" w:rsidR="00476FDB" w:rsidRPr="007F235E" w:rsidRDefault="00476FDB" w:rsidP="00470B29">
            <w:pPr>
              <w:ind w:firstLine="34"/>
              <w:rPr>
                <w:rFonts w:asciiTheme="minorHAnsi" w:hAnsiTheme="minorHAnsi" w:cstheme="minorHAnsi"/>
                <w:sz w:val="22"/>
                <w:szCs w:val="22"/>
              </w:rPr>
            </w:pPr>
          </w:p>
          <w:p w14:paraId="0D237F7F" w14:textId="35280DE1" w:rsidR="00476FDB" w:rsidRPr="007F235E" w:rsidRDefault="00476FDB"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nuo </w:t>
            </w:r>
            <w:r w:rsidRPr="007F235E">
              <w:rPr>
                <w:rFonts w:asciiTheme="minorHAnsi" w:eastAsia="Arial" w:hAnsiTheme="minorHAnsi" w:cstheme="minorHAnsi"/>
                <w:sz w:val="22"/>
                <w:szCs w:val="22"/>
              </w:rPr>
              <w:t xml:space="preserve"> </w:t>
            </w:r>
            <w:r>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pranešimo raštu apie jo priimtą sprendimą išsiuntimo tiekėjams dienos arba nuo paskelbimo apie </w:t>
            </w:r>
            <w:r w:rsidRPr="007F235E">
              <w:rPr>
                <w:rFonts w:asciiTheme="minorHAnsi" w:eastAsia="Arial" w:hAnsiTheme="minorHAnsi" w:cstheme="minorHAnsi"/>
                <w:sz w:val="22"/>
                <w:szCs w:val="22"/>
              </w:rPr>
              <w:t xml:space="preserve"> </w:t>
            </w:r>
            <w:r>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 dienos, jei VPĮ nenumato reikalavimo raštu informuoti tiekėjus apie </w:t>
            </w:r>
            <w:r w:rsidRPr="007F235E">
              <w:rPr>
                <w:rFonts w:asciiTheme="minorHAnsi" w:eastAsia="Arial" w:hAnsiTheme="minorHAnsi" w:cstheme="minorHAnsi"/>
                <w:sz w:val="22"/>
                <w:szCs w:val="22"/>
              </w:rPr>
              <w:t xml:space="preserve"> </w:t>
            </w:r>
            <w:r>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w:t>
            </w:r>
          </w:p>
          <w:p w14:paraId="55916AA6" w14:textId="77777777" w:rsidR="00476FDB" w:rsidRPr="007F235E" w:rsidRDefault="00476FDB" w:rsidP="3EEF2E65">
            <w:pPr>
              <w:ind w:firstLine="34"/>
              <w:rPr>
                <w:rFonts w:asciiTheme="minorHAnsi" w:hAnsiTheme="minorHAnsi" w:cstheme="minorHAnsi"/>
                <w:sz w:val="22"/>
                <w:szCs w:val="22"/>
              </w:rPr>
            </w:pPr>
          </w:p>
          <w:p w14:paraId="25DED613" w14:textId="77777777" w:rsidR="00476FDB" w:rsidRPr="007F235E" w:rsidRDefault="00476FDB" w:rsidP="00470B29">
            <w:pPr>
              <w:ind w:firstLine="34"/>
              <w:rPr>
                <w:rFonts w:asciiTheme="minorHAnsi" w:hAnsiTheme="minorHAnsi" w:cstheme="minorHAnsi"/>
                <w:sz w:val="22"/>
                <w:szCs w:val="22"/>
              </w:rPr>
            </w:pPr>
            <w:r w:rsidRPr="007F235E">
              <w:rPr>
                <w:rFonts w:asciiTheme="minorHAnsi" w:hAnsiTheme="minorHAnsi" w:cstheme="minorHAnsi"/>
                <w:sz w:val="22"/>
                <w:szCs w:val="22"/>
              </w:rPr>
              <w:lastRenderedPageBreak/>
              <w:t xml:space="preserve">15 (penkiolika) dienų nuo pranešimo išsiuntimo tiekėjams dienos, jeigu šis pranešimas nebuvo siunčiamas elektroninėmis priemonėmis. </w:t>
            </w:r>
          </w:p>
          <w:p w14:paraId="70C74D73" w14:textId="77777777" w:rsidR="00476FDB" w:rsidRPr="007F235E" w:rsidRDefault="00476FDB" w:rsidP="00470B29">
            <w:pPr>
              <w:ind w:firstLine="34"/>
              <w:rPr>
                <w:rFonts w:asciiTheme="minorHAnsi" w:hAnsiTheme="minorHAnsi" w:cstheme="minorHAnsi"/>
                <w:sz w:val="22"/>
                <w:szCs w:val="22"/>
              </w:rPr>
            </w:pPr>
          </w:p>
        </w:tc>
      </w:tr>
      <w:tr w:rsidR="00476FDB" w:rsidRPr="007F235E" w14:paraId="21A62B32" w14:textId="77777777" w:rsidTr="00476FDB">
        <w:trPr>
          <w:trHeight w:val="20"/>
        </w:trPr>
        <w:tc>
          <w:tcPr>
            <w:tcW w:w="600" w:type="dxa"/>
          </w:tcPr>
          <w:p w14:paraId="1D5C2FAE" w14:textId="674E5581" w:rsidR="00476FDB" w:rsidRPr="007F235E" w:rsidRDefault="00476FDB" w:rsidP="00470B29">
            <w:pPr>
              <w:ind w:firstLine="0"/>
              <w:rPr>
                <w:rFonts w:asciiTheme="minorHAnsi" w:hAnsiTheme="minorHAnsi" w:cstheme="minorHAnsi"/>
                <w:sz w:val="22"/>
                <w:szCs w:val="22"/>
              </w:rPr>
            </w:pPr>
            <w:r>
              <w:rPr>
                <w:rFonts w:asciiTheme="minorHAnsi" w:hAnsiTheme="minorHAnsi" w:cstheme="minorHAnsi"/>
                <w:sz w:val="22"/>
                <w:szCs w:val="22"/>
              </w:rPr>
              <w:lastRenderedPageBreak/>
              <w:t>15.</w:t>
            </w:r>
          </w:p>
        </w:tc>
        <w:tc>
          <w:tcPr>
            <w:tcW w:w="4219" w:type="dxa"/>
            <w:hideMark/>
          </w:tcPr>
          <w:p w14:paraId="749DF6E8" w14:textId="2F28E445" w:rsidR="00476FDB" w:rsidRPr="007F235E" w:rsidRDefault="00476FDB"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961" w:type="dxa"/>
            <w:hideMark/>
          </w:tcPr>
          <w:p w14:paraId="6B16142C" w14:textId="77777777" w:rsidR="00476FDB" w:rsidRPr="007F235E" w:rsidRDefault="00476FDB" w:rsidP="00470B29">
            <w:pPr>
              <w:ind w:firstLine="34"/>
              <w:rPr>
                <w:rFonts w:asciiTheme="minorHAnsi" w:hAnsiTheme="minorHAnsi" w:cstheme="minorHAnsi"/>
                <w:sz w:val="22"/>
                <w:szCs w:val="22"/>
              </w:rPr>
            </w:pPr>
            <w:r w:rsidRPr="007F235E">
              <w:rPr>
                <w:rFonts w:asciiTheme="minorHAnsi" w:hAnsiTheme="minorHAnsi" w:cstheme="minorHAnsi"/>
                <w:sz w:val="22"/>
                <w:szCs w:val="22"/>
              </w:rPr>
              <w:t>6 (šešias) darbo dienas nuo pretenzijos gavimo dienos</w:t>
            </w:r>
          </w:p>
        </w:tc>
      </w:tr>
      <w:tr w:rsidR="00476FDB" w:rsidRPr="007F235E" w14:paraId="475FEE10" w14:textId="77777777" w:rsidTr="00476FDB">
        <w:trPr>
          <w:trHeight w:val="20"/>
        </w:trPr>
        <w:tc>
          <w:tcPr>
            <w:tcW w:w="600" w:type="dxa"/>
          </w:tcPr>
          <w:p w14:paraId="7ED3D129" w14:textId="1E6EBEB2" w:rsidR="00476FDB" w:rsidRPr="007F235E" w:rsidRDefault="00476FDB" w:rsidP="00470B29">
            <w:pPr>
              <w:ind w:firstLine="0"/>
              <w:rPr>
                <w:rFonts w:asciiTheme="minorHAnsi" w:hAnsiTheme="minorHAnsi" w:cstheme="minorHAnsi"/>
                <w:bCs/>
                <w:sz w:val="22"/>
                <w:szCs w:val="22"/>
              </w:rPr>
            </w:pPr>
            <w:r>
              <w:rPr>
                <w:rFonts w:asciiTheme="minorHAnsi" w:hAnsiTheme="minorHAnsi" w:cstheme="minorHAnsi"/>
                <w:bCs/>
                <w:sz w:val="22"/>
                <w:szCs w:val="22"/>
              </w:rPr>
              <w:t>16.</w:t>
            </w:r>
          </w:p>
        </w:tc>
        <w:tc>
          <w:tcPr>
            <w:tcW w:w="4219" w:type="dxa"/>
            <w:hideMark/>
          </w:tcPr>
          <w:p w14:paraId="1F0C1459" w14:textId="5CA94D59" w:rsidR="00476FDB" w:rsidRPr="007F235E" w:rsidRDefault="00476FDB" w:rsidP="3EEF2E65">
            <w:pPr>
              <w:ind w:firstLine="0"/>
              <w:rPr>
                <w:rFonts w:asciiTheme="minorHAnsi" w:hAnsiTheme="minorHAnsi" w:cstheme="minorHAnsi"/>
                <w:sz w:val="22"/>
                <w:szCs w:val="22"/>
              </w:rPr>
            </w:pPr>
            <w:r w:rsidRPr="007F235E">
              <w:rPr>
                <w:rFonts w:asciiTheme="minorHAnsi" w:hAnsiTheme="minorHAnsi" w:cstheme="minorHAnsi"/>
                <w:sz w:val="22"/>
                <w:szCs w:val="22"/>
              </w:rPr>
              <w:t xml:space="preserve">Jeigu </w:t>
            </w:r>
            <w:r w:rsidRPr="007F235E">
              <w:rPr>
                <w:rFonts w:asciiTheme="minorHAnsi" w:eastAsia="Arial" w:hAnsiTheme="minorHAnsi" w:cstheme="minorHAnsi"/>
                <w:sz w:val="22"/>
                <w:szCs w:val="22"/>
              </w:rPr>
              <w:t xml:space="preserve"> </w:t>
            </w:r>
            <w:r>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per nustatytą terminą neišnagrinėja ja</w:t>
            </w:r>
            <w:r>
              <w:rPr>
                <w:rFonts w:asciiTheme="minorHAnsi" w:hAnsiTheme="minorHAnsi" w:cstheme="minorHAnsi"/>
                <w:sz w:val="22"/>
                <w:szCs w:val="22"/>
              </w:rPr>
              <w:t>m</w:t>
            </w:r>
            <w:r w:rsidRPr="007F235E">
              <w:rPr>
                <w:rFonts w:asciiTheme="minorHAnsi" w:hAnsiTheme="minorHAnsi" w:cstheme="minorHAnsi"/>
                <w:sz w:val="22"/>
                <w:szCs w:val="22"/>
              </w:rPr>
              <w:t xml:space="preserve"> pateiktos pretenzijos, tiekėjas turi teisę pateikti prašymą ar pareikšti ieškinį teismui per (išskyrus ieškinį dėl sutarties pripažinimo negaliojančia) </w:t>
            </w:r>
          </w:p>
        </w:tc>
        <w:tc>
          <w:tcPr>
            <w:tcW w:w="4961" w:type="dxa"/>
            <w:hideMark/>
          </w:tcPr>
          <w:p w14:paraId="2D7556F3" w14:textId="01C0AE1D" w:rsidR="00476FDB" w:rsidRPr="007F235E" w:rsidRDefault="00476FDB"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per 15 (penkiolika) dienų nuo dienos, kurią </w:t>
            </w:r>
            <w:r w:rsidRPr="007F235E">
              <w:rPr>
                <w:rFonts w:asciiTheme="minorHAnsi" w:eastAsia="Arial" w:hAnsiTheme="minorHAnsi" w:cstheme="minorHAnsi"/>
                <w:sz w:val="22"/>
                <w:szCs w:val="22"/>
              </w:rPr>
              <w:t xml:space="preserve"> </w:t>
            </w:r>
            <w:r>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turėjo raštu pranešti apie priimtą sprendimą </w:t>
            </w:r>
          </w:p>
        </w:tc>
      </w:tr>
      <w:tr w:rsidR="00476FDB" w:rsidRPr="007F235E" w14:paraId="1188F046" w14:textId="77777777" w:rsidTr="00476FDB">
        <w:trPr>
          <w:trHeight w:val="20"/>
        </w:trPr>
        <w:tc>
          <w:tcPr>
            <w:tcW w:w="600" w:type="dxa"/>
          </w:tcPr>
          <w:p w14:paraId="463CB161" w14:textId="3BDEAD79" w:rsidR="00476FDB" w:rsidRPr="007F235E" w:rsidRDefault="00476FDB" w:rsidP="00470B29">
            <w:pPr>
              <w:ind w:firstLine="0"/>
              <w:rPr>
                <w:rFonts w:asciiTheme="minorHAnsi" w:hAnsiTheme="minorHAnsi" w:cstheme="minorHAnsi"/>
                <w:sz w:val="22"/>
                <w:szCs w:val="22"/>
              </w:rPr>
            </w:pPr>
            <w:r>
              <w:rPr>
                <w:rFonts w:asciiTheme="minorHAnsi" w:hAnsiTheme="minorHAnsi" w:cstheme="minorHAnsi"/>
                <w:sz w:val="22"/>
                <w:szCs w:val="22"/>
              </w:rPr>
              <w:t>17.</w:t>
            </w:r>
          </w:p>
        </w:tc>
        <w:tc>
          <w:tcPr>
            <w:tcW w:w="4219" w:type="dxa"/>
            <w:hideMark/>
          </w:tcPr>
          <w:p w14:paraId="216DC0B7" w14:textId="4EC9F6AB" w:rsidR="00476FDB" w:rsidRPr="007F235E" w:rsidRDefault="00476FDB"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negali sudaryti sutarties anksčiau kaip po</w:t>
            </w:r>
          </w:p>
        </w:tc>
        <w:tc>
          <w:tcPr>
            <w:tcW w:w="4961" w:type="dxa"/>
            <w:hideMark/>
          </w:tcPr>
          <w:p w14:paraId="38B3DF18" w14:textId="639F0BB2" w:rsidR="00476FDB" w:rsidRPr="007F235E" w:rsidRDefault="00476FDB"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5 (penkių) </w:t>
            </w:r>
            <w:r>
              <w:rPr>
                <w:rFonts w:asciiTheme="minorHAnsi" w:hAnsiTheme="minorHAnsi" w:cstheme="minorHAnsi"/>
                <w:sz w:val="22"/>
                <w:szCs w:val="22"/>
              </w:rPr>
              <w:t xml:space="preserve">darbo </w:t>
            </w:r>
            <w:r w:rsidRPr="007F235E">
              <w:rPr>
                <w:rFonts w:asciiTheme="minorHAnsi" w:hAnsiTheme="minorHAnsi" w:cstheme="minorHAnsi"/>
                <w:sz w:val="22"/>
                <w:szCs w:val="22"/>
              </w:rPr>
              <w:t xml:space="preserve">dienų, nuo pranešimo apie sprendimą sudaryti sutartį (o jei </w:t>
            </w:r>
            <w:r w:rsidRPr="00853CF2">
              <w:rPr>
                <w:rFonts w:asciiTheme="minorHAnsi" w:hAnsiTheme="minorHAnsi" w:cstheme="minorHAnsi"/>
                <w:sz w:val="22"/>
                <w:szCs w:val="22"/>
              </w:rPr>
              <w:t>buvo</w:t>
            </w:r>
            <w:r w:rsidRPr="007F235E">
              <w:rPr>
                <w:rFonts w:asciiTheme="minorHAnsi" w:hAnsiTheme="minorHAnsi" w:cstheme="minorHAnsi"/>
                <w:sz w:val="22"/>
                <w:szCs w:val="22"/>
              </w:rPr>
              <w:t xml:space="preserve"> gauta pretenzija – nuo pranešimo raštu apie jo priimtą sprendimą dėl pretenzijos) išsiuntimo iš </w:t>
            </w:r>
            <w:r>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pirkimo dalyviams dienos, o jeigu šis pranešimas nebuvo siunčiamas elektroninėmis priemonėmis, – ne anksčiau kaip po 15 (penkiolikos) dienų.</w:t>
            </w:r>
          </w:p>
        </w:tc>
      </w:tr>
      <w:bookmarkEnd w:id="3"/>
    </w:tbl>
    <w:p w14:paraId="367E8661" w14:textId="77777777" w:rsidR="009B4090" w:rsidRPr="007F235E" w:rsidRDefault="009B4090" w:rsidP="009B4090">
      <w:pPr>
        <w:rPr>
          <w:rFonts w:cstheme="minorHAnsi"/>
          <w:sz w:val="22"/>
          <w:szCs w:val="22"/>
        </w:rPr>
      </w:pPr>
    </w:p>
    <w:sectPr w:rsidR="009B4090" w:rsidRPr="007F235E" w:rsidSect="00B26EEC">
      <w:headerReference w:type="default"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5DD52" w14:textId="77777777" w:rsidR="004F1764" w:rsidRDefault="004F1764" w:rsidP="00D05666">
      <w:r>
        <w:separator/>
      </w:r>
    </w:p>
  </w:endnote>
  <w:endnote w:type="continuationSeparator" w:id="0">
    <w:p w14:paraId="667D121C" w14:textId="77777777" w:rsidR="004F1764" w:rsidRDefault="004F1764" w:rsidP="00D05666">
      <w:r>
        <w:continuationSeparator/>
      </w:r>
    </w:p>
  </w:endnote>
  <w:endnote w:type="continuationNotice" w:id="1">
    <w:p w14:paraId="39690A60" w14:textId="77777777" w:rsidR="004F1764" w:rsidRDefault="004F17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255900"/>
      <w:docPartObj>
        <w:docPartGallery w:val="Page Numbers (Bottom of Page)"/>
        <w:docPartUnique/>
      </w:docPartObj>
    </w:sdtPr>
    <w:sdtEndPr>
      <w:rPr>
        <w:noProof/>
      </w:rPr>
    </w:sdtEndPr>
    <w:sdtContent>
      <w:p w14:paraId="48B0F45A" w14:textId="11DF2691" w:rsidR="001F50B7" w:rsidRDefault="001F50B7">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4CDB24C5" w14:textId="43FA3545" w:rsidR="009B05C3" w:rsidRPr="001F50B7" w:rsidRDefault="009B05C3" w:rsidP="001F50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0F1D" w14:textId="6D8C8DF8" w:rsidR="00610A2F" w:rsidRDefault="001E7B65" w:rsidP="00754BA2">
    <w:pPr>
      <w:pStyle w:val="Porat"/>
      <w:jc w:val="center"/>
    </w:pPr>
    <w:r>
      <w:t>1</w:t>
    </w:r>
    <w:r w:rsidR="005A6D74">
      <w:t>7</w:t>
    </w:r>
  </w:p>
  <w:p w14:paraId="39769ABC" w14:textId="77777777" w:rsidR="00610A2F" w:rsidRDefault="00610A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5A10" w14:textId="77777777" w:rsidR="004F1764" w:rsidRDefault="004F1764" w:rsidP="00D05666">
      <w:r>
        <w:separator/>
      </w:r>
    </w:p>
  </w:footnote>
  <w:footnote w:type="continuationSeparator" w:id="0">
    <w:p w14:paraId="14E36644" w14:textId="77777777" w:rsidR="004F1764" w:rsidRDefault="004F1764" w:rsidP="00D05666">
      <w:r>
        <w:continuationSeparator/>
      </w:r>
    </w:p>
  </w:footnote>
  <w:footnote w:type="continuationNotice" w:id="1">
    <w:p w14:paraId="3A972613" w14:textId="77777777" w:rsidR="004F1764" w:rsidRDefault="004F1764">
      <w:pPr>
        <w:spacing w:line="240" w:lineRule="auto"/>
      </w:pPr>
    </w:p>
  </w:footnote>
  <w:footnote w:id="2">
    <w:p w14:paraId="5296CB54" w14:textId="77777777" w:rsidR="00482FA4" w:rsidRPr="001620D3" w:rsidRDefault="00482FA4" w:rsidP="00482FA4">
      <w:pPr>
        <w:pStyle w:val="Puslapioinaostekstas"/>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E03453B" w14:textId="77777777" w:rsidR="00482FA4" w:rsidRPr="001620D3" w:rsidRDefault="00482FA4" w:rsidP="00482FA4">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83E1F7" w14:textId="77777777" w:rsidR="00482FA4" w:rsidRPr="001620D3" w:rsidRDefault="00482FA4" w:rsidP="006837E7">
      <w:pPr>
        <w:pStyle w:val="Puslapioinaostekstas"/>
        <w:numPr>
          <w:ilvl w:val="0"/>
          <w:numId w:val="2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0480B28D" w14:textId="77777777" w:rsidR="00482FA4" w:rsidRDefault="00482FA4" w:rsidP="006837E7">
      <w:pPr>
        <w:pStyle w:val="Puslapioinaostekstas"/>
        <w:numPr>
          <w:ilvl w:val="0"/>
          <w:numId w:val="2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4E7B53" w14:textId="77777777" w:rsidR="00482FA4" w:rsidRPr="001620D3" w:rsidRDefault="00482FA4" w:rsidP="00482FA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DE1085" w14:textId="77777777" w:rsidR="00482FA4" w:rsidRPr="001620D3" w:rsidRDefault="00482FA4" w:rsidP="006837E7">
      <w:pPr>
        <w:pStyle w:val="Puslapioinaostekstas"/>
        <w:numPr>
          <w:ilvl w:val="0"/>
          <w:numId w:val="2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32C9156" w14:textId="77777777" w:rsidR="00482FA4" w:rsidRDefault="00482FA4" w:rsidP="006837E7">
      <w:pPr>
        <w:pStyle w:val="Puslapioinaostekstas"/>
        <w:numPr>
          <w:ilvl w:val="0"/>
          <w:numId w:val="2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FD073F9" w14:textId="77777777" w:rsidR="00482FA4" w:rsidRPr="001620D3" w:rsidRDefault="00482FA4" w:rsidP="00482FA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DE83B" w14:textId="77777777" w:rsidR="00482FA4" w:rsidRPr="001620D3" w:rsidRDefault="00482FA4" w:rsidP="006837E7">
      <w:pPr>
        <w:pStyle w:val="Puslapioinaostekstas"/>
        <w:numPr>
          <w:ilvl w:val="0"/>
          <w:numId w:val="27"/>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9C2F1EF" w14:textId="77777777" w:rsidR="00482FA4" w:rsidRDefault="00482FA4" w:rsidP="006837E7">
      <w:pPr>
        <w:pStyle w:val="Puslapioinaostekstas"/>
        <w:numPr>
          <w:ilvl w:val="0"/>
          <w:numId w:val="27"/>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74CF3E5" w14:textId="77777777" w:rsidR="00345E24" w:rsidRDefault="00345E24" w:rsidP="00345E24">
      <w:pPr>
        <w:pStyle w:val="Puslapioinaostekstas"/>
        <w:rPr>
          <w:iCs/>
          <w:sz w:val="18"/>
          <w:szCs w:val="18"/>
        </w:rPr>
      </w:pPr>
      <w:r>
        <w:rPr>
          <w:rStyle w:val="Puslapioinaosnuoroda"/>
          <w:rFonts w:eastAsia="Calibri"/>
          <w:iCs/>
          <w:sz w:val="18"/>
          <w:szCs w:val="18"/>
        </w:rPr>
        <w:footnoteRef/>
      </w:r>
      <w:r>
        <w:rPr>
          <w:iCs/>
          <w:sz w:val="18"/>
          <w:szCs w:val="18"/>
        </w:rPr>
        <w:t xml:space="preserve"> Tuo atveju, jei Pasiūlymą teikia ūkio subjektų grupė, pateikiama informacija apie visus ūkio subjektų grupės narius.</w:t>
      </w:r>
    </w:p>
  </w:footnote>
  <w:footnote w:id="7">
    <w:p w14:paraId="1E3565E5" w14:textId="77777777" w:rsidR="00345E24" w:rsidRPr="00B73085" w:rsidRDefault="00345E24" w:rsidP="00345E24">
      <w:pPr>
        <w:autoSpaceDE w:val="0"/>
        <w:autoSpaceDN w:val="0"/>
        <w:adjustRightInd w:val="0"/>
        <w:spacing w:before="60" w:after="60" w:line="240" w:lineRule="auto"/>
        <w:rPr>
          <w:sz w:val="18"/>
          <w:szCs w:val="18"/>
        </w:rPr>
      </w:pPr>
      <w:r w:rsidRPr="00B73085">
        <w:rPr>
          <w:rStyle w:val="Puslapioinaosnuoroda"/>
          <w:sz w:val="18"/>
          <w:szCs w:val="18"/>
        </w:rPr>
        <w:footnoteRef/>
      </w:r>
      <w:r w:rsidRPr="00B73085">
        <w:rPr>
          <w:sz w:val="18"/>
          <w:szCs w:val="18"/>
        </w:rPr>
        <w:t xml:space="preserve"> Lentelėje pateikiama informacija apie pasiūlyme nurodytos informacijos konfidencialumą. </w:t>
      </w:r>
      <w:r w:rsidRPr="00B73085">
        <w:rPr>
          <w:iCs/>
          <w:sz w:val="18"/>
          <w:szCs w:val="18"/>
        </w:rPr>
        <w:t>Tiekėjas privalo nurodyti, ar jo pasiūlyme yra konfidencialios informacijos, ir kuri pasiūlyme nurodyta informacija yra konfidenciali. Visas tiekėjo pasiūlymas negali būti laikomas konfidencialia informacija</w:t>
      </w:r>
      <w:r w:rsidRPr="00B73085">
        <w:rPr>
          <w:bCs/>
          <w:iCs/>
          <w:sz w:val="18"/>
          <w:szCs w:val="18"/>
        </w:rPr>
        <w:t>.</w:t>
      </w:r>
    </w:p>
    <w:p w14:paraId="0192C388" w14:textId="77777777" w:rsidR="00345E24" w:rsidRPr="00B73085" w:rsidRDefault="00345E24" w:rsidP="00345E24">
      <w:pPr>
        <w:autoSpaceDE w:val="0"/>
        <w:autoSpaceDN w:val="0"/>
        <w:adjustRightInd w:val="0"/>
        <w:spacing w:before="60" w:after="60" w:line="240" w:lineRule="auto"/>
        <w:rPr>
          <w:sz w:val="18"/>
          <w:szCs w:val="18"/>
        </w:rPr>
      </w:pPr>
      <w:r w:rsidRPr="00B73085">
        <w:rPr>
          <w:sz w:val="18"/>
          <w:szCs w:val="18"/>
        </w:rPr>
        <w:t xml:space="preserve">Tuo atveju, jei lentelė ar atskiros jos eilutės nėra užpildomos, Perkančioji organizacija laikys, kad ta pasiūlymo informacija arba atitinkama jos dalis nėra laikoma konfidencialia. </w:t>
      </w:r>
    </w:p>
    <w:p w14:paraId="7663FADD" w14:textId="77777777" w:rsidR="00345E24" w:rsidRPr="00B73085" w:rsidRDefault="00345E24" w:rsidP="00345E24">
      <w:pPr>
        <w:autoSpaceDE w:val="0"/>
        <w:autoSpaceDN w:val="0"/>
        <w:adjustRightInd w:val="0"/>
        <w:spacing w:before="60" w:after="60" w:line="240" w:lineRule="auto"/>
        <w:rPr>
          <w:sz w:val="18"/>
          <w:szCs w:val="18"/>
        </w:rPr>
      </w:pPr>
      <w:r w:rsidRPr="00B73085">
        <w:rPr>
          <w:sz w:val="18"/>
          <w:szCs w:val="18"/>
        </w:rPr>
        <w:t>Atkreipiame dėmesį, kad vadovaujantis VPĮ, k</w:t>
      </w:r>
      <w:r w:rsidRPr="00B73085">
        <w:rPr>
          <w:iCs/>
          <w:sz w:val="18"/>
          <w:szCs w:val="18"/>
        </w:rPr>
        <w:t>onfidencialia negali būti laikoma</w:t>
      </w:r>
      <w:r w:rsidRPr="00B73085">
        <w:rPr>
          <w:bCs/>
          <w:iCs/>
          <w:sz w:val="18"/>
          <w:szCs w:val="18"/>
        </w:rPr>
        <w:t xml:space="preserve"> informacija, kuri turi VPĮ 20 straipsnio 2 dalyje nustatytus požymius ir atitinka aprašytas sąlygas, o Perkančiajai organizacijai kilus abejonių dėl tiekėjo pasiūlyme nurodytos informacijos konfidencialumo, ji kreipiasi į tiekėją su prašymu įrodyti nurodytos informacijos konfidencialumą. Per Perkančiosios organizacijos nurodytą terminą (kuris negali būti trumpesnis, kaip </w:t>
      </w:r>
      <w:r w:rsidRPr="008E62F5">
        <w:rPr>
          <w:bCs/>
          <w:iCs/>
          <w:sz w:val="18"/>
          <w:szCs w:val="18"/>
        </w:rPr>
        <w:t>5</w:t>
      </w:r>
      <w:r w:rsidRPr="00B73085">
        <w:rPr>
          <w:bCs/>
          <w:iCs/>
          <w:sz w:val="18"/>
          <w:szCs w:val="18"/>
        </w:rPr>
        <w:t xml:space="preserve"> darbo dienos) tiekėjui nepateikus tokių įrodymų arba pateikus netinkamus įrodymus, laikoma, kad tokia pasiūlyme nurodyta informacija nėra konfidenciali</w:t>
      </w:r>
      <w:r w:rsidRPr="00B73085">
        <w:rPr>
          <w:sz w:val="18"/>
          <w:szCs w:val="18"/>
        </w:rPr>
        <w:t>.</w:t>
      </w:r>
    </w:p>
  </w:footnote>
  <w:footnote w:id="8">
    <w:p w14:paraId="749BF4E8" w14:textId="77777777" w:rsidR="00345E24" w:rsidRPr="00B73085" w:rsidRDefault="00345E24" w:rsidP="00345E24">
      <w:pPr>
        <w:pStyle w:val="Puslapioinaostekstas"/>
        <w:rPr>
          <w:sz w:val="18"/>
          <w:szCs w:val="18"/>
        </w:rPr>
      </w:pPr>
      <w:r w:rsidRPr="00B73085">
        <w:rPr>
          <w:rStyle w:val="Puslapioinaosnuoroda"/>
          <w:rFonts w:eastAsia="Calibri"/>
          <w:sz w:val="18"/>
          <w:szCs w:val="18"/>
        </w:rPr>
        <w:footnoteRef/>
      </w:r>
      <w:r w:rsidRPr="00B73085">
        <w:rPr>
          <w:sz w:val="18"/>
          <w:szCs w:val="18"/>
        </w:rPr>
        <w:t xml:space="preserve"> Atskiri dokumentai ar šiuose dokumentuose pateikiama informacija gali būti nurodoma atskirose eilutėse, atsižvelgiant į informacijos konfidencialumą.</w:t>
      </w:r>
    </w:p>
  </w:footnote>
  <w:footnote w:id="9">
    <w:p w14:paraId="1E0F60FE" w14:textId="77777777" w:rsidR="00345E24" w:rsidRDefault="00345E24" w:rsidP="00345E24">
      <w:pPr>
        <w:pStyle w:val="Puslapioinaostekstas"/>
        <w:rPr>
          <w:sz w:val="18"/>
          <w:szCs w:val="18"/>
        </w:rPr>
      </w:pPr>
      <w:r w:rsidRPr="00B73085">
        <w:rPr>
          <w:rStyle w:val="Puslapioinaosnuoroda"/>
          <w:rFonts w:eastAsia="Calibri"/>
          <w:sz w:val="18"/>
          <w:szCs w:val="18"/>
        </w:rPr>
        <w:footnoteRef/>
      </w:r>
      <w:r w:rsidRPr="00B73085">
        <w:rPr>
          <w:sz w:val="18"/>
          <w:szCs w:val="18"/>
        </w:rPr>
        <w:t xml:space="preserve"> Jei Pasiūlymą Pirkimui pasirašo vadovo</w:t>
      </w:r>
      <w:r>
        <w:rPr>
          <w:sz w:val="18"/>
          <w:szCs w:val="18"/>
        </w:rPr>
        <w:t xml:space="preserve">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491A96E9"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212EA4AA" w:rsidR="00285B02" w:rsidRPr="007F1B91" w:rsidRDefault="00285B02" w:rsidP="007F1B91">
    <w:pPr>
      <w:pStyle w:val="Antrats"/>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A3F85"/>
    <w:multiLevelType w:val="multilevel"/>
    <w:tmpl w:val="2CA0663A"/>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 w15:restartNumberingAfterBreak="0">
    <w:nsid w:val="0E2836BB"/>
    <w:multiLevelType w:val="multilevel"/>
    <w:tmpl w:val="ED06C8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E640F4"/>
    <w:multiLevelType w:val="hybridMultilevel"/>
    <w:tmpl w:val="4202D3EC"/>
    <w:lvl w:ilvl="0" w:tplc="9B30E82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5" w15:restartNumberingAfterBreak="0">
    <w:nsid w:val="23983732"/>
    <w:multiLevelType w:val="multilevel"/>
    <w:tmpl w:val="E8D2867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B3F7BD8"/>
    <w:multiLevelType w:val="multilevel"/>
    <w:tmpl w:val="D9DC639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FEF4DDC"/>
    <w:multiLevelType w:val="multilevel"/>
    <w:tmpl w:val="D9DC639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0B7FA2"/>
    <w:multiLevelType w:val="multilevel"/>
    <w:tmpl w:val="33E669C0"/>
    <w:lvl w:ilvl="0">
      <w:start w:val="7"/>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2CF438C"/>
    <w:multiLevelType w:val="multilevel"/>
    <w:tmpl w:val="55B0D6C4"/>
    <w:lvl w:ilvl="0">
      <w:start w:val="8"/>
      <w:numFmt w:val="decimal"/>
      <w:lvlText w:val="%1."/>
      <w:lvlJc w:val="left"/>
      <w:pPr>
        <w:ind w:left="360" w:hanging="360"/>
      </w:pPr>
      <w:rPr>
        <w:rFonts w:hint="default"/>
        <w:color w:val="000000" w:themeColor="text1"/>
      </w:rPr>
    </w:lvl>
    <w:lvl w:ilvl="1">
      <w:start w:val="4"/>
      <w:numFmt w:val="decimal"/>
      <w:lvlText w:val="%1.%2."/>
      <w:lvlJc w:val="left"/>
      <w:pPr>
        <w:ind w:left="1057" w:hanging="360"/>
      </w:pPr>
      <w:rPr>
        <w:rFonts w:hint="default"/>
        <w:color w:val="000000" w:themeColor="text1"/>
      </w:rPr>
    </w:lvl>
    <w:lvl w:ilvl="2">
      <w:start w:val="1"/>
      <w:numFmt w:val="decimal"/>
      <w:lvlText w:val="%1.%2.%3."/>
      <w:lvlJc w:val="left"/>
      <w:pPr>
        <w:ind w:left="2114" w:hanging="720"/>
      </w:pPr>
      <w:rPr>
        <w:rFonts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3" w15:restartNumberingAfterBreak="0">
    <w:nsid w:val="7A0844AF"/>
    <w:multiLevelType w:val="multilevel"/>
    <w:tmpl w:val="B804EF1C"/>
    <w:lvl w:ilvl="0">
      <w:start w:val="1"/>
      <w:numFmt w:val="decimal"/>
      <w:lvlText w:val="%1."/>
      <w:lvlJc w:val="left"/>
      <w:pPr>
        <w:ind w:left="360" w:hanging="360"/>
      </w:pPr>
      <w:rPr>
        <w:rFonts w:hint="default"/>
        <w:color w:val="auto"/>
      </w:rPr>
    </w:lvl>
    <w:lvl w:ilvl="1">
      <w:start w:val="4"/>
      <w:numFmt w:val="decimal"/>
      <w:lvlText w:val="%1.%2."/>
      <w:lvlJc w:val="left"/>
      <w:pPr>
        <w:ind w:left="1353" w:hanging="360"/>
      </w:pPr>
      <w:rPr>
        <w:rFonts w:hint="default"/>
        <w:i w:val="0"/>
        <w:iCs w:val="0"/>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1721B0"/>
    <w:multiLevelType w:val="multilevel"/>
    <w:tmpl w:val="2064EF6A"/>
    <w:lvl w:ilvl="0">
      <w:start w:val="6"/>
      <w:numFmt w:val="decimal"/>
      <w:lvlText w:val="%1."/>
      <w:lvlJc w:val="left"/>
      <w:pPr>
        <w:ind w:left="360" w:hanging="360"/>
      </w:pPr>
      <w:rPr>
        <w:rFonts w:hint="default"/>
        <w:color w:val="auto"/>
        <w:sz w:val="40"/>
        <w:szCs w:val="40"/>
      </w:rPr>
    </w:lvl>
    <w:lvl w:ilvl="1">
      <w:start w:val="3"/>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237327681">
    <w:abstractNumId w:val="3"/>
  </w:num>
  <w:num w:numId="2" w16cid:durableId="1523739777">
    <w:abstractNumId w:val="18"/>
  </w:num>
  <w:num w:numId="3" w16cid:durableId="2053844963">
    <w:abstractNumId w:val="8"/>
  </w:num>
  <w:num w:numId="4" w16cid:durableId="549997821">
    <w:abstractNumId w:val="24"/>
  </w:num>
  <w:num w:numId="5" w16cid:durableId="19859238">
    <w:abstractNumId w:val="5"/>
  </w:num>
  <w:num w:numId="6" w16cid:durableId="1347292096">
    <w:abstractNumId w:val="9"/>
  </w:num>
  <w:num w:numId="7" w16cid:durableId="104230765">
    <w:abstractNumId w:val="20"/>
  </w:num>
  <w:num w:numId="8" w16cid:durableId="1272711527">
    <w:abstractNumId w:val="23"/>
  </w:num>
  <w:num w:numId="9" w16cid:durableId="2141871795">
    <w:abstractNumId w:val="17"/>
  </w:num>
  <w:num w:numId="10" w16cid:durableId="1034960641">
    <w:abstractNumId w:val="22"/>
  </w:num>
  <w:num w:numId="11" w16cid:durableId="822507931">
    <w:abstractNumId w:val="25"/>
  </w:num>
  <w:num w:numId="12" w16cid:durableId="1364592272">
    <w:abstractNumId w:val="26"/>
  </w:num>
  <w:num w:numId="13" w16cid:durableId="1073435689">
    <w:abstractNumId w:val="15"/>
  </w:num>
  <w:num w:numId="14" w16cid:durableId="678461267">
    <w:abstractNumId w:val="1"/>
  </w:num>
  <w:num w:numId="15" w16cid:durableId="165899898">
    <w:abstractNumId w:val="7"/>
  </w:num>
  <w:num w:numId="16" w16cid:durableId="2091078233">
    <w:abstractNumId w:val="10"/>
  </w:num>
  <w:num w:numId="17" w16cid:durableId="1991863618">
    <w:abstractNumId w:val="2"/>
  </w:num>
  <w:num w:numId="18" w16cid:durableId="1982877558">
    <w:abstractNumId w:val="12"/>
  </w:num>
  <w:num w:numId="19" w16cid:durableId="1405033585">
    <w:abstractNumId w:val="4"/>
  </w:num>
  <w:num w:numId="20" w16cid:durableId="1516917841">
    <w:abstractNumId w:val="6"/>
  </w:num>
  <w:num w:numId="21" w16cid:durableId="2105684055">
    <w:abstractNumId w:val="16"/>
  </w:num>
  <w:num w:numId="22" w16cid:durableId="371005059">
    <w:abstractNumId w:val="13"/>
  </w:num>
  <w:num w:numId="23" w16cid:durableId="1789858266">
    <w:abstractNumId w:val="21"/>
  </w:num>
  <w:num w:numId="24" w16cid:durableId="1884630571">
    <w:abstractNumId w:val="11"/>
  </w:num>
  <w:num w:numId="25" w16cid:durableId="494614562">
    <w:abstractNumId w:val="14"/>
  </w:num>
  <w:num w:numId="26" w16cid:durableId="1473055655">
    <w:abstractNumId w:val="19"/>
  </w:num>
  <w:num w:numId="27" w16cid:durableId="510532351">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9B9"/>
    <w:rsid w:val="00003A3F"/>
    <w:rsid w:val="000043B8"/>
    <w:rsid w:val="00004A08"/>
    <w:rsid w:val="00004BA0"/>
    <w:rsid w:val="00006991"/>
    <w:rsid w:val="000074A0"/>
    <w:rsid w:val="000077A4"/>
    <w:rsid w:val="000079BB"/>
    <w:rsid w:val="00007D23"/>
    <w:rsid w:val="00007EC9"/>
    <w:rsid w:val="0001089B"/>
    <w:rsid w:val="00010A88"/>
    <w:rsid w:val="00010B64"/>
    <w:rsid w:val="00010EAD"/>
    <w:rsid w:val="0001104D"/>
    <w:rsid w:val="00011A8D"/>
    <w:rsid w:val="00011B40"/>
    <w:rsid w:val="000120C0"/>
    <w:rsid w:val="00012BE7"/>
    <w:rsid w:val="00013DC6"/>
    <w:rsid w:val="00013EF1"/>
    <w:rsid w:val="00013FF6"/>
    <w:rsid w:val="00014A61"/>
    <w:rsid w:val="00015146"/>
    <w:rsid w:val="0001618D"/>
    <w:rsid w:val="00016C7D"/>
    <w:rsid w:val="00017F19"/>
    <w:rsid w:val="00020FD4"/>
    <w:rsid w:val="00021ECC"/>
    <w:rsid w:val="00021EFA"/>
    <w:rsid w:val="000225EC"/>
    <w:rsid w:val="000238BE"/>
    <w:rsid w:val="00026246"/>
    <w:rsid w:val="00026673"/>
    <w:rsid w:val="00026690"/>
    <w:rsid w:val="00026D16"/>
    <w:rsid w:val="00026DD4"/>
    <w:rsid w:val="00030220"/>
    <w:rsid w:val="00030C02"/>
    <w:rsid w:val="00030F90"/>
    <w:rsid w:val="000315EB"/>
    <w:rsid w:val="00031A62"/>
    <w:rsid w:val="000321E6"/>
    <w:rsid w:val="00032D19"/>
    <w:rsid w:val="00034A4A"/>
    <w:rsid w:val="00035221"/>
    <w:rsid w:val="0003587B"/>
    <w:rsid w:val="00036154"/>
    <w:rsid w:val="0003633E"/>
    <w:rsid w:val="000372F4"/>
    <w:rsid w:val="00037649"/>
    <w:rsid w:val="00040233"/>
    <w:rsid w:val="00040C0F"/>
    <w:rsid w:val="000423C7"/>
    <w:rsid w:val="00042D50"/>
    <w:rsid w:val="000431AC"/>
    <w:rsid w:val="00043390"/>
    <w:rsid w:val="00043C51"/>
    <w:rsid w:val="00043EE9"/>
    <w:rsid w:val="00044493"/>
    <w:rsid w:val="00044728"/>
    <w:rsid w:val="00044B63"/>
    <w:rsid w:val="000455B9"/>
    <w:rsid w:val="000464E8"/>
    <w:rsid w:val="000466D2"/>
    <w:rsid w:val="00047F6B"/>
    <w:rsid w:val="00047F87"/>
    <w:rsid w:val="00050C31"/>
    <w:rsid w:val="0005148B"/>
    <w:rsid w:val="000514C5"/>
    <w:rsid w:val="00051E9D"/>
    <w:rsid w:val="00052365"/>
    <w:rsid w:val="0005295E"/>
    <w:rsid w:val="000529F9"/>
    <w:rsid w:val="000543B5"/>
    <w:rsid w:val="00055235"/>
    <w:rsid w:val="000561CC"/>
    <w:rsid w:val="00056D1F"/>
    <w:rsid w:val="000571AD"/>
    <w:rsid w:val="00057346"/>
    <w:rsid w:val="000578C9"/>
    <w:rsid w:val="0006040C"/>
    <w:rsid w:val="000605C5"/>
    <w:rsid w:val="000607BE"/>
    <w:rsid w:val="000608EF"/>
    <w:rsid w:val="00061466"/>
    <w:rsid w:val="00061E86"/>
    <w:rsid w:val="00063DE1"/>
    <w:rsid w:val="00064868"/>
    <w:rsid w:val="000659E9"/>
    <w:rsid w:val="000662A8"/>
    <w:rsid w:val="00066477"/>
    <w:rsid w:val="00066BB9"/>
    <w:rsid w:val="00066D29"/>
    <w:rsid w:val="00067A88"/>
    <w:rsid w:val="0007051B"/>
    <w:rsid w:val="000714BF"/>
    <w:rsid w:val="00072F31"/>
    <w:rsid w:val="00072FE6"/>
    <w:rsid w:val="00073285"/>
    <w:rsid w:val="000738C7"/>
    <w:rsid w:val="00073C31"/>
    <w:rsid w:val="000749D7"/>
    <w:rsid w:val="00074A01"/>
    <w:rsid w:val="0007511C"/>
    <w:rsid w:val="00075D27"/>
    <w:rsid w:val="00080396"/>
    <w:rsid w:val="00080F53"/>
    <w:rsid w:val="00081015"/>
    <w:rsid w:val="0008241E"/>
    <w:rsid w:val="00082F6A"/>
    <w:rsid w:val="00084742"/>
    <w:rsid w:val="00085478"/>
    <w:rsid w:val="00085609"/>
    <w:rsid w:val="000859C8"/>
    <w:rsid w:val="00086A87"/>
    <w:rsid w:val="00086D57"/>
    <w:rsid w:val="00087EFE"/>
    <w:rsid w:val="000903D5"/>
    <w:rsid w:val="000904B3"/>
    <w:rsid w:val="000917F2"/>
    <w:rsid w:val="00092401"/>
    <w:rsid w:val="00092B49"/>
    <w:rsid w:val="000945B2"/>
    <w:rsid w:val="00095328"/>
    <w:rsid w:val="00095834"/>
    <w:rsid w:val="00096704"/>
    <w:rsid w:val="0009724E"/>
    <w:rsid w:val="00097B80"/>
    <w:rsid w:val="000A0DFE"/>
    <w:rsid w:val="000A0F5D"/>
    <w:rsid w:val="000A1E34"/>
    <w:rsid w:val="000A2CBA"/>
    <w:rsid w:val="000A519E"/>
    <w:rsid w:val="000A5738"/>
    <w:rsid w:val="000A5FB1"/>
    <w:rsid w:val="000A7BF8"/>
    <w:rsid w:val="000B039F"/>
    <w:rsid w:val="000B0CED"/>
    <w:rsid w:val="000B0F4D"/>
    <w:rsid w:val="000B1BA7"/>
    <w:rsid w:val="000B24B0"/>
    <w:rsid w:val="000B4E6D"/>
    <w:rsid w:val="000B7223"/>
    <w:rsid w:val="000C006A"/>
    <w:rsid w:val="000C02F3"/>
    <w:rsid w:val="000C06EF"/>
    <w:rsid w:val="000C0846"/>
    <w:rsid w:val="000C0C27"/>
    <w:rsid w:val="000C1AE5"/>
    <w:rsid w:val="000C1F59"/>
    <w:rsid w:val="000C2217"/>
    <w:rsid w:val="000C28C9"/>
    <w:rsid w:val="000C3F71"/>
    <w:rsid w:val="000C4DF9"/>
    <w:rsid w:val="000C5D95"/>
    <w:rsid w:val="000C6068"/>
    <w:rsid w:val="000C6323"/>
    <w:rsid w:val="000D0B55"/>
    <w:rsid w:val="000D13D6"/>
    <w:rsid w:val="000D14CF"/>
    <w:rsid w:val="000D18E9"/>
    <w:rsid w:val="000D1E23"/>
    <w:rsid w:val="000D26D8"/>
    <w:rsid w:val="000D412D"/>
    <w:rsid w:val="000D4406"/>
    <w:rsid w:val="000D486C"/>
    <w:rsid w:val="000D4B9C"/>
    <w:rsid w:val="000D4E2B"/>
    <w:rsid w:val="000D5C58"/>
    <w:rsid w:val="000D638A"/>
    <w:rsid w:val="000E083B"/>
    <w:rsid w:val="000E0EAE"/>
    <w:rsid w:val="000E1743"/>
    <w:rsid w:val="000E266E"/>
    <w:rsid w:val="000E2C55"/>
    <w:rsid w:val="000E2FD9"/>
    <w:rsid w:val="000E31D4"/>
    <w:rsid w:val="000E3448"/>
    <w:rsid w:val="000E37BD"/>
    <w:rsid w:val="000E430C"/>
    <w:rsid w:val="000E4D68"/>
    <w:rsid w:val="000E5999"/>
    <w:rsid w:val="000E6130"/>
    <w:rsid w:val="000E6657"/>
    <w:rsid w:val="000E7154"/>
    <w:rsid w:val="000E71F1"/>
    <w:rsid w:val="000F01E1"/>
    <w:rsid w:val="000F1287"/>
    <w:rsid w:val="000F2282"/>
    <w:rsid w:val="000F28A5"/>
    <w:rsid w:val="000F32EB"/>
    <w:rsid w:val="000F444D"/>
    <w:rsid w:val="000F46E5"/>
    <w:rsid w:val="000F4AA3"/>
    <w:rsid w:val="000F4DDB"/>
    <w:rsid w:val="000F513D"/>
    <w:rsid w:val="000F7102"/>
    <w:rsid w:val="00100AEE"/>
    <w:rsid w:val="00100B38"/>
    <w:rsid w:val="001010F7"/>
    <w:rsid w:val="00101313"/>
    <w:rsid w:val="00101C48"/>
    <w:rsid w:val="0010270D"/>
    <w:rsid w:val="00103CEC"/>
    <w:rsid w:val="00105DAD"/>
    <w:rsid w:val="00105F9F"/>
    <w:rsid w:val="001072BE"/>
    <w:rsid w:val="00107A04"/>
    <w:rsid w:val="0011199A"/>
    <w:rsid w:val="001126FB"/>
    <w:rsid w:val="00112F92"/>
    <w:rsid w:val="0011320C"/>
    <w:rsid w:val="0011344C"/>
    <w:rsid w:val="00113B07"/>
    <w:rsid w:val="00116B25"/>
    <w:rsid w:val="0011798C"/>
    <w:rsid w:val="001207D3"/>
    <w:rsid w:val="00120F58"/>
    <w:rsid w:val="00120F82"/>
    <w:rsid w:val="00121982"/>
    <w:rsid w:val="0012267C"/>
    <w:rsid w:val="00124110"/>
    <w:rsid w:val="00124338"/>
    <w:rsid w:val="00124345"/>
    <w:rsid w:val="001243D1"/>
    <w:rsid w:val="001244DF"/>
    <w:rsid w:val="00124FB1"/>
    <w:rsid w:val="00125082"/>
    <w:rsid w:val="00125D4A"/>
    <w:rsid w:val="00126FDC"/>
    <w:rsid w:val="001275FB"/>
    <w:rsid w:val="0013010B"/>
    <w:rsid w:val="00130885"/>
    <w:rsid w:val="0013140B"/>
    <w:rsid w:val="001329A7"/>
    <w:rsid w:val="00133537"/>
    <w:rsid w:val="0013353A"/>
    <w:rsid w:val="00133C40"/>
    <w:rsid w:val="00134277"/>
    <w:rsid w:val="001345B1"/>
    <w:rsid w:val="00134825"/>
    <w:rsid w:val="001351A4"/>
    <w:rsid w:val="00135EE8"/>
    <w:rsid w:val="00135EEE"/>
    <w:rsid w:val="001365CA"/>
    <w:rsid w:val="0013703C"/>
    <w:rsid w:val="00140D50"/>
    <w:rsid w:val="00142352"/>
    <w:rsid w:val="00143940"/>
    <w:rsid w:val="0014414A"/>
    <w:rsid w:val="00144FB1"/>
    <w:rsid w:val="0014541E"/>
    <w:rsid w:val="00146095"/>
    <w:rsid w:val="00146BC9"/>
    <w:rsid w:val="00147397"/>
    <w:rsid w:val="00147A63"/>
    <w:rsid w:val="00147A8C"/>
    <w:rsid w:val="00150260"/>
    <w:rsid w:val="00150492"/>
    <w:rsid w:val="00152306"/>
    <w:rsid w:val="00152C59"/>
    <w:rsid w:val="001536FF"/>
    <w:rsid w:val="0015376E"/>
    <w:rsid w:val="001538C5"/>
    <w:rsid w:val="00153D1C"/>
    <w:rsid w:val="00156AC9"/>
    <w:rsid w:val="001577D8"/>
    <w:rsid w:val="00157E61"/>
    <w:rsid w:val="001607EC"/>
    <w:rsid w:val="0016288E"/>
    <w:rsid w:val="001629BB"/>
    <w:rsid w:val="0016332A"/>
    <w:rsid w:val="00163AF8"/>
    <w:rsid w:val="00164443"/>
    <w:rsid w:val="001647BD"/>
    <w:rsid w:val="00166091"/>
    <w:rsid w:val="0016665C"/>
    <w:rsid w:val="001666D5"/>
    <w:rsid w:val="00166D0A"/>
    <w:rsid w:val="00167555"/>
    <w:rsid w:val="0016762D"/>
    <w:rsid w:val="00167E09"/>
    <w:rsid w:val="00170A0B"/>
    <w:rsid w:val="00171C73"/>
    <w:rsid w:val="00171FE7"/>
    <w:rsid w:val="001721F6"/>
    <w:rsid w:val="00172D53"/>
    <w:rsid w:val="00173478"/>
    <w:rsid w:val="001735A4"/>
    <w:rsid w:val="001736FE"/>
    <w:rsid w:val="00173ACB"/>
    <w:rsid w:val="00173E9D"/>
    <w:rsid w:val="00173FBA"/>
    <w:rsid w:val="00174EE0"/>
    <w:rsid w:val="0017533E"/>
    <w:rsid w:val="00176FD3"/>
    <w:rsid w:val="00177875"/>
    <w:rsid w:val="001801B7"/>
    <w:rsid w:val="00180340"/>
    <w:rsid w:val="00180466"/>
    <w:rsid w:val="00181168"/>
    <w:rsid w:val="00181511"/>
    <w:rsid w:val="00182E25"/>
    <w:rsid w:val="00185454"/>
    <w:rsid w:val="00185997"/>
    <w:rsid w:val="00185BC4"/>
    <w:rsid w:val="00191161"/>
    <w:rsid w:val="0019130D"/>
    <w:rsid w:val="00191CEF"/>
    <w:rsid w:val="001926B1"/>
    <w:rsid w:val="00192B6B"/>
    <w:rsid w:val="00192ED3"/>
    <w:rsid w:val="00193AE0"/>
    <w:rsid w:val="00193D61"/>
    <w:rsid w:val="00194439"/>
    <w:rsid w:val="00194544"/>
    <w:rsid w:val="00194723"/>
    <w:rsid w:val="001954F1"/>
    <w:rsid w:val="0019597B"/>
    <w:rsid w:val="00195BD8"/>
    <w:rsid w:val="00195C8A"/>
    <w:rsid w:val="0019749C"/>
    <w:rsid w:val="00197943"/>
    <w:rsid w:val="00197EF6"/>
    <w:rsid w:val="001A0DC8"/>
    <w:rsid w:val="001A0DF2"/>
    <w:rsid w:val="001A18C1"/>
    <w:rsid w:val="001A1DD2"/>
    <w:rsid w:val="001A225E"/>
    <w:rsid w:val="001A28C9"/>
    <w:rsid w:val="001A2E70"/>
    <w:rsid w:val="001A3397"/>
    <w:rsid w:val="001A5289"/>
    <w:rsid w:val="001A545B"/>
    <w:rsid w:val="001A5FBA"/>
    <w:rsid w:val="001A67B2"/>
    <w:rsid w:val="001A7B3D"/>
    <w:rsid w:val="001B0E43"/>
    <w:rsid w:val="001B2226"/>
    <w:rsid w:val="001B300A"/>
    <w:rsid w:val="001B370C"/>
    <w:rsid w:val="001B3C7D"/>
    <w:rsid w:val="001B50F3"/>
    <w:rsid w:val="001C1AD0"/>
    <w:rsid w:val="001C1CC5"/>
    <w:rsid w:val="001C1D32"/>
    <w:rsid w:val="001C24BC"/>
    <w:rsid w:val="001C256F"/>
    <w:rsid w:val="001C25C7"/>
    <w:rsid w:val="001C305A"/>
    <w:rsid w:val="001C3A07"/>
    <w:rsid w:val="001C468D"/>
    <w:rsid w:val="001C4F12"/>
    <w:rsid w:val="001C635E"/>
    <w:rsid w:val="001C6757"/>
    <w:rsid w:val="001C7F48"/>
    <w:rsid w:val="001D312A"/>
    <w:rsid w:val="001D42A9"/>
    <w:rsid w:val="001D572E"/>
    <w:rsid w:val="001D65F8"/>
    <w:rsid w:val="001D7492"/>
    <w:rsid w:val="001E0107"/>
    <w:rsid w:val="001E192A"/>
    <w:rsid w:val="001E250F"/>
    <w:rsid w:val="001E2BC5"/>
    <w:rsid w:val="001E763B"/>
    <w:rsid w:val="001E76C7"/>
    <w:rsid w:val="001E77CC"/>
    <w:rsid w:val="001E7B65"/>
    <w:rsid w:val="001E7E24"/>
    <w:rsid w:val="001F04C1"/>
    <w:rsid w:val="001F1D6C"/>
    <w:rsid w:val="001F1FB1"/>
    <w:rsid w:val="001F2E11"/>
    <w:rsid w:val="001F2EB6"/>
    <w:rsid w:val="001F3174"/>
    <w:rsid w:val="001F4825"/>
    <w:rsid w:val="001F50B7"/>
    <w:rsid w:val="001F5180"/>
    <w:rsid w:val="001F6551"/>
    <w:rsid w:val="001F70BC"/>
    <w:rsid w:val="001F74B8"/>
    <w:rsid w:val="001F78B9"/>
    <w:rsid w:val="001F7C60"/>
    <w:rsid w:val="00200101"/>
    <w:rsid w:val="00200212"/>
    <w:rsid w:val="00200F5D"/>
    <w:rsid w:val="002022B8"/>
    <w:rsid w:val="00202A46"/>
    <w:rsid w:val="00202E54"/>
    <w:rsid w:val="00203725"/>
    <w:rsid w:val="002037C0"/>
    <w:rsid w:val="00203CB1"/>
    <w:rsid w:val="002047B9"/>
    <w:rsid w:val="002058A4"/>
    <w:rsid w:val="00206179"/>
    <w:rsid w:val="00206F2A"/>
    <w:rsid w:val="0020706E"/>
    <w:rsid w:val="0020796D"/>
    <w:rsid w:val="00207E02"/>
    <w:rsid w:val="00207FAC"/>
    <w:rsid w:val="002126C6"/>
    <w:rsid w:val="00212882"/>
    <w:rsid w:val="00212C25"/>
    <w:rsid w:val="002135C6"/>
    <w:rsid w:val="002140C5"/>
    <w:rsid w:val="00214D4B"/>
    <w:rsid w:val="00214E2F"/>
    <w:rsid w:val="0021621E"/>
    <w:rsid w:val="002163DC"/>
    <w:rsid w:val="00217893"/>
    <w:rsid w:val="00217C84"/>
    <w:rsid w:val="00217F6F"/>
    <w:rsid w:val="00220350"/>
    <w:rsid w:val="00220B88"/>
    <w:rsid w:val="002211A8"/>
    <w:rsid w:val="00221235"/>
    <w:rsid w:val="00221CC0"/>
    <w:rsid w:val="00223247"/>
    <w:rsid w:val="00223614"/>
    <w:rsid w:val="002256CF"/>
    <w:rsid w:val="00225BEF"/>
    <w:rsid w:val="00226233"/>
    <w:rsid w:val="002267DE"/>
    <w:rsid w:val="00226A33"/>
    <w:rsid w:val="002279BC"/>
    <w:rsid w:val="00231166"/>
    <w:rsid w:val="00233169"/>
    <w:rsid w:val="00234717"/>
    <w:rsid w:val="00234920"/>
    <w:rsid w:val="0023505D"/>
    <w:rsid w:val="0023607B"/>
    <w:rsid w:val="002374F8"/>
    <w:rsid w:val="00237EA0"/>
    <w:rsid w:val="00237EB4"/>
    <w:rsid w:val="002415C7"/>
    <w:rsid w:val="0024180E"/>
    <w:rsid w:val="0024200F"/>
    <w:rsid w:val="002430AE"/>
    <w:rsid w:val="00244688"/>
    <w:rsid w:val="00245DEF"/>
    <w:rsid w:val="00246347"/>
    <w:rsid w:val="002476D5"/>
    <w:rsid w:val="00247BD2"/>
    <w:rsid w:val="002510C4"/>
    <w:rsid w:val="00251D4A"/>
    <w:rsid w:val="002529EC"/>
    <w:rsid w:val="00253090"/>
    <w:rsid w:val="00253D8B"/>
    <w:rsid w:val="002543DA"/>
    <w:rsid w:val="00254895"/>
    <w:rsid w:val="00254C0B"/>
    <w:rsid w:val="002550C7"/>
    <w:rsid w:val="00255225"/>
    <w:rsid w:val="00255D95"/>
    <w:rsid w:val="00257685"/>
    <w:rsid w:val="002601F1"/>
    <w:rsid w:val="002603C7"/>
    <w:rsid w:val="00260E03"/>
    <w:rsid w:val="002616A9"/>
    <w:rsid w:val="002617A4"/>
    <w:rsid w:val="00261AFD"/>
    <w:rsid w:val="002620D1"/>
    <w:rsid w:val="00262386"/>
    <w:rsid w:val="00262D3D"/>
    <w:rsid w:val="00263E7F"/>
    <w:rsid w:val="0026424A"/>
    <w:rsid w:val="00264AAE"/>
    <w:rsid w:val="00264DE7"/>
    <w:rsid w:val="00265D20"/>
    <w:rsid w:val="00266187"/>
    <w:rsid w:val="00267751"/>
    <w:rsid w:val="00267E9A"/>
    <w:rsid w:val="00271411"/>
    <w:rsid w:val="00271E3F"/>
    <w:rsid w:val="00272CE0"/>
    <w:rsid w:val="002739CE"/>
    <w:rsid w:val="00273F59"/>
    <w:rsid w:val="00274C8A"/>
    <w:rsid w:val="0027575B"/>
    <w:rsid w:val="00275B72"/>
    <w:rsid w:val="00276A15"/>
    <w:rsid w:val="00280265"/>
    <w:rsid w:val="00280AF0"/>
    <w:rsid w:val="00281309"/>
    <w:rsid w:val="00281735"/>
    <w:rsid w:val="00281C64"/>
    <w:rsid w:val="002823F8"/>
    <w:rsid w:val="002827A2"/>
    <w:rsid w:val="00282C67"/>
    <w:rsid w:val="00283391"/>
    <w:rsid w:val="00283C6E"/>
    <w:rsid w:val="00283D6A"/>
    <w:rsid w:val="00284106"/>
    <w:rsid w:val="00284221"/>
    <w:rsid w:val="00284427"/>
    <w:rsid w:val="002847F1"/>
    <w:rsid w:val="00285B02"/>
    <w:rsid w:val="00285E5E"/>
    <w:rsid w:val="0028605A"/>
    <w:rsid w:val="00286137"/>
    <w:rsid w:val="00286B61"/>
    <w:rsid w:val="00291DCB"/>
    <w:rsid w:val="0029216D"/>
    <w:rsid w:val="002926A1"/>
    <w:rsid w:val="00294678"/>
    <w:rsid w:val="00294BE3"/>
    <w:rsid w:val="002970CF"/>
    <w:rsid w:val="00297490"/>
    <w:rsid w:val="002974D4"/>
    <w:rsid w:val="002A05AE"/>
    <w:rsid w:val="002A1EB6"/>
    <w:rsid w:val="002A3B3E"/>
    <w:rsid w:val="002A3C89"/>
    <w:rsid w:val="002A4AC9"/>
    <w:rsid w:val="002A55FA"/>
    <w:rsid w:val="002A62B6"/>
    <w:rsid w:val="002A6658"/>
    <w:rsid w:val="002A70E6"/>
    <w:rsid w:val="002A71C8"/>
    <w:rsid w:val="002A7A35"/>
    <w:rsid w:val="002A7D1F"/>
    <w:rsid w:val="002B062F"/>
    <w:rsid w:val="002B144C"/>
    <w:rsid w:val="002B189A"/>
    <w:rsid w:val="002B19CD"/>
    <w:rsid w:val="002B3A31"/>
    <w:rsid w:val="002B3F04"/>
    <w:rsid w:val="002B42DA"/>
    <w:rsid w:val="002B45B3"/>
    <w:rsid w:val="002B6A86"/>
    <w:rsid w:val="002B6B9E"/>
    <w:rsid w:val="002B75E5"/>
    <w:rsid w:val="002C14FC"/>
    <w:rsid w:val="002C2936"/>
    <w:rsid w:val="002C2DD1"/>
    <w:rsid w:val="002C350D"/>
    <w:rsid w:val="002C362D"/>
    <w:rsid w:val="002C41AA"/>
    <w:rsid w:val="002C4AE8"/>
    <w:rsid w:val="002C5249"/>
    <w:rsid w:val="002C53E8"/>
    <w:rsid w:val="002D1083"/>
    <w:rsid w:val="002D1C99"/>
    <w:rsid w:val="002D1EFA"/>
    <w:rsid w:val="002D236C"/>
    <w:rsid w:val="002D28EF"/>
    <w:rsid w:val="002D2ABC"/>
    <w:rsid w:val="002D3712"/>
    <w:rsid w:val="002D3ABE"/>
    <w:rsid w:val="002D48BB"/>
    <w:rsid w:val="002D51D8"/>
    <w:rsid w:val="002D56C5"/>
    <w:rsid w:val="002D5ABC"/>
    <w:rsid w:val="002D6348"/>
    <w:rsid w:val="002D636A"/>
    <w:rsid w:val="002D6E52"/>
    <w:rsid w:val="002D7BF0"/>
    <w:rsid w:val="002D7F06"/>
    <w:rsid w:val="002E00F1"/>
    <w:rsid w:val="002E115D"/>
    <w:rsid w:val="002E259F"/>
    <w:rsid w:val="002E2B93"/>
    <w:rsid w:val="002E2CD8"/>
    <w:rsid w:val="002E2E22"/>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14B"/>
    <w:rsid w:val="0030230E"/>
    <w:rsid w:val="00304680"/>
    <w:rsid w:val="003049FC"/>
    <w:rsid w:val="00304BD1"/>
    <w:rsid w:val="00304E45"/>
    <w:rsid w:val="00306D9F"/>
    <w:rsid w:val="00306F87"/>
    <w:rsid w:val="003074D1"/>
    <w:rsid w:val="003101E1"/>
    <w:rsid w:val="0031109D"/>
    <w:rsid w:val="003118D3"/>
    <w:rsid w:val="0031284C"/>
    <w:rsid w:val="0031420A"/>
    <w:rsid w:val="003155D3"/>
    <w:rsid w:val="0031757A"/>
    <w:rsid w:val="00317AC3"/>
    <w:rsid w:val="0032046A"/>
    <w:rsid w:val="00320507"/>
    <w:rsid w:val="003217B5"/>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61A"/>
    <w:rsid w:val="0033276B"/>
    <w:rsid w:val="003328D9"/>
    <w:rsid w:val="003329BD"/>
    <w:rsid w:val="00333BFA"/>
    <w:rsid w:val="00334EB8"/>
    <w:rsid w:val="003353C4"/>
    <w:rsid w:val="0033575F"/>
    <w:rsid w:val="00335A01"/>
    <w:rsid w:val="00335C21"/>
    <w:rsid w:val="00335DA5"/>
    <w:rsid w:val="00336B1D"/>
    <w:rsid w:val="003406FD"/>
    <w:rsid w:val="00340B33"/>
    <w:rsid w:val="00340F7A"/>
    <w:rsid w:val="00341929"/>
    <w:rsid w:val="00341D9A"/>
    <w:rsid w:val="00343586"/>
    <w:rsid w:val="003436A3"/>
    <w:rsid w:val="0034379E"/>
    <w:rsid w:val="00343AFE"/>
    <w:rsid w:val="0034460F"/>
    <w:rsid w:val="00345141"/>
    <w:rsid w:val="00345E24"/>
    <w:rsid w:val="00346410"/>
    <w:rsid w:val="0035041E"/>
    <w:rsid w:val="00350CF8"/>
    <w:rsid w:val="0035241D"/>
    <w:rsid w:val="00352626"/>
    <w:rsid w:val="00352C40"/>
    <w:rsid w:val="003536CF"/>
    <w:rsid w:val="00353FC0"/>
    <w:rsid w:val="00355743"/>
    <w:rsid w:val="00355846"/>
    <w:rsid w:val="00357BB8"/>
    <w:rsid w:val="003600F2"/>
    <w:rsid w:val="003607C4"/>
    <w:rsid w:val="00360A21"/>
    <w:rsid w:val="00360CBB"/>
    <w:rsid w:val="00360DB9"/>
    <w:rsid w:val="003617F1"/>
    <w:rsid w:val="00362719"/>
    <w:rsid w:val="00363134"/>
    <w:rsid w:val="00365384"/>
    <w:rsid w:val="003660B8"/>
    <w:rsid w:val="003671C3"/>
    <w:rsid w:val="00370489"/>
    <w:rsid w:val="003712FA"/>
    <w:rsid w:val="00371433"/>
    <w:rsid w:val="00374650"/>
    <w:rsid w:val="00374A04"/>
    <w:rsid w:val="00375417"/>
    <w:rsid w:val="003754D9"/>
    <w:rsid w:val="00376628"/>
    <w:rsid w:val="003771ED"/>
    <w:rsid w:val="00377497"/>
    <w:rsid w:val="00377925"/>
    <w:rsid w:val="00377C16"/>
    <w:rsid w:val="00377C96"/>
    <w:rsid w:val="0038039F"/>
    <w:rsid w:val="00380DF6"/>
    <w:rsid w:val="0038178B"/>
    <w:rsid w:val="003819C8"/>
    <w:rsid w:val="00382939"/>
    <w:rsid w:val="00382B76"/>
    <w:rsid w:val="003837F9"/>
    <w:rsid w:val="00383A0D"/>
    <w:rsid w:val="003849A9"/>
    <w:rsid w:val="00384F5A"/>
    <w:rsid w:val="00385605"/>
    <w:rsid w:val="003903FB"/>
    <w:rsid w:val="0039114B"/>
    <w:rsid w:val="00391486"/>
    <w:rsid w:val="003918AE"/>
    <w:rsid w:val="00391C67"/>
    <w:rsid w:val="0039299B"/>
    <w:rsid w:val="0039357F"/>
    <w:rsid w:val="00394468"/>
    <w:rsid w:val="00394C27"/>
    <w:rsid w:val="003A050E"/>
    <w:rsid w:val="003A050F"/>
    <w:rsid w:val="003A1229"/>
    <w:rsid w:val="003A20CF"/>
    <w:rsid w:val="003A21E6"/>
    <w:rsid w:val="003A2B34"/>
    <w:rsid w:val="003A2F4F"/>
    <w:rsid w:val="003A30C5"/>
    <w:rsid w:val="003A3C99"/>
    <w:rsid w:val="003A441C"/>
    <w:rsid w:val="003A553E"/>
    <w:rsid w:val="003A5EDD"/>
    <w:rsid w:val="003A65F9"/>
    <w:rsid w:val="003A6BC4"/>
    <w:rsid w:val="003B0093"/>
    <w:rsid w:val="003B03D1"/>
    <w:rsid w:val="003B12DE"/>
    <w:rsid w:val="003B2617"/>
    <w:rsid w:val="003B26CD"/>
    <w:rsid w:val="003B39F9"/>
    <w:rsid w:val="003B5568"/>
    <w:rsid w:val="003B6924"/>
    <w:rsid w:val="003B7004"/>
    <w:rsid w:val="003B7634"/>
    <w:rsid w:val="003C018A"/>
    <w:rsid w:val="003C126F"/>
    <w:rsid w:val="003C1AB1"/>
    <w:rsid w:val="003C2412"/>
    <w:rsid w:val="003C253D"/>
    <w:rsid w:val="003C34AE"/>
    <w:rsid w:val="003C4C02"/>
    <w:rsid w:val="003C4C53"/>
    <w:rsid w:val="003C5AB4"/>
    <w:rsid w:val="003C5CA2"/>
    <w:rsid w:val="003C6328"/>
    <w:rsid w:val="003C6C3A"/>
    <w:rsid w:val="003C6C7B"/>
    <w:rsid w:val="003C7285"/>
    <w:rsid w:val="003C7302"/>
    <w:rsid w:val="003C73E9"/>
    <w:rsid w:val="003C7763"/>
    <w:rsid w:val="003C7AFD"/>
    <w:rsid w:val="003C7CF1"/>
    <w:rsid w:val="003D03D9"/>
    <w:rsid w:val="003D11CB"/>
    <w:rsid w:val="003D1383"/>
    <w:rsid w:val="003D2258"/>
    <w:rsid w:val="003D23CC"/>
    <w:rsid w:val="003D35C4"/>
    <w:rsid w:val="003D3902"/>
    <w:rsid w:val="003D3D6B"/>
    <w:rsid w:val="003D3F5F"/>
    <w:rsid w:val="003D5A05"/>
    <w:rsid w:val="003D5EC9"/>
    <w:rsid w:val="003D6258"/>
    <w:rsid w:val="003D6501"/>
    <w:rsid w:val="003D65D5"/>
    <w:rsid w:val="003E017D"/>
    <w:rsid w:val="003E0A08"/>
    <w:rsid w:val="003E0FEA"/>
    <w:rsid w:val="003E1160"/>
    <w:rsid w:val="003E1371"/>
    <w:rsid w:val="003E2296"/>
    <w:rsid w:val="003E23F7"/>
    <w:rsid w:val="003E436D"/>
    <w:rsid w:val="003E4C10"/>
    <w:rsid w:val="003E4DB9"/>
    <w:rsid w:val="003E4E8A"/>
    <w:rsid w:val="003E4ECD"/>
    <w:rsid w:val="003E51C1"/>
    <w:rsid w:val="003E713F"/>
    <w:rsid w:val="003F092C"/>
    <w:rsid w:val="003F0DA7"/>
    <w:rsid w:val="003F139A"/>
    <w:rsid w:val="003F1531"/>
    <w:rsid w:val="003F18FD"/>
    <w:rsid w:val="003F2587"/>
    <w:rsid w:val="003F25CB"/>
    <w:rsid w:val="003F3EFE"/>
    <w:rsid w:val="003F3FC9"/>
    <w:rsid w:val="003F5489"/>
    <w:rsid w:val="003F54D8"/>
    <w:rsid w:val="003F6A3C"/>
    <w:rsid w:val="003F740A"/>
    <w:rsid w:val="004003B4"/>
    <w:rsid w:val="00400709"/>
    <w:rsid w:val="00401CAD"/>
    <w:rsid w:val="00403C4D"/>
    <w:rsid w:val="004044DC"/>
    <w:rsid w:val="00404533"/>
    <w:rsid w:val="0040472C"/>
    <w:rsid w:val="004047D7"/>
    <w:rsid w:val="00405855"/>
    <w:rsid w:val="00405B76"/>
    <w:rsid w:val="00405D65"/>
    <w:rsid w:val="0040657F"/>
    <w:rsid w:val="00407939"/>
    <w:rsid w:val="004113C3"/>
    <w:rsid w:val="00411BD7"/>
    <w:rsid w:val="00411F04"/>
    <w:rsid w:val="0041208A"/>
    <w:rsid w:val="0041359A"/>
    <w:rsid w:val="00413D2E"/>
    <w:rsid w:val="004147BD"/>
    <w:rsid w:val="00414A80"/>
    <w:rsid w:val="004157B6"/>
    <w:rsid w:val="004159FF"/>
    <w:rsid w:val="0041685F"/>
    <w:rsid w:val="00416D08"/>
    <w:rsid w:val="00417604"/>
    <w:rsid w:val="004219DA"/>
    <w:rsid w:val="00424C4C"/>
    <w:rsid w:val="00424DA2"/>
    <w:rsid w:val="004252AF"/>
    <w:rsid w:val="00426FB2"/>
    <w:rsid w:val="00427210"/>
    <w:rsid w:val="00427877"/>
    <w:rsid w:val="004321B5"/>
    <w:rsid w:val="00432574"/>
    <w:rsid w:val="0043288C"/>
    <w:rsid w:val="0043335A"/>
    <w:rsid w:val="004337BC"/>
    <w:rsid w:val="004350B7"/>
    <w:rsid w:val="00435186"/>
    <w:rsid w:val="00435437"/>
    <w:rsid w:val="004356A8"/>
    <w:rsid w:val="00436201"/>
    <w:rsid w:val="004368B9"/>
    <w:rsid w:val="00436B87"/>
    <w:rsid w:val="0044038D"/>
    <w:rsid w:val="00441581"/>
    <w:rsid w:val="004419AE"/>
    <w:rsid w:val="00443DE5"/>
    <w:rsid w:val="00443FA8"/>
    <w:rsid w:val="00443FEB"/>
    <w:rsid w:val="00444DC8"/>
    <w:rsid w:val="00446913"/>
    <w:rsid w:val="00447B36"/>
    <w:rsid w:val="00447D54"/>
    <w:rsid w:val="004503BB"/>
    <w:rsid w:val="00450767"/>
    <w:rsid w:val="004511A8"/>
    <w:rsid w:val="004512A8"/>
    <w:rsid w:val="004525F0"/>
    <w:rsid w:val="00452C1D"/>
    <w:rsid w:val="00453770"/>
    <w:rsid w:val="00455810"/>
    <w:rsid w:val="00455AA9"/>
    <w:rsid w:val="00455F06"/>
    <w:rsid w:val="004575AA"/>
    <w:rsid w:val="0045773D"/>
    <w:rsid w:val="00457F5A"/>
    <w:rsid w:val="00460650"/>
    <w:rsid w:val="00460BB6"/>
    <w:rsid w:val="00461904"/>
    <w:rsid w:val="00461CE4"/>
    <w:rsid w:val="004624F4"/>
    <w:rsid w:val="00462587"/>
    <w:rsid w:val="004635E0"/>
    <w:rsid w:val="00463897"/>
    <w:rsid w:val="004642FA"/>
    <w:rsid w:val="0046472C"/>
    <w:rsid w:val="004658BF"/>
    <w:rsid w:val="00467B1D"/>
    <w:rsid w:val="00470B29"/>
    <w:rsid w:val="00471043"/>
    <w:rsid w:val="004713B5"/>
    <w:rsid w:val="00472F7A"/>
    <w:rsid w:val="00472F8C"/>
    <w:rsid w:val="004735C8"/>
    <w:rsid w:val="00474F33"/>
    <w:rsid w:val="0047554A"/>
    <w:rsid w:val="004757C2"/>
    <w:rsid w:val="00475F9B"/>
    <w:rsid w:val="0047687E"/>
    <w:rsid w:val="00476FDB"/>
    <w:rsid w:val="00477119"/>
    <w:rsid w:val="004777D6"/>
    <w:rsid w:val="00477CAB"/>
    <w:rsid w:val="00477E28"/>
    <w:rsid w:val="004805A3"/>
    <w:rsid w:val="00480EAF"/>
    <w:rsid w:val="004813F8"/>
    <w:rsid w:val="00482BC0"/>
    <w:rsid w:val="00482FA4"/>
    <w:rsid w:val="00483462"/>
    <w:rsid w:val="00483E10"/>
    <w:rsid w:val="004847DE"/>
    <w:rsid w:val="00485E23"/>
    <w:rsid w:val="0048654D"/>
    <w:rsid w:val="004867B9"/>
    <w:rsid w:val="00486B0D"/>
    <w:rsid w:val="004918C1"/>
    <w:rsid w:val="0049257F"/>
    <w:rsid w:val="00492862"/>
    <w:rsid w:val="004930D2"/>
    <w:rsid w:val="00494B5D"/>
    <w:rsid w:val="0049538A"/>
    <w:rsid w:val="00495748"/>
    <w:rsid w:val="00495F71"/>
    <w:rsid w:val="00496EFB"/>
    <w:rsid w:val="00497B63"/>
    <w:rsid w:val="00497DF3"/>
    <w:rsid w:val="004A01F5"/>
    <w:rsid w:val="004A0401"/>
    <w:rsid w:val="004A0E10"/>
    <w:rsid w:val="004A13CE"/>
    <w:rsid w:val="004A1BB5"/>
    <w:rsid w:val="004A1D41"/>
    <w:rsid w:val="004A299F"/>
    <w:rsid w:val="004A3A82"/>
    <w:rsid w:val="004A3C50"/>
    <w:rsid w:val="004A3F9F"/>
    <w:rsid w:val="004A4444"/>
    <w:rsid w:val="004A4761"/>
    <w:rsid w:val="004A48CA"/>
    <w:rsid w:val="004A4C80"/>
    <w:rsid w:val="004A51B9"/>
    <w:rsid w:val="004A5A9A"/>
    <w:rsid w:val="004A7485"/>
    <w:rsid w:val="004A7F0E"/>
    <w:rsid w:val="004B01D9"/>
    <w:rsid w:val="004B0E0C"/>
    <w:rsid w:val="004B2DE4"/>
    <w:rsid w:val="004B6993"/>
    <w:rsid w:val="004B6BCA"/>
    <w:rsid w:val="004B6FBD"/>
    <w:rsid w:val="004B7283"/>
    <w:rsid w:val="004B7455"/>
    <w:rsid w:val="004B75D1"/>
    <w:rsid w:val="004C076A"/>
    <w:rsid w:val="004C11AA"/>
    <w:rsid w:val="004C29F1"/>
    <w:rsid w:val="004C34F4"/>
    <w:rsid w:val="004C3894"/>
    <w:rsid w:val="004C40E5"/>
    <w:rsid w:val="004C42C8"/>
    <w:rsid w:val="004C4413"/>
    <w:rsid w:val="004C7A09"/>
    <w:rsid w:val="004C7DC4"/>
    <w:rsid w:val="004C7E0B"/>
    <w:rsid w:val="004C7E53"/>
    <w:rsid w:val="004D017C"/>
    <w:rsid w:val="004D0EBD"/>
    <w:rsid w:val="004D1010"/>
    <w:rsid w:val="004D1973"/>
    <w:rsid w:val="004D248A"/>
    <w:rsid w:val="004D2FB8"/>
    <w:rsid w:val="004D459D"/>
    <w:rsid w:val="004D735F"/>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6AD3"/>
    <w:rsid w:val="004E6DDD"/>
    <w:rsid w:val="004E6F7E"/>
    <w:rsid w:val="004E71CB"/>
    <w:rsid w:val="004E7957"/>
    <w:rsid w:val="004E7FB6"/>
    <w:rsid w:val="004F0C1D"/>
    <w:rsid w:val="004F1764"/>
    <w:rsid w:val="004F1C97"/>
    <w:rsid w:val="004F1E4F"/>
    <w:rsid w:val="004F24BB"/>
    <w:rsid w:val="004F2F7A"/>
    <w:rsid w:val="004F30E1"/>
    <w:rsid w:val="004F33F0"/>
    <w:rsid w:val="004F38EB"/>
    <w:rsid w:val="004F57E9"/>
    <w:rsid w:val="004F6FEF"/>
    <w:rsid w:val="004F7943"/>
    <w:rsid w:val="005002B8"/>
    <w:rsid w:val="00500818"/>
    <w:rsid w:val="00501200"/>
    <w:rsid w:val="005020EF"/>
    <w:rsid w:val="0050218B"/>
    <w:rsid w:val="0050224F"/>
    <w:rsid w:val="005032DE"/>
    <w:rsid w:val="005035B0"/>
    <w:rsid w:val="00503E5F"/>
    <w:rsid w:val="005047B8"/>
    <w:rsid w:val="0050534C"/>
    <w:rsid w:val="005064CE"/>
    <w:rsid w:val="00506996"/>
    <w:rsid w:val="005070CC"/>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1DD"/>
    <w:rsid w:val="0052019E"/>
    <w:rsid w:val="005209A8"/>
    <w:rsid w:val="005211CB"/>
    <w:rsid w:val="00522200"/>
    <w:rsid w:val="0052470F"/>
    <w:rsid w:val="00525A62"/>
    <w:rsid w:val="00525B54"/>
    <w:rsid w:val="00525FD6"/>
    <w:rsid w:val="00526014"/>
    <w:rsid w:val="005260FE"/>
    <w:rsid w:val="005265F8"/>
    <w:rsid w:val="005273B1"/>
    <w:rsid w:val="00530B9C"/>
    <w:rsid w:val="00530BB3"/>
    <w:rsid w:val="00530E3F"/>
    <w:rsid w:val="00530FFF"/>
    <w:rsid w:val="005315A7"/>
    <w:rsid w:val="00531FA2"/>
    <w:rsid w:val="005321FB"/>
    <w:rsid w:val="0053254A"/>
    <w:rsid w:val="005332CF"/>
    <w:rsid w:val="005334CF"/>
    <w:rsid w:val="00533556"/>
    <w:rsid w:val="00533C4A"/>
    <w:rsid w:val="00534C8C"/>
    <w:rsid w:val="005350C6"/>
    <w:rsid w:val="005357BB"/>
    <w:rsid w:val="00536C76"/>
    <w:rsid w:val="005377B5"/>
    <w:rsid w:val="005379E7"/>
    <w:rsid w:val="00540094"/>
    <w:rsid w:val="00540C9A"/>
    <w:rsid w:val="0054132A"/>
    <w:rsid w:val="005420ED"/>
    <w:rsid w:val="00542402"/>
    <w:rsid w:val="00542A74"/>
    <w:rsid w:val="005448A6"/>
    <w:rsid w:val="005457B2"/>
    <w:rsid w:val="00547265"/>
    <w:rsid w:val="00547443"/>
    <w:rsid w:val="005505A6"/>
    <w:rsid w:val="005505BF"/>
    <w:rsid w:val="00550751"/>
    <w:rsid w:val="00551B0D"/>
    <w:rsid w:val="00553286"/>
    <w:rsid w:val="005532D8"/>
    <w:rsid w:val="00553E2C"/>
    <w:rsid w:val="0055476C"/>
    <w:rsid w:val="00557CBD"/>
    <w:rsid w:val="005605D0"/>
    <w:rsid w:val="00560AD2"/>
    <w:rsid w:val="00561265"/>
    <w:rsid w:val="00561332"/>
    <w:rsid w:val="00561DBA"/>
    <w:rsid w:val="00562B41"/>
    <w:rsid w:val="0056365F"/>
    <w:rsid w:val="0056375F"/>
    <w:rsid w:val="00563B8D"/>
    <w:rsid w:val="00563DE6"/>
    <w:rsid w:val="0056412E"/>
    <w:rsid w:val="00564379"/>
    <w:rsid w:val="0056444E"/>
    <w:rsid w:val="005649E5"/>
    <w:rsid w:val="00564A6D"/>
    <w:rsid w:val="00564AD2"/>
    <w:rsid w:val="00564C84"/>
    <w:rsid w:val="00564ED0"/>
    <w:rsid w:val="00565036"/>
    <w:rsid w:val="005651C4"/>
    <w:rsid w:val="00565E49"/>
    <w:rsid w:val="00567348"/>
    <w:rsid w:val="00567497"/>
    <w:rsid w:val="00567800"/>
    <w:rsid w:val="00567A52"/>
    <w:rsid w:val="00570722"/>
    <w:rsid w:val="0057161B"/>
    <w:rsid w:val="005717E5"/>
    <w:rsid w:val="005717E7"/>
    <w:rsid w:val="0057188A"/>
    <w:rsid w:val="00571D6C"/>
    <w:rsid w:val="00572BCF"/>
    <w:rsid w:val="005753B6"/>
    <w:rsid w:val="005769FF"/>
    <w:rsid w:val="00577A7E"/>
    <w:rsid w:val="005806D2"/>
    <w:rsid w:val="00582A71"/>
    <w:rsid w:val="00583135"/>
    <w:rsid w:val="00583195"/>
    <w:rsid w:val="00583B84"/>
    <w:rsid w:val="0058525D"/>
    <w:rsid w:val="00585C84"/>
    <w:rsid w:val="00586F3A"/>
    <w:rsid w:val="00587BAC"/>
    <w:rsid w:val="005910AD"/>
    <w:rsid w:val="00591FAF"/>
    <w:rsid w:val="00593111"/>
    <w:rsid w:val="005932C9"/>
    <w:rsid w:val="005933B0"/>
    <w:rsid w:val="00593816"/>
    <w:rsid w:val="00593D67"/>
    <w:rsid w:val="00594FA6"/>
    <w:rsid w:val="00595F1A"/>
    <w:rsid w:val="00595F8E"/>
    <w:rsid w:val="00596895"/>
    <w:rsid w:val="00596BDA"/>
    <w:rsid w:val="00597972"/>
    <w:rsid w:val="005A07D8"/>
    <w:rsid w:val="005A29CB"/>
    <w:rsid w:val="005A6D74"/>
    <w:rsid w:val="005B0749"/>
    <w:rsid w:val="005B0F7A"/>
    <w:rsid w:val="005B19E4"/>
    <w:rsid w:val="005B1D8D"/>
    <w:rsid w:val="005B24C3"/>
    <w:rsid w:val="005B2628"/>
    <w:rsid w:val="005B2A1D"/>
    <w:rsid w:val="005B2C82"/>
    <w:rsid w:val="005B2D90"/>
    <w:rsid w:val="005B2D9B"/>
    <w:rsid w:val="005B2FD0"/>
    <w:rsid w:val="005B34A6"/>
    <w:rsid w:val="005B383F"/>
    <w:rsid w:val="005B38B6"/>
    <w:rsid w:val="005B46C1"/>
    <w:rsid w:val="005C0258"/>
    <w:rsid w:val="005C0B37"/>
    <w:rsid w:val="005C17C2"/>
    <w:rsid w:val="005C3F18"/>
    <w:rsid w:val="005C5BD5"/>
    <w:rsid w:val="005C6C2A"/>
    <w:rsid w:val="005C6D8F"/>
    <w:rsid w:val="005D080D"/>
    <w:rsid w:val="005D08AD"/>
    <w:rsid w:val="005D1EC0"/>
    <w:rsid w:val="005D280D"/>
    <w:rsid w:val="005D393D"/>
    <w:rsid w:val="005D46A9"/>
    <w:rsid w:val="005D4AB8"/>
    <w:rsid w:val="005D511B"/>
    <w:rsid w:val="005D5949"/>
    <w:rsid w:val="005D5FBB"/>
    <w:rsid w:val="005D6204"/>
    <w:rsid w:val="005D6210"/>
    <w:rsid w:val="005D6C46"/>
    <w:rsid w:val="005D7383"/>
    <w:rsid w:val="005D7A77"/>
    <w:rsid w:val="005D7D8C"/>
    <w:rsid w:val="005E0667"/>
    <w:rsid w:val="005E0B71"/>
    <w:rsid w:val="005E25A4"/>
    <w:rsid w:val="005E2700"/>
    <w:rsid w:val="005E2830"/>
    <w:rsid w:val="005E29E3"/>
    <w:rsid w:val="005E36FB"/>
    <w:rsid w:val="005E3B81"/>
    <w:rsid w:val="005E4667"/>
    <w:rsid w:val="005E5B67"/>
    <w:rsid w:val="005E5FE0"/>
    <w:rsid w:val="005E655D"/>
    <w:rsid w:val="005E671D"/>
    <w:rsid w:val="005F0E6E"/>
    <w:rsid w:val="005F13F0"/>
    <w:rsid w:val="005F187F"/>
    <w:rsid w:val="005F1B68"/>
    <w:rsid w:val="005F28E9"/>
    <w:rsid w:val="005F2D7B"/>
    <w:rsid w:val="005F348F"/>
    <w:rsid w:val="005F35B9"/>
    <w:rsid w:val="005F3DEF"/>
    <w:rsid w:val="005F3FEB"/>
    <w:rsid w:val="005F4815"/>
    <w:rsid w:val="005F5698"/>
    <w:rsid w:val="005F5F2C"/>
    <w:rsid w:val="005F68D4"/>
    <w:rsid w:val="005F6991"/>
    <w:rsid w:val="005F70E4"/>
    <w:rsid w:val="005F727B"/>
    <w:rsid w:val="005F7E16"/>
    <w:rsid w:val="005F7EBF"/>
    <w:rsid w:val="00600C19"/>
    <w:rsid w:val="006015A1"/>
    <w:rsid w:val="006015E1"/>
    <w:rsid w:val="00601B91"/>
    <w:rsid w:val="00601DD0"/>
    <w:rsid w:val="0060200D"/>
    <w:rsid w:val="00602466"/>
    <w:rsid w:val="00603E31"/>
    <w:rsid w:val="006041B7"/>
    <w:rsid w:val="00605AD1"/>
    <w:rsid w:val="00605D03"/>
    <w:rsid w:val="00606AE3"/>
    <w:rsid w:val="00607C46"/>
    <w:rsid w:val="00610A2F"/>
    <w:rsid w:val="0061152B"/>
    <w:rsid w:val="00612434"/>
    <w:rsid w:val="00612488"/>
    <w:rsid w:val="00612CE6"/>
    <w:rsid w:val="00612EDD"/>
    <w:rsid w:val="00613C51"/>
    <w:rsid w:val="00614A7B"/>
    <w:rsid w:val="0061536C"/>
    <w:rsid w:val="006158E4"/>
    <w:rsid w:val="006158FB"/>
    <w:rsid w:val="00615C08"/>
    <w:rsid w:val="0061733E"/>
    <w:rsid w:val="0061741C"/>
    <w:rsid w:val="006207BC"/>
    <w:rsid w:val="00620994"/>
    <w:rsid w:val="00621335"/>
    <w:rsid w:val="0062150E"/>
    <w:rsid w:val="00622E3F"/>
    <w:rsid w:val="0062369D"/>
    <w:rsid w:val="00623F37"/>
    <w:rsid w:val="00623F56"/>
    <w:rsid w:val="006242E9"/>
    <w:rsid w:val="00624348"/>
    <w:rsid w:val="0062449A"/>
    <w:rsid w:val="006250F6"/>
    <w:rsid w:val="006258F1"/>
    <w:rsid w:val="00625D0C"/>
    <w:rsid w:val="00626341"/>
    <w:rsid w:val="00626844"/>
    <w:rsid w:val="00626BBC"/>
    <w:rsid w:val="006274B9"/>
    <w:rsid w:val="00627808"/>
    <w:rsid w:val="0062788C"/>
    <w:rsid w:val="00627CD4"/>
    <w:rsid w:val="00630DE9"/>
    <w:rsid w:val="00630F03"/>
    <w:rsid w:val="00631E25"/>
    <w:rsid w:val="00631E78"/>
    <w:rsid w:val="00632B0E"/>
    <w:rsid w:val="00632D3A"/>
    <w:rsid w:val="00633526"/>
    <w:rsid w:val="0063491E"/>
    <w:rsid w:val="006349FB"/>
    <w:rsid w:val="00634E47"/>
    <w:rsid w:val="00635013"/>
    <w:rsid w:val="0063557A"/>
    <w:rsid w:val="00636208"/>
    <w:rsid w:val="006362C1"/>
    <w:rsid w:val="00637037"/>
    <w:rsid w:val="00640399"/>
    <w:rsid w:val="00640DBD"/>
    <w:rsid w:val="006423D2"/>
    <w:rsid w:val="00642683"/>
    <w:rsid w:val="006426E7"/>
    <w:rsid w:val="0064351F"/>
    <w:rsid w:val="00643C6F"/>
    <w:rsid w:val="00643DFB"/>
    <w:rsid w:val="006440AA"/>
    <w:rsid w:val="00645DF8"/>
    <w:rsid w:val="006460FF"/>
    <w:rsid w:val="00646974"/>
    <w:rsid w:val="00650701"/>
    <w:rsid w:val="006512AF"/>
    <w:rsid w:val="00651301"/>
    <w:rsid w:val="00651E2B"/>
    <w:rsid w:val="00653069"/>
    <w:rsid w:val="00653A37"/>
    <w:rsid w:val="0065407D"/>
    <w:rsid w:val="006541EB"/>
    <w:rsid w:val="006545F9"/>
    <w:rsid w:val="006553EF"/>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DDD"/>
    <w:rsid w:val="00671B2B"/>
    <w:rsid w:val="00671DB5"/>
    <w:rsid w:val="006722C2"/>
    <w:rsid w:val="006727BF"/>
    <w:rsid w:val="0067281B"/>
    <w:rsid w:val="00673538"/>
    <w:rsid w:val="00677B00"/>
    <w:rsid w:val="00680281"/>
    <w:rsid w:val="00681BFA"/>
    <w:rsid w:val="00681CDE"/>
    <w:rsid w:val="006824FC"/>
    <w:rsid w:val="006837E7"/>
    <w:rsid w:val="0068448B"/>
    <w:rsid w:val="00685C49"/>
    <w:rsid w:val="00687997"/>
    <w:rsid w:val="00687E47"/>
    <w:rsid w:val="0069058D"/>
    <w:rsid w:val="006912EA"/>
    <w:rsid w:val="00692635"/>
    <w:rsid w:val="00694835"/>
    <w:rsid w:val="00694911"/>
    <w:rsid w:val="006955E9"/>
    <w:rsid w:val="006966D7"/>
    <w:rsid w:val="00696EED"/>
    <w:rsid w:val="006A19E0"/>
    <w:rsid w:val="006A1A30"/>
    <w:rsid w:val="006A2889"/>
    <w:rsid w:val="006A3415"/>
    <w:rsid w:val="006A3669"/>
    <w:rsid w:val="006A39B7"/>
    <w:rsid w:val="006A3F40"/>
    <w:rsid w:val="006A4ACE"/>
    <w:rsid w:val="006A4AF7"/>
    <w:rsid w:val="006A58FD"/>
    <w:rsid w:val="006A6750"/>
    <w:rsid w:val="006A675A"/>
    <w:rsid w:val="006A7476"/>
    <w:rsid w:val="006B0563"/>
    <w:rsid w:val="006B257C"/>
    <w:rsid w:val="006B3FBF"/>
    <w:rsid w:val="006B4773"/>
    <w:rsid w:val="006B4B0E"/>
    <w:rsid w:val="006B4D7E"/>
    <w:rsid w:val="006B5492"/>
    <w:rsid w:val="006B5692"/>
    <w:rsid w:val="006B56F2"/>
    <w:rsid w:val="006B687B"/>
    <w:rsid w:val="006B69F3"/>
    <w:rsid w:val="006B6C0B"/>
    <w:rsid w:val="006B722E"/>
    <w:rsid w:val="006C176F"/>
    <w:rsid w:val="006C1CEA"/>
    <w:rsid w:val="006C29FF"/>
    <w:rsid w:val="006C2ED7"/>
    <w:rsid w:val="006C3344"/>
    <w:rsid w:val="006C3D1D"/>
    <w:rsid w:val="006C4A69"/>
    <w:rsid w:val="006C5FDC"/>
    <w:rsid w:val="006C613D"/>
    <w:rsid w:val="006C6272"/>
    <w:rsid w:val="006C63B5"/>
    <w:rsid w:val="006C74A7"/>
    <w:rsid w:val="006C7BEB"/>
    <w:rsid w:val="006D1BC0"/>
    <w:rsid w:val="006D2363"/>
    <w:rsid w:val="006D3202"/>
    <w:rsid w:val="006D3C8B"/>
    <w:rsid w:val="006D3FB5"/>
    <w:rsid w:val="006D463E"/>
    <w:rsid w:val="006D5C87"/>
    <w:rsid w:val="006D6694"/>
    <w:rsid w:val="006E01E6"/>
    <w:rsid w:val="006E04DD"/>
    <w:rsid w:val="006E28D7"/>
    <w:rsid w:val="006E2957"/>
    <w:rsid w:val="006E533D"/>
    <w:rsid w:val="006E6883"/>
    <w:rsid w:val="006E75C7"/>
    <w:rsid w:val="006E7679"/>
    <w:rsid w:val="006F06D2"/>
    <w:rsid w:val="006F1129"/>
    <w:rsid w:val="006F1F07"/>
    <w:rsid w:val="006F2F71"/>
    <w:rsid w:val="006F302F"/>
    <w:rsid w:val="006F486C"/>
    <w:rsid w:val="006F5E9F"/>
    <w:rsid w:val="006F631C"/>
    <w:rsid w:val="006F6C54"/>
    <w:rsid w:val="006F6DAA"/>
    <w:rsid w:val="006F7115"/>
    <w:rsid w:val="006F7332"/>
    <w:rsid w:val="006F73A9"/>
    <w:rsid w:val="007022FB"/>
    <w:rsid w:val="0070256E"/>
    <w:rsid w:val="00702B7B"/>
    <w:rsid w:val="00702FDC"/>
    <w:rsid w:val="00703132"/>
    <w:rsid w:val="00703430"/>
    <w:rsid w:val="00703486"/>
    <w:rsid w:val="007041CB"/>
    <w:rsid w:val="00706BD5"/>
    <w:rsid w:val="00706DFC"/>
    <w:rsid w:val="00706F4D"/>
    <w:rsid w:val="00710621"/>
    <w:rsid w:val="00710BCC"/>
    <w:rsid w:val="00710F05"/>
    <w:rsid w:val="00711D11"/>
    <w:rsid w:val="007128D8"/>
    <w:rsid w:val="007128DA"/>
    <w:rsid w:val="007141A8"/>
    <w:rsid w:val="00714305"/>
    <w:rsid w:val="0071539A"/>
    <w:rsid w:val="007160DA"/>
    <w:rsid w:val="0071650A"/>
    <w:rsid w:val="00716F5E"/>
    <w:rsid w:val="00717339"/>
    <w:rsid w:val="00717909"/>
    <w:rsid w:val="00717A75"/>
    <w:rsid w:val="00717D94"/>
    <w:rsid w:val="00720E2A"/>
    <w:rsid w:val="0072163C"/>
    <w:rsid w:val="00721A8D"/>
    <w:rsid w:val="00722934"/>
    <w:rsid w:val="00722B34"/>
    <w:rsid w:val="00723C3F"/>
    <w:rsid w:val="007243EB"/>
    <w:rsid w:val="00724B68"/>
    <w:rsid w:val="00725AB6"/>
    <w:rsid w:val="00725D1E"/>
    <w:rsid w:val="00726D3A"/>
    <w:rsid w:val="007306D3"/>
    <w:rsid w:val="007317B5"/>
    <w:rsid w:val="0073210C"/>
    <w:rsid w:val="0073238A"/>
    <w:rsid w:val="007334EA"/>
    <w:rsid w:val="00733758"/>
    <w:rsid w:val="00734BBA"/>
    <w:rsid w:val="00735C0D"/>
    <w:rsid w:val="00735E40"/>
    <w:rsid w:val="0073602A"/>
    <w:rsid w:val="00736E69"/>
    <w:rsid w:val="00736EA4"/>
    <w:rsid w:val="0073711D"/>
    <w:rsid w:val="0073778F"/>
    <w:rsid w:val="00737BB0"/>
    <w:rsid w:val="007422EF"/>
    <w:rsid w:val="00742F8F"/>
    <w:rsid w:val="00743205"/>
    <w:rsid w:val="0074401D"/>
    <w:rsid w:val="0074429A"/>
    <w:rsid w:val="00744D22"/>
    <w:rsid w:val="00745110"/>
    <w:rsid w:val="00745317"/>
    <w:rsid w:val="00746011"/>
    <w:rsid w:val="00746BAF"/>
    <w:rsid w:val="00747175"/>
    <w:rsid w:val="0074743B"/>
    <w:rsid w:val="00747663"/>
    <w:rsid w:val="00747A97"/>
    <w:rsid w:val="00751799"/>
    <w:rsid w:val="0075196E"/>
    <w:rsid w:val="0075224D"/>
    <w:rsid w:val="0075257E"/>
    <w:rsid w:val="00753151"/>
    <w:rsid w:val="007538D2"/>
    <w:rsid w:val="00753948"/>
    <w:rsid w:val="00754BA2"/>
    <w:rsid w:val="00754F0F"/>
    <w:rsid w:val="007552F1"/>
    <w:rsid w:val="00755F3B"/>
    <w:rsid w:val="007560A1"/>
    <w:rsid w:val="007566CB"/>
    <w:rsid w:val="00756EBF"/>
    <w:rsid w:val="00757947"/>
    <w:rsid w:val="0076284D"/>
    <w:rsid w:val="00763936"/>
    <w:rsid w:val="007640C3"/>
    <w:rsid w:val="00764FD6"/>
    <w:rsid w:val="00765399"/>
    <w:rsid w:val="007654C6"/>
    <w:rsid w:val="00765D44"/>
    <w:rsid w:val="00765F24"/>
    <w:rsid w:val="00766211"/>
    <w:rsid w:val="00771EC8"/>
    <w:rsid w:val="007720C2"/>
    <w:rsid w:val="007724D3"/>
    <w:rsid w:val="007731F0"/>
    <w:rsid w:val="007740AD"/>
    <w:rsid w:val="0077554C"/>
    <w:rsid w:val="007763E1"/>
    <w:rsid w:val="00776949"/>
    <w:rsid w:val="007771D7"/>
    <w:rsid w:val="00777670"/>
    <w:rsid w:val="00780A3B"/>
    <w:rsid w:val="007818FF"/>
    <w:rsid w:val="00782BF8"/>
    <w:rsid w:val="007834AA"/>
    <w:rsid w:val="00783536"/>
    <w:rsid w:val="00783C19"/>
    <w:rsid w:val="00785F17"/>
    <w:rsid w:val="007860B6"/>
    <w:rsid w:val="007863E6"/>
    <w:rsid w:val="00786563"/>
    <w:rsid w:val="00786DEE"/>
    <w:rsid w:val="007872CE"/>
    <w:rsid w:val="00787B14"/>
    <w:rsid w:val="00787DC2"/>
    <w:rsid w:val="0079007C"/>
    <w:rsid w:val="007909D9"/>
    <w:rsid w:val="00790D67"/>
    <w:rsid w:val="00790FAD"/>
    <w:rsid w:val="007912DE"/>
    <w:rsid w:val="00791E5B"/>
    <w:rsid w:val="00791FC9"/>
    <w:rsid w:val="00792081"/>
    <w:rsid w:val="007937A5"/>
    <w:rsid w:val="007947D7"/>
    <w:rsid w:val="0079488E"/>
    <w:rsid w:val="007948D0"/>
    <w:rsid w:val="00795779"/>
    <w:rsid w:val="007976F5"/>
    <w:rsid w:val="007A059A"/>
    <w:rsid w:val="007A130B"/>
    <w:rsid w:val="007A50A9"/>
    <w:rsid w:val="007A5BDA"/>
    <w:rsid w:val="007A7D55"/>
    <w:rsid w:val="007A7E8A"/>
    <w:rsid w:val="007B12FF"/>
    <w:rsid w:val="007B185F"/>
    <w:rsid w:val="007B2A01"/>
    <w:rsid w:val="007B2E75"/>
    <w:rsid w:val="007B4DFE"/>
    <w:rsid w:val="007B6219"/>
    <w:rsid w:val="007B6AEC"/>
    <w:rsid w:val="007B7984"/>
    <w:rsid w:val="007C02F0"/>
    <w:rsid w:val="007C0612"/>
    <w:rsid w:val="007C348D"/>
    <w:rsid w:val="007C3B9B"/>
    <w:rsid w:val="007C4FA1"/>
    <w:rsid w:val="007C577F"/>
    <w:rsid w:val="007C7A8A"/>
    <w:rsid w:val="007C7D60"/>
    <w:rsid w:val="007D0225"/>
    <w:rsid w:val="007D0F6B"/>
    <w:rsid w:val="007D1221"/>
    <w:rsid w:val="007D1BAE"/>
    <w:rsid w:val="007D2B05"/>
    <w:rsid w:val="007D31B5"/>
    <w:rsid w:val="007D41C0"/>
    <w:rsid w:val="007D4575"/>
    <w:rsid w:val="007D46B5"/>
    <w:rsid w:val="007D5746"/>
    <w:rsid w:val="007D5985"/>
    <w:rsid w:val="007D5C61"/>
    <w:rsid w:val="007D62F2"/>
    <w:rsid w:val="007D6542"/>
    <w:rsid w:val="007D7BC5"/>
    <w:rsid w:val="007E05CD"/>
    <w:rsid w:val="007E1893"/>
    <w:rsid w:val="007E2CF6"/>
    <w:rsid w:val="007E3D46"/>
    <w:rsid w:val="007E3D62"/>
    <w:rsid w:val="007E4935"/>
    <w:rsid w:val="007E625C"/>
    <w:rsid w:val="007E7010"/>
    <w:rsid w:val="007F0164"/>
    <w:rsid w:val="007F1A0D"/>
    <w:rsid w:val="007F1B2E"/>
    <w:rsid w:val="007F1B3A"/>
    <w:rsid w:val="007F1B84"/>
    <w:rsid w:val="007F1B91"/>
    <w:rsid w:val="007F2173"/>
    <w:rsid w:val="007F235E"/>
    <w:rsid w:val="007F3812"/>
    <w:rsid w:val="007F3D95"/>
    <w:rsid w:val="007F3F66"/>
    <w:rsid w:val="007F47E7"/>
    <w:rsid w:val="007F4F75"/>
    <w:rsid w:val="007F6402"/>
    <w:rsid w:val="007F6483"/>
    <w:rsid w:val="007F6F26"/>
    <w:rsid w:val="007F7397"/>
    <w:rsid w:val="008011F9"/>
    <w:rsid w:val="0080269D"/>
    <w:rsid w:val="008040CB"/>
    <w:rsid w:val="008043C9"/>
    <w:rsid w:val="00806044"/>
    <w:rsid w:val="00807B75"/>
    <w:rsid w:val="00810237"/>
    <w:rsid w:val="00810AF3"/>
    <w:rsid w:val="00813105"/>
    <w:rsid w:val="00813B3B"/>
    <w:rsid w:val="00814153"/>
    <w:rsid w:val="0081425E"/>
    <w:rsid w:val="008142E7"/>
    <w:rsid w:val="00814F72"/>
    <w:rsid w:val="008150F0"/>
    <w:rsid w:val="008176D9"/>
    <w:rsid w:val="0082094F"/>
    <w:rsid w:val="00821BB1"/>
    <w:rsid w:val="00823BF2"/>
    <w:rsid w:val="00823CA5"/>
    <w:rsid w:val="00824706"/>
    <w:rsid w:val="0082502F"/>
    <w:rsid w:val="008253EC"/>
    <w:rsid w:val="00825FEE"/>
    <w:rsid w:val="0082692A"/>
    <w:rsid w:val="00826A7E"/>
    <w:rsid w:val="008272CE"/>
    <w:rsid w:val="00827AF2"/>
    <w:rsid w:val="00831133"/>
    <w:rsid w:val="00831F5C"/>
    <w:rsid w:val="0083270B"/>
    <w:rsid w:val="00832EAF"/>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1498"/>
    <w:rsid w:val="00851768"/>
    <w:rsid w:val="00852F58"/>
    <w:rsid w:val="00853CF2"/>
    <w:rsid w:val="008563C3"/>
    <w:rsid w:val="00856671"/>
    <w:rsid w:val="008576A8"/>
    <w:rsid w:val="00857DE3"/>
    <w:rsid w:val="00860395"/>
    <w:rsid w:val="00860F5E"/>
    <w:rsid w:val="00861205"/>
    <w:rsid w:val="00861C17"/>
    <w:rsid w:val="00861F49"/>
    <w:rsid w:val="0086202D"/>
    <w:rsid w:val="00862ABA"/>
    <w:rsid w:val="008638DF"/>
    <w:rsid w:val="008640B1"/>
    <w:rsid w:val="00864390"/>
    <w:rsid w:val="008643DD"/>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5609"/>
    <w:rsid w:val="00876B6A"/>
    <w:rsid w:val="00876F48"/>
    <w:rsid w:val="00877A5D"/>
    <w:rsid w:val="008802B8"/>
    <w:rsid w:val="00881064"/>
    <w:rsid w:val="0088228F"/>
    <w:rsid w:val="008829B2"/>
    <w:rsid w:val="00884B13"/>
    <w:rsid w:val="00886655"/>
    <w:rsid w:val="00887280"/>
    <w:rsid w:val="00887B5D"/>
    <w:rsid w:val="008910AC"/>
    <w:rsid w:val="008930CD"/>
    <w:rsid w:val="008931B4"/>
    <w:rsid w:val="0089331B"/>
    <w:rsid w:val="008933BC"/>
    <w:rsid w:val="00893C2B"/>
    <w:rsid w:val="008966CE"/>
    <w:rsid w:val="008969D4"/>
    <w:rsid w:val="008A0157"/>
    <w:rsid w:val="008A12BA"/>
    <w:rsid w:val="008A1D5F"/>
    <w:rsid w:val="008A216D"/>
    <w:rsid w:val="008A2350"/>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25A7"/>
    <w:rsid w:val="008B31B9"/>
    <w:rsid w:val="008B34B1"/>
    <w:rsid w:val="008B4851"/>
    <w:rsid w:val="008B5444"/>
    <w:rsid w:val="008B6227"/>
    <w:rsid w:val="008B6309"/>
    <w:rsid w:val="008B6B87"/>
    <w:rsid w:val="008B6C07"/>
    <w:rsid w:val="008C0807"/>
    <w:rsid w:val="008C11D7"/>
    <w:rsid w:val="008C1D31"/>
    <w:rsid w:val="008C1E31"/>
    <w:rsid w:val="008C3D60"/>
    <w:rsid w:val="008C3FB4"/>
    <w:rsid w:val="008C4071"/>
    <w:rsid w:val="008C5210"/>
    <w:rsid w:val="008C5433"/>
    <w:rsid w:val="008C5658"/>
    <w:rsid w:val="008C6767"/>
    <w:rsid w:val="008C6D3C"/>
    <w:rsid w:val="008C6D60"/>
    <w:rsid w:val="008C7B15"/>
    <w:rsid w:val="008C7CA2"/>
    <w:rsid w:val="008D07EC"/>
    <w:rsid w:val="008D15C0"/>
    <w:rsid w:val="008D1798"/>
    <w:rsid w:val="008D2D3D"/>
    <w:rsid w:val="008D326B"/>
    <w:rsid w:val="008D3AE8"/>
    <w:rsid w:val="008D6591"/>
    <w:rsid w:val="008D6F67"/>
    <w:rsid w:val="008D704D"/>
    <w:rsid w:val="008E15CB"/>
    <w:rsid w:val="008E2035"/>
    <w:rsid w:val="008E3081"/>
    <w:rsid w:val="008E31B9"/>
    <w:rsid w:val="008E4A3C"/>
    <w:rsid w:val="008E58A0"/>
    <w:rsid w:val="008E656A"/>
    <w:rsid w:val="008E6D07"/>
    <w:rsid w:val="008E7321"/>
    <w:rsid w:val="008E7D27"/>
    <w:rsid w:val="008E7D87"/>
    <w:rsid w:val="008E7DB3"/>
    <w:rsid w:val="008F00B6"/>
    <w:rsid w:val="008F02EA"/>
    <w:rsid w:val="008F0B38"/>
    <w:rsid w:val="008F0BB0"/>
    <w:rsid w:val="008F1C0B"/>
    <w:rsid w:val="008F2477"/>
    <w:rsid w:val="008F283E"/>
    <w:rsid w:val="008F32D0"/>
    <w:rsid w:val="008F34D6"/>
    <w:rsid w:val="008F35AA"/>
    <w:rsid w:val="008F38C8"/>
    <w:rsid w:val="008F4D52"/>
    <w:rsid w:val="008F52B3"/>
    <w:rsid w:val="008F5556"/>
    <w:rsid w:val="008F5746"/>
    <w:rsid w:val="008F677F"/>
    <w:rsid w:val="008F6A15"/>
    <w:rsid w:val="008F6D6B"/>
    <w:rsid w:val="008F7226"/>
    <w:rsid w:val="008F7BC1"/>
    <w:rsid w:val="008F7CC2"/>
    <w:rsid w:val="009003B1"/>
    <w:rsid w:val="00901552"/>
    <w:rsid w:val="00901FB3"/>
    <w:rsid w:val="00902DD7"/>
    <w:rsid w:val="009032BE"/>
    <w:rsid w:val="0090375F"/>
    <w:rsid w:val="00903F2F"/>
    <w:rsid w:val="00904BC4"/>
    <w:rsid w:val="0090544A"/>
    <w:rsid w:val="009122A7"/>
    <w:rsid w:val="00912795"/>
    <w:rsid w:val="00913EE3"/>
    <w:rsid w:val="00914D3F"/>
    <w:rsid w:val="0091557F"/>
    <w:rsid w:val="00915EBC"/>
    <w:rsid w:val="0091615C"/>
    <w:rsid w:val="00916CA4"/>
    <w:rsid w:val="00917759"/>
    <w:rsid w:val="0091DCB7"/>
    <w:rsid w:val="0092026D"/>
    <w:rsid w:val="00920619"/>
    <w:rsid w:val="009207CE"/>
    <w:rsid w:val="00920A13"/>
    <w:rsid w:val="00920DF2"/>
    <w:rsid w:val="00923A02"/>
    <w:rsid w:val="00924890"/>
    <w:rsid w:val="00925348"/>
    <w:rsid w:val="009265B6"/>
    <w:rsid w:val="00927262"/>
    <w:rsid w:val="00927D63"/>
    <w:rsid w:val="00927FB2"/>
    <w:rsid w:val="00927FFC"/>
    <w:rsid w:val="009302A6"/>
    <w:rsid w:val="0093049E"/>
    <w:rsid w:val="00930991"/>
    <w:rsid w:val="00931E5B"/>
    <w:rsid w:val="00932753"/>
    <w:rsid w:val="00933845"/>
    <w:rsid w:val="00934504"/>
    <w:rsid w:val="00935371"/>
    <w:rsid w:val="009353EF"/>
    <w:rsid w:val="00937444"/>
    <w:rsid w:val="0093767A"/>
    <w:rsid w:val="009402D8"/>
    <w:rsid w:val="009425A7"/>
    <w:rsid w:val="00942B80"/>
    <w:rsid w:val="00942BCA"/>
    <w:rsid w:val="009438E2"/>
    <w:rsid w:val="00943A2B"/>
    <w:rsid w:val="00944DA0"/>
    <w:rsid w:val="00946722"/>
    <w:rsid w:val="009502F5"/>
    <w:rsid w:val="00951CA9"/>
    <w:rsid w:val="0095251F"/>
    <w:rsid w:val="00953B0A"/>
    <w:rsid w:val="00954A8F"/>
    <w:rsid w:val="00955F2F"/>
    <w:rsid w:val="00956A4E"/>
    <w:rsid w:val="00956AB5"/>
    <w:rsid w:val="00956FAD"/>
    <w:rsid w:val="00957893"/>
    <w:rsid w:val="0096027F"/>
    <w:rsid w:val="00960A92"/>
    <w:rsid w:val="00961502"/>
    <w:rsid w:val="00961943"/>
    <w:rsid w:val="0096248C"/>
    <w:rsid w:val="00963009"/>
    <w:rsid w:val="0096341B"/>
    <w:rsid w:val="0096353F"/>
    <w:rsid w:val="009639C8"/>
    <w:rsid w:val="009639DE"/>
    <w:rsid w:val="00963D8D"/>
    <w:rsid w:val="00963E07"/>
    <w:rsid w:val="009657AE"/>
    <w:rsid w:val="00965894"/>
    <w:rsid w:val="009666D7"/>
    <w:rsid w:val="009670AC"/>
    <w:rsid w:val="009672FF"/>
    <w:rsid w:val="00967C0E"/>
    <w:rsid w:val="009700A8"/>
    <w:rsid w:val="00970BA8"/>
    <w:rsid w:val="00971170"/>
    <w:rsid w:val="009716FC"/>
    <w:rsid w:val="00971D98"/>
    <w:rsid w:val="009739F5"/>
    <w:rsid w:val="009741D4"/>
    <w:rsid w:val="0097609B"/>
    <w:rsid w:val="009773F1"/>
    <w:rsid w:val="00980D68"/>
    <w:rsid w:val="00983A43"/>
    <w:rsid w:val="009841CD"/>
    <w:rsid w:val="00984F6B"/>
    <w:rsid w:val="009854EC"/>
    <w:rsid w:val="009855D4"/>
    <w:rsid w:val="00985A84"/>
    <w:rsid w:val="00985F55"/>
    <w:rsid w:val="00986CE1"/>
    <w:rsid w:val="00986FE3"/>
    <w:rsid w:val="00987DE7"/>
    <w:rsid w:val="0099051D"/>
    <w:rsid w:val="009910A4"/>
    <w:rsid w:val="009915AD"/>
    <w:rsid w:val="009921F1"/>
    <w:rsid w:val="0099297C"/>
    <w:rsid w:val="00993376"/>
    <w:rsid w:val="00993EC5"/>
    <w:rsid w:val="00995FEE"/>
    <w:rsid w:val="00996076"/>
    <w:rsid w:val="00996B8C"/>
    <w:rsid w:val="009978CF"/>
    <w:rsid w:val="009A0886"/>
    <w:rsid w:val="009A180D"/>
    <w:rsid w:val="009A2A2B"/>
    <w:rsid w:val="009A2E1A"/>
    <w:rsid w:val="009A43BF"/>
    <w:rsid w:val="009A490F"/>
    <w:rsid w:val="009A5161"/>
    <w:rsid w:val="009A6B2F"/>
    <w:rsid w:val="009A745B"/>
    <w:rsid w:val="009A7D11"/>
    <w:rsid w:val="009B05C3"/>
    <w:rsid w:val="009B3151"/>
    <w:rsid w:val="009B3266"/>
    <w:rsid w:val="009B338B"/>
    <w:rsid w:val="009B3F3E"/>
    <w:rsid w:val="009B3FDD"/>
    <w:rsid w:val="009B4090"/>
    <w:rsid w:val="009B59F3"/>
    <w:rsid w:val="009B62AA"/>
    <w:rsid w:val="009B654D"/>
    <w:rsid w:val="009B6595"/>
    <w:rsid w:val="009B685C"/>
    <w:rsid w:val="009B6E32"/>
    <w:rsid w:val="009B6F95"/>
    <w:rsid w:val="009B711D"/>
    <w:rsid w:val="009C19E0"/>
    <w:rsid w:val="009C1B9B"/>
    <w:rsid w:val="009C1D19"/>
    <w:rsid w:val="009C2357"/>
    <w:rsid w:val="009C2518"/>
    <w:rsid w:val="009C30B3"/>
    <w:rsid w:val="009C3882"/>
    <w:rsid w:val="009C415C"/>
    <w:rsid w:val="009C436F"/>
    <w:rsid w:val="009C4A6D"/>
    <w:rsid w:val="009C56ED"/>
    <w:rsid w:val="009C5AA9"/>
    <w:rsid w:val="009C621B"/>
    <w:rsid w:val="009C622E"/>
    <w:rsid w:val="009C658D"/>
    <w:rsid w:val="009C69A4"/>
    <w:rsid w:val="009C6C1E"/>
    <w:rsid w:val="009C74E3"/>
    <w:rsid w:val="009C7A2D"/>
    <w:rsid w:val="009C7D51"/>
    <w:rsid w:val="009D02CC"/>
    <w:rsid w:val="009D077F"/>
    <w:rsid w:val="009D08A3"/>
    <w:rsid w:val="009D0DC5"/>
    <w:rsid w:val="009D1038"/>
    <w:rsid w:val="009D184C"/>
    <w:rsid w:val="009D2E13"/>
    <w:rsid w:val="009D2F4F"/>
    <w:rsid w:val="009D6B18"/>
    <w:rsid w:val="009D7294"/>
    <w:rsid w:val="009D7770"/>
    <w:rsid w:val="009D779F"/>
    <w:rsid w:val="009E1FFB"/>
    <w:rsid w:val="009E20B7"/>
    <w:rsid w:val="009E2403"/>
    <w:rsid w:val="009E3C82"/>
    <w:rsid w:val="009E3E0F"/>
    <w:rsid w:val="009E3EB2"/>
    <w:rsid w:val="009E43D5"/>
    <w:rsid w:val="009E46BC"/>
    <w:rsid w:val="009E4CDE"/>
    <w:rsid w:val="009F372F"/>
    <w:rsid w:val="009F474E"/>
    <w:rsid w:val="009F4E56"/>
    <w:rsid w:val="009F5AAD"/>
    <w:rsid w:val="009F639D"/>
    <w:rsid w:val="009F644C"/>
    <w:rsid w:val="009F7959"/>
    <w:rsid w:val="009F7C63"/>
    <w:rsid w:val="009F7D62"/>
    <w:rsid w:val="009F7F79"/>
    <w:rsid w:val="00A000F5"/>
    <w:rsid w:val="00A00765"/>
    <w:rsid w:val="00A00EBE"/>
    <w:rsid w:val="00A01B3A"/>
    <w:rsid w:val="00A02524"/>
    <w:rsid w:val="00A02A21"/>
    <w:rsid w:val="00A033EB"/>
    <w:rsid w:val="00A0346A"/>
    <w:rsid w:val="00A0430F"/>
    <w:rsid w:val="00A04ACA"/>
    <w:rsid w:val="00A065A2"/>
    <w:rsid w:val="00A10DB9"/>
    <w:rsid w:val="00A10FCA"/>
    <w:rsid w:val="00A113C1"/>
    <w:rsid w:val="00A1297F"/>
    <w:rsid w:val="00A130D3"/>
    <w:rsid w:val="00A13EAF"/>
    <w:rsid w:val="00A144B6"/>
    <w:rsid w:val="00A147C9"/>
    <w:rsid w:val="00A14833"/>
    <w:rsid w:val="00A14E25"/>
    <w:rsid w:val="00A14EE1"/>
    <w:rsid w:val="00A15722"/>
    <w:rsid w:val="00A177FC"/>
    <w:rsid w:val="00A215B6"/>
    <w:rsid w:val="00A23B71"/>
    <w:rsid w:val="00A25751"/>
    <w:rsid w:val="00A26794"/>
    <w:rsid w:val="00A26F11"/>
    <w:rsid w:val="00A27446"/>
    <w:rsid w:val="00A27846"/>
    <w:rsid w:val="00A27FBC"/>
    <w:rsid w:val="00A300B6"/>
    <w:rsid w:val="00A313C1"/>
    <w:rsid w:val="00A32BE9"/>
    <w:rsid w:val="00A32FBD"/>
    <w:rsid w:val="00A33366"/>
    <w:rsid w:val="00A33684"/>
    <w:rsid w:val="00A35B2E"/>
    <w:rsid w:val="00A363BD"/>
    <w:rsid w:val="00A3699B"/>
    <w:rsid w:val="00A36CC9"/>
    <w:rsid w:val="00A36D58"/>
    <w:rsid w:val="00A37373"/>
    <w:rsid w:val="00A41AC1"/>
    <w:rsid w:val="00A41CA4"/>
    <w:rsid w:val="00A42B33"/>
    <w:rsid w:val="00A42FE7"/>
    <w:rsid w:val="00A43140"/>
    <w:rsid w:val="00A43835"/>
    <w:rsid w:val="00A4394E"/>
    <w:rsid w:val="00A43C02"/>
    <w:rsid w:val="00A44AE6"/>
    <w:rsid w:val="00A45433"/>
    <w:rsid w:val="00A4599F"/>
    <w:rsid w:val="00A466F1"/>
    <w:rsid w:val="00A46B42"/>
    <w:rsid w:val="00A50B73"/>
    <w:rsid w:val="00A510B9"/>
    <w:rsid w:val="00A5189D"/>
    <w:rsid w:val="00A5253F"/>
    <w:rsid w:val="00A52B08"/>
    <w:rsid w:val="00A55508"/>
    <w:rsid w:val="00A55891"/>
    <w:rsid w:val="00A55AA5"/>
    <w:rsid w:val="00A560A2"/>
    <w:rsid w:val="00A571AB"/>
    <w:rsid w:val="00A574B9"/>
    <w:rsid w:val="00A5751B"/>
    <w:rsid w:val="00A60616"/>
    <w:rsid w:val="00A6180D"/>
    <w:rsid w:val="00A637A9"/>
    <w:rsid w:val="00A63C9A"/>
    <w:rsid w:val="00A64641"/>
    <w:rsid w:val="00A646E1"/>
    <w:rsid w:val="00A651E9"/>
    <w:rsid w:val="00A65A55"/>
    <w:rsid w:val="00A65B5C"/>
    <w:rsid w:val="00A65CD9"/>
    <w:rsid w:val="00A6728D"/>
    <w:rsid w:val="00A678F2"/>
    <w:rsid w:val="00A71150"/>
    <w:rsid w:val="00A7136D"/>
    <w:rsid w:val="00A71BA0"/>
    <w:rsid w:val="00A728AD"/>
    <w:rsid w:val="00A73BF7"/>
    <w:rsid w:val="00A744AD"/>
    <w:rsid w:val="00A747AC"/>
    <w:rsid w:val="00A749DA"/>
    <w:rsid w:val="00A74B22"/>
    <w:rsid w:val="00A754CB"/>
    <w:rsid w:val="00A76F66"/>
    <w:rsid w:val="00A77900"/>
    <w:rsid w:val="00A77D1C"/>
    <w:rsid w:val="00A8071F"/>
    <w:rsid w:val="00A80C02"/>
    <w:rsid w:val="00A81AA2"/>
    <w:rsid w:val="00A81FB7"/>
    <w:rsid w:val="00A829C4"/>
    <w:rsid w:val="00A83F3F"/>
    <w:rsid w:val="00A865DA"/>
    <w:rsid w:val="00A870D9"/>
    <w:rsid w:val="00A90309"/>
    <w:rsid w:val="00A90666"/>
    <w:rsid w:val="00A91483"/>
    <w:rsid w:val="00A91AF1"/>
    <w:rsid w:val="00A92611"/>
    <w:rsid w:val="00A934E0"/>
    <w:rsid w:val="00A94866"/>
    <w:rsid w:val="00A96630"/>
    <w:rsid w:val="00A97192"/>
    <w:rsid w:val="00A97EF0"/>
    <w:rsid w:val="00AA0053"/>
    <w:rsid w:val="00AA1198"/>
    <w:rsid w:val="00AA187D"/>
    <w:rsid w:val="00AA2718"/>
    <w:rsid w:val="00AA29DF"/>
    <w:rsid w:val="00AA362E"/>
    <w:rsid w:val="00AA4115"/>
    <w:rsid w:val="00AA4446"/>
    <w:rsid w:val="00AA52E1"/>
    <w:rsid w:val="00AA62D6"/>
    <w:rsid w:val="00AA66DF"/>
    <w:rsid w:val="00AA6796"/>
    <w:rsid w:val="00AA78B2"/>
    <w:rsid w:val="00AA7C0D"/>
    <w:rsid w:val="00AA7D76"/>
    <w:rsid w:val="00AA7DD1"/>
    <w:rsid w:val="00AB1754"/>
    <w:rsid w:val="00AB2DB9"/>
    <w:rsid w:val="00AB2E78"/>
    <w:rsid w:val="00AB3556"/>
    <w:rsid w:val="00AB38B5"/>
    <w:rsid w:val="00AB3B35"/>
    <w:rsid w:val="00AB47AB"/>
    <w:rsid w:val="00AB4E5F"/>
    <w:rsid w:val="00AB5541"/>
    <w:rsid w:val="00AB5657"/>
    <w:rsid w:val="00AB597B"/>
    <w:rsid w:val="00AB7367"/>
    <w:rsid w:val="00AB7432"/>
    <w:rsid w:val="00AB7730"/>
    <w:rsid w:val="00AC086D"/>
    <w:rsid w:val="00AC1757"/>
    <w:rsid w:val="00AC1A77"/>
    <w:rsid w:val="00AC2788"/>
    <w:rsid w:val="00AC2A50"/>
    <w:rsid w:val="00AC32A3"/>
    <w:rsid w:val="00AC6CCC"/>
    <w:rsid w:val="00AC6F14"/>
    <w:rsid w:val="00AC7575"/>
    <w:rsid w:val="00AC7C29"/>
    <w:rsid w:val="00AD0911"/>
    <w:rsid w:val="00AD0F22"/>
    <w:rsid w:val="00AD16FA"/>
    <w:rsid w:val="00AD1B88"/>
    <w:rsid w:val="00AD1C83"/>
    <w:rsid w:val="00AD3648"/>
    <w:rsid w:val="00AD3951"/>
    <w:rsid w:val="00AD3DCD"/>
    <w:rsid w:val="00AD4055"/>
    <w:rsid w:val="00AD4BED"/>
    <w:rsid w:val="00AD4F1A"/>
    <w:rsid w:val="00AD5069"/>
    <w:rsid w:val="00AD51F7"/>
    <w:rsid w:val="00AD56F4"/>
    <w:rsid w:val="00AD5DD1"/>
    <w:rsid w:val="00AD5EDF"/>
    <w:rsid w:val="00AD7D83"/>
    <w:rsid w:val="00AE1244"/>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0E6F"/>
    <w:rsid w:val="00B011A1"/>
    <w:rsid w:val="00B012CF"/>
    <w:rsid w:val="00B01C30"/>
    <w:rsid w:val="00B01E5B"/>
    <w:rsid w:val="00B05A03"/>
    <w:rsid w:val="00B06374"/>
    <w:rsid w:val="00B07665"/>
    <w:rsid w:val="00B10287"/>
    <w:rsid w:val="00B1096B"/>
    <w:rsid w:val="00B1123C"/>
    <w:rsid w:val="00B12512"/>
    <w:rsid w:val="00B14544"/>
    <w:rsid w:val="00B16562"/>
    <w:rsid w:val="00B176FD"/>
    <w:rsid w:val="00B17DBA"/>
    <w:rsid w:val="00B210DB"/>
    <w:rsid w:val="00B21AC5"/>
    <w:rsid w:val="00B21EFA"/>
    <w:rsid w:val="00B24214"/>
    <w:rsid w:val="00B2459A"/>
    <w:rsid w:val="00B247BF"/>
    <w:rsid w:val="00B24A32"/>
    <w:rsid w:val="00B24A96"/>
    <w:rsid w:val="00B252D4"/>
    <w:rsid w:val="00B252F9"/>
    <w:rsid w:val="00B2694E"/>
    <w:rsid w:val="00B26EEC"/>
    <w:rsid w:val="00B27919"/>
    <w:rsid w:val="00B27D89"/>
    <w:rsid w:val="00B3055F"/>
    <w:rsid w:val="00B3068F"/>
    <w:rsid w:val="00B30AC8"/>
    <w:rsid w:val="00B30E86"/>
    <w:rsid w:val="00B3287D"/>
    <w:rsid w:val="00B33394"/>
    <w:rsid w:val="00B33EAC"/>
    <w:rsid w:val="00B34FE6"/>
    <w:rsid w:val="00B3551C"/>
    <w:rsid w:val="00B359A7"/>
    <w:rsid w:val="00B35FC1"/>
    <w:rsid w:val="00B36625"/>
    <w:rsid w:val="00B3699E"/>
    <w:rsid w:val="00B40A40"/>
    <w:rsid w:val="00B411DB"/>
    <w:rsid w:val="00B413C6"/>
    <w:rsid w:val="00B43C87"/>
    <w:rsid w:val="00B4694C"/>
    <w:rsid w:val="00B4698A"/>
    <w:rsid w:val="00B476D6"/>
    <w:rsid w:val="00B47C05"/>
    <w:rsid w:val="00B50760"/>
    <w:rsid w:val="00B5221E"/>
    <w:rsid w:val="00B522AC"/>
    <w:rsid w:val="00B52705"/>
    <w:rsid w:val="00B5429E"/>
    <w:rsid w:val="00B548F7"/>
    <w:rsid w:val="00B54C37"/>
    <w:rsid w:val="00B5521E"/>
    <w:rsid w:val="00B55A65"/>
    <w:rsid w:val="00B56401"/>
    <w:rsid w:val="00B56D81"/>
    <w:rsid w:val="00B57F54"/>
    <w:rsid w:val="00B600AE"/>
    <w:rsid w:val="00B603DC"/>
    <w:rsid w:val="00B606C9"/>
    <w:rsid w:val="00B60859"/>
    <w:rsid w:val="00B60CB8"/>
    <w:rsid w:val="00B61AD4"/>
    <w:rsid w:val="00B62973"/>
    <w:rsid w:val="00B62D48"/>
    <w:rsid w:val="00B63788"/>
    <w:rsid w:val="00B6522C"/>
    <w:rsid w:val="00B712C7"/>
    <w:rsid w:val="00B7182F"/>
    <w:rsid w:val="00B71986"/>
    <w:rsid w:val="00B71B06"/>
    <w:rsid w:val="00B7296C"/>
    <w:rsid w:val="00B72BAC"/>
    <w:rsid w:val="00B741D0"/>
    <w:rsid w:val="00B74438"/>
    <w:rsid w:val="00B744D7"/>
    <w:rsid w:val="00B7494D"/>
    <w:rsid w:val="00B7560A"/>
    <w:rsid w:val="00B75AF1"/>
    <w:rsid w:val="00B76085"/>
    <w:rsid w:val="00B76280"/>
    <w:rsid w:val="00B7632D"/>
    <w:rsid w:val="00B76501"/>
    <w:rsid w:val="00B76FA2"/>
    <w:rsid w:val="00B772DE"/>
    <w:rsid w:val="00B807ED"/>
    <w:rsid w:val="00B81E4A"/>
    <w:rsid w:val="00B83109"/>
    <w:rsid w:val="00B8311D"/>
    <w:rsid w:val="00B83563"/>
    <w:rsid w:val="00B83630"/>
    <w:rsid w:val="00B8374B"/>
    <w:rsid w:val="00B83AF3"/>
    <w:rsid w:val="00B8671F"/>
    <w:rsid w:val="00B87FE9"/>
    <w:rsid w:val="00B901E5"/>
    <w:rsid w:val="00B9137D"/>
    <w:rsid w:val="00B917A8"/>
    <w:rsid w:val="00B91FB8"/>
    <w:rsid w:val="00B9241A"/>
    <w:rsid w:val="00B937E7"/>
    <w:rsid w:val="00B93A46"/>
    <w:rsid w:val="00B946B2"/>
    <w:rsid w:val="00B9498F"/>
    <w:rsid w:val="00B95A24"/>
    <w:rsid w:val="00B9652B"/>
    <w:rsid w:val="00B965C1"/>
    <w:rsid w:val="00B96ED5"/>
    <w:rsid w:val="00B970B0"/>
    <w:rsid w:val="00B97D87"/>
    <w:rsid w:val="00BA080B"/>
    <w:rsid w:val="00BA0A4F"/>
    <w:rsid w:val="00BA0F66"/>
    <w:rsid w:val="00BA0FFA"/>
    <w:rsid w:val="00BA1D8F"/>
    <w:rsid w:val="00BA2EFC"/>
    <w:rsid w:val="00BA31F7"/>
    <w:rsid w:val="00BA341F"/>
    <w:rsid w:val="00BA3D88"/>
    <w:rsid w:val="00BA4ACB"/>
    <w:rsid w:val="00BA4D96"/>
    <w:rsid w:val="00BA5539"/>
    <w:rsid w:val="00BA5935"/>
    <w:rsid w:val="00BA5C6D"/>
    <w:rsid w:val="00BA74D7"/>
    <w:rsid w:val="00BB0437"/>
    <w:rsid w:val="00BB174C"/>
    <w:rsid w:val="00BB2F46"/>
    <w:rsid w:val="00BB35E8"/>
    <w:rsid w:val="00BB3B0E"/>
    <w:rsid w:val="00BB3FAC"/>
    <w:rsid w:val="00BB45B4"/>
    <w:rsid w:val="00BB45DF"/>
    <w:rsid w:val="00BB4A57"/>
    <w:rsid w:val="00BB5270"/>
    <w:rsid w:val="00BB54F0"/>
    <w:rsid w:val="00BB6906"/>
    <w:rsid w:val="00BB6B79"/>
    <w:rsid w:val="00BC0EC9"/>
    <w:rsid w:val="00BC1CD4"/>
    <w:rsid w:val="00BC22EF"/>
    <w:rsid w:val="00BC2E44"/>
    <w:rsid w:val="00BC3440"/>
    <w:rsid w:val="00BC3DF9"/>
    <w:rsid w:val="00BC3EEA"/>
    <w:rsid w:val="00BC403A"/>
    <w:rsid w:val="00BC7052"/>
    <w:rsid w:val="00BC759E"/>
    <w:rsid w:val="00BC7964"/>
    <w:rsid w:val="00BD00CF"/>
    <w:rsid w:val="00BD056D"/>
    <w:rsid w:val="00BD6E6C"/>
    <w:rsid w:val="00BE1858"/>
    <w:rsid w:val="00BE2F20"/>
    <w:rsid w:val="00BE3B73"/>
    <w:rsid w:val="00BE3C0E"/>
    <w:rsid w:val="00BE3EEA"/>
    <w:rsid w:val="00BE4401"/>
    <w:rsid w:val="00BE598F"/>
    <w:rsid w:val="00BE7281"/>
    <w:rsid w:val="00BE7316"/>
    <w:rsid w:val="00BE7C72"/>
    <w:rsid w:val="00BF1959"/>
    <w:rsid w:val="00BF22F5"/>
    <w:rsid w:val="00BF4594"/>
    <w:rsid w:val="00BF5AEB"/>
    <w:rsid w:val="00BF64AF"/>
    <w:rsid w:val="00BF64B8"/>
    <w:rsid w:val="00BF64D6"/>
    <w:rsid w:val="00BF6BED"/>
    <w:rsid w:val="00BF6C92"/>
    <w:rsid w:val="00BF7098"/>
    <w:rsid w:val="00BF7658"/>
    <w:rsid w:val="00BF780E"/>
    <w:rsid w:val="00BF7AC3"/>
    <w:rsid w:val="00C00F86"/>
    <w:rsid w:val="00C01740"/>
    <w:rsid w:val="00C01E25"/>
    <w:rsid w:val="00C02B55"/>
    <w:rsid w:val="00C0321E"/>
    <w:rsid w:val="00C04BCA"/>
    <w:rsid w:val="00C04E91"/>
    <w:rsid w:val="00C04FFE"/>
    <w:rsid w:val="00C06CA3"/>
    <w:rsid w:val="00C075EF"/>
    <w:rsid w:val="00C07985"/>
    <w:rsid w:val="00C07B07"/>
    <w:rsid w:val="00C114E1"/>
    <w:rsid w:val="00C11848"/>
    <w:rsid w:val="00C11A91"/>
    <w:rsid w:val="00C11B4C"/>
    <w:rsid w:val="00C11DD1"/>
    <w:rsid w:val="00C122CF"/>
    <w:rsid w:val="00C1268D"/>
    <w:rsid w:val="00C12F84"/>
    <w:rsid w:val="00C13065"/>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A30"/>
    <w:rsid w:val="00C23DFD"/>
    <w:rsid w:val="00C25FC8"/>
    <w:rsid w:val="00C26588"/>
    <w:rsid w:val="00C265EA"/>
    <w:rsid w:val="00C275A1"/>
    <w:rsid w:val="00C30096"/>
    <w:rsid w:val="00C3061F"/>
    <w:rsid w:val="00C31457"/>
    <w:rsid w:val="00C31E53"/>
    <w:rsid w:val="00C32030"/>
    <w:rsid w:val="00C32101"/>
    <w:rsid w:val="00C327B5"/>
    <w:rsid w:val="00C32E53"/>
    <w:rsid w:val="00C338F5"/>
    <w:rsid w:val="00C33B89"/>
    <w:rsid w:val="00C35066"/>
    <w:rsid w:val="00C357D8"/>
    <w:rsid w:val="00C36AE5"/>
    <w:rsid w:val="00C373EA"/>
    <w:rsid w:val="00C37E50"/>
    <w:rsid w:val="00C42A0E"/>
    <w:rsid w:val="00C432F0"/>
    <w:rsid w:val="00C458E8"/>
    <w:rsid w:val="00C468E9"/>
    <w:rsid w:val="00C47CE7"/>
    <w:rsid w:val="00C515B6"/>
    <w:rsid w:val="00C52086"/>
    <w:rsid w:val="00C52999"/>
    <w:rsid w:val="00C544C8"/>
    <w:rsid w:val="00C55829"/>
    <w:rsid w:val="00C558AD"/>
    <w:rsid w:val="00C56765"/>
    <w:rsid w:val="00C57816"/>
    <w:rsid w:val="00C578E1"/>
    <w:rsid w:val="00C61071"/>
    <w:rsid w:val="00C61989"/>
    <w:rsid w:val="00C619A2"/>
    <w:rsid w:val="00C62047"/>
    <w:rsid w:val="00C62355"/>
    <w:rsid w:val="00C63461"/>
    <w:rsid w:val="00C6399F"/>
    <w:rsid w:val="00C63A88"/>
    <w:rsid w:val="00C641C4"/>
    <w:rsid w:val="00C643C7"/>
    <w:rsid w:val="00C64A65"/>
    <w:rsid w:val="00C654DD"/>
    <w:rsid w:val="00C665FD"/>
    <w:rsid w:val="00C6693E"/>
    <w:rsid w:val="00C66E3C"/>
    <w:rsid w:val="00C671FD"/>
    <w:rsid w:val="00C67553"/>
    <w:rsid w:val="00C67DBA"/>
    <w:rsid w:val="00C67E20"/>
    <w:rsid w:val="00C70F76"/>
    <w:rsid w:val="00C71157"/>
    <w:rsid w:val="00C714A2"/>
    <w:rsid w:val="00C71FD3"/>
    <w:rsid w:val="00C725E4"/>
    <w:rsid w:val="00C74B05"/>
    <w:rsid w:val="00C75E83"/>
    <w:rsid w:val="00C76044"/>
    <w:rsid w:val="00C7706C"/>
    <w:rsid w:val="00C772BA"/>
    <w:rsid w:val="00C77938"/>
    <w:rsid w:val="00C80519"/>
    <w:rsid w:val="00C80F52"/>
    <w:rsid w:val="00C8106D"/>
    <w:rsid w:val="00C81747"/>
    <w:rsid w:val="00C83859"/>
    <w:rsid w:val="00C83FE2"/>
    <w:rsid w:val="00C84434"/>
    <w:rsid w:val="00C8502B"/>
    <w:rsid w:val="00C85777"/>
    <w:rsid w:val="00C86519"/>
    <w:rsid w:val="00C87E49"/>
    <w:rsid w:val="00C8D941"/>
    <w:rsid w:val="00C906F5"/>
    <w:rsid w:val="00C9077C"/>
    <w:rsid w:val="00C90917"/>
    <w:rsid w:val="00C90E94"/>
    <w:rsid w:val="00C91381"/>
    <w:rsid w:val="00C91D8B"/>
    <w:rsid w:val="00C93240"/>
    <w:rsid w:val="00C935CA"/>
    <w:rsid w:val="00C94445"/>
    <w:rsid w:val="00C948BF"/>
    <w:rsid w:val="00C94A83"/>
    <w:rsid w:val="00C94B9F"/>
    <w:rsid w:val="00C950F3"/>
    <w:rsid w:val="00C955E6"/>
    <w:rsid w:val="00C95972"/>
    <w:rsid w:val="00C95B05"/>
    <w:rsid w:val="00C96406"/>
    <w:rsid w:val="00C970BE"/>
    <w:rsid w:val="00C970C8"/>
    <w:rsid w:val="00C97654"/>
    <w:rsid w:val="00CA02E5"/>
    <w:rsid w:val="00CA23C1"/>
    <w:rsid w:val="00CA2B04"/>
    <w:rsid w:val="00CA3A0F"/>
    <w:rsid w:val="00CA3FAE"/>
    <w:rsid w:val="00CA47CB"/>
    <w:rsid w:val="00CA4C2C"/>
    <w:rsid w:val="00CA5166"/>
    <w:rsid w:val="00CA65C6"/>
    <w:rsid w:val="00CB1BFC"/>
    <w:rsid w:val="00CB1C73"/>
    <w:rsid w:val="00CB21ED"/>
    <w:rsid w:val="00CB220B"/>
    <w:rsid w:val="00CB3297"/>
    <w:rsid w:val="00CB3E24"/>
    <w:rsid w:val="00CB46BF"/>
    <w:rsid w:val="00CB5907"/>
    <w:rsid w:val="00CB5C1D"/>
    <w:rsid w:val="00CB5CA0"/>
    <w:rsid w:val="00CB5FF7"/>
    <w:rsid w:val="00CB607B"/>
    <w:rsid w:val="00CB6B3C"/>
    <w:rsid w:val="00CB70A1"/>
    <w:rsid w:val="00CB748D"/>
    <w:rsid w:val="00CC045F"/>
    <w:rsid w:val="00CC0473"/>
    <w:rsid w:val="00CC0C98"/>
    <w:rsid w:val="00CC0E46"/>
    <w:rsid w:val="00CC1E27"/>
    <w:rsid w:val="00CC1FF7"/>
    <w:rsid w:val="00CC3925"/>
    <w:rsid w:val="00CC45EE"/>
    <w:rsid w:val="00CC49C9"/>
    <w:rsid w:val="00CC4B67"/>
    <w:rsid w:val="00CC4E78"/>
    <w:rsid w:val="00CC4EEC"/>
    <w:rsid w:val="00CC6C5E"/>
    <w:rsid w:val="00CC7C6B"/>
    <w:rsid w:val="00CD03A8"/>
    <w:rsid w:val="00CD03AD"/>
    <w:rsid w:val="00CD0435"/>
    <w:rsid w:val="00CD2536"/>
    <w:rsid w:val="00CD2678"/>
    <w:rsid w:val="00CD2CC2"/>
    <w:rsid w:val="00CD38A0"/>
    <w:rsid w:val="00CD457C"/>
    <w:rsid w:val="00CD46EA"/>
    <w:rsid w:val="00CD4A66"/>
    <w:rsid w:val="00CD580D"/>
    <w:rsid w:val="00CD5EAC"/>
    <w:rsid w:val="00CD5F1C"/>
    <w:rsid w:val="00CD636B"/>
    <w:rsid w:val="00CD6974"/>
    <w:rsid w:val="00CD6F81"/>
    <w:rsid w:val="00CD73FF"/>
    <w:rsid w:val="00CE0A3E"/>
    <w:rsid w:val="00CE1414"/>
    <w:rsid w:val="00CE275A"/>
    <w:rsid w:val="00CE2A25"/>
    <w:rsid w:val="00CE3247"/>
    <w:rsid w:val="00CE498D"/>
    <w:rsid w:val="00CE5A18"/>
    <w:rsid w:val="00CE6713"/>
    <w:rsid w:val="00CE7904"/>
    <w:rsid w:val="00CE7939"/>
    <w:rsid w:val="00CF06D5"/>
    <w:rsid w:val="00CF1D58"/>
    <w:rsid w:val="00CF2677"/>
    <w:rsid w:val="00CF2CB6"/>
    <w:rsid w:val="00CF63E5"/>
    <w:rsid w:val="00CF66FF"/>
    <w:rsid w:val="00CF705D"/>
    <w:rsid w:val="00CF7B33"/>
    <w:rsid w:val="00D004A2"/>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2AEF"/>
    <w:rsid w:val="00D1581F"/>
    <w:rsid w:val="00D159D2"/>
    <w:rsid w:val="00D1609F"/>
    <w:rsid w:val="00D16DF2"/>
    <w:rsid w:val="00D17439"/>
    <w:rsid w:val="00D20B5F"/>
    <w:rsid w:val="00D22226"/>
    <w:rsid w:val="00D232E1"/>
    <w:rsid w:val="00D232F1"/>
    <w:rsid w:val="00D25782"/>
    <w:rsid w:val="00D260ED"/>
    <w:rsid w:val="00D269BD"/>
    <w:rsid w:val="00D324CF"/>
    <w:rsid w:val="00D325C1"/>
    <w:rsid w:val="00D32D31"/>
    <w:rsid w:val="00D331C2"/>
    <w:rsid w:val="00D341BE"/>
    <w:rsid w:val="00D354EB"/>
    <w:rsid w:val="00D35F9A"/>
    <w:rsid w:val="00D371CC"/>
    <w:rsid w:val="00D37664"/>
    <w:rsid w:val="00D406BD"/>
    <w:rsid w:val="00D4094C"/>
    <w:rsid w:val="00D41091"/>
    <w:rsid w:val="00D41480"/>
    <w:rsid w:val="00D41635"/>
    <w:rsid w:val="00D41BC8"/>
    <w:rsid w:val="00D41CFB"/>
    <w:rsid w:val="00D41D77"/>
    <w:rsid w:val="00D42637"/>
    <w:rsid w:val="00D43195"/>
    <w:rsid w:val="00D434C3"/>
    <w:rsid w:val="00D44CE1"/>
    <w:rsid w:val="00D45631"/>
    <w:rsid w:val="00D456B0"/>
    <w:rsid w:val="00D4630D"/>
    <w:rsid w:val="00D4699A"/>
    <w:rsid w:val="00D46E0C"/>
    <w:rsid w:val="00D4785E"/>
    <w:rsid w:val="00D5020B"/>
    <w:rsid w:val="00D514E6"/>
    <w:rsid w:val="00D526C8"/>
    <w:rsid w:val="00D53BF4"/>
    <w:rsid w:val="00D551E2"/>
    <w:rsid w:val="00D56B13"/>
    <w:rsid w:val="00D5725F"/>
    <w:rsid w:val="00D5779B"/>
    <w:rsid w:val="00D60217"/>
    <w:rsid w:val="00D60271"/>
    <w:rsid w:val="00D60623"/>
    <w:rsid w:val="00D60E01"/>
    <w:rsid w:val="00D60E84"/>
    <w:rsid w:val="00D611AB"/>
    <w:rsid w:val="00D61AD9"/>
    <w:rsid w:val="00D61DED"/>
    <w:rsid w:val="00D62793"/>
    <w:rsid w:val="00D658FB"/>
    <w:rsid w:val="00D6652F"/>
    <w:rsid w:val="00D66697"/>
    <w:rsid w:val="00D666AE"/>
    <w:rsid w:val="00D66A43"/>
    <w:rsid w:val="00D66C21"/>
    <w:rsid w:val="00D66DAA"/>
    <w:rsid w:val="00D66F4C"/>
    <w:rsid w:val="00D67710"/>
    <w:rsid w:val="00D70555"/>
    <w:rsid w:val="00D7155A"/>
    <w:rsid w:val="00D720E9"/>
    <w:rsid w:val="00D734C0"/>
    <w:rsid w:val="00D734C6"/>
    <w:rsid w:val="00D73763"/>
    <w:rsid w:val="00D73765"/>
    <w:rsid w:val="00D7377C"/>
    <w:rsid w:val="00D74236"/>
    <w:rsid w:val="00D75062"/>
    <w:rsid w:val="00D769F0"/>
    <w:rsid w:val="00D77C78"/>
    <w:rsid w:val="00D80CDF"/>
    <w:rsid w:val="00D8178E"/>
    <w:rsid w:val="00D82F71"/>
    <w:rsid w:val="00D8368E"/>
    <w:rsid w:val="00D83945"/>
    <w:rsid w:val="00D84542"/>
    <w:rsid w:val="00D85DC1"/>
    <w:rsid w:val="00D8625D"/>
    <w:rsid w:val="00D86A7B"/>
    <w:rsid w:val="00D902DD"/>
    <w:rsid w:val="00D90C01"/>
    <w:rsid w:val="00D91242"/>
    <w:rsid w:val="00D91250"/>
    <w:rsid w:val="00D91789"/>
    <w:rsid w:val="00D93AC0"/>
    <w:rsid w:val="00D94650"/>
    <w:rsid w:val="00D94A6A"/>
    <w:rsid w:val="00D95547"/>
    <w:rsid w:val="00D96083"/>
    <w:rsid w:val="00D9669E"/>
    <w:rsid w:val="00D97FF7"/>
    <w:rsid w:val="00DA03DD"/>
    <w:rsid w:val="00DA05AB"/>
    <w:rsid w:val="00DA0BD7"/>
    <w:rsid w:val="00DA0BE3"/>
    <w:rsid w:val="00DA1942"/>
    <w:rsid w:val="00DA22F0"/>
    <w:rsid w:val="00DA4DC6"/>
    <w:rsid w:val="00DA5ED0"/>
    <w:rsid w:val="00DA61D6"/>
    <w:rsid w:val="00DA62B5"/>
    <w:rsid w:val="00DA758B"/>
    <w:rsid w:val="00DB0683"/>
    <w:rsid w:val="00DB19B6"/>
    <w:rsid w:val="00DB2857"/>
    <w:rsid w:val="00DB374C"/>
    <w:rsid w:val="00DB434A"/>
    <w:rsid w:val="00DB4B5C"/>
    <w:rsid w:val="00DB4BD9"/>
    <w:rsid w:val="00DB4CE3"/>
    <w:rsid w:val="00DB5CA5"/>
    <w:rsid w:val="00DB6D53"/>
    <w:rsid w:val="00DB7E29"/>
    <w:rsid w:val="00DB7F65"/>
    <w:rsid w:val="00DB7F9E"/>
    <w:rsid w:val="00DC021F"/>
    <w:rsid w:val="00DC0229"/>
    <w:rsid w:val="00DC18B0"/>
    <w:rsid w:val="00DC1AF4"/>
    <w:rsid w:val="00DC2956"/>
    <w:rsid w:val="00DC3291"/>
    <w:rsid w:val="00DC35BA"/>
    <w:rsid w:val="00DC3961"/>
    <w:rsid w:val="00DC3A1D"/>
    <w:rsid w:val="00DC3D76"/>
    <w:rsid w:val="00DC3F3B"/>
    <w:rsid w:val="00DC4796"/>
    <w:rsid w:val="00DC4BE0"/>
    <w:rsid w:val="00DC6585"/>
    <w:rsid w:val="00DC7576"/>
    <w:rsid w:val="00DC7B34"/>
    <w:rsid w:val="00DD0085"/>
    <w:rsid w:val="00DD008C"/>
    <w:rsid w:val="00DD0202"/>
    <w:rsid w:val="00DD0CB8"/>
    <w:rsid w:val="00DD21DA"/>
    <w:rsid w:val="00DD2736"/>
    <w:rsid w:val="00DD2A10"/>
    <w:rsid w:val="00DD39A8"/>
    <w:rsid w:val="00DD6064"/>
    <w:rsid w:val="00DD6138"/>
    <w:rsid w:val="00DD6240"/>
    <w:rsid w:val="00DD649E"/>
    <w:rsid w:val="00DE051B"/>
    <w:rsid w:val="00DE087A"/>
    <w:rsid w:val="00DE0954"/>
    <w:rsid w:val="00DE0A53"/>
    <w:rsid w:val="00DE18FF"/>
    <w:rsid w:val="00DE2844"/>
    <w:rsid w:val="00DE290C"/>
    <w:rsid w:val="00DE3558"/>
    <w:rsid w:val="00DE37BE"/>
    <w:rsid w:val="00DE3D84"/>
    <w:rsid w:val="00DE42CB"/>
    <w:rsid w:val="00DE4696"/>
    <w:rsid w:val="00DE4BE1"/>
    <w:rsid w:val="00DE515C"/>
    <w:rsid w:val="00DE5711"/>
    <w:rsid w:val="00DE6E2B"/>
    <w:rsid w:val="00DF1318"/>
    <w:rsid w:val="00DF144A"/>
    <w:rsid w:val="00DF1869"/>
    <w:rsid w:val="00DF2130"/>
    <w:rsid w:val="00DF28BA"/>
    <w:rsid w:val="00DF3708"/>
    <w:rsid w:val="00DF44CE"/>
    <w:rsid w:val="00DF53CC"/>
    <w:rsid w:val="00DF5705"/>
    <w:rsid w:val="00DF58E2"/>
    <w:rsid w:val="00DF681A"/>
    <w:rsid w:val="00DF690E"/>
    <w:rsid w:val="00DF695B"/>
    <w:rsid w:val="00DF6C8C"/>
    <w:rsid w:val="00DF75AC"/>
    <w:rsid w:val="00DF7D38"/>
    <w:rsid w:val="00DF7FC3"/>
    <w:rsid w:val="00E00053"/>
    <w:rsid w:val="00E00224"/>
    <w:rsid w:val="00E0152E"/>
    <w:rsid w:val="00E01599"/>
    <w:rsid w:val="00E02076"/>
    <w:rsid w:val="00E0275F"/>
    <w:rsid w:val="00E0288C"/>
    <w:rsid w:val="00E03947"/>
    <w:rsid w:val="00E0425D"/>
    <w:rsid w:val="00E04919"/>
    <w:rsid w:val="00E0493C"/>
    <w:rsid w:val="00E05E2D"/>
    <w:rsid w:val="00E076BB"/>
    <w:rsid w:val="00E078A0"/>
    <w:rsid w:val="00E10741"/>
    <w:rsid w:val="00E10CDA"/>
    <w:rsid w:val="00E110DE"/>
    <w:rsid w:val="00E11EE6"/>
    <w:rsid w:val="00E1204F"/>
    <w:rsid w:val="00E121DF"/>
    <w:rsid w:val="00E12502"/>
    <w:rsid w:val="00E1329C"/>
    <w:rsid w:val="00E13E63"/>
    <w:rsid w:val="00E146F6"/>
    <w:rsid w:val="00E15DC1"/>
    <w:rsid w:val="00E16072"/>
    <w:rsid w:val="00E160F5"/>
    <w:rsid w:val="00E20749"/>
    <w:rsid w:val="00E21768"/>
    <w:rsid w:val="00E217CA"/>
    <w:rsid w:val="00E2216E"/>
    <w:rsid w:val="00E2272C"/>
    <w:rsid w:val="00E22747"/>
    <w:rsid w:val="00E23E85"/>
    <w:rsid w:val="00E24B5E"/>
    <w:rsid w:val="00E24CED"/>
    <w:rsid w:val="00E2520F"/>
    <w:rsid w:val="00E2534F"/>
    <w:rsid w:val="00E25A55"/>
    <w:rsid w:val="00E25CFD"/>
    <w:rsid w:val="00E25D98"/>
    <w:rsid w:val="00E267BA"/>
    <w:rsid w:val="00E2694C"/>
    <w:rsid w:val="00E270AB"/>
    <w:rsid w:val="00E32664"/>
    <w:rsid w:val="00E33261"/>
    <w:rsid w:val="00E345D2"/>
    <w:rsid w:val="00E375BF"/>
    <w:rsid w:val="00E3782C"/>
    <w:rsid w:val="00E4078A"/>
    <w:rsid w:val="00E407FC"/>
    <w:rsid w:val="00E41860"/>
    <w:rsid w:val="00E42587"/>
    <w:rsid w:val="00E42A6B"/>
    <w:rsid w:val="00E42B7C"/>
    <w:rsid w:val="00E43E61"/>
    <w:rsid w:val="00E448B7"/>
    <w:rsid w:val="00E4584D"/>
    <w:rsid w:val="00E46A01"/>
    <w:rsid w:val="00E46A71"/>
    <w:rsid w:val="00E50D81"/>
    <w:rsid w:val="00E50F51"/>
    <w:rsid w:val="00E50F94"/>
    <w:rsid w:val="00E52B67"/>
    <w:rsid w:val="00E54BE2"/>
    <w:rsid w:val="00E551F0"/>
    <w:rsid w:val="00E55E1A"/>
    <w:rsid w:val="00E55F17"/>
    <w:rsid w:val="00E56BA8"/>
    <w:rsid w:val="00E6008D"/>
    <w:rsid w:val="00E6084D"/>
    <w:rsid w:val="00E60B06"/>
    <w:rsid w:val="00E61D90"/>
    <w:rsid w:val="00E6218A"/>
    <w:rsid w:val="00E6378C"/>
    <w:rsid w:val="00E63A8A"/>
    <w:rsid w:val="00E63E0C"/>
    <w:rsid w:val="00E64158"/>
    <w:rsid w:val="00E6426D"/>
    <w:rsid w:val="00E6448D"/>
    <w:rsid w:val="00E64B3A"/>
    <w:rsid w:val="00E655C9"/>
    <w:rsid w:val="00E655D1"/>
    <w:rsid w:val="00E65C12"/>
    <w:rsid w:val="00E65FA9"/>
    <w:rsid w:val="00E660CD"/>
    <w:rsid w:val="00E668C5"/>
    <w:rsid w:val="00E71E41"/>
    <w:rsid w:val="00E7230D"/>
    <w:rsid w:val="00E72345"/>
    <w:rsid w:val="00E729B9"/>
    <w:rsid w:val="00E74774"/>
    <w:rsid w:val="00E76292"/>
    <w:rsid w:val="00E76434"/>
    <w:rsid w:val="00E768AF"/>
    <w:rsid w:val="00E77582"/>
    <w:rsid w:val="00E77D11"/>
    <w:rsid w:val="00E81834"/>
    <w:rsid w:val="00E81CD8"/>
    <w:rsid w:val="00E827A7"/>
    <w:rsid w:val="00E83154"/>
    <w:rsid w:val="00E83222"/>
    <w:rsid w:val="00E8432A"/>
    <w:rsid w:val="00E85E8B"/>
    <w:rsid w:val="00E85FDD"/>
    <w:rsid w:val="00E861F5"/>
    <w:rsid w:val="00E865C4"/>
    <w:rsid w:val="00E865CE"/>
    <w:rsid w:val="00E86BCE"/>
    <w:rsid w:val="00E871A9"/>
    <w:rsid w:val="00E87507"/>
    <w:rsid w:val="00E909CE"/>
    <w:rsid w:val="00E90D60"/>
    <w:rsid w:val="00E91223"/>
    <w:rsid w:val="00E915FB"/>
    <w:rsid w:val="00E9219A"/>
    <w:rsid w:val="00E924BB"/>
    <w:rsid w:val="00E93148"/>
    <w:rsid w:val="00E934C8"/>
    <w:rsid w:val="00E93534"/>
    <w:rsid w:val="00E9431B"/>
    <w:rsid w:val="00E9470E"/>
    <w:rsid w:val="00E94E29"/>
    <w:rsid w:val="00E96E22"/>
    <w:rsid w:val="00E97C7F"/>
    <w:rsid w:val="00EA001C"/>
    <w:rsid w:val="00EA0CD1"/>
    <w:rsid w:val="00EA100E"/>
    <w:rsid w:val="00EA141A"/>
    <w:rsid w:val="00EA256A"/>
    <w:rsid w:val="00EA4970"/>
    <w:rsid w:val="00EA6573"/>
    <w:rsid w:val="00EA6E8F"/>
    <w:rsid w:val="00EB0E73"/>
    <w:rsid w:val="00EB15AF"/>
    <w:rsid w:val="00EB1C0F"/>
    <w:rsid w:val="00EB35C1"/>
    <w:rsid w:val="00EB3686"/>
    <w:rsid w:val="00EB381D"/>
    <w:rsid w:val="00EB58C7"/>
    <w:rsid w:val="00EB5DC1"/>
    <w:rsid w:val="00EB6D85"/>
    <w:rsid w:val="00EB7FCE"/>
    <w:rsid w:val="00EC0799"/>
    <w:rsid w:val="00EC121F"/>
    <w:rsid w:val="00EC1554"/>
    <w:rsid w:val="00EC1755"/>
    <w:rsid w:val="00EC3339"/>
    <w:rsid w:val="00EC42F8"/>
    <w:rsid w:val="00EC4A1B"/>
    <w:rsid w:val="00EC6C73"/>
    <w:rsid w:val="00EC702A"/>
    <w:rsid w:val="00ED0C16"/>
    <w:rsid w:val="00ED0DC7"/>
    <w:rsid w:val="00ED1268"/>
    <w:rsid w:val="00ED20DC"/>
    <w:rsid w:val="00ED2787"/>
    <w:rsid w:val="00ED2CE2"/>
    <w:rsid w:val="00ED315B"/>
    <w:rsid w:val="00ED4A3A"/>
    <w:rsid w:val="00ED4CE4"/>
    <w:rsid w:val="00ED4CED"/>
    <w:rsid w:val="00ED51C8"/>
    <w:rsid w:val="00ED67E6"/>
    <w:rsid w:val="00ED697D"/>
    <w:rsid w:val="00ED6CEC"/>
    <w:rsid w:val="00ED73B9"/>
    <w:rsid w:val="00ED7430"/>
    <w:rsid w:val="00EE19FD"/>
    <w:rsid w:val="00EE1B56"/>
    <w:rsid w:val="00EE1C85"/>
    <w:rsid w:val="00EE1F5D"/>
    <w:rsid w:val="00EE2914"/>
    <w:rsid w:val="00EE2FC5"/>
    <w:rsid w:val="00EE33F3"/>
    <w:rsid w:val="00EE433A"/>
    <w:rsid w:val="00EE4477"/>
    <w:rsid w:val="00EE523A"/>
    <w:rsid w:val="00EE54B9"/>
    <w:rsid w:val="00EE615C"/>
    <w:rsid w:val="00EE68F7"/>
    <w:rsid w:val="00EE6920"/>
    <w:rsid w:val="00EE6CEE"/>
    <w:rsid w:val="00EE6E84"/>
    <w:rsid w:val="00EE7654"/>
    <w:rsid w:val="00EF0479"/>
    <w:rsid w:val="00EF13E9"/>
    <w:rsid w:val="00EF3105"/>
    <w:rsid w:val="00EF393F"/>
    <w:rsid w:val="00EF3C3B"/>
    <w:rsid w:val="00EF40B0"/>
    <w:rsid w:val="00EF57B1"/>
    <w:rsid w:val="00EF6136"/>
    <w:rsid w:val="00EF67DA"/>
    <w:rsid w:val="00EF7124"/>
    <w:rsid w:val="00EF7384"/>
    <w:rsid w:val="00F00EAA"/>
    <w:rsid w:val="00F01880"/>
    <w:rsid w:val="00F01B51"/>
    <w:rsid w:val="00F01DAE"/>
    <w:rsid w:val="00F02806"/>
    <w:rsid w:val="00F02C2E"/>
    <w:rsid w:val="00F0480A"/>
    <w:rsid w:val="00F05F84"/>
    <w:rsid w:val="00F10CF1"/>
    <w:rsid w:val="00F10EB1"/>
    <w:rsid w:val="00F1174E"/>
    <w:rsid w:val="00F11796"/>
    <w:rsid w:val="00F11B51"/>
    <w:rsid w:val="00F126A8"/>
    <w:rsid w:val="00F166A2"/>
    <w:rsid w:val="00F170D1"/>
    <w:rsid w:val="00F20241"/>
    <w:rsid w:val="00F20BDE"/>
    <w:rsid w:val="00F211FE"/>
    <w:rsid w:val="00F229DE"/>
    <w:rsid w:val="00F22BB8"/>
    <w:rsid w:val="00F2421D"/>
    <w:rsid w:val="00F24A9F"/>
    <w:rsid w:val="00F25241"/>
    <w:rsid w:val="00F265D0"/>
    <w:rsid w:val="00F31B00"/>
    <w:rsid w:val="00F31DE5"/>
    <w:rsid w:val="00F33516"/>
    <w:rsid w:val="00F33852"/>
    <w:rsid w:val="00F34532"/>
    <w:rsid w:val="00F346E3"/>
    <w:rsid w:val="00F34725"/>
    <w:rsid w:val="00F3565B"/>
    <w:rsid w:val="00F368F7"/>
    <w:rsid w:val="00F37882"/>
    <w:rsid w:val="00F37BB0"/>
    <w:rsid w:val="00F40BD7"/>
    <w:rsid w:val="00F40E95"/>
    <w:rsid w:val="00F41BF7"/>
    <w:rsid w:val="00F422A6"/>
    <w:rsid w:val="00F429B7"/>
    <w:rsid w:val="00F42CE8"/>
    <w:rsid w:val="00F431D1"/>
    <w:rsid w:val="00F431D3"/>
    <w:rsid w:val="00F43C74"/>
    <w:rsid w:val="00F44527"/>
    <w:rsid w:val="00F44F39"/>
    <w:rsid w:val="00F45EB2"/>
    <w:rsid w:val="00F45EE6"/>
    <w:rsid w:val="00F46195"/>
    <w:rsid w:val="00F46943"/>
    <w:rsid w:val="00F46984"/>
    <w:rsid w:val="00F500F9"/>
    <w:rsid w:val="00F50491"/>
    <w:rsid w:val="00F510FD"/>
    <w:rsid w:val="00F511B0"/>
    <w:rsid w:val="00F51433"/>
    <w:rsid w:val="00F51487"/>
    <w:rsid w:val="00F51A87"/>
    <w:rsid w:val="00F51B62"/>
    <w:rsid w:val="00F520F9"/>
    <w:rsid w:val="00F527B1"/>
    <w:rsid w:val="00F52939"/>
    <w:rsid w:val="00F52B8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4C33"/>
    <w:rsid w:val="00F65227"/>
    <w:rsid w:val="00F65FF2"/>
    <w:rsid w:val="00F6692D"/>
    <w:rsid w:val="00F6698E"/>
    <w:rsid w:val="00F67417"/>
    <w:rsid w:val="00F6746E"/>
    <w:rsid w:val="00F67F4E"/>
    <w:rsid w:val="00F70AB9"/>
    <w:rsid w:val="00F70C6A"/>
    <w:rsid w:val="00F7131D"/>
    <w:rsid w:val="00F7215F"/>
    <w:rsid w:val="00F724EC"/>
    <w:rsid w:val="00F7489D"/>
    <w:rsid w:val="00F74D8C"/>
    <w:rsid w:val="00F75592"/>
    <w:rsid w:val="00F7599F"/>
    <w:rsid w:val="00F7680D"/>
    <w:rsid w:val="00F77250"/>
    <w:rsid w:val="00F7725C"/>
    <w:rsid w:val="00F77899"/>
    <w:rsid w:val="00F81F56"/>
    <w:rsid w:val="00F82C3C"/>
    <w:rsid w:val="00F83108"/>
    <w:rsid w:val="00F83398"/>
    <w:rsid w:val="00F84093"/>
    <w:rsid w:val="00F85285"/>
    <w:rsid w:val="00F86F43"/>
    <w:rsid w:val="00F87DF1"/>
    <w:rsid w:val="00F91141"/>
    <w:rsid w:val="00F929B7"/>
    <w:rsid w:val="00F9327D"/>
    <w:rsid w:val="00F94D71"/>
    <w:rsid w:val="00F95039"/>
    <w:rsid w:val="00F952BE"/>
    <w:rsid w:val="00F953B3"/>
    <w:rsid w:val="00F9566B"/>
    <w:rsid w:val="00F9576C"/>
    <w:rsid w:val="00F96594"/>
    <w:rsid w:val="00F96714"/>
    <w:rsid w:val="00FA0873"/>
    <w:rsid w:val="00FA0CCB"/>
    <w:rsid w:val="00FA144D"/>
    <w:rsid w:val="00FA345E"/>
    <w:rsid w:val="00FA36EB"/>
    <w:rsid w:val="00FA52C9"/>
    <w:rsid w:val="00FA56CE"/>
    <w:rsid w:val="00FA675B"/>
    <w:rsid w:val="00FA7142"/>
    <w:rsid w:val="00FB0339"/>
    <w:rsid w:val="00FB04DF"/>
    <w:rsid w:val="00FB10F0"/>
    <w:rsid w:val="00FB1F0A"/>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BCA"/>
    <w:rsid w:val="00FC0685"/>
    <w:rsid w:val="00FC14FC"/>
    <w:rsid w:val="00FC2333"/>
    <w:rsid w:val="00FC2982"/>
    <w:rsid w:val="00FC30FB"/>
    <w:rsid w:val="00FC3EFB"/>
    <w:rsid w:val="00FC46AF"/>
    <w:rsid w:val="00FC46D9"/>
    <w:rsid w:val="00FC4EEE"/>
    <w:rsid w:val="00FC5CAE"/>
    <w:rsid w:val="00FC5EA5"/>
    <w:rsid w:val="00FC674E"/>
    <w:rsid w:val="00FD003B"/>
    <w:rsid w:val="00FD0613"/>
    <w:rsid w:val="00FD1A28"/>
    <w:rsid w:val="00FD1BA9"/>
    <w:rsid w:val="00FD1E9A"/>
    <w:rsid w:val="00FD2A30"/>
    <w:rsid w:val="00FD3072"/>
    <w:rsid w:val="00FD34DC"/>
    <w:rsid w:val="00FD6FC4"/>
    <w:rsid w:val="00FE0385"/>
    <w:rsid w:val="00FE1B67"/>
    <w:rsid w:val="00FE252E"/>
    <w:rsid w:val="00FE2801"/>
    <w:rsid w:val="00FE3D1F"/>
    <w:rsid w:val="00FE3D7C"/>
    <w:rsid w:val="00FE3F29"/>
    <w:rsid w:val="00FE4654"/>
    <w:rsid w:val="00FE5735"/>
    <w:rsid w:val="00FE6998"/>
    <w:rsid w:val="00FE727B"/>
    <w:rsid w:val="00FE7908"/>
    <w:rsid w:val="00FF0550"/>
    <w:rsid w:val="00FF0594"/>
    <w:rsid w:val="00FF05F7"/>
    <w:rsid w:val="00FF07D3"/>
    <w:rsid w:val="00FF0B6B"/>
    <w:rsid w:val="00FF116E"/>
    <w:rsid w:val="00FF203A"/>
    <w:rsid w:val="00FF3486"/>
    <w:rsid w:val="00FF3518"/>
    <w:rsid w:val="00FF5616"/>
    <w:rsid w:val="00FF5672"/>
    <w:rsid w:val="00FF5BD4"/>
    <w:rsid w:val="00FF6252"/>
    <w:rsid w:val="00FF62DF"/>
    <w:rsid w:val="00FF6DA7"/>
    <w:rsid w:val="00FF769F"/>
    <w:rsid w:val="00FF7706"/>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B6E647-3AE0-4BB1-A5D8-89BCDA90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prastojilente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542402"/>
    <w:rPr>
      <w:rFonts w:ascii="Arial" w:hAnsi="Arial" w:cs="Arial"/>
      <w:sz w:val="20"/>
      <w:szCs w:val="20"/>
    </w:rPr>
  </w:style>
  <w:style w:type="character" w:customStyle="1" w:styleId="Style2">
    <w:name w:val="Style2"/>
    <w:basedOn w:val="Numatytasispastraiposriftas"/>
    <w:uiPriority w:val="1"/>
    <w:rsid w:val="00DA03DD"/>
    <w:rPr>
      <w:i/>
    </w:rPr>
  </w:style>
  <w:style w:type="character" w:customStyle="1" w:styleId="Style3">
    <w:name w:val="Style3"/>
    <w:basedOn w:val="Numatytasispastraiposriftas"/>
    <w:uiPriority w:val="1"/>
    <w:rsid w:val="00DA03DD"/>
    <w:rPr>
      <w:i/>
    </w:rPr>
  </w:style>
  <w:style w:type="character" w:customStyle="1" w:styleId="Style4">
    <w:name w:val="Style4"/>
    <w:basedOn w:val="Numatytasispastraiposriftas"/>
    <w:uiPriority w:val="1"/>
    <w:rsid w:val="00DA03DD"/>
    <w:rPr>
      <w:i/>
    </w:rPr>
  </w:style>
  <w:style w:type="character" w:styleId="Paminjimas">
    <w:name w:val="Mention"/>
    <w:basedOn w:val="Numatytasispastraiposriftas"/>
    <w:uiPriority w:val="99"/>
    <w:unhideWhenUsed/>
    <w:rsid w:val="00706DFC"/>
    <w:rPr>
      <w:color w:val="2B579A"/>
      <w:shd w:val="clear" w:color="auto" w:fill="E1DFDD"/>
    </w:rPr>
  </w:style>
  <w:style w:type="character" w:customStyle="1" w:styleId="FontStyle15">
    <w:name w:val="Font Style15"/>
    <w:uiPriority w:val="99"/>
    <w:rsid w:val="00345E24"/>
    <w:rPr>
      <w:rFonts w:ascii="Times New Roman" w:hAnsi="Times New Roman" w:cs="Times New Roman"/>
      <w:sz w:val="20"/>
      <w:szCs w:val="20"/>
    </w:rPr>
  </w:style>
  <w:style w:type="paragraph" w:customStyle="1" w:styleId="Standard1">
    <w:name w:val="Standard1"/>
    <w:rsid w:val="00345E24"/>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paragraph" w:customStyle="1" w:styleId="TableHeading">
    <w:name w:val="Table Heading"/>
    <w:basedOn w:val="prastasis"/>
    <w:rsid w:val="00345E24"/>
    <w:pPr>
      <w:suppressLineNumbers/>
      <w:suppressAutoHyphens/>
      <w:spacing w:line="240" w:lineRule="auto"/>
      <w:ind w:firstLine="0"/>
      <w:jc w:val="center"/>
    </w:pPr>
    <w:rPr>
      <w:rFonts w:ascii="Times New Roman" w:eastAsia="Times New Roman" w:hAnsi="Times New Roman" w:cs="Times New Roman"/>
      <w:b/>
      <w:bC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539993">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547533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hyperlink" Target="http://draudejai.sodra.lt/draudeju_viesi_duomeny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29</Pages>
  <Words>36621</Words>
  <Characters>20875</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Karsokas</dc:creator>
  <cp:keywords/>
  <dc:description/>
  <cp:lastModifiedBy>Vytenis Karsokas</cp:lastModifiedBy>
  <cp:revision>43</cp:revision>
  <cp:lastPrinted>2026-04-17T10:40:00Z</cp:lastPrinted>
  <dcterms:created xsi:type="dcterms:W3CDTF">2026-04-15T11:10:00Z</dcterms:created>
  <dcterms:modified xsi:type="dcterms:W3CDTF">2026-04-21T14:08:00Z</dcterms:modified>
</cp:coreProperties>
</file>