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F4FC" w14:textId="77777777" w:rsidR="00E56CB0" w:rsidRPr="007127DE" w:rsidRDefault="00AC7581">
      <w:pPr>
        <w:spacing w:after="0" w:line="240" w:lineRule="auto"/>
        <w:rPr>
          <w:b/>
          <w:bCs/>
          <w:lang w:val="lt-LT"/>
        </w:rPr>
      </w:pPr>
      <w:r w:rsidRPr="007127DE">
        <w:rPr>
          <w:b/>
          <w:bCs/>
          <w:lang w:val="lt-LT"/>
        </w:rPr>
        <w:t>„PROJEKTAVIMO UŽDUOTIS“</w:t>
      </w:r>
    </w:p>
    <w:p w14:paraId="4D05F4FD" w14:textId="77777777" w:rsidR="00E56CB0" w:rsidRPr="007127DE" w:rsidRDefault="00E56CB0">
      <w:pPr>
        <w:spacing w:after="0" w:line="240" w:lineRule="auto"/>
        <w:rPr>
          <w:sz w:val="12"/>
          <w:szCs w:val="12"/>
          <w:lang w:val="lt-LT"/>
        </w:rPr>
      </w:pPr>
    </w:p>
    <w:tbl>
      <w:tblPr>
        <w:tblW w:w="9503" w:type="dxa"/>
        <w:tblInd w:w="-152" w:type="dxa"/>
        <w:tblLayout w:type="fixed"/>
        <w:tblLook w:val="04A0" w:firstRow="1" w:lastRow="0" w:firstColumn="1" w:lastColumn="0" w:noHBand="0" w:noVBand="1"/>
      </w:tblPr>
      <w:tblGrid>
        <w:gridCol w:w="693"/>
        <w:gridCol w:w="41"/>
        <w:gridCol w:w="27"/>
        <w:gridCol w:w="65"/>
        <w:gridCol w:w="25"/>
        <w:gridCol w:w="1843"/>
        <w:gridCol w:w="6809"/>
      </w:tblGrid>
      <w:tr w:rsidR="00E56CB0" w:rsidRPr="007127DE" w14:paraId="4D05F4FF"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4FE" w14:textId="77777777" w:rsidR="00E56CB0" w:rsidRPr="007127DE" w:rsidRDefault="00AC7581">
            <w:pPr>
              <w:spacing w:after="0" w:line="240" w:lineRule="auto"/>
            </w:pPr>
            <w:r w:rsidRPr="007127DE">
              <w:rPr>
                <w:b/>
                <w:lang w:val="lt-LT"/>
              </w:rPr>
              <w:t>A - Bendrieji reikalavimai</w:t>
            </w:r>
          </w:p>
        </w:tc>
      </w:tr>
      <w:tr w:rsidR="00E56CB0" w:rsidRPr="007127DE" w14:paraId="4D05F506"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00" w14:textId="77777777" w:rsidR="00E56CB0" w:rsidRPr="001105CB" w:rsidRDefault="00AC7581">
            <w:pPr>
              <w:spacing w:after="0" w:line="240" w:lineRule="auto"/>
              <w:rPr>
                <w:lang w:val="lt-LT"/>
              </w:rPr>
            </w:pPr>
            <w:r w:rsidRPr="001105CB">
              <w:rPr>
                <w:lang w:val="lt-LT"/>
              </w:rPr>
              <w:t>A 01</w:t>
            </w:r>
          </w:p>
        </w:tc>
        <w:tc>
          <w:tcPr>
            <w:tcW w:w="1843" w:type="dxa"/>
            <w:tcBorders>
              <w:top w:val="single" w:sz="4" w:space="0" w:color="000000"/>
              <w:left w:val="single" w:sz="4" w:space="0" w:color="000000"/>
              <w:bottom w:val="single" w:sz="4" w:space="0" w:color="000000"/>
              <w:right w:val="single" w:sz="4" w:space="0" w:color="000000"/>
            </w:tcBorders>
          </w:tcPr>
          <w:p w14:paraId="4D05F501" w14:textId="77777777" w:rsidR="00E56CB0" w:rsidRPr="001105CB" w:rsidRDefault="00AC7581">
            <w:pPr>
              <w:spacing w:after="0" w:line="240" w:lineRule="auto"/>
              <w:rPr>
                <w:lang w:val="lt-LT"/>
              </w:rPr>
            </w:pPr>
            <w:r w:rsidRPr="001105CB">
              <w:rPr>
                <w:lang w:val="lt-LT"/>
              </w:rPr>
              <w:t>Projektavimo išeities duomenys</w:t>
            </w:r>
          </w:p>
        </w:tc>
        <w:tc>
          <w:tcPr>
            <w:tcW w:w="6809" w:type="dxa"/>
            <w:tcBorders>
              <w:top w:val="single" w:sz="4" w:space="0" w:color="000000"/>
              <w:left w:val="single" w:sz="4" w:space="0" w:color="000000"/>
              <w:bottom w:val="single" w:sz="4" w:space="0" w:color="000000"/>
              <w:right w:val="single" w:sz="4" w:space="0" w:color="000000"/>
            </w:tcBorders>
          </w:tcPr>
          <w:p w14:paraId="4D05F502" w14:textId="77777777" w:rsidR="00E56CB0" w:rsidRPr="001105CB" w:rsidRDefault="00AC7581">
            <w:pPr>
              <w:spacing w:after="0" w:line="240" w:lineRule="auto"/>
              <w:ind w:firstLine="170"/>
              <w:rPr>
                <w:lang w:val="lt-LT"/>
              </w:rPr>
            </w:pPr>
            <w:r w:rsidRPr="001105CB">
              <w:rPr>
                <w:lang w:val="lt-LT"/>
              </w:rPr>
              <w:t>Projektas rengiamas vadovaujantis:</w:t>
            </w:r>
          </w:p>
          <w:p w14:paraId="4D05F503" w14:textId="3566C1D5" w:rsidR="00E56CB0" w:rsidRPr="001105CB" w:rsidRDefault="00AC7581">
            <w:pPr>
              <w:spacing w:after="0" w:line="240" w:lineRule="auto"/>
              <w:ind w:firstLine="170"/>
              <w:rPr>
                <w:lang w:val="lt-LT"/>
              </w:rPr>
            </w:pPr>
            <w:r w:rsidRPr="001105CB">
              <w:rPr>
                <w:lang w:val="lt-LT"/>
              </w:rPr>
              <w:t xml:space="preserve">1. </w:t>
            </w:r>
            <w:r w:rsidR="00D60561" w:rsidRPr="001105CB">
              <w:rPr>
                <w:lang w:val="lt-LT"/>
              </w:rPr>
              <w:t>Rajono teritorijos bendruoju planu</w:t>
            </w:r>
            <w:r w:rsidRPr="001105CB">
              <w:rPr>
                <w:lang w:val="lt-LT"/>
              </w:rPr>
              <w:t>;</w:t>
            </w:r>
          </w:p>
          <w:p w14:paraId="4D05F505" w14:textId="6A034187" w:rsidR="00E56CB0" w:rsidRPr="001105CB" w:rsidRDefault="007127DE">
            <w:pPr>
              <w:spacing w:after="0" w:line="240" w:lineRule="auto"/>
              <w:ind w:firstLine="170"/>
              <w:rPr>
                <w:lang w:val="lt-LT"/>
              </w:rPr>
            </w:pPr>
            <w:r w:rsidRPr="001105CB">
              <w:rPr>
                <w:rFonts w:eastAsia="TimesNewRomanPSMT" w:cs="Calibri"/>
                <w:lang w:val="lt-LT" w:eastAsia="lt-LT"/>
              </w:rPr>
              <w:t>2</w:t>
            </w:r>
            <w:r w:rsidR="00AC7581" w:rsidRPr="001105CB">
              <w:rPr>
                <w:rFonts w:eastAsia="TimesNewRomanPSMT" w:cs="Calibri"/>
                <w:lang w:val="lt-LT" w:eastAsia="lt-LT"/>
              </w:rPr>
              <w:t xml:space="preserve">. </w:t>
            </w:r>
            <w:r w:rsidR="00AC7581" w:rsidRPr="001105CB">
              <w:rPr>
                <w:lang w:val="lt-LT"/>
              </w:rPr>
              <w:t>Šios užduoties patvirtinimo dieną galiojančiais normatyviniais dokumentais.</w:t>
            </w:r>
          </w:p>
        </w:tc>
      </w:tr>
      <w:tr w:rsidR="00E56CB0" w:rsidRPr="007127DE" w14:paraId="4D05F50A"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07" w14:textId="77777777" w:rsidR="00E56CB0" w:rsidRPr="001105CB" w:rsidRDefault="00AC7581">
            <w:pPr>
              <w:spacing w:after="0" w:line="240" w:lineRule="auto"/>
              <w:rPr>
                <w:lang w:val="lt-LT"/>
              </w:rPr>
            </w:pPr>
            <w:r w:rsidRPr="001105CB">
              <w:rPr>
                <w:lang w:val="lt-LT"/>
              </w:rPr>
              <w:t>A 02</w:t>
            </w:r>
          </w:p>
        </w:tc>
        <w:tc>
          <w:tcPr>
            <w:tcW w:w="1843" w:type="dxa"/>
            <w:tcBorders>
              <w:top w:val="single" w:sz="4" w:space="0" w:color="000000"/>
              <w:left w:val="single" w:sz="4" w:space="0" w:color="000000"/>
              <w:bottom w:val="single" w:sz="4" w:space="0" w:color="000000"/>
              <w:right w:val="single" w:sz="4" w:space="0" w:color="000000"/>
            </w:tcBorders>
          </w:tcPr>
          <w:p w14:paraId="4D05F508" w14:textId="77777777" w:rsidR="00E56CB0" w:rsidRPr="001105CB" w:rsidRDefault="00AC7581">
            <w:pPr>
              <w:spacing w:after="0" w:line="240" w:lineRule="auto"/>
              <w:rPr>
                <w:lang w:val="lt-LT"/>
              </w:rPr>
            </w:pPr>
            <w:r w:rsidRPr="001105CB">
              <w:rPr>
                <w:lang w:val="lt-LT"/>
              </w:rPr>
              <w:t>Projekto stadijos</w:t>
            </w:r>
          </w:p>
        </w:tc>
        <w:tc>
          <w:tcPr>
            <w:tcW w:w="6809" w:type="dxa"/>
            <w:tcBorders>
              <w:top w:val="single" w:sz="4" w:space="0" w:color="000000"/>
              <w:left w:val="single" w:sz="4" w:space="0" w:color="000000"/>
              <w:bottom w:val="single" w:sz="4" w:space="0" w:color="000000"/>
              <w:right w:val="single" w:sz="4" w:space="0" w:color="000000"/>
            </w:tcBorders>
          </w:tcPr>
          <w:p w14:paraId="4D05F509" w14:textId="77777777" w:rsidR="00E56CB0" w:rsidRPr="001105CB" w:rsidRDefault="00AC7581">
            <w:pPr>
              <w:spacing w:after="0" w:line="240" w:lineRule="auto"/>
              <w:ind w:firstLine="170"/>
              <w:rPr>
                <w:lang w:val="lt-LT"/>
              </w:rPr>
            </w:pPr>
            <w:r w:rsidRPr="001105CB">
              <w:rPr>
                <w:lang w:val="lt-LT"/>
              </w:rPr>
              <w:t>Projektiniai pasiūlymai (PP) ir techninis darbo projektas (TDP)</w:t>
            </w:r>
          </w:p>
        </w:tc>
      </w:tr>
      <w:tr w:rsidR="00E56CB0" w:rsidRPr="007127DE" w14:paraId="4D05F51B"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0B" w14:textId="77777777" w:rsidR="00E56CB0" w:rsidRPr="001105CB" w:rsidRDefault="00AC7581">
            <w:pPr>
              <w:spacing w:after="0" w:line="240" w:lineRule="auto"/>
              <w:rPr>
                <w:lang w:val="lt-LT"/>
              </w:rPr>
            </w:pPr>
            <w:r w:rsidRPr="001105CB">
              <w:rPr>
                <w:lang w:val="lt-LT"/>
              </w:rPr>
              <w:t>A 03</w:t>
            </w:r>
          </w:p>
        </w:tc>
        <w:tc>
          <w:tcPr>
            <w:tcW w:w="1843" w:type="dxa"/>
            <w:tcBorders>
              <w:top w:val="single" w:sz="4" w:space="0" w:color="000000"/>
              <w:left w:val="single" w:sz="4" w:space="0" w:color="000000"/>
              <w:bottom w:val="single" w:sz="4" w:space="0" w:color="000000"/>
              <w:right w:val="single" w:sz="4" w:space="0" w:color="000000"/>
            </w:tcBorders>
          </w:tcPr>
          <w:p w14:paraId="4D05F50C" w14:textId="77777777" w:rsidR="00E56CB0" w:rsidRPr="001105CB" w:rsidRDefault="00AC7581">
            <w:pPr>
              <w:spacing w:after="0" w:line="240" w:lineRule="auto"/>
              <w:rPr>
                <w:lang w:val="lt-LT"/>
              </w:rPr>
            </w:pPr>
            <w:r w:rsidRPr="001105CB">
              <w:rPr>
                <w:lang w:val="lt-LT"/>
              </w:rPr>
              <w:t>Projekto sudėtis</w:t>
            </w:r>
          </w:p>
        </w:tc>
        <w:tc>
          <w:tcPr>
            <w:tcW w:w="6809" w:type="dxa"/>
            <w:tcBorders>
              <w:top w:val="single" w:sz="4" w:space="0" w:color="000000"/>
              <w:left w:val="single" w:sz="4" w:space="0" w:color="000000"/>
              <w:bottom w:val="single" w:sz="4" w:space="0" w:color="000000"/>
              <w:right w:val="single" w:sz="4" w:space="0" w:color="000000"/>
            </w:tcBorders>
          </w:tcPr>
          <w:p w14:paraId="4D05F50D" w14:textId="77777777" w:rsidR="00E56CB0" w:rsidRPr="001105CB" w:rsidRDefault="00AC7581">
            <w:pPr>
              <w:spacing w:after="0" w:line="240" w:lineRule="auto"/>
              <w:ind w:firstLine="170"/>
              <w:rPr>
                <w:lang w:val="lt-LT"/>
              </w:rPr>
            </w:pPr>
            <w:r w:rsidRPr="001105CB">
              <w:rPr>
                <w:lang w:val="lt-LT"/>
              </w:rPr>
              <w:t>Techninio darbo projekto sudėtis:</w:t>
            </w:r>
          </w:p>
          <w:p w14:paraId="4D05F50E" w14:textId="77777777" w:rsidR="00E56CB0" w:rsidRPr="001105CB" w:rsidRDefault="00AC7581">
            <w:pPr>
              <w:spacing w:after="0" w:line="240" w:lineRule="auto"/>
              <w:ind w:firstLine="170"/>
              <w:rPr>
                <w:lang w:val="lt-LT"/>
              </w:rPr>
            </w:pPr>
            <w:r w:rsidRPr="001105CB">
              <w:rPr>
                <w:lang w:val="lt-LT"/>
              </w:rPr>
              <w:t>1. Bendroji dalis;</w:t>
            </w:r>
          </w:p>
          <w:p w14:paraId="4D05F50F" w14:textId="77777777" w:rsidR="00E56CB0" w:rsidRPr="001105CB" w:rsidRDefault="00AC7581">
            <w:pPr>
              <w:spacing w:after="0" w:line="240" w:lineRule="auto"/>
              <w:ind w:firstLine="170"/>
              <w:rPr>
                <w:lang w:val="lt-LT"/>
              </w:rPr>
            </w:pPr>
            <w:r w:rsidRPr="001105CB">
              <w:rPr>
                <w:lang w:val="lt-LT"/>
              </w:rPr>
              <w:t>2. Sklypo plano dalis;</w:t>
            </w:r>
          </w:p>
          <w:p w14:paraId="4D05F510" w14:textId="77777777" w:rsidR="00E56CB0" w:rsidRPr="001105CB" w:rsidRDefault="00AC7581">
            <w:pPr>
              <w:spacing w:after="0" w:line="240" w:lineRule="auto"/>
              <w:ind w:firstLine="170"/>
              <w:rPr>
                <w:lang w:val="lt-LT"/>
              </w:rPr>
            </w:pPr>
            <w:r w:rsidRPr="001105CB">
              <w:rPr>
                <w:lang w:val="lt-LT"/>
              </w:rPr>
              <w:t>3. Architektūros dalis;</w:t>
            </w:r>
          </w:p>
          <w:p w14:paraId="4D05F511" w14:textId="77777777" w:rsidR="00E56CB0" w:rsidRPr="001105CB" w:rsidRDefault="00AC7581">
            <w:pPr>
              <w:spacing w:after="0" w:line="240" w:lineRule="auto"/>
              <w:ind w:firstLine="170"/>
              <w:rPr>
                <w:lang w:val="lt-LT"/>
              </w:rPr>
            </w:pPr>
            <w:r w:rsidRPr="001105CB">
              <w:rPr>
                <w:lang w:val="lt-LT"/>
              </w:rPr>
              <w:t>4. Konstrukcinė dalis;</w:t>
            </w:r>
          </w:p>
          <w:p w14:paraId="4D05F512" w14:textId="77777777" w:rsidR="00E56CB0" w:rsidRPr="001105CB" w:rsidRDefault="00AC7581">
            <w:pPr>
              <w:spacing w:after="0" w:line="240" w:lineRule="auto"/>
              <w:ind w:firstLine="170"/>
              <w:rPr>
                <w:lang w:val="lt-LT"/>
              </w:rPr>
            </w:pPr>
            <w:r w:rsidRPr="001105CB">
              <w:rPr>
                <w:lang w:val="lt-LT"/>
              </w:rPr>
              <w:t>5. Lauko vandentiekio ir nuotekų šalinimo dalis;</w:t>
            </w:r>
          </w:p>
          <w:p w14:paraId="4D05F513" w14:textId="77777777" w:rsidR="00E56CB0" w:rsidRPr="001105CB" w:rsidRDefault="00AC7581">
            <w:pPr>
              <w:spacing w:after="0" w:line="240" w:lineRule="auto"/>
              <w:ind w:firstLine="170"/>
              <w:rPr>
                <w:lang w:val="lt-LT"/>
              </w:rPr>
            </w:pPr>
            <w:r w:rsidRPr="001105CB">
              <w:rPr>
                <w:lang w:val="lt-LT"/>
              </w:rPr>
              <w:t>6. Vidaus vandentiekio ir nuotekų šalinimo dalis;</w:t>
            </w:r>
          </w:p>
          <w:p w14:paraId="4D05F514" w14:textId="77777777" w:rsidR="00E56CB0" w:rsidRPr="001105CB" w:rsidRDefault="00AC7581">
            <w:pPr>
              <w:spacing w:after="0" w:line="240" w:lineRule="auto"/>
              <w:ind w:firstLine="170"/>
              <w:rPr>
                <w:lang w:val="lt-LT"/>
              </w:rPr>
            </w:pPr>
            <w:r w:rsidRPr="001105CB">
              <w:rPr>
                <w:lang w:val="lt-LT"/>
              </w:rPr>
              <w:t>7. Šildymo, vėdinimo ir oro kondicionavimo dalis;</w:t>
            </w:r>
          </w:p>
          <w:p w14:paraId="4D05F515" w14:textId="77777777" w:rsidR="00E56CB0" w:rsidRPr="001105CB" w:rsidRDefault="00AC7581">
            <w:pPr>
              <w:spacing w:after="0" w:line="240" w:lineRule="auto"/>
              <w:ind w:firstLine="170"/>
              <w:rPr>
                <w:lang w:val="lt-LT"/>
              </w:rPr>
            </w:pPr>
            <w:r w:rsidRPr="001105CB">
              <w:rPr>
                <w:lang w:val="lt-LT"/>
              </w:rPr>
              <w:t>8. Šilumos gamybos dalis;</w:t>
            </w:r>
          </w:p>
          <w:p w14:paraId="4D05F516" w14:textId="77777777" w:rsidR="00E56CB0" w:rsidRPr="001105CB" w:rsidRDefault="00AC7581">
            <w:pPr>
              <w:spacing w:after="0" w:line="240" w:lineRule="auto"/>
              <w:ind w:firstLine="170"/>
              <w:rPr>
                <w:lang w:val="lt-LT"/>
              </w:rPr>
            </w:pPr>
            <w:r w:rsidRPr="001105CB">
              <w:rPr>
                <w:lang w:val="lt-LT"/>
              </w:rPr>
              <w:t>9. Elektrotechninė dalis;</w:t>
            </w:r>
          </w:p>
          <w:p w14:paraId="4D05F517" w14:textId="77777777" w:rsidR="00E56CB0" w:rsidRPr="001105CB" w:rsidRDefault="00AC7581">
            <w:pPr>
              <w:spacing w:after="0" w:line="240" w:lineRule="auto"/>
              <w:ind w:firstLine="170"/>
              <w:rPr>
                <w:lang w:val="lt-LT"/>
              </w:rPr>
            </w:pPr>
            <w:r w:rsidRPr="001105CB">
              <w:rPr>
                <w:lang w:val="lt-LT"/>
              </w:rPr>
              <w:t>10. Elektroninių ryšių dalis;</w:t>
            </w:r>
          </w:p>
          <w:p w14:paraId="4D05F518" w14:textId="77777777" w:rsidR="00E56CB0" w:rsidRPr="001105CB" w:rsidRDefault="00AC7581">
            <w:pPr>
              <w:spacing w:after="0" w:line="240" w:lineRule="auto"/>
              <w:ind w:firstLine="170"/>
              <w:rPr>
                <w:lang w:val="lt-LT"/>
              </w:rPr>
            </w:pPr>
            <w:r w:rsidRPr="001105CB">
              <w:rPr>
                <w:lang w:val="lt-LT"/>
              </w:rPr>
              <w:t>11. Gaisro aptikimo ir signalizavimo dalis;</w:t>
            </w:r>
          </w:p>
          <w:p w14:paraId="4D05F519" w14:textId="77777777" w:rsidR="00E56CB0" w:rsidRPr="001105CB" w:rsidRDefault="00AC7581">
            <w:pPr>
              <w:spacing w:after="0" w:line="240" w:lineRule="auto"/>
              <w:ind w:firstLine="170"/>
              <w:rPr>
                <w:lang w:val="lt-LT"/>
              </w:rPr>
            </w:pPr>
            <w:r w:rsidRPr="001105CB">
              <w:rPr>
                <w:lang w:val="lt-LT"/>
              </w:rPr>
              <w:t>12. Gaisrinės saugos dalis;</w:t>
            </w:r>
          </w:p>
          <w:p w14:paraId="4D05F51A" w14:textId="77777777" w:rsidR="00E56CB0" w:rsidRPr="001105CB" w:rsidRDefault="00AC7581">
            <w:pPr>
              <w:spacing w:after="0" w:line="240" w:lineRule="auto"/>
              <w:ind w:firstLine="170"/>
              <w:rPr>
                <w:lang w:val="lt-LT"/>
              </w:rPr>
            </w:pPr>
            <w:r w:rsidRPr="001105CB">
              <w:rPr>
                <w:lang w:val="lt-LT"/>
              </w:rPr>
              <w:t>13. Pasirengimo statybai ir statybos darbų organizavimo dalis.</w:t>
            </w:r>
          </w:p>
        </w:tc>
      </w:tr>
      <w:tr w:rsidR="00E56CB0" w:rsidRPr="007127DE" w14:paraId="4D05F523"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1C" w14:textId="77777777" w:rsidR="00E56CB0" w:rsidRPr="001105CB" w:rsidRDefault="00AC7581">
            <w:pPr>
              <w:spacing w:after="0" w:line="240" w:lineRule="auto"/>
              <w:rPr>
                <w:lang w:val="lt-LT"/>
              </w:rPr>
            </w:pPr>
            <w:r w:rsidRPr="001105CB">
              <w:rPr>
                <w:lang w:val="lt-LT"/>
              </w:rPr>
              <w:t>A04</w:t>
            </w:r>
          </w:p>
        </w:tc>
        <w:tc>
          <w:tcPr>
            <w:tcW w:w="1843" w:type="dxa"/>
            <w:tcBorders>
              <w:top w:val="single" w:sz="4" w:space="0" w:color="000000"/>
              <w:left w:val="single" w:sz="4" w:space="0" w:color="000000"/>
              <w:bottom w:val="single" w:sz="4" w:space="0" w:color="000000"/>
              <w:right w:val="single" w:sz="4" w:space="0" w:color="000000"/>
            </w:tcBorders>
          </w:tcPr>
          <w:p w14:paraId="4D05F51D" w14:textId="77777777" w:rsidR="00E56CB0" w:rsidRPr="001105CB" w:rsidRDefault="00AC7581">
            <w:pPr>
              <w:spacing w:after="0" w:line="240" w:lineRule="auto"/>
              <w:rPr>
                <w:lang w:val="lt-LT"/>
              </w:rPr>
            </w:pPr>
            <w:r w:rsidRPr="001105CB">
              <w:rPr>
                <w:lang w:val="lt-LT"/>
              </w:rPr>
              <w:t>Pagrindiniai statinio projekto rengimo principai</w:t>
            </w:r>
          </w:p>
        </w:tc>
        <w:tc>
          <w:tcPr>
            <w:tcW w:w="6809" w:type="dxa"/>
            <w:tcBorders>
              <w:top w:val="single" w:sz="4" w:space="0" w:color="000000"/>
              <w:left w:val="single" w:sz="4" w:space="0" w:color="000000"/>
              <w:bottom w:val="single" w:sz="4" w:space="0" w:color="000000"/>
              <w:right w:val="single" w:sz="4" w:space="0" w:color="000000"/>
            </w:tcBorders>
          </w:tcPr>
          <w:p w14:paraId="4D05F51E" w14:textId="59264744" w:rsidR="00E56CB0" w:rsidRPr="001105CB" w:rsidRDefault="00AC7581" w:rsidP="00B53E2D">
            <w:pPr>
              <w:spacing w:after="0" w:line="240" w:lineRule="auto"/>
              <w:ind w:firstLine="170"/>
              <w:jc w:val="both"/>
              <w:rPr>
                <w:lang w:val="lt-LT"/>
              </w:rPr>
            </w:pPr>
            <w:r w:rsidRPr="001105CB">
              <w:rPr>
                <w:lang w:val="lt-LT"/>
              </w:rPr>
              <w:t>Suprojektuoti pastat</w:t>
            </w:r>
            <w:r w:rsidR="000F4566" w:rsidRPr="001105CB">
              <w:rPr>
                <w:lang w:val="lt-LT"/>
              </w:rPr>
              <w:t>us</w:t>
            </w:r>
            <w:r w:rsidRPr="001105CB">
              <w:rPr>
                <w:lang w:val="lt-LT"/>
              </w:rPr>
              <w:t xml:space="preserve"> iš medinės - karkasinės konstrukcijos modulinių, pritaikyt</w:t>
            </w:r>
            <w:r w:rsidR="004340F3" w:rsidRPr="001105CB">
              <w:rPr>
                <w:lang w:val="lt-LT"/>
              </w:rPr>
              <w:t>us</w:t>
            </w:r>
            <w:r w:rsidRPr="001105CB">
              <w:rPr>
                <w:lang w:val="lt-LT"/>
              </w:rPr>
              <w:t xml:space="preserve"> </w:t>
            </w:r>
            <w:r w:rsidRPr="001105CB">
              <w:rPr>
                <w:lang w:val="lt-LT" w:eastAsia="lt-LT"/>
              </w:rPr>
              <w:t>ikimokyklinio ir priešmokyklinio ugdymo reikmėms. Pastata</w:t>
            </w:r>
            <w:r w:rsidR="000F4566" w:rsidRPr="001105CB">
              <w:rPr>
                <w:lang w:val="lt-LT" w:eastAsia="lt-LT"/>
              </w:rPr>
              <w:t>i</w:t>
            </w:r>
            <w:r w:rsidRPr="001105CB">
              <w:rPr>
                <w:lang w:val="lt-LT" w:eastAsia="lt-LT"/>
              </w:rPr>
              <w:t xml:space="preserve"> turėtų susidėti iš tokių pagrindinių struktūrų:</w:t>
            </w:r>
          </w:p>
          <w:p w14:paraId="4D05F520" w14:textId="11E2F86A" w:rsidR="00E56CB0" w:rsidRPr="001105CB" w:rsidRDefault="00AC7581" w:rsidP="004727EF">
            <w:pPr>
              <w:pStyle w:val="LO-Normal"/>
              <w:suppressAutoHyphens/>
              <w:spacing w:after="0" w:line="240" w:lineRule="auto"/>
              <w:ind w:firstLine="170"/>
              <w:jc w:val="both"/>
              <w:rPr>
                <w:rFonts w:eastAsia="Times New Roman" w:cs="Calibri"/>
                <w:kern w:val="0"/>
                <w:lang w:val="lt-LT" w:eastAsia="lt-LT"/>
              </w:rPr>
            </w:pPr>
            <w:r w:rsidRPr="001105CB">
              <w:rPr>
                <w:rFonts w:eastAsia="Times New Roman" w:cs="Calibri"/>
                <w:kern w:val="0"/>
                <w:lang w:val="lt-LT" w:eastAsia="lt-LT"/>
              </w:rPr>
              <w:t xml:space="preserve">• </w:t>
            </w:r>
            <w:r w:rsidR="000005FE" w:rsidRPr="001105CB">
              <w:rPr>
                <w:rFonts w:eastAsia="Times New Roman" w:cs="Calibri"/>
                <w:kern w:val="0"/>
                <w:lang w:eastAsia="lt-LT"/>
              </w:rPr>
              <w:t>Maitinimo organizavimui skirti moduliai, numatant patalpas maisto priėmimui, laikymui, porcijavimui ir išdavimui, su visa šiai veiklai reikalinga technologine įranga. Taip pat numatoma indų plovimo zona su indaplovėmis, atskirta nešvarių indų surinkimo vieta bei valgymo zonos baldai</w:t>
            </w:r>
            <w:r w:rsidRPr="001105CB">
              <w:rPr>
                <w:rFonts w:eastAsia="Times New Roman" w:cs="Calibri"/>
                <w:kern w:val="0"/>
                <w:lang w:val="lt-LT" w:eastAsia="lt-LT"/>
              </w:rPr>
              <w:t>;</w:t>
            </w:r>
          </w:p>
          <w:p w14:paraId="4D05F522" w14:textId="5AEC98A2" w:rsidR="00E56CB0" w:rsidRPr="001105CB" w:rsidRDefault="00AC7581" w:rsidP="008053FC">
            <w:pPr>
              <w:pStyle w:val="LO-Normal"/>
              <w:shd w:val="clear" w:color="auto" w:fill="FFFFFF"/>
              <w:suppressAutoHyphens/>
              <w:spacing w:after="0" w:line="240" w:lineRule="auto"/>
              <w:ind w:firstLine="170"/>
              <w:rPr>
                <w:lang w:val="lt-LT"/>
              </w:rPr>
            </w:pPr>
            <w:r w:rsidRPr="001105CB">
              <w:rPr>
                <w:rFonts w:eastAsia="Times New Roman" w:cs="Calibri"/>
                <w:kern w:val="0"/>
                <w:lang w:val="lt-LT" w:eastAsia="lt-LT"/>
              </w:rPr>
              <w:t xml:space="preserve">• </w:t>
            </w:r>
            <w:r w:rsidR="00C73859" w:rsidRPr="001105CB">
              <w:rPr>
                <w:rFonts w:eastAsia="Times New Roman" w:cs="Calibri"/>
                <w:kern w:val="0"/>
                <w:lang w:val="lt-LT" w:eastAsia="lt-LT"/>
              </w:rPr>
              <w:t>8-ių</w:t>
            </w:r>
            <w:r w:rsidRPr="001105CB">
              <w:rPr>
                <w:rFonts w:eastAsia="Times New Roman" w:cs="Calibri"/>
                <w:kern w:val="0"/>
                <w:lang w:val="lt-LT" w:eastAsia="lt-LT"/>
              </w:rPr>
              <w:t xml:space="preserve"> </w:t>
            </w:r>
            <w:r w:rsidR="000005FE" w:rsidRPr="001105CB">
              <w:rPr>
                <w:rFonts w:eastAsia="Times New Roman" w:cs="Calibri"/>
                <w:kern w:val="0"/>
                <w:lang w:val="lt-LT" w:eastAsia="lt-LT"/>
              </w:rPr>
              <w:t>ikimokyklinio ir priešmokyklinio ugdymo</w:t>
            </w:r>
            <w:r w:rsidRPr="001105CB">
              <w:rPr>
                <w:rFonts w:eastAsia="Times New Roman" w:cs="Calibri"/>
                <w:kern w:val="0"/>
                <w:lang w:val="lt-LT" w:eastAsia="lt-LT"/>
              </w:rPr>
              <w:t xml:space="preserve"> grupių ir kitų administracinių </w:t>
            </w:r>
            <w:r w:rsidR="00B53E2D" w:rsidRPr="001105CB">
              <w:rPr>
                <w:rFonts w:eastAsia="Times New Roman" w:cs="Calibri"/>
                <w:kern w:val="0"/>
                <w:lang w:val="lt-LT" w:eastAsia="lt-LT"/>
              </w:rPr>
              <w:t xml:space="preserve">patalpų </w:t>
            </w:r>
            <w:r w:rsidRPr="001105CB">
              <w:rPr>
                <w:rFonts w:eastAsia="Times New Roman" w:cs="Calibri"/>
                <w:kern w:val="0"/>
                <w:lang w:val="lt-LT" w:eastAsia="lt-LT"/>
              </w:rPr>
              <w:t>iš modulių pristatymas ir montavimas</w:t>
            </w:r>
            <w:r w:rsidR="008053FC" w:rsidRPr="001105CB">
              <w:rPr>
                <w:rFonts w:eastAsia="Times New Roman" w:cs="Calibri"/>
                <w:kern w:val="0"/>
                <w:lang w:val="lt-LT" w:eastAsia="lt-LT"/>
              </w:rPr>
              <w:t xml:space="preserve"> </w:t>
            </w:r>
            <w:r w:rsidR="00B53E2D" w:rsidRPr="001105CB">
              <w:rPr>
                <w:rFonts w:eastAsia="Times New Roman" w:cs="Calibri"/>
                <w:kern w:val="0"/>
                <w:lang w:val="lt-LT" w:eastAsia="lt-LT"/>
              </w:rPr>
              <w:t xml:space="preserve">su ugdymui reikalingais baldais, teritorijos aptvėrimas. </w:t>
            </w:r>
          </w:p>
        </w:tc>
      </w:tr>
      <w:tr w:rsidR="00E56CB0" w:rsidRPr="007127DE" w14:paraId="4D05F525" w14:textId="77777777" w:rsidTr="00B53E2D">
        <w:trPr>
          <w:trHeight w:val="44"/>
        </w:trPr>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24" w14:textId="77777777" w:rsidR="00E56CB0" w:rsidRPr="001105CB" w:rsidRDefault="00AC7581">
            <w:pPr>
              <w:spacing w:after="0" w:line="240" w:lineRule="auto"/>
              <w:ind w:firstLine="170"/>
            </w:pPr>
            <w:r w:rsidRPr="001105CB">
              <w:rPr>
                <w:b/>
                <w:lang w:val="lt-LT"/>
              </w:rPr>
              <w:t>B - Sklypo plano sprendiniai</w:t>
            </w:r>
          </w:p>
        </w:tc>
      </w:tr>
      <w:tr w:rsidR="00E56CB0" w:rsidRPr="007127DE" w14:paraId="4D05F529" w14:textId="77777777" w:rsidTr="00B53E2D">
        <w:trPr>
          <w:trHeight w:val="246"/>
        </w:trPr>
        <w:tc>
          <w:tcPr>
            <w:tcW w:w="851" w:type="dxa"/>
            <w:gridSpan w:val="5"/>
            <w:tcBorders>
              <w:top w:val="single" w:sz="4" w:space="0" w:color="000000"/>
              <w:left w:val="single" w:sz="4" w:space="0" w:color="000000"/>
              <w:bottom w:val="single" w:sz="4" w:space="0" w:color="000000"/>
              <w:right w:val="single" w:sz="4" w:space="0" w:color="000000"/>
            </w:tcBorders>
          </w:tcPr>
          <w:p w14:paraId="4D05F526" w14:textId="77777777" w:rsidR="00E56CB0" w:rsidRPr="001105CB" w:rsidRDefault="00AC7581">
            <w:pPr>
              <w:spacing w:after="0" w:line="240" w:lineRule="auto"/>
              <w:rPr>
                <w:lang w:val="lt-LT"/>
              </w:rPr>
            </w:pPr>
            <w:r w:rsidRPr="001105CB">
              <w:rPr>
                <w:lang w:val="lt-LT"/>
              </w:rPr>
              <w:t>B 01</w:t>
            </w:r>
          </w:p>
        </w:tc>
        <w:tc>
          <w:tcPr>
            <w:tcW w:w="1843" w:type="dxa"/>
            <w:tcBorders>
              <w:top w:val="single" w:sz="4" w:space="0" w:color="000000"/>
              <w:left w:val="single" w:sz="4" w:space="0" w:color="000000"/>
              <w:bottom w:val="single" w:sz="4" w:space="0" w:color="000000"/>
              <w:right w:val="single" w:sz="4" w:space="0" w:color="000000"/>
            </w:tcBorders>
          </w:tcPr>
          <w:p w14:paraId="4D05F527" w14:textId="77777777" w:rsidR="00E56CB0" w:rsidRPr="001105CB" w:rsidRDefault="00AC7581">
            <w:pPr>
              <w:spacing w:after="0" w:line="240" w:lineRule="auto"/>
              <w:rPr>
                <w:lang w:val="lt-LT"/>
              </w:rPr>
            </w:pPr>
            <w:r w:rsidRPr="001105CB">
              <w:rPr>
                <w:lang w:val="lt-LT"/>
              </w:rPr>
              <w:t>Žemės sklypas</w:t>
            </w:r>
          </w:p>
        </w:tc>
        <w:tc>
          <w:tcPr>
            <w:tcW w:w="6809" w:type="dxa"/>
            <w:tcBorders>
              <w:top w:val="single" w:sz="4" w:space="0" w:color="000000"/>
              <w:left w:val="single" w:sz="4" w:space="0" w:color="000000"/>
              <w:bottom w:val="single" w:sz="4" w:space="0" w:color="000000"/>
              <w:right w:val="single" w:sz="4" w:space="0" w:color="000000"/>
            </w:tcBorders>
          </w:tcPr>
          <w:p w14:paraId="4D05F528" w14:textId="0CFB309A" w:rsidR="00E56CB0" w:rsidRPr="001105CB" w:rsidRDefault="00703D82" w:rsidP="00A4511B">
            <w:pPr>
              <w:widowControl w:val="0"/>
              <w:tabs>
                <w:tab w:val="left" w:pos="5103"/>
                <w:tab w:val="left" w:pos="5670"/>
              </w:tabs>
            </w:pPr>
            <w:r w:rsidRPr="001105CB">
              <w:rPr>
                <w:rFonts w:cs="Calibri"/>
                <w:lang w:val="lt-LT"/>
              </w:rPr>
              <w:t>Mokyklos g. 1, Bukiškio k., Vilniaus r</w:t>
            </w:r>
            <w:r w:rsidR="00AC7581" w:rsidRPr="001105CB">
              <w:rPr>
                <w:rFonts w:cs="Calibri"/>
                <w:lang w:val="lt-LT"/>
              </w:rPr>
              <w:t xml:space="preserve">, sklypo kadastro Nr. </w:t>
            </w:r>
            <w:r w:rsidR="00A4511B" w:rsidRPr="001105CB">
              <w:rPr>
                <w:rFonts w:eastAsia="Calibri"/>
                <w:b/>
                <w:bCs/>
                <w:lang w:eastAsia="lt-LT"/>
              </w:rPr>
              <w:t>4103/0300:2001</w:t>
            </w:r>
          </w:p>
        </w:tc>
      </w:tr>
      <w:tr w:rsidR="00E56CB0" w:rsidRPr="007127DE" w14:paraId="4D05F52D"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2A" w14:textId="77777777" w:rsidR="00E56CB0" w:rsidRPr="001105CB" w:rsidRDefault="00AC7581">
            <w:pPr>
              <w:spacing w:after="0" w:line="240" w:lineRule="auto"/>
              <w:rPr>
                <w:lang w:val="lt-LT"/>
              </w:rPr>
            </w:pPr>
            <w:r w:rsidRPr="001105CB">
              <w:rPr>
                <w:lang w:val="lt-LT"/>
              </w:rPr>
              <w:t>B 02</w:t>
            </w:r>
          </w:p>
        </w:tc>
        <w:tc>
          <w:tcPr>
            <w:tcW w:w="1843" w:type="dxa"/>
            <w:tcBorders>
              <w:top w:val="single" w:sz="4" w:space="0" w:color="000000"/>
              <w:left w:val="single" w:sz="4" w:space="0" w:color="000000"/>
              <w:bottom w:val="single" w:sz="4" w:space="0" w:color="000000"/>
              <w:right w:val="single" w:sz="4" w:space="0" w:color="000000"/>
            </w:tcBorders>
          </w:tcPr>
          <w:p w14:paraId="4D05F52B" w14:textId="77777777" w:rsidR="00E56CB0" w:rsidRPr="001105CB" w:rsidRDefault="00AC7581">
            <w:pPr>
              <w:spacing w:after="0" w:line="240" w:lineRule="auto"/>
              <w:rPr>
                <w:lang w:val="lt-LT"/>
              </w:rPr>
            </w:pPr>
            <w:r w:rsidRPr="001105CB">
              <w:rPr>
                <w:lang w:val="lt-LT"/>
              </w:rPr>
              <w:t xml:space="preserve">Statybos etapai </w:t>
            </w:r>
          </w:p>
        </w:tc>
        <w:tc>
          <w:tcPr>
            <w:tcW w:w="6809" w:type="dxa"/>
            <w:tcBorders>
              <w:top w:val="single" w:sz="4" w:space="0" w:color="000000"/>
              <w:left w:val="single" w:sz="4" w:space="0" w:color="000000"/>
              <w:bottom w:val="single" w:sz="4" w:space="0" w:color="000000"/>
              <w:right w:val="single" w:sz="4" w:space="0" w:color="000000"/>
            </w:tcBorders>
          </w:tcPr>
          <w:p w14:paraId="4D05F52C" w14:textId="77777777" w:rsidR="00E56CB0" w:rsidRPr="001105CB" w:rsidRDefault="00AC7581">
            <w:pPr>
              <w:spacing w:after="0" w:line="240" w:lineRule="auto"/>
              <w:ind w:firstLine="170"/>
              <w:rPr>
                <w:lang w:val="lt-LT"/>
              </w:rPr>
            </w:pPr>
            <w:r w:rsidRPr="001105CB">
              <w:rPr>
                <w:lang w:val="lt-LT"/>
              </w:rPr>
              <w:t>Vienas statybos etapas (esant neišvengiamai būtinybei gali būti skaidoma į kelis etapus).</w:t>
            </w:r>
          </w:p>
        </w:tc>
      </w:tr>
      <w:tr w:rsidR="00E56CB0" w:rsidRPr="007127DE" w14:paraId="4D05F531"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2E" w14:textId="77777777" w:rsidR="00E56CB0" w:rsidRPr="001105CB" w:rsidRDefault="00AC7581">
            <w:pPr>
              <w:spacing w:after="0" w:line="240" w:lineRule="auto"/>
            </w:pPr>
            <w:r w:rsidRPr="001105CB">
              <w:rPr>
                <w:lang w:val="lt-LT"/>
              </w:rPr>
              <w:t>B 0</w:t>
            </w:r>
            <w:r w:rsidRPr="001105CB">
              <w:rPr>
                <w:lang w:val="en-US"/>
              </w:rPr>
              <w:t>3</w:t>
            </w:r>
          </w:p>
        </w:tc>
        <w:tc>
          <w:tcPr>
            <w:tcW w:w="1843" w:type="dxa"/>
            <w:tcBorders>
              <w:top w:val="single" w:sz="4" w:space="0" w:color="000000"/>
              <w:left w:val="single" w:sz="4" w:space="0" w:color="000000"/>
              <w:bottom w:val="single" w:sz="4" w:space="0" w:color="000000"/>
              <w:right w:val="single" w:sz="4" w:space="0" w:color="000000"/>
            </w:tcBorders>
          </w:tcPr>
          <w:p w14:paraId="4D05F52F" w14:textId="77777777" w:rsidR="00E56CB0" w:rsidRPr="001105CB" w:rsidRDefault="00AC7581">
            <w:pPr>
              <w:spacing w:after="0" w:line="240" w:lineRule="auto"/>
              <w:rPr>
                <w:lang w:val="lt-LT"/>
              </w:rPr>
            </w:pPr>
            <w:r w:rsidRPr="001105CB">
              <w:rPr>
                <w:lang w:val="lt-LT"/>
              </w:rPr>
              <w:t xml:space="preserve">Sklypo dalies planavimas </w:t>
            </w:r>
          </w:p>
        </w:tc>
        <w:tc>
          <w:tcPr>
            <w:tcW w:w="6809" w:type="dxa"/>
            <w:tcBorders>
              <w:top w:val="single" w:sz="4" w:space="0" w:color="000000"/>
              <w:left w:val="single" w:sz="4" w:space="0" w:color="000000"/>
              <w:bottom w:val="single" w:sz="4" w:space="0" w:color="000000"/>
              <w:right w:val="single" w:sz="4" w:space="0" w:color="000000"/>
            </w:tcBorders>
          </w:tcPr>
          <w:p w14:paraId="4D05F530" w14:textId="77777777" w:rsidR="00E56CB0" w:rsidRPr="001105CB" w:rsidRDefault="00AC7581">
            <w:pPr>
              <w:spacing w:after="0" w:line="240" w:lineRule="auto"/>
              <w:ind w:firstLine="170"/>
              <w:rPr>
                <w:lang w:val="lt-LT"/>
              </w:rPr>
            </w:pPr>
            <w:r w:rsidRPr="001105CB">
              <w:rPr>
                <w:lang w:val="lt-LT"/>
              </w:rPr>
              <w:t>Nurodyti tvarkomos sklypo dalies / teritorijos ribas.</w:t>
            </w:r>
          </w:p>
        </w:tc>
      </w:tr>
      <w:tr w:rsidR="00E56CB0" w:rsidRPr="007127DE" w14:paraId="4D05F535"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32" w14:textId="77777777" w:rsidR="00E56CB0" w:rsidRPr="001105CB" w:rsidRDefault="00AC7581">
            <w:pPr>
              <w:spacing w:after="0" w:line="240" w:lineRule="auto"/>
              <w:rPr>
                <w:lang w:val="lt-LT"/>
              </w:rPr>
            </w:pPr>
            <w:r w:rsidRPr="001105CB">
              <w:rPr>
                <w:lang w:val="lt-LT"/>
              </w:rPr>
              <w:t>B 04</w:t>
            </w:r>
          </w:p>
        </w:tc>
        <w:tc>
          <w:tcPr>
            <w:tcW w:w="1843" w:type="dxa"/>
            <w:tcBorders>
              <w:top w:val="single" w:sz="4" w:space="0" w:color="000000"/>
              <w:left w:val="single" w:sz="4" w:space="0" w:color="000000"/>
              <w:bottom w:val="single" w:sz="4" w:space="0" w:color="000000"/>
              <w:right w:val="single" w:sz="4" w:space="0" w:color="000000"/>
            </w:tcBorders>
          </w:tcPr>
          <w:p w14:paraId="4D05F533" w14:textId="77777777" w:rsidR="00E56CB0" w:rsidRPr="001105CB" w:rsidRDefault="00AC7581">
            <w:pPr>
              <w:spacing w:after="0" w:line="240" w:lineRule="auto"/>
              <w:rPr>
                <w:lang w:val="lt-LT"/>
              </w:rPr>
            </w:pPr>
            <w:r w:rsidRPr="001105CB">
              <w:rPr>
                <w:lang w:val="lt-LT"/>
              </w:rPr>
              <w:t xml:space="preserve">Įėjimai į pastatą </w:t>
            </w:r>
          </w:p>
        </w:tc>
        <w:tc>
          <w:tcPr>
            <w:tcW w:w="6809" w:type="dxa"/>
            <w:tcBorders>
              <w:top w:val="single" w:sz="4" w:space="0" w:color="000000"/>
              <w:left w:val="single" w:sz="4" w:space="0" w:color="000000"/>
              <w:bottom w:val="single" w:sz="4" w:space="0" w:color="000000"/>
              <w:right w:val="single" w:sz="4" w:space="0" w:color="000000"/>
            </w:tcBorders>
          </w:tcPr>
          <w:p w14:paraId="4D05F534" w14:textId="77777777" w:rsidR="00E56CB0" w:rsidRPr="001105CB" w:rsidRDefault="00AC7581">
            <w:pPr>
              <w:spacing w:after="0" w:line="240" w:lineRule="auto"/>
              <w:ind w:firstLine="170"/>
              <w:rPr>
                <w:lang w:val="lt-LT"/>
              </w:rPr>
            </w:pPr>
            <w:r w:rsidRPr="001105CB">
              <w:rPr>
                <w:lang w:val="lt-LT"/>
              </w:rPr>
              <w:t>Numatomi atskiri įėjimai į atskirus pastato korpusus. Numatomi evakuaciniai išėjimai.</w:t>
            </w:r>
          </w:p>
        </w:tc>
      </w:tr>
      <w:tr w:rsidR="00E56CB0" w:rsidRPr="007127DE" w14:paraId="4D05F53F"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36" w14:textId="77777777" w:rsidR="00E56CB0" w:rsidRPr="001105CB" w:rsidRDefault="00AC7581">
            <w:pPr>
              <w:spacing w:after="0" w:line="240" w:lineRule="auto"/>
              <w:rPr>
                <w:lang w:val="lt-LT"/>
              </w:rPr>
            </w:pPr>
            <w:r w:rsidRPr="001105CB">
              <w:rPr>
                <w:lang w:val="lt-LT"/>
              </w:rPr>
              <w:t>B 05</w:t>
            </w:r>
          </w:p>
        </w:tc>
        <w:tc>
          <w:tcPr>
            <w:tcW w:w="1843" w:type="dxa"/>
            <w:tcBorders>
              <w:top w:val="single" w:sz="4" w:space="0" w:color="000000"/>
              <w:left w:val="single" w:sz="4" w:space="0" w:color="000000"/>
              <w:bottom w:val="single" w:sz="4" w:space="0" w:color="000000"/>
              <w:right w:val="single" w:sz="4" w:space="0" w:color="000000"/>
            </w:tcBorders>
          </w:tcPr>
          <w:p w14:paraId="4D05F537" w14:textId="77777777" w:rsidR="00E56CB0" w:rsidRPr="001105CB" w:rsidRDefault="00AC7581">
            <w:pPr>
              <w:spacing w:after="0" w:line="240" w:lineRule="auto"/>
              <w:rPr>
                <w:lang w:val="lt-LT"/>
              </w:rPr>
            </w:pPr>
            <w:r w:rsidRPr="001105CB">
              <w:rPr>
                <w:lang w:val="lt-LT"/>
              </w:rPr>
              <w:t>Dangos ir teritorijos tvarkymas</w:t>
            </w:r>
          </w:p>
        </w:tc>
        <w:tc>
          <w:tcPr>
            <w:tcW w:w="6809" w:type="dxa"/>
            <w:tcBorders>
              <w:top w:val="single" w:sz="4" w:space="0" w:color="000000"/>
              <w:left w:val="single" w:sz="4" w:space="0" w:color="000000"/>
              <w:bottom w:val="single" w:sz="4" w:space="0" w:color="000000"/>
              <w:right w:val="single" w:sz="4" w:space="0" w:color="000000"/>
            </w:tcBorders>
          </w:tcPr>
          <w:p w14:paraId="4D05F538" w14:textId="77777777" w:rsidR="00E56CB0" w:rsidRPr="001105CB" w:rsidRDefault="00AC7581">
            <w:pPr>
              <w:spacing w:after="0" w:line="240" w:lineRule="auto"/>
              <w:ind w:firstLine="170"/>
              <w:rPr>
                <w:lang w:val="lt-LT"/>
              </w:rPr>
            </w:pPr>
            <w:r w:rsidRPr="001105CB">
              <w:rPr>
                <w:lang w:val="lt-LT"/>
              </w:rPr>
              <w:t>Tvarkomos sklypo dalies ribose numatyti visus būtinus sklypo tvarkymo elementus:</w:t>
            </w:r>
          </w:p>
          <w:p w14:paraId="4D05F539" w14:textId="41A85385" w:rsidR="00E56CB0" w:rsidRPr="001105CB" w:rsidRDefault="00AC7581">
            <w:pPr>
              <w:spacing w:after="0" w:line="240" w:lineRule="auto"/>
              <w:ind w:firstLine="170"/>
              <w:rPr>
                <w:lang w:val="lt-LT"/>
              </w:rPr>
            </w:pPr>
            <w:r w:rsidRPr="001105CB">
              <w:rPr>
                <w:lang w:val="lt-LT"/>
              </w:rPr>
              <w:t xml:space="preserve">• </w:t>
            </w:r>
            <w:r w:rsidR="00BC02E3" w:rsidRPr="001105CB">
              <w:rPr>
                <w:lang w:val="lt-LT"/>
              </w:rPr>
              <w:t>ikimokyklinio ir priešmokyklinio ugdymo skyriaus teritorijos aptvėrimas;</w:t>
            </w:r>
          </w:p>
          <w:p w14:paraId="084C31A7" w14:textId="77777777" w:rsidR="00E56CB0" w:rsidRPr="001105CB" w:rsidRDefault="00AC7581" w:rsidP="000330EA">
            <w:pPr>
              <w:spacing w:after="0" w:line="240" w:lineRule="auto"/>
              <w:ind w:firstLine="170"/>
              <w:rPr>
                <w:lang w:val="lt-LT"/>
              </w:rPr>
            </w:pPr>
            <w:r w:rsidRPr="001105CB">
              <w:rPr>
                <w:lang w:val="lt-LT"/>
              </w:rPr>
              <w:t>• priėjimus (šaligatvius, takus);</w:t>
            </w:r>
          </w:p>
          <w:p w14:paraId="4D05F53E" w14:textId="5672AC63" w:rsidR="000330EA" w:rsidRPr="001105CB" w:rsidRDefault="000330EA" w:rsidP="000330EA">
            <w:pPr>
              <w:spacing w:after="0" w:line="240" w:lineRule="auto"/>
              <w:ind w:firstLine="170"/>
              <w:rPr>
                <w:lang w:val="lt-LT"/>
              </w:rPr>
            </w:pPr>
          </w:p>
        </w:tc>
      </w:tr>
      <w:tr w:rsidR="00E56CB0" w:rsidRPr="007127DE" w14:paraId="4D05F543"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40" w14:textId="77777777" w:rsidR="00E56CB0" w:rsidRPr="001105CB" w:rsidRDefault="00AC7581">
            <w:pPr>
              <w:spacing w:after="0" w:line="240" w:lineRule="auto"/>
              <w:rPr>
                <w:lang w:val="lt-LT"/>
              </w:rPr>
            </w:pPr>
            <w:r w:rsidRPr="001105CB">
              <w:rPr>
                <w:lang w:val="lt-LT"/>
              </w:rPr>
              <w:lastRenderedPageBreak/>
              <w:t>B 06</w:t>
            </w:r>
          </w:p>
        </w:tc>
        <w:tc>
          <w:tcPr>
            <w:tcW w:w="1843" w:type="dxa"/>
            <w:tcBorders>
              <w:top w:val="single" w:sz="4" w:space="0" w:color="000000"/>
              <w:left w:val="single" w:sz="4" w:space="0" w:color="000000"/>
              <w:bottom w:val="single" w:sz="4" w:space="0" w:color="000000"/>
              <w:right w:val="single" w:sz="4" w:space="0" w:color="000000"/>
            </w:tcBorders>
          </w:tcPr>
          <w:p w14:paraId="4D05F541" w14:textId="77777777" w:rsidR="00E56CB0" w:rsidRPr="001105CB" w:rsidRDefault="00AC7581">
            <w:pPr>
              <w:spacing w:after="0" w:line="240" w:lineRule="auto"/>
              <w:rPr>
                <w:lang w:val="lt-LT"/>
              </w:rPr>
            </w:pPr>
            <w:r w:rsidRPr="001105CB">
              <w:rPr>
                <w:lang w:val="lt-LT"/>
              </w:rPr>
              <w:t>Mažosios architektūros formos</w:t>
            </w:r>
          </w:p>
        </w:tc>
        <w:tc>
          <w:tcPr>
            <w:tcW w:w="6809" w:type="dxa"/>
            <w:tcBorders>
              <w:top w:val="single" w:sz="4" w:space="0" w:color="000000"/>
              <w:left w:val="single" w:sz="4" w:space="0" w:color="000000"/>
              <w:bottom w:val="single" w:sz="4" w:space="0" w:color="000000"/>
              <w:right w:val="single" w:sz="4" w:space="0" w:color="000000"/>
            </w:tcBorders>
          </w:tcPr>
          <w:p w14:paraId="4D05F542" w14:textId="4AB36988" w:rsidR="000330EA" w:rsidRPr="001105CB" w:rsidRDefault="000330EA" w:rsidP="000532CF">
            <w:pPr>
              <w:spacing w:after="0" w:line="240" w:lineRule="auto"/>
              <w:ind w:firstLine="170"/>
              <w:rPr>
                <w:lang w:val="lt-LT"/>
              </w:rPr>
            </w:pPr>
          </w:p>
        </w:tc>
      </w:tr>
      <w:tr w:rsidR="00E56CB0" w:rsidRPr="007127DE" w14:paraId="4D05F545"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44" w14:textId="77777777" w:rsidR="00E56CB0" w:rsidRPr="001105CB" w:rsidRDefault="00AC7581">
            <w:pPr>
              <w:spacing w:after="0" w:line="240" w:lineRule="auto"/>
              <w:ind w:firstLine="170"/>
            </w:pPr>
            <w:r w:rsidRPr="001105CB">
              <w:rPr>
                <w:b/>
                <w:lang w:val="lt-LT"/>
              </w:rPr>
              <w:t>C - Architektūriniai sprendimai</w:t>
            </w:r>
          </w:p>
        </w:tc>
      </w:tr>
      <w:tr w:rsidR="00E56CB0" w:rsidRPr="007127DE" w14:paraId="4D05F55A" w14:textId="77777777" w:rsidTr="00B53E2D">
        <w:trPr>
          <w:trHeight w:val="238"/>
        </w:trPr>
        <w:tc>
          <w:tcPr>
            <w:tcW w:w="851" w:type="dxa"/>
            <w:gridSpan w:val="5"/>
            <w:tcBorders>
              <w:top w:val="single" w:sz="4" w:space="0" w:color="000000"/>
              <w:left w:val="single" w:sz="4" w:space="0" w:color="000000"/>
              <w:bottom w:val="single" w:sz="4" w:space="0" w:color="000000"/>
              <w:right w:val="single" w:sz="4" w:space="0" w:color="000000"/>
            </w:tcBorders>
          </w:tcPr>
          <w:p w14:paraId="4D05F546" w14:textId="77777777" w:rsidR="00E56CB0" w:rsidRPr="001105CB" w:rsidRDefault="00AC7581">
            <w:pPr>
              <w:spacing w:after="0" w:line="240" w:lineRule="auto"/>
              <w:rPr>
                <w:lang w:val="lt-LT"/>
              </w:rPr>
            </w:pPr>
            <w:r w:rsidRPr="001105CB">
              <w:rPr>
                <w:lang w:val="lt-LT"/>
              </w:rPr>
              <w:t>C 01</w:t>
            </w:r>
          </w:p>
        </w:tc>
        <w:tc>
          <w:tcPr>
            <w:tcW w:w="1843" w:type="dxa"/>
            <w:tcBorders>
              <w:top w:val="single" w:sz="4" w:space="0" w:color="000000"/>
              <w:left w:val="single" w:sz="4" w:space="0" w:color="000000"/>
              <w:bottom w:val="single" w:sz="4" w:space="0" w:color="000000"/>
              <w:right w:val="single" w:sz="4" w:space="0" w:color="000000"/>
            </w:tcBorders>
          </w:tcPr>
          <w:p w14:paraId="4D05F547" w14:textId="77777777" w:rsidR="00E56CB0" w:rsidRPr="001105CB" w:rsidRDefault="00AC7581">
            <w:pPr>
              <w:spacing w:after="0" w:line="240" w:lineRule="auto"/>
              <w:rPr>
                <w:lang w:val="lt-LT"/>
              </w:rPr>
            </w:pPr>
            <w:r w:rsidRPr="001105CB">
              <w:rPr>
                <w:lang w:val="lt-LT"/>
              </w:rPr>
              <w:t>Pastatas</w:t>
            </w:r>
          </w:p>
        </w:tc>
        <w:tc>
          <w:tcPr>
            <w:tcW w:w="6809" w:type="dxa"/>
            <w:tcBorders>
              <w:top w:val="single" w:sz="4" w:space="0" w:color="000000"/>
              <w:left w:val="single" w:sz="4" w:space="0" w:color="000000"/>
              <w:bottom w:val="single" w:sz="4" w:space="0" w:color="000000"/>
              <w:right w:val="single" w:sz="4" w:space="0" w:color="000000"/>
            </w:tcBorders>
          </w:tcPr>
          <w:p w14:paraId="4D05F548" w14:textId="77777777" w:rsidR="00E56CB0" w:rsidRPr="001105CB" w:rsidRDefault="00AC7581" w:rsidP="004340F3">
            <w:pPr>
              <w:spacing w:after="0" w:line="240" w:lineRule="auto"/>
              <w:ind w:firstLine="170"/>
              <w:jc w:val="both"/>
              <w:rPr>
                <w:lang w:val="lt-LT"/>
              </w:rPr>
            </w:pPr>
            <w:r w:rsidRPr="001105CB">
              <w:rPr>
                <w:lang w:val="lt-LT"/>
              </w:rPr>
              <w:t>Numatomi išoriniai modulių matmenys turėtų būti L × W × H = 10 × 3 × 3,4 m (± 15%). Komplektaciją derinti su Užsakovu. Siūlomi moduliai turi turėti Europos techninis įvertinimą (ETA sertifikatas), išduotą pagal reglamentą (ES).</w:t>
            </w:r>
          </w:p>
          <w:p w14:paraId="4D05F549" w14:textId="5FE7FC74" w:rsidR="00E56CB0" w:rsidRPr="001105CB" w:rsidRDefault="00AC7581" w:rsidP="004340F3">
            <w:pPr>
              <w:spacing w:after="0" w:line="240" w:lineRule="auto"/>
              <w:ind w:firstLine="170"/>
              <w:jc w:val="both"/>
              <w:rPr>
                <w:lang w:val="lt-LT" w:eastAsia="lt-LT"/>
              </w:rPr>
            </w:pPr>
            <w:bookmarkStart w:id="0" w:name="_Hlk225233392"/>
            <w:r w:rsidRPr="001105CB">
              <w:rPr>
                <w:lang w:val="lt-LT" w:eastAsia="lt-LT"/>
              </w:rPr>
              <w:t>Pastata</w:t>
            </w:r>
            <w:r w:rsidR="000F4566" w:rsidRPr="001105CB">
              <w:rPr>
                <w:lang w:val="lt-LT" w:eastAsia="lt-LT"/>
              </w:rPr>
              <w:t>i</w:t>
            </w:r>
            <w:r w:rsidRPr="001105CB">
              <w:rPr>
                <w:lang w:val="lt-LT" w:eastAsia="lt-LT"/>
              </w:rPr>
              <w:t xml:space="preserve"> turėtų susidėti iš tokių pagrindinių struktūrų:</w:t>
            </w:r>
          </w:p>
          <w:p w14:paraId="3BEC9508" w14:textId="3892E462" w:rsidR="004727EF" w:rsidRPr="001105CB" w:rsidRDefault="000005FE" w:rsidP="004727EF">
            <w:pPr>
              <w:pStyle w:val="LO-Normal"/>
              <w:numPr>
                <w:ilvl w:val="0"/>
                <w:numId w:val="5"/>
              </w:numPr>
              <w:suppressAutoHyphens/>
              <w:spacing w:after="0" w:line="240" w:lineRule="auto"/>
              <w:jc w:val="both"/>
              <w:rPr>
                <w:rFonts w:eastAsia="Times New Roman" w:cs="Calibri"/>
                <w:strike/>
                <w:kern w:val="0"/>
                <w:lang w:val="lt-LT" w:eastAsia="lt-LT"/>
              </w:rPr>
            </w:pPr>
            <w:r w:rsidRPr="001105CB">
              <w:rPr>
                <w:rFonts w:eastAsia="Times New Roman" w:cs="Calibri"/>
                <w:kern w:val="0"/>
                <w:lang w:eastAsia="lt-LT"/>
              </w:rPr>
              <w:t>M</w:t>
            </w:r>
            <w:r w:rsidR="004727EF" w:rsidRPr="001105CB">
              <w:rPr>
                <w:rFonts w:eastAsia="Times New Roman" w:cs="Calibri"/>
                <w:kern w:val="0"/>
                <w:lang w:eastAsia="lt-LT"/>
              </w:rPr>
              <w:t>aitinim</w:t>
            </w:r>
            <w:r w:rsidRPr="001105CB">
              <w:rPr>
                <w:rFonts w:eastAsia="Times New Roman" w:cs="Calibri"/>
                <w:kern w:val="0"/>
                <w:lang w:eastAsia="lt-LT"/>
              </w:rPr>
              <w:t>o organizavimui</w:t>
            </w:r>
            <w:r w:rsidR="004727EF" w:rsidRPr="001105CB">
              <w:rPr>
                <w:rFonts w:eastAsia="Times New Roman" w:cs="Calibri"/>
                <w:kern w:val="0"/>
                <w:lang w:eastAsia="lt-LT"/>
              </w:rPr>
              <w:t xml:space="preserve"> skirti moduliai, numatant patalpas maisto priėmimui, laikymui, porcijavimui ir išdavimui, su visa šiai veiklai reikalinga technologine įranga</w:t>
            </w:r>
            <w:r w:rsidRPr="001105CB">
              <w:rPr>
                <w:rFonts w:eastAsia="Times New Roman" w:cs="Calibri"/>
                <w:kern w:val="0"/>
                <w:lang w:val="lt-LT" w:eastAsia="lt-LT"/>
              </w:rPr>
              <w:t xml:space="preserve">. </w:t>
            </w:r>
            <w:r w:rsidR="004727EF" w:rsidRPr="001105CB">
              <w:rPr>
                <w:rFonts w:eastAsia="Times New Roman" w:cs="Calibri"/>
                <w:kern w:val="0"/>
                <w:lang w:eastAsia="lt-LT"/>
              </w:rPr>
              <w:t>Vienu metu turi būti sudarytos sąlygos maiti</w:t>
            </w:r>
            <w:r w:rsidRPr="001105CB">
              <w:rPr>
                <w:rFonts w:eastAsia="Times New Roman" w:cs="Calibri"/>
                <w:kern w:val="0"/>
                <w:lang w:eastAsia="lt-LT"/>
              </w:rPr>
              <w:t xml:space="preserve">nimo organizavimą vykdyti </w:t>
            </w:r>
            <w:r w:rsidR="004727EF" w:rsidRPr="001105CB">
              <w:rPr>
                <w:rFonts w:eastAsia="Times New Roman" w:cs="Calibri"/>
                <w:kern w:val="0"/>
                <w:lang w:eastAsia="lt-LT"/>
              </w:rPr>
              <w:t xml:space="preserve"> ne mažiau kaip 90 </w:t>
            </w:r>
            <w:r w:rsidRPr="001105CB">
              <w:rPr>
                <w:rFonts w:eastAsia="Times New Roman" w:cs="Calibri"/>
                <w:kern w:val="0"/>
                <w:lang w:eastAsia="lt-LT"/>
              </w:rPr>
              <w:t>žmonių (mokyklos mokinių). Maitinimo organizavimui  reikalin</w:t>
            </w:r>
            <w:r w:rsidR="00376904" w:rsidRPr="001105CB">
              <w:rPr>
                <w:rFonts w:eastAsia="Times New Roman" w:cs="Calibri"/>
                <w:kern w:val="0"/>
                <w:lang w:eastAsia="lt-LT"/>
              </w:rPr>
              <w:t>g</w:t>
            </w:r>
            <w:r w:rsidRPr="001105CB">
              <w:rPr>
                <w:rFonts w:eastAsia="Times New Roman" w:cs="Calibri"/>
                <w:kern w:val="0"/>
                <w:lang w:eastAsia="lt-LT"/>
              </w:rPr>
              <w:t xml:space="preserve">i baldai, kaip </w:t>
            </w:r>
            <w:r w:rsidRPr="001105CB">
              <w:rPr>
                <w:rFonts w:eastAsia="Calibri"/>
                <w:lang w:val="lt-LT"/>
              </w:rPr>
              <w:t>neatskiriama modulinių pastatų dalis.</w:t>
            </w:r>
            <w:r w:rsidR="00376904" w:rsidRPr="001105CB">
              <w:rPr>
                <w:rFonts w:eastAsia="Calibri"/>
                <w:lang w:val="lt-LT"/>
              </w:rPr>
              <w:t xml:space="preserve"> Maitinimo organizavimui skirti moduliai turi būti sujungti su esamu mokyklos pastatu laikina </w:t>
            </w:r>
            <w:r w:rsidR="003A74AD" w:rsidRPr="001105CB">
              <w:rPr>
                <w:rFonts w:eastAsia="Calibri"/>
                <w:lang w:val="lt-LT"/>
              </w:rPr>
              <w:t>konstrukcija</w:t>
            </w:r>
            <w:r w:rsidR="00376904" w:rsidRPr="001105CB">
              <w:rPr>
                <w:rFonts w:eastAsia="Calibri"/>
                <w:lang w:val="lt-LT"/>
              </w:rPr>
              <w:t xml:space="preserve"> užtikrinan</w:t>
            </w:r>
            <w:r w:rsidR="003A74AD" w:rsidRPr="001105CB">
              <w:rPr>
                <w:rFonts w:eastAsia="Calibri"/>
                <w:lang w:val="lt-LT"/>
              </w:rPr>
              <w:t>čia saugų patekimą.</w:t>
            </w:r>
          </w:p>
          <w:p w14:paraId="4D05F54C" w14:textId="411B982C" w:rsidR="00E56CB0" w:rsidRPr="001105CB" w:rsidRDefault="000F4566" w:rsidP="004340F3">
            <w:pPr>
              <w:pStyle w:val="LO-Normal"/>
              <w:shd w:val="clear" w:color="auto" w:fill="FFFFFF"/>
              <w:suppressAutoHyphens/>
              <w:spacing w:after="0" w:line="240" w:lineRule="auto"/>
              <w:ind w:firstLine="170"/>
              <w:jc w:val="both"/>
              <w:rPr>
                <w:rFonts w:eastAsia="Times New Roman" w:cs="Calibri"/>
                <w:kern w:val="0"/>
                <w:lang w:val="lt-LT" w:eastAsia="lt-LT"/>
              </w:rPr>
            </w:pPr>
            <w:r w:rsidRPr="001105CB">
              <w:rPr>
                <w:rFonts w:eastAsia="Times New Roman" w:cs="Calibri"/>
                <w:kern w:val="0"/>
                <w:lang w:val="lt-LT" w:eastAsia="lt-LT"/>
              </w:rPr>
              <w:t>2. D</w:t>
            </w:r>
            <w:r w:rsidR="00AC7581" w:rsidRPr="001105CB">
              <w:rPr>
                <w:rFonts w:eastAsia="Times New Roman" w:cs="Calibri"/>
                <w:kern w:val="0"/>
                <w:lang w:val="lt-LT" w:eastAsia="lt-LT"/>
              </w:rPr>
              <w:t>arželio grupių ir kitų administracinių</w:t>
            </w:r>
            <w:r w:rsidR="000532CF" w:rsidRPr="001105CB">
              <w:rPr>
                <w:rFonts w:eastAsia="Times New Roman" w:cs="Calibri"/>
                <w:kern w:val="0"/>
                <w:lang w:val="lt-LT" w:eastAsia="lt-LT"/>
              </w:rPr>
              <w:t xml:space="preserve"> </w:t>
            </w:r>
            <w:r w:rsidR="00AC7581" w:rsidRPr="001105CB">
              <w:rPr>
                <w:rFonts w:eastAsia="Times New Roman" w:cs="Calibri"/>
                <w:kern w:val="0"/>
                <w:lang w:val="lt-LT" w:eastAsia="lt-LT"/>
              </w:rPr>
              <w:t>patalpų iš modulių pristatymas ir montavimas:</w:t>
            </w:r>
          </w:p>
          <w:p w14:paraId="6F5FAC37" w14:textId="202591DE" w:rsidR="00B96AD5" w:rsidRPr="001105CB" w:rsidRDefault="00B96AD5" w:rsidP="004340F3">
            <w:pPr>
              <w:pStyle w:val="LO-Normal"/>
              <w:spacing w:after="0" w:line="240" w:lineRule="auto"/>
              <w:ind w:firstLine="170"/>
              <w:jc w:val="both"/>
              <w:rPr>
                <w:rFonts w:eastAsia="Times New Roman" w:cs="Calibri"/>
                <w:kern w:val="0"/>
                <w:lang w:val="lt-LT" w:eastAsia="lt-LT"/>
              </w:rPr>
            </w:pPr>
            <w:r w:rsidRPr="001105CB">
              <w:rPr>
                <w:rFonts w:eastAsia="Times New Roman" w:cs="Calibri"/>
                <w:kern w:val="0"/>
                <w:lang w:val="lt-LT" w:eastAsia="lt-LT"/>
              </w:rPr>
              <w:t xml:space="preserve">• 8 ugdymo grupės iki 20 vaikų, kurių amžius virš </w:t>
            </w:r>
            <w:r w:rsidR="008053FC" w:rsidRPr="001105CB">
              <w:rPr>
                <w:rFonts w:eastAsia="Times New Roman" w:cs="Calibri"/>
                <w:kern w:val="0"/>
                <w:lang w:val="lt-LT" w:eastAsia="lt-LT"/>
              </w:rPr>
              <w:t>3</w:t>
            </w:r>
            <w:r w:rsidRPr="001105CB">
              <w:rPr>
                <w:rFonts w:eastAsia="Times New Roman" w:cs="Calibri"/>
                <w:kern w:val="0"/>
                <w:lang w:val="lt-LT" w:eastAsia="lt-LT"/>
              </w:rPr>
              <w:t xml:space="preserve"> metų (grupės turi būti pritaikytos ir vaikams, kurių amžius gali būti 2–3 metai).</w:t>
            </w:r>
          </w:p>
          <w:p w14:paraId="445EAA68" w14:textId="6F7B06CA" w:rsidR="00B96AD5" w:rsidRPr="001105CB" w:rsidRDefault="00B96AD5" w:rsidP="004340F3">
            <w:pPr>
              <w:pStyle w:val="LO-Normal"/>
              <w:spacing w:after="0" w:line="240" w:lineRule="auto"/>
              <w:ind w:firstLine="170"/>
              <w:jc w:val="both"/>
              <w:rPr>
                <w:rFonts w:eastAsia="Times New Roman" w:cs="Calibri"/>
                <w:kern w:val="0"/>
                <w:lang w:val="lt-LT" w:eastAsia="lt-LT"/>
              </w:rPr>
            </w:pPr>
            <w:r w:rsidRPr="001105CB">
              <w:rPr>
                <w:rFonts w:eastAsia="Times New Roman" w:cs="Calibri"/>
                <w:kern w:val="0"/>
                <w:lang w:val="lt-LT" w:eastAsia="lt-LT"/>
              </w:rPr>
              <w:t>• fizinio ir meninio ugdymo salė (apie 70 m²);</w:t>
            </w:r>
          </w:p>
          <w:p w14:paraId="7EBC2C12" w14:textId="111BB853" w:rsidR="00B96AD5" w:rsidRPr="001105CB" w:rsidRDefault="00B96AD5" w:rsidP="004340F3">
            <w:pPr>
              <w:pStyle w:val="LO-Normal"/>
              <w:spacing w:after="0" w:line="240" w:lineRule="auto"/>
              <w:ind w:firstLine="170"/>
              <w:jc w:val="both"/>
              <w:rPr>
                <w:rFonts w:eastAsia="Times New Roman" w:cs="Calibri"/>
                <w:kern w:val="0"/>
                <w:lang w:val="lt-LT" w:eastAsia="lt-LT"/>
              </w:rPr>
            </w:pPr>
            <w:r w:rsidRPr="001105CB">
              <w:rPr>
                <w:rFonts w:eastAsia="Times New Roman" w:cs="Calibri"/>
                <w:kern w:val="0"/>
                <w:lang w:val="lt-LT" w:eastAsia="lt-LT"/>
              </w:rPr>
              <w:t xml:space="preserve">• papildomos patalpos / kabinetai: </w:t>
            </w:r>
          </w:p>
          <w:p w14:paraId="4CF8004E" w14:textId="41967C8B" w:rsidR="00B96AD5" w:rsidRPr="001105CB" w:rsidRDefault="008053FC" w:rsidP="004340F3">
            <w:pPr>
              <w:pStyle w:val="LO-Normal"/>
              <w:numPr>
                <w:ilvl w:val="0"/>
                <w:numId w:val="2"/>
              </w:numPr>
              <w:spacing w:after="0" w:line="240" w:lineRule="auto"/>
              <w:jc w:val="both"/>
              <w:rPr>
                <w:rFonts w:eastAsia="Times New Roman" w:cs="Calibri"/>
                <w:kern w:val="0"/>
                <w:lang w:val="lt-LT" w:eastAsia="lt-LT"/>
              </w:rPr>
            </w:pPr>
            <w:r w:rsidRPr="001105CB">
              <w:rPr>
                <w:rFonts w:eastAsia="Times New Roman" w:cs="Calibri"/>
                <w:kern w:val="0"/>
                <w:lang w:val="lt-LT" w:eastAsia="lt-LT"/>
              </w:rPr>
              <w:t>ad</w:t>
            </w:r>
            <w:r w:rsidR="00D9675E" w:rsidRPr="001105CB">
              <w:rPr>
                <w:rFonts w:eastAsia="Times New Roman" w:cs="Calibri"/>
                <w:kern w:val="0"/>
                <w:lang w:val="lt-LT" w:eastAsia="lt-LT"/>
              </w:rPr>
              <w:t>ministracijos atstovui</w:t>
            </w:r>
            <w:r w:rsidR="00B96AD5" w:rsidRPr="001105CB">
              <w:rPr>
                <w:rFonts w:eastAsia="Times New Roman" w:cs="Calibri"/>
                <w:kern w:val="0"/>
                <w:lang w:val="lt-LT" w:eastAsia="lt-LT"/>
              </w:rPr>
              <w:t xml:space="preserve">; </w:t>
            </w:r>
          </w:p>
          <w:p w14:paraId="088049CF" w14:textId="67C35DF2" w:rsidR="00B96AD5" w:rsidRPr="001105CB" w:rsidRDefault="00B96AD5" w:rsidP="004340F3">
            <w:pPr>
              <w:pStyle w:val="LO-Normal"/>
              <w:numPr>
                <w:ilvl w:val="0"/>
                <w:numId w:val="2"/>
              </w:numPr>
              <w:spacing w:after="0" w:line="240" w:lineRule="auto"/>
              <w:jc w:val="both"/>
              <w:rPr>
                <w:rFonts w:eastAsia="Times New Roman" w:cs="Calibri"/>
                <w:kern w:val="0"/>
                <w:lang w:val="lt-LT" w:eastAsia="lt-LT"/>
              </w:rPr>
            </w:pPr>
            <w:r w:rsidRPr="001105CB">
              <w:rPr>
                <w:rFonts w:eastAsia="Times New Roman" w:cs="Calibri"/>
                <w:kern w:val="0"/>
                <w:lang w:val="lt-LT" w:eastAsia="lt-LT"/>
              </w:rPr>
              <w:t xml:space="preserve">pagalbos specialistui; </w:t>
            </w:r>
          </w:p>
          <w:p w14:paraId="477DB764" w14:textId="77777777" w:rsidR="000005FE" w:rsidRPr="001105CB" w:rsidRDefault="00B96AD5" w:rsidP="000005FE">
            <w:pPr>
              <w:spacing w:after="0" w:line="240" w:lineRule="auto"/>
              <w:ind w:firstLine="170"/>
              <w:jc w:val="both"/>
              <w:rPr>
                <w:rFonts w:eastAsia="Times New Roman" w:cs="Calibri"/>
                <w:kern w:val="0"/>
                <w:lang w:val="lt-LT" w:eastAsia="lt-LT"/>
              </w:rPr>
            </w:pPr>
            <w:r w:rsidRPr="001105CB">
              <w:rPr>
                <w:rFonts w:eastAsia="Times New Roman" w:cs="Calibri"/>
                <w:kern w:val="0"/>
                <w:lang w:val="lt-LT" w:eastAsia="lt-LT"/>
              </w:rPr>
              <w:t>• sanitariniai mazgai, rūbinėlės ir kitos patalpos parenkamos ir projektuojamos vadovaujantis galiojančiomis higienos normomis;</w:t>
            </w:r>
            <w:bookmarkEnd w:id="0"/>
          </w:p>
          <w:p w14:paraId="4D05F559" w14:textId="29785592" w:rsidR="00B53E2D" w:rsidRPr="001105CB" w:rsidRDefault="00B53E2D" w:rsidP="000005FE">
            <w:pPr>
              <w:pStyle w:val="ListParagraph"/>
              <w:numPr>
                <w:ilvl w:val="0"/>
                <w:numId w:val="6"/>
              </w:numPr>
              <w:spacing w:after="0" w:line="240" w:lineRule="auto"/>
              <w:ind w:left="607"/>
              <w:jc w:val="both"/>
              <w:rPr>
                <w:rFonts w:eastAsia="Times New Roman" w:cs="Calibri"/>
                <w:kern w:val="0"/>
                <w:lang w:val="lt-LT" w:eastAsia="lt-LT"/>
              </w:rPr>
            </w:pPr>
            <w:r w:rsidRPr="001105CB">
              <w:rPr>
                <w:rFonts w:eastAsia="Times New Roman"/>
                <w:kern w:val="0"/>
                <w:lang w:val="lt-LT" w:eastAsia="lt-LT"/>
              </w:rPr>
              <w:t>ugdymui reikalingi baldai</w:t>
            </w:r>
            <w:r w:rsidR="004340F3" w:rsidRPr="001105CB">
              <w:rPr>
                <w:rFonts w:eastAsia="Times New Roman"/>
                <w:kern w:val="0"/>
                <w:lang w:val="lt-LT" w:eastAsia="lt-LT"/>
              </w:rPr>
              <w:t xml:space="preserve">, </w:t>
            </w:r>
            <w:r w:rsidR="004340F3" w:rsidRPr="001105CB">
              <w:rPr>
                <w:rFonts w:eastAsia="Calibri"/>
                <w:lang w:val="lt-LT"/>
              </w:rPr>
              <w:t>kaip neatskiriama modulinių pastatų dalis</w:t>
            </w:r>
            <w:r w:rsidR="000005FE" w:rsidRPr="001105CB">
              <w:rPr>
                <w:rFonts w:eastAsia="Calibri"/>
                <w:lang w:val="lt-LT"/>
              </w:rPr>
              <w:t>.</w:t>
            </w:r>
          </w:p>
        </w:tc>
      </w:tr>
      <w:tr w:rsidR="00E56CB0" w:rsidRPr="007127DE" w14:paraId="4D05F55E"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5B" w14:textId="77777777" w:rsidR="00E56CB0" w:rsidRPr="001105CB" w:rsidRDefault="00AC7581">
            <w:pPr>
              <w:spacing w:after="0" w:line="240" w:lineRule="auto"/>
              <w:rPr>
                <w:lang w:val="lt-LT"/>
              </w:rPr>
            </w:pPr>
            <w:r w:rsidRPr="001105CB">
              <w:rPr>
                <w:lang w:val="lt-LT"/>
              </w:rPr>
              <w:t>C 02</w:t>
            </w:r>
          </w:p>
        </w:tc>
        <w:tc>
          <w:tcPr>
            <w:tcW w:w="1843" w:type="dxa"/>
            <w:tcBorders>
              <w:top w:val="single" w:sz="4" w:space="0" w:color="000000"/>
              <w:left w:val="single" w:sz="4" w:space="0" w:color="000000"/>
              <w:bottom w:val="single" w:sz="4" w:space="0" w:color="000000"/>
              <w:right w:val="single" w:sz="4" w:space="0" w:color="000000"/>
            </w:tcBorders>
          </w:tcPr>
          <w:p w14:paraId="4D05F55C" w14:textId="77777777" w:rsidR="00E56CB0" w:rsidRPr="001105CB" w:rsidRDefault="00AC7581">
            <w:pPr>
              <w:spacing w:after="0" w:line="240" w:lineRule="auto"/>
              <w:rPr>
                <w:lang w:val="lt-LT"/>
              </w:rPr>
            </w:pPr>
            <w:r w:rsidRPr="001105CB">
              <w:rPr>
                <w:lang w:val="lt-LT"/>
              </w:rPr>
              <w:t>Automobilių saugyklos ir stovėjimo aikštelės</w:t>
            </w:r>
          </w:p>
        </w:tc>
        <w:tc>
          <w:tcPr>
            <w:tcW w:w="6809" w:type="dxa"/>
            <w:tcBorders>
              <w:top w:val="single" w:sz="4" w:space="0" w:color="000000"/>
              <w:left w:val="single" w:sz="4" w:space="0" w:color="000000"/>
              <w:bottom w:val="single" w:sz="4" w:space="0" w:color="000000"/>
              <w:right w:val="single" w:sz="4" w:space="0" w:color="000000"/>
            </w:tcBorders>
          </w:tcPr>
          <w:p w14:paraId="4D05F55D" w14:textId="109FACF9" w:rsidR="00E56CB0" w:rsidRPr="001105CB" w:rsidRDefault="00AC7581" w:rsidP="00995EB6">
            <w:pPr>
              <w:spacing w:after="0" w:line="240" w:lineRule="auto"/>
              <w:jc w:val="both"/>
              <w:rPr>
                <w:lang w:val="lt-LT"/>
              </w:rPr>
            </w:pPr>
            <w:r w:rsidRPr="001105CB">
              <w:rPr>
                <w:lang w:val="lt-LT"/>
              </w:rPr>
              <w:t>Uždara ar pusiau uždara automobilių saugykla neprojektuojama. Automobilių stovėjimo vietos įrengiamos atviro tipo automobilių aikštelėse</w:t>
            </w:r>
            <w:r w:rsidR="00ED10F5" w:rsidRPr="001105CB">
              <w:rPr>
                <w:lang w:val="lt-LT"/>
              </w:rPr>
              <w:t>, šiuo etapu perkamas tik projekto parengimas.</w:t>
            </w:r>
            <w:r w:rsidR="00B53E2D" w:rsidRPr="001105CB">
              <w:rPr>
                <w:lang w:val="lt-LT"/>
              </w:rPr>
              <w:t xml:space="preserve"> </w:t>
            </w:r>
          </w:p>
        </w:tc>
      </w:tr>
      <w:tr w:rsidR="00E56CB0" w:rsidRPr="007127DE" w14:paraId="4D05F562"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5F" w14:textId="77777777" w:rsidR="00E56CB0" w:rsidRPr="001105CB" w:rsidRDefault="00AC7581">
            <w:pPr>
              <w:spacing w:after="0" w:line="240" w:lineRule="auto"/>
              <w:rPr>
                <w:lang w:val="lt-LT"/>
              </w:rPr>
            </w:pPr>
            <w:r w:rsidRPr="001105CB">
              <w:rPr>
                <w:lang w:val="lt-LT"/>
              </w:rPr>
              <w:t>C 03</w:t>
            </w:r>
          </w:p>
        </w:tc>
        <w:tc>
          <w:tcPr>
            <w:tcW w:w="1843" w:type="dxa"/>
            <w:tcBorders>
              <w:top w:val="single" w:sz="4" w:space="0" w:color="000000"/>
              <w:left w:val="single" w:sz="4" w:space="0" w:color="000000"/>
              <w:bottom w:val="single" w:sz="4" w:space="0" w:color="000000"/>
              <w:right w:val="single" w:sz="4" w:space="0" w:color="000000"/>
            </w:tcBorders>
          </w:tcPr>
          <w:p w14:paraId="4D05F560" w14:textId="77777777" w:rsidR="00E56CB0" w:rsidRPr="001105CB" w:rsidRDefault="00AC7581">
            <w:pPr>
              <w:spacing w:after="0" w:line="240" w:lineRule="auto"/>
              <w:rPr>
                <w:lang w:val="lt-LT"/>
              </w:rPr>
            </w:pPr>
            <w:r w:rsidRPr="001105CB">
              <w:rPr>
                <w:lang w:val="lt-LT"/>
              </w:rPr>
              <w:t xml:space="preserve">Aukštingumas </w:t>
            </w:r>
          </w:p>
        </w:tc>
        <w:tc>
          <w:tcPr>
            <w:tcW w:w="6809" w:type="dxa"/>
            <w:tcBorders>
              <w:top w:val="single" w:sz="4" w:space="0" w:color="000000"/>
              <w:left w:val="single" w:sz="4" w:space="0" w:color="000000"/>
              <w:bottom w:val="single" w:sz="4" w:space="0" w:color="000000"/>
              <w:right w:val="single" w:sz="4" w:space="0" w:color="000000"/>
            </w:tcBorders>
          </w:tcPr>
          <w:p w14:paraId="4D05F561" w14:textId="77777777" w:rsidR="00E56CB0" w:rsidRPr="001105CB" w:rsidRDefault="00AC7581">
            <w:pPr>
              <w:spacing w:after="0" w:line="240" w:lineRule="auto"/>
              <w:ind w:firstLine="170"/>
            </w:pPr>
            <w:r w:rsidRPr="001105CB">
              <w:rPr>
                <w:lang w:val="lt-LT"/>
              </w:rPr>
              <w:t>Du aukštai</w:t>
            </w:r>
          </w:p>
        </w:tc>
      </w:tr>
      <w:tr w:rsidR="00E56CB0" w:rsidRPr="007127DE" w14:paraId="4D05F566"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63" w14:textId="77777777" w:rsidR="00E56CB0" w:rsidRPr="001105CB" w:rsidRDefault="00AC7581">
            <w:pPr>
              <w:spacing w:after="0" w:line="240" w:lineRule="auto"/>
              <w:rPr>
                <w:lang w:val="lt-LT"/>
              </w:rPr>
            </w:pPr>
            <w:r w:rsidRPr="001105CB">
              <w:rPr>
                <w:lang w:val="lt-LT"/>
              </w:rPr>
              <w:t>C 04</w:t>
            </w:r>
          </w:p>
        </w:tc>
        <w:tc>
          <w:tcPr>
            <w:tcW w:w="1843" w:type="dxa"/>
            <w:tcBorders>
              <w:top w:val="single" w:sz="4" w:space="0" w:color="000000"/>
              <w:left w:val="single" w:sz="4" w:space="0" w:color="000000"/>
              <w:bottom w:val="single" w:sz="4" w:space="0" w:color="000000"/>
              <w:right w:val="single" w:sz="4" w:space="0" w:color="000000"/>
            </w:tcBorders>
          </w:tcPr>
          <w:p w14:paraId="4D05F564" w14:textId="77777777" w:rsidR="00E56CB0" w:rsidRPr="001105CB" w:rsidRDefault="00AC7581">
            <w:pPr>
              <w:spacing w:after="0" w:line="240" w:lineRule="auto"/>
              <w:rPr>
                <w:lang w:val="lt-LT"/>
              </w:rPr>
            </w:pPr>
            <w:r w:rsidRPr="001105CB">
              <w:rPr>
                <w:lang w:val="lt-LT"/>
              </w:rPr>
              <w:t xml:space="preserve">Patalpų aukštis </w:t>
            </w:r>
          </w:p>
        </w:tc>
        <w:tc>
          <w:tcPr>
            <w:tcW w:w="6809" w:type="dxa"/>
            <w:tcBorders>
              <w:top w:val="single" w:sz="4" w:space="0" w:color="000000"/>
              <w:left w:val="single" w:sz="4" w:space="0" w:color="000000"/>
              <w:bottom w:val="single" w:sz="4" w:space="0" w:color="000000"/>
              <w:right w:val="single" w:sz="4" w:space="0" w:color="000000"/>
            </w:tcBorders>
          </w:tcPr>
          <w:p w14:paraId="4D05F565" w14:textId="77777777" w:rsidR="00E56CB0" w:rsidRPr="001105CB" w:rsidRDefault="00AC7581">
            <w:pPr>
              <w:spacing w:after="0" w:line="240" w:lineRule="auto"/>
              <w:ind w:firstLine="170"/>
              <w:rPr>
                <w:lang w:val="lt-LT"/>
              </w:rPr>
            </w:pPr>
            <w:r w:rsidRPr="001105CB">
              <w:rPr>
                <w:lang w:val="lt-LT"/>
              </w:rPr>
              <w:t>Projektuojamas vidinis lubų aukštis ne mažesni negu ~ 2,70 m (+ 2,0%) m, koridorių ir pagalbinių patalpų vidinis lubų aukštis ne mažesnis negu 2,20 m.</w:t>
            </w:r>
          </w:p>
        </w:tc>
      </w:tr>
      <w:tr w:rsidR="00E56CB0" w:rsidRPr="007127DE" w14:paraId="4D05F56A"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67" w14:textId="77777777" w:rsidR="00E56CB0" w:rsidRPr="001105CB" w:rsidRDefault="00AC7581">
            <w:pPr>
              <w:spacing w:after="0" w:line="240" w:lineRule="auto"/>
              <w:rPr>
                <w:lang w:val="lt-LT"/>
              </w:rPr>
            </w:pPr>
            <w:r w:rsidRPr="001105CB">
              <w:rPr>
                <w:lang w:val="lt-LT"/>
              </w:rPr>
              <w:t>C 05</w:t>
            </w:r>
          </w:p>
        </w:tc>
        <w:tc>
          <w:tcPr>
            <w:tcW w:w="1843" w:type="dxa"/>
            <w:tcBorders>
              <w:top w:val="single" w:sz="4" w:space="0" w:color="000000"/>
              <w:left w:val="single" w:sz="4" w:space="0" w:color="000000"/>
              <w:bottom w:val="single" w:sz="4" w:space="0" w:color="000000"/>
              <w:right w:val="single" w:sz="4" w:space="0" w:color="000000"/>
            </w:tcBorders>
          </w:tcPr>
          <w:p w14:paraId="4D05F568" w14:textId="77777777" w:rsidR="00E56CB0" w:rsidRPr="001105CB" w:rsidRDefault="00AC7581">
            <w:pPr>
              <w:spacing w:after="0" w:line="240" w:lineRule="auto"/>
              <w:rPr>
                <w:lang w:val="lt-LT"/>
              </w:rPr>
            </w:pPr>
            <w:r w:rsidRPr="001105CB">
              <w:rPr>
                <w:lang w:val="lt-LT"/>
              </w:rPr>
              <w:t>Konstrukcijos</w:t>
            </w:r>
          </w:p>
        </w:tc>
        <w:tc>
          <w:tcPr>
            <w:tcW w:w="6809" w:type="dxa"/>
            <w:tcBorders>
              <w:top w:val="single" w:sz="4" w:space="0" w:color="000000"/>
              <w:left w:val="single" w:sz="4" w:space="0" w:color="000000"/>
              <w:bottom w:val="single" w:sz="4" w:space="0" w:color="000000"/>
              <w:right w:val="single" w:sz="4" w:space="0" w:color="000000"/>
            </w:tcBorders>
          </w:tcPr>
          <w:p w14:paraId="4D05F569" w14:textId="77777777" w:rsidR="00E56CB0" w:rsidRPr="001105CB" w:rsidRDefault="00AC7581">
            <w:pPr>
              <w:spacing w:after="0" w:line="240" w:lineRule="auto"/>
              <w:ind w:firstLine="170"/>
              <w:rPr>
                <w:lang w:val="lt-LT"/>
              </w:rPr>
            </w:pPr>
            <w:r w:rsidRPr="001105CB">
              <w:rPr>
                <w:lang w:val="lt-LT"/>
              </w:rPr>
              <w:t>Mediniai - karkasiniai moduliai.</w:t>
            </w:r>
          </w:p>
        </w:tc>
      </w:tr>
      <w:tr w:rsidR="00E56CB0" w:rsidRPr="007127DE" w14:paraId="4D05F56E"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6B" w14:textId="77777777" w:rsidR="00E56CB0" w:rsidRPr="001105CB" w:rsidRDefault="00AC7581">
            <w:pPr>
              <w:spacing w:after="0" w:line="240" w:lineRule="auto"/>
              <w:rPr>
                <w:lang w:val="lt-LT"/>
              </w:rPr>
            </w:pPr>
            <w:r w:rsidRPr="001105CB">
              <w:rPr>
                <w:lang w:val="lt-LT"/>
              </w:rPr>
              <w:t>C 06</w:t>
            </w:r>
          </w:p>
        </w:tc>
        <w:tc>
          <w:tcPr>
            <w:tcW w:w="1843" w:type="dxa"/>
            <w:tcBorders>
              <w:top w:val="single" w:sz="4" w:space="0" w:color="000000"/>
              <w:left w:val="single" w:sz="4" w:space="0" w:color="000000"/>
              <w:bottom w:val="single" w:sz="4" w:space="0" w:color="000000"/>
              <w:right w:val="single" w:sz="4" w:space="0" w:color="000000"/>
            </w:tcBorders>
          </w:tcPr>
          <w:p w14:paraId="4D05F56C" w14:textId="77777777" w:rsidR="00E56CB0" w:rsidRPr="001105CB" w:rsidRDefault="00AC7581">
            <w:pPr>
              <w:spacing w:after="0" w:line="240" w:lineRule="auto"/>
              <w:rPr>
                <w:lang w:val="lt-LT"/>
              </w:rPr>
            </w:pPr>
            <w:r w:rsidRPr="001105CB">
              <w:rPr>
                <w:lang w:val="lt-LT"/>
              </w:rPr>
              <w:t>Fasadai</w:t>
            </w:r>
          </w:p>
        </w:tc>
        <w:tc>
          <w:tcPr>
            <w:tcW w:w="6809" w:type="dxa"/>
            <w:tcBorders>
              <w:top w:val="single" w:sz="4" w:space="0" w:color="000000"/>
              <w:left w:val="single" w:sz="4" w:space="0" w:color="000000"/>
              <w:bottom w:val="single" w:sz="4" w:space="0" w:color="000000"/>
              <w:right w:val="single" w:sz="4" w:space="0" w:color="000000"/>
            </w:tcBorders>
          </w:tcPr>
          <w:p w14:paraId="4D05F56D" w14:textId="77777777" w:rsidR="00E56CB0" w:rsidRPr="001105CB" w:rsidRDefault="00AC7581" w:rsidP="00B53E2D">
            <w:pPr>
              <w:spacing w:after="0" w:line="240" w:lineRule="auto"/>
              <w:ind w:firstLine="170"/>
              <w:jc w:val="both"/>
              <w:rPr>
                <w:lang w:val="lt-LT"/>
              </w:rPr>
            </w:pPr>
            <w:r w:rsidRPr="001105CB">
              <w:rPr>
                <w:lang w:val="lt-LT"/>
              </w:rPr>
              <w:t>Numatyti spalvinį fasadų sprendimą, kurį derinti su Užsakovu. Galimas tiek ir tipinis (dažniausiai naudojamas) variantas - neutralios pilkos spalvos, tiek ir spalvotų plokštumų kompozicinis variantas. Fasadų medžiagos turi būti iš cemento drožlių plokščių arba lygiaverčių sprendimų.</w:t>
            </w:r>
          </w:p>
        </w:tc>
      </w:tr>
      <w:tr w:rsidR="00E56CB0" w:rsidRPr="007127DE" w14:paraId="4D05F572"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6F" w14:textId="77777777" w:rsidR="00E56CB0" w:rsidRPr="001105CB" w:rsidRDefault="00AC7581">
            <w:pPr>
              <w:spacing w:after="0" w:line="240" w:lineRule="auto"/>
              <w:rPr>
                <w:lang w:val="lt-LT"/>
              </w:rPr>
            </w:pPr>
            <w:r w:rsidRPr="001105CB">
              <w:rPr>
                <w:lang w:val="lt-LT"/>
              </w:rPr>
              <w:t>C 07</w:t>
            </w:r>
          </w:p>
        </w:tc>
        <w:tc>
          <w:tcPr>
            <w:tcW w:w="1843" w:type="dxa"/>
            <w:tcBorders>
              <w:top w:val="single" w:sz="4" w:space="0" w:color="000000"/>
              <w:left w:val="single" w:sz="4" w:space="0" w:color="000000"/>
              <w:bottom w:val="single" w:sz="4" w:space="0" w:color="000000"/>
              <w:right w:val="single" w:sz="4" w:space="0" w:color="000000"/>
            </w:tcBorders>
          </w:tcPr>
          <w:p w14:paraId="4D05F570" w14:textId="77777777" w:rsidR="00E56CB0" w:rsidRPr="001105CB" w:rsidRDefault="00AC7581">
            <w:pPr>
              <w:spacing w:after="0" w:line="240" w:lineRule="auto"/>
              <w:rPr>
                <w:lang w:val="lt-LT"/>
              </w:rPr>
            </w:pPr>
            <w:r w:rsidRPr="001105CB">
              <w:rPr>
                <w:lang w:val="lt-LT"/>
              </w:rPr>
              <w:t xml:space="preserve">Patalpų apdaila </w:t>
            </w:r>
          </w:p>
        </w:tc>
        <w:tc>
          <w:tcPr>
            <w:tcW w:w="6809" w:type="dxa"/>
            <w:tcBorders>
              <w:top w:val="single" w:sz="4" w:space="0" w:color="000000"/>
              <w:left w:val="single" w:sz="4" w:space="0" w:color="000000"/>
              <w:bottom w:val="single" w:sz="4" w:space="0" w:color="000000"/>
              <w:right w:val="single" w:sz="4" w:space="0" w:color="000000"/>
            </w:tcBorders>
          </w:tcPr>
          <w:p w14:paraId="4D05F571" w14:textId="77777777" w:rsidR="00E56CB0" w:rsidRPr="001105CB" w:rsidRDefault="00AC7581" w:rsidP="00B53E2D">
            <w:pPr>
              <w:spacing w:after="0" w:line="240" w:lineRule="auto"/>
              <w:ind w:firstLine="170"/>
              <w:jc w:val="both"/>
              <w:rPr>
                <w:lang w:val="lt-LT"/>
              </w:rPr>
            </w:pPr>
            <w:r w:rsidRPr="001105CB">
              <w:rPr>
                <w:lang w:val="lt-LT"/>
              </w:rPr>
              <w:t>Sienos ir lubos dažytos neutralios baltos spalvos ant stiklo pluošto tapetų ir tinko plokščių lubose. Gamykloje nudažytos durų sąvaros ir rėmai. Homogeninė natūralaus linoleumo grindų danga.</w:t>
            </w:r>
          </w:p>
        </w:tc>
      </w:tr>
      <w:tr w:rsidR="00E56CB0" w:rsidRPr="007127DE" w14:paraId="4D05F576"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73" w14:textId="77777777" w:rsidR="00E56CB0" w:rsidRPr="001105CB" w:rsidRDefault="00AC7581">
            <w:pPr>
              <w:spacing w:after="0" w:line="240" w:lineRule="auto"/>
              <w:rPr>
                <w:lang w:val="lt-LT"/>
              </w:rPr>
            </w:pPr>
            <w:r w:rsidRPr="001105CB">
              <w:rPr>
                <w:lang w:val="lt-LT"/>
              </w:rPr>
              <w:lastRenderedPageBreak/>
              <w:t>C 08</w:t>
            </w:r>
          </w:p>
        </w:tc>
        <w:tc>
          <w:tcPr>
            <w:tcW w:w="1843" w:type="dxa"/>
            <w:tcBorders>
              <w:top w:val="single" w:sz="4" w:space="0" w:color="000000"/>
              <w:left w:val="single" w:sz="4" w:space="0" w:color="000000"/>
              <w:bottom w:val="single" w:sz="4" w:space="0" w:color="000000"/>
              <w:right w:val="single" w:sz="4" w:space="0" w:color="000000"/>
            </w:tcBorders>
          </w:tcPr>
          <w:p w14:paraId="4D05F574" w14:textId="77777777" w:rsidR="00E56CB0" w:rsidRPr="001105CB" w:rsidRDefault="00AC7581">
            <w:pPr>
              <w:spacing w:after="0" w:line="240" w:lineRule="auto"/>
              <w:rPr>
                <w:lang w:val="lt-LT"/>
              </w:rPr>
            </w:pPr>
            <w:r w:rsidRPr="001105CB">
              <w:rPr>
                <w:lang w:val="lt-LT"/>
              </w:rPr>
              <w:t xml:space="preserve">Durys </w:t>
            </w:r>
          </w:p>
        </w:tc>
        <w:tc>
          <w:tcPr>
            <w:tcW w:w="6809" w:type="dxa"/>
            <w:tcBorders>
              <w:top w:val="single" w:sz="4" w:space="0" w:color="000000"/>
              <w:left w:val="single" w:sz="4" w:space="0" w:color="000000"/>
              <w:bottom w:val="single" w:sz="4" w:space="0" w:color="000000"/>
              <w:right w:val="single" w:sz="4" w:space="0" w:color="000000"/>
            </w:tcBorders>
          </w:tcPr>
          <w:p w14:paraId="4D05F575" w14:textId="77777777" w:rsidR="00E56CB0" w:rsidRPr="001105CB" w:rsidRDefault="00AC7581" w:rsidP="00B53E2D">
            <w:pPr>
              <w:spacing w:after="0" w:line="240" w:lineRule="auto"/>
              <w:ind w:firstLine="170"/>
              <w:jc w:val="both"/>
              <w:rPr>
                <w:lang w:val="lt-LT"/>
              </w:rPr>
            </w:pPr>
            <w:r w:rsidRPr="001105CB">
              <w:rPr>
                <w:lang w:val="lt-LT"/>
              </w:rPr>
              <w:t xml:space="preserve">Visos durys turi atitikti LST EN1191:2013, EN12210:2016 standartą bei kitus galiojančius LST EN standartus. Vidaus ir išorinės durys turi atitikti STR 2.03.01:2019 „Statinių prieinamumas“, bei STR 2.04.01:2018 „Pastatų atitvaros. Sienos, stogai, langai ir išorinės įėjimo durys“ reikalavimus. Vidaus durys - medinės (skydinės), gamykloje baltai dažytos ištisinės durys, 900 × 2100 mm, su dešiniaisiais / kairiaisiais vyriais. Lauko durys, 1100 × 2100 mm arba 1500 × 2100 mm, aliuminio, su sandariu stiklų bloku ir grūdintu išoriniu stiklu. </w:t>
            </w:r>
          </w:p>
        </w:tc>
      </w:tr>
      <w:tr w:rsidR="00E56CB0" w:rsidRPr="007127DE" w14:paraId="4D05F57A"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77" w14:textId="77777777" w:rsidR="00E56CB0" w:rsidRPr="001105CB" w:rsidRDefault="00AC7581">
            <w:pPr>
              <w:spacing w:after="0" w:line="240" w:lineRule="auto"/>
              <w:rPr>
                <w:lang w:val="lt-LT"/>
              </w:rPr>
            </w:pPr>
            <w:r w:rsidRPr="001105CB">
              <w:rPr>
                <w:lang w:val="lt-LT"/>
              </w:rPr>
              <w:t>C 09</w:t>
            </w:r>
          </w:p>
        </w:tc>
        <w:tc>
          <w:tcPr>
            <w:tcW w:w="1843" w:type="dxa"/>
            <w:tcBorders>
              <w:top w:val="single" w:sz="4" w:space="0" w:color="000000"/>
              <w:left w:val="single" w:sz="4" w:space="0" w:color="000000"/>
              <w:bottom w:val="single" w:sz="4" w:space="0" w:color="000000"/>
              <w:right w:val="single" w:sz="4" w:space="0" w:color="000000"/>
            </w:tcBorders>
          </w:tcPr>
          <w:p w14:paraId="4D05F578" w14:textId="77777777" w:rsidR="00E56CB0" w:rsidRPr="001105CB" w:rsidRDefault="00AC7581">
            <w:pPr>
              <w:spacing w:after="0" w:line="240" w:lineRule="auto"/>
              <w:rPr>
                <w:lang w:val="lt-LT"/>
              </w:rPr>
            </w:pPr>
            <w:r w:rsidRPr="001105CB">
              <w:rPr>
                <w:lang w:val="lt-LT"/>
              </w:rPr>
              <w:t>Langai</w:t>
            </w:r>
          </w:p>
        </w:tc>
        <w:tc>
          <w:tcPr>
            <w:tcW w:w="6809" w:type="dxa"/>
            <w:tcBorders>
              <w:top w:val="single" w:sz="4" w:space="0" w:color="000000"/>
              <w:left w:val="single" w:sz="4" w:space="0" w:color="000000"/>
              <w:bottom w:val="single" w:sz="4" w:space="0" w:color="000000"/>
              <w:right w:val="single" w:sz="4" w:space="0" w:color="000000"/>
            </w:tcBorders>
          </w:tcPr>
          <w:p w14:paraId="4D05F579" w14:textId="77777777" w:rsidR="00E56CB0" w:rsidRPr="001105CB" w:rsidRDefault="00AC7581" w:rsidP="00B53E2D">
            <w:pPr>
              <w:pStyle w:val="LO-Normal"/>
              <w:suppressAutoHyphens/>
              <w:spacing w:after="0" w:line="240" w:lineRule="auto"/>
              <w:ind w:firstLine="170"/>
              <w:jc w:val="both"/>
              <w:rPr>
                <w:lang w:val="lt-LT"/>
              </w:rPr>
            </w:pPr>
            <w:r w:rsidRPr="001105CB">
              <w:rPr>
                <w:rFonts w:eastAsia="Times New Roman" w:cs="Calibri"/>
                <w:kern w:val="0"/>
                <w:lang w:val="lt-LT"/>
              </w:rPr>
              <w:t xml:space="preserve">Langai 1 200 × 1 200 mm, slankiojamieji arba atveriamieji, su trigubais grūdinto stiklo paketais išoriniuose rėmuose, su </w:t>
            </w:r>
            <w:r w:rsidRPr="001105CB">
              <w:rPr>
                <w:rFonts w:eastAsia="ArialMT" w:cs="Calibri"/>
                <w:kern w:val="0"/>
                <w:lang w:val="lt-LT" w:eastAsia="lt-LT"/>
              </w:rPr>
              <w:t xml:space="preserve">apsaugine plėvele nuo saulės ir </w:t>
            </w:r>
            <w:bookmarkStart w:id="1" w:name="_Hlk180660565"/>
            <w:r w:rsidRPr="001105CB">
              <w:rPr>
                <w:rFonts w:eastAsia="ArialMT" w:cs="Calibri"/>
                <w:kern w:val="0"/>
                <w:lang w:val="lt-LT" w:eastAsia="lt-LT"/>
              </w:rPr>
              <w:t>su laminuotu, nesubyrančiu stiklu</w:t>
            </w:r>
            <w:bookmarkEnd w:id="1"/>
            <w:r w:rsidRPr="001105CB">
              <w:rPr>
                <w:rFonts w:eastAsia="Times New Roman" w:cs="Calibri"/>
                <w:kern w:val="0"/>
                <w:lang w:val="lt-LT"/>
              </w:rPr>
              <w:t xml:space="preserve">. </w:t>
            </w:r>
            <w:bookmarkStart w:id="2" w:name="_Hlk180660607"/>
            <w:r w:rsidRPr="001105CB">
              <w:rPr>
                <w:rFonts w:eastAsia="Times New Roman" w:cs="Calibri"/>
                <w:kern w:val="0"/>
                <w:lang w:val="lt-LT"/>
              </w:rPr>
              <w:t>Plastikiniai arba mediniai (kaip analogas) rėmai su priežiūros nereikalaujančiais lakuotais aliuminio profiliais</w:t>
            </w:r>
            <w:bookmarkEnd w:id="2"/>
            <w:r w:rsidRPr="001105CB">
              <w:rPr>
                <w:rFonts w:eastAsia="Times New Roman" w:cs="Calibri"/>
                <w:kern w:val="0"/>
                <w:lang w:val="lt-LT"/>
              </w:rPr>
              <w:t>.</w:t>
            </w:r>
            <w:r w:rsidRPr="001105CB">
              <w:rPr>
                <w:rFonts w:eastAsia="Times New Roman"/>
                <w:kern w:val="0"/>
                <w:lang w:val="lt-LT"/>
              </w:rPr>
              <w:t xml:space="preserve"> Naudojamų modulių visi langai turi turėti atidarymo ribotuvus (ribojančius lango pravėrimą iki 10 cm).</w:t>
            </w:r>
          </w:p>
        </w:tc>
      </w:tr>
      <w:tr w:rsidR="00E56CB0" w:rsidRPr="007127DE" w14:paraId="4D05F57C" w14:textId="77777777" w:rsidTr="00B53E2D">
        <w:trPr>
          <w:trHeight w:val="247"/>
        </w:trPr>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7B" w14:textId="77777777" w:rsidR="00E56CB0" w:rsidRPr="001105CB" w:rsidRDefault="00AC7581">
            <w:pPr>
              <w:spacing w:after="0" w:line="240" w:lineRule="auto"/>
              <w:ind w:firstLine="170"/>
            </w:pPr>
            <w:r w:rsidRPr="001105CB">
              <w:rPr>
                <w:b/>
                <w:lang w:val="lt-LT"/>
              </w:rPr>
              <w:t>D - Konstrukciniai sprendiniai</w:t>
            </w:r>
          </w:p>
        </w:tc>
      </w:tr>
      <w:tr w:rsidR="00E56CB0" w:rsidRPr="007127DE" w14:paraId="4D05F580"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7D" w14:textId="77777777" w:rsidR="00E56CB0" w:rsidRPr="001105CB" w:rsidRDefault="00AC7581">
            <w:pPr>
              <w:spacing w:after="0" w:line="240" w:lineRule="auto"/>
              <w:rPr>
                <w:lang w:val="lt-LT"/>
              </w:rPr>
            </w:pPr>
            <w:r w:rsidRPr="001105CB">
              <w:rPr>
                <w:lang w:val="lt-LT"/>
              </w:rPr>
              <w:t>D 01</w:t>
            </w:r>
          </w:p>
        </w:tc>
        <w:tc>
          <w:tcPr>
            <w:tcW w:w="1843" w:type="dxa"/>
            <w:tcBorders>
              <w:top w:val="single" w:sz="4" w:space="0" w:color="000000"/>
              <w:left w:val="single" w:sz="4" w:space="0" w:color="000000"/>
              <w:bottom w:val="single" w:sz="4" w:space="0" w:color="000000"/>
              <w:right w:val="single" w:sz="4" w:space="0" w:color="000000"/>
            </w:tcBorders>
          </w:tcPr>
          <w:p w14:paraId="4D05F57E" w14:textId="77777777" w:rsidR="00E56CB0" w:rsidRPr="001105CB" w:rsidRDefault="00AC7581">
            <w:pPr>
              <w:spacing w:after="0" w:line="240" w:lineRule="auto"/>
              <w:rPr>
                <w:lang w:val="lt-LT"/>
              </w:rPr>
            </w:pPr>
            <w:r w:rsidRPr="001105CB">
              <w:rPr>
                <w:lang w:val="lt-LT"/>
              </w:rPr>
              <w:t>Pagrindas</w:t>
            </w:r>
          </w:p>
        </w:tc>
        <w:tc>
          <w:tcPr>
            <w:tcW w:w="6809" w:type="dxa"/>
            <w:tcBorders>
              <w:top w:val="single" w:sz="4" w:space="0" w:color="000000"/>
              <w:left w:val="single" w:sz="4" w:space="0" w:color="000000"/>
              <w:bottom w:val="single" w:sz="4" w:space="0" w:color="000000"/>
              <w:right w:val="single" w:sz="4" w:space="0" w:color="000000"/>
            </w:tcBorders>
          </w:tcPr>
          <w:p w14:paraId="4D05F57F" w14:textId="77777777" w:rsidR="00E56CB0" w:rsidRPr="001105CB" w:rsidRDefault="00AC7581">
            <w:pPr>
              <w:spacing w:after="0" w:line="240" w:lineRule="auto"/>
              <w:ind w:firstLine="170"/>
            </w:pPr>
            <w:r w:rsidRPr="001105CB">
              <w:rPr>
                <w:lang w:val="lt-LT"/>
              </w:rPr>
              <w:t>Sutankintas (EV</w:t>
            </w:r>
            <w:r w:rsidRPr="001105CB">
              <w:rPr>
                <w:vertAlign w:val="subscript"/>
                <w:lang w:val="lt-LT"/>
              </w:rPr>
              <w:t>2</w:t>
            </w:r>
            <w:r w:rsidRPr="001105CB">
              <w:rPr>
                <w:u w:val="single"/>
              </w:rPr>
              <w:t>&gt;</w:t>
            </w:r>
            <w:r w:rsidRPr="001105CB">
              <w:t>50MN/m</w:t>
            </w:r>
            <w:r w:rsidRPr="001105CB">
              <w:rPr>
                <w:vertAlign w:val="superscript"/>
              </w:rPr>
              <w:t>2</w:t>
            </w:r>
            <w:r w:rsidRPr="001105CB">
              <w:rPr>
                <w:lang w:val="lt-LT"/>
              </w:rPr>
              <w:t>) gruntas arba kietas pagrindas (asfaltas arba betonas)</w:t>
            </w:r>
          </w:p>
        </w:tc>
      </w:tr>
      <w:tr w:rsidR="00E56CB0" w:rsidRPr="007127DE" w14:paraId="4D05F584"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81" w14:textId="77777777" w:rsidR="00E56CB0" w:rsidRPr="001105CB" w:rsidRDefault="00AC7581">
            <w:pPr>
              <w:spacing w:after="0" w:line="240" w:lineRule="auto"/>
              <w:rPr>
                <w:lang w:val="lt-LT"/>
              </w:rPr>
            </w:pPr>
            <w:r w:rsidRPr="001105CB">
              <w:rPr>
                <w:lang w:val="lt-LT"/>
              </w:rPr>
              <w:t>D 02</w:t>
            </w:r>
          </w:p>
        </w:tc>
        <w:tc>
          <w:tcPr>
            <w:tcW w:w="1843" w:type="dxa"/>
            <w:tcBorders>
              <w:top w:val="single" w:sz="4" w:space="0" w:color="000000"/>
              <w:left w:val="single" w:sz="4" w:space="0" w:color="000000"/>
              <w:bottom w:val="single" w:sz="4" w:space="0" w:color="000000"/>
              <w:right w:val="single" w:sz="4" w:space="0" w:color="000000"/>
            </w:tcBorders>
          </w:tcPr>
          <w:p w14:paraId="4D05F582" w14:textId="77777777" w:rsidR="00E56CB0" w:rsidRPr="001105CB" w:rsidRDefault="00AC7581">
            <w:pPr>
              <w:spacing w:after="0" w:line="240" w:lineRule="auto"/>
              <w:rPr>
                <w:lang w:val="lt-LT"/>
              </w:rPr>
            </w:pPr>
            <w:r w:rsidRPr="001105CB">
              <w:rPr>
                <w:lang w:val="lt-LT"/>
              </w:rPr>
              <w:t>Konstrukcinė schema</w:t>
            </w:r>
          </w:p>
        </w:tc>
        <w:tc>
          <w:tcPr>
            <w:tcW w:w="6809" w:type="dxa"/>
            <w:tcBorders>
              <w:top w:val="single" w:sz="4" w:space="0" w:color="000000"/>
              <w:left w:val="single" w:sz="4" w:space="0" w:color="000000"/>
              <w:bottom w:val="single" w:sz="4" w:space="0" w:color="000000"/>
              <w:right w:val="single" w:sz="4" w:space="0" w:color="000000"/>
            </w:tcBorders>
          </w:tcPr>
          <w:p w14:paraId="4D05F583" w14:textId="77777777" w:rsidR="00E56CB0" w:rsidRPr="001105CB" w:rsidRDefault="00AC7581">
            <w:pPr>
              <w:pStyle w:val="NormalWeb"/>
              <w:suppressAutoHyphens/>
              <w:spacing w:before="0" w:after="0"/>
              <w:ind w:firstLine="170"/>
              <w:rPr>
                <w:rFonts w:ascii="Aptos" w:hAnsi="Aptos"/>
              </w:rPr>
            </w:pPr>
            <w:r w:rsidRPr="001105CB">
              <w:rPr>
                <w:rFonts w:ascii="Aptos" w:hAnsi="Aptos"/>
              </w:rPr>
              <w:t xml:space="preserve">Giluminiai pamatai neįrenginėjami. Vienam moduliui įrengiamos aštuonios atramos - </w:t>
            </w:r>
            <w:r w:rsidRPr="001105CB">
              <w:rPr>
                <w:rFonts w:ascii="Aptos" w:hAnsi="Aptos" w:cs="Calibri"/>
              </w:rPr>
              <w:t>gamykloje pagaminti armuoti gelžbetonio gaminiai</w:t>
            </w:r>
            <w:r w:rsidRPr="001105CB">
              <w:rPr>
                <w:rFonts w:ascii="Aptos" w:hAnsi="Aptos" w:cs="Arial"/>
              </w:rPr>
              <w:t>.</w:t>
            </w:r>
          </w:p>
        </w:tc>
      </w:tr>
      <w:tr w:rsidR="00E56CB0" w:rsidRPr="007127DE" w14:paraId="4D05F588" w14:textId="77777777" w:rsidTr="00B53E2D">
        <w:trPr>
          <w:trHeight w:val="484"/>
        </w:trPr>
        <w:tc>
          <w:tcPr>
            <w:tcW w:w="851" w:type="dxa"/>
            <w:gridSpan w:val="5"/>
            <w:tcBorders>
              <w:top w:val="single" w:sz="4" w:space="0" w:color="000000"/>
              <w:left w:val="single" w:sz="4" w:space="0" w:color="000000"/>
              <w:bottom w:val="single" w:sz="4" w:space="0" w:color="000000"/>
              <w:right w:val="single" w:sz="4" w:space="0" w:color="000000"/>
            </w:tcBorders>
          </w:tcPr>
          <w:p w14:paraId="4D05F585" w14:textId="77777777" w:rsidR="00E56CB0" w:rsidRPr="001105CB" w:rsidRDefault="00AC7581">
            <w:pPr>
              <w:spacing w:after="0" w:line="240" w:lineRule="auto"/>
              <w:rPr>
                <w:lang w:val="lt-LT"/>
              </w:rPr>
            </w:pPr>
            <w:r w:rsidRPr="001105CB">
              <w:rPr>
                <w:lang w:val="lt-LT"/>
              </w:rPr>
              <w:t>D 03</w:t>
            </w:r>
          </w:p>
        </w:tc>
        <w:tc>
          <w:tcPr>
            <w:tcW w:w="1843" w:type="dxa"/>
            <w:tcBorders>
              <w:top w:val="single" w:sz="4" w:space="0" w:color="000000"/>
              <w:left w:val="single" w:sz="4" w:space="0" w:color="000000"/>
              <w:bottom w:val="single" w:sz="4" w:space="0" w:color="000000"/>
              <w:right w:val="single" w:sz="4" w:space="0" w:color="000000"/>
            </w:tcBorders>
          </w:tcPr>
          <w:p w14:paraId="4D05F586" w14:textId="77777777" w:rsidR="00E56CB0" w:rsidRPr="001105CB" w:rsidRDefault="00AC7581">
            <w:pPr>
              <w:spacing w:after="0" w:line="240" w:lineRule="auto"/>
              <w:rPr>
                <w:lang w:val="lt-LT"/>
              </w:rPr>
            </w:pPr>
            <w:r w:rsidRPr="001105CB">
              <w:rPr>
                <w:lang w:val="lt-LT"/>
              </w:rPr>
              <w:t>Pagrindinės apkrovos</w:t>
            </w:r>
          </w:p>
        </w:tc>
        <w:tc>
          <w:tcPr>
            <w:tcW w:w="6809" w:type="dxa"/>
            <w:tcBorders>
              <w:top w:val="single" w:sz="4" w:space="0" w:color="000000"/>
              <w:left w:val="single" w:sz="4" w:space="0" w:color="000000"/>
              <w:bottom w:val="single" w:sz="4" w:space="0" w:color="000000"/>
              <w:right w:val="single" w:sz="4" w:space="0" w:color="000000"/>
            </w:tcBorders>
          </w:tcPr>
          <w:p w14:paraId="4D05F587" w14:textId="77777777" w:rsidR="00E56CB0" w:rsidRPr="001105CB" w:rsidRDefault="00AC7581">
            <w:pPr>
              <w:spacing w:after="0" w:line="240" w:lineRule="auto"/>
              <w:ind w:firstLine="170"/>
              <w:rPr>
                <w:lang w:val="lt-LT"/>
              </w:rPr>
            </w:pPr>
            <w:r w:rsidRPr="001105CB">
              <w:rPr>
                <w:lang w:val="lt-LT"/>
              </w:rPr>
              <w:t>Nuolatinė apkrova - universalaus modulio svoris, kintama apkrova - sniego svoris, eksploatacinė apkrova - patalpų personalas, baldai.</w:t>
            </w:r>
          </w:p>
        </w:tc>
      </w:tr>
      <w:tr w:rsidR="00E56CB0" w:rsidRPr="007127DE" w14:paraId="4D05F58C"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89" w14:textId="393D7CBB" w:rsidR="00E56CB0" w:rsidRPr="001105CB" w:rsidRDefault="00AC7581">
            <w:pPr>
              <w:spacing w:after="0" w:line="240" w:lineRule="auto"/>
              <w:rPr>
                <w:lang w:val="lt-LT"/>
              </w:rPr>
            </w:pPr>
            <w:r w:rsidRPr="001105CB">
              <w:rPr>
                <w:lang w:val="lt-LT"/>
              </w:rPr>
              <w:t>D 0</w:t>
            </w:r>
            <w:r w:rsidR="00D8566A" w:rsidRPr="001105CB">
              <w:rPr>
                <w:lang w:val="lt-LT"/>
              </w:rPr>
              <w:t>4</w:t>
            </w:r>
          </w:p>
        </w:tc>
        <w:tc>
          <w:tcPr>
            <w:tcW w:w="1843" w:type="dxa"/>
            <w:tcBorders>
              <w:top w:val="single" w:sz="4" w:space="0" w:color="000000"/>
              <w:left w:val="single" w:sz="4" w:space="0" w:color="000000"/>
              <w:bottom w:val="single" w:sz="4" w:space="0" w:color="000000"/>
              <w:right w:val="single" w:sz="4" w:space="0" w:color="000000"/>
            </w:tcBorders>
          </w:tcPr>
          <w:p w14:paraId="4D05F58A" w14:textId="77777777" w:rsidR="00E56CB0" w:rsidRPr="001105CB" w:rsidRDefault="00AC7581">
            <w:pPr>
              <w:spacing w:after="0" w:line="240" w:lineRule="auto"/>
              <w:rPr>
                <w:lang w:val="lt-LT"/>
              </w:rPr>
            </w:pPr>
            <w:r w:rsidRPr="001105CB">
              <w:rPr>
                <w:lang w:val="lt-LT"/>
              </w:rPr>
              <w:t xml:space="preserve">Grindys </w:t>
            </w:r>
          </w:p>
        </w:tc>
        <w:tc>
          <w:tcPr>
            <w:tcW w:w="6809" w:type="dxa"/>
            <w:tcBorders>
              <w:top w:val="single" w:sz="4" w:space="0" w:color="000000"/>
              <w:left w:val="single" w:sz="4" w:space="0" w:color="000000"/>
              <w:bottom w:val="single" w:sz="4" w:space="0" w:color="000000"/>
              <w:right w:val="single" w:sz="4" w:space="0" w:color="000000"/>
            </w:tcBorders>
          </w:tcPr>
          <w:p w14:paraId="4D05F58B" w14:textId="77777777" w:rsidR="00E56CB0" w:rsidRPr="001105CB" w:rsidRDefault="00AC7581">
            <w:pPr>
              <w:spacing w:after="0" w:line="240" w:lineRule="auto"/>
              <w:ind w:firstLine="170"/>
              <w:rPr>
                <w:lang w:val="lt-LT"/>
              </w:rPr>
            </w:pPr>
            <w:r w:rsidRPr="001105CB">
              <w:rPr>
                <w:lang w:val="lt-LT"/>
              </w:rPr>
              <w:t>Homogeninė natūralaus linoleumo grindų danga.</w:t>
            </w:r>
          </w:p>
        </w:tc>
      </w:tr>
      <w:tr w:rsidR="00E56CB0" w:rsidRPr="007127DE" w14:paraId="4D05F590"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8D" w14:textId="61F5F35C" w:rsidR="00E56CB0" w:rsidRPr="001105CB" w:rsidRDefault="00AC7581">
            <w:pPr>
              <w:spacing w:after="0" w:line="240" w:lineRule="auto"/>
              <w:rPr>
                <w:lang w:val="lt-LT"/>
              </w:rPr>
            </w:pPr>
            <w:r w:rsidRPr="001105CB">
              <w:rPr>
                <w:lang w:val="lt-LT"/>
              </w:rPr>
              <w:t>D 0</w:t>
            </w:r>
            <w:r w:rsidR="00D8566A" w:rsidRPr="001105CB">
              <w:rPr>
                <w:lang w:val="lt-LT"/>
              </w:rPr>
              <w:t>5</w:t>
            </w:r>
          </w:p>
        </w:tc>
        <w:tc>
          <w:tcPr>
            <w:tcW w:w="1843" w:type="dxa"/>
            <w:tcBorders>
              <w:top w:val="single" w:sz="4" w:space="0" w:color="000000"/>
              <w:left w:val="single" w:sz="4" w:space="0" w:color="000000"/>
              <w:bottom w:val="single" w:sz="4" w:space="0" w:color="000000"/>
              <w:right w:val="single" w:sz="4" w:space="0" w:color="000000"/>
            </w:tcBorders>
          </w:tcPr>
          <w:p w14:paraId="4D05F58E" w14:textId="77777777" w:rsidR="00E56CB0" w:rsidRPr="001105CB" w:rsidRDefault="00AC7581">
            <w:pPr>
              <w:spacing w:after="0" w:line="240" w:lineRule="auto"/>
              <w:rPr>
                <w:lang w:val="lt-LT"/>
              </w:rPr>
            </w:pPr>
            <w:r w:rsidRPr="001105CB">
              <w:rPr>
                <w:lang w:val="lt-LT"/>
              </w:rPr>
              <w:t>Išorės sienos</w:t>
            </w:r>
          </w:p>
        </w:tc>
        <w:tc>
          <w:tcPr>
            <w:tcW w:w="6809" w:type="dxa"/>
            <w:tcBorders>
              <w:top w:val="single" w:sz="4" w:space="0" w:color="000000"/>
              <w:left w:val="single" w:sz="4" w:space="0" w:color="000000"/>
              <w:bottom w:val="single" w:sz="4" w:space="0" w:color="000000"/>
              <w:right w:val="single" w:sz="4" w:space="0" w:color="000000"/>
            </w:tcBorders>
          </w:tcPr>
          <w:p w14:paraId="4D05F58F" w14:textId="77777777" w:rsidR="00E56CB0" w:rsidRPr="001105CB" w:rsidRDefault="00AC7581">
            <w:pPr>
              <w:spacing w:after="0" w:line="240" w:lineRule="auto"/>
              <w:ind w:firstLine="170"/>
              <w:rPr>
                <w:lang w:val="lt-LT"/>
              </w:rPr>
            </w:pPr>
            <w:r w:rsidRPr="001105CB">
              <w:rPr>
                <w:lang w:val="lt-LT"/>
              </w:rPr>
              <w:t>Fasadų medžiagos turi būti iš cemento drožlių plokščių, dažytų medinių lentų arba lygiaverčių sprendimų. Cokolis - cemento drožlių plokščių, saugios perforuota skardos, dažytų medinių lentų arba lygiaverčių sprendimų.</w:t>
            </w:r>
          </w:p>
        </w:tc>
      </w:tr>
      <w:tr w:rsidR="00E56CB0" w:rsidRPr="007127DE" w14:paraId="4D05F594"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91" w14:textId="389D62C8" w:rsidR="00E56CB0" w:rsidRPr="001105CB" w:rsidRDefault="00266C9F">
            <w:pPr>
              <w:spacing w:after="0" w:line="240" w:lineRule="auto"/>
              <w:rPr>
                <w:lang w:val="lt-LT"/>
              </w:rPr>
            </w:pPr>
            <w:r w:rsidRPr="001105CB">
              <w:rPr>
                <w:lang w:val="lt-LT"/>
              </w:rPr>
              <w:t xml:space="preserve">D </w:t>
            </w:r>
            <w:r w:rsidR="00AC7581" w:rsidRPr="001105CB">
              <w:rPr>
                <w:lang w:val="lt-LT"/>
              </w:rPr>
              <w:t>0</w:t>
            </w:r>
            <w:r w:rsidR="00D8566A" w:rsidRPr="001105CB">
              <w:rPr>
                <w:lang w:val="lt-LT"/>
              </w:rPr>
              <w:t>6</w:t>
            </w:r>
          </w:p>
        </w:tc>
        <w:tc>
          <w:tcPr>
            <w:tcW w:w="1843" w:type="dxa"/>
            <w:tcBorders>
              <w:top w:val="single" w:sz="4" w:space="0" w:color="000000"/>
              <w:left w:val="single" w:sz="4" w:space="0" w:color="000000"/>
              <w:bottom w:val="single" w:sz="4" w:space="0" w:color="000000"/>
              <w:right w:val="single" w:sz="4" w:space="0" w:color="000000"/>
            </w:tcBorders>
          </w:tcPr>
          <w:p w14:paraId="4D05F592" w14:textId="77777777" w:rsidR="00E56CB0" w:rsidRPr="001105CB" w:rsidRDefault="00AC7581">
            <w:pPr>
              <w:spacing w:after="0" w:line="240" w:lineRule="auto"/>
              <w:rPr>
                <w:lang w:val="lt-LT"/>
              </w:rPr>
            </w:pPr>
            <w:r w:rsidRPr="001105CB">
              <w:rPr>
                <w:lang w:val="lt-LT"/>
              </w:rPr>
              <w:t>Vidaus sienos</w:t>
            </w:r>
          </w:p>
        </w:tc>
        <w:tc>
          <w:tcPr>
            <w:tcW w:w="6809" w:type="dxa"/>
            <w:tcBorders>
              <w:top w:val="single" w:sz="4" w:space="0" w:color="000000"/>
              <w:left w:val="single" w:sz="4" w:space="0" w:color="000000"/>
              <w:bottom w:val="single" w:sz="4" w:space="0" w:color="000000"/>
              <w:right w:val="single" w:sz="4" w:space="0" w:color="000000"/>
            </w:tcBorders>
          </w:tcPr>
          <w:p w14:paraId="4D05F593" w14:textId="77777777" w:rsidR="00E56CB0" w:rsidRPr="001105CB" w:rsidRDefault="00AC7581">
            <w:pPr>
              <w:spacing w:after="0" w:line="240" w:lineRule="auto"/>
              <w:ind w:firstLine="170"/>
              <w:rPr>
                <w:lang w:val="lt-LT"/>
              </w:rPr>
            </w:pPr>
            <w:r w:rsidRPr="001105CB">
              <w:rPr>
                <w:lang w:val="lt-LT"/>
              </w:rPr>
              <w:t>Dažytos, lygios, gipsinės arba gamyklinės baltai laminuotos plokštės.</w:t>
            </w:r>
          </w:p>
        </w:tc>
      </w:tr>
      <w:tr w:rsidR="00E56CB0" w:rsidRPr="007127DE" w14:paraId="4D05F598"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95" w14:textId="168FA3C7" w:rsidR="00E56CB0" w:rsidRPr="001105CB" w:rsidRDefault="00AC7581">
            <w:pPr>
              <w:spacing w:after="0" w:line="240" w:lineRule="auto"/>
              <w:rPr>
                <w:lang w:val="lt-LT"/>
              </w:rPr>
            </w:pPr>
            <w:r w:rsidRPr="001105CB">
              <w:rPr>
                <w:lang w:val="lt-LT"/>
              </w:rPr>
              <w:t>D 0</w:t>
            </w:r>
            <w:r w:rsidR="00D8566A" w:rsidRPr="001105CB">
              <w:rPr>
                <w:lang w:val="lt-LT"/>
              </w:rPr>
              <w:t>7</w:t>
            </w:r>
          </w:p>
        </w:tc>
        <w:tc>
          <w:tcPr>
            <w:tcW w:w="1843" w:type="dxa"/>
            <w:tcBorders>
              <w:top w:val="single" w:sz="4" w:space="0" w:color="000000"/>
              <w:left w:val="single" w:sz="4" w:space="0" w:color="000000"/>
              <w:bottom w:val="single" w:sz="4" w:space="0" w:color="000000"/>
              <w:right w:val="single" w:sz="4" w:space="0" w:color="000000"/>
            </w:tcBorders>
          </w:tcPr>
          <w:p w14:paraId="4D05F596" w14:textId="77777777" w:rsidR="00E56CB0" w:rsidRPr="001105CB" w:rsidRDefault="00AC7581">
            <w:pPr>
              <w:spacing w:after="0" w:line="240" w:lineRule="auto"/>
              <w:rPr>
                <w:lang w:val="lt-LT"/>
              </w:rPr>
            </w:pPr>
            <w:r w:rsidRPr="001105CB">
              <w:rPr>
                <w:lang w:val="lt-LT"/>
              </w:rPr>
              <w:t xml:space="preserve">Laiptai </w:t>
            </w:r>
          </w:p>
        </w:tc>
        <w:tc>
          <w:tcPr>
            <w:tcW w:w="6809" w:type="dxa"/>
            <w:tcBorders>
              <w:top w:val="single" w:sz="4" w:space="0" w:color="000000"/>
              <w:left w:val="single" w:sz="4" w:space="0" w:color="000000"/>
              <w:bottom w:val="single" w:sz="4" w:space="0" w:color="000000"/>
              <w:right w:val="single" w:sz="4" w:space="0" w:color="000000"/>
            </w:tcBorders>
          </w:tcPr>
          <w:p w14:paraId="4D05F597" w14:textId="77777777" w:rsidR="00E56CB0" w:rsidRPr="001105CB" w:rsidRDefault="00AC7581">
            <w:pPr>
              <w:spacing w:after="0" w:line="240" w:lineRule="auto"/>
              <w:ind w:firstLine="170"/>
              <w:rPr>
                <w:lang w:val="lt-LT"/>
              </w:rPr>
            </w:pPr>
            <w:r w:rsidRPr="001105CB">
              <w:rPr>
                <w:lang w:val="lt-LT"/>
              </w:rPr>
              <w:t>Naudojami tipiniai gamykliniai laiptinių moduliai. Esant neišvengiamai būtinybei gali būti įrengiamos papildomos išorinės metalinės laiptinės žmonių evakuacijai.</w:t>
            </w:r>
          </w:p>
        </w:tc>
      </w:tr>
      <w:tr w:rsidR="00E56CB0" w:rsidRPr="007127DE" w14:paraId="4D05F59C"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99" w14:textId="2BDCBC2F" w:rsidR="00E56CB0" w:rsidRPr="001105CB" w:rsidRDefault="00AC7581">
            <w:pPr>
              <w:spacing w:after="0" w:line="240" w:lineRule="auto"/>
              <w:rPr>
                <w:lang w:val="lt-LT"/>
              </w:rPr>
            </w:pPr>
            <w:r w:rsidRPr="001105CB">
              <w:rPr>
                <w:lang w:val="lt-LT"/>
              </w:rPr>
              <w:t>D 0</w:t>
            </w:r>
            <w:r w:rsidR="00D8566A" w:rsidRPr="001105CB">
              <w:rPr>
                <w:lang w:val="lt-LT"/>
              </w:rPr>
              <w:t>8</w:t>
            </w:r>
          </w:p>
        </w:tc>
        <w:tc>
          <w:tcPr>
            <w:tcW w:w="1843" w:type="dxa"/>
            <w:tcBorders>
              <w:top w:val="single" w:sz="4" w:space="0" w:color="000000"/>
              <w:left w:val="single" w:sz="4" w:space="0" w:color="000000"/>
              <w:bottom w:val="single" w:sz="4" w:space="0" w:color="000000"/>
              <w:right w:val="single" w:sz="4" w:space="0" w:color="000000"/>
            </w:tcBorders>
          </w:tcPr>
          <w:p w14:paraId="4D05F59A" w14:textId="77777777" w:rsidR="00E56CB0" w:rsidRPr="001105CB" w:rsidRDefault="00AC7581">
            <w:pPr>
              <w:spacing w:after="0" w:line="240" w:lineRule="auto"/>
              <w:rPr>
                <w:lang w:val="lt-LT"/>
              </w:rPr>
            </w:pPr>
            <w:r w:rsidRPr="001105CB">
              <w:rPr>
                <w:lang w:val="lt-LT"/>
              </w:rPr>
              <w:t>Temperatūrinės siūlės</w:t>
            </w:r>
          </w:p>
        </w:tc>
        <w:tc>
          <w:tcPr>
            <w:tcW w:w="6809" w:type="dxa"/>
            <w:tcBorders>
              <w:top w:val="single" w:sz="4" w:space="0" w:color="000000"/>
              <w:left w:val="single" w:sz="4" w:space="0" w:color="000000"/>
              <w:bottom w:val="single" w:sz="4" w:space="0" w:color="000000"/>
              <w:right w:val="single" w:sz="4" w:space="0" w:color="000000"/>
            </w:tcBorders>
          </w:tcPr>
          <w:p w14:paraId="4D05F59B" w14:textId="77777777" w:rsidR="00E56CB0" w:rsidRPr="001105CB" w:rsidRDefault="00AC7581">
            <w:pPr>
              <w:spacing w:after="0" w:line="240" w:lineRule="auto"/>
              <w:ind w:firstLine="170"/>
              <w:rPr>
                <w:lang w:val="lt-LT"/>
              </w:rPr>
            </w:pPr>
            <w:r w:rsidRPr="001105CB">
              <w:rPr>
                <w:lang w:val="lt-LT"/>
              </w:rPr>
              <w:t>Nenustatoma.</w:t>
            </w:r>
          </w:p>
        </w:tc>
      </w:tr>
      <w:tr w:rsidR="00E56CB0" w:rsidRPr="007127DE" w14:paraId="4D05F5A0"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9D" w14:textId="2EF65121" w:rsidR="00E56CB0" w:rsidRPr="001105CB" w:rsidRDefault="00AC7581">
            <w:pPr>
              <w:spacing w:after="0" w:line="240" w:lineRule="auto"/>
              <w:rPr>
                <w:lang w:val="lt-LT"/>
              </w:rPr>
            </w:pPr>
            <w:r w:rsidRPr="001105CB">
              <w:rPr>
                <w:lang w:val="lt-LT"/>
              </w:rPr>
              <w:t xml:space="preserve">D </w:t>
            </w:r>
            <w:r w:rsidR="00D8566A" w:rsidRPr="001105CB">
              <w:rPr>
                <w:lang w:val="lt-LT"/>
              </w:rPr>
              <w:t>09</w:t>
            </w:r>
          </w:p>
        </w:tc>
        <w:tc>
          <w:tcPr>
            <w:tcW w:w="1843" w:type="dxa"/>
            <w:tcBorders>
              <w:top w:val="single" w:sz="4" w:space="0" w:color="000000"/>
              <w:left w:val="single" w:sz="4" w:space="0" w:color="000000"/>
              <w:bottom w:val="single" w:sz="4" w:space="0" w:color="000000"/>
              <w:right w:val="single" w:sz="4" w:space="0" w:color="000000"/>
            </w:tcBorders>
          </w:tcPr>
          <w:p w14:paraId="4D05F59E" w14:textId="77777777" w:rsidR="00E56CB0" w:rsidRPr="001105CB" w:rsidRDefault="00AC7581">
            <w:pPr>
              <w:spacing w:after="0" w:line="240" w:lineRule="auto"/>
              <w:rPr>
                <w:lang w:val="lt-LT"/>
              </w:rPr>
            </w:pPr>
            <w:r w:rsidRPr="001105CB">
              <w:rPr>
                <w:lang w:val="lt-LT"/>
              </w:rPr>
              <w:t xml:space="preserve">Konstrukcijų atsparumas ugniai </w:t>
            </w:r>
          </w:p>
        </w:tc>
        <w:tc>
          <w:tcPr>
            <w:tcW w:w="6809" w:type="dxa"/>
            <w:tcBorders>
              <w:top w:val="single" w:sz="4" w:space="0" w:color="000000"/>
              <w:left w:val="single" w:sz="4" w:space="0" w:color="000000"/>
              <w:bottom w:val="single" w:sz="4" w:space="0" w:color="000000"/>
              <w:right w:val="single" w:sz="4" w:space="0" w:color="000000"/>
            </w:tcBorders>
          </w:tcPr>
          <w:p w14:paraId="4D05F59F" w14:textId="77777777" w:rsidR="00E56CB0" w:rsidRPr="001105CB" w:rsidRDefault="00AC7581">
            <w:pPr>
              <w:spacing w:after="0" w:line="240" w:lineRule="auto"/>
              <w:ind w:firstLine="170"/>
              <w:rPr>
                <w:lang w:val="lt-LT"/>
              </w:rPr>
            </w:pPr>
            <w:r w:rsidRPr="001105CB">
              <w:rPr>
                <w:lang w:val="lt-LT"/>
              </w:rPr>
              <w:t>Pagal Gaisrinės saugos pagrindinius reikalavimus</w:t>
            </w:r>
          </w:p>
        </w:tc>
      </w:tr>
      <w:tr w:rsidR="00E56CB0" w:rsidRPr="007127DE" w14:paraId="4D05F5A2"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A1" w14:textId="77777777" w:rsidR="00E56CB0" w:rsidRPr="001105CB" w:rsidRDefault="00AC7581">
            <w:pPr>
              <w:spacing w:after="0" w:line="240" w:lineRule="auto"/>
              <w:ind w:firstLine="170"/>
              <w:rPr>
                <w:lang w:val="lt-LT"/>
              </w:rPr>
            </w:pPr>
            <w:r w:rsidRPr="001105CB">
              <w:rPr>
                <w:b/>
                <w:lang w:val="lt-LT"/>
              </w:rPr>
              <w:t>F- šildymo, ventiliacijos, vėsinimo, drėgmės valdymas ir dūmų išmetimo sistemos</w:t>
            </w:r>
          </w:p>
        </w:tc>
      </w:tr>
      <w:tr w:rsidR="00E56CB0" w:rsidRPr="007127DE" w14:paraId="4D05F5A8"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A3" w14:textId="77777777" w:rsidR="00E56CB0" w:rsidRPr="001105CB" w:rsidRDefault="00AC7581">
            <w:pPr>
              <w:spacing w:after="0" w:line="240" w:lineRule="auto"/>
              <w:rPr>
                <w:lang w:val="lt-LT"/>
              </w:rPr>
            </w:pPr>
            <w:r w:rsidRPr="001105CB">
              <w:rPr>
                <w:lang w:val="lt-LT"/>
              </w:rPr>
              <w:t>F 01</w:t>
            </w:r>
          </w:p>
        </w:tc>
        <w:tc>
          <w:tcPr>
            <w:tcW w:w="1843" w:type="dxa"/>
            <w:tcBorders>
              <w:top w:val="single" w:sz="4" w:space="0" w:color="000000"/>
              <w:left w:val="single" w:sz="4" w:space="0" w:color="000000"/>
              <w:bottom w:val="single" w:sz="4" w:space="0" w:color="000000"/>
              <w:right w:val="single" w:sz="4" w:space="0" w:color="000000"/>
            </w:tcBorders>
          </w:tcPr>
          <w:p w14:paraId="4D05F5A4" w14:textId="77777777" w:rsidR="00E56CB0" w:rsidRPr="001105CB" w:rsidRDefault="00AC7581">
            <w:pPr>
              <w:spacing w:after="0" w:line="240" w:lineRule="auto"/>
              <w:rPr>
                <w:lang w:val="lt-LT"/>
              </w:rPr>
            </w:pPr>
            <w:r w:rsidRPr="001105CB">
              <w:rPr>
                <w:lang w:val="lt-LT"/>
              </w:rPr>
              <w:t>Bendri reikalavimai</w:t>
            </w:r>
          </w:p>
        </w:tc>
        <w:tc>
          <w:tcPr>
            <w:tcW w:w="6809" w:type="dxa"/>
            <w:tcBorders>
              <w:top w:val="single" w:sz="4" w:space="0" w:color="000000"/>
              <w:left w:val="single" w:sz="4" w:space="0" w:color="000000"/>
              <w:bottom w:val="single" w:sz="4" w:space="0" w:color="000000"/>
              <w:right w:val="single" w:sz="4" w:space="0" w:color="000000"/>
            </w:tcBorders>
          </w:tcPr>
          <w:p w14:paraId="4D05F5A5" w14:textId="77777777" w:rsidR="00E56CB0" w:rsidRPr="001105CB" w:rsidRDefault="00AC7581">
            <w:pPr>
              <w:spacing w:after="0" w:line="240" w:lineRule="auto"/>
              <w:ind w:firstLine="170"/>
              <w:rPr>
                <w:lang w:val="lt-LT"/>
              </w:rPr>
            </w:pPr>
            <w:r w:rsidRPr="001105CB">
              <w:rPr>
                <w:lang w:val="lt-LT"/>
              </w:rPr>
              <w:t>HN 69:2003 „Šiluminis komfortas ir pakankama šiluminė aplinka darbo patalpose. Parametrų norminės vertės ir matavimo reikalavimai“</w:t>
            </w:r>
          </w:p>
          <w:p w14:paraId="4D05F5A6" w14:textId="77777777" w:rsidR="00E56CB0" w:rsidRPr="001105CB" w:rsidRDefault="00AC7581">
            <w:pPr>
              <w:spacing w:after="0" w:line="240" w:lineRule="auto"/>
              <w:ind w:firstLine="170"/>
              <w:rPr>
                <w:lang w:val="lt-LT"/>
              </w:rPr>
            </w:pPr>
            <w:r w:rsidRPr="001105CB">
              <w:rPr>
                <w:lang w:val="lt-LT" w:eastAsia="lt-LT"/>
              </w:rPr>
              <w:t>HN 75:2016 „Ikimokyklinio ir priešmokyklinio ugdymo programų vykdymo bendrieji sveikatos saugos reikalavimai“</w:t>
            </w:r>
          </w:p>
          <w:p w14:paraId="4D05F5A7" w14:textId="3295D385" w:rsidR="00E56CB0" w:rsidRPr="001105CB" w:rsidRDefault="00AC7581">
            <w:pPr>
              <w:spacing w:after="0" w:line="240" w:lineRule="auto"/>
              <w:ind w:firstLine="170"/>
              <w:rPr>
                <w:lang w:val="lt-LT"/>
              </w:rPr>
            </w:pPr>
            <w:r w:rsidRPr="001105CB">
              <w:rPr>
                <w:lang w:val="lt-LT"/>
              </w:rPr>
              <w:t xml:space="preserve">Šilumos šaltinis - šilumos siurblys oras – vanduo </w:t>
            </w:r>
            <w:r w:rsidR="005D0829" w:rsidRPr="001105CB">
              <w:rPr>
                <w:lang w:val="lt-LT"/>
              </w:rPr>
              <w:t xml:space="preserve">arba lygiaverčiai sprendimai. </w:t>
            </w:r>
            <w:r w:rsidRPr="001105CB">
              <w:rPr>
                <w:lang w:val="lt-LT"/>
              </w:rPr>
              <w:t>Radiatorių išdėstymas turi atitikti fasado moduliškumą kaip langai.</w:t>
            </w:r>
          </w:p>
        </w:tc>
      </w:tr>
      <w:tr w:rsidR="00E56CB0" w:rsidRPr="007127DE" w14:paraId="4D05F5AC"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A9" w14:textId="77777777" w:rsidR="00E56CB0" w:rsidRPr="001105CB" w:rsidRDefault="00AC7581">
            <w:pPr>
              <w:spacing w:after="0" w:line="240" w:lineRule="auto"/>
              <w:rPr>
                <w:lang w:val="lt-LT"/>
              </w:rPr>
            </w:pPr>
            <w:r w:rsidRPr="001105CB">
              <w:rPr>
                <w:lang w:val="lt-LT"/>
              </w:rPr>
              <w:t>F 02</w:t>
            </w:r>
          </w:p>
        </w:tc>
        <w:tc>
          <w:tcPr>
            <w:tcW w:w="1843" w:type="dxa"/>
            <w:tcBorders>
              <w:top w:val="single" w:sz="4" w:space="0" w:color="000000"/>
              <w:left w:val="single" w:sz="4" w:space="0" w:color="000000"/>
              <w:bottom w:val="single" w:sz="4" w:space="0" w:color="000000"/>
              <w:right w:val="single" w:sz="4" w:space="0" w:color="000000"/>
            </w:tcBorders>
          </w:tcPr>
          <w:p w14:paraId="4D05F5AA" w14:textId="77777777" w:rsidR="00E56CB0" w:rsidRPr="001105CB" w:rsidRDefault="00AC7581">
            <w:pPr>
              <w:spacing w:after="0" w:line="240" w:lineRule="auto"/>
              <w:rPr>
                <w:lang w:val="lt-LT"/>
              </w:rPr>
            </w:pPr>
            <w:r w:rsidRPr="001105CB">
              <w:rPr>
                <w:lang w:val="lt-LT"/>
              </w:rPr>
              <w:t>Įranga</w:t>
            </w:r>
          </w:p>
        </w:tc>
        <w:tc>
          <w:tcPr>
            <w:tcW w:w="6809" w:type="dxa"/>
            <w:tcBorders>
              <w:top w:val="single" w:sz="4" w:space="0" w:color="000000"/>
              <w:left w:val="single" w:sz="4" w:space="0" w:color="000000"/>
              <w:bottom w:val="single" w:sz="4" w:space="0" w:color="000000"/>
              <w:right w:val="single" w:sz="4" w:space="0" w:color="000000"/>
            </w:tcBorders>
          </w:tcPr>
          <w:p w14:paraId="4D05F5AB" w14:textId="77777777" w:rsidR="00E56CB0" w:rsidRPr="001105CB" w:rsidRDefault="00AC7581" w:rsidP="00B53E2D">
            <w:pPr>
              <w:spacing w:after="0" w:line="240" w:lineRule="auto"/>
              <w:ind w:firstLine="170"/>
              <w:jc w:val="both"/>
              <w:rPr>
                <w:lang w:val="lt-LT"/>
              </w:rPr>
            </w:pPr>
            <w:r w:rsidRPr="001105CB">
              <w:rPr>
                <w:lang w:val="lt-LT"/>
              </w:rPr>
              <w:t xml:space="preserve">Šildymo prietaisai ir įrenginiai turi būti saugūs, lengvai valomi. Šildymo prietaisų, įrengtų vaikams prieinamose vietose, </w:t>
            </w:r>
            <w:r w:rsidRPr="001105CB">
              <w:rPr>
                <w:lang w:val="lt-LT"/>
              </w:rPr>
              <w:lastRenderedPageBreak/>
              <w:t>paviršiaus temperatūra turi būti ne aukštesnė kaip 42°C. Ugdymo patalpose aštrias briaunas turintys šildymo prietaisai turi būti apsaugoti nuimamomis grotelėmis ar kitokiomis priemonėmis, uždengiančiomis aštrias briaunas. Draudžiama tam tikslui naudoti medžio drožlių plokštes</w:t>
            </w:r>
          </w:p>
        </w:tc>
      </w:tr>
      <w:tr w:rsidR="00E56CB0" w:rsidRPr="007127DE" w14:paraId="4D05F5B0"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AD" w14:textId="3C907358" w:rsidR="00E56CB0" w:rsidRPr="001105CB" w:rsidRDefault="00AC7581">
            <w:pPr>
              <w:spacing w:after="0" w:line="240" w:lineRule="auto"/>
              <w:rPr>
                <w:lang w:val="lt-LT"/>
              </w:rPr>
            </w:pPr>
            <w:r w:rsidRPr="001105CB">
              <w:rPr>
                <w:lang w:val="lt-LT"/>
              </w:rPr>
              <w:lastRenderedPageBreak/>
              <w:t>F 0</w:t>
            </w:r>
            <w:r w:rsidR="00D8566A" w:rsidRPr="001105CB">
              <w:rPr>
                <w:lang w:val="lt-LT"/>
              </w:rPr>
              <w:t>3</w:t>
            </w:r>
          </w:p>
        </w:tc>
        <w:tc>
          <w:tcPr>
            <w:tcW w:w="1843" w:type="dxa"/>
            <w:tcBorders>
              <w:top w:val="single" w:sz="4" w:space="0" w:color="000000"/>
              <w:left w:val="single" w:sz="4" w:space="0" w:color="000000"/>
              <w:bottom w:val="single" w:sz="4" w:space="0" w:color="000000"/>
              <w:right w:val="single" w:sz="4" w:space="0" w:color="000000"/>
            </w:tcBorders>
          </w:tcPr>
          <w:p w14:paraId="4D05F5AE" w14:textId="77777777" w:rsidR="00E56CB0" w:rsidRPr="001105CB" w:rsidRDefault="00AC7581">
            <w:pPr>
              <w:spacing w:after="0" w:line="240" w:lineRule="auto"/>
              <w:rPr>
                <w:lang w:val="lt-LT"/>
              </w:rPr>
            </w:pPr>
            <w:r w:rsidRPr="001105CB">
              <w:rPr>
                <w:lang w:val="lt-LT"/>
              </w:rPr>
              <w:t>Ventiliacijos sistema</w:t>
            </w:r>
          </w:p>
        </w:tc>
        <w:tc>
          <w:tcPr>
            <w:tcW w:w="6809" w:type="dxa"/>
            <w:tcBorders>
              <w:top w:val="single" w:sz="4" w:space="0" w:color="000000"/>
              <w:left w:val="single" w:sz="4" w:space="0" w:color="000000"/>
              <w:bottom w:val="single" w:sz="4" w:space="0" w:color="000000"/>
              <w:right w:val="single" w:sz="4" w:space="0" w:color="000000"/>
            </w:tcBorders>
          </w:tcPr>
          <w:p w14:paraId="4D05F5AF" w14:textId="20A8473F" w:rsidR="0075342E" w:rsidRPr="001105CB" w:rsidRDefault="00AC7581" w:rsidP="007127DE">
            <w:pPr>
              <w:spacing w:after="0" w:line="240" w:lineRule="auto"/>
              <w:ind w:firstLine="170"/>
              <w:jc w:val="both"/>
              <w:rPr>
                <w:lang w:val="lt-LT"/>
              </w:rPr>
            </w:pPr>
            <w:r w:rsidRPr="001105CB">
              <w:rPr>
                <w:lang w:val="lt-LT"/>
              </w:rPr>
              <w:t>Patalpose numatyta oro vėdinimo sistema atitinkanti EUROVENT arba lygiavertį standartą. Grupių žaidimų, miegamojo / poilsio patalpose / erdvėse turi būti numatyta natūralaus vėdinimo per atidaromus langus galimybė;</w:t>
            </w:r>
            <w:bookmarkStart w:id="3" w:name="part_4b29f8a9914349dfb4fa01525569534b"/>
            <w:bookmarkStart w:id="4" w:name="part_aaf732bbf48f4f3cbc4bf91d1c5ea543"/>
            <w:bookmarkEnd w:id="3"/>
            <w:bookmarkEnd w:id="4"/>
            <w:r w:rsidRPr="001105CB">
              <w:rPr>
                <w:lang w:val="lt-LT"/>
              </w:rPr>
              <w:t xml:space="preserve"> Grupių žaidimų, miegamojo / poilsio patalpose / erdvėse anglies dvideginio (CO</w:t>
            </w:r>
            <w:r w:rsidRPr="001105CB">
              <w:rPr>
                <w:vertAlign w:val="subscript"/>
                <w:lang w:val="lt-LT"/>
              </w:rPr>
              <w:t>2</w:t>
            </w:r>
            <w:r w:rsidRPr="001105CB">
              <w:rPr>
                <w:lang w:val="lt-LT"/>
              </w:rPr>
              <w:t>)</w:t>
            </w:r>
            <w:r w:rsidRPr="001105CB">
              <w:rPr>
                <w:vertAlign w:val="subscript"/>
                <w:lang w:val="lt-LT"/>
              </w:rPr>
              <w:t xml:space="preserve"> </w:t>
            </w:r>
            <w:r w:rsidRPr="001105CB">
              <w:rPr>
                <w:lang w:val="lt-LT"/>
              </w:rPr>
              <w:t>koncentracija neturi viršyti 2745 mg/m</w:t>
            </w:r>
            <w:r w:rsidRPr="001105CB">
              <w:rPr>
                <w:vertAlign w:val="superscript"/>
                <w:lang w:val="lt-LT"/>
              </w:rPr>
              <w:t>3</w:t>
            </w:r>
            <w:r w:rsidRPr="001105CB">
              <w:rPr>
                <w:lang w:val="lt-LT"/>
              </w:rPr>
              <w:t xml:space="preserve"> (1500 ppm).</w:t>
            </w:r>
          </w:p>
        </w:tc>
      </w:tr>
      <w:tr w:rsidR="00E56CB0" w:rsidRPr="007127DE" w14:paraId="4D05F5B4"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B1" w14:textId="4F73B071" w:rsidR="00E56CB0" w:rsidRPr="001105CB" w:rsidRDefault="00AC7581">
            <w:pPr>
              <w:spacing w:after="0" w:line="240" w:lineRule="auto"/>
              <w:rPr>
                <w:lang w:val="lt-LT"/>
              </w:rPr>
            </w:pPr>
            <w:r w:rsidRPr="001105CB">
              <w:rPr>
                <w:lang w:val="lt-LT"/>
              </w:rPr>
              <w:t>F 0</w:t>
            </w:r>
            <w:r w:rsidR="00D8566A" w:rsidRPr="001105CB">
              <w:rPr>
                <w:lang w:val="lt-LT"/>
              </w:rPr>
              <w:t>4</w:t>
            </w:r>
          </w:p>
        </w:tc>
        <w:tc>
          <w:tcPr>
            <w:tcW w:w="1843" w:type="dxa"/>
            <w:tcBorders>
              <w:top w:val="single" w:sz="4" w:space="0" w:color="000000"/>
              <w:left w:val="single" w:sz="4" w:space="0" w:color="000000"/>
              <w:bottom w:val="single" w:sz="4" w:space="0" w:color="000000"/>
              <w:right w:val="single" w:sz="4" w:space="0" w:color="000000"/>
            </w:tcBorders>
          </w:tcPr>
          <w:p w14:paraId="4D05F5B2" w14:textId="77777777" w:rsidR="00E56CB0" w:rsidRPr="001105CB" w:rsidRDefault="00AC7581">
            <w:pPr>
              <w:spacing w:after="0" w:line="240" w:lineRule="auto"/>
              <w:rPr>
                <w:lang w:val="lt-LT"/>
              </w:rPr>
            </w:pPr>
            <w:r w:rsidRPr="001105CB">
              <w:rPr>
                <w:lang w:val="lt-LT"/>
              </w:rPr>
              <w:t>Oro kiekis</w:t>
            </w:r>
          </w:p>
        </w:tc>
        <w:tc>
          <w:tcPr>
            <w:tcW w:w="6809" w:type="dxa"/>
            <w:tcBorders>
              <w:top w:val="single" w:sz="4" w:space="0" w:color="000000"/>
              <w:left w:val="single" w:sz="4" w:space="0" w:color="000000"/>
              <w:bottom w:val="single" w:sz="4" w:space="0" w:color="000000"/>
              <w:right w:val="single" w:sz="4" w:space="0" w:color="000000"/>
            </w:tcBorders>
          </w:tcPr>
          <w:p w14:paraId="4D05F5B3" w14:textId="77777777" w:rsidR="00E56CB0" w:rsidRPr="001105CB" w:rsidRDefault="00AC7581">
            <w:pPr>
              <w:spacing w:after="0" w:line="240" w:lineRule="auto"/>
              <w:ind w:firstLine="170"/>
              <w:rPr>
                <w:lang w:val="lt-LT"/>
              </w:rPr>
            </w:pPr>
            <w:r w:rsidRPr="001105CB">
              <w:rPr>
                <w:lang w:val="lt-LT"/>
              </w:rPr>
              <w:t>Nenustatoma</w:t>
            </w:r>
          </w:p>
        </w:tc>
      </w:tr>
      <w:tr w:rsidR="00E56CB0" w:rsidRPr="007127DE" w14:paraId="4D05F5B6" w14:textId="77777777" w:rsidTr="00B53E2D">
        <w:trPr>
          <w:trHeight w:val="246"/>
        </w:trPr>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B5" w14:textId="77777777" w:rsidR="00E56CB0" w:rsidRPr="001105CB" w:rsidRDefault="00AC7581">
            <w:pPr>
              <w:spacing w:after="0" w:line="240" w:lineRule="auto"/>
              <w:ind w:firstLine="170"/>
            </w:pPr>
            <w:r w:rsidRPr="001105CB">
              <w:rPr>
                <w:b/>
                <w:lang w:val="lt-LT"/>
              </w:rPr>
              <w:t>G - vandentiekis</w:t>
            </w:r>
          </w:p>
        </w:tc>
      </w:tr>
      <w:tr w:rsidR="00E56CB0" w:rsidRPr="007127DE" w14:paraId="4D05F5BA" w14:textId="77777777" w:rsidTr="00B53E2D">
        <w:trPr>
          <w:trHeight w:val="483"/>
        </w:trPr>
        <w:tc>
          <w:tcPr>
            <w:tcW w:w="851" w:type="dxa"/>
            <w:gridSpan w:val="5"/>
            <w:tcBorders>
              <w:top w:val="single" w:sz="4" w:space="0" w:color="000000"/>
              <w:left w:val="single" w:sz="4" w:space="0" w:color="000000"/>
              <w:bottom w:val="single" w:sz="4" w:space="0" w:color="000000"/>
              <w:right w:val="single" w:sz="4" w:space="0" w:color="000000"/>
            </w:tcBorders>
          </w:tcPr>
          <w:p w14:paraId="4D05F5B7" w14:textId="77777777" w:rsidR="00E56CB0" w:rsidRPr="001105CB" w:rsidRDefault="00AC7581">
            <w:pPr>
              <w:spacing w:after="0" w:line="240" w:lineRule="auto"/>
              <w:rPr>
                <w:lang w:val="lt-LT"/>
              </w:rPr>
            </w:pPr>
            <w:r w:rsidRPr="001105CB">
              <w:rPr>
                <w:lang w:val="lt-LT"/>
              </w:rPr>
              <w:t>G 01</w:t>
            </w:r>
          </w:p>
        </w:tc>
        <w:tc>
          <w:tcPr>
            <w:tcW w:w="1843" w:type="dxa"/>
            <w:tcBorders>
              <w:top w:val="single" w:sz="4" w:space="0" w:color="000000"/>
              <w:left w:val="single" w:sz="4" w:space="0" w:color="000000"/>
              <w:bottom w:val="single" w:sz="4" w:space="0" w:color="000000"/>
              <w:right w:val="single" w:sz="4" w:space="0" w:color="000000"/>
            </w:tcBorders>
          </w:tcPr>
          <w:p w14:paraId="4D05F5B8" w14:textId="77777777" w:rsidR="00E56CB0" w:rsidRPr="001105CB" w:rsidRDefault="00AC7581">
            <w:pPr>
              <w:spacing w:after="0" w:line="240" w:lineRule="auto"/>
              <w:rPr>
                <w:lang w:val="lt-LT"/>
              </w:rPr>
            </w:pPr>
            <w:r w:rsidRPr="001105CB">
              <w:rPr>
                <w:lang w:val="lt-LT"/>
              </w:rPr>
              <w:t>Bendri reikalavimai</w:t>
            </w:r>
          </w:p>
        </w:tc>
        <w:tc>
          <w:tcPr>
            <w:tcW w:w="6809" w:type="dxa"/>
            <w:tcBorders>
              <w:top w:val="single" w:sz="4" w:space="0" w:color="000000"/>
              <w:left w:val="single" w:sz="4" w:space="0" w:color="000000"/>
              <w:bottom w:val="single" w:sz="4" w:space="0" w:color="000000"/>
              <w:right w:val="single" w:sz="4" w:space="0" w:color="000000"/>
            </w:tcBorders>
          </w:tcPr>
          <w:p w14:paraId="4D05F5B9" w14:textId="6E19856B" w:rsidR="00E56CB0" w:rsidRPr="001105CB" w:rsidRDefault="00AC7581">
            <w:pPr>
              <w:spacing w:after="0" w:line="240" w:lineRule="auto"/>
              <w:ind w:firstLine="170"/>
              <w:rPr>
                <w:lang w:val="lt-LT"/>
              </w:rPr>
            </w:pPr>
            <w:r w:rsidRPr="001105CB">
              <w:rPr>
                <w:lang w:val="lt-LT"/>
              </w:rPr>
              <w:t xml:space="preserve">Prisijungimas prie esamų vandens tinklų </w:t>
            </w:r>
          </w:p>
        </w:tc>
      </w:tr>
      <w:tr w:rsidR="00E56CB0" w:rsidRPr="007127DE" w14:paraId="4D05F5BE" w14:textId="77777777" w:rsidTr="00B53E2D">
        <w:trPr>
          <w:trHeight w:val="246"/>
        </w:trPr>
        <w:tc>
          <w:tcPr>
            <w:tcW w:w="851" w:type="dxa"/>
            <w:gridSpan w:val="5"/>
            <w:tcBorders>
              <w:top w:val="single" w:sz="4" w:space="0" w:color="000000"/>
              <w:left w:val="single" w:sz="4" w:space="0" w:color="000000"/>
              <w:bottom w:val="single" w:sz="4" w:space="0" w:color="000000"/>
              <w:right w:val="single" w:sz="4" w:space="0" w:color="000000"/>
            </w:tcBorders>
          </w:tcPr>
          <w:p w14:paraId="4D05F5BB" w14:textId="77777777" w:rsidR="00E56CB0" w:rsidRPr="001105CB" w:rsidRDefault="00AC7581">
            <w:pPr>
              <w:spacing w:after="0" w:line="240" w:lineRule="auto"/>
              <w:rPr>
                <w:lang w:val="lt-LT"/>
              </w:rPr>
            </w:pPr>
            <w:r w:rsidRPr="001105CB">
              <w:rPr>
                <w:lang w:val="lt-LT"/>
              </w:rPr>
              <w:t>G 02</w:t>
            </w:r>
          </w:p>
        </w:tc>
        <w:tc>
          <w:tcPr>
            <w:tcW w:w="1843" w:type="dxa"/>
            <w:tcBorders>
              <w:top w:val="single" w:sz="4" w:space="0" w:color="000000"/>
              <w:left w:val="single" w:sz="4" w:space="0" w:color="000000"/>
              <w:bottom w:val="single" w:sz="4" w:space="0" w:color="000000"/>
              <w:right w:val="single" w:sz="4" w:space="0" w:color="000000"/>
            </w:tcBorders>
          </w:tcPr>
          <w:p w14:paraId="4D05F5BC" w14:textId="77777777" w:rsidR="00E56CB0" w:rsidRPr="001105CB" w:rsidRDefault="00AC7581">
            <w:pPr>
              <w:spacing w:after="0" w:line="240" w:lineRule="auto"/>
              <w:rPr>
                <w:lang w:val="lt-LT"/>
              </w:rPr>
            </w:pPr>
            <w:r w:rsidRPr="001105CB">
              <w:rPr>
                <w:lang w:val="lt-LT"/>
              </w:rPr>
              <w:t xml:space="preserve">Įvadai </w:t>
            </w:r>
          </w:p>
        </w:tc>
        <w:tc>
          <w:tcPr>
            <w:tcW w:w="6809" w:type="dxa"/>
            <w:tcBorders>
              <w:top w:val="single" w:sz="4" w:space="0" w:color="000000"/>
              <w:left w:val="single" w:sz="4" w:space="0" w:color="000000"/>
              <w:bottom w:val="single" w:sz="4" w:space="0" w:color="000000"/>
              <w:right w:val="single" w:sz="4" w:space="0" w:color="000000"/>
            </w:tcBorders>
          </w:tcPr>
          <w:p w14:paraId="4D05F5BD" w14:textId="77777777" w:rsidR="00E56CB0" w:rsidRPr="001105CB" w:rsidRDefault="00AC7581">
            <w:pPr>
              <w:spacing w:after="0" w:line="240" w:lineRule="auto"/>
              <w:ind w:firstLine="170"/>
              <w:rPr>
                <w:lang w:val="lt-LT"/>
              </w:rPr>
            </w:pPr>
            <w:r w:rsidRPr="001105CB">
              <w:rPr>
                <w:lang w:val="lt-LT"/>
              </w:rPr>
              <w:t>Nuo centralizuotų tinklų</w:t>
            </w:r>
          </w:p>
        </w:tc>
      </w:tr>
      <w:tr w:rsidR="00E56CB0" w:rsidRPr="007127DE" w14:paraId="4D05F5C2"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BF" w14:textId="77777777" w:rsidR="00E56CB0" w:rsidRPr="001105CB" w:rsidRDefault="00AC7581">
            <w:pPr>
              <w:spacing w:after="0" w:line="240" w:lineRule="auto"/>
              <w:rPr>
                <w:lang w:val="lt-LT"/>
              </w:rPr>
            </w:pPr>
            <w:r w:rsidRPr="001105CB">
              <w:rPr>
                <w:lang w:val="lt-LT"/>
              </w:rPr>
              <w:t>G 03</w:t>
            </w:r>
          </w:p>
        </w:tc>
        <w:tc>
          <w:tcPr>
            <w:tcW w:w="1843" w:type="dxa"/>
            <w:tcBorders>
              <w:top w:val="single" w:sz="4" w:space="0" w:color="000000"/>
              <w:left w:val="single" w:sz="4" w:space="0" w:color="000000"/>
              <w:bottom w:val="single" w:sz="4" w:space="0" w:color="000000"/>
              <w:right w:val="single" w:sz="4" w:space="0" w:color="000000"/>
            </w:tcBorders>
          </w:tcPr>
          <w:p w14:paraId="4D05F5C0" w14:textId="77777777" w:rsidR="00E56CB0" w:rsidRPr="001105CB" w:rsidRDefault="00AC7581">
            <w:pPr>
              <w:spacing w:after="0" w:line="240" w:lineRule="auto"/>
              <w:rPr>
                <w:lang w:val="lt-LT"/>
              </w:rPr>
            </w:pPr>
            <w:r w:rsidRPr="001105CB">
              <w:rPr>
                <w:lang w:val="lt-LT"/>
              </w:rPr>
              <w:t>Apskaita</w:t>
            </w:r>
          </w:p>
        </w:tc>
        <w:tc>
          <w:tcPr>
            <w:tcW w:w="6809" w:type="dxa"/>
            <w:tcBorders>
              <w:top w:val="single" w:sz="4" w:space="0" w:color="000000"/>
              <w:left w:val="single" w:sz="4" w:space="0" w:color="000000"/>
              <w:bottom w:val="single" w:sz="4" w:space="0" w:color="000000"/>
              <w:right w:val="single" w:sz="4" w:space="0" w:color="000000"/>
            </w:tcBorders>
          </w:tcPr>
          <w:p w14:paraId="4D05F5C1" w14:textId="77777777" w:rsidR="00E56CB0" w:rsidRPr="001105CB" w:rsidRDefault="00AC7581">
            <w:pPr>
              <w:spacing w:after="0" w:line="240" w:lineRule="auto"/>
              <w:ind w:firstLine="170"/>
              <w:rPr>
                <w:lang w:val="lt-LT"/>
              </w:rPr>
            </w:pPr>
            <w:r w:rsidRPr="001105CB">
              <w:rPr>
                <w:lang w:val="lt-LT"/>
              </w:rPr>
              <w:t>Patalpoje arba- šulinyje išvedant duomenis į laisvai prieinamą vietą</w:t>
            </w:r>
          </w:p>
        </w:tc>
      </w:tr>
      <w:tr w:rsidR="00E56CB0" w:rsidRPr="007127DE" w14:paraId="4D05F5C6"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C3" w14:textId="77777777" w:rsidR="00E56CB0" w:rsidRPr="001105CB" w:rsidRDefault="00AC7581">
            <w:pPr>
              <w:spacing w:after="0" w:line="240" w:lineRule="auto"/>
              <w:rPr>
                <w:lang w:val="lt-LT"/>
              </w:rPr>
            </w:pPr>
            <w:r w:rsidRPr="001105CB">
              <w:rPr>
                <w:lang w:val="lt-LT"/>
              </w:rPr>
              <w:t>G 04</w:t>
            </w:r>
          </w:p>
        </w:tc>
        <w:tc>
          <w:tcPr>
            <w:tcW w:w="1843" w:type="dxa"/>
            <w:tcBorders>
              <w:top w:val="single" w:sz="4" w:space="0" w:color="000000"/>
              <w:left w:val="single" w:sz="4" w:space="0" w:color="000000"/>
              <w:bottom w:val="single" w:sz="4" w:space="0" w:color="000000"/>
              <w:right w:val="single" w:sz="4" w:space="0" w:color="000000"/>
            </w:tcBorders>
          </w:tcPr>
          <w:p w14:paraId="4D05F5C4" w14:textId="77777777" w:rsidR="00E56CB0" w:rsidRPr="001105CB" w:rsidRDefault="00AC7581">
            <w:pPr>
              <w:spacing w:after="0" w:line="240" w:lineRule="auto"/>
              <w:rPr>
                <w:lang w:val="lt-LT"/>
              </w:rPr>
            </w:pPr>
            <w:r w:rsidRPr="001105CB">
              <w:rPr>
                <w:lang w:val="lt-LT"/>
              </w:rPr>
              <w:t>Vandens kokybės gerinimas</w:t>
            </w:r>
          </w:p>
        </w:tc>
        <w:tc>
          <w:tcPr>
            <w:tcW w:w="6809" w:type="dxa"/>
            <w:tcBorders>
              <w:top w:val="single" w:sz="4" w:space="0" w:color="000000"/>
              <w:left w:val="single" w:sz="4" w:space="0" w:color="000000"/>
              <w:bottom w:val="single" w:sz="4" w:space="0" w:color="000000"/>
              <w:right w:val="single" w:sz="4" w:space="0" w:color="000000"/>
            </w:tcBorders>
          </w:tcPr>
          <w:p w14:paraId="4D05F5C5" w14:textId="77777777" w:rsidR="00E56CB0" w:rsidRPr="001105CB" w:rsidRDefault="00AC7581">
            <w:pPr>
              <w:spacing w:after="0" w:line="240" w:lineRule="auto"/>
              <w:ind w:firstLine="170"/>
              <w:rPr>
                <w:lang w:val="lt-LT"/>
              </w:rPr>
            </w:pPr>
            <w:r w:rsidRPr="001105CB">
              <w:rPr>
                <w:lang w:val="lt-LT"/>
              </w:rPr>
              <w:t>Neprojektuojama</w:t>
            </w:r>
          </w:p>
        </w:tc>
      </w:tr>
      <w:tr w:rsidR="00E56CB0" w:rsidRPr="007127DE" w14:paraId="4D05F5CA"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C7" w14:textId="77777777" w:rsidR="00E56CB0" w:rsidRPr="001105CB" w:rsidRDefault="00AC7581">
            <w:pPr>
              <w:spacing w:after="0" w:line="240" w:lineRule="auto"/>
              <w:rPr>
                <w:lang w:val="lt-LT"/>
              </w:rPr>
            </w:pPr>
            <w:r w:rsidRPr="001105CB">
              <w:rPr>
                <w:lang w:val="lt-LT"/>
              </w:rPr>
              <w:t>G 05</w:t>
            </w:r>
          </w:p>
        </w:tc>
        <w:tc>
          <w:tcPr>
            <w:tcW w:w="1843" w:type="dxa"/>
            <w:tcBorders>
              <w:top w:val="single" w:sz="4" w:space="0" w:color="000000"/>
              <w:left w:val="single" w:sz="4" w:space="0" w:color="000000"/>
              <w:bottom w:val="single" w:sz="4" w:space="0" w:color="000000"/>
              <w:right w:val="single" w:sz="4" w:space="0" w:color="000000"/>
            </w:tcBorders>
          </w:tcPr>
          <w:p w14:paraId="4D05F5C8" w14:textId="77777777" w:rsidR="00E56CB0" w:rsidRPr="001105CB" w:rsidRDefault="00AC7581">
            <w:pPr>
              <w:spacing w:after="0" w:line="240" w:lineRule="auto"/>
              <w:rPr>
                <w:lang w:val="lt-LT"/>
              </w:rPr>
            </w:pPr>
            <w:r w:rsidRPr="001105CB">
              <w:rPr>
                <w:lang w:val="lt-LT"/>
              </w:rPr>
              <w:t>Šaltas vanduo</w:t>
            </w:r>
          </w:p>
        </w:tc>
        <w:tc>
          <w:tcPr>
            <w:tcW w:w="6809" w:type="dxa"/>
            <w:tcBorders>
              <w:top w:val="single" w:sz="4" w:space="0" w:color="000000"/>
              <w:left w:val="single" w:sz="4" w:space="0" w:color="000000"/>
              <w:bottom w:val="single" w:sz="4" w:space="0" w:color="000000"/>
              <w:right w:val="single" w:sz="4" w:space="0" w:color="000000"/>
            </w:tcBorders>
          </w:tcPr>
          <w:p w14:paraId="4D05F5C9" w14:textId="77777777" w:rsidR="00E56CB0" w:rsidRPr="001105CB" w:rsidRDefault="00AC7581">
            <w:pPr>
              <w:spacing w:after="0" w:line="240" w:lineRule="auto"/>
              <w:ind w:firstLine="170"/>
              <w:rPr>
                <w:lang w:val="lt-LT"/>
              </w:rPr>
            </w:pPr>
            <w:r w:rsidRPr="001105CB">
              <w:rPr>
                <w:lang w:val="lt-LT"/>
              </w:rPr>
              <w:t>Iš esamų centralizuotų tinklų</w:t>
            </w:r>
          </w:p>
        </w:tc>
      </w:tr>
      <w:tr w:rsidR="00E56CB0" w:rsidRPr="007127DE" w14:paraId="4D05F5CE"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CB" w14:textId="77777777" w:rsidR="00E56CB0" w:rsidRPr="001105CB" w:rsidRDefault="00AC7581">
            <w:pPr>
              <w:spacing w:after="0" w:line="240" w:lineRule="auto"/>
              <w:rPr>
                <w:lang w:val="lt-LT"/>
              </w:rPr>
            </w:pPr>
            <w:r w:rsidRPr="001105CB">
              <w:rPr>
                <w:lang w:val="lt-LT"/>
              </w:rPr>
              <w:t>G 06</w:t>
            </w:r>
          </w:p>
        </w:tc>
        <w:tc>
          <w:tcPr>
            <w:tcW w:w="1843" w:type="dxa"/>
            <w:tcBorders>
              <w:top w:val="single" w:sz="4" w:space="0" w:color="000000"/>
              <w:left w:val="single" w:sz="4" w:space="0" w:color="000000"/>
              <w:bottom w:val="single" w:sz="4" w:space="0" w:color="000000"/>
              <w:right w:val="single" w:sz="4" w:space="0" w:color="000000"/>
            </w:tcBorders>
          </w:tcPr>
          <w:p w14:paraId="4D05F5CC" w14:textId="77777777" w:rsidR="00E56CB0" w:rsidRPr="001105CB" w:rsidRDefault="00AC7581">
            <w:pPr>
              <w:spacing w:after="0" w:line="240" w:lineRule="auto"/>
              <w:rPr>
                <w:lang w:val="lt-LT"/>
              </w:rPr>
            </w:pPr>
            <w:r w:rsidRPr="001105CB">
              <w:rPr>
                <w:lang w:val="lt-LT"/>
              </w:rPr>
              <w:t>Karštas vanduo</w:t>
            </w:r>
          </w:p>
        </w:tc>
        <w:tc>
          <w:tcPr>
            <w:tcW w:w="6809" w:type="dxa"/>
            <w:tcBorders>
              <w:top w:val="single" w:sz="4" w:space="0" w:color="000000"/>
              <w:left w:val="single" w:sz="4" w:space="0" w:color="000000"/>
              <w:bottom w:val="single" w:sz="4" w:space="0" w:color="000000"/>
              <w:right w:val="single" w:sz="4" w:space="0" w:color="000000"/>
            </w:tcBorders>
          </w:tcPr>
          <w:p w14:paraId="4D05F5CD" w14:textId="77777777" w:rsidR="00E56CB0" w:rsidRPr="001105CB" w:rsidRDefault="00AC7581">
            <w:pPr>
              <w:spacing w:after="0" w:line="240" w:lineRule="auto"/>
              <w:ind w:firstLine="170"/>
              <w:rPr>
                <w:lang w:val="lt-LT"/>
              </w:rPr>
            </w:pPr>
            <w:r w:rsidRPr="001105CB">
              <w:rPr>
                <w:lang w:val="lt-LT"/>
              </w:rPr>
              <w:t>Pašildomas elektra kaitinamais boileriais. Karšto vandens temperatūra tualetuose-prausyklose vaikams įrengtuose maišytuvuose turi būti ne žemesnė kaip 37°C ir ne aukštesnė kaip 42°C.</w:t>
            </w:r>
          </w:p>
        </w:tc>
      </w:tr>
      <w:tr w:rsidR="00E56CB0" w:rsidRPr="007127DE" w14:paraId="4D05F5D2"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CF" w14:textId="77777777" w:rsidR="00E56CB0" w:rsidRPr="001105CB" w:rsidRDefault="00AC7581">
            <w:pPr>
              <w:spacing w:after="0" w:line="240" w:lineRule="auto"/>
              <w:rPr>
                <w:lang w:val="lt-LT"/>
              </w:rPr>
            </w:pPr>
            <w:r w:rsidRPr="001105CB">
              <w:rPr>
                <w:lang w:val="lt-LT"/>
              </w:rPr>
              <w:t>G 07</w:t>
            </w:r>
          </w:p>
        </w:tc>
        <w:tc>
          <w:tcPr>
            <w:tcW w:w="1843" w:type="dxa"/>
            <w:tcBorders>
              <w:top w:val="single" w:sz="4" w:space="0" w:color="000000"/>
              <w:left w:val="single" w:sz="4" w:space="0" w:color="000000"/>
              <w:bottom w:val="single" w:sz="4" w:space="0" w:color="000000"/>
              <w:right w:val="single" w:sz="4" w:space="0" w:color="000000"/>
            </w:tcBorders>
          </w:tcPr>
          <w:p w14:paraId="4D05F5D0" w14:textId="77777777" w:rsidR="00E56CB0" w:rsidRPr="001105CB" w:rsidRDefault="00AC7581">
            <w:pPr>
              <w:spacing w:after="0" w:line="240" w:lineRule="auto"/>
              <w:rPr>
                <w:lang w:val="lt-LT"/>
              </w:rPr>
            </w:pPr>
            <w:r w:rsidRPr="001105CB">
              <w:rPr>
                <w:lang w:val="lt-LT"/>
              </w:rPr>
              <w:t>Vamzdynai</w:t>
            </w:r>
          </w:p>
        </w:tc>
        <w:tc>
          <w:tcPr>
            <w:tcW w:w="6809" w:type="dxa"/>
            <w:tcBorders>
              <w:top w:val="single" w:sz="4" w:space="0" w:color="000000"/>
              <w:left w:val="single" w:sz="4" w:space="0" w:color="000000"/>
              <w:bottom w:val="single" w:sz="4" w:space="0" w:color="000000"/>
              <w:right w:val="single" w:sz="4" w:space="0" w:color="000000"/>
            </w:tcBorders>
          </w:tcPr>
          <w:p w14:paraId="4D05F5D1" w14:textId="77777777" w:rsidR="00E56CB0" w:rsidRPr="001105CB" w:rsidRDefault="00AC7581">
            <w:pPr>
              <w:spacing w:after="0" w:line="240" w:lineRule="auto"/>
              <w:ind w:firstLine="170"/>
              <w:rPr>
                <w:lang w:val="lt-LT"/>
              </w:rPr>
            </w:pPr>
            <w:r w:rsidRPr="001105CB">
              <w:rPr>
                <w:lang w:val="lt-LT"/>
              </w:rPr>
              <w:t>Plastikiniai, daugiasluoksniai ar kitos medžiagos vamzdžiai tinkami geriamo vandens tiekimui</w:t>
            </w:r>
          </w:p>
        </w:tc>
      </w:tr>
      <w:tr w:rsidR="00E56CB0" w:rsidRPr="007127DE" w14:paraId="4D05F5D6"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D3" w14:textId="77777777" w:rsidR="00E56CB0" w:rsidRPr="001105CB" w:rsidRDefault="00AC7581">
            <w:pPr>
              <w:spacing w:after="0" w:line="240" w:lineRule="auto"/>
              <w:rPr>
                <w:lang w:val="lt-LT"/>
              </w:rPr>
            </w:pPr>
            <w:r w:rsidRPr="001105CB">
              <w:rPr>
                <w:lang w:val="lt-LT"/>
              </w:rPr>
              <w:t>G 08</w:t>
            </w:r>
          </w:p>
        </w:tc>
        <w:tc>
          <w:tcPr>
            <w:tcW w:w="1843" w:type="dxa"/>
            <w:tcBorders>
              <w:top w:val="single" w:sz="4" w:space="0" w:color="000000"/>
              <w:left w:val="single" w:sz="4" w:space="0" w:color="000000"/>
              <w:bottom w:val="single" w:sz="4" w:space="0" w:color="000000"/>
              <w:right w:val="single" w:sz="4" w:space="0" w:color="000000"/>
            </w:tcBorders>
          </w:tcPr>
          <w:p w14:paraId="4D05F5D4" w14:textId="77777777" w:rsidR="00E56CB0" w:rsidRPr="001105CB" w:rsidRDefault="00AC7581">
            <w:pPr>
              <w:spacing w:after="0" w:line="240" w:lineRule="auto"/>
              <w:rPr>
                <w:lang w:val="lt-LT"/>
              </w:rPr>
            </w:pPr>
            <w:r w:rsidRPr="001105CB">
              <w:rPr>
                <w:lang w:val="lt-LT"/>
              </w:rPr>
              <w:t>Santechnikos įranga</w:t>
            </w:r>
          </w:p>
        </w:tc>
        <w:tc>
          <w:tcPr>
            <w:tcW w:w="6809" w:type="dxa"/>
            <w:tcBorders>
              <w:top w:val="single" w:sz="4" w:space="0" w:color="000000"/>
              <w:left w:val="single" w:sz="4" w:space="0" w:color="000000"/>
              <w:bottom w:val="single" w:sz="4" w:space="0" w:color="000000"/>
              <w:right w:val="single" w:sz="4" w:space="0" w:color="000000"/>
            </w:tcBorders>
          </w:tcPr>
          <w:p w14:paraId="4D05F5D5" w14:textId="77777777" w:rsidR="00E56CB0" w:rsidRPr="001105CB" w:rsidRDefault="00AC7581">
            <w:pPr>
              <w:spacing w:after="0" w:line="240" w:lineRule="auto"/>
              <w:ind w:firstLine="170"/>
              <w:rPr>
                <w:lang w:val="fi-FI"/>
              </w:rPr>
            </w:pPr>
            <w:r w:rsidRPr="001105CB">
              <w:rPr>
                <w:lang w:val="lt-LT"/>
              </w:rPr>
              <w:t>Atitinkanti vaikų amžių ir poreikius.</w:t>
            </w:r>
          </w:p>
        </w:tc>
      </w:tr>
      <w:tr w:rsidR="00E56CB0" w:rsidRPr="007127DE" w14:paraId="4D05F5DA"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D7" w14:textId="77777777" w:rsidR="00E56CB0" w:rsidRPr="001105CB" w:rsidRDefault="00AC7581">
            <w:pPr>
              <w:spacing w:after="0" w:line="240" w:lineRule="auto"/>
              <w:rPr>
                <w:lang w:val="lt-LT"/>
              </w:rPr>
            </w:pPr>
            <w:r w:rsidRPr="001105CB">
              <w:rPr>
                <w:lang w:val="lt-LT"/>
              </w:rPr>
              <w:t>G 09</w:t>
            </w:r>
          </w:p>
        </w:tc>
        <w:tc>
          <w:tcPr>
            <w:tcW w:w="1843" w:type="dxa"/>
            <w:tcBorders>
              <w:top w:val="single" w:sz="4" w:space="0" w:color="000000"/>
              <w:left w:val="single" w:sz="4" w:space="0" w:color="000000"/>
              <w:bottom w:val="single" w:sz="4" w:space="0" w:color="000000"/>
              <w:right w:val="single" w:sz="4" w:space="0" w:color="000000"/>
            </w:tcBorders>
          </w:tcPr>
          <w:p w14:paraId="4D05F5D8" w14:textId="77777777" w:rsidR="00E56CB0" w:rsidRPr="001105CB" w:rsidRDefault="00AC7581">
            <w:pPr>
              <w:spacing w:after="0" w:line="240" w:lineRule="auto"/>
              <w:rPr>
                <w:lang w:val="lt-LT"/>
              </w:rPr>
            </w:pPr>
            <w:r w:rsidRPr="001105CB">
              <w:rPr>
                <w:lang w:val="lt-LT"/>
              </w:rPr>
              <w:t>Priešgaisrinis vandens tiekimas</w:t>
            </w:r>
          </w:p>
        </w:tc>
        <w:tc>
          <w:tcPr>
            <w:tcW w:w="6809" w:type="dxa"/>
            <w:tcBorders>
              <w:top w:val="single" w:sz="4" w:space="0" w:color="000000"/>
              <w:left w:val="single" w:sz="4" w:space="0" w:color="000000"/>
              <w:bottom w:val="single" w:sz="4" w:space="0" w:color="000000"/>
              <w:right w:val="single" w:sz="4" w:space="0" w:color="000000"/>
            </w:tcBorders>
          </w:tcPr>
          <w:p w14:paraId="4D05F5D9" w14:textId="77777777" w:rsidR="00E56CB0" w:rsidRPr="001105CB" w:rsidRDefault="00AC7581">
            <w:pPr>
              <w:spacing w:after="0" w:line="240" w:lineRule="auto"/>
              <w:ind w:firstLine="170"/>
              <w:rPr>
                <w:lang w:val="lt-LT"/>
              </w:rPr>
            </w:pPr>
            <w:r w:rsidRPr="001105CB">
              <w:rPr>
                <w:lang w:val="lt-LT"/>
              </w:rPr>
              <w:t>Pagal priešgaisrinius reikalavimus.</w:t>
            </w:r>
          </w:p>
        </w:tc>
      </w:tr>
      <w:tr w:rsidR="00E56CB0" w:rsidRPr="007127DE" w14:paraId="4D05F5DC"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D9D9D9"/>
          </w:tcPr>
          <w:p w14:paraId="4D05F5DB" w14:textId="77777777" w:rsidR="00E56CB0" w:rsidRPr="001105CB" w:rsidRDefault="00AC7581">
            <w:pPr>
              <w:spacing w:after="0" w:line="240" w:lineRule="auto"/>
              <w:ind w:firstLine="170"/>
            </w:pPr>
            <w:r w:rsidRPr="001105CB">
              <w:rPr>
                <w:b/>
                <w:lang w:val="lt-LT"/>
              </w:rPr>
              <w:t>H – buitinės nuotekos</w:t>
            </w:r>
          </w:p>
        </w:tc>
      </w:tr>
      <w:tr w:rsidR="00E56CB0" w:rsidRPr="007127DE" w14:paraId="4D05F5E0"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DD" w14:textId="77777777" w:rsidR="00E56CB0" w:rsidRPr="001105CB" w:rsidRDefault="00AC7581">
            <w:pPr>
              <w:spacing w:after="0" w:line="240" w:lineRule="auto"/>
              <w:rPr>
                <w:lang w:val="lt-LT"/>
              </w:rPr>
            </w:pPr>
            <w:r w:rsidRPr="001105CB">
              <w:rPr>
                <w:lang w:val="lt-LT"/>
              </w:rPr>
              <w:t>H 01</w:t>
            </w:r>
          </w:p>
        </w:tc>
        <w:tc>
          <w:tcPr>
            <w:tcW w:w="1843" w:type="dxa"/>
            <w:tcBorders>
              <w:top w:val="single" w:sz="4" w:space="0" w:color="000000"/>
              <w:left w:val="single" w:sz="4" w:space="0" w:color="000000"/>
              <w:bottom w:val="single" w:sz="4" w:space="0" w:color="000000"/>
              <w:right w:val="single" w:sz="4" w:space="0" w:color="000000"/>
            </w:tcBorders>
          </w:tcPr>
          <w:p w14:paraId="4D05F5DE" w14:textId="77777777" w:rsidR="00E56CB0" w:rsidRPr="001105CB" w:rsidRDefault="00AC7581">
            <w:pPr>
              <w:spacing w:after="0" w:line="240" w:lineRule="auto"/>
              <w:rPr>
                <w:lang w:val="lt-LT"/>
              </w:rPr>
            </w:pPr>
            <w:r w:rsidRPr="001105CB">
              <w:rPr>
                <w:lang w:val="lt-LT"/>
              </w:rPr>
              <w:t>Bendri reikalavimai</w:t>
            </w:r>
          </w:p>
        </w:tc>
        <w:tc>
          <w:tcPr>
            <w:tcW w:w="6809" w:type="dxa"/>
            <w:tcBorders>
              <w:top w:val="single" w:sz="4" w:space="0" w:color="000000"/>
              <w:left w:val="single" w:sz="4" w:space="0" w:color="000000"/>
              <w:bottom w:val="single" w:sz="4" w:space="0" w:color="000000"/>
              <w:right w:val="single" w:sz="4" w:space="0" w:color="000000"/>
            </w:tcBorders>
          </w:tcPr>
          <w:p w14:paraId="4D05F5DF" w14:textId="77777777" w:rsidR="00E56CB0" w:rsidRPr="001105CB" w:rsidRDefault="00AC7581">
            <w:pPr>
              <w:spacing w:after="0" w:line="240" w:lineRule="auto"/>
              <w:ind w:firstLine="170"/>
              <w:rPr>
                <w:lang w:val="lt-LT"/>
              </w:rPr>
            </w:pPr>
            <w:r w:rsidRPr="001105CB">
              <w:rPr>
                <w:lang w:val="lt-LT"/>
              </w:rPr>
              <w:t>Prisijungimas prie sklype esančių buitinių nuotekų šalinimo tinklų.</w:t>
            </w:r>
          </w:p>
        </w:tc>
      </w:tr>
      <w:tr w:rsidR="00E56CB0" w:rsidRPr="007127DE" w14:paraId="4D05F5E4"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E1" w14:textId="77777777" w:rsidR="00E56CB0" w:rsidRPr="001105CB" w:rsidRDefault="00AC7581">
            <w:pPr>
              <w:spacing w:after="0" w:line="240" w:lineRule="auto"/>
              <w:rPr>
                <w:lang w:val="lt-LT"/>
              </w:rPr>
            </w:pPr>
            <w:r w:rsidRPr="001105CB">
              <w:rPr>
                <w:lang w:val="lt-LT"/>
              </w:rPr>
              <w:t>H 02</w:t>
            </w:r>
          </w:p>
        </w:tc>
        <w:tc>
          <w:tcPr>
            <w:tcW w:w="1843" w:type="dxa"/>
            <w:tcBorders>
              <w:top w:val="single" w:sz="4" w:space="0" w:color="000000"/>
              <w:left w:val="single" w:sz="4" w:space="0" w:color="000000"/>
              <w:bottom w:val="single" w:sz="4" w:space="0" w:color="000000"/>
              <w:right w:val="single" w:sz="4" w:space="0" w:color="000000"/>
            </w:tcBorders>
          </w:tcPr>
          <w:p w14:paraId="4D05F5E2" w14:textId="77777777" w:rsidR="00E56CB0" w:rsidRPr="001105CB" w:rsidRDefault="00AC7581">
            <w:pPr>
              <w:spacing w:after="0" w:line="240" w:lineRule="auto"/>
              <w:rPr>
                <w:lang w:val="lt-LT"/>
              </w:rPr>
            </w:pPr>
            <w:r w:rsidRPr="001105CB">
              <w:rPr>
                <w:lang w:val="lt-LT"/>
              </w:rPr>
              <w:t>Vamzdynai</w:t>
            </w:r>
          </w:p>
        </w:tc>
        <w:tc>
          <w:tcPr>
            <w:tcW w:w="6809" w:type="dxa"/>
            <w:tcBorders>
              <w:top w:val="single" w:sz="4" w:space="0" w:color="000000"/>
              <w:left w:val="single" w:sz="4" w:space="0" w:color="000000"/>
              <w:bottom w:val="single" w:sz="4" w:space="0" w:color="000000"/>
              <w:right w:val="single" w:sz="4" w:space="0" w:color="000000"/>
            </w:tcBorders>
          </w:tcPr>
          <w:p w14:paraId="4D05F5E3" w14:textId="77777777" w:rsidR="00E56CB0" w:rsidRPr="001105CB" w:rsidRDefault="00AC7581">
            <w:pPr>
              <w:spacing w:after="0" w:line="240" w:lineRule="auto"/>
              <w:ind w:firstLine="170"/>
              <w:rPr>
                <w:lang w:val="lt-LT"/>
              </w:rPr>
            </w:pPr>
            <w:r w:rsidRPr="001105CB">
              <w:rPr>
                <w:lang w:val="lt-LT"/>
              </w:rPr>
              <w:t>PVC, PP.</w:t>
            </w:r>
          </w:p>
        </w:tc>
      </w:tr>
      <w:tr w:rsidR="00E56CB0" w:rsidRPr="007127DE" w14:paraId="4D05F5E8" w14:textId="77777777" w:rsidTr="00B53E2D">
        <w:trPr>
          <w:trHeight w:val="359"/>
        </w:trPr>
        <w:tc>
          <w:tcPr>
            <w:tcW w:w="851" w:type="dxa"/>
            <w:gridSpan w:val="5"/>
            <w:tcBorders>
              <w:top w:val="single" w:sz="4" w:space="0" w:color="000000"/>
              <w:left w:val="single" w:sz="4" w:space="0" w:color="000000"/>
              <w:bottom w:val="single" w:sz="4" w:space="0" w:color="000000"/>
              <w:right w:val="single" w:sz="4" w:space="0" w:color="000000"/>
            </w:tcBorders>
          </w:tcPr>
          <w:p w14:paraId="4D05F5E5" w14:textId="77777777" w:rsidR="00E56CB0" w:rsidRPr="001105CB" w:rsidRDefault="00AC7581">
            <w:pPr>
              <w:spacing w:after="0" w:line="240" w:lineRule="auto"/>
              <w:rPr>
                <w:lang w:val="lt-LT"/>
              </w:rPr>
            </w:pPr>
            <w:r w:rsidRPr="001105CB">
              <w:rPr>
                <w:lang w:val="lt-LT"/>
              </w:rPr>
              <w:t>H 03</w:t>
            </w:r>
          </w:p>
        </w:tc>
        <w:tc>
          <w:tcPr>
            <w:tcW w:w="1843" w:type="dxa"/>
            <w:tcBorders>
              <w:top w:val="single" w:sz="4" w:space="0" w:color="000000"/>
              <w:left w:val="single" w:sz="4" w:space="0" w:color="000000"/>
              <w:bottom w:val="single" w:sz="4" w:space="0" w:color="000000"/>
              <w:right w:val="single" w:sz="4" w:space="0" w:color="000000"/>
            </w:tcBorders>
          </w:tcPr>
          <w:p w14:paraId="4D05F5E6" w14:textId="77777777" w:rsidR="00E56CB0" w:rsidRPr="001105CB" w:rsidRDefault="00AC7581">
            <w:pPr>
              <w:spacing w:after="0" w:line="240" w:lineRule="auto"/>
              <w:rPr>
                <w:lang w:val="lt-LT"/>
              </w:rPr>
            </w:pPr>
            <w:r w:rsidRPr="001105CB">
              <w:rPr>
                <w:lang w:val="lt-LT"/>
              </w:rPr>
              <w:t>Grindų trapai</w:t>
            </w:r>
          </w:p>
        </w:tc>
        <w:tc>
          <w:tcPr>
            <w:tcW w:w="6809" w:type="dxa"/>
            <w:tcBorders>
              <w:top w:val="single" w:sz="4" w:space="0" w:color="000000"/>
              <w:left w:val="single" w:sz="4" w:space="0" w:color="000000"/>
              <w:bottom w:val="single" w:sz="4" w:space="0" w:color="000000"/>
              <w:right w:val="single" w:sz="4" w:space="0" w:color="000000"/>
            </w:tcBorders>
          </w:tcPr>
          <w:p w14:paraId="4D05F5E7" w14:textId="77777777" w:rsidR="00E56CB0" w:rsidRPr="001105CB" w:rsidRDefault="00AC7581">
            <w:pPr>
              <w:spacing w:after="0" w:line="240" w:lineRule="auto"/>
              <w:ind w:firstLine="170"/>
              <w:rPr>
                <w:lang w:val="lt-LT"/>
              </w:rPr>
            </w:pPr>
            <w:r w:rsidRPr="001105CB">
              <w:rPr>
                <w:lang w:val="lt-LT"/>
              </w:rPr>
              <w:t>Projektuojama pagal reglamentų reikalavimus</w:t>
            </w:r>
          </w:p>
        </w:tc>
      </w:tr>
      <w:tr w:rsidR="00E56CB0" w:rsidRPr="007127DE" w14:paraId="4D05F5EC"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E9" w14:textId="77777777" w:rsidR="00E56CB0" w:rsidRPr="001105CB" w:rsidRDefault="00AC7581">
            <w:pPr>
              <w:spacing w:after="0" w:line="240" w:lineRule="auto"/>
              <w:rPr>
                <w:lang w:val="lt-LT"/>
              </w:rPr>
            </w:pPr>
            <w:r w:rsidRPr="001105CB">
              <w:rPr>
                <w:lang w:val="lt-LT"/>
              </w:rPr>
              <w:t>H 04</w:t>
            </w:r>
          </w:p>
        </w:tc>
        <w:tc>
          <w:tcPr>
            <w:tcW w:w="1843" w:type="dxa"/>
            <w:tcBorders>
              <w:top w:val="single" w:sz="4" w:space="0" w:color="000000"/>
              <w:left w:val="single" w:sz="4" w:space="0" w:color="000000"/>
              <w:bottom w:val="single" w:sz="4" w:space="0" w:color="000000"/>
              <w:right w:val="single" w:sz="4" w:space="0" w:color="000000"/>
            </w:tcBorders>
          </w:tcPr>
          <w:p w14:paraId="4D05F5EA" w14:textId="77777777" w:rsidR="00E56CB0" w:rsidRPr="001105CB" w:rsidRDefault="00AC7581">
            <w:pPr>
              <w:spacing w:after="0" w:line="240" w:lineRule="auto"/>
              <w:rPr>
                <w:lang w:val="lt-LT"/>
              </w:rPr>
            </w:pPr>
            <w:r w:rsidRPr="001105CB">
              <w:rPr>
                <w:lang w:val="lt-LT"/>
              </w:rPr>
              <w:t>Riebalų gaudyklės</w:t>
            </w:r>
          </w:p>
        </w:tc>
        <w:tc>
          <w:tcPr>
            <w:tcW w:w="6809" w:type="dxa"/>
            <w:tcBorders>
              <w:top w:val="single" w:sz="4" w:space="0" w:color="000000"/>
              <w:left w:val="single" w:sz="4" w:space="0" w:color="000000"/>
              <w:bottom w:val="single" w:sz="4" w:space="0" w:color="000000"/>
              <w:right w:val="single" w:sz="4" w:space="0" w:color="000000"/>
            </w:tcBorders>
          </w:tcPr>
          <w:p w14:paraId="4D05F5EB" w14:textId="4E35ECCC" w:rsidR="00E56CB0" w:rsidRPr="001105CB" w:rsidRDefault="000532CF">
            <w:pPr>
              <w:spacing w:after="0" w:line="240" w:lineRule="auto"/>
              <w:ind w:firstLine="170"/>
              <w:rPr>
                <w:lang w:val="lt-LT"/>
              </w:rPr>
            </w:pPr>
            <w:r w:rsidRPr="001105CB">
              <w:rPr>
                <w:lang w:val="lt-LT"/>
              </w:rPr>
              <w:t>Neprojektuojama</w:t>
            </w:r>
          </w:p>
        </w:tc>
      </w:tr>
      <w:tr w:rsidR="00E56CB0" w:rsidRPr="007127DE" w14:paraId="4D05F5EE"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ED" w14:textId="77777777" w:rsidR="00E56CB0" w:rsidRPr="001105CB" w:rsidRDefault="00AC7581">
            <w:pPr>
              <w:spacing w:after="0" w:line="240" w:lineRule="auto"/>
              <w:ind w:firstLine="170"/>
            </w:pPr>
            <w:r w:rsidRPr="001105CB">
              <w:rPr>
                <w:b/>
                <w:lang w:val="lt-LT"/>
              </w:rPr>
              <w:t>Y – lietaus nuotekynė</w:t>
            </w:r>
          </w:p>
        </w:tc>
      </w:tr>
      <w:tr w:rsidR="00E56CB0" w:rsidRPr="007127DE" w14:paraId="4D05F5F2"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EF" w14:textId="77777777" w:rsidR="00E56CB0" w:rsidRPr="001105CB" w:rsidRDefault="00AC7581">
            <w:pPr>
              <w:spacing w:after="0" w:line="240" w:lineRule="auto"/>
              <w:rPr>
                <w:lang w:val="lt-LT"/>
              </w:rPr>
            </w:pPr>
            <w:r w:rsidRPr="001105CB">
              <w:rPr>
                <w:lang w:val="lt-LT"/>
              </w:rPr>
              <w:t>Y 01</w:t>
            </w:r>
          </w:p>
        </w:tc>
        <w:tc>
          <w:tcPr>
            <w:tcW w:w="1843" w:type="dxa"/>
            <w:tcBorders>
              <w:top w:val="single" w:sz="4" w:space="0" w:color="000000"/>
              <w:left w:val="single" w:sz="4" w:space="0" w:color="000000"/>
              <w:bottom w:val="single" w:sz="4" w:space="0" w:color="000000"/>
              <w:right w:val="single" w:sz="4" w:space="0" w:color="000000"/>
            </w:tcBorders>
          </w:tcPr>
          <w:p w14:paraId="4D05F5F0" w14:textId="77777777" w:rsidR="00E56CB0" w:rsidRPr="001105CB" w:rsidRDefault="00AC7581">
            <w:pPr>
              <w:spacing w:after="0" w:line="240" w:lineRule="auto"/>
              <w:rPr>
                <w:lang w:val="lt-LT"/>
              </w:rPr>
            </w:pPr>
            <w:r w:rsidRPr="001105CB">
              <w:rPr>
                <w:lang w:val="lt-LT"/>
              </w:rPr>
              <w:t>Bendri reikalavimai</w:t>
            </w:r>
          </w:p>
        </w:tc>
        <w:tc>
          <w:tcPr>
            <w:tcW w:w="6809" w:type="dxa"/>
            <w:tcBorders>
              <w:top w:val="single" w:sz="4" w:space="0" w:color="000000"/>
              <w:left w:val="single" w:sz="4" w:space="0" w:color="000000"/>
              <w:bottom w:val="single" w:sz="4" w:space="0" w:color="000000"/>
              <w:right w:val="single" w:sz="4" w:space="0" w:color="000000"/>
            </w:tcBorders>
          </w:tcPr>
          <w:p w14:paraId="4D05F5F1" w14:textId="77777777" w:rsidR="00E56CB0" w:rsidRPr="001105CB" w:rsidRDefault="00AC7581">
            <w:pPr>
              <w:spacing w:after="0" w:line="240" w:lineRule="auto"/>
              <w:ind w:firstLine="170"/>
              <w:rPr>
                <w:lang w:val="lt-LT"/>
              </w:rPr>
            </w:pPr>
            <w:r w:rsidRPr="001105CB">
              <w:rPr>
                <w:lang w:val="lt-LT"/>
              </w:rPr>
              <w:t>Vadovautis galiojančiais statybos techniniais reglamentais, projektavimo normomis ir gautomis sąlygomis</w:t>
            </w:r>
          </w:p>
        </w:tc>
      </w:tr>
      <w:tr w:rsidR="00E56CB0" w:rsidRPr="007127DE" w14:paraId="4D05F5F6"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F3" w14:textId="77777777" w:rsidR="00E56CB0" w:rsidRPr="001105CB" w:rsidRDefault="00AC7581">
            <w:pPr>
              <w:spacing w:after="0" w:line="240" w:lineRule="auto"/>
              <w:rPr>
                <w:lang w:val="lt-LT"/>
              </w:rPr>
            </w:pPr>
            <w:r w:rsidRPr="001105CB">
              <w:rPr>
                <w:lang w:val="lt-LT"/>
              </w:rPr>
              <w:t>Y 02</w:t>
            </w:r>
          </w:p>
        </w:tc>
        <w:tc>
          <w:tcPr>
            <w:tcW w:w="1843" w:type="dxa"/>
            <w:tcBorders>
              <w:top w:val="single" w:sz="4" w:space="0" w:color="000000"/>
              <w:left w:val="single" w:sz="4" w:space="0" w:color="000000"/>
              <w:bottom w:val="single" w:sz="4" w:space="0" w:color="000000"/>
              <w:right w:val="single" w:sz="4" w:space="0" w:color="000000"/>
            </w:tcBorders>
          </w:tcPr>
          <w:p w14:paraId="4D05F5F4" w14:textId="77777777" w:rsidR="00E56CB0" w:rsidRPr="001105CB" w:rsidRDefault="00AC7581">
            <w:pPr>
              <w:spacing w:after="0" w:line="240" w:lineRule="auto"/>
              <w:rPr>
                <w:lang w:val="lt-LT"/>
              </w:rPr>
            </w:pPr>
            <w:r w:rsidRPr="001105CB">
              <w:rPr>
                <w:lang w:val="lt-LT"/>
              </w:rPr>
              <w:t>Vamzdynai</w:t>
            </w:r>
          </w:p>
        </w:tc>
        <w:tc>
          <w:tcPr>
            <w:tcW w:w="6809" w:type="dxa"/>
            <w:tcBorders>
              <w:top w:val="single" w:sz="4" w:space="0" w:color="000000"/>
              <w:left w:val="single" w:sz="4" w:space="0" w:color="000000"/>
              <w:bottom w:val="single" w:sz="4" w:space="0" w:color="000000"/>
              <w:right w:val="single" w:sz="4" w:space="0" w:color="000000"/>
            </w:tcBorders>
          </w:tcPr>
          <w:p w14:paraId="4D05F5F5" w14:textId="77777777" w:rsidR="00E56CB0" w:rsidRPr="001105CB" w:rsidRDefault="00AC7581">
            <w:pPr>
              <w:spacing w:after="0" w:line="240" w:lineRule="auto"/>
              <w:ind w:firstLine="170"/>
              <w:rPr>
                <w:lang w:val="lt-LT"/>
              </w:rPr>
            </w:pPr>
            <w:r w:rsidRPr="001105CB">
              <w:rPr>
                <w:lang w:val="lt-LT"/>
              </w:rPr>
              <w:t>PVC, PP.</w:t>
            </w:r>
          </w:p>
        </w:tc>
      </w:tr>
      <w:tr w:rsidR="00E56CB0" w:rsidRPr="007127DE" w14:paraId="4D05F5FA"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F7" w14:textId="77777777" w:rsidR="00E56CB0" w:rsidRPr="001105CB" w:rsidRDefault="00AC7581">
            <w:pPr>
              <w:spacing w:after="0" w:line="240" w:lineRule="auto"/>
              <w:rPr>
                <w:lang w:val="lt-LT"/>
              </w:rPr>
            </w:pPr>
            <w:r w:rsidRPr="001105CB">
              <w:rPr>
                <w:lang w:val="lt-LT"/>
              </w:rPr>
              <w:t>Y 03</w:t>
            </w:r>
          </w:p>
        </w:tc>
        <w:tc>
          <w:tcPr>
            <w:tcW w:w="1843" w:type="dxa"/>
            <w:tcBorders>
              <w:top w:val="single" w:sz="4" w:space="0" w:color="000000"/>
              <w:left w:val="single" w:sz="4" w:space="0" w:color="000000"/>
              <w:bottom w:val="single" w:sz="4" w:space="0" w:color="000000"/>
              <w:right w:val="single" w:sz="4" w:space="0" w:color="000000"/>
            </w:tcBorders>
          </w:tcPr>
          <w:p w14:paraId="4D05F5F8" w14:textId="77777777" w:rsidR="00E56CB0" w:rsidRPr="001105CB" w:rsidRDefault="00AC7581">
            <w:pPr>
              <w:spacing w:after="0" w:line="240" w:lineRule="auto"/>
              <w:rPr>
                <w:lang w:val="lt-LT"/>
              </w:rPr>
            </w:pPr>
            <w:r w:rsidRPr="001105CB">
              <w:rPr>
                <w:lang w:val="lt-LT"/>
              </w:rPr>
              <w:t>Šuliniai</w:t>
            </w:r>
          </w:p>
        </w:tc>
        <w:tc>
          <w:tcPr>
            <w:tcW w:w="6809" w:type="dxa"/>
            <w:tcBorders>
              <w:top w:val="single" w:sz="4" w:space="0" w:color="000000"/>
              <w:left w:val="single" w:sz="4" w:space="0" w:color="000000"/>
              <w:bottom w:val="single" w:sz="4" w:space="0" w:color="000000"/>
              <w:right w:val="single" w:sz="4" w:space="0" w:color="000000"/>
            </w:tcBorders>
          </w:tcPr>
          <w:p w14:paraId="4D05F5F9" w14:textId="77777777" w:rsidR="00E56CB0" w:rsidRPr="001105CB" w:rsidRDefault="00AC7581">
            <w:pPr>
              <w:spacing w:after="0" w:line="240" w:lineRule="auto"/>
              <w:ind w:firstLine="170"/>
              <w:rPr>
                <w:lang w:val="lt-LT"/>
              </w:rPr>
            </w:pPr>
            <w:r w:rsidRPr="001105CB">
              <w:rPr>
                <w:lang w:val="lt-LT"/>
              </w:rPr>
              <w:t>Plastikiniai, gelžbetoniniai.</w:t>
            </w:r>
          </w:p>
        </w:tc>
      </w:tr>
      <w:tr w:rsidR="00E56CB0" w:rsidRPr="007127DE" w14:paraId="4D05F5FE" w14:textId="77777777" w:rsidTr="00B53E2D">
        <w:tc>
          <w:tcPr>
            <w:tcW w:w="851" w:type="dxa"/>
            <w:gridSpan w:val="5"/>
            <w:tcBorders>
              <w:top w:val="single" w:sz="4" w:space="0" w:color="000000"/>
              <w:left w:val="single" w:sz="4" w:space="0" w:color="000000"/>
              <w:bottom w:val="single" w:sz="4" w:space="0" w:color="000000"/>
              <w:right w:val="single" w:sz="4" w:space="0" w:color="000000"/>
            </w:tcBorders>
          </w:tcPr>
          <w:p w14:paraId="4D05F5FB" w14:textId="77777777" w:rsidR="00E56CB0" w:rsidRPr="001105CB" w:rsidRDefault="00AC7581">
            <w:pPr>
              <w:spacing w:after="0" w:line="240" w:lineRule="auto"/>
              <w:rPr>
                <w:lang w:val="lt-LT"/>
              </w:rPr>
            </w:pPr>
            <w:r w:rsidRPr="001105CB">
              <w:rPr>
                <w:lang w:val="lt-LT"/>
              </w:rPr>
              <w:t>Y 04</w:t>
            </w:r>
          </w:p>
        </w:tc>
        <w:tc>
          <w:tcPr>
            <w:tcW w:w="1843" w:type="dxa"/>
            <w:tcBorders>
              <w:top w:val="single" w:sz="4" w:space="0" w:color="000000"/>
              <w:left w:val="single" w:sz="4" w:space="0" w:color="000000"/>
              <w:bottom w:val="single" w:sz="4" w:space="0" w:color="000000"/>
              <w:right w:val="single" w:sz="4" w:space="0" w:color="000000"/>
            </w:tcBorders>
          </w:tcPr>
          <w:p w14:paraId="4D05F5FC" w14:textId="77777777" w:rsidR="00E56CB0" w:rsidRPr="001105CB" w:rsidRDefault="00AC7581">
            <w:pPr>
              <w:spacing w:after="0" w:line="240" w:lineRule="auto"/>
              <w:rPr>
                <w:lang w:val="lt-LT"/>
              </w:rPr>
            </w:pPr>
            <w:r w:rsidRPr="001105CB">
              <w:rPr>
                <w:lang w:val="lt-LT"/>
              </w:rPr>
              <w:t>Naftos gaudyklės</w:t>
            </w:r>
          </w:p>
        </w:tc>
        <w:tc>
          <w:tcPr>
            <w:tcW w:w="6809" w:type="dxa"/>
            <w:tcBorders>
              <w:top w:val="single" w:sz="4" w:space="0" w:color="000000"/>
              <w:left w:val="single" w:sz="4" w:space="0" w:color="000000"/>
              <w:bottom w:val="single" w:sz="4" w:space="0" w:color="000000"/>
              <w:right w:val="single" w:sz="4" w:space="0" w:color="000000"/>
            </w:tcBorders>
          </w:tcPr>
          <w:p w14:paraId="4D05F5FD" w14:textId="0A087F5F" w:rsidR="00E56CB0" w:rsidRPr="001105CB" w:rsidRDefault="000532CF">
            <w:pPr>
              <w:spacing w:after="0" w:line="240" w:lineRule="auto"/>
              <w:ind w:firstLine="170"/>
              <w:rPr>
                <w:lang w:val="lt-LT"/>
              </w:rPr>
            </w:pPr>
            <w:r w:rsidRPr="001105CB">
              <w:rPr>
                <w:lang w:val="lt-LT"/>
              </w:rPr>
              <w:t>Neprojektuojama</w:t>
            </w:r>
          </w:p>
        </w:tc>
      </w:tr>
      <w:tr w:rsidR="00E56CB0" w:rsidRPr="007127DE" w14:paraId="4D05F600"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5FF" w14:textId="77777777" w:rsidR="00E56CB0" w:rsidRPr="001105CB" w:rsidRDefault="00AC7581">
            <w:pPr>
              <w:spacing w:after="0" w:line="240" w:lineRule="auto"/>
              <w:ind w:firstLine="170"/>
            </w:pPr>
            <w:r w:rsidRPr="001105CB">
              <w:rPr>
                <w:b/>
                <w:lang w:val="lt-LT"/>
              </w:rPr>
              <w:t>E – elektros energijos tiekimas</w:t>
            </w:r>
          </w:p>
        </w:tc>
      </w:tr>
      <w:tr w:rsidR="000B32A0" w:rsidRPr="007127DE" w14:paraId="4D05F603"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4D05F601" w14:textId="6AAEA054" w:rsidR="000B32A0" w:rsidRPr="001105CB" w:rsidRDefault="00B3499D" w:rsidP="000B32A0">
            <w:pPr>
              <w:spacing w:after="0" w:line="240" w:lineRule="auto"/>
              <w:rPr>
                <w:lang w:val="lt-LT"/>
              </w:rPr>
            </w:pPr>
            <w:r w:rsidRPr="001105CB">
              <w:rPr>
                <w:lang w:val="lt-LT"/>
              </w:rPr>
              <w:lastRenderedPageBreak/>
              <w:t>E 01</w:t>
            </w:r>
          </w:p>
        </w:tc>
        <w:tc>
          <w:tcPr>
            <w:tcW w:w="1868" w:type="dxa"/>
            <w:gridSpan w:val="2"/>
            <w:tcBorders>
              <w:top w:val="single" w:sz="4" w:space="0" w:color="000000"/>
              <w:left w:val="single" w:sz="4" w:space="0" w:color="auto"/>
              <w:bottom w:val="single" w:sz="4" w:space="0" w:color="000000"/>
              <w:right w:val="single" w:sz="4" w:space="0" w:color="000000"/>
            </w:tcBorders>
          </w:tcPr>
          <w:p w14:paraId="43EF4AE7" w14:textId="3FB36344" w:rsidR="000B32A0" w:rsidRPr="001105CB" w:rsidRDefault="000B32A0" w:rsidP="000B32A0">
            <w:pPr>
              <w:spacing w:after="0" w:line="240" w:lineRule="auto"/>
              <w:rPr>
                <w:lang w:val="lt-LT"/>
              </w:rPr>
            </w:pPr>
            <w:r w:rsidRPr="001105CB">
              <w:rPr>
                <w:lang w:val="lt-LT"/>
              </w:rPr>
              <w:t>Elektros energijos tiekimas ir apskaita</w:t>
            </w:r>
          </w:p>
        </w:tc>
        <w:tc>
          <w:tcPr>
            <w:tcW w:w="6809" w:type="dxa"/>
            <w:tcBorders>
              <w:top w:val="single" w:sz="4" w:space="0" w:color="000000"/>
              <w:left w:val="single" w:sz="4" w:space="0" w:color="000000"/>
              <w:bottom w:val="single" w:sz="4" w:space="0" w:color="000000"/>
              <w:right w:val="single" w:sz="4" w:space="0" w:color="000000"/>
            </w:tcBorders>
          </w:tcPr>
          <w:p w14:paraId="4D05F602" w14:textId="64723A14" w:rsidR="000B32A0" w:rsidRPr="001105CB" w:rsidRDefault="000B32A0" w:rsidP="000B32A0">
            <w:pPr>
              <w:spacing w:after="0" w:line="240" w:lineRule="auto"/>
              <w:ind w:firstLine="170"/>
              <w:rPr>
                <w:lang w:val="lt-LT"/>
              </w:rPr>
            </w:pPr>
            <w:r w:rsidRPr="001105CB">
              <w:rPr>
                <w:lang w:val="lt-LT"/>
              </w:rPr>
              <w:t>Nuo naujai įrengiamo komercinės apskaitos taško pagal AB ESO prijungimo sąlygas.</w:t>
            </w:r>
          </w:p>
        </w:tc>
      </w:tr>
      <w:tr w:rsidR="000B32A0" w:rsidRPr="007127DE" w14:paraId="4D05F606"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4D05F604" w14:textId="163BD279" w:rsidR="000B32A0" w:rsidRPr="001105CB" w:rsidRDefault="00B3499D" w:rsidP="000B32A0">
            <w:pPr>
              <w:spacing w:after="0" w:line="240" w:lineRule="auto"/>
              <w:rPr>
                <w:lang w:val="lt-LT"/>
              </w:rPr>
            </w:pPr>
            <w:r w:rsidRPr="001105CB">
              <w:rPr>
                <w:lang w:val="lt-LT"/>
              </w:rPr>
              <w:t>E 0</w:t>
            </w:r>
            <w:r w:rsidR="00D3539F" w:rsidRPr="001105CB">
              <w:rPr>
                <w:lang w:val="lt-LT"/>
              </w:rPr>
              <w:t>2</w:t>
            </w:r>
          </w:p>
        </w:tc>
        <w:tc>
          <w:tcPr>
            <w:tcW w:w="1868" w:type="dxa"/>
            <w:gridSpan w:val="2"/>
            <w:tcBorders>
              <w:top w:val="single" w:sz="4" w:space="0" w:color="000000"/>
              <w:left w:val="single" w:sz="4" w:space="0" w:color="auto"/>
              <w:bottom w:val="single" w:sz="4" w:space="0" w:color="000000"/>
              <w:right w:val="single" w:sz="4" w:space="0" w:color="000000"/>
            </w:tcBorders>
          </w:tcPr>
          <w:p w14:paraId="7815F30C" w14:textId="5FF3FB19" w:rsidR="000B32A0" w:rsidRPr="001105CB" w:rsidRDefault="000B32A0" w:rsidP="000B32A0">
            <w:pPr>
              <w:spacing w:after="0" w:line="240" w:lineRule="auto"/>
              <w:rPr>
                <w:lang w:val="lt-LT"/>
              </w:rPr>
            </w:pPr>
            <w:r w:rsidRPr="001105CB">
              <w:rPr>
                <w:lang w:val="lt-LT"/>
              </w:rPr>
              <w:t xml:space="preserve">Dyzelinis generatorius </w:t>
            </w:r>
          </w:p>
        </w:tc>
        <w:tc>
          <w:tcPr>
            <w:tcW w:w="6809" w:type="dxa"/>
            <w:tcBorders>
              <w:top w:val="single" w:sz="4" w:space="0" w:color="000000"/>
              <w:left w:val="single" w:sz="4" w:space="0" w:color="000000"/>
              <w:bottom w:val="single" w:sz="4" w:space="0" w:color="000000"/>
              <w:right w:val="single" w:sz="4" w:space="0" w:color="000000"/>
            </w:tcBorders>
          </w:tcPr>
          <w:p w14:paraId="4D05F605" w14:textId="0D2B070E" w:rsidR="000B32A0" w:rsidRPr="001105CB" w:rsidRDefault="000B32A0" w:rsidP="000B32A0">
            <w:pPr>
              <w:spacing w:after="0" w:line="240" w:lineRule="auto"/>
              <w:ind w:firstLine="170"/>
              <w:rPr>
                <w:lang w:val="lt-LT"/>
              </w:rPr>
            </w:pPr>
            <w:r w:rsidRPr="001105CB">
              <w:rPr>
                <w:lang w:val="lt-LT"/>
              </w:rPr>
              <w:t>Neprojektuojama.</w:t>
            </w:r>
          </w:p>
        </w:tc>
      </w:tr>
      <w:tr w:rsidR="000B32A0" w:rsidRPr="007127DE" w14:paraId="4D05F609"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4D05F607" w14:textId="5632D405" w:rsidR="000B32A0" w:rsidRPr="001105CB" w:rsidRDefault="00B3499D" w:rsidP="000B32A0">
            <w:pPr>
              <w:spacing w:after="0" w:line="240" w:lineRule="auto"/>
              <w:rPr>
                <w:lang w:val="lt-LT"/>
              </w:rPr>
            </w:pPr>
            <w:r w:rsidRPr="001105CB">
              <w:rPr>
                <w:lang w:val="lt-LT"/>
              </w:rPr>
              <w:t>E 0</w:t>
            </w:r>
            <w:r w:rsidR="00D3539F" w:rsidRPr="001105CB">
              <w:rPr>
                <w:lang w:val="lt-LT"/>
              </w:rPr>
              <w:t>3</w:t>
            </w:r>
          </w:p>
        </w:tc>
        <w:tc>
          <w:tcPr>
            <w:tcW w:w="1868" w:type="dxa"/>
            <w:gridSpan w:val="2"/>
            <w:tcBorders>
              <w:top w:val="single" w:sz="4" w:space="0" w:color="000000"/>
              <w:left w:val="single" w:sz="4" w:space="0" w:color="auto"/>
              <w:bottom w:val="single" w:sz="4" w:space="0" w:color="000000"/>
              <w:right w:val="single" w:sz="4" w:space="0" w:color="000000"/>
            </w:tcBorders>
          </w:tcPr>
          <w:p w14:paraId="4BD2476B" w14:textId="2DF4CE4B" w:rsidR="000B32A0" w:rsidRPr="001105CB" w:rsidRDefault="000B32A0" w:rsidP="000B32A0">
            <w:pPr>
              <w:spacing w:after="0" w:line="240" w:lineRule="auto"/>
              <w:rPr>
                <w:lang w:val="lt-LT"/>
              </w:rPr>
            </w:pPr>
            <w:r w:rsidRPr="001105CB">
              <w:rPr>
                <w:lang w:val="lt-LT"/>
              </w:rPr>
              <w:t xml:space="preserve">Įvadiniai kabeliai </w:t>
            </w:r>
          </w:p>
        </w:tc>
        <w:tc>
          <w:tcPr>
            <w:tcW w:w="6809" w:type="dxa"/>
            <w:tcBorders>
              <w:top w:val="single" w:sz="4" w:space="0" w:color="000000"/>
              <w:left w:val="single" w:sz="4" w:space="0" w:color="000000"/>
              <w:bottom w:val="single" w:sz="4" w:space="0" w:color="000000"/>
              <w:right w:val="single" w:sz="4" w:space="0" w:color="000000"/>
            </w:tcBorders>
          </w:tcPr>
          <w:p w14:paraId="4D05F608" w14:textId="3D23C464" w:rsidR="000B32A0" w:rsidRPr="001105CB" w:rsidRDefault="005C46BB" w:rsidP="000B32A0">
            <w:pPr>
              <w:spacing w:after="0" w:line="240" w:lineRule="auto"/>
              <w:ind w:firstLine="170"/>
            </w:pPr>
            <w:r w:rsidRPr="001105CB">
              <w:rPr>
                <w:lang w:val="lt-LT"/>
              </w:rPr>
              <w:t xml:space="preserve">Aliuminio gyslų </w:t>
            </w:r>
            <w:r w:rsidR="007D4908" w:rsidRPr="001105CB">
              <w:rPr>
                <w:lang w:val="lt-LT"/>
              </w:rPr>
              <w:t>ne mažesnio</w:t>
            </w:r>
            <w:r w:rsidR="000B32A0" w:rsidRPr="001105CB">
              <w:rPr>
                <w:lang w:val="lt-LT"/>
              </w:rPr>
              <w:t xml:space="preserve"> kaip 16 mm</w:t>
            </w:r>
            <w:r w:rsidR="000B32A0" w:rsidRPr="001105CB">
              <w:rPr>
                <w:vertAlign w:val="superscript"/>
                <w:lang w:val="lt-LT"/>
              </w:rPr>
              <w:t>2</w:t>
            </w:r>
            <w:r w:rsidR="000B32A0" w:rsidRPr="001105CB">
              <w:rPr>
                <w:lang w:val="lt-LT"/>
              </w:rPr>
              <w:t xml:space="preserve"> skerspjūvio kabeliai, pagaminti iš aliuminio, su PVC izoliacine medžiaga. Kabeliai </w:t>
            </w:r>
            <w:r w:rsidR="007D4908" w:rsidRPr="001105CB">
              <w:rPr>
                <w:lang w:val="lt-LT"/>
              </w:rPr>
              <w:t xml:space="preserve">žemėje </w:t>
            </w:r>
            <w:r w:rsidR="00B13202" w:rsidRPr="001105CB">
              <w:rPr>
                <w:lang w:val="lt-LT"/>
              </w:rPr>
              <w:t>montuojami apsauginiuose vamzdžiuose.</w:t>
            </w:r>
            <w:r w:rsidR="000B32A0" w:rsidRPr="001105CB">
              <w:rPr>
                <w:lang w:val="lt-LT"/>
              </w:rPr>
              <w:t xml:space="preserve"> </w:t>
            </w:r>
          </w:p>
        </w:tc>
      </w:tr>
      <w:tr w:rsidR="000B32A0" w:rsidRPr="007127DE" w14:paraId="4D05F60C" w14:textId="77777777" w:rsidTr="00B53E2D">
        <w:trPr>
          <w:trHeight w:val="260"/>
        </w:trPr>
        <w:tc>
          <w:tcPr>
            <w:tcW w:w="826" w:type="dxa"/>
            <w:gridSpan w:val="4"/>
            <w:tcBorders>
              <w:top w:val="single" w:sz="4" w:space="0" w:color="000000"/>
              <w:left w:val="single" w:sz="4" w:space="0" w:color="000000"/>
              <w:bottom w:val="single" w:sz="4" w:space="0" w:color="000000"/>
              <w:right w:val="single" w:sz="4" w:space="0" w:color="auto"/>
            </w:tcBorders>
          </w:tcPr>
          <w:p w14:paraId="4D05F60A" w14:textId="5732C56E" w:rsidR="000B32A0" w:rsidRPr="001105CB" w:rsidRDefault="00B3499D" w:rsidP="000B32A0">
            <w:pPr>
              <w:spacing w:after="0" w:line="240" w:lineRule="auto"/>
              <w:rPr>
                <w:lang w:val="lt-LT"/>
              </w:rPr>
            </w:pPr>
            <w:r w:rsidRPr="001105CB">
              <w:rPr>
                <w:lang w:val="lt-LT"/>
              </w:rPr>
              <w:t>E 0</w:t>
            </w:r>
            <w:r w:rsidR="00D3539F" w:rsidRPr="001105CB">
              <w:rPr>
                <w:lang w:val="lt-LT"/>
              </w:rPr>
              <w:t>4</w:t>
            </w:r>
          </w:p>
        </w:tc>
        <w:tc>
          <w:tcPr>
            <w:tcW w:w="1868" w:type="dxa"/>
            <w:gridSpan w:val="2"/>
            <w:tcBorders>
              <w:top w:val="single" w:sz="4" w:space="0" w:color="000000"/>
              <w:left w:val="single" w:sz="4" w:space="0" w:color="auto"/>
              <w:bottom w:val="single" w:sz="4" w:space="0" w:color="000000"/>
              <w:right w:val="single" w:sz="4" w:space="0" w:color="000000"/>
            </w:tcBorders>
          </w:tcPr>
          <w:p w14:paraId="446BFFDC" w14:textId="239ACF6A" w:rsidR="000B32A0" w:rsidRPr="001105CB" w:rsidRDefault="000B32A0" w:rsidP="007127DE">
            <w:pPr>
              <w:spacing w:after="0" w:line="240" w:lineRule="auto"/>
              <w:rPr>
                <w:lang w:val="lt-LT"/>
              </w:rPr>
            </w:pPr>
            <w:r w:rsidRPr="001105CB">
              <w:rPr>
                <w:lang w:val="lt-LT"/>
              </w:rPr>
              <w:t xml:space="preserve">Skirstomieji tinklai </w:t>
            </w:r>
          </w:p>
        </w:tc>
        <w:tc>
          <w:tcPr>
            <w:tcW w:w="6809" w:type="dxa"/>
            <w:tcBorders>
              <w:top w:val="single" w:sz="4" w:space="0" w:color="000000"/>
              <w:left w:val="single" w:sz="4" w:space="0" w:color="000000"/>
              <w:bottom w:val="single" w:sz="4" w:space="0" w:color="000000"/>
              <w:right w:val="single" w:sz="4" w:space="0" w:color="000000"/>
            </w:tcBorders>
          </w:tcPr>
          <w:p w14:paraId="1CCA1DDF" w14:textId="16EAF87E" w:rsidR="006F5CF5" w:rsidRPr="001105CB" w:rsidRDefault="00B13202" w:rsidP="007127DE">
            <w:pPr>
              <w:snapToGrid w:val="0"/>
              <w:spacing w:after="0"/>
              <w:rPr>
                <w:rFonts w:cs="Arial"/>
                <w:lang w:val="lt-LT"/>
              </w:rPr>
            </w:pPr>
            <w:r w:rsidRPr="001105CB">
              <w:rPr>
                <w:lang w:val="lt-LT"/>
              </w:rPr>
              <w:t xml:space="preserve">Vidaus patalpose montuojami </w:t>
            </w:r>
            <w:r w:rsidR="000B32A0" w:rsidRPr="001105CB">
              <w:rPr>
                <w:lang w:val="lt-LT"/>
              </w:rPr>
              <w:t xml:space="preserve">kabeliai </w:t>
            </w:r>
            <w:r w:rsidR="006F5CF5" w:rsidRPr="001105CB">
              <w:rPr>
                <w:lang w:val="lt-LT"/>
              </w:rPr>
              <w:t xml:space="preserve">su </w:t>
            </w:r>
            <w:r w:rsidR="00B3499D" w:rsidRPr="001105CB">
              <w:rPr>
                <w:lang w:val="lt-LT"/>
              </w:rPr>
              <w:t>vario gyslomis</w:t>
            </w:r>
            <w:r w:rsidR="006F5CF5" w:rsidRPr="001105CB">
              <w:rPr>
                <w:lang w:val="lt-LT"/>
              </w:rPr>
              <w:t xml:space="preserve">. Kabelių degumo klasė parenkama pagal </w:t>
            </w:r>
            <w:r w:rsidR="00196DA5" w:rsidRPr="001105CB">
              <w:rPr>
                <w:lang w:val="lt-LT"/>
              </w:rPr>
              <w:t>ELIIĮ</w:t>
            </w:r>
            <w:r w:rsidR="0074637B" w:rsidRPr="001105CB">
              <w:rPr>
                <w:lang w:val="lt-LT"/>
              </w:rPr>
              <w:t xml:space="preserve">T </w:t>
            </w:r>
            <w:r w:rsidR="00196DA5" w:rsidRPr="001105CB">
              <w:rPr>
                <w:rFonts w:cs="Arial"/>
                <w:lang w:val="lt-LT"/>
              </w:rPr>
              <w:t>ir Gaisrinės saugos</w:t>
            </w:r>
            <w:r w:rsidR="0074637B" w:rsidRPr="001105CB">
              <w:rPr>
                <w:rFonts w:cs="Arial"/>
                <w:lang w:val="lt-LT"/>
              </w:rPr>
              <w:t xml:space="preserve"> (GS)</w:t>
            </w:r>
            <w:r w:rsidR="00196DA5" w:rsidRPr="001105CB">
              <w:rPr>
                <w:rFonts w:cs="Arial"/>
                <w:lang w:val="lt-LT"/>
              </w:rPr>
              <w:t xml:space="preserve"> </w:t>
            </w:r>
            <w:r w:rsidR="006F5CF5" w:rsidRPr="001105CB">
              <w:rPr>
                <w:rFonts w:cs="Arial"/>
                <w:lang w:val="lt-LT"/>
              </w:rPr>
              <w:t>reikalavimus</w:t>
            </w:r>
            <w:r w:rsidR="007127DE" w:rsidRPr="001105CB">
              <w:rPr>
                <w:rFonts w:cs="Arial"/>
                <w:lang w:val="lt-LT"/>
              </w:rPr>
              <w:t>.</w:t>
            </w:r>
          </w:p>
          <w:p w14:paraId="4D05F60B" w14:textId="1A8A19AD" w:rsidR="000B32A0" w:rsidRPr="001105CB" w:rsidRDefault="000B32A0" w:rsidP="007127DE">
            <w:pPr>
              <w:spacing w:after="0" w:line="240" w:lineRule="auto"/>
              <w:rPr>
                <w:lang w:val="lt-LT"/>
              </w:rPr>
            </w:pPr>
            <w:r w:rsidRPr="001105CB">
              <w:rPr>
                <w:lang w:val="lt-LT"/>
              </w:rPr>
              <w:t xml:space="preserve">Kabeliai montuojami uždaruose plieniniuose loveliuose (matomose vietose), ant </w:t>
            </w:r>
            <w:r w:rsidR="00345805" w:rsidRPr="001105CB">
              <w:rPr>
                <w:lang w:val="lt-LT"/>
              </w:rPr>
              <w:t xml:space="preserve">kabelių </w:t>
            </w:r>
            <w:r w:rsidRPr="001105CB">
              <w:rPr>
                <w:lang w:val="lt-LT"/>
              </w:rPr>
              <w:t>kopėčių tipo plieninių konstrukcijų (virš lubų) ar paslėpti pertvarose ir vertikaliose kabelių ašyse</w:t>
            </w:r>
            <w:r w:rsidR="00345805" w:rsidRPr="001105CB">
              <w:rPr>
                <w:lang w:val="lt-LT"/>
              </w:rPr>
              <w:t xml:space="preserve"> elektroinstaliaciniuose vamzdžiuose</w:t>
            </w:r>
            <w:r w:rsidRPr="001105CB">
              <w:rPr>
                <w:lang w:val="lt-LT"/>
              </w:rPr>
              <w:t xml:space="preserve">. </w:t>
            </w:r>
          </w:p>
        </w:tc>
      </w:tr>
      <w:tr w:rsidR="000B32A0" w:rsidRPr="007127DE" w14:paraId="4D05F60F"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4D05F60D" w14:textId="3FC1757C" w:rsidR="000B32A0" w:rsidRPr="001105CB" w:rsidRDefault="00B3499D" w:rsidP="000B32A0">
            <w:pPr>
              <w:spacing w:after="0" w:line="240" w:lineRule="auto"/>
              <w:rPr>
                <w:lang w:val="lt-LT"/>
              </w:rPr>
            </w:pPr>
            <w:r w:rsidRPr="001105CB">
              <w:rPr>
                <w:lang w:val="lt-LT"/>
              </w:rPr>
              <w:t>E 0</w:t>
            </w:r>
            <w:r w:rsidR="00D3539F" w:rsidRPr="001105CB">
              <w:rPr>
                <w:lang w:val="lt-LT"/>
              </w:rPr>
              <w:t>5</w:t>
            </w:r>
          </w:p>
        </w:tc>
        <w:tc>
          <w:tcPr>
            <w:tcW w:w="1868" w:type="dxa"/>
            <w:gridSpan w:val="2"/>
            <w:tcBorders>
              <w:top w:val="single" w:sz="4" w:space="0" w:color="000000"/>
              <w:left w:val="single" w:sz="4" w:space="0" w:color="auto"/>
              <w:bottom w:val="single" w:sz="4" w:space="0" w:color="000000"/>
              <w:right w:val="single" w:sz="4" w:space="0" w:color="000000"/>
            </w:tcBorders>
          </w:tcPr>
          <w:p w14:paraId="5B96C16B" w14:textId="0513E9E2" w:rsidR="000B32A0" w:rsidRPr="001105CB" w:rsidRDefault="000B32A0" w:rsidP="000B32A0">
            <w:pPr>
              <w:spacing w:after="0" w:line="240" w:lineRule="auto"/>
              <w:rPr>
                <w:lang w:val="lt-LT"/>
              </w:rPr>
            </w:pPr>
            <w:r w:rsidRPr="001105CB">
              <w:rPr>
                <w:lang w:val="lt-LT"/>
              </w:rPr>
              <w:t>Energijos tiekimas kompiuteriniam tinklui</w:t>
            </w:r>
          </w:p>
        </w:tc>
        <w:tc>
          <w:tcPr>
            <w:tcW w:w="6809" w:type="dxa"/>
            <w:tcBorders>
              <w:top w:val="single" w:sz="4" w:space="0" w:color="000000"/>
              <w:left w:val="single" w:sz="4" w:space="0" w:color="000000"/>
              <w:bottom w:val="single" w:sz="4" w:space="0" w:color="000000"/>
              <w:right w:val="single" w:sz="4" w:space="0" w:color="000000"/>
            </w:tcBorders>
          </w:tcPr>
          <w:p w14:paraId="4D05F60E" w14:textId="0FDA9C26" w:rsidR="000B32A0" w:rsidRPr="001105CB" w:rsidRDefault="003F4027" w:rsidP="000B32A0">
            <w:pPr>
              <w:spacing w:after="0" w:line="240" w:lineRule="auto"/>
              <w:ind w:firstLine="170"/>
              <w:rPr>
                <w:lang w:val="lt-LT"/>
              </w:rPr>
            </w:pPr>
            <w:r w:rsidRPr="001105CB">
              <w:rPr>
                <w:lang w:val="lt-LT"/>
              </w:rPr>
              <w:t>Neprojektuojamas</w:t>
            </w:r>
          </w:p>
        </w:tc>
      </w:tr>
      <w:tr w:rsidR="000B32A0" w:rsidRPr="007127DE" w14:paraId="4D05F615"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4D05F610" w14:textId="4E58DBF2" w:rsidR="000B32A0" w:rsidRPr="001105CB" w:rsidRDefault="00B3499D" w:rsidP="000B32A0">
            <w:pPr>
              <w:spacing w:after="0" w:line="240" w:lineRule="auto"/>
              <w:rPr>
                <w:lang w:val="lt-LT"/>
              </w:rPr>
            </w:pPr>
            <w:r w:rsidRPr="001105CB">
              <w:rPr>
                <w:lang w:val="lt-LT"/>
              </w:rPr>
              <w:t>E 0</w:t>
            </w:r>
            <w:r w:rsidR="00D3539F" w:rsidRPr="001105CB">
              <w:rPr>
                <w:lang w:val="lt-LT"/>
              </w:rPr>
              <w:t>6</w:t>
            </w:r>
          </w:p>
        </w:tc>
        <w:tc>
          <w:tcPr>
            <w:tcW w:w="1868" w:type="dxa"/>
            <w:gridSpan w:val="2"/>
            <w:tcBorders>
              <w:top w:val="single" w:sz="4" w:space="0" w:color="000000"/>
              <w:left w:val="single" w:sz="4" w:space="0" w:color="auto"/>
              <w:bottom w:val="single" w:sz="4" w:space="0" w:color="000000"/>
              <w:right w:val="single" w:sz="4" w:space="0" w:color="000000"/>
            </w:tcBorders>
          </w:tcPr>
          <w:p w14:paraId="7A5BDAD5" w14:textId="68002471" w:rsidR="000B32A0" w:rsidRPr="001105CB" w:rsidRDefault="000B32A0" w:rsidP="000B32A0">
            <w:pPr>
              <w:spacing w:after="0" w:line="240" w:lineRule="auto"/>
              <w:rPr>
                <w:lang w:val="lt-LT"/>
              </w:rPr>
            </w:pPr>
            <w:r w:rsidRPr="001105CB">
              <w:rPr>
                <w:lang w:val="lt-LT"/>
              </w:rPr>
              <w:t xml:space="preserve">Apšvietimas </w:t>
            </w:r>
          </w:p>
        </w:tc>
        <w:tc>
          <w:tcPr>
            <w:tcW w:w="6809" w:type="dxa"/>
            <w:tcBorders>
              <w:top w:val="single" w:sz="4" w:space="0" w:color="000000"/>
              <w:left w:val="single" w:sz="4" w:space="0" w:color="000000"/>
              <w:bottom w:val="single" w:sz="4" w:space="0" w:color="000000"/>
              <w:right w:val="single" w:sz="4" w:space="0" w:color="000000"/>
            </w:tcBorders>
          </w:tcPr>
          <w:p w14:paraId="4D05F611" w14:textId="2DBE48FB" w:rsidR="000B32A0" w:rsidRPr="001105CB" w:rsidRDefault="000B32A0" w:rsidP="00420F0E">
            <w:pPr>
              <w:spacing w:after="0" w:line="240" w:lineRule="auto"/>
              <w:ind w:firstLine="170"/>
              <w:jc w:val="both"/>
              <w:rPr>
                <w:bCs/>
                <w:lang w:val="lt-LT"/>
              </w:rPr>
            </w:pPr>
            <w:r w:rsidRPr="001105CB">
              <w:rPr>
                <w:bCs/>
                <w:lang w:val="lt-LT"/>
              </w:rPr>
              <w:t xml:space="preserve">Apšvietimo įrenginiai turi būti parinkti pagal patalpų apšvietimo reikalavimus, paskirtį ir įtampos praradimą. </w:t>
            </w:r>
            <w:r w:rsidR="00A32B77" w:rsidRPr="001105CB">
              <w:rPr>
                <w:bCs/>
                <w:lang w:val="lt-LT"/>
              </w:rPr>
              <w:t>Apšvietimo</w:t>
            </w:r>
            <w:r w:rsidR="002D00B2" w:rsidRPr="001105CB">
              <w:rPr>
                <w:bCs/>
                <w:lang w:val="lt-LT"/>
              </w:rPr>
              <w:t xml:space="preserve"> parametrai turi tenkinti </w:t>
            </w:r>
            <w:r w:rsidR="00F556DB" w:rsidRPr="001105CB">
              <w:rPr>
                <w:bCs/>
                <w:lang w:val="lt-LT"/>
              </w:rPr>
              <w:t>higienos normas (</w:t>
            </w:r>
            <w:r w:rsidR="00F556DB" w:rsidRPr="001105CB">
              <w:rPr>
                <w:rFonts w:cs="Arial"/>
                <w:lang w:val="lt-LT"/>
              </w:rPr>
              <w:t>HN 98:2014, HN 75:2016)</w:t>
            </w:r>
            <w:r w:rsidR="00A32B77" w:rsidRPr="001105CB">
              <w:rPr>
                <w:rFonts w:cs="Arial"/>
                <w:lang w:val="lt-LT"/>
              </w:rPr>
              <w:t>.</w:t>
            </w:r>
          </w:p>
          <w:p w14:paraId="4D05F613" w14:textId="4754CE5E" w:rsidR="000B32A0" w:rsidRPr="001105CB" w:rsidRDefault="000B32A0" w:rsidP="000B32A0">
            <w:pPr>
              <w:spacing w:after="0" w:line="240" w:lineRule="auto"/>
              <w:ind w:firstLine="170"/>
              <w:rPr>
                <w:lang w:val="lt-LT"/>
              </w:rPr>
            </w:pPr>
            <w:r w:rsidRPr="001105CB">
              <w:rPr>
                <w:bCs/>
                <w:lang w:val="lt-LT"/>
              </w:rPr>
              <w:t xml:space="preserve">Apšvietimo tinklai </w:t>
            </w:r>
            <w:r w:rsidR="002325B1" w:rsidRPr="001105CB">
              <w:rPr>
                <w:bCs/>
                <w:lang w:val="lt-LT"/>
              </w:rPr>
              <w:t>išpildomi</w:t>
            </w:r>
            <w:r w:rsidRPr="001105CB">
              <w:rPr>
                <w:bCs/>
                <w:lang w:val="lt-LT"/>
              </w:rPr>
              <w:t xml:space="preserve"> variniais</w:t>
            </w:r>
            <w:r w:rsidRPr="001105CB">
              <w:rPr>
                <w:lang w:val="lt-LT"/>
              </w:rPr>
              <w:t xml:space="preserve"> </w:t>
            </w:r>
            <w:r w:rsidRPr="001105CB">
              <w:rPr>
                <w:bCs/>
                <w:lang w:val="lt-LT"/>
              </w:rPr>
              <w:t>kabeliais</w:t>
            </w:r>
            <w:r w:rsidRPr="001105CB">
              <w:rPr>
                <w:lang w:val="lt-LT"/>
              </w:rPr>
              <w:t>.</w:t>
            </w:r>
          </w:p>
          <w:p w14:paraId="4D05F614" w14:textId="7C5AF2B9" w:rsidR="000B32A0" w:rsidRPr="001105CB" w:rsidRDefault="000B32A0" w:rsidP="000B32A0">
            <w:pPr>
              <w:spacing w:after="0" w:line="240" w:lineRule="auto"/>
              <w:ind w:firstLine="170"/>
              <w:rPr>
                <w:lang w:val="lt-LT"/>
              </w:rPr>
            </w:pPr>
            <w:r w:rsidRPr="001105CB">
              <w:rPr>
                <w:bCs/>
                <w:lang w:val="lt-LT"/>
              </w:rPr>
              <w:t xml:space="preserve">Evakuacijos ir avarinis apšvietimas turi būti įrengtas pagal </w:t>
            </w:r>
            <w:r w:rsidR="002325B1" w:rsidRPr="001105CB">
              <w:rPr>
                <w:bCs/>
                <w:lang w:val="lt-LT"/>
              </w:rPr>
              <w:t>AEĮĮT ir Gairinės saugos (GS) dalies reik</w:t>
            </w:r>
            <w:r w:rsidR="00A32B77" w:rsidRPr="001105CB">
              <w:rPr>
                <w:bCs/>
                <w:lang w:val="lt-LT"/>
              </w:rPr>
              <w:t>a</w:t>
            </w:r>
            <w:r w:rsidR="002325B1" w:rsidRPr="001105CB">
              <w:rPr>
                <w:bCs/>
                <w:lang w:val="lt-LT"/>
              </w:rPr>
              <w:t>lavimus</w:t>
            </w:r>
            <w:r w:rsidRPr="001105CB">
              <w:rPr>
                <w:bCs/>
                <w:lang w:val="lt-LT"/>
              </w:rPr>
              <w:t>.</w:t>
            </w:r>
          </w:p>
        </w:tc>
      </w:tr>
      <w:tr w:rsidR="000B32A0" w:rsidRPr="007127DE" w14:paraId="4D05F619" w14:textId="77777777" w:rsidTr="00B53E2D">
        <w:trPr>
          <w:trHeight w:val="260"/>
        </w:trPr>
        <w:tc>
          <w:tcPr>
            <w:tcW w:w="826" w:type="dxa"/>
            <w:gridSpan w:val="4"/>
            <w:tcBorders>
              <w:top w:val="single" w:sz="4" w:space="0" w:color="000000"/>
              <w:left w:val="single" w:sz="4" w:space="0" w:color="000000"/>
              <w:bottom w:val="single" w:sz="4" w:space="0" w:color="000000"/>
              <w:right w:val="single" w:sz="4" w:space="0" w:color="auto"/>
            </w:tcBorders>
          </w:tcPr>
          <w:p w14:paraId="4D05F616" w14:textId="48F037B7" w:rsidR="000B32A0" w:rsidRPr="001105CB" w:rsidRDefault="00B3499D" w:rsidP="000B32A0">
            <w:pPr>
              <w:spacing w:after="0" w:line="240" w:lineRule="auto"/>
              <w:rPr>
                <w:lang w:val="lt-LT"/>
              </w:rPr>
            </w:pPr>
            <w:r w:rsidRPr="001105CB">
              <w:rPr>
                <w:lang w:val="lt-LT"/>
              </w:rPr>
              <w:t>E 0</w:t>
            </w:r>
            <w:r w:rsidR="00D3539F" w:rsidRPr="001105CB">
              <w:rPr>
                <w:lang w:val="lt-LT"/>
              </w:rPr>
              <w:t>7</w:t>
            </w:r>
          </w:p>
        </w:tc>
        <w:tc>
          <w:tcPr>
            <w:tcW w:w="1868" w:type="dxa"/>
            <w:gridSpan w:val="2"/>
            <w:tcBorders>
              <w:top w:val="single" w:sz="4" w:space="0" w:color="000000"/>
              <w:left w:val="single" w:sz="4" w:space="0" w:color="auto"/>
              <w:bottom w:val="single" w:sz="4" w:space="0" w:color="000000"/>
              <w:right w:val="single" w:sz="4" w:space="0" w:color="000000"/>
            </w:tcBorders>
          </w:tcPr>
          <w:p w14:paraId="21A485EC" w14:textId="6882FCBB" w:rsidR="000B32A0" w:rsidRPr="001105CB" w:rsidRDefault="000B32A0" w:rsidP="000B32A0">
            <w:pPr>
              <w:spacing w:after="0" w:line="240" w:lineRule="auto"/>
              <w:rPr>
                <w:lang w:val="lt-LT"/>
              </w:rPr>
            </w:pPr>
            <w:r w:rsidRPr="001105CB">
              <w:rPr>
                <w:lang w:val="lt-LT"/>
              </w:rPr>
              <w:t xml:space="preserve">Lauko ir fasadų apšvietimas </w:t>
            </w:r>
          </w:p>
        </w:tc>
        <w:tc>
          <w:tcPr>
            <w:tcW w:w="6809" w:type="dxa"/>
            <w:tcBorders>
              <w:top w:val="single" w:sz="4" w:space="0" w:color="000000"/>
              <w:left w:val="single" w:sz="4" w:space="0" w:color="000000"/>
              <w:bottom w:val="single" w:sz="4" w:space="0" w:color="000000"/>
              <w:right w:val="single" w:sz="4" w:space="0" w:color="000000"/>
            </w:tcBorders>
          </w:tcPr>
          <w:p w14:paraId="4D05F618" w14:textId="43649171" w:rsidR="000B32A0" w:rsidRPr="001105CB" w:rsidRDefault="00376904" w:rsidP="000B32A0">
            <w:pPr>
              <w:spacing w:after="0" w:line="240" w:lineRule="auto"/>
              <w:ind w:firstLine="170"/>
              <w:rPr>
                <w:strike/>
                <w:lang w:val="lt-LT"/>
              </w:rPr>
            </w:pPr>
            <w:r w:rsidRPr="001105CB">
              <w:rPr>
                <w:lang w:val="lt-LT"/>
              </w:rPr>
              <w:t>N</w:t>
            </w:r>
            <w:r w:rsidR="000B32A0" w:rsidRPr="001105CB">
              <w:rPr>
                <w:lang w:val="lt-LT"/>
              </w:rPr>
              <w:t>umatyti sieninius lauko šviestuvus</w:t>
            </w:r>
            <w:r w:rsidRPr="001105CB">
              <w:rPr>
                <w:lang w:val="lt-LT"/>
              </w:rPr>
              <w:t>.</w:t>
            </w:r>
          </w:p>
        </w:tc>
      </w:tr>
      <w:tr w:rsidR="00B23BC3" w:rsidRPr="007127DE" w14:paraId="7242BB7F" w14:textId="77777777" w:rsidTr="00B53E2D">
        <w:trPr>
          <w:trHeight w:val="260"/>
        </w:trPr>
        <w:tc>
          <w:tcPr>
            <w:tcW w:w="826" w:type="dxa"/>
            <w:gridSpan w:val="4"/>
            <w:tcBorders>
              <w:top w:val="single" w:sz="4" w:space="0" w:color="000000"/>
              <w:left w:val="single" w:sz="4" w:space="0" w:color="000000"/>
              <w:bottom w:val="single" w:sz="4" w:space="0" w:color="000000"/>
              <w:right w:val="single" w:sz="4" w:space="0" w:color="auto"/>
            </w:tcBorders>
          </w:tcPr>
          <w:p w14:paraId="5F60EC82" w14:textId="1AE1669E" w:rsidR="00B23BC3" w:rsidRPr="001105CB" w:rsidRDefault="00B3499D" w:rsidP="000B32A0">
            <w:pPr>
              <w:spacing w:after="0" w:line="240" w:lineRule="auto"/>
              <w:rPr>
                <w:lang w:val="lt-LT"/>
              </w:rPr>
            </w:pPr>
            <w:r w:rsidRPr="001105CB">
              <w:rPr>
                <w:lang w:val="lt-LT"/>
              </w:rPr>
              <w:t>E 0</w:t>
            </w:r>
            <w:r w:rsidR="00D3539F" w:rsidRPr="001105CB">
              <w:rPr>
                <w:lang w:val="lt-LT"/>
              </w:rPr>
              <w:t>8</w:t>
            </w:r>
          </w:p>
        </w:tc>
        <w:tc>
          <w:tcPr>
            <w:tcW w:w="1868" w:type="dxa"/>
            <w:gridSpan w:val="2"/>
            <w:tcBorders>
              <w:top w:val="single" w:sz="4" w:space="0" w:color="000000"/>
              <w:left w:val="single" w:sz="4" w:space="0" w:color="auto"/>
              <w:bottom w:val="single" w:sz="4" w:space="0" w:color="000000"/>
              <w:right w:val="single" w:sz="4" w:space="0" w:color="000000"/>
            </w:tcBorders>
          </w:tcPr>
          <w:p w14:paraId="245E261F" w14:textId="70083CDC" w:rsidR="00B23BC3" w:rsidRPr="001105CB" w:rsidRDefault="00B23BC3" w:rsidP="000B32A0">
            <w:pPr>
              <w:spacing w:after="0" w:line="240" w:lineRule="auto"/>
              <w:rPr>
                <w:lang w:val="lt-LT"/>
              </w:rPr>
            </w:pPr>
            <w:r w:rsidRPr="001105CB">
              <w:rPr>
                <w:lang w:val="lt-LT"/>
              </w:rPr>
              <w:t>Elektromobilių krovimas</w:t>
            </w:r>
          </w:p>
        </w:tc>
        <w:tc>
          <w:tcPr>
            <w:tcW w:w="6809" w:type="dxa"/>
            <w:tcBorders>
              <w:top w:val="single" w:sz="4" w:space="0" w:color="000000"/>
              <w:left w:val="single" w:sz="4" w:space="0" w:color="000000"/>
              <w:bottom w:val="single" w:sz="4" w:space="0" w:color="000000"/>
              <w:right w:val="single" w:sz="4" w:space="0" w:color="000000"/>
            </w:tcBorders>
          </w:tcPr>
          <w:p w14:paraId="4AE94682" w14:textId="05CA3417" w:rsidR="00B23BC3" w:rsidRPr="001105CB" w:rsidRDefault="00B23BC3" w:rsidP="00376904">
            <w:pPr>
              <w:spacing w:after="0" w:line="240" w:lineRule="auto"/>
              <w:rPr>
                <w:lang w:val="lt-LT"/>
              </w:rPr>
            </w:pPr>
            <w:r w:rsidRPr="001105CB">
              <w:rPr>
                <w:lang w:val="lt-LT"/>
              </w:rPr>
              <w:t xml:space="preserve">Įrengti pagal </w:t>
            </w:r>
            <w:r w:rsidR="00B3499D" w:rsidRPr="001105CB">
              <w:rPr>
                <w:lang w:val="lt-LT"/>
              </w:rPr>
              <w:t xml:space="preserve">STR 2.06.04:2014 „Gatvės ir vietinės reikšmės keliai. </w:t>
            </w:r>
            <w:r w:rsidR="00B3499D" w:rsidRPr="001105CB">
              <w:t>Bendrieji reikalavimai“</w:t>
            </w:r>
            <w:r w:rsidR="00376904" w:rsidRPr="001105CB">
              <w:t xml:space="preserve">. </w:t>
            </w:r>
            <w:r w:rsidR="00376904" w:rsidRPr="001105CB">
              <w:rPr>
                <w:lang w:val="lt-LT"/>
              </w:rPr>
              <w:t>Šiuo etapu perkamas tik projekto parengimas.</w:t>
            </w:r>
          </w:p>
        </w:tc>
      </w:tr>
      <w:tr w:rsidR="000B32A0" w:rsidRPr="007127DE" w14:paraId="4D05F61F" w14:textId="77777777" w:rsidTr="00B53E2D">
        <w:trPr>
          <w:trHeight w:val="1071"/>
        </w:trPr>
        <w:tc>
          <w:tcPr>
            <w:tcW w:w="826" w:type="dxa"/>
            <w:gridSpan w:val="4"/>
            <w:tcBorders>
              <w:top w:val="single" w:sz="4" w:space="0" w:color="000000"/>
              <w:left w:val="single" w:sz="4" w:space="0" w:color="000000"/>
              <w:bottom w:val="single" w:sz="4" w:space="0" w:color="000000"/>
              <w:right w:val="single" w:sz="4" w:space="0" w:color="auto"/>
            </w:tcBorders>
          </w:tcPr>
          <w:p w14:paraId="4D05F61A" w14:textId="7BDDCE2E" w:rsidR="000B32A0" w:rsidRPr="001105CB" w:rsidRDefault="00B3499D" w:rsidP="000B32A0">
            <w:pPr>
              <w:spacing w:after="0" w:line="240" w:lineRule="auto"/>
              <w:rPr>
                <w:lang w:val="lt-LT"/>
              </w:rPr>
            </w:pPr>
            <w:r w:rsidRPr="001105CB">
              <w:rPr>
                <w:lang w:val="lt-LT"/>
              </w:rPr>
              <w:t>E 0</w:t>
            </w:r>
            <w:r w:rsidR="00D3539F" w:rsidRPr="001105CB">
              <w:rPr>
                <w:lang w:val="lt-LT"/>
              </w:rPr>
              <w:t>9</w:t>
            </w:r>
          </w:p>
        </w:tc>
        <w:tc>
          <w:tcPr>
            <w:tcW w:w="1868" w:type="dxa"/>
            <w:gridSpan w:val="2"/>
            <w:tcBorders>
              <w:top w:val="single" w:sz="4" w:space="0" w:color="000000"/>
              <w:left w:val="single" w:sz="4" w:space="0" w:color="auto"/>
              <w:bottom w:val="single" w:sz="4" w:space="0" w:color="000000"/>
              <w:right w:val="single" w:sz="4" w:space="0" w:color="000000"/>
            </w:tcBorders>
          </w:tcPr>
          <w:p w14:paraId="32BCDC86" w14:textId="0426918A" w:rsidR="000B32A0" w:rsidRPr="001105CB" w:rsidRDefault="000B32A0" w:rsidP="000B32A0">
            <w:pPr>
              <w:spacing w:after="0" w:line="240" w:lineRule="auto"/>
              <w:rPr>
                <w:lang w:val="lt-LT"/>
              </w:rPr>
            </w:pPr>
            <w:r w:rsidRPr="001105CB">
              <w:rPr>
                <w:lang w:val="lt-LT"/>
              </w:rPr>
              <w:t>Priešgaisrinės saugos sistemos ir svarbių vartotojo aprūpinimas (pirma aprūpinimo patikimumo kategorija)</w:t>
            </w:r>
          </w:p>
        </w:tc>
        <w:tc>
          <w:tcPr>
            <w:tcW w:w="6809" w:type="dxa"/>
            <w:tcBorders>
              <w:top w:val="single" w:sz="4" w:space="0" w:color="000000"/>
              <w:left w:val="single" w:sz="4" w:space="0" w:color="000000"/>
              <w:bottom w:val="single" w:sz="4" w:space="0" w:color="000000"/>
              <w:right w:val="single" w:sz="4" w:space="0" w:color="000000"/>
            </w:tcBorders>
          </w:tcPr>
          <w:p w14:paraId="4D05F61B" w14:textId="0CA1B581" w:rsidR="000B32A0" w:rsidRPr="001105CB" w:rsidRDefault="000B32A0" w:rsidP="00420F0E">
            <w:pPr>
              <w:spacing w:after="0" w:line="240" w:lineRule="auto"/>
              <w:ind w:firstLine="170"/>
              <w:jc w:val="both"/>
              <w:rPr>
                <w:lang w:val="lt-LT"/>
              </w:rPr>
            </w:pPr>
            <w:r w:rsidRPr="001105CB">
              <w:rPr>
                <w:lang w:val="lt-LT"/>
              </w:rPr>
              <w:t>Elektros tiekimas pirmos patikimumo kategorijos vartotojams turi būti užtikrintas naudojant automatinius rezervo perjungimo įtaisus, akumuliatorius atskiriems vartotojams. Pirmos kategorijos vartotojai yra:</w:t>
            </w:r>
          </w:p>
          <w:p w14:paraId="4D05F61C" w14:textId="77777777" w:rsidR="000B32A0" w:rsidRPr="001105CB" w:rsidRDefault="000B32A0" w:rsidP="000B32A0">
            <w:pPr>
              <w:spacing w:after="0" w:line="240" w:lineRule="auto"/>
              <w:ind w:firstLine="170"/>
              <w:rPr>
                <w:lang w:val="lt-LT"/>
              </w:rPr>
            </w:pPr>
            <w:r w:rsidRPr="001105CB">
              <w:rPr>
                <w:lang w:val="lt-LT"/>
              </w:rPr>
              <w:t>- priešgaisrinė signalizacija;</w:t>
            </w:r>
          </w:p>
          <w:p w14:paraId="4D05F61D" w14:textId="77777777" w:rsidR="000B32A0" w:rsidRPr="001105CB" w:rsidRDefault="000B32A0" w:rsidP="000B32A0">
            <w:pPr>
              <w:spacing w:after="0" w:line="240" w:lineRule="auto"/>
              <w:ind w:firstLine="170"/>
              <w:rPr>
                <w:lang w:val="lt-LT"/>
              </w:rPr>
            </w:pPr>
            <w:r w:rsidRPr="001105CB">
              <w:rPr>
                <w:lang w:val="lt-LT"/>
              </w:rPr>
              <w:t>- avarinis apšvietimas;</w:t>
            </w:r>
          </w:p>
          <w:p w14:paraId="4D05F61E" w14:textId="77777777" w:rsidR="000B32A0" w:rsidRPr="001105CB" w:rsidRDefault="000B32A0" w:rsidP="000B32A0">
            <w:pPr>
              <w:spacing w:after="0" w:line="240" w:lineRule="auto"/>
              <w:ind w:firstLine="170"/>
              <w:rPr>
                <w:lang w:val="lt-LT"/>
              </w:rPr>
            </w:pPr>
            <w:r w:rsidRPr="001105CB">
              <w:rPr>
                <w:lang w:val="lt-LT"/>
              </w:rPr>
              <w:t>- kita.</w:t>
            </w:r>
          </w:p>
        </w:tc>
      </w:tr>
      <w:tr w:rsidR="00F3497F" w:rsidRPr="007127DE" w14:paraId="7406CD9F"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22D5EB28" w14:textId="10A0B678" w:rsidR="00F3497F" w:rsidRPr="001105CB" w:rsidRDefault="00D3539F" w:rsidP="000B32A0">
            <w:pPr>
              <w:spacing w:after="0" w:line="240" w:lineRule="auto"/>
              <w:rPr>
                <w:lang w:val="lt-LT"/>
              </w:rPr>
            </w:pPr>
            <w:r w:rsidRPr="001105CB">
              <w:rPr>
                <w:lang w:val="lt-LT"/>
              </w:rPr>
              <w:t>E 10</w:t>
            </w:r>
          </w:p>
        </w:tc>
        <w:tc>
          <w:tcPr>
            <w:tcW w:w="1868" w:type="dxa"/>
            <w:gridSpan w:val="2"/>
            <w:tcBorders>
              <w:top w:val="single" w:sz="4" w:space="0" w:color="000000"/>
              <w:left w:val="single" w:sz="4" w:space="0" w:color="auto"/>
              <w:bottom w:val="single" w:sz="4" w:space="0" w:color="000000"/>
              <w:right w:val="single" w:sz="4" w:space="0" w:color="000000"/>
            </w:tcBorders>
          </w:tcPr>
          <w:p w14:paraId="03AB1D39" w14:textId="38122191" w:rsidR="00F3497F" w:rsidRPr="001105CB" w:rsidRDefault="000633CE" w:rsidP="000B32A0">
            <w:pPr>
              <w:spacing w:after="0" w:line="240" w:lineRule="auto"/>
              <w:rPr>
                <w:lang w:val="lt-LT"/>
              </w:rPr>
            </w:pPr>
            <w:r w:rsidRPr="001105CB">
              <w:rPr>
                <w:lang w:val="lt-LT"/>
              </w:rPr>
              <w:t>El. įrenginių prijungimas</w:t>
            </w:r>
          </w:p>
        </w:tc>
        <w:tc>
          <w:tcPr>
            <w:tcW w:w="6809" w:type="dxa"/>
            <w:tcBorders>
              <w:top w:val="single" w:sz="4" w:space="0" w:color="000000"/>
              <w:left w:val="single" w:sz="4" w:space="0" w:color="000000"/>
              <w:bottom w:val="single" w:sz="4" w:space="0" w:color="000000"/>
              <w:right w:val="single" w:sz="4" w:space="0" w:color="000000"/>
            </w:tcBorders>
          </w:tcPr>
          <w:p w14:paraId="618DFD0D" w14:textId="3D5C0E28" w:rsidR="003A74AD" w:rsidRPr="001105CB" w:rsidRDefault="003A74AD" w:rsidP="003A74AD">
            <w:pPr>
              <w:pStyle w:val="BodyText"/>
              <w:numPr>
                <w:ilvl w:val="0"/>
                <w:numId w:val="6"/>
              </w:numPr>
              <w:suppressAutoHyphens w:val="0"/>
              <w:spacing w:after="0" w:line="240" w:lineRule="auto"/>
              <w:ind w:left="465" w:hanging="284"/>
              <w:jc w:val="both"/>
            </w:pPr>
            <w:r w:rsidRPr="001105CB">
              <w:t>Apsaugos signalizacijos įrengimas;</w:t>
            </w:r>
          </w:p>
          <w:p w14:paraId="568CD651" w14:textId="62ECFC66" w:rsidR="00F3497F" w:rsidRPr="001105CB" w:rsidRDefault="003A74AD" w:rsidP="003A74AD">
            <w:pPr>
              <w:pStyle w:val="BodyText"/>
              <w:numPr>
                <w:ilvl w:val="0"/>
                <w:numId w:val="6"/>
              </w:numPr>
              <w:suppressAutoHyphens w:val="0"/>
              <w:spacing w:after="0" w:line="240" w:lineRule="auto"/>
              <w:ind w:left="465" w:hanging="284"/>
              <w:jc w:val="both"/>
              <w:rPr>
                <w:lang w:val="lt-LT"/>
              </w:rPr>
            </w:pPr>
            <w:r w:rsidRPr="001105CB">
              <w:t>Ryšių (interneto, telefono) vidaus sistemų įrengimas.</w:t>
            </w:r>
          </w:p>
        </w:tc>
      </w:tr>
      <w:tr w:rsidR="000B32A0" w:rsidRPr="007127DE" w14:paraId="4D05F622" w14:textId="77777777" w:rsidTr="00B53E2D">
        <w:tc>
          <w:tcPr>
            <w:tcW w:w="826" w:type="dxa"/>
            <w:gridSpan w:val="4"/>
            <w:tcBorders>
              <w:top w:val="single" w:sz="4" w:space="0" w:color="000000"/>
              <w:left w:val="single" w:sz="4" w:space="0" w:color="000000"/>
              <w:bottom w:val="single" w:sz="4" w:space="0" w:color="000000"/>
              <w:right w:val="single" w:sz="4" w:space="0" w:color="auto"/>
            </w:tcBorders>
          </w:tcPr>
          <w:p w14:paraId="4D05F620" w14:textId="03E10483" w:rsidR="000B32A0" w:rsidRPr="001105CB" w:rsidRDefault="00B3499D" w:rsidP="000B32A0">
            <w:pPr>
              <w:spacing w:after="0" w:line="240" w:lineRule="auto"/>
              <w:rPr>
                <w:lang w:val="lt-LT"/>
              </w:rPr>
            </w:pPr>
            <w:r w:rsidRPr="001105CB">
              <w:rPr>
                <w:lang w:val="lt-LT"/>
              </w:rPr>
              <w:t xml:space="preserve">E </w:t>
            </w:r>
            <w:r w:rsidR="00D3539F" w:rsidRPr="001105CB">
              <w:rPr>
                <w:lang w:val="lt-LT"/>
              </w:rPr>
              <w:t>11</w:t>
            </w:r>
          </w:p>
        </w:tc>
        <w:tc>
          <w:tcPr>
            <w:tcW w:w="1868" w:type="dxa"/>
            <w:gridSpan w:val="2"/>
            <w:tcBorders>
              <w:top w:val="single" w:sz="4" w:space="0" w:color="000000"/>
              <w:left w:val="single" w:sz="4" w:space="0" w:color="auto"/>
              <w:bottom w:val="single" w:sz="4" w:space="0" w:color="000000"/>
              <w:right w:val="single" w:sz="4" w:space="0" w:color="000000"/>
            </w:tcBorders>
          </w:tcPr>
          <w:p w14:paraId="6081D6B6" w14:textId="56AA1B6C" w:rsidR="000B32A0" w:rsidRPr="001105CB" w:rsidRDefault="000B32A0" w:rsidP="000B32A0">
            <w:pPr>
              <w:spacing w:after="0" w:line="240" w:lineRule="auto"/>
              <w:rPr>
                <w:lang w:val="lt-LT"/>
              </w:rPr>
            </w:pPr>
            <w:r w:rsidRPr="001105CB">
              <w:rPr>
                <w:lang w:val="lt-LT"/>
              </w:rPr>
              <w:t xml:space="preserve">Elektriniai šildymo kabeliai </w:t>
            </w:r>
          </w:p>
        </w:tc>
        <w:tc>
          <w:tcPr>
            <w:tcW w:w="6809" w:type="dxa"/>
            <w:tcBorders>
              <w:top w:val="single" w:sz="4" w:space="0" w:color="000000"/>
              <w:left w:val="single" w:sz="4" w:space="0" w:color="000000"/>
              <w:bottom w:val="single" w:sz="4" w:space="0" w:color="000000"/>
              <w:right w:val="single" w:sz="4" w:space="0" w:color="000000"/>
            </w:tcBorders>
          </w:tcPr>
          <w:p w14:paraId="4D05F621" w14:textId="2A9E8B39" w:rsidR="000B32A0" w:rsidRPr="001105CB" w:rsidRDefault="000B32A0" w:rsidP="000B32A0">
            <w:pPr>
              <w:spacing w:after="0" w:line="240" w:lineRule="auto"/>
              <w:ind w:firstLine="170"/>
              <w:rPr>
                <w:lang w:val="lt-LT"/>
              </w:rPr>
            </w:pPr>
            <w:r w:rsidRPr="001105CB">
              <w:rPr>
                <w:lang w:val="lt-LT"/>
              </w:rPr>
              <w:t>Pagal poreikį (pagal kitų projekto dalių užduotis)</w:t>
            </w:r>
            <w:r w:rsidR="000633CE" w:rsidRPr="001105CB">
              <w:rPr>
                <w:lang w:val="lt-LT"/>
              </w:rPr>
              <w:t>.</w:t>
            </w:r>
          </w:p>
        </w:tc>
      </w:tr>
      <w:tr w:rsidR="000B32A0" w:rsidRPr="007127DE" w14:paraId="4D05F626" w14:textId="77777777" w:rsidTr="00B53E2D">
        <w:trPr>
          <w:trHeight w:val="441"/>
        </w:trPr>
        <w:tc>
          <w:tcPr>
            <w:tcW w:w="826" w:type="dxa"/>
            <w:gridSpan w:val="4"/>
            <w:tcBorders>
              <w:top w:val="single" w:sz="4" w:space="0" w:color="000000"/>
              <w:left w:val="single" w:sz="4" w:space="0" w:color="000000"/>
              <w:bottom w:val="single" w:sz="4" w:space="0" w:color="000000"/>
              <w:right w:val="single" w:sz="4" w:space="0" w:color="auto"/>
            </w:tcBorders>
          </w:tcPr>
          <w:p w14:paraId="4D05F623" w14:textId="6CC12F2D" w:rsidR="000B32A0" w:rsidRPr="001105CB" w:rsidRDefault="00B3499D" w:rsidP="000B32A0">
            <w:pPr>
              <w:spacing w:after="0" w:line="240" w:lineRule="auto"/>
              <w:rPr>
                <w:lang w:val="lt-LT"/>
              </w:rPr>
            </w:pPr>
            <w:r w:rsidRPr="001105CB">
              <w:rPr>
                <w:lang w:val="lt-LT"/>
              </w:rPr>
              <w:t xml:space="preserve">E </w:t>
            </w:r>
            <w:r w:rsidR="00D3539F" w:rsidRPr="001105CB">
              <w:rPr>
                <w:lang w:val="lt-LT"/>
              </w:rPr>
              <w:t>12</w:t>
            </w:r>
          </w:p>
        </w:tc>
        <w:tc>
          <w:tcPr>
            <w:tcW w:w="1868" w:type="dxa"/>
            <w:gridSpan w:val="2"/>
            <w:tcBorders>
              <w:top w:val="single" w:sz="4" w:space="0" w:color="000000"/>
              <w:left w:val="single" w:sz="4" w:space="0" w:color="auto"/>
              <w:bottom w:val="single" w:sz="4" w:space="0" w:color="000000"/>
              <w:right w:val="single" w:sz="4" w:space="0" w:color="000000"/>
            </w:tcBorders>
          </w:tcPr>
          <w:p w14:paraId="69644E9F" w14:textId="56EAD23A" w:rsidR="000B32A0" w:rsidRPr="001105CB" w:rsidRDefault="000B32A0" w:rsidP="000B32A0">
            <w:pPr>
              <w:spacing w:after="0" w:line="240" w:lineRule="auto"/>
              <w:rPr>
                <w:lang w:val="lt-LT"/>
              </w:rPr>
            </w:pPr>
            <w:r w:rsidRPr="001105CB">
              <w:rPr>
                <w:lang w:val="lt-LT"/>
              </w:rPr>
              <w:t xml:space="preserve">Apsauga nuo žaibo ir įžeminimas </w:t>
            </w:r>
          </w:p>
        </w:tc>
        <w:tc>
          <w:tcPr>
            <w:tcW w:w="6809" w:type="dxa"/>
            <w:tcBorders>
              <w:top w:val="single" w:sz="4" w:space="0" w:color="000000"/>
              <w:left w:val="single" w:sz="4" w:space="0" w:color="000000"/>
              <w:bottom w:val="single" w:sz="4" w:space="0" w:color="000000"/>
              <w:right w:val="single" w:sz="4" w:space="0" w:color="000000"/>
            </w:tcBorders>
          </w:tcPr>
          <w:p w14:paraId="4D05F624" w14:textId="4648940B" w:rsidR="000B32A0" w:rsidRPr="001105CB" w:rsidRDefault="000B32A0" w:rsidP="00420F0E">
            <w:pPr>
              <w:spacing w:after="0" w:line="240" w:lineRule="auto"/>
              <w:ind w:firstLine="170"/>
              <w:jc w:val="both"/>
              <w:rPr>
                <w:lang w:val="lt-LT"/>
              </w:rPr>
            </w:pPr>
            <w:r w:rsidRPr="001105CB">
              <w:rPr>
                <w:lang w:val="lt-LT"/>
              </w:rPr>
              <w:t>Laikytis STR 2.01.06:2009 reikalavimų, skirtų apsaugai nuo žaibo, bei elektros įrengimo taisyklių, skirtų įžeminimo įrenginiams.</w:t>
            </w:r>
          </w:p>
          <w:p w14:paraId="4D05F625" w14:textId="77777777" w:rsidR="000B32A0" w:rsidRPr="001105CB" w:rsidRDefault="000B32A0" w:rsidP="000B32A0">
            <w:pPr>
              <w:spacing w:after="0" w:line="240" w:lineRule="auto"/>
              <w:ind w:firstLine="170"/>
              <w:rPr>
                <w:lang w:val="lt-LT"/>
              </w:rPr>
            </w:pPr>
          </w:p>
        </w:tc>
      </w:tr>
      <w:tr w:rsidR="000B32A0" w:rsidRPr="007127DE" w14:paraId="4D05F628"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627" w14:textId="25242C53" w:rsidR="000B32A0" w:rsidRPr="001105CB" w:rsidRDefault="000B32A0" w:rsidP="000B32A0">
            <w:pPr>
              <w:spacing w:after="0" w:line="240" w:lineRule="auto"/>
              <w:ind w:firstLine="170"/>
              <w:rPr>
                <w:sz w:val="22"/>
                <w:szCs w:val="22"/>
                <w:lang w:val="nb-NO"/>
              </w:rPr>
            </w:pPr>
            <w:r w:rsidRPr="001105CB">
              <w:rPr>
                <w:b/>
                <w:sz w:val="22"/>
                <w:szCs w:val="22"/>
                <w:lang w:val="lt-LT"/>
              </w:rPr>
              <w:lastRenderedPageBreak/>
              <w:t xml:space="preserve">O- </w:t>
            </w:r>
            <w:r w:rsidR="00D94F0D" w:rsidRPr="001105CB">
              <w:rPr>
                <w:b/>
                <w:sz w:val="22"/>
                <w:szCs w:val="22"/>
                <w:lang w:val="lt-LT"/>
              </w:rPr>
              <w:t>gaisr</w:t>
            </w:r>
            <w:r w:rsidR="001053A6" w:rsidRPr="001105CB">
              <w:rPr>
                <w:b/>
                <w:sz w:val="22"/>
                <w:szCs w:val="22"/>
                <w:lang w:val="lt-LT"/>
              </w:rPr>
              <w:t>o aptikimo ir signalizavimo sistema</w:t>
            </w:r>
          </w:p>
        </w:tc>
      </w:tr>
      <w:tr w:rsidR="00D94F0D" w:rsidRPr="007127DE" w14:paraId="4D05F62B" w14:textId="77777777" w:rsidTr="00B53E2D">
        <w:tc>
          <w:tcPr>
            <w:tcW w:w="761" w:type="dxa"/>
            <w:gridSpan w:val="3"/>
            <w:tcBorders>
              <w:top w:val="single" w:sz="4" w:space="0" w:color="000000"/>
              <w:left w:val="single" w:sz="4" w:space="0" w:color="000000"/>
              <w:bottom w:val="single" w:sz="4" w:space="0" w:color="000000"/>
              <w:right w:val="single" w:sz="4" w:space="0" w:color="auto"/>
            </w:tcBorders>
          </w:tcPr>
          <w:p w14:paraId="4D05F629" w14:textId="27ED2459" w:rsidR="00D94F0D" w:rsidRPr="001105CB" w:rsidRDefault="00A6297E" w:rsidP="000B32A0">
            <w:pPr>
              <w:spacing w:after="0" w:line="240" w:lineRule="auto"/>
              <w:rPr>
                <w:lang w:val="lt-LT"/>
              </w:rPr>
            </w:pPr>
            <w:r w:rsidRPr="001105CB">
              <w:rPr>
                <w:lang w:val="lt-LT"/>
              </w:rPr>
              <w:t>O 01</w:t>
            </w:r>
          </w:p>
        </w:tc>
        <w:tc>
          <w:tcPr>
            <w:tcW w:w="1933" w:type="dxa"/>
            <w:gridSpan w:val="3"/>
            <w:tcBorders>
              <w:top w:val="single" w:sz="4" w:space="0" w:color="000000"/>
              <w:left w:val="single" w:sz="4" w:space="0" w:color="auto"/>
              <w:bottom w:val="single" w:sz="4" w:space="0" w:color="000000"/>
              <w:right w:val="single" w:sz="4" w:space="0" w:color="000000"/>
            </w:tcBorders>
          </w:tcPr>
          <w:p w14:paraId="6663CBE3" w14:textId="0E80DCB2" w:rsidR="00D94F0D" w:rsidRPr="001105CB" w:rsidRDefault="001053A6" w:rsidP="000B32A0">
            <w:pPr>
              <w:spacing w:after="0" w:line="240" w:lineRule="auto"/>
              <w:rPr>
                <w:lang w:val="lt-LT"/>
              </w:rPr>
            </w:pPr>
            <w:r w:rsidRPr="001105CB">
              <w:rPr>
                <w:lang w:val="lt-LT"/>
              </w:rPr>
              <w:t>Bendri reikalavimai</w:t>
            </w:r>
          </w:p>
        </w:tc>
        <w:tc>
          <w:tcPr>
            <w:tcW w:w="6809" w:type="dxa"/>
            <w:tcBorders>
              <w:top w:val="single" w:sz="4" w:space="0" w:color="000000"/>
              <w:left w:val="single" w:sz="4" w:space="0" w:color="000000"/>
              <w:bottom w:val="single" w:sz="4" w:space="0" w:color="000000"/>
              <w:right w:val="single" w:sz="4" w:space="0" w:color="000000"/>
            </w:tcBorders>
          </w:tcPr>
          <w:p w14:paraId="73174717" w14:textId="12FCDC71" w:rsidR="00A6297E" w:rsidRPr="001105CB" w:rsidRDefault="00A6297E" w:rsidP="00A6297E">
            <w:pPr>
              <w:rPr>
                <w:rFonts w:cs="Arial"/>
                <w:lang w:val="lt-LT"/>
              </w:rPr>
            </w:pPr>
            <w:r w:rsidRPr="001105CB">
              <w:rPr>
                <w:rFonts w:cs="Arial"/>
                <w:lang w:val="lt-LT"/>
              </w:rPr>
              <w:t>Adresinė</w:t>
            </w:r>
            <w:r w:rsidR="0075342E" w:rsidRPr="001105CB">
              <w:rPr>
                <w:rFonts w:cs="Arial"/>
                <w:lang w:val="lt-LT"/>
              </w:rPr>
              <w:t xml:space="preserve"> sistema</w:t>
            </w:r>
            <w:r w:rsidRPr="001105CB">
              <w:rPr>
                <w:rFonts w:cs="Arial"/>
                <w:lang w:val="lt-LT"/>
              </w:rPr>
              <w:t>.</w:t>
            </w:r>
          </w:p>
          <w:p w14:paraId="4D05F62A" w14:textId="5F0F365D" w:rsidR="00D94F0D" w:rsidRPr="001105CB" w:rsidRDefault="001E387A" w:rsidP="00A6297E">
            <w:pPr>
              <w:rPr>
                <w:rFonts w:cs="Arial"/>
                <w:lang w:val="lt-LT"/>
              </w:rPr>
            </w:pPr>
            <w:r w:rsidRPr="001105CB">
              <w:rPr>
                <w:rFonts w:cs="Arial"/>
                <w:lang w:val="lt-LT"/>
              </w:rPr>
              <w:t>Įrengiama p</w:t>
            </w:r>
            <w:r w:rsidR="001053A6" w:rsidRPr="001105CB">
              <w:rPr>
                <w:rFonts w:cs="Arial"/>
                <w:lang w:val="lt-LT"/>
              </w:rPr>
              <w:t xml:space="preserve">agal </w:t>
            </w:r>
            <w:r w:rsidR="005B3A6A" w:rsidRPr="001105CB">
              <w:rPr>
                <w:rFonts w:cs="Arial"/>
                <w:i/>
                <w:iCs/>
                <w:lang w:val="lt-LT"/>
              </w:rPr>
              <w:t>Gaisro aptikimo ir signalizavimo sistemų projektavimo ir įrengimo taisyklių</w:t>
            </w:r>
            <w:r w:rsidR="005B3A6A" w:rsidRPr="001105CB">
              <w:rPr>
                <w:rFonts w:cs="Arial"/>
                <w:lang w:val="lt-LT"/>
              </w:rPr>
              <w:t xml:space="preserve"> </w:t>
            </w:r>
            <w:r w:rsidRPr="001105CB">
              <w:rPr>
                <w:rFonts w:cs="Arial"/>
                <w:lang w:val="lt-LT"/>
              </w:rPr>
              <w:t>bei Gaisrinės saugos reikalavimus</w:t>
            </w:r>
            <w:r w:rsidR="00A6297E" w:rsidRPr="001105CB">
              <w:rPr>
                <w:rFonts w:cs="Arial"/>
                <w:lang w:val="lt-LT"/>
              </w:rPr>
              <w:t>.</w:t>
            </w:r>
          </w:p>
        </w:tc>
      </w:tr>
      <w:tr w:rsidR="000B32A0" w:rsidRPr="007127DE" w14:paraId="4D05F62D"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62C" w14:textId="77777777" w:rsidR="000B32A0" w:rsidRPr="001105CB" w:rsidRDefault="000B32A0" w:rsidP="000B32A0">
            <w:pPr>
              <w:spacing w:after="0" w:line="240" w:lineRule="auto"/>
              <w:ind w:firstLine="170"/>
              <w:rPr>
                <w:b/>
                <w:lang w:val="lt-LT"/>
              </w:rPr>
            </w:pPr>
            <w:r w:rsidRPr="001105CB">
              <w:rPr>
                <w:b/>
                <w:lang w:val="lt-LT"/>
              </w:rPr>
              <w:t xml:space="preserve">P-priešgaisrinė sauga ir kiti reikalavimai </w:t>
            </w:r>
          </w:p>
        </w:tc>
      </w:tr>
      <w:tr w:rsidR="00A6297E" w:rsidRPr="007127DE" w14:paraId="4D05F630" w14:textId="77777777" w:rsidTr="00B53E2D">
        <w:tc>
          <w:tcPr>
            <w:tcW w:w="734" w:type="dxa"/>
            <w:gridSpan w:val="2"/>
            <w:tcBorders>
              <w:top w:val="single" w:sz="4" w:space="0" w:color="000000"/>
              <w:left w:val="single" w:sz="4" w:space="0" w:color="000000"/>
              <w:bottom w:val="single" w:sz="4" w:space="0" w:color="000000"/>
              <w:right w:val="single" w:sz="4" w:space="0" w:color="auto"/>
            </w:tcBorders>
          </w:tcPr>
          <w:p w14:paraId="4D05F62E" w14:textId="1A54D61C" w:rsidR="00A6297E" w:rsidRPr="001105CB" w:rsidRDefault="00A6297E" w:rsidP="000B32A0">
            <w:pPr>
              <w:spacing w:after="0" w:line="240" w:lineRule="auto"/>
              <w:rPr>
                <w:lang w:val="lt-LT"/>
              </w:rPr>
            </w:pPr>
            <w:r w:rsidRPr="001105CB">
              <w:rPr>
                <w:lang w:val="lt-LT"/>
              </w:rPr>
              <w:t>P 01</w:t>
            </w:r>
          </w:p>
        </w:tc>
        <w:tc>
          <w:tcPr>
            <w:tcW w:w="1960" w:type="dxa"/>
            <w:gridSpan w:val="4"/>
            <w:tcBorders>
              <w:top w:val="single" w:sz="4" w:space="0" w:color="000000"/>
              <w:left w:val="single" w:sz="4" w:space="0" w:color="auto"/>
              <w:bottom w:val="single" w:sz="4" w:space="0" w:color="000000"/>
              <w:right w:val="single" w:sz="4" w:space="0" w:color="000000"/>
            </w:tcBorders>
          </w:tcPr>
          <w:p w14:paraId="721B54AF" w14:textId="492D377B" w:rsidR="00A6297E" w:rsidRPr="001105CB" w:rsidRDefault="00A6297E" w:rsidP="000B32A0">
            <w:pPr>
              <w:spacing w:after="0" w:line="240" w:lineRule="auto"/>
              <w:rPr>
                <w:lang w:val="lt-LT"/>
              </w:rPr>
            </w:pPr>
            <w:r w:rsidRPr="001105CB">
              <w:rPr>
                <w:lang w:val="lt-LT"/>
              </w:rPr>
              <w:t>Bendri reikalavimai</w:t>
            </w:r>
          </w:p>
        </w:tc>
        <w:tc>
          <w:tcPr>
            <w:tcW w:w="6809" w:type="dxa"/>
            <w:tcBorders>
              <w:top w:val="single" w:sz="4" w:space="0" w:color="000000"/>
              <w:left w:val="single" w:sz="4" w:space="0" w:color="000000"/>
              <w:bottom w:val="single" w:sz="4" w:space="0" w:color="000000"/>
              <w:right w:val="single" w:sz="4" w:space="0" w:color="000000"/>
            </w:tcBorders>
          </w:tcPr>
          <w:p w14:paraId="4D05F62F" w14:textId="5E9415F6" w:rsidR="00A6297E" w:rsidRPr="001105CB" w:rsidRDefault="00A6297E" w:rsidP="000B32A0">
            <w:pPr>
              <w:spacing w:after="0" w:line="240" w:lineRule="auto"/>
              <w:ind w:firstLine="170"/>
              <w:rPr>
                <w:lang w:val="lt-LT"/>
              </w:rPr>
            </w:pPr>
            <w:r w:rsidRPr="001105CB">
              <w:rPr>
                <w:lang w:val="lt-LT"/>
              </w:rPr>
              <w:t>Priešgaisrinės saugos projekto dalis turi būti paruošta pagal „Gaisrinės saugos pagrindiniai reikalavimai“. Visa priešgaisrinės saugos įranga ir sistemos turi būti įrengtos laikantis minimalių reikalavimų.</w:t>
            </w:r>
          </w:p>
        </w:tc>
      </w:tr>
      <w:tr w:rsidR="000B32A0" w:rsidRPr="007127DE" w14:paraId="4D05F632" w14:textId="77777777" w:rsidTr="00B53E2D">
        <w:tc>
          <w:tcPr>
            <w:tcW w:w="9503" w:type="dxa"/>
            <w:gridSpan w:val="7"/>
            <w:tcBorders>
              <w:top w:val="single" w:sz="4" w:space="0" w:color="000000"/>
              <w:left w:val="single" w:sz="4" w:space="0" w:color="000000"/>
              <w:bottom w:val="single" w:sz="4" w:space="0" w:color="000000"/>
              <w:right w:val="single" w:sz="4" w:space="0" w:color="000000"/>
            </w:tcBorders>
            <w:shd w:val="clear" w:color="auto" w:fill="BFBFBF"/>
          </w:tcPr>
          <w:p w14:paraId="4D05F631" w14:textId="77777777" w:rsidR="000B32A0" w:rsidRPr="001105CB" w:rsidRDefault="000B32A0" w:rsidP="000B32A0">
            <w:pPr>
              <w:spacing w:after="0" w:line="240" w:lineRule="auto"/>
              <w:ind w:firstLine="170"/>
            </w:pPr>
            <w:r w:rsidRPr="001105CB">
              <w:rPr>
                <w:b/>
                <w:lang w:val="lt-LT"/>
              </w:rPr>
              <w:t>S - projekto vykdymo reikalavimai</w:t>
            </w:r>
          </w:p>
        </w:tc>
      </w:tr>
      <w:tr w:rsidR="00A6297E" w:rsidRPr="007127DE" w14:paraId="4D05F635" w14:textId="77777777" w:rsidTr="00B53E2D">
        <w:trPr>
          <w:trHeight w:val="371"/>
        </w:trPr>
        <w:tc>
          <w:tcPr>
            <w:tcW w:w="693" w:type="dxa"/>
            <w:tcBorders>
              <w:top w:val="single" w:sz="4" w:space="0" w:color="000000"/>
              <w:left w:val="single" w:sz="4" w:space="0" w:color="000000"/>
              <w:bottom w:val="single" w:sz="4" w:space="0" w:color="000000"/>
              <w:right w:val="single" w:sz="4" w:space="0" w:color="auto"/>
            </w:tcBorders>
          </w:tcPr>
          <w:p w14:paraId="4D05F633" w14:textId="52F711C5" w:rsidR="00A6297E" w:rsidRPr="001105CB" w:rsidRDefault="00A6297E" w:rsidP="000B32A0">
            <w:pPr>
              <w:spacing w:after="0" w:line="240" w:lineRule="auto"/>
              <w:rPr>
                <w:lang w:val="lt-LT"/>
              </w:rPr>
            </w:pPr>
            <w:r w:rsidRPr="001105CB">
              <w:rPr>
                <w:lang w:val="lt-LT"/>
              </w:rPr>
              <w:t>S 01</w:t>
            </w:r>
          </w:p>
        </w:tc>
        <w:tc>
          <w:tcPr>
            <w:tcW w:w="2001" w:type="dxa"/>
            <w:gridSpan w:val="5"/>
            <w:tcBorders>
              <w:top w:val="single" w:sz="4" w:space="0" w:color="000000"/>
              <w:left w:val="single" w:sz="4" w:space="0" w:color="auto"/>
              <w:bottom w:val="single" w:sz="4" w:space="0" w:color="000000"/>
              <w:right w:val="single" w:sz="4" w:space="0" w:color="000000"/>
            </w:tcBorders>
          </w:tcPr>
          <w:p w14:paraId="1E2564B5" w14:textId="09755747" w:rsidR="00A6297E" w:rsidRPr="001105CB" w:rsidRDefault="00A6297E" w:rsidP="000B32A0">
            <w:pPr>
              <w:spacing w:after="0" w:line="240" w:lineRule="auto"/>
              <w:rPr>
                <w:lang w:val="lt-LT"/>
              </w:rPr>
            </w:pPr>
            <w:r w:rsidRPr="001105CB">
              <w:rPr>
                <w:lang w:val="lt-LT"/>
              </w:rPr>
              <w:t>Reikalavimai spausdintoms kopijoms</w:t>
            </w:r>
          </w:p>
        </w:tc>
        <w:tc>
          <w:tcPr>
            <w:tcW w:w="6809" w:type="dxa"/>
            <w:tcBorders>
              <w:top w:val="single" w:sz="4" w:space="0" w:color="000000"/>
              <w:left w:val="single" w:sz="4" w:space="0" w:color="000000"/>
              <w:bottom w:val="single" w:sz="4" w:space="0" w:color="000000"/>
              <w:right w:val="single" w:sz="4" w:space="0" w:color="000000"/>
            </w:tcBorders>
          </w:tcPr>
          <w:p w14:paraId="4D05F634" w14:textId="2C218CDA" w:rsidR="00A6297E" w:rsidRPr="001105CB" w:rsidRDefault="00A6297E" w:rsidP="00420F0E">
            <w:pPr>
              <w:pStyle w:val="LO-Normal"/>
              <w:suppressAutoHyphens/>
              <w:autoSpaceDE w:val="0"/>
              <w:spacing w:after="0" w:line="240" w:lineRule="auto"/>
              <w:ind w:firstLine="170"/>
              <w:jc w:val="both"/>
              <w:rPr>
                <w:lang w:val="lt-LT"/>
              </w:rPr>
            </w:pPr>
            <w:r w:rsidRPr="001105CB">
              <w:rPr>
                <w:rFonts w:eastAsia="TimesNewRomanPSMT" w:cs="TimesNewRomanPSMT"/>
                <w:kern w:val="0"/>
                <w:lang w:val="lt-LT"/>
              </w:rPr>
              <w:t>Siekiant įgyvendinti aplinkosauginį principą, kad Paslaugų teikimui būtų sunaudojama mažiau gamtos išteklių (pagal Lietuvos Respublikos aplinkos ministro 2011 m. birželio 28 d. įsakymu Nr. D1-508 patvirtinto Aplinkos apsaugos kriterijų, kuriuos perkančiosios organizacijos ir perkantieji subjektai turi taikyti pirkdamos prekes, paslaugas ar darbus, taikymo tvarkos aprašo 4.4.4.1 punktą), laikytis aplinkosaugos reikalavimų: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w:t>
            </w:r>
          </w:p>
        </w:tc>
      </w:tr>
    </w:tbl>
    <w:p w14:paraId="4D05F636" w14:textId="77777777" w:rsidR="00E56CB0" w:rsidRPr="007127DE" w:rsidRDefault="00AC7581">
      <w:pPr>
        <w:spacing w:after="0" w:line="240" w:lineRule="auto"/>
        <w:rPr>
          <w:lang w:val="lt-LT"/>
        </w:rPr>
      </w:pPr>
      <w:r w:rsidRPr="007127DE">
        <w:rPr>
          <w:b/>
          <w:lang w:val="lt-LT"/>
        </w:rPr>
        <w:t>Pastaba. Jeigu projektavimo užduotyje yra nuoroda į konkretų prekės ženklą, patentą, standartą, gamintoją ar pan., konkurso dalyvis turi teisę siūlyti ir lygiaverčius sprendinius.</w:t>
      </w:r>
    </w:p>
    <w:p w14:paraId="4D05F637" w14:textId="77777777" w:rsidR="00E56CB0" w:rsidRPr="007127DE" w:rsidRDefault="00E56CB0">
      <w:pPr>
        <w:spacing w:after="0" w:line="240" w:lineRule="auto"/>
        <w:rPr>
          <w:lang w:val="lt-LT"/>
        </w:rPr>
      </w:pPr>
    </w:p>
    <w:p w14:paraId="4D05F638" w14:textId="77777777" w:rsidR="00E56CB0" w:rsidRPr="007127DE" w:rsidRDefault="00E56CB0">
      <w:pPr>
        <w:spacing w:after="0" w:line="240" w:lineRule="auto"/>
        <w:rPr>
          <w:lang w:val="lt-LT"/>
        </w:rPr>
      </w:pPr>
    </w:p>
    <w:p w14:paraId="4D05F63A" w14:textId="3D095D59" w:rsidR="00E56CB0" w:rsidRPr="007127DE" w:rsidRDefault="00AC7581">
      <w:pPr>
        <w:spacing w:after="0" w:line="240" w:lineRule="auto"/>
        <w:rPr>
          <w:lang w:val="lt-LT"/>
        </w:rPr>
      </w:pPr>
      <w:r w:rsidRPr="007127DE">
        <w:rPr>
          <w:lang w:val="lt-LT"/>
        </w:rPr>
        <w:t>Tvirtinu:    ________________________________________</w:t>
      </w:r>
    </w:p>
    <w:sectPr w:rsidR="00E56CB0" w:rsidRPr="007127DE">
      <w:pgSz w:w="11906" w:h="16838"/>
      <w:pgMar w:top="851" w:right="851" w:bottom="851" w:left="1701"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Aria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380"/>
    <w:multiLevelType w:val="hybridMultilevel"/>
    <w:tmpl w:val="9E802BB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 w15:restartNumberingAfterBreak="0">
    <w:nsid w:val="2F631B89"/>
    <w:multiLevelType w:val="hybridMultilevel"/>
    <w:tmpl w:val="F9BAF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1B7CCE"/>
    <w:multiLevelType w:val="hybridMultilevel"/>
    <w:tmpl w:val="65A83F9A"/>
    <w:lvl w:ilvl="0" w:tplc="6212B136">
      <w:start w:val="1"/>
      <w:numFmt w:val="decimal"/>
      <w:lvlText w:val="%1."/>
      <w:lvlJc w:val="left"/>
      <w:pPr>
        <w:ind w:left="650" w:hanging="480"/>
      </w:pPr>
      <w:rPr>
        <w:rFonts w:hint="default"/>
        <w:strike w:val="0"/>
      </w:rPr>
    </w:lvl>
    <w:lvl w:ilvl="1" w:tplc="04270019" w:tentative="1">
      <w:start w:val="1"/>
      <w:numFmt w:val="lowerLetter"/>
      <w:lvlText w:val="%2."/>
      <w:lvlJc w:val="left"/>
      <w:pPr>
        <w:ind w:left="1250" w:hanging="360"/>
      </w:pPr>
    </w:lvl>
    <w:lvl w:ilvl="2" w:tplc="0427001B" w:tentative="1">
      <w:start w:val="1"/>
      <w:numFmt w:val="lowerRoman"/>
      <w:lvlText w:val="%3."/>
      <w:lvlJc w:val="right"/>
      <w:pPr>
        <w:ind w:left="1970" w:hanging="180"/>
      </w:pPr>
    </w:lvl>
    <w:lvl w:ilvl="3" w:tplc="0427000F" w:tentative="1">
      <w:start w:val="1"/>
      <w:numFmt w:val="decimal"/>
      <w:lvlText w:val="%4."/>
      <w:lvlJc w:val="left"/>
      <w:pPr>
        <w:ind w:left="2690" w:hanging="360"/>
      </w:pPr>
    </w:lvl>
    <w:lvl w:ilvl="4" w:tplc="04270019" w:tentative="1">
      <w:start w:val="1"/>
      <w:numFmt w:val="lowerLetter"/>
      <w:lvlText w:val="%5."/>
      <w:lvlJc w:val="left"/>
      <w:pPr>
        <w:ind w:left="3410" w:hanging="360"/>
      </w:pPr>
    </w:lvl>
    <w:lvl w:ilvl="5" w:tplc="0427001B" w:tentative="1">
      <w:start w:val="1"/>
      <w:numFmt w:val="lowerRoman"/>
      <w:lvlText w:val="%6."/>
      <w:lvlJc w:val="right"/>
      <w:pPr>
        <w:ind w:left="4130" w:hanging="180"/>
      </w:pPr>
    </w:lvl>
    <w:lvl w:ilvl="6" w:tplc="0427000F" w:tentative="1">
      <w:start w:val="1"/>
      <w:numFmt w:val="decimal"/>
      <w:lvlText w:val="%7."/>
      <w:lvlJc w:val="left"/>
      <w:pPr>
        <w:ind w:left="4850" w:hanging="360"/>
      </w:pPr>
    </w:lvl>
    <w:lvl w:ilvl="7" w:tplc="04270019" w:tentative="1">
      <w:start w:val="1"/>
      <w:numFmt w:val="lowerLetter"/>
      <w:lvlText w:val="%8."/>
      <w:lvlJc w:val="left"/>
      <w:pPr>
        <w:ind w:left="5570" w:hanging="360"/>
      </w:pPr>
    </w:lvl>
    <w:lvl w:ilvl="8" w:tplc="0427001B" w:tentative="1">
      <w:start w:val="1"/>
      <w:numFmt w:val="lowerRoman"/>
      <w:lvlText w:val="%9."/>
      <w:lvlJc w:val="right"/>
      <w:pPr>
        <w:ind w:left="6290" w:hanging="180"/>
      </w:pPr>
    </w:lvl>
  </w:abstractNum>
  <w:abstractNum w:abstractNumId="3" w15:restartNumberingAfterBreak="0">
    <w:nsid w:val="3CF00E3F"/>
    <w:multiLevelType w:val="hybridMultilevel"/>
    <w:tmpl w:val="8168F1F0"/>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4" w15:restartNumberingAfterBreak="0">
    <w:nsid w:val="3DC90026"/>
    <w:multiLevelType w:val="multilevel"/>
    <w:tmpl w:val="DD48B57A"/>
    <w:lvl w:ilvl="0">
      <w:start w:val="1"/>
      <w:numFmt w:val="decimal"/>
      <w:lvlText w:val="%1."/>
      <w:lvlJc w:val="left"/>
      <w:pPr>
        <w:ind w:left="360" w:hanging="360"/>
      </w:pPr>
      <w:rPr>
        <w:rFonts w:hint="default"/>
        <w:b/>
        <w:bCs/>
      </w:rPr>
    </w:lvl>
    <w:lvl w:ilvl="1">
      <w:start w:val="1"/>
      <w:numFmt w:val="decimal"/>
      <w:lvlText w:val="%1.%2."/>
      <w:lvlJc w:val="left"/>
      <w:pPr>
        <w:ind w:left="5252" w:hanging="432"/>
      </w:pPr>
      <w:rPr>
        <w:b w:val="0"/>
        <w:bCs w:val="0"/>
      </w:rPr>
    </w:lvl>
    <w:lvl w:ilvl="2">
      <w:start w:val="1"/>
      <w:numFmt w:val="decimal"/>
      <w:lvlText w:val="%1.%2.%3."/>
      <w:lvlJc w:val="left"/>
      <w:pPr>
        <w:ind w:left="930" w:hanging="504"/>
      </w:pPr>
    </w:lvl>
    <w:lvl w:ilvl="3">
      <w:start w:val="1"/>
      <w:numFmt w:val="decimal"/>
      <w:lvlText w:val="%1.%2.%3.%4."/>
      <w:lvlJc w:val="left"/>
      <w:pPr>
        <w:ind w:left="192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51D34DB"/>
    <w:multiLevelType w:val="hybridMultilevel"/>
    <w:tmpl w:val="16ECC582"/>
    <w:lvl w:ilvl="0" w:tplc="C4187EEE">
      <w:start w:val="2"/>
      <w:numFmt w:val="bullet"/>
      <w:lvlText w:val="-"/>
      <w:lvlJc w:val="left"/>
      <w:pPr>
        <w:ind w:left="530" w:hanging="360"/>
      </w:pPr>
      <w:rPr>
        <w:rFonts w:ascii="Aptos" w:eastAsia="Times New Roman" w:hAnsi="Aptos" w:cs="Calibri" w:hint="default"/>
      </w:rPr>
    </w:lvl>
    <w:lvl w:ilvl="1" w:tplc="041D0003" w:tentative="1">
      <w:start w:val="1"/>
      <w:numFmt w:val="bullet"/>
      <w:lvlText w:val="o"/>
      <w:lvlJc w:val="left"/>
      <w:pPr>
        <w:ind w:left="1250" w:hanging="360"/>
      </w:pPr>
      <w:rPr>
        <w:rFonts w:ascii="Courier New" w:hAnsi="Courier New" w:cs="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cs="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cs="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6" w15:restartNumberingAfterBreak="0">
    <w:nsid w:val="78936926"/>
    <w:multiLevelType w:val="multilevel"/>
    <w:tmpl w:val="5D38BFFE"/>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pStyle w:val="Heading3"/>
      <w:suff w:val="nothing"/>
      <w:lvlText w:val="%3"/>
      <w:lvlJc w:val="left"/>
      <w:pPr>
        <w:tabs>
          <w:tab w:val="num" w:pos="0"/>
        </w:tabs>
        <w:ind w:left="0" w:firstLine="0"/>
      </w:pPr>
    </w:lvl>
    <w:lvl w:ilvl="3">
      <w:start w:val="1"/>
      <w:numFmt w:val="none"/>
      <w:pStyle w:val="Heading4"/>
      <w:suff w:val="nothing"/>
      <w:lvlText w:val="%4"/>
      <w:lvlJc w:val="left"/>
      <w:pPr>
        <w:tabs>
          <w:tab w:val="num" w:pos="0"/>
        </w:tabs>
        <w:ind w:left="0" w:firstLine="0"/>
      </w:pPr>
    </w:lvl>
    <w:lvl w:ilvl="4">
      <w:start w:val="1"/>
      <w:numFmt w:val="none"/>
      <w:pStyle w:val="Heading5"/>
      <w:suff w:val="nothing"/>
      <w:lvlText w:val="%5"/>
      <w:lvlJc w:val="left"/>
      <w:pPr>
        <w:tabs>
          <w:tab w:val="num" w:pos="0"/>
        </w:tabs>
        <w:ind w:left="0" w:firstLine="0"/>
      </w:pPr>
    </w:lvl>
    <w:lvl w:ilvl="5">
      <w:start w:val="1"/>
      <w:numFmt w:val="none"/>
      <w:pStyle w:val="Heading6"/>
      <w:suff w:val="nothing"/>
      <w:lvlText w:val="%6"/>
      <w:lvlJc w:val="left"/>
      <w:pPr>
        <w:tabs>
          <w:tab w:val="num" w:pos="0"/>
        </w:tabs>
        <w:ind w:left="0" w:firstLine="0"/>
      </w:pPr>
    </w:lvl>
    <w:lvl w:ilvl="6">
      <w:start w:val="1"/>
      <w:numFmt w:val="none"/>
      <w:pStyle w:val="Heading7"/>
      <w:suff w:val="nothing"/>
      <w:lvlText w:val="%7"/>
      <w:lvlJc w:val="left"/>
      <w:pPr>
        <w:tabs>
          <w:tab w:val="num" w:pos="0"/>
        </w:tabs>
        <w:ind w:left="0" w:firstLine="0"/>
      </w:pPr>
    </w:lvl>
    <w:lvl w:ilvl="7">
      <w:start w:val="1"/>
      <w:numFmt w:val="none"/>
      <w:pStyle w:val="Heading8"/>
      <w:suff w:val="nothing"/>
      <w:lvlText w:val="%8"/>
      <w:lvlJc w:val="left"/>
      <w:pPr>
        <w:tabs>
          <w:tab w:val="num" w:pos="0"/>
        </w:tabs>
        <w:ind w:left="0" w:firstLine="0"/>
      </w:pPr>
    </w:lvl>
    <w:lvl w:ilvl="8">
      <w:start w:val="1"/>
      <w:numFmt w:val="none"/>
      <w:pStyle w:val="Heading9"/>
      <w:suff w:val="nothing"/>
      <w:lvlText w:val="%9"/>
      <w:lvlJc w:val="left"/>
      <w:pPr>
        <w:tabs>
          <w:tab w:val="num" w:pos="0"/>
        </w:tabs>
        <w:ind w:left="0" w:firstLine="0"/>
      </w:pPr>
    </w:lvl>
  </w:abstractNum>
  <w:num w:numId="1" w16cid:durableId="1155025748">
    <w:abstractNumId w:val="6"/>
  </w:num>
  <w:num w:numId="2" w16cid:durableId="1652518368">
    <w:abstractNumId w:val="5"/>
  </w:num>
  <w:num w:numId="3" w16cid:durableId="108596872">
    <w:abstractNumId w:val="0"/>
  </w:num>
  <w:num w:numId="4" w16cid:durableId="1711881556">
    <w:abstractNumId w:val="1"/>
  </w:num>
  <w:num w:numId="5" w16cid:durableId="1625581615">
    <w:abstractNumId w:val="2"/>
  </w:num>
  <w:num w:numId="6" w16cid:durableId="2030258189">
    <w:abstractNumId w:val="3"/>
  </w:num>
  <w:num w:numId="7" w16cid:durableId="1497304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B0"/>
    <w:rsid w:val="000005FE"/>
    <w:rsid w:val="000330EA"/>
    <w:rsid w:val="0005008F"/>
    <w:rsid w:val="000532CF"/>
    <w:rsid w:val="000633CE"/>
    <w:rsid w:val="00064159"/>
    <w:rsid w:val="000A79AD"/>
    <w:rsid w:val="000B32A0"/>
    <w:rsid w:val="000D1937"/>
    <w:rsid w:val="000F4566"/>
    <w:rsid w:val="001053A6"/>
    <w:rsid w:val="001105CB"/>
    <w:rsid w:val="001509A0"/>
    <w:rsid w:val="00195B6A"/>
    <w:rsid w:val="00196DA5"/>
    <w:rsid w:val="001E387A"/>
    <w:rsid w:val="00230E24"/>
    <w:rsid w:val="002325B1"/>
    <w:rsid w:val="00266C9F"/>
    <w:rsid w:val="002D00B2"/>
    <w:rsid w:val="00345805"/>
    <w:rsid w:val="00355099"/>
    <w:rsid w:val="00376904"/>
    <w:rsid w:val="0038784A"/>
    <w:rsid w:val="003A74AD"/>
    <w:rsid w:val="003F4027"/>
    <w:rsid w:val="00420F0E"/>
    <w:rsid w:val="004230C9"/>
    <w:rsid w:val="004340F3"/>
    <w:rsid w:val="00463472"/>
    <w:rsid w:val="004727EF"/>
    <w:rsid w:val="00473898"/>
    <w:rsid w:val="00563B8A"/>
    <w:rsid w:val="005B3A6A"/>
    <w:rsid w:val="005C46BB"/>
    <w:rsid w:val="005D0829"/>
    <w:rsid w:val="005D6057"/>
    <w:rsid w:val="005E3877"/>
    <w:rsid w:val="006F5CF5"/>
    <w:rsid w:val="00703D82"/>
    <w:rsid w:val="007127DE"/>
    <w:rsid w:val="0074637B"/>
    <w:rsid w:val="00751A1F"/>
    <w:rsid w:val="0075342E"/>
    <w:rsid w:val="0075425C"/>
    <w:rsid w:val="00756629"/>
    <w:rsid w:val="007A2150"/>
    <w:rsid w:val="007D4908"/>
    <w:rsid w:val="008053FC"/>
    <w:rsid w:val="00810EEC"/>
    <w:rsid w:val="00823702"/>
    <w:rsid w:val="00830880"/>
    <w:rsid w:val="0098331A"/>
    <w:rsid w:val="00995EB6"/>
    <w:rsid w:val="009C48D5"/>
    <w:rsid w:val="009F69CB"/>
    <w:rsid w:val="00A32B77"/>
    <w:rsid w:val="00A4511B"/>
    <w:rsid w:val="00A6297E"/>
    <w:rsid w:val="00AC7581"/>
    <w:rsid w:val="00B13202"/>
    <w:rsid w:val="00B23BC3"/>
    <w:rsid w:val="00B3499D"/>
    <w:rsid w:val="00B53E2D"/>
    <w:rsid w:val="00B96AD5"/>
    <w:rsid w:val="00BC02E3"/>
    <w:rsid w:val="00C00FAE"/>
    <w:rsid w:val="00C1018A"/>
    <w:rsid w:val="00C5239C"/>
    <w:rsid w:val="00C73859"/>
    <w:rsid w:val="00CA3E75"/>
    <w:rsid w:val="00D3539F"/>
    <w:rsid w:val="00D60561"/>
    <w:rsid w:val="00D852AB"/>
    <w:rsid w:val="00D8566A"/>
    <w:rsid w:val="00D94F0D"/>
    <w:rsid w:val="00D9675E"/>
    <w:rsid w:val="00E56CB0"/>
    <w:rsid w:val="00ED10F5"/>
    <w:rsid w:val="00F26243"/>
    <w:rsid w:val="00F30FA5"/>
    <w:rsid w:val="00F3497F"/>
    <w:rsid w:val="00F556DB"/>
    <w:rsid w:val="00F75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F4FC"/>
  <w15:docId w15:val="{EAEF30BA-BAD3-47B2-805F-1BCE29E9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2"/>
        <w:sz w:val="24"/>
        <w:szCs w:val="24"/>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paragraph" w:styleId="Heading1">
    <w:name w:val="heading 1"/>
    <w:basedOn w:val="Normal"/>
    <w:next w:val="Normal"/>
    <w:uiPriority w:val="9"/>
    <w:qFormat/>
    <w:pPr>
      <w:keepNext/>
      <w:keepLines/>
      <w:numPr>
        <w:numId w:val="1"/>
      </w:numPr>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numPr>
        <w:ilvl w:val="1"/>
        <w:numId w:val="1"/>
      </w:numPr>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i/>
      <w:iCs/>
      <w:color w:val="595959"/>
    </w:rPr>
  </w:style>
  <w:style w:type="paragraph" w:styleId="Heading7">
    <w:name w:val="heading 7"/>
    <w:basedOn w:val="Normal"/>
    <w:next w:val="Normal"/>
    <w:qFormat/>
    <w:pPr>
      <w:keepNext/>
      <w:keepLines/>
      <w:numPr>
        <w:ilvl w:val="6"/>
        <w:numId w:val="1"/>
      </w:numPr>
      <w:spacing w:before="40" w:after="0"/>
      <w:outlineLvl w:val="6"/>
    </w:pPr>
    <w:rPr>
      <w:rFonts w:eastAsia="Times New Roman"/>
      <w:color w:val="595959"/>
    </w:rPr>
  </w:style>
  <w:style w:type="paragraph" w:styleId="Heading8">
    <w:name w:val="heading 8"/>
    <w:basedOn w:val="Normal"/>
    <w:next w:val="Normal"/>
    <w:qFormat/>
    <w:pPr>
      <w:keepNext/>
      <w:keepLines/>
      <w:numPr>
        <w:ilvl w:val="7"/>
        <w:numId w:val="1"/>
      </w:numPr>
      <w:spacing w:after="0"/>
      <w:outlineLvl w:val="7"/>
    </w:pPr>
    <w:rPr>
      <w:rFonts w:eastAsia="Times New Roman"/>
      <w:i/>
      <w:iCs/>
      <w:color w:val="272727"/>
    </w:rPr>
  </w:style>
  <w:style w:type="paragraph" w:styleId="Heading9">
    <w:name w:val="heading 9"/>
    <w:basedOn w:val="Normal"/>
    <w:next w:val="Normal"/>
    <w:qFormat/>
    <w:pPr>
      <w:keepNext/>
      <w:keepLines/>
      <w:numPr>
        <w:ilvl w:val="8"/>
        <w:numId w:val="1"/>
      </w:numPr>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qFormat/>
    <w:rPr>
      <w:rFonts w:ascii="Aptos Display" w:eastAsia="Times New Roman" w:hAnsi="Aptos Display" w:cs="Times New Roman"/>
      <w:color w:val="0F4761"/>
      <w:sz w:val="40"/>
      <w:szCs w:val="40"/>
    </w:rPr>
  </w:style>
  <w:style w:type="character" w:customStyle="1" w:styleId="Antrat2Diagrama">
    <w:name w:val="Antraštė 2 Diagrama"/>
    <w:basedOn w:val="DefaultParagraphFont"/>
    <w:qFormat/>
    <w:rPr>
      <w:rFonts w:ascii="Aptos Display" w:eastAsia="Times New Roman" w:hAnsi="Aptos Display" w:cs="Times New Roman"/>
      <w:color w:val="0F4761"/>
      <w:sz w:val="32"/>
      <w:szCs w:val="32"/>
    </w:rPr>
  </w:style>
  <w:style w:type="character" w:customStyle="1" w:styleId="Antrat3Diagrama">
    <w:name w:val="Antraštė 3 Diagrama"/>
    <w:basedOn w:val="DefaultParagraphFont"/>
    <w:qFormat/>
    <w:rPr>
      <w:rFonts w:eastAsia="Times New Roman" w:cs="Times New Roman"/>
      <w:color w:val="0F4761"/>
      <w:sz w:val="28"/>
      <w:szCs w:val="28"/>
    </w:rPr>
  </w:style>
  <w:style w:type="character" w:customStyle="1" w:styleId="Antrat4Diagrama">
    <w:name w:val="Antraštė 4 Diagrama"/>
    <w:basedOn w:val="DefaultParagraphFont"/>
    <w:qFormat/>
    <w:rPr>
      <w:rFonts w:eastAsia="Times New Roman" w:cs="Times New Roman"/>
      <w:i/>
      <w:iCs/>
      <w:color w:val="0F4761"/>
    </w:rPr>
  </w:style>
  <w:style w:type="character" w:customStyle="1" w:styleId="Antrat5Diagrama">
    <w:name w:val="Antraštė 5 Diagrama"/>
    <w:basedOn w:val="DefaultParagraphFont"/>
    <w:qFormat/>
    <w:rPr>
      <w:rFonts w:eastAsia="Times New Roman" w:cs="Times New Roman"/>
      <w:color w:val="0F4761"/>
    </w:rPr>
  </w:style>
  <w:style w:type="character" w:customStyle="1" w:styleId="Antrat6Diagrama">
    <w:name w:val="Antraštė 6 Diagrama"/>
    <w:basedOn w:val="DefaultParagraphFont"/>
    <w:qFormat/>
    <w:rPr>
      <w:rFonts w:eastAsia="Times New Roman" w:cs="Times New Roman"/>
      <w:i/>
      <w:iCs/>
      <w:color w:val="595959"/>
    </w:rPr>
  </w:style>
  <w:style w:type="character" w:customStyle="1" w:styleId="Antrat7Diagrama">
    <w:name w:val="Antraštė 7 Diagrama"/>
    <w:basedOn w:val="DefaultParagraphFont"/>
    <w:qFormat/>
    <w:rPr>
      <w:rFonts w:eastAsia="Times New Roman" w:cs="Times New Roman"/>
      <w:color w:val="595959"/>
    </w:rPr>
  </w:style>
  <w:style w:type="character" w:customStyle="1" w:styleId="Antrat8Diagrama">
    <w:name w:val="Antraštė 8 Diagrama"/>
    <w:basedOn w:val="DefaultParagraphFont"/>
    <w:qFormat/>
    <w:rPr>
      <w:rFonts w:eastAsia="Times New Roman" w:cs="Times New Roman"/>
      <w:i/>
      <w:iCs/>
      <w:color w:val="272727"/>
    </w:rPr>
  </w:style>
  <w:style w:type="character" w:customStyle="1" w:styleId="Antrat9Diagrama">
    <w:name w:val="Antraštė 9 Diagrama"/>
    <w:basedOn w:val="DefaultParagraphFont"/>
    <w:qFormat/>
    <w:rPr>
      <w:rFonts w:eastAsia="Times New Roman" w:cs="Times New Roman"/>
      <w:color w:val="272727"/>
    </w:rPr>
  </w:style>
  <w:style w:type="character" w:customStyle="1" w:styleId="PavadinimasDiagrama">
    <w:name w:val="Pavadinimas Diagrama"/>
    <w:basedOn w:val="DefaultParagraphFont"/>
    <w:qFormat/>
    <w:rPr>
      <w:rFonts w:ascii="Aptos Display" w:eastAsia="Times New Roman" w:hAnsi="Aptos Display" w:cs="Times New Roman"/>
      <w:spacing w:val="-10"/>
      <w:kern w:val="2"/>
      <w:sz w:val="56"/>
      <w:szCs w:val="56"/>
    </w:rPr>
  </w:style>
  <w:style w:type="character" w:customStyle="1" w:styleId="PaantratDiagrama">
    <w:name w:val="Paantraštė Diagrama"/>
    <w:basedOn w:val="DefaultParagraphFont"/>
    <w:qFormat/>
    <w:rPr>
      <w:rFonts w:eastAsia="Times New Roman" w:cs="Times New Roman"/>
      <w:color w:val="595959"/>
      <w:spacing w:val="15"/>
      <w:sz w:val="28"/>
      <w:szCs w:val="28"/>
    </w:rPr>
  </w:style>
  <w:style w:type="character" w:customStyle="1" w:styleId="CitataDiagrama">
    <w:name w:val="Citata Diagrama"/>
    <w:basedOn w:val="DefaultParagraphFont"/>
    <w:qFormat/>
    <w:rPr>
      <w:i/>
      <w:iCs/>
      <w:color w:val="404040"/>
    </w:rPr>
  </w:style>
  <w:style w:type="character" w:styleId="IntenseEmphasis">
    <w:name w:val="Intense Emphasis"/>
    <w:basedOn w:val="DefaultParagraphFont"/>
    <w:qFormat/>
    <w:rPr>
      <w:i/>
      <w:iCs/>
      <w:color w:val="0F4761"/>
    </w:rPr>
  </w:style>
  <w:style w:type="character" w:customStyle="1" w:styleId="IskirtacitataDiagrama">
    <w:name w:val="Išskirta citata Diagrama"/>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customStyle="1" w:styleId="LO-Normal">
    <w:name w:val="LO-Normal"/>
    <w:qFormat/>
    <w:pPr>
      <w:spacing w:after="160"/>
    </w:pPr>
  </w:style>
  <w:style w:type="paragraph" w:styleId="Caption">
    <w:name w:val="caption"/>
    <w:basedOn w:val="Normal"/>
    <w:next w:val="BodyText"/>
    <w:qFormat/>
    <w:pPr>
      <w:spacing w:after="80" w:line="240" w:lineRule="auto"/>
    </w:pPr>
    <w:rPr>
      <w:rFonts w:ascii="Aptos Display" w:eastAsia="Times New Roman" w:hAnsi="Aptos Display"/>
      <w:spacing w:val="-10"/>
      <w:sz w:val="56"/>
      <w:szCs w:val="56"/>
    </w:rPr>
  </w:style>
  <w:style w:type="paragraph" w:styleId="BodyText">
    <w:name w:val="Body Text"/>
    <w:basedOn w:val="Normal"/>
    <w:pPr>
      <w:spacing w:after="140"/>
    </w:pPr>
  </w:style>
  <w:style w:type="paragraph" w:styleId="Subtitle">
    <w:name w:val="Subtitle"/>
    <w:basedOn w:val="Normal"/>
    <w:next w:val="Normal"/>
    <w:uiPriority w:val="11"/>
    <w:qFormat/>
    <w:rPr>
      <w:rFonts w:eastAsia="Times New Roman"/>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NormalWeb">
    <w:name w:val="Normal (Web)"/>
    <w:basedOn w:val="LO-Normal"/>
    <w:qFormat/>
    <w:pPr>
      <w:spacing w:before="100" w:after="100" w:line="240" w:lineRule="auto"/>
    </w:pPr>
    <w:rPr>
      <w:rFonts w:ascii="Times New Roman" w:eastAsia="Times New Roman" w:hAnsi="Times New Roman"/>
      <w:kern w:val="0"/>
      <w:lang w:val="lt-LT" w:eastAsia="lt-LT"/>
    </w:rPr>
  </w:style>
  <w:style w:type="paragraph" w:customStyle="1" w:styleId="Lentelsturinys">
    <w:name w:val="Lentelės turinys"/>
    <w:basedOn w:val="Normal"/>
    <w:qFormat/>
    <w:pPr>
      <w:widowControl w:val="0"/>
      <w:suppressLineNumbers/>
    </w:pPr>
  </w:style>
  <w:style w:type="character" w:styleId="CommentReference">
    <w:name w:val="annotation reference"/>
    <w:basedOn w:val="DefaultParagraphFont"/>
    <w:uiPriority w:val="99"/>
    <w:semiHidden/>
    <w:unhideWhenUsed/>
    <w:rsid w:val="00A4511B"/>
    <w:rPr>
      <w:sz w:val="16"/>
      <w:szCs w:val="16"/>
    </w:rPr>
  </w:style>
  <w:style w:type="paragraph" w:styleId="CommentText">
    <w:name w:val="annotation text"/>
    <w:basedOn w:val="Normal"/>
    <w:link w:val="CommentTextChar"/>
    <w:uiPriority w:val="99"/>
    <w:semiHidden/>
    <w:unhideWhenUsed/>
    <w:rsid w:val="00A4511B"/>
    <w:pPr>
      <w:spacing w:line="240" w:lineRule="auto"/>
    </w:pPr>
    <w:rPr>
      <w:sz w:val="20"/>
      <w:szCs w:val="20"/>
    </w:rPr>
  </w:style>
  <w:style w:type="character" w:customStyle="1" w:styleId="CommentTextChar">
    <w:name w:val="Comment Text Char"/>
    <w:basedOn w:val="DefaultParagraphFont"/>
    <w:link w:val="CommentText"/>
    <w:uiPriority w:val="99"/>
    <w:semiHidden/>
    <w:rsid w:val="00A4511B"/>
    <w:rPr>
      <w:sz w:val="20"/>
      <w:szCs w:val="20"/>
    </w:rPr>
  </w:style>
  <w:style w:type="paragraph" w:styleId="CommentSubject">
    <w:name w:val="annotation subject"/>
    <w:basedOn w:val="CommentText"/>
    <w:next w:val="CommentText"/>
    <w:link w:val="CommentSubjectChar"/>
    <w:uiPriority w:val="99"/>
    <w:semiHidden/>
    <w:unhideWhenUsed/>
    <w:rsid w:val="00A4511B"/>
    <w:rPr>
      <w:b/>
      <w:bCs/>
    </w:rPr>
  </w:style>
  <w:style w:type="character" w:customStyle="1" w:styleId="CommentSubjectChar">
    <w:name w:val="Comment Subject Char"/>
    <w:basedOn w:val="CommentTextChar"/>
    <w:link w:val="CommentSubject"/>
    <w:uiPriority w:val="99"/>
    <w:semiHidden/>
    <w:rsid w:val="00A4511B"/>
    <w:rPr>
      <w:b/>
      <w:bCs/>
      <w:sz w:val="20"/>
      <w:szCs w:val="20"/>
    </w:rPr>
  </w:style>
  <w:style w:type="paragraph" w:styleId="BalloonText">
    <w:name w:val="Balloon Text"/>
    <w:basedOn w:val="Normal"/>
    <w:link w:val="BalloonTextChar"/>
    <w:uiPriority w:val="99"/>
    <w:semiHidden/>
    <w:unhideWhenUsed/>
    <w:rsid w:val="00A45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109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3776FAF820734191B56F018DBAE651" ma:contentTypeVersion="12" ma:contentTypeDescription="Kurkite naują dokumentą." ma:contentTypeScope="" ma:versionID="f49105ef24eecb7b59d9ecc2e654a009">
  <xsd:schema xmlns:xsd="http://www.w3.org/2001/XMLSchema" xmlns:xs="http://www.w3.org/2001/XMLSchema" xmlns:p="http://schemas.microsoft.com/office/2006/metadata/properties" xmlns:ns3="a20db58c-7b86-4509-9196-ac1170d70173" targetNamespace="http://schemas.microsoft.com/office/2006/metadata/properties" ma:root="true" ma:fieldsID="372fb92030ea2d379abe1fc1bec8e0dd" ns3:_="">
    <xsd:import namespace="a20db58c-7b86-4509-9196-ac1170d7017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db58c-7b86-4509-9196-ac1170d70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20db58c-7b86-4509-9196-ac1170d701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192E9-75B7-41D3-A6C1-D7439505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db58c-7b86-4509-9196-ac1170d70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8C0FE-0055-4F11-9D10-F6CC53961218}">
  <ds:schemaRefs>
    <ds:schemaRef ds:uri="http://schemas.microsoft.com/office/2006/metadata/properties"/>
    <ds:schemaRef ds:uri="http://schemas.microsoft.com/office/infopath/2007/PartnerControls"/>
    <ds:schemaRef ds:uri="a20db58c-7b86-4509-9196-ac1170d70173"/>
  </ds:schemaRefs>
</ds:datastoreItem>
</file>

<file path=customXml/itemProps3.xml><?xml version="1.0" encoding="utf-8"?>
<ds:datastoreItem xmlns:ds="http://schemas.openxmlformats.org/officeDocument/2006/customXml" ds:itemID="{0CD53086-B1CD-4BC6-9D18-4526FEB046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8376</Words>
  <Characters>4775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Piekus</dc:creator>
  <dc:description/>
  <cp:lastModifiedBy>Domantas B</cp:lastModifiedBy>
  <cp:revision>5</cp:revision>
  <dcterms:created xsi:type="dcterms:W3CDTF">2026-04-21T06:46:00Z</dcterms:created>
  <dcterms:modified xsi:type="dcterms:W3CDTF">2026-04-21T13:04:00Z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0x010100523776FAF820734191B56F018DBAE651</vt:lpwstr>
  </property>
  <property fmtid="{D5CDD505-2E9C-101B-9397-08002B2CF9AE}" pid="3" name="MediaServiceImageTags">
    <vt:lpwstr/>
  </property>
</Properties>
</file>