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A999" w14:textId="0CD2DE06" w:rsidR="00960963" w:rsidRDefault="00D73D79" w:rsidP="00D73D79">
      <w:pPr>
        <w:ind w:firstLine="4820"/>
        <w:jc w:val="right"/>
        <w:textAlignment w:val="center"/>
        <w:rPr>
          <w:color w:val="000000"/>
          <w:szCs w:val="24"/>
        </w:rPr>
      </w:pPr>
      <w:r>
        <w:rPr>
          <w:color w:val="000000"/>
          <w:szCs w:val="24"/>
        </w:rPr>
        <w:t>PROJEKTAS</w:t>
      </w:r>
    </w:p>
    <w:p w14:paraId="349C20E2" w14:textId="77777777" w:rsidR="00960963" w:rsidRDefault="00960963">
      <w:pPr>
        <w:ind w:firstLine="4820"/>
        <w:textAlignment w:val="center"/>
        <w:rPr>
          <w:color w:val="000000"/>
          <w:szCs w:val="24"/>
        </w:rPr>
      </w:pPr>
    </w:p>
    <w:tbl>
      <w:tblPr>
        <w:tblStyle w:val="Lentelstinklelis"/>
        <w:tblpPr w:leftFromText="180" w:rightFromText="180" w:horzAnchor="margin"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3D79" w14:paraId="3EC33213" w14:textId="77777777" w:rsidTr="00722AD7">
        <w:tc>
          <w:tcPr>
            <w:tcW w:w="4675" w:type="dxa"/>
          </w:tcPr>
          <w:p w14:paraId="3EECB414" w14:textId="77777777" w:rsidR="00D73D79" w:rsidRDefault="00D73D79" w:rsidP="00722AD7">
            <w:pPr>
              <w:suppressAutoHyphens/>
              <w:autoSpaceDN w:val="0"/>
              <w:jc w:val="center"/>
              <w:textAlignment w:val="baseline"/>
              <w:rPr>
                <w:rFonts w:ascii="Times New Roman" w:eastAsia="Times New Roman" w:hAnsi="Times New Roman" w:cs="Times New Roman"/>
                <w:b/>
                <w:sz w:val="24"/>
                <w:szCs w:val="24"/>
              </w:rPr>
            </w:pPr>
            <w:r>
              <w:rPr>
                <w:b/>
                <w:noProof/>
                <w:sz w:val="32"/>
                <w:szCs w:val="32"/>
              </w:rPr>
              <w:drawing>
                <wp:anchor distT="0" distB="0" distL="114300" distR="114300" simplePos="0" relativeHeight="251659264" behindDoc="1" locked="0" layoutInCell="1" allowOverlap="1" wp14:anchorId="6164D865" wp14:editId="74CE7E31">
                  <wp:simplePos x="0" y="0"/>
                  <wp:positionH relativeFrom="column">
                    <wp:posOffset>414655</wp:posOffset>
                  </wp:positionH>
                  <wp:positionV relativeFrom="page">
                    <wp:posOffset>635</wp:posOffset>
                  </wp:positionV>
                  <wp:extent cx="2137410" cy="1120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7410" cy="1120140"/>
                          </a:xfrm>
                          <a:prstGeom prst="rect">
                            <a:avLst/>
                          </a:prstGeom>
                        </pic:spPr>
                      </pic:pic>
                    </a:graphicData>
                  </a:graphic>
                </wp:anchor>
              </w:drawing>
            </w:r>
          </w:p>
        </w:tc>
        <w:tc>
          <w:tcPr>
            <w:tcW w:w="4675" w:type="dxa"/>
          </w:tcPr>
          <w:p w14:paraId="19C53D09" w14:textId="77777777" w:rsidR="00D73D79" w:rsidRDefault="00D73D79" w:rsidP="00722AD7">
            <w:pPr>
              <w:suppressAutoHyphens/>
              <w:autoSpaceDN w:val="0"/>
              <w:jc w:val="center"/>
              <w:textAlignment w:val="baseline"/>
              <w:rPr>
                <w:rFonts w:ascii="Times New Roman" w:eastAsia="Times New Roman" w:hAnsi="Times New Roman" w:cs="Times New Roman"/>
                <w:b/>
                <w:sz w:val="24"/>
                <w:szCs w:val="24"/>
              </w:rPr>
            </w:pPr>
            <w:r w:rsidRPr="00B05789">
              <w:rPr>
                <w:noProof/>
                <w:szCs w:val="24"/>
              </w:rPr>
              <w:drawing>
                <wp:anchor distT="0" distB="0" distL="114300" distR="114300" simplePos="0" relativeHeight="251660288" behindDoc="1" locked="0" layoutInCell="1" allowOverlap="1" wp14:anchorId="30CC2665" wp14:editId="22E9CFA1">
                  <wp:simplePos x="0" y="0"/>
                  <wp:positionH relativeFrom="column">
                    <wp:posOffset>1214755</wp:posOffset>
                  </wp:positionH>
                  <wp:positionV relativeFrom="page">
                    <wp:posOffset>211308</wp:posOffset>
                  </wp:positionV>
                  <wp:extent cx="609600" cy="669290"/>
                  <wp:effectExtent l="0" t="0" r="0" b="0"/>
                  <wp:wrapTight wrapText="bothSides">
                    <wp:wrapPolygon edited="0">
                      <wp:start x="0" y="0"/>
                      <wp:lineTo x="0" y="20903"/>
                      <wp:lineTo x="20925" y="20903"/>
                      <wp:lineTo x="20925" y="0"/>
                      <wp:lineTo x="0" y="0"/>
                    </wp:wrapPolygon>
                  </wp:wrapTight>
                  <wp:docPr id="2"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6929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r>
    </w:tbl>
    <w:p w14:paraId="00F12A34" w14:textId="77777777" w:rsidR="00D73D79" w:rsidRDefault="00D73D79">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3E8B348C" w:rsidR="00960963" w:rsidRDefault="00960963">
      <w:pPr>
        <w:spacing w:line="257" w:lineRule="atLeast"/>
        <w:ind w:firstLine="62"/>
        <w:jc w:val="both"/>
        <w:rPr>
          <w:color w:val="000000"/>
          <w:szCs w:val="24"/>
        </w:rPr>
      </w:pPr>
    </w:p>
    <w:p w14:paraId="7D6BA643" w14:textId="25D65C84" w:rsidR="00987FB3" w:rsidRDefault="00987FB3">
      <w:pPr>
        <w:spacing w:line="257" w:lineRule="atLeast"/>
        <w:ind w:firstLine="62"/>
        <w:jc w:val="both"/>
        <w:rPr>
          <w:color w:val="000000"/>
          <w:szCs w:val="24"/>
        </w:rPr>
      </w:pPr>
    </w:p>
    <w:p w14:paraId="2BA7F751" w14:textId="65C79D37" w:rsidR="00987FB3" w:rsidRDefault="00987FB3">
      <w:pPr>
        <w:spacing w:line="257" w:lineRule="atLeast"/>
        <w:ind w:firstLine="62"/>
        <w:jc w:val="both"/>
        <w:rPr>
          <w:color w:val="000000"/>
          <w:szCs w:val="24"/>
        </w:rPr>
      </w:pPr>
    </w:p>
    <w:p w14:paraId="35E72910" w14:textId="001F1BBD" w:rsidR="00987FB3" w:rsidRDefault="00987FB3">
      <w:pPr>
        <w:spacing w:line="257" w:lineRule="atLeast"/>
        <w:ind w:firstLine="62"/>
        <w:jc w:val="both"/>
        <w:rPr>
          <w:color w:val="000000"/>
          <w:szCs w:val="24"/>
        </w:rPr>
      </w:pPr>
    </w:p>
    <w:p w14:paraId="4477DBBB" w14:textId="77777777" w:rsidR="00987FB3" w:rsidRDefault="00987FB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lastRenderedPageBreak/>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45356602" w:rsidR="00960963" w:rsidRDefault="00962C24">
      <w:pPr>
        <w:spacing w:line="257" w:lineRule="atLeast"/>
        <w:jc w:val="both"/>
        <w:rPr>
          <w:color w:val="000000"/>
          <w:szCs w:val="24"/>
        </w:rPr>
      </w:pPr>
      <w:r>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2C97311F" w14:textId="77777777" w:rsidR="00987FB3" w:rsidRDefault="00987FB3">
      <w:pPr>
        <w:spacing w:line="257" w:lineRule="atLeast"/>
        <w:jc w:val="both"/>
        <w:rPr>
          <w:color w:val="000000"/>
          <w:szCs w:val="24"/>
        </w:rPr>
      </w:pP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 xml:space="preserve">6.2.6. Jeigu nustatoma Prekių trūkumų, kurie nereiškia neatitikimo Sutartyje nustatytiems reikalavimams, ir jų pašalinimas netrukdo Pirkėjui naudotis Prekėmis pagal paskirtį, Pirkėjas gali priimti </w:t>
      </w:r>
      <w:r>
        <w:rPr>
          <w:color w:val="000000"/>
          <w:szCs w:val="24"/>
        </w:rPr>
        <w:lastRenderedPageBreak/>
        <w:t>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lastRenderedPageBreak/>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5F6C3C37" w14:textId="3F44364C"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6E3D8C0" w14:textId="77777777" w:rsidR="00987FB3" w:rsidRDefault="00987FB3">
      <w:pPr>
        <w:spacing w:line="257" w:lineRule="atLeast"/>
        <w:jc w:val="both"/>
        <w:rPr>
          <w:color w:val="000000"/>
          <w:szCs w:val="24"/>
        </w:rPr>
      </w:pP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lastRenderedPageBreak/>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w:t>
      </w:r>
      <w:r>
        <w:rPr>
          <w:color w:val="000000"/>
          <w:szCs w:val="24"/>
        </w:rPr>
        <w:lastRenderedPageBreak/>
        <w:t>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lastRenderedPageBreak/>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5DFF211A"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A5DD1B" w14:textId="3920158C" w:rsidR="00987FB3" w:rsidRDefault="00987FB3">
      <w:pPr>
        <w:spacing w:line="257" w:lineRule="atLeast"/>
        <w:jc w:val="both"/>
        <w:rPr>
          <w:color w:val="000000"/>
          <w:szCs w:val="24"/>
        </w:rPr>
      </w:pPr>
    </w:p>
    <w:p w14:paraId="1EE7734E" w14:textId="303F29D7" w:rsidR="00987FB3" w:rsidRDefault="00987FB3">
      <w:pPr>
        <w:spacing w:line="257" w:lineRule="atLeast"/>
        <w:jc w:val="both"/>
        <w:rPr>
          <w:color w:val="000000"/>
          <w:szCs w:val="24"/>
        </w:rPr>
      </w:pPr>
    </w:p>
    <w:p w14:paraId="0234E0EB" w14:textId="41A5599C" w:rsidR="00987FB3" w:rsidRDefault="00987FB3">
      <w:pPr>
        <w:spacing w:line="257" w:lineRule="atLeast"/>
        <w:jc w:val="both"/>
        <w:rPr>
          <w:color w:val="000000"/>
          <w:szCs w:val="24"/>
        </w:rPr>
      </w:pPr>
    </w:p>
    <w:p w14:paraId="7F6B7F07" w14:textId="77777777" w:rsidR="00987FB3" w:rsidRDefault="00987FB3">
      <w:pPr>
        <w:spacing w:line="257" w:lineRule="atLeast"/>
        <w:jc w:val="both"/>
        <w:rPr>
          <w:color w:val="000000"/>
          <w:szCs w:val="24"/>
        </w:rPr>
      </w:pP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BA63" w14:textId="77777777" w:rsidR="000A031D" w:rsidRDefault="000A031D">
      <w:pPr>
        <w:rPr>
          <w:kern w:val="2"/>
          <w:sz w:val="22"/>
          <w:szCs w:val="22"/>
          <w:lang w:val="en-US"/>
        </w:rPr>
      </w:pPr>
      <w:r>
        <w:rPr>
          <w:kern w:val="2"/>
          <w:sz w:val="22"/>
          <w:szCs w:val="22"/>
          <w:lang w:val="en-US"/>
        </w:rPr>
        <w:separator/>
      </w:r>
    </w:p>
  </w:endnote>
  <w:endnote w:type="continuationSeparator" w:id="0">
    <w:p w14:paraId="4171EB1B" w14:textId="77777777" w:rsidR="000A031D" w:rsidRDefault="000A031D">
      <w:pPr>
        <w:rPr>
          <w:kern w:val="2"/>
          <w:sz w:val="22"/>
          <w:szCs w:val="22"/>
          <w:lang w:val="en-US"/>
        </w:rPr>
      </w:pPr>
      <w:r>
        <w:rPr>
          <w:kern w:val="2"/>
          <w:sz w:val="22"/>
          <w:szCs w:val="22"/>
          <w:lang w:val="en-US"/>
        </w:rPr>
        <w:continuationSeparator/>
      </w:r>
    </w:p>
  </w:endnote>
  <w:endnote w:type="continuationNotice" w:id="1">
    <w:p w14:paraId="4698CA8F" w14:textId="77777777" w:rsidR="000A031D" w:rsidRDefault="000A03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75C6" w14:textId="77777777" w:rsidR="000A031D" w:rsidRDefault="000A031D">
      <w:pPr>
        <w:rPr>
          <w:kern w:val="2"/>
          <w:sz w:val="22"/>
          <w:szCs w:val="22"/>
          <w:lang w:val="en-US"/>
        </w:rPr>
      </w:pPr>
      <w:r>
        <w:rPr>
          <w:kern w:val="2"/>
          <w:sz w:val="22"/>
          <w:szCs w:val="22"/>
          <w:lang w:val="en-US"/>
        </w:rPr>
        <w:separator/>
      </w:r>
    </w:p>
  </w:footnote>
  <w:footnote w:type="continuationSeparator" w:id="0">
    <w:p w14:paraId="58092B3E" w14:textId="77777777" w:rsidR="000A031D" w:rsidRDefault="000A031D">
      <w:pPr>
        <w:rPr>
          <w:kern w:val="2"/>
          <w:sz w:val="22"/>
          <w:szCs w:val="22"/>
          <w:lang w:val="en-US"/>
        </w:rPr>
      </w:pPr>
      <w:r>
        <w:rPr>
          <w:kern w:val="2"/>
          <w:sz w:val="22"/>
          <w:szCs w:val="22"/>
          <w:lang w:val="en-US"/>
        </w:rPr>
        <w:continuationSeparator/>
      </w:r>
    </w:p>
  </w:footnote>
  <w:footnote w:type="continuationNotice" w:id="1">
    <w:p w14:paraId="35A8EA5D" w14:textId="77777777" w:rsidR="000A031D" w:rsidRDefault="000A03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E624" w14:textId="2DDAC05D" w:rsidR="004412AE" w:rsidRDefault="004412AE" w:rsidP="004412AE">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bookmarkStart w:id="4" w:name="_Hlk180679741"/>
    <w:r>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7</w:t>
    </w:r>
    <w:r>
      <w:rPr>
        <w:rFonts w:ascii="Times New Roman" w:eastAsia="Calibri" w:hAnsi="Times New Roman" w:cs="Times New Roman"/>
        <w:color w:val="0070C0"/>
        <w:sz w:val="21"/>
        <w:szCs w:val="21"/>
      </w:rPr>
      <w:t xml:space="preserve"> priedas </w:t>
    </w:r>
    <w:r>
      <w:rPr>
        <w:rFonts w:ascii="Times New Roman" w:eastAsia="Calibri" w:hAnsi="Times New Roman" w:cs="Times New Roman"/>
        <w:i/>
        <w:iCs/>
        <w:color w:val="0070C0"/>
        <w:sz w:val="21"/>
        <w:szCs w:val="21"/>
      </w:rPr>
      <w:t>„</w:t>
    </w:r>
    <w:r>
      <w:rPr>
        <w:rFonts w:ascii="Times New Roman" w:eastAsia="Calibri" w:hAnsi="Times New Roman" w:cs="Times New Roman"/>
        <w:i/>
        <w:iCs/>
        <w:color w:val="0070C0"/>
        <w:sz w:val="21"/>
        <w:szCs w:val="21"/>
      </w:rPr>
      <w:t>Bendrosios prekių viešojo pirkimo sutarties sąlygos</w:t>
    </w:r>
    <w:r>
      <w:rPr>
        <w:rFonts w:ascii="Times New Roman" w:eastAsia="Calibri" w:hAnsi="Times New Roman" w:cs="Times New Roman"/>
        <w:i/>
        <w:iCs/>
        <w:color w:val="0070C0"/>
        <w:sz w:val="21"/>
        <w:szCs w:val="21"/>
      </w:rPr>
      <w:t>“</w:t>
    </w:r>
    <w:bookmarkEnd w:id="0"/>
    <w:bookmarkEnd w:id="1"/>
    <w:bookmarkEnd w:id="2"/>
    <w:bookmarkEnd w:id="3"/>
    <w:bookmarkEnd w:id="4"/>
  </w:p>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A031D"/>
    <w:rsid w:val="001B2EB7"/>
    <w:rsid w:val="002728C9"/>
    <w:rsid w:val="00277E5B"/>
    <w:rsid w:val="002A03FF"/>
    <w:rsid w:val="00391D78"/>
    <w:rsid w:val="004412AE"/>
    <w:rsid w:val="004A67D9"/>
    <w:rsid w:val="0060776F"/>
    <w:rsid w:val="00650CAE"/>
    <w:rsid w:val="006D59D1"/>
    <w:rsid w:val="00704CA1"/>
    <w:rsid w:val="007D0D83"/>
    <w:rsid w:val="00872E9C"/>
    <w:rsid w:val="00876BBA"/>
    <w:rsid w:val="00947FD0"/>
    <w:rsid w:val="00960963"/>
    <w:rsid w:val="00962C24"/>
    <w:rsid w:val="00987FB3"/>
    <w:rsid w:val="00BB5D2B"/>
    <w:rsid w:val="00D46539"/>
    <w:rsid w:val="00D73D79"/>
    <w:rsid w:val="00DC1C44"/>
    <w:rsid w:val="00E23A43"/>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4412AE"/>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table" w:styleId="Lentelstinklelis">
    <w:name w:val="Table Grid"/>
    <w:basedOn w:val="prastojilentel"/>
    <w:uiPriority w:val="39"/>
    <w:rsid w:val="00D73D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4412AE"/>
    <w:rPr>
      <w:rFonts w:asciiTheme="majorHAnsi" w:eastAsiaTheme="majorEastAsia" w:hAnsiTheme="majorHAnsi" w:cstheme="majorBidi"/>
      <w:color w:val="E97132"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53604</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2026-04-17T04:57:00Z</dcterms:created>
  <dcterms:modified xsi:type="dcterms:W3CDTF">2026-04-20T12:02:00Z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