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9184" w14:textId="1899A658"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FC39CF">
        <w:rPr>
          <w:color w:val="000000" w:themeColor="text1"/>
        </w:rPr>
        <w:t>10</w:t>
      </w:r>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60CDD0AC" w:rsidR="005A5832" w:rsidRPr="007F23FB" w:rsidRDefault="00EE7E05" w:rsidP="00754DDE">
            <w:pPr>
              <w:jc w:val="both"/>
              <w:rPr>
                <w:b/>
                <w:bCs/>
                <w:kern w:val="2"/>
                <w:szCs w:val="24"/>
              </w:rPr>
            </w:pPr>
            <w:r w:rsidRPr="00EE7E05">
              <w:rPr>
                <w:b/>
                <w:bCs/>
                <w:kern w:val="2"/>
                <w:szCs w:val="24"/>
              </w:rPr>
              <w:t>Skaitmeninių įkalčių tyrimų programinės įrangos nuoma</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proofErr w:type="spellStart"/>
            <w:r>
              <w:rPr>
                <w:rStyle w:val="normaltextrun"/>
              </w:rPr>
              <w:t>info@nksc.lt</w:t>
            </w:r>
            <w:proofErr w:type="spellEnd"/>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0DB850D1">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0DB850D1">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0DB850D1">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 xml:space="preserve">2.2. Tiekėjo kontaktiniai asmenys, </w:t>
            </w:r>
            <w:r w:rsidRPr="007F23FB">
              <w:rPr>
                <w:b/>
                <w:bCs/>
                <w:kern w:val="2"/>
                <w:szCs w:val="24"/>
              </w:rPr>
              <w:lastRenderedPageBreak/>
              <w:t>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lastRenderedPageBreak/>
              <w:t>(nurodyti padalinį / skyrių, pareigas, vardą, pavardę, tel., el. paštą)</w:t>
            </w:r>
          </w:p>
        </w:tc>
      </w:tr>
      <w:tr w:rsidR="005A5832" w:rsidRPr="007F23FB" w14:paraId="564DF522" w14:textId="77777777" w:rsidTr="0DB850D1">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0DB850D1">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1949C45B" w14:textId="5E981EEB" w:rsidR="0017348B" w:rsidRDefault="00B74C94" w:rsidP="00980ECA">
            <w:pPr>
              <w:jc w:val="both"/>
              <w:rPr>
                <w:szCs w:val="24"/>
              </w:rPr>
            </w:pPr>
            <w:r w:rsidRPr="007F23FB">
              <w:rPr>
                <w:b/>
                <w:szCs w:val="24"/>
              </w:rPr>
              <w:t>Tiekėjas</w:t>
            </w:r>
            <w:r w:rsidR="00911876" w:rsidRPr="007F23FB">
              <w:rPr>
                <w:szCs w:val="24"/>
              </w:rPr>
              <w:t xml:space="preserve"> </w:t>
            </w:r>
            <w:r w:rsidR="00065437" w:rsidRPr="00065437">
              <w:rPr>
                <w:szCs w:val="24"/>
              </w:rPr>
              <w:t xml:space="preserve">įsipareigoja Sutartyje numatytomis sąlygomis nuomoti </w:t>
            </w:r>
            <w:r w:rsidR="00B0367F">
              <w:rPr>
                <w:szCs w:val="24"/>
              </w:rPr>
              <w:t>s</w:t>
            </w:r>
            <w:r w:rsidR="00097800" w:rsidRPr="00097800">
              <w:rPr>
                <w:szCs w:val="24"/>
              </w:rPr>
              <w:t>kaitmeninių įkalčių tyrimų programin</w:t>
            </w:r>
            <w:r w:rsidR="00B0367F">
              <w:rPr>
                <w:szCs w:val="24"/>
              </w:rPr>
              <w:t>ę</w:t>
            </w:r>
            <w:r w:rsidR="00097800" w:rsidRPr="00097800">
              <w:rPr>
                <w:szCs w:val="24"/>
              </w:rPr>
              <w:t xml:space="preserve"> įrang</w:t>
            </w:r>
            <w:r w:rsidR="00B0367F">
              <w:rPr>
                <w:szCs w:val="24"/>
              </w:rPr>
              <w:t>ą 24 mėn</w:t>
            </w:r>
            <w:r w:rsidR="00430268">
              <w:rPr>
                <w:szCs w:val="24"/>
              </w:rPr>
              <w:t>. laikotarpiui</w:t>
            </w:r>
            <w:r w:rsidR="00097800" w:rsidRPr="00097800">
              <w:rPr>
                <w:szCs w:val="24"/>
              </w:rPr>
              <w:t xml:space="preserve"> </w:t>
            </w:r>
            <w:r w:rsidR="00065437">
              <w:rPr>
                <w:szCs w:val="24"/>
              </w:rPr>
              <w:t>(toliau – Prekė</w:t>
            </w:r>
            <w:r w:rsidR="00E34A14">
              <w:rPr>
                <w:szCs w:val="24"/>
              </w:rPr>
              <w:t>s</w:t>
            </w:r>
            <w:r w:rsidR="00065437">
              <w:rPr>
                <w:szCs w:val="24"/>
              </w:rPr>
              <w:t>).</w:t>
            </w:r>
          </w:p>
          <w:p w14:paraId="64EE9E93" w14:textId="52536751" w:rsidR="005A5832" w:rsidRPr="00923515" w:rsidRDefault="00065437" w:rsidP="00065437">
            <w:pPr>
              <w:jc w:val="both"/>
              <w:rPr>
                <w:i/>
                <w:iCs/>
                <w:color w:val="000000"/>
                <w:kern w:val="2"/>
                <w:szCs w:val="24"/>
              </w:rPr>
            </w:pPr>
            <w:r>
              <w:rPr>
                <w:color w:val="000000"/>
                <w:kern w:val="2"/>
                <w:szCs w:val="24"/>
              </w:rPr>
              <w:t>Išsamus Prekės</w:t>
            </w:r>
            <w:r w:rsidR="00187A5B" w:rsidRPr="00045FFC">
              <w:rPr>
                <w:color w:val="000000"/>
                <w:kern w:val="2"/>
                <w:szCs w:val="24"/>
              </w:rPr>
              <w:t xml:space="preserve"> aprašymas ir kiti reikalavimai </w:t>
            </w:r>
            <w:r>
              <w:rPr>
                <w:color w:val="000000"/>
                <w:kern w:val="2"/>
                <w:szCs w:val="24"/>
              </w:rPr>
              <w:t>Prekei</w:t>
            </w:r>
            <w:r w:rsidR="00187A5B" w:rsidRPr="00045FFC">
              <w:rPr>
                <w:color w:val="000000"/>
                <w:kern w:val="2"/>
                <w:szCs w:val="24"/>
              </w:rPr>
              <w:t xml:space="preserve"> nustatyti </w:t>
            </w:r>
            <w:r w:rsidR="00AC1F51">
              <w:rPr>
                <w:color w:val="000000"/>
                <w:kern w:val="2"/>
                <w:szCs w:val="24"/>
              </w:rPr>
              <w:t>Sutarties 2 priede</w:t>
            </w:r>
            <w:r w:rsidR="00AC1F51" w:rsidRPr="00AC1F51">
              <w:rPr>
                <w:color w:val="000000"/>
                <w:kern w:val="2"/>
                <w:szCs w:val="24"/>
              </w:rPr>
              <w:t xml:space="preserve"> „</w:t>
            </w:r>
            <w:r w:rsidR="00754DDE">
              <w:rPr>
                <w:color w:val="000000"/>
                <w:kern w:val="2"/>
                <w:szCs w:val="24"/>
              </w:rPr>
              <w:t>Techninė specifikacija</w:t>
            </w:r>
            <w:r w:rsidR="00AC1F51" w:rsidRPr="00AC1F51">
              <w:rPr>
                <w:color w:val="000000"/>
                <w:kern w:val="2"/>
                <w:szCs w:val="24"/>
              </w:rPr>
              <w:t>“</w:t>
            </w:r>
            <w:r w:rsidR="00754DDE">
              <w:rPr>
                <w:color w:val="000000"/>
                <w:kern w:val="2"/>
                <w:szCs w:val="24"/>
              </w:rPr>
              <w:t xml:space="preserve"> </w:t>
            </w:r>
            <w:r w:rsidR="00AC1F51" w:rsidRPr="00AC1F51">
              <w:rPr>
                <w:color w:val="000000"/>
                <w:kern w:val="2"/>
                <w:szCs w:val="24"/>
              </w:rPr>
              <w:t>(toliau – 2</w:t>
            </w:r>
            <w:r w:rsidR="00AC1F51">
              <w:rPr>
                <w:color w:val="000000"/>
                <w:kern w:val="2"/>
                <w:szCs w:val="24"/>
              </w:rPr>
              <w:t xml:space="preserve"> priedas) </w:t>
            </w:r>
            <w:r w:rsidR="00187A5B" w:rsidRPr="00045FFC">
              <w:rPr>
                <w:color w:val="000000"/>
                <w:kern w:val="2"/>
                <w:szCs w:val="24"/>
              </w:rPr>
              <w:t xml:space="preserve">ir Sutarties </w:t>
            </w:r>
            <w:r w:rsidR="00120179">
              <w:rPr>
                <w:color w:val="000000"/>
                <w:kern w:val="2"/>
                <w:szCs w:val="24"/>
              </w:rPr>
              <w:t xml:space="preserve">1 </w:t>
            </w:r>
            <w:r w:rsidR="00187A5B" w:rsidRPr="00045FFC">
              <w:rPr>
                <w:color w:val="000000"/>
                <w:kern w:val="2"/>
                <w:szCs w:val="24"/>
              </w:rPr>
              <w:t>priede „Pasiūlymas“</w:t>
            </w:r>
            <w:r w:rsidRPr="00AC1F51">
              <w:rPr>
                <w:color w:val="000000"/>
                <w:kern w:val="2"/>
                <w:szCs w:val="24"/>
              </w:rPr>
              <w:t xml:space="preserve"> </w:t>
            </w:r>
            <w:r>
              <w:rPr>
                <w:color w:val="000000"/>
                <w:kern w:val="2"/>
                <w:szCs w:val="24"/>
              </w:rPr>
              <w:t>(toliau – 1 priedas).</w:t>
            </w:r>
          </w:p>
        </w:tc>
      </w:tr>
      <w:tr w:rsidR="005A5832" w:rsidRPr="007F23FB" w14:paraId="3B01C56B" w14:textId="77777777" w:rsidTr="0DB850D1">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7E7A75AF" w14:textId="36E789EA" w:rsidR="005A5832" w:rsidRPr="007F23FB" w:rsidRDefault="00031E87" w:rsidP="00120179">
            <w:pPr>
              <w:rPr>
                <w:kern w:val="2"/>
                <w:szCs w:val="24"/>
              </w:rPr>
            </w:pPr>
            <w:r w:rsidRPr="00031E87">
              <w:rPr>
                <w:kern w:val="2"/>
                <w:szCs w:val="24"/>
              </w:rPr>
              <w:t xml:space="preserve">Skaitmeninių įkalčių tyrimų programinės įrangos nuoma </w:t>
            </w:r>
            <w:r w:rsidR="00224D31" w:rsidRPr="007F23FB">
              <w:rPr>
                <w:color w:val="4472C4" w:themeColor="accent1"/>
                <w:kern w:val="2"/>
                <w:szCs w:val="24"/>
              </w:rPr>
              <w:t>[</w:t>
            </w:r>
            <w:r w:rsidR="005525C0">
              <w:rPr>
                <w:color w:val="4472C4" w:themeColor="accent1"/>
                <w:kern w:val="2"/>
                <w:szCs w:val="24"/>
              </w:rPr>
              <w:t>pavadinimas į</w:t>
            </w:r>
            <w:r w:rsidR="00224D31" w:rsidRPr="007F23FB">
              <w:rPr>
                <w:color w:val="4472C4" w:themeColor="accent1"/>
                <w:kern w:val="2"/>
                <w:szCs w:val="24"/>
              </w:rPr>
              <w:t>rašoma</w:t>
            </w:r>
            <w:r w:rsidR="005525C0">
              <w:rPr>
                <w:color w:val="4472C4" w:themeColor="accent1"/>
                <w:kern w:val="2"/>
                <w:szCs w:val="24"/>
              </w:rPr>
              <w:t>s</w:t>
            </w:r>
            <w:r w:rsidR="00224D31" w:rsidRPr="007F23FB">
              <w:rPr>
                <w:color w:val="4472C4" w:themeColor="accent1"/>
                <w:kern w:val="2"/>
                <w:szCs w:val="24"/>
              </w:rPr>
              <w:t xml:space="preserve"> pasirašant sutartį]</w:t>
            </w:r>
            <w:r w:rsidR="009078BF">
              <w:rPr>
                <w:kern w:val="2"/>
                <w:szCs w:val="24"/>
              </w:rPr>
              <w:t>.</w:t>
            </w:r>
          </w:p>
        </w:tc>
      </w:tr>
      <w:tr w:rsidR="005A5832" w:rsidRPr="007F23FB" w14:paraId="13C7A2C4" w14:textId="77777777" w:rsidTr="0DB850D1">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0DB850D1">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0DB850D1">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33420E38" w:rsidR="00155142" w:rsidRPr="000478B2" w:rsidRDefault="00914528" w:rsidP="00723389">
            <w:pPr>
              <w:jc w:val="both"/>
              <w:rPr>
                <w:szCs w:val="24"/>
              </w:rPr>
            </w:pPr>
            <w:r w:rsidRPr="007F23FB">
              <w:rPr>
                <w:b/>
                <w:bCs/>
                <w:szCs w:val="24"/>
              </w:rPr>
              <w:t>Tiekėjas</w:t>
            </w:r>
            <w:r w:rsidR="00990C06" w:rsidRPr="007F23FB">
              <w:rPr>
                <w:szCs w:val="24"/>
              </w:rPr>
              <w:t xml:space="preserve"> </w:t>
            </w:r>
            <w:r w:rsidR="008E1149" w:rsidRPr="008E1149">
              <w:rPr>
                <w:szCs w:val="24"/>
              </w:rPr>
              <w:t>Prekes (visą prekių kiekį) įsipareigoja</w:t>
            </w:r>
            <w:r w:rsidR="008E1149">
              <w:rPr>
                <w:szCs w:val="24"/>
              </w:rPr>
              <w:t xml:space="preserve"> pristatyti ne vėliau kaip per </w:t>
            </w:r>
            <w:r w:rsidR="00760082">
              <w:rPr>
                <w:szCs w:val="24"/>
              </w:rPr>
              <w:t>65</w:t>
            </w:r>
            <w:r w:rsidR="008E1149">
              <w:rPr>
                <w:szCs w:val="24"/>
              </w:rPr>
              <w:t xml:space="preserve"> (</w:t>
            </w:r>
            <w:r w:rsidR="00760082">
              <w:rPr>
                <w:szCs w:val="24"/>
              </w:rPr>
              <w:t>šešiasdešimt penkias</w:t>
            </w:r>
            <w:r w:rsidR="008E1149">
              <w:rPr>
                <w:szCs w:val="24"/>
              </w:rPr>
              <w:t xml:space="preserve">) </w:t>
            </w:r>
            <w:r w:rsidR="00B104B6">
              <w:rPr>
                <w:szCs w:val="24"/>
              </w:rPr>
              <w:t>dienas</w:t>
            </w:r>
            <w:r w:rsidR="008E1149" w:rsidRPr="008E1149">
              <w:rPr>
                <w:szCs w:val="24"/>
              </w:rPr>
              <w:t xml:space="preserve"> nuo Sutarties įsigaliojimo dienos </w:t>
            </w:r>
            <w:proofErr w:type="spellStart"/>
            <w:r w:rsidR="008E1149" w:rsidRPr="008E1149">
              <w:rPr>
                <w:szCs w:val="24"/>
              </w:rPr>
              <w:t>el.</w:t>
            </w:r>
            <w:r w:rsidR="007625D3">
              <w:rPr>
                <w:szCs w:val="24"/>
              </w:rPr>
              <w:t>paštu</w:t>
            </w:r>
            <w:proofErr w:type="spellEnd"/>
            <w:r w:rsidR="008E1149">
              <w:rPr>
                <w:szCs w:val="24"/>
              </w:rPr>
              <w:t xml:space="preserve"> </w:t>
            </w:r>
            <w:proofErr w:type="spellStart"/>
            <w:r w:rsidR="00A6260A" w:rsidRPr="00A6260A">
              <w:t>cert@nksc.lt</w:t>
            </w:r>
            <w:proofErr w:type="spellEnd"/>
            <w:r w:rsidR="00A6260A" w:rsidRPr="00A6260A">
              <w:t xml:space="preserve">, </w:t>
            </w:r>
            <w:proofErr w:type="spellStart"/>
            <w:r w:rsidR="00A6260A" w:rsidRPr="00A6260A">
              <w:t>egle.ivanovaite@nksc.lt</w:t>
            </w:r>
            <w:proofErr w:type="spellEnd"/>
            <w:r w:rsidR="008E1149">
              <w:rPr>
                <w:szCs w:val="24"/>
              </w:rPr>
              <w:t xml:space="preserve">. </w:t>
            </w:r>
            <w:r w:rsidR="00393FF5">
              <w:rPr>
                <w:szCs w:val="24"/>
              </w:rPr>
              <w:t xml:space="preserve">Licencijuota prieiga </w:t>
            </w:r>
            <w:r w:rsidR="00C87A09" w:rsidRPr="007B6E9F">
              <w:rPr>
                <w:b/>
                <w:szCs w:val="24"/>
              </w:rPr>
              <w:t>Pirkėjui</w:t>
            </w:r>
            <w:r w:rsidR="00C87A09">
              <w:rPr>
                <w:szCs w:val="24"/>
              </w:rPr>
              <w:t xml:space="preserve"> </w:t>
            </w:r>
            <w:r w:rsidR="00393FF5">
              <w:rPr>
                <w:szCs w:val="24"/>
              </w:rPr>
              <w:t xml:space="preserve">turi būti suteikiama </w:t>
            </w:r>
            <w:r w:rsidR="00393FF5" w:rsidRPr="00393FF5">
              <w:rPr>
                <w:szCs w:val="24"/>
              </w:rPr>
              <w:t xml:space="preserve">ne mažiau kaip </w:t>
            </w:r>
            <w:r w:rsidR="0020134B">
              <w:rPr>
                <w:szCs w:val="24"/>
              </w:rPr>
              <w:t xml:space="preserve">24 </w:t>
            </w:r>
            <w:r w:rsidR="00723389">
              <w:rPr>
                <w:szCs w:val="24"/>
              </w:rPr>
              <w:t>mėnesiams</w:t>
            </w:r>
            <w:r w:rsidR="0020134B">
              <w:rPr>
                <w:szCs w:val="24"/>
              </w:rPr>
              <w:t>.</w:t>
            </w:r>
            <w:r w:rsidR="007625D3">
              <w:rPr>
                <w:szCs w:val="24"/>
              </w:rPr>
              <w:t xml:space="preserve"> </w:t>
            </w:r>
          </w:p>
        </w:tc>
      </w:tr>
      <w:tr w:rsidR="005A5832" w:rsidRPr="007F23FB" w14:paraId="003C2DA1" w14:textId="77777777" w:rsidTr="0DB850D1">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0DB850D1">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634555AC" w14:textId="1E04FDBB" w:rsidR="009342B0" w:rsidRDefault="009342B0" w:rsidP="0D621920">
            <w:pPr>
              <w:rPr>
                <w:kern w:val="2"/>
              </w:rPr>
            </w:pPr>
            <w:r w:rsidRPr="009342B0">
              <w:rPr>
                <w:kern w:val="2"/>
              </w:rPr>
              <w:t>Netaikoma</w:t>
            </w:r>
            <w:r>
              <w:rPr>
                <w:kern w:val="2"/>
              </w:rPr>
              <w:t>.</w:t>
            </w:r>
          </w:p>
          <w:p w14:paraId="15273AE2" w14:textId="431BF160" w:rsidR="00000984" w:rsidRPr="007F23FB" w:rsidRDefault="00000984" w:rsidP="00C47B2B">
            <w:pPr>
              <w:jc w:val="both"/>
            </w:pPr>
          </w:p>
        </w:tc>
      </w:tr>
      <w:tr w:rsidR="005A5832" w:rsidRPr="007F23FB" w14:paraId="5E1D5FDB" w14:textId="77777777" w:rsidTr="0DB850D1">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0DB850D1">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0ADB651F" w:rsidR="00FE29F9" w:rsidRPr="007F23FB" w:rsidRDefault="00D13C17" w:rsidP="76CEDF63">
            <w:pPr>
              <w:jc w:val="both"/>
              <w:rPr>
                <w:b/>
                <w:bCs/>
                <w:kern w:val="2"/>
              </w:rPr>
            </w:pPr>
            <w:r w:rsidRPr="00D13C17">
              <w:rPr>
                <w:b/>
              </w:rPr>
              <w:t>4.5.1.</w:t>
            </w:r>
            <w:r>
              <w:t xml:space="preserve"> </w:t>
            </w:r>
            <w:r w:rsidR="00CC7D15" w:rsidRPr="702646ED">
              <w:rPr>
                <w:kern w:val="2"/>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as</w:t>
            </w:r>
            <w:r w:rsidR="006D2C3C">
              <w:rPr>
                <w:kern w:val="2"/>
              </w:rPr>
              <w:t xml:space="preserve"> ir Sutarties 2 priede nurodyti dokumentai</w:t>
            </w:r>
            <w:r w:rsidR="00CC7D15">
              <w:rPr>
                <w:kern w:val="2"/>
              </w:rPr>
              <w:t xml:space="preserve">. </w:t>
            </w:r>
          </w:p>
          <w:p w14:paraId="0634069C" w14:textId="5125FCCA"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6D2C3C">
              <w:rPr>
                <w:kern w:val="2"/>
                <w:szCs w:val="24"/>
              </w:rPr>
              <w:t>Sutartyje numatytų</w:t>
            </w:r>
            <w:r w:rsidR="006D2C3C" w:rsidRPr="00CB2F46">
              <w:rPr>
                <w:kern w:val="2"/>
                <w:szCs w:val="24"/>
              </w:rPr>
              <w:t xml:space="preserve"> </w:t>
            </w:r>
            <w:r w:rsidR="00CB2F46" w:rsidRPr="00CB2F46">
              <w:rPr>
                <w:kern w:val="2"/>
                <w:szCs w:val="24"/>
              </w:rPr>
              <w:t>dokumentų,</w:t>
            </w:r>
            <w:r w:rsidR="00A10867" w:rsidRPr="007F23FB">
              <w:rPr>
                <w:kern w:val="2"/>
                <w:szCs w:val="24"/>
              </w:rPr>
              <w:t xml:space="preserve"> laikoma, kad Prekės neatitinka Sutartyje nustatytų reikalavimų.</w:t>
            </w:r>
          </w:p>
          <w:p w14:paraId="10C2B12F" w14:textId="77777777" w:rsidR="000C25AE" w:rsidRDefault="000C25AE" w:rsidP="00ED1A00">
            <w:pPr>
              <w:jc w:val="both"/>
              <w:rPr>
                <w:szCs w:val="24"/>
              </w:rPr>
            </w:pPr>
            <w:r w:rsidRPr="009044BC">
              <w:rPr>
                <w:szCs w:val="24"/>
              </w:rPr>
              <w:t>4.5.3.</w:t>
            </w:r>
            <w:r w:rsidRPr="007F23FB">
              <w:rPr>
                <w:b/>
                <w:szCs w:val="24"/>
              </w:rPr>
              <w:t xml:space="preserve"> Tiekėjas</w:t>
            </w:r>
            <w:r w:rsidRPr="007F23FB">
              <w:rPr>
                <w:szCs w:val="24"/>
              </w:rPr>
              <w:t xml:space="preserve"> įsipareigoja išrašomoje PVM sąskaitoje faktūroje vartoti tuos pačius Prekių pavadinimus ir mato vienetus, kokie yra nurodyti Sutartyje.</w:t>
            </w:r>
          </w:p>
          <w:p w14:paraId="14EE3A82" w14:textId="395FC3CD" w:rsidR="002541EC" w:rsidRPr="007F23FB" w:rsidRDefault="002541EC" w:rsidP="002541EC">
            <w:pPr>
              <w:jc w:val="both"/>
              <w:rPr>
                <w:kern w:val="2"/>
                <w:szCs w:val="24"/>
              </w:rPr>
            </w:pPr>
            <w:r>
              <w:rPr>
                <w:szCs w:val="24"/>
              </w:rPr>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w:t>
            </w:r>
            <w:r w:rsidR="00FE3A32">
              <w:rPr>
                <w:szCs w:val="24"/>
              </w:rPr>
              <w:t xml:space="preserve">prieš </w:t>
            </w:r>
            <w:r w:rsidRPr="002541EC">
              <w:rPr>
                <w:szCs w:val="24"/>
              </w:rPr>
              <w:t>3 darbo dien</w:t>
            </w:r>
            <w:r w:rsidR="00FE3A32">
              <w:rPr>
                <w:szCs w:val="24"/>
              </w:rPr>
              <w:t>a</w:t>
            </w:r>
            <w:r w:rsidRPr="002541EC">
              <w:rPr>
                <w:szCs w:val="24"/>
              </w:rPr>
              <w:t xml:space="preserve">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 xml:space="preserve">atstovai, patekdami į </w:t>
            </w:r>
            <w:r w:rsidRPr="002541EC">
              <w:rPr>
                <w:szCs w:val="24"/>
              </w:rPr>
              <w:lastRenderedPageBreak/>
              <w:t>karinę teritoriją, privalo pateikti asmens tapatybę ir pilietybę patvirtinančius dokumentus.</w:t>
            </w:r>
          </w:p>
        </w:tc>
      </w:tr>
      <w:tr w:rsidR="005A5832" w:rsidRPr="007F23FB" w14:paraId="5F6C41A9" w14:textId="77777777" w:rsidTr="0DB850D1">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lastRenderedPageBreak/>
              <w:t>5. SUTARTIES KAINA IR ATSISKAITYMO TVARKA</w:t>
            </w:r>
          </w:p>
        </w:tc>
      </w:tr>
      <w:tr w:rsidR="005A5832" w:rsidRPr="007F23FB" w14:paraId="684FCE33" w14:textId="77777777" w:rsidTr="0DB850D1">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0DB850D1">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4C72221C"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r w:rsidR="00DD1AF2">
              <w:t xml:space="preserve"> </w:t>
            </w:r>
            <w:r w:rsidR="00DD1AF2" w:rsidRPr="00DD1AF2">
              <w:rPr>
                <w:rFonts w:eastAsia="Segoe UI"/>
                <w:color w:val="000000" w:themeColor="text1"/>
                <w:szCs w:val="24"/>
              </w:rPr>
              <w:t>ir (ar) apimtį</w:t>
            </w:r>
            <w:r w:rsidRPr="009078BF">
              <w:rPr>
                <w:rFonts w:eastAsia="Segoe UI"/>
                <w:color w:val="000000" w:themeColor="text1"/>
                <w:szCs w:val="24"/>
              </w:rPr>
              <w:t>.</w:t>
            </w:r>
          </w:p>
        </w:tc>
      </w:tr>
      <w:tr w:rsidR="005A5832" w:rsidRPr="007F23FB" w14:paraId="56AE7396" w14:textId="77777777" w:rsidTr="0DB850D1">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244F6B47" w14:textId="2C41A4F0" w:rsidR="0017348B" w:rsidRPr="0017348B" w:rsidRDefault="0017348B" w:rsidP="0017348B">
            <w:pPr>
              <w:jc w:val="both"/>
              <w:rPr>
                <w:kern w:val="2"/>
                <w:szCs w:val="24"/>
              </w:rPr>
            </w:pPr>
            <w:r w:rsidRPr="0017348B">
              <w:rPr>
                <w:kern w:val="2"/>
                <w:szCs w:val="24"/>
              </w:rPr>
              <w:t>Sutarties kaina bus perskaičiuojami</w:t>
            </w:r>
            <w:r w:rsidR="00862840">
              <w:rPr>
                <w:kern w:val="2"/>
                <w:szCs w:val="24"/>
              </w:rPr>
              <w:t xml:space="preserve"> </w:t>
            </w:r>
            <w:r w:rsidRPr="0017348B">
              <w:rPr>
                <w:kern w:val="2"/>
                <w:szCs w:val="24"/>
              </w:rPr>
              <w:t>dėl PVM tarifo pasikeitimo</w:t>
            </w:r>
            <w:r w:rsidR="00C10E09">
              <w:rPr>
                <w:kern w:val="2"/>
                <w:szCs w:val="24"/>
              </w:rPr>
              <w:t>.</w:t>
            </w:r>
          </w:p>
          <w:p w14:paraId="4C5E3F47" w14:textId="7BA8E023" w:rsidR="005A5832" w:rsidRPr="007F23FB" w:rsidRDefault="005A5832" w:rsidP="00385D10">
            <w:pPr>
              <w:jc w:val="both"/>
              <w:rPr>
                <w:color w:val="FF0000"/>
                <w:kern w:val="2"/>
              </w:rPr>
            </w:pPr>
          </w:p>
        </w:tc>
      </w:tr>
      <w:tr w:rsidR="005A5832" w:rsidRPr="007F23FB" w14:paraId="657B5617" w14:textId="77777777" w:rsidTr="0DB850D1">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2BC0218C" w14:textId="6D61493A" w:rsidR="00A8735C"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00862840">
              <w:rPr>
                <w:kern w:val="2"/>
                <w:szCs w:val="24"/>
              </w:rPr>
              <w:t>Sutarties</w:t>
            </w:r>
            <w:r w:rsidR="00862840" w:rsidRPr="007F23FB">
              <w:rPr>
                <w:kern w:val="2"/>
                <w:szCs w:val="24"/>
              </w:rPr>
              <w:t xml:space="preserve"> </w:t>
            </w:r>
            <w:r w:rsidRPr="007F23FB">
              <w:rPr>
                <w:kern w:val="2"/>
                <w:szCs w:val="24"/>
              </w:rPr>
              <w:t>kainos be PVM.</w:t>
            </w:r>
          </w:p>
          <w:p w14:paraId="0EE23242" w14:textId="48431F32" w:rsidR="00A8735C" w:rsidRDefault="00A8735C" w:rsidP="00ED1A00">
            <w:pPr>
              <w:jc w:val="both"/>
              <w:rPr>
                <w:kern w:val="2"/>
                <w:szCs w:val="24"/>
              </w:rPr>
            </w:pPr>
            <w:r>
              <w:rPr>
                <w:kern w:val="2"/>
                <w:szCs w:val="24"/>
              </w:rPr>
              <w:t>Sutarties kainos perskaičiavimas dėl PVM pasikeitimo galimas tik tais atvejais kai PVM pasikeičia iki Sutartyje nustatyto Prekių pristatymo termino arba iki Prekių pristatymo (jeigu Prekės pristatomos Užsakovui anksčiau nei Sutartyje nustatytas Prekių pristatymo terminas. Jei Tiekėjas vėluoja pristatyti Prekes per Sutartyje nustatytą Prekių pristatymo terminą ir vėlavimo laikotarpiu pasikeičia PVM dydis, tai šiuo atveju PVM pasikeitimo rizika taikoma Tiekėjui.</w:t>
            </w:r>
          </w:p>
          <w:p w14:paraId="608AAC68" w14:textId="4B36C2F6" w:rsidR="005A5832" w:rsidRPr="007F23FB" w:rsidRDefault="00A8735C" w:rsidP="00ED1A00">
            <w:pPr>
              <w:jc w:val="both"/>
              <w:rPr>
                <w:kern w:val="2"/>
                <w:szCs w:val="24"/>
              </w:rPr>
            </w:pPr>
            <w:r>
              <w:rPr>
                <w:kern w:val="2"/>
                <w:szCs w:val="24"/>
              </w:rPr>
              <w:t xml:space="preserve"> </w:t>
            </w:r>
          </w:p>
          <w:p w14:paraId="4304F237" w14:textId="77777777" w:rsidR="005A5832" w:rsidRPr="007F23FB" w:rsidRDefault="005A5832" w:rsidP="00ED1A00">
            <w:pPr>
              <w:jc w:val="both"/>
              <w:rPr>
                <w:kern w:val="2"/>
                <w:szCs w:val="24"/>
              </w:rPr>
            </w:pPr>
          </w:p>
          <w:p w14:paraId="2FCCF90E" w14:textId="3C0BE668" w:rsidR="005A5832" w:rsidRPr="007F23FB" w:rsidRDefault="00A10867" w:rsidP="00A8735C">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 xml:space="preserve">nuo PVM mokėjimą reglamentuojančių teisės aktų pasikeitimo, kuris tampa neatskiriama Sutarties dalimi. </w:t>
            </w:r>
          </w:p>
        </w:tc>
      </w:tr>
      <w:tr w:rsidR="005A5832" w:rsidRPr="007F23FB" w14:paraId="6E2BDAF8" w14:textId="77777777" w:rsidTr="0DB850D1">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0DB850D1">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lastRenderedPageBreak/>
              <w:t>5.3.3. Sutarties kainos / įkainių peržiūra dėl kainų lygio pokyčio</w:t>
            </w:r>
          </w:p>
        </w:tc>
        <w:tc>
          <w:tcPr>
            <w:tcW w:w="6829" w:type="dxa"/>
            <w:gridSpan w:val="2"/>
          </w:tcPr>
          <w:p w14:paraId="71F103C1" w14:textId="3B508082" w:rsidR="005A5832" w:rsidRPr="007F23FB" w:rsidRDefault="00C10E09">
            <w:pPr>
              <w:rPr>
                <w:kern w:val="2"/>
                <w:szCs w:val="24"/>
              </w:rPr>
            </w:pPr>
            <w:r>
              <w:rPr>
                <w:kern w:val="2"/>
                <w:szCs w:val="24"/>
              </w:rPr>
              <w:t>Netaikoma</w:t>
            </w:r>
          </w:p>
        </w:tc>
      </w:tr>
      <w:tr w:rsidR="005A5832" w:rsidRPr="007F23FB" w14:paraId="5F4C899E" w14:textId="77777777" w:rsidTr="0DB850D1">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5.3.4. Sutarties kainos / įkainių peržiūra dėl kainų lygio pokyčio 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t>Netaikoma</w:t>
            </w:r>
          </w:p>
        </w:tc>
      </w:tr>
      <w:tr w:rsidR="005A5832" w:rsidRPr="007F23FB" w14:paraId="7215D6EB" w14:textId="77777777" w:rsidTr="0DB850D1">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0DB850D1">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62914C0F" w14:textId="714DC9D5" w:rsidR="009044BC" w:rsidRPr="007F23FB" w:rsidRDefault="009044BC" w:rsidP="00DB1B65">
            <w:pPr>
              <w:jc w:val="both"/>
            </w:pPr>
            <w:r w:rsidRPr="009044BC">
              <w:rPr>
                <w:kern w:val="2"/>
                <w:szCs w:val="24"/>
              </w:rPr>
              <w:t xml:space="preserve">Pirkėjas </w:t>
            </w:r>
            <w:r w:rsidR="000B1614">
              <w:rPr>
                <w:kern w:val="2"/>
                <w:szCs w:val="24"/>
              </w:rPr>
              <w:t>sumoka</w:t>
            </w:r>
            <w:r w:rsidRPr="009044BC">
              <w:rPr>
                <w:kern w:val="2"/>
                <w:szCs w:val="24"/>
              </w:rPr>
              <w:t xml:space="preserve"> Tiekėju</w:t>
            </w:r>
            <w:r w:rsidR="008E1149">
              <w:rPr>
                <w:kern w:val="2"/>
                <w:szCs w:val="24"/>
              </w:rPr>
              <w:t>i už Prekę (įskaitant ir už 12</w:t>
            </w:r>
            <w:r w:rsidR="000B1614">
              <w:rPr>
                <w:kern w:val="2"/>
                <w:szCs w:val="24"/>
              </w:rPr>
              <w:t xml:space="preserve"> mėnesių</w:t>
            </w:r>
            <w:r w:rsidR="000B1614">
              <w:t xml:space="preserve"> </w:t>
            </w:r>
            <w:r w:rsidR="000B1614" w:rsidRPr="000B1614">
              <w:rPr>
                <w:kern w:val="2"/>
                <w:szCs w:val="24"/>
              </w:rPr>
              <w:t>programinės įrangos palaikymą</w:t>
            </w:r>
            <w:r w:rsidR="000B1614">
              <w:rPr>
                <w:kern w:val="2"/>
                <w:szCs w:val="24"/>
              </w:rPr>
              <w:t>)</w:t>
            </w:r>
            <w:r w:rsidRPr="009044BC">
              <w:rPr>
                <w:kern w:val="2"/>
                <w:szCs w:val="24"/>
              </w:rPr>
              <w:t xml:space="preserve"> ne vėliau kaip per 30 (trisdešimt) kalendorinių dienų nuo Prekių perdavimo–priėmimo akto pasirašymo</w:t>
            </w:r>
            <w:r w:rsidR="008E1149">
              <w:rPr>
                <w:kern w:val="2"/>
                <w:szCs w:val="24"/>
              </w:rPr>
              <w:t xml:space="preserve"> (už visą 12</w:t>
            </w:r>
            <w:r>
              <w:rPr>
                <w:kern w:val="2"/>
                <w:szCs w:val="24"/>
              </w:rPr>
              <w:t xml:space="preserve"> mėnesių laikotarpį)</w:t>
            </w:r>
            <w:r w:rsidRPr="009044BC">
              <w:rPr>
                <w:kern w:val="2"/>
                <w:szCs w:val="24"/>
              </w:rPr>
              <w:t xml:space="preserve"> ir Sąskaitos gavimo dienos.</w:t>
            </w:r>
          </w:p>
          <w:p w14:paraId="7FE85AAA" w14:textId="44C07CCC" w:rsidR="000866EC" w:rsidRPr="007F23FB" w:rsidRDefault="000866EC" w:rsidP="00A353E4">
            <w:pPr>
              <w:jc w:val="both"/>
            </w:pPr>
          </w:p>
        </w:tc>
      </w:tr>
      <w:tr w:rsidR="005A5832" w:rsidRPr="007F23FB" w14:paraId="5C4FE19E" w14:textId="77777777" w:rsidTr="0DB850D1">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0DB850D1">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0DB850D1">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0DB850D1">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369B978A" w:rsidR="009044BC" w:rsidRPr="009044BC" w:rsidRDefault="008E1149" w:rsidP="008E1149">
            <w:pPr>
              <w:tabs>
                <w:tab w:val="left" w:pos="394"/>
                <w:tab w:val="left" w:pos="536"/>
              </w:tabs>
              <w:jc w:val="both"/>
              <w:rPr>
                <w:i/>
                <w:iCs/>
                <w:szCs w:val="24"/>
              </w:rPr>
            </w:pPr>
            <w:r>
              <w:rPr>
                <w:szCs w:val="24"/>
              </w:rPr>
              <w:t xml:space="preserve">Tiekėjas turi užtikrinti visą </w:t>
            </w:r>
            <w:r w:rsidR="00AD150C">
              <w:rPr>
                <w:szCs w:val="24"/>
              </w:rPr>
              <w:t>24</w:t>
            </w:r>
            <w:r w:rsidR="009044BC" w:rsidRPr="004C4457">
              <w:rPr>
                <w:szCs w:val="24"/>
              </w:rPr>
              <w:t xml:space="preserve"> (</w:t>
            </w:r>
            <w:r>
              <w:rPr>
                <w:szCs w:val="24"/>
              </w:rPr>
              <w:t>dv</w:t>
            </w:r>
            <w:r w:rsidR="00AD150C">
              <w:rPr>
                <w:szCs w:val="24"/>
              </w:rPr>
              <w:t>idešimt keturių</w:t>
            </w:r>
            <w:r>
              <w:rPr>
                <w:szCs w:val="24"/>
              </w:rPr>
              <w:t>) mėnesių</w:t>
            </w:r>
            <w:r w:rsidR="009044BC" w:rsidRPr="004C4457">
              <w:rPr>
                <w:szCs w:val="24"/>
              </w:rPr>
              <w:t xml:space="preserve"> nuomos laikotarpį</w:t>
            </w:r>
            <w:r>
              <w:rPr>
                <w:szCs w:val="24"/>
              </w:rPr>
              <w:t xml:space="preserve"> programinės įrangos palaikymą.</w:t>
            </w:r>
          </w:p>
        </w:tc>
      </w:tr>
      <w:tr w:rsidR="005A5832" w:rsidRPr="007F23FB" w14:paraId="5A8B6F33" w14:textId="77777777" w:rsidTr="0DB850D1">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31530FA1" w14:textId="6E91B6FA" w:rsidR="00C224FA" w:rsidRPr="007F23FB" w:rsidRDefault="0085703D" w:rsidP="007625D3">
            <w:pPr>
              <w:jc w:val="both"/>
            </w:pPr>
            <w:r w:rsidRPr="0085703D">
              <w:rPr>
                <w:bCs/>
                <w:kern w:val="2"/>
                <w:szCs w:val="24"/>
              </w:rPr>
              <w:t>Prekių trūkumų nustatymo bei šalinimo tvarka nustatyta Bendrųjų sąlygų 7 skyriuje.</w:t>
            </w:r>
          </w:p>
        </w:tc>
      </w:tr>
      <w:tr w:rsidR="00A45B32" w:rsidRPr="007F23FB" w14:paraId="6C4B4ACB" w14:textId="77777777" w:rsidTr="0DB850D1">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0DB850D1">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0DB850D1">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0DB850D1">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t>8. PRIEVOLIŲ PAGAL SUTARTĮ ĮVYKDYMO UŽTIKRINIMAS</w:t>
            </w:r>
          </w:p>
        </w:tc>
      </w:tr>
      <w:tr w:rsidR="005A5832" w:rsidRPr="007F23FB" w14:paraId="2F8ACBDE" w14:textId="77777777" w:rsidTr="0DB850D1">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4D549BA" w:rsidR="005A5832" w:rsidRPr="008E7FBF" w:rsidRDefault="005A5832" w:rsidP="0064701E">
            <w:pPr>
              <w:jc w:val="both"/>
            </w:pPr>
          </w:p>
        </w:tc>
      </w:tr>
      <w:tr w:rsidR="006D5B38" w:rsidRPr="007F23FB" w14:paraId="0842664A" w14:textId="77777777" w:rsidTr="0DB850D1">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t>8.2. Sutarties įvykdymo užtikrinimo galiojimo terminas</w:t>
            </w:r>
          </w:p>
        </w:tc>
        <w:tc>
          <w:tcPr>
            <w:tcW w:w="6829" w:type="dxa"/>
            <w:gridSpan w:val="2"/>
          </w:tcPr>
          <w:p w14:paraId="4A786834" w14:textId="7B890FC0" w:rsidR="006D5B38" w:rsidRPr="008E7FBF" w:rsidRDefault="0017348B" w:rsidP="0064701E">
            <w:pPr>
              <w:jc w:val="both"/>
              <w:rPr>
                <w:kern w:val="2"/>
                <w:szCs w:val="24"/>
              </w:rPr>
            </w:pPr>
            <w:r>
              <w:rPr>
                <w:kern w:val="2"/>
                <w:szCs w:val="24"/>
              </w:rPr>
              <w:t>Netaikoma</w:t>
            </w:r>
          </w:p>
        </w:tc>
      </w:tr>
      <w:tr w:rsidR="005A5832" w:rsidRPr="007F23FB" w14:paraId="0DF8A019" w14:textId="77777777" w:rsidTr="0DB850D1">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lastRenderedPageBreak/>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5A59D24A" w:rsidR="005A5832" w:rsidRPr="008E7FBF" w:rsidRDefault="0017348B" w:rsidP="00FC753E">
            <w:pPr>
              <w:jc w:val="both"/>
              <w:rPr>
                <w:kern w:val="2"/>
                <w:szCs w:val="24"/>
              </w:rPr>
            </w:pPr>
            <w:r>
              <w:rPr>
                <w:kern w:val="2"/>
                <w:szCs w:val="24"/>
              </w:rPr>
              <w:t>Netaikoma</w:t>
            </w:r>
            <w:r w:rsidR="0064701E">
              <w:rPr>
                <w:kern w:val="2"/>
                <w:szCs w:val="24"/>
              </w:rPr>
              <w:t xml:space="preserve"> </w:t>
            </w:r>
          </w:p>
        </w:tc>
      </w:tr>
      <w:tr w:rsidR="005A5832" w:rsidRPr="007F23FB" w14:paraId="489C5B44" w14:textId="77777777" w:rsidTr="0DB850D1">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0DB850D1">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14A55F1F" w14:textId="2EFB4E98" w:rsidR="005A5832" w:rsidRDefault="009044BC" w:rsidP="00457880">
            <w:pPr>
              <w:spacing w:line="259" w:lineRule="auto"/>
              <w:jc w:val="both"/>
              <w:rPr>
                <w:kern w:val="2"/>
                <w:szCs w:val="24"/>
              </w:rPr>
            </w:pPr>
            <w:r>
              <w:rPr>
                <w:color w:val="000000"/>
                <w:kern w:val="2"/>
              </w:rPr>
              <w:t>9.1.</w:t>
            </w:r>
            <w:r w:rsidR="00016F58">
              <w:rPr>
                <w:color w:val="000000"/>
                <w:kern w:val="2"/>
              </w:rPr>
              <w:t>1.</w:t>
            </w:r>
            <w:r>
              <w:rPr>
                <w:color w:val="000000"/>
                <w:kern w:val="2"/>
              </w:rPr>
              <w:t xml:space="preserve"> </w:t>
            </w:r>
            <w:r w:rsidR="00A10867"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00A10867" w:rsidRPr="76CEDF63">
              <w:rPr>
                <w:color w:val="000000"/>
                <w:kern w:val="2"/>
              </w:rPr>
              <w:t xml:space="preserve">uždelsia atsiskaityti už tinkamai Tiekėjo  perduotas kokybiškas Prekes per Sutartyje nurodytą terminą, Tiekėjas nuo kitos nei nustatytas terminas dienos skaičiuoja </w:t>
            </w:r>
            <w:r w:rsidR="00A10867" w:rsidRPr="76CEDF63">
              <w:rPr>
                <w:kern w:val="2"/>
              </w:rPr>
              <w:t>Pirkėjui 0,</w:t>
            </w:r>
            <w:r w:rsidR="00457880" w:rsidRPr="76CEDF63">
              <w:rPr>
                <w:kern w:val="2"/>
              </w:rPr>
              <w:t>0</w:t>
            </w:r>
            <w:r w:rsidR="00457880">
              <w:rPr>
                <w:kern w:val="2"/>
              </w:rPr>
              <w:t>5</w:t>
            </w:r>
            <w:r w:rsidR="00457880" w:rsidRPr="007F23FB">
              <w:rPr>
                <w:kern w:val="2"/>
                <w:szCs w:val="24"/>
              </w:rPr>
              <w:t xml:space="preserve"> </w:t>
            </w:r>
            <w:r w:rsidR="00A10867" w:rsidRPr="007F23FB">
              <w:rPr>
                <w:kern w:val="2"/>
                <w:szCs w:val="24"/>
              </w:rPr>
              <w:t>(</w:t>
            </w:r>
            <w:r w:rsidR="00457880">
              <w:rPr>
                <w:color w:val="000000" w:themeColor="text1"/>
              </w:rPr>
              <w:t>penkios</w:t>
            </w:r>
            <w:r w:rsidR="00B93450" w:rsidRPr="76CEDF63">
              <w:rPr>
                <w:kern w:val="2"/>
              </w:rPr>
              <w:t xml:space="preserve"> </w:t>
            </w:r>
            <w:r w:rsidR="00A10867" w:rsidRPr="76CEDF63">
              <w:rPr>
                <w:kern w:val="2"/>
              </w:rPr>
              <w:t>šimtosios) procento dydžio delspinigius nuo neapmokėtos sumos be PVM už kiekvieną vėlavimo dieną</w:t>
            </w:r>
            <w:r w:rsidR="00A06670" w:rsidRPr="007F23FB">
              <w:rPr>
                <w:kern w:val="2"/>
                <w:szCs w:val="24"/>
              </w:rPr>
              <w:t>.</w:t>
            </w:r>
            <w:r w:rsidR="00A10867" w:rsidRPr="007F23FB">
              <w:rPr>
                <w:kern w:val="2"/>
                <w:szCs w:val="24"/>
              </w:rPr>
              <w:t>  </w:t>
            </w:r>
          </w:p>
          <w:p w14:paraId="354D96E7" w14:textId="16FADC74" w:rsidR="009044BC" w:rsidRPr="007F23FB" w:rsidRDefault="009044BC" w:rsidP="000B1614">
            <w:pPr>
              <w:spacing w:line="259" w:lineRule="auto"/>
              <w:jc w:val="both"/>
              <w:rPr>
                <w:color w:val="FF0000"/>
              </w:rPr>
            </w:pPr>
            <w:r>
              <w:rPr>
                <w:kern w:val="2"/>
                <w:szCs w:val="24"/>
              </w:rPr>
              <w:t>9.</w:t>
            </w:r>
            <w:r w:rsidR="00016F58">
              <w:rPr>
                <w:kern w:val="2"/>
                <w:szCs w:val="24"/>
              </w:rPr>
              <w:t>1.</w:t>
            </w:r>
            <w:r>
              <w:rPr>
                <w:kern w:val="2"/>
                <w:szCs w:val="24"/>
              </w:rPr>
              <w:t>2. Pirkėjas</w:t>
            </w:r>
            <w:r w:rsidRPr="009044BC">
              <w:rPr>
                <w:kern w:val="2"/>
                <w:szCs w:val="24"/>
              </w:rPr>
              <w:t xml:space="preserve"> privalo sumokėti </w:t>
            </w:r>
            <w:r>
              <w:rPr>
                <w:kern w:val="2"/>
                <w:szCs w:val="24"/>
              </w:rPr>
              <w:t>Tiekėjui</w:t>
            </w:r>
            <w:r w:rsidRPr="009044BC">
              <w:rPr>
                <w:kern w:val="2"/>
                <w:szCs w:val="24"/>
              </w:rPr>
              <w:t xml:space="preserve"> netesybas per </w:t>
            </w:r>
            <w:r w:rsidR="000B1614">
              <w:rPr>
                <w:kern w:val="2"/>
                <w:szCs w:val="24"/>
              </w:rPr>
              <w:t>20</w:t>
            </w:r>
            <w:r w:rsidR="000B1614" w:rsidRPr="009044BC">
              <w:rPr>
                <w:kern w:val="2"/>
                <w:szCs w:val="24"/>
              </w:rPr>
              <w:t xml:space="preserve"> </w:t>
            </w:r>
            <w:r w:rsidRPr="009044BC">
              <w:rPr>
                <w:kern w:val="2"/>
                <w:szCs w:val="24"/>
              </w:rPr>
              <w:t>(</w:t>
            </w:r>
            <w:r w:rsidR="000B1614">
              <w:rPr>
                <w:kern w:val="2"/>
                <w:szCs w:val="24"/>
              </w:rPr>
              <w:t>dvidešimt</w:t>
            </w:r>
            <w:r w:rsidRPr="009044BC">
              <w:rPr>
                <w:kern w:val="2"/>
                <w:szCs w:val="24"/>
              </w:rPr>
              <w:t xml:space="preserve">) darbo dienų nuo </w:t>
            </w:r>
            <w:r>
              <w:rPr>
                <w:kern w:val="2"/>
                <w:szCs w:val="24"/>
              </w:rPr>
              <w:t>Tiekėjo pareikalavimo.</w:t>
            </w:r>
          </w:p>
        </w:tc>
      </w:tr>
      <w:tr w:rsidR="005A5832" w:rsidRPr="007F23FB" w14:paraId="2203C57A" w14:textId="77777777" w:rsidTr="0DB850D1">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2CAC9D75"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477514">
              <w:rPr>
                <w:color w:val="000000"/>
                <w:kern w:val="2"/>
              </w:rPr>
              <w:t>pristatyti</w:t>
            </w:r>
            <w:r w:rsidR="00477514" w:rsidRPr="00376ECE">
              <w:rPr>
                <w:color w:val="000000"/>
                <w:kern w:val="2"/>
              </w:rPr>
              <w:t xml:space="preserve"> </w:t>
            </w:r>
            <w:r w:rsidR="00376ECE" w:rsidRPr="00376ECE">
              <w:rPr>
                <w:color w:val="000000"/>
                <w:kern w:val="2"/>
              </w:rPr>
              <w:t xml:space="preserve">Prekes ar ištaisyti jų trūkumus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 xml:space="preserve">laiku </w:t>
            </w:r>
            <w:r w:rsidR="00477514">
              <w:rPr>
                <w:kern w:val="2"/>
              </w:rPr>
              <w:t>nepristatytų</w:t>
            </w:r>
            <w:r w:rsidR="00477514" w:rsidRPr="00376ECE">
              <w:rPr>
                <w:kern w:val="2"/>
              </w:rPr>
              <w:t xml:space="preserve"> </w:t>
            </w:r>
            <w:r w:rsidR="00376ECE" w:rsidRPr="00376ECE">
              <w:rPr>
                <w:kern w:val="2"/>
              </w:rPr>
              <w:t>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7292CFBA" w:rsidR="005A5832" w:rsidRPr="007F23FB" w:rsidRDefault="006A5FD1" w:rsidP="00376ECE">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477514">
              <w:rPr>
                <w:color w:val="000000"/>
                <w:kern w:val="2"/>
                <w:szCs w:val="24"/>
              </w:rPr>
              <w:t xml:space="preserve">darbo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0DB850D1">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ar nepagrįstai nutraukus Sutarties vykdymą ne Sutartyje nustatyta tvarka</w:t>
            </w:r>
          </w:p>
        </w:tc>
        <w:tc>
          <w:tcPr>
            <w:tcW w:w="6829" w:type="dxa"/>
            <w:gridSpan w:val="2"/>
          </w:tcPr>
          <w:p w14:paraId="0817F425" w14:textId="000780DF" w:rsidR="005A5832" w:rsidRPr="007F23FB" w:rsidRDefault="00A10867" w:rsidP="001912DF">
            <w:pPr>
              <w:jc w:val="both"/>
              <w:rPr>
                <w:kern w:val="2"/>
                <w:szCs w:val="24"/>
              </w:rPr>
            </w:pPr>
            <w:r w:rsidRPr="007F23FB">
              <w:rPr>
                <w:kern w:val="2"/>
                <w:szCs w:val="24"/>
              </w:rPr>
              <w:t xml:space="preserve">Nutraukus Sutartį dėl esminio Sutarties pažeidimo, </w:t>
            </w:r>
            <w:r w:rsidR="006D5B38" w:rsidRPr="006D5B38">
              <w:rPr>
                <w:kern w:val="2"/>
                <w:szCs w:val="24"/>
              </w:rPr>
              <w:t>nustatyto Sutarties</w:t>
            </w:r>
            <w:r w:rsidR="006D5B38">
              <w:rPr>
                <w:kern w:val="2"/>
                <w:szCs w:val="24"/>
              </w:rPr>
              <w:t xml:space="preserve"> Specialiosiose sąlygose, </w:t>
            </w:r>
            <w:r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0DB850D1">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pakeitimo / naujų subtiekėjų pasitelkimo nesilaikant Bendrosiose sąlygose nurodytos subtiekėjų ir (ar) </w:t>
            </w:r>
            <w:r w:rsidRPr="007F23FB">
              <w:rPr>
                <w:b/>
                <w:bCs/>
                <w:kern w:val="2"/>
                <w:szCs w:val="24"/>
              </w:rPr>
              <w:lastRenderedPageBreak/>
              <w:t xml:space="preserve">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lastRenderedPageBreak/>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0DB850D1">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t>9.5. Tiekėjui taikomos baudos dėl aplinkosauginių ir (arba) socialinių kriterijų nesilaikymo</w:t>
            </w:r>
          </w:p>
        </w:tc>
        <w:tc>
          <w:tcPr>
            <w:tcW w:w="6829" w:type="dxa"/>
            <w:gridSpan w:val="2"/>
          </w:tcPr>
          <w:p w14:paraId="1E7DAFF5" w14:textId="2371CB5E" w:rsidR="000F5194" w:rsidRPr="00FE3DF0" w:rsidRDefault="000D0376" w:rsidP="000F5194">
            <w:pPr>
              <w:jc w:val="both"/>
              <w:rPr>
                <w:szCs w:val="24"/>
                <w:lang w:val="lt"/>
              </w:rPr>
            </w:pPr>
            <w:r w:rsidRPr="000D0376">
              <w:rPr>
                <w:color w:val="000000" w:themeColor="text1"/>
                <w:szCs w:val="24"/>
                <w:lang w:val="lt"/>
              </w:rPr>
              <w:t>200 (dviejų šimtų) Eur (be PVM) bauda kiekvienam nustatytam pažeidimui.</w:t>
            </w:r>
          </w:p>
          <w:p w14:paraId="28487939" w14:textId="79ADE02A" w:rsidR="005A5832" w:rsidRPr="007F23FB" w:rsidRDefault="005A5832">
            <w:pPr>
              <w:rPr>
                <w:color w:val="000000"/>
                <w:kern w:val="2"/>
                <w:szCs w:val="24"/>
              </w:rPr>
            </w:pPr>
          </w:p>
        </w:tc>
      </w:tr>
      <w:tr w:rsidR="005A5832" w:rsidRPr="007F23FB" w14:paraId="59F9A764" w14:textId="77777777" w:rsidTr="0DB850D1">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0DB850D1">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 xml:space="preserve">9.7. Tiekėjui taikomos netesybos dėl pirkimo dokumentuose nustatytų kokybinių kriterijų </w:t>
            </w:r>
            <w:proofErr w:type="spellStart"/>
            <w:r w:rsidRPr="007F23FB">
              <w:rPr>
                <w:b/>
                <w:bCs/>
                <w:kern w:val="2"/>
                <w:szCs w:val="24"/>
              </w:rPr>
              <w:t>nepasiekimo</w:t>
            </w:r>
            <w:proofErr w:type="spellEnd"/>
            <w:r w:rsidRPr="007F23FB">
              <w:rPr>
                <w:b/>
                <w:bCs/>
                <w:kern w:val="2"/>
                <w:szCs w:val="24"/>
              </w:rPr>
              <w:t xml:space="preserve">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0DB850D1">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0DB850D1">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0DB850D1">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244C39C0" w:rsidR="00055F33" w:rsidRDefault="00BC235B" w:rsidP="00981469">
            <w:pPr>
              <w:jc w:val="both"/>
              <w:rPr>
                <w:lang w:val="lt"/>
              </w:rPr>
            </w:pPr>
            <w:r w:rsidRPr="76CEDF63">
              <w:rPr>
                <w:lang w:val="lt"/>
              </w:rPr>
              <w:t xml:space="preserve">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r w:rsidR="00CA0080">
              <w:t xml:space="preserve"> </w:t>
            </w:r>
            <w:r w:rsidR="00CA0080" w:rsidRPr="00CA0080">
              <w:rPr>
                <w:lang w:val="lt"/>
              </w:rPr>
              <w:t>Sutartį nutraukus Suta</w:t>
            </w:r>
            <w:r w:rsidR="00CA0080">
              <w:rPr>
                <w:lang w:val="lt"/>
              </w:rPr>
              <w:t>rties Specialiųjų sąlygų 12.2.6</w:t>
            </w:r>
            <w:r w:rsidR="00CA0080" w:rsidRPr="00CA0080">
              <w:rPr>
                <w:lang w:val="lt"/>
              </w:rPr>
              <w:t xml:space="preserve">, </w:t>
            </w:r>
            <w:r w:rsidR="00CA0080">
              <w:rPr>
                <w:lang w:val="lt"/>
              </w:rPr>
              <w:t xml:space="preserve">12.2.7, </w:t>
            </w:r>
            <w:r w:rsidR="00CA0080" w:rsidRPr="00CA0080">
              <w:rPr>
                <w:lang w:val="lt"/>
              </w:rPr>
              <w:t>12.2.8, 12.2.9 ir 12.2.10 punktuose nurodytais atvejais Šalių iš anksto sutartų minimalių nuostolių dydis yra 15 (penkiolika) procentų nuo Pradinės sutarties vertės be PVM</w:t>
            </w:r>
            <w:r w:rsidR="00CA0080">
              <w:rPr>
                <w:lang w:val="lt"/>
              </w:rPr>
              <w:t>.</w:t>
            </w:r>
          </w:p>
          <w:p w14:paraId="1E57E5C1" w14:textId="7E4BFE88" w:rsidR="00D13C17" w:rsidRPr="007F23FB" w:rsidRDefault="00D13C17"/>
        </w:tc>
      </w:tr>
      <w:tr w:rsidR="00D13C17" w14:paraId="14DEFF1E" w14:textId="77777777" w:rsidTr="0DB850D1">
        <w:trPr>
          <w:trHeight w:val="300"/>
        </w:trPr>
        <w:tc>
          <w:tcPr>
            <w:tcW w:w="9535" w:type="dxa"/>
            <w:gridSpan w:val="4"/>
          </w:tcPr>
          <w:p w14:paraId="02BC824A" w14:textId="77777777" w:rsidR="00D13C17" w:rsidRDefault="00D13C17" w:rsidP="00862840">
            <w:pPr>
              <w:jc w:val="center"/>
              <w:rPr>
                <w:b/>
                <w:bCs/>
                <w:kern w:val="2"/>
                <w:szCs w:val="24"/>
              </w:rPr>
            </w:pPr>
            <w:r>
              <w:rPr>
                <w:b/>
                <w:kern w:val="2"/>
                <w:szCs w:val="24"/>
              </w:rPr>
              <w:t>10. ESMINĖS SUTARTIES SĄLYGOS</w:t>
            </w:r>
          </w:p>
        </w:tc>
      </w:tr>
      <w:tr w:rsidR="00D13C17" w14:paraId="18ECE0C4" w14:textId="77777777" w:rsidTr="0DB850D1">
        <w:trPr>
          <w:trHeight w:val="300"/>
        </w:trPr>
        <w:tc>
          <w:tcPr>
            <w:tcW w:w="2706" w:type="dxa"/>
            <w:gridSpan w:val="2"/>
          </w:tcPr>
          <w:p w14:paraId="49EDD826" w14:textId="77777777" w:rsidR="00D13C17" w:rsidRDefault="00D13C17" w:rsidP="00862840">
            <w:pPr>
              <w:rPr>
                <w:b/>
                <w:bCs/>
                <w:kern w:val="2"/>
              </w:rPr>
            </w:pPr>
            <w:r>
              <w:rPr>
                <w:b/>
                <w:bCs/>
              </w:rPr>
              <w:lastRenderedPageBreak/>
              <w:t>10.1. Esminės Sutarties sąlygos</w:t>
            </w:r>
          </w:p>
        </w:tc>
        <w:tc>
          <w:tcPr>
            <w:tcW w:w="6829" w:type="dxa"/>
            <w:gridSpan w:val="2"/>
          </w:tcPr>
          <w:p w14:paraId="4C65E321" w14:textId="41578F3D" w:rsidR="00C05307" w:rsidRPr="000A05A2" w:rsidRDefault="00E773CA" w:rsidP="00E773CA">
            <w:pPr>
              <w:rPr>
                <w:bCs/>
                <w:kern w:val="2"/>
                <w:szCs w:val="24"/>
              </w:rPr>
            </w:pPr>
            <w:r w:rsidRPr="000A05A2">
              <w:rPr>
                <w:bCs/>
                <w:kern w:val="2"/>
                <w:szCs w:val="24"/>
              </w:rPr>
              <w:t xml:space="preserve">10.1.1. Sutarties specialiosios dalies 4.1. punkte nustatytas </w:t>
            </w:r>
            <w:r w:rsidR="00D74B8F">
              <w:rPr>
                <w:bCs/>
                <w:kern w:val="2"/>
                <w:szCs w:val="24"/>
              </w:rPr>
              <w:t xml:space="preserve">Prekių pristatymo </w:t>
            </w:r>
            <w:r w:rsidRPr="000A05A2">
              <w:rPr>
                <w:bCs/>
                <w:kern w:val="2"/>
                <w:szCs w:val="24"/>
              </w:rPr>
              <w:t>terminas.</w:t>
            </w:r>
          </w:p>
          <w:p w14:paraId="4826F0B3" w14:textId="1EA54893" w:rsidR="00E773CA" w:rsidRPr="00E773CA" w:rsidRDefault="00E773CA" w:rsidP="00E773CA">
            <w:pPr>
              <w:rPr>
                <w:bCs/>
                <w:color w:val="4472C4"/>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D13C17" w14:paraId="6186AD5E" w14:textId="77777777" w:rsidTr="0DB850D1">
        <w:trPr>
          <w:trHeight w:val="300"/>
        </w:trPr>
        <w:tc>
          <w:tcPr>
            <w:tcW w:w="2706" w:type="dxa"/>
            <w:gridSpan w:val="2"/>
          </w:tcPr>
          <w:p w14:paraId="52777B98" w14:textId="239E1929" w:rsidR="00D13C17" w:rsidRDefault="00D13C17" w:rsidP="00862840">
            <w:pPr>
              <w:rPr>
                <w:b/>
                <w:bCs/>
                <w:kern w:val="2"/>
                <w:szCs w:val="24"/>
              </w:rPr>
            </w:pPr>
            <w:r>
              <w:rPr>
                <w:b/>
                <w:bCs/>
                <w:kern w:val="2"/>
                <w:szCs w:val="24"/>
              </w:rPr>
              <w:t>10.2. Dideli arba nuolatiniai esminės Sutarties sąlygos vykdymo trūkumai</w:t>
            </w:r>
          </w:p>
        </w:tc>
        <w:tc>
          <w:tcPr>
            <w:tcW w:w="6829" w:type="dxa"/>
            <w:gridSpan w:val="2"/>
          </w:tcPr>
          <w:p w14:paraId="579FD228" w14:textId="22C7BEBC" w:rsidR="00D13C17" w:rsidRPr="00D13C17" w:rsidRDefault="00D13C17" w:rsidP="000A05A2">
            <w:pPr>
              <w:jc w:val="both"/>
              <w:rPr>
                <w:kern w:val="2"/>
                <w:szCs w:val="24"/>
              </w:rPr>
            </w:pPr>
            <w:r>
              <w:rPr>
                <w:kern w:val="2"/>
                <w:szCs w:val="24"/>
              </w:rPr>
              <w:t>10.2.1.</w:t>
            </w:r>
            <w:r w:rsidRPr="00D13C17">
              <w:rPr>
                <w:kern w:val="2"/>
                <w:szCs w:val="24"/>
              </w:rPr>
              <w:t>Tiekėjui vėluojant pristatyti Prekes daugiau kaip 5 darbo dienas nuo Sutarties specialiosios dalies 4.1. punkte nustatyto termino;</w:t>
            </w:r>
          </w:p>
          <w:p w14:paraId="294E27C4" w14:textId="25309DFB" w:rsidR="00D13C17" w:rsidRPr="00D13C17" w:rsidRDefault="00D13C17" w:rsidP="000A05A2">
            <w:pPr>
              <w:jc w:val="both"/>
              <w:rPr>
                <w:kern w:val="2"/>
                <w:szCs w:val="24"/>
              </w:rPr>
            </w:pPr>
            <w:r w:rsidRPr="00D13C17">
              <w:rPr>
                <w:kern w:val="2"/>
                <w:szCs w:val="24"/>
              </w:rPr>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3494639E"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w:t>
            </w:r>
            <w:r w:rsidR="00D74B8F">
              <w:rPr>
                <w:kern w:val="2"/>
                <w:szCs w:val="24"/>
              </w:rPr>
              <w:t xml:space="preserve">pagrindžiančių </w:t>
            </w:r>
            <w:r w:rsidRPr="00D13C17">
              <w:rPr>
                <w:kern w:val="2"/>
                <w:szCs w:val="24"/>
              </w:rPr>
              <w:t>dokumentų</w:t>
            </w:r>
            <w:r w:rsidR="00D74B8F">
              <w:rPr>
                <w:kern w:val="2"/>
                <w:szCs w:val="24"/>
              </w:rPr>
              <w:t>,</w:t>
            </w:r>
            <w:r w:rsidRPr="00D13C17">
              <w:rPr>
                <w:kern w:val="2"/>
                <w:szCs w:val="24"/>
              </w:rPr>
              <w:t xml:space="preserve"> nurodyt</w:t>
            </w:r>
            <w:r w:rsidR="00D74B8F">
              <w:rPr>
                <w:kern w:val="2"/>
                <w:szCs w:val="24"/>
              </w:rPr>
              <w:t>ų</w:t>
            </w:r>
            <w:r w:rsidRPr="00D13C17">
              <w:rPr>
                <w:kern w:val="2"/>
                <w:szCs w:val="24"/>
              </w:rPr>
              <w:t xml:space="preserve">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0DB850D1">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t>1</w:t>
            </w:r>
            <w:r>
              <w:rPr>
                <w:b/>
                <w:bCs/>
                <w:kern w:val="2"/>
                <w:szCs w:val="24"/>
              </w:rPr>
              <w:t>1</w:t>
            </w:r>
            <w:r w:rsidR="00A10867" w:rsidRPr="007F23FB">
              <w:rPr>
                <w:b/>
                <w:bCs/>
                <w:kern w:val="2"/>
                <w:szCs w:val="24"/>
              </w:rPr>
              <w:t>. SUTARTIES GALIOJIMAS IR KEITIMAS</w:t>
            </w:r>
          </w:p>
        </w:tc>
      </w:tr>
      <w:tr w:rsidR="005A5832" w:rsidRPr="007F23FB" w14:paraId="34FB38A7" w14:textId="77777777" w:rsidTr="0DB850D1">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549837D5" w:rsidR="004C4457" w:rsidRPr="007F23FB" w:rsidRDefault="00A512C5" w:rsidP="008A3237">
            <w:pPr>
              <w:jc w:val="both"/>
              <w:rPr>
                <w:bCs/>
                <w:szCs w:val="24"/>
              </w:rPr>
            </w:pPr>
            <w:r w:rsidRPr="00A512C5">
              <w:rPr>
                <w:kern w:val="2"/>
                <w:szCs w:val="24"/>
              </w:rPr>
              <w:t>Ši Sutartis laikoma sudaryta ka</w:t>
            </w:r>
            <w:r>
              <w:rPr>
                <w:kern w:val="2"/>
                <w:szCs w:val="24"/>
              </w:rPr>
              <w:t>i (pirma) ją pasirašo abi Šalys</w:t>
            </w:r>
            <w:r w:rsidRPr="00A512C5">
              <w:rPr>
                <w:kern w:val="2"/>
                <w:szCs w:val="24"/>
              </w:rPr>
              <w:t>. Sutartis galioja iki visiško prievolių įvykdymo.</w:t>
            </w:r>
          </w:p>
        </w:tc>
      </w:tr>
      <w:tr w:rsidR="005A5832" w:rsidRPr="007F23FB" w14:paraId="46C39399" w14:textId="77777777" w:rsidTr="0DB850D1">
        <w:trPr>
          <w:trHeight w:val="300"/>
        </w:trPr>
        <w:tc>
          <w:tcPr>
            <w:tcW w:w="2706" w:type="dxa"/>
            <w:gridSpan w:val="2"/>
          </w:tcPr>
          <w:p w14:paraId="24B93D74" w14:textId="4045BA03"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7A84F3F9" w:rsidR="005A5832" w:rsidRPr="007F23FB" w:rsidRDefault="008A3237" w:rsidP="001912DF">
            <w:pPr>
              <w:jc w:val="both"/>
              <w:rPr>
                <w:kern w:val="2"/>
                <w:szCs w:val="24"/>
              </w:rPr>
            </w:pPr>
            <w:r w:rsidRPr="008A3237">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0DB850D1">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0DB850D1">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1BE4D899" w:rsidR="005A5832" w:rsidRPr="007F23FB" w:rsidRDefault="00456656" w:rsidP="001912DF">
            <w:pPr>
              <w:jc w:val="both"/>
              <w:rPr>
                <w:kern w:val="2"/>
                <w:szCs w:val="24"/>
              </w:rPr>
            </w:pPr>
            <w:r>
              <w:rPr>
                <w:kern w:val="2"/>
                <w:szCs w:val="24"/>
              </w:rPr>
              <w:t xml:space="preserve">12.1.1. </w:t>
            </w:r>
            <w:r w:rsidR="00A10867"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00A10867" w:rsidRPr="007F23FB">
              <w:rPr>
                <w:kern w:val="2"/>
                <w:szCs w:val="24"/>
              </w:rPr>
              <w:t>Specialiosiose sąlygose nurodytais atvejais ir nustatyta tvarka</w:t>
            </w:r>
            <w:r w:rsidR="00966901">
              <w:rPr>
                <w:kern w:val="2"/>
                <w:szCs w:val="24"/>
              </w:rPr>
              <w:t>.</w:t>
            </w:r>
          </w:p>
          <w:p w14:paraId="0B5C9AF9" w14:textId="69BC88AB" w:rsidR="0091091F" w:rsidRPr="007F23FB" w:rsidRDefault="00456656" w:rsidP="001912DF">
            <w:pPr>
              <w:jc w:val="both"/>
              <w:rPr>
                <w:kern w:val="2"/>
                <w:szCs w:val="24"/>
              </w:rPr>
            </w:pPr>
            <w:r w:rsidRPr="00456656">
              <w:rPr>
                <w:kern w:val="2"/>
                <w:szCs w:val="24"/>
              </w:rPr>
              <w:t xml:space="preserve">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  </w:t>
            </w:r>
          </w:p>
        </w:tc>
      </w:tr>
      <w:tr w:rsidR="005A5832" w:rsidRPr="007F23FB" w14:paraId="2359F9C0" w14:textId="77777777" w:rsidTr="0DB850D1">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3BBE84AF"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w:t>
            </w:r>
            <w:r w:rsidR="00A76985">
              <w:rPr>
                <w:szCs w:val="24"/>
              </w:rPr>
              <w:t xml:space="preserve">pagrindžiančių </w:t>
            </w:r>
            <w:r w:rsidR="00C45BCD" w:rsidRPr="007F23FB">
              <w:rPr>
                <w:szCs w:val="24"/>
              </w:rPr>
              <w:t>dokumentų</w:t>
            </w:r>
            <w:r w:rsidR="00A76985">
              <w:rPr>
                <w:szCs w:val="24"/>
              </w:rPr>
              <w:t>,</w:t>
            </w:r>
            <w:r w:rsidR="00C45BCD" w:rsidRPr="007F23FB">
              <w:rPr>
                <w:szCs w:val="24"/>
              </w:rPr>
              <w:t xml:space="preserve"> nurodyt</w:t>
            </w:r>
            <w:r w:rsidR="00A76985">
              <w:rPr>
                <w:szCs w:val="24"/>
              </w:rPr>
              <w:t>ų</w:t>
            </w:r>
            <w:r w:rsidR="00C45BCD" w:rsidRPr="007F23FB">
              <w:rPr>
                <w:szCs w:val="24"/>
              </w:rPr>
              <w:t xml:space="preserve"> </w:t>
            </w:r>
            <w:r w:rsidR="00C45BCD" w:rsidRPr="007F23FB">
              <w:rPr>
                <w:szCs w:val="24"/>
              </w:rPr>
              <w:lastRenderedPageBreak/>
              <w:t>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16F4F0B6"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A76985">
              <w:rPr>
                <w:bCs/>
                <w:szCs w:val="24"/>
              </w:rPr>
              <w:t>,</w:t>
            </w:r>
            <w:r w:rsidR="0066319B" w:rsidRPr="007F23FB">
              <w:rPr>
                <w:szCs w:val="24"/>
              </w:rPr>
              <w:t xml:space="preserve"> vykd</w:t>
            </w:r>
            <w:r w:rsidR="00A76985">
              <w:rPr>
                <w:szCs w:val="24"/>
              </w:rPr>
              <w:t>ydamas</w:t>
            </w:r>
            <w:r w:rsidR="0066319B" w:rsidRPr="007F23FB">
              <w:rPr>
                <w:szCs w:val="24"/>
              </w:rPr>
              <w:t xml:space="preserve"> Sutartyje numatytus įsipareigojimus</w:t>
            </w:r>
            <w:r w:rsidR="00A76985">
              <w:rPr>
                <w:szCs w:val="24"/>
              </w:rPr>
              <w:t>,</w:t>
            </w:r>
            <w:r w:rsidR="0066319B" w:rsidRPr="007F23FB">
              <w:rPr>
                <w:szCs w:val="24"/>
              </w:rPr>
              <w:t xml:space="preserve">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0DB850D1">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0DB850D1">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6662E1F0" w14:textId="08285815" w:rsidR="009F2E32" w:rsidRDefault="00A512C5" w:rsidP="00754DDE">
            <w:pPr>
              <w:jc w:val="both"/>
            </w:pPr>
            <w:r w:rsidRPr="00A512C5">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w:t>
            </w:r>
            <w:r w:rsidR="009766DA">
              <w:t>apunkčiu</w:t>
            </w:r>
            <w:r w:rsidRPr="00A512C5">
              <w:t>.</w:t>
            </w:r>
          </w:p>
          <w:p w14:paraId="6B77AF86" w14:textId="5FDA1A34" w:rsidR="009766DA" w:rsidRPr="009F2E32" w:rsidRDefault="009766DA" w:rsidP="00754DDE">
            <w:pPr>
              <w:jc w:val="both"/>
              <w:rPr>
                <w:bCs/>
                <w:kern w:val="2"/>
                <w:szCs w:val="24"/>
              </w:rPr>
            </w:pPr>
            <w:r w:rsidRPr="009766DA">
              <w:rPr>
                <w:bCs/>
                <w:kern w:val="2"/>
                <w:szCs w:val="24"/>
              </w:rPr>
              <w:t>Nustačius, kad Tiekėjas šiame papunktyje nustatyto kriterijaus (-jų) nesilaiko, Tiekėjui taikoma Specialiųjų sąlygų 9.5 punkte nurodyto dydžio bauda.</w:t>
            </w:r>
          </w:p>
        </w:tc>
      </w:tr>
      <w:tr w:rsidR="005A5832" w:rsidRPr="007F23FB" w14:paraId="0F65F323" w14:textId="77777777" w:rsidTr="0DB850D1">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49B14F38" w14:textId="77777777" w:rsidTr="0DB850D1">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0DB850D1">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lastRenderedPageBreak/>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0DB850D1">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.2.</w:t>
            </w:r>
          </w:p>
        </w:tc>
        <w:tc>
          <w:tcPr>
            <w:tcW w:w="7004" w:type="dxa"/>
            <w:gridSpan w:val="3"/>
          </w:tcPr>
          <w:p w14:paraId="443D1C48" w14:textId="576F4C3A" w:rsidR="00D733D3" w:rsidRDefault="00D733D3" w:rsidP="00D733D3">
            <w:pPr>
              <w:jc w:val="both"/>
              <w:rPr>
                <w:kern w:val="2"/>
                <w:szCs w:val="24"/>
              </w:rPr>
            </w:pPr>
            <w:r>
              <w:rPr>
                <w:kern w:val="2"/>
                <w:szCs w:val="24"/>
              </w:rPr>
              <w:t>Šalys susitaria papildyti Sutarties Bendrąsias sąlygas nurodyt</w:t>
            </w:r>
            <w:r w:rsidR="00BC405A">
              <w:rPr>
                <w:kern w:val="2"/>
                <w:szCs w:val="24"/>
              </w:rPr>
              <w:t>ais</w:t>
            </w:r>
            <w:r>
              <w:rPr>
                <w:kern w:val="2"/>
                <w:szCs w:val="24"/>
              </w:rPr>
              <w:t xml:space="preserve"> punkt</w:t>
            </w:r>
            <w:r w:rsidR="00BC405A">
              <w:rPr>
                <w:kern w:val="2"/>
                <w:szCs w:val="24"/>
              </w:rPr>
              <w:t>ais</w:t>
            </w:r>
            <w:r>
              <w:rPr>
                <w:kern w:val="2"/>
                <w:szCs w:val="24"/>
              </w:rPr>
              <w:t xml:space="preserve">, tačiau kitų </w:t>
            </w:r>
            <w:r w:rsidR="00BC405A">
              <w:rPr>
                <w:kern w:val="2"/>
                <w:szCs w:val="24"/>
              </w:rPr>
              <w:t xml:space="preserve">Bendrųjų sąlygų </w:t>
            </w:r>
            <w:r>
              <w:rPr>
                <w:kern w:val="2"/>
                <w:szCs w:val="24"/>
              </w:rPr>
              <w:t xml:space="preserve">punktų numeracijos nekeisti: </w:t>
            </w:r>
          </w:p>
          <w:p w14:paraId="71EAEDBD" w14:textId="77777777" w:rsidR="00B81A0A" w:rsidRDefault="00B81A0A" w:rsidP="00D733D3">
            <w:pPr>
              <w:jc w:val="both"/>
              <w:rPr>
                <w:kern w:val="2"/>
                <w:szCs w:val="24"/>
              </w:rPr>
            </w:pPr>
          </w:p>
          <w:p w14:paraId="5A94EA5D" w14:textId="63CC433B" w:rsidR="00B81A0A" w:rsidRDefault="00B81A0A" w:rsidP="00D733D3">
            <w:pPr>
              <w:jc w:val="both"/>
              <w:rPr>
                <w:kern w:val="2"/>
                <w:szCs w:val="24"/>
              </w:rPr>
            </w:pPr>
            <w:r w:rsidRPr="00B81A0A">
              <w:rPr>
                <w:kern w:val="2"/>
                <w:szCs w:val="24"/>
              </w:rPr>
              <w:t>2.4. Tiekėjas turi užtikrinti, kad siūlomos Prekės (kiek tai susiję su teikiamomis prekėmis</w:t>
            </w:r>
            <w:r w:rsidR="00A76985">
              <w:rPr>
                <w:kern w:val="2"/>
                <w:szCs w:val="24"/>
              </w:rPr>
              <w:t xml:space="preserve"> ir kitais sutartiniais įsipareigojimais</w:t>
            </w:r>
            <w:r w:rsidRPr="00B81A0A">
              <w:rPr>
                <w:kern w:val="2"/>
                <w:szCs w:val="24"/>
              </w:rPr>
              <w:t>) atitinka  kibernetinio saugumo reikalavimus, taikomus kibernetinio saugumo subjektams, apraše, patvirtintame Lietuvos Respublikos Vyriausybės 2024 m. lapkričio 6 d. nutarimu Nr. 945 „Dėl Lietuvos Respublikos kibernetinio saugumo įstatymo įgyvendinimo“.</w:t>
            </w:r>
          </w:p>
          <w:p w14:paraId="1D451099" w14:textId="320FE03D"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1"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w:t>
            </w:r>
            <w:r w:rsidRPr="00400457">
              <w:rPr>
                <w:kern w:val="2"/>
                <w:szCs w:val="24"/>
              </w:rPr>
              <w:lastRenderedPageBreak/>
              <w:t>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1578B1"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9.</w:t>
            </w:r>
            <w:r w:rsidR="009F2E32">
              <w:rPr>
                <w:kern w:val="2"/>
              </w:rPr>
              <w:t xml:space="preserve">10 </w:t>
            </w:r>
            <w:r w:rsidR="009F2E32" w:rsidRPr="7CBE0914">
              <w:rPr>
                <w:kern w:val="2"/>
              </w:rPr>
              <w:t xml:space="preserve"> </w:t>
            </w:r>
            <w:r w:rsidRPr="7CBE0914">
              <w:rPr>
                <w:kern w:val="2"/>
              </w:rPr>
              <w:t>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 xml:space="preserve">1 punkto pažeidimas ir Tiekėjas per Pirkėjo nurodytą protingą terminą neištaiso nustatytų pažeidimų arba paaiškėja, kad padarytų pažeidimų ištaisyti negalima, Pirkėjas įgyja teisę vienašališkai nutraukti Sutartį </w:t>
            </w:r>
            <w:r w:rsidR="00935DF3">
              <w:rPr>
                <w:kern w:val="2"/>
              </w:rPr>
              <w:t>Bendrųjų</w:t>
            </w:r>
            <w:r w:rsidR="00935DF3" w:rsidRPr="7CBE0914">
              <w:rPr>
                <w:kern w:val="2"/>
              </w:rPr>
              <w:t xml:space="preserve"> </w:t>
            </w:r>
            <w:r w:rsidRPr="7CBE0914">
              <w:rPr>
                <w:kern w:val="2"/>
              </w:rPr>
              <w:t>sąlygų</w:t>
            </w:r>
            <w:r w:rsidR="00935DF3">
              <w:rPr>
                <w:kern w:val="2"/>
              </w:rPr>
              <w:t xml:space="preserve"> 22.2.2 ir 22.2.2.12 </w:t>
            </w:r>
            <w:r w:rsidRPr="7CBE0914">
              <w:rPr>
                <w:kern w:val="2"/>
              </w:rPr>
              <w:t xml:space="preserve"> punkt</w:t>
            </w:r>
            <w:r w:rsidR="00935DF3">
              <w:rPr>
                <w:kern w:val="2"/>
              </w:rPr>
              <w:t>uos</w:t>
            </w:r>
            <w:r w:rsidRPr="7CBE0914">
              <w:rPr>
                <w:kern w:val="2"/>
              </w:rPr>
              <w:t>e nustatyta tvarka ir terminais.</w:t>
            </w:r>
          </w:p>
          <w:p w14:paraId="3DAF821B" w14:textId="5CDA7E7E" w:rsidR="00D733D3" w:rsidRPr="007F23FB" w:rsidRDefault="00D733D3" w:rsidP="00B81A0A">
            <w:pPr>
              <w:jc w:val="both"/>
            </w:pPr>
          </w:p>
        </w:tc>
      </w:tr>
      <w:tr w:rsidR="00D733D3" w:rsidRPr="007F23FB" w14:paraId="4F4B3590" w14:textId="77777777" w:rsidTr="0DB850D1">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0DB850D1">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0DB850D1">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0DB850D1">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5EB4FA5B" w:rsidR="00D733D3" w:rsidRPr="00206E07" w:rsidRDefault="00206E07" w:rsidP="00120179">
            <w:r w:rsidRPr="33E5AFC1">
              <w:rPr>
                <w:kern w:val="2"/>
              </w:rPr>
              <w:t xml:space="preserve">Pasiūlymas </w:t>
            </w:r>
          </w:p>
        </w:tc>
      </w:tr>
      <w:tr w:rsidR="00D733D3" w:rsidRPr="007F23FB" w14:paraId="495EBF01" w14:textId="77777777" w:rsidTr="0DB850D1">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2722A009" w:rsidR="00D733D3" w:rsidRPr="00206E07" w:rsidRDefault="00754DDE" w:rsidP="002C0BF2">
            <w:pPr>
              <w:jc w:val="both"/>
              <w:rPr>
                <w:color w:val="000000" w:themeColor="text1"/>
                <w:kern w:val="2"/>
              </w:rPr>
            </w:pPr>
            <w:r>
              <w:t>Techninė specifikacija</w:t>
            </w:r>
          </w:p>
        </w:tc>
      </w:tr>
      <w:tr w:rsidR="00D733D3" w:rsidRPr="007F23FB" w14:paraId="2E42F98D" w14:textId="77777777" w:rsidTr="0DB850D1">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t>1</w:t>
            </w:r>
            <w:r>
              <w:rPr>
                <w:b/>
                <w:bCs/>
                <w:kern w:val="2"/>
                <w:szCs w:val="24"/>
              </w:rPr>
              <w:t>6</w:t>
            </w:r>
            <w:r w:rsidR="00D733D3" w:rsidRPr="007F23FB">
              <w:rPr>
                <w:b/>
                <w:bCs/>
                <w:kern w:val="2"/>
                <w:szCs w:val="24"/>
              </w:rPr>
              <w:t>. ŠALIŲ ATSTOVŲ PARAŠAI</w:t>
            </w:r>
          </w:p>
        </w:tc>
      </w:tr>
      <w:tr w:rsidR="00D733D3" w:rsidRPr="007F23FB" w14:paraId="6750D5F3" w14:textId="77777777" w:rsidTr="0DB850D1">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0DB850D1">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0DB850D1">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62C40D84" w:rsidR="003857E3" w:rsidRDefault="003857E3">
      <w:pPr>
        <w:jc w:val="center"/>
        <w:rPr>
          <w:color w:val="000000"/>
          <w:szCs w:val="24"/>
        </w:rPr>
      </w:pPr>
    </w:p>
    <w:p w14:paraId="37D3BA80" w14:textId="0F06543F" w:rsidR="00A9093D" w:rsidRDefault="00A9093D" w:rsidP="00A512C5">
      <w:pPr>
        <w:rPr>
          <w:color w:val="000000"/>
          <w:szCs w:val="24"/>
        </w:rPr>
      </w:pPr>
    </w:p>
    <w:p w14:paraId="01D6C2C3" w14:textId="77777777" w:rsidR="00A9093D" w:rsidRDefault="00A9093D" w:rsidP="00A512C5">
      <w:pPr>
        <w:rPr>
          <w:color w:val="000000"/>
          <w:szCs w:val="24"/>
        </w:rPr>
      </w:pPr>
    </w:p>
    <w:p w14:paraId="466EA799" w14:textId="43BE98B2" w:rsidR="003857E3" w:rsidRPr="00A9093D" w:rsidRDefault="00A9093D" w:rsidP="00A9093D">
      <w:pPr>
        <w:jc w:val="right"/>
        <w:rPr>
          <w:i/>
          <w:color w:val="000000"/>
          <w:szCs w:val="24"/>
        </w:rPr>
      </w:pPr>
      <w:r w:rsidRPr="00A9093D">
        <w:rPr>
          <w:i/>
          <w:color w:val="000000"/>
          <w:szCs w:val="24"/>
        </w:rPr>
        <w:t>Sutarties 1 priedas</w:t>
      </w:r>
    </w:p>
    <w:p w14:paraId="5B124198" w14:textId="77777777" w:rsidR="003857E3" w:rsidRDefault="003857E3">
      <w:pPr>
        <w:jc w:val="center"/>
        <w:rPr>
          <w:color w:val="000000"/>
          <w:szCs w:val="24"/>
        </w:rPr>
      </w:pPr>
    </w:p>
    <w:p w14:paraId="0437D977" w14:textId="77777777" w:rsidR="00A9093D" w:rsidRDefault="00A9093D" w:rsidP="00A9093D">
      <w:pPr>
        <w:jc w:val="center"/>
        <w:rPr>
          <w:rFonts w:cstheme="minorHAnsi"/>
          <w:color w:val="7030A0"/>
        </w:rPr>
      </w:pPr>
    </w:p>
    <w:p w14:paraId="6D9E6918" w14:textId="77777777" w:rsidR="00A9093D" w:rsidRPr="00DF615C" w:rsidRDefault="00A9093D" w:rsidP="00A90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jc w:val="center"/>
        <w:textAlignment w:val="baseline"/>
        <w:rPr>
          <w:rFonts w:eastAsia="Calibri"/>
          <w:b/>
          <w:szCs w:val="24"/>
        </w:rPr>
      </w:pPr>
      <w:r w:rsidRPr="00DF615C">
        <w:rPr>
          <w:rFonts w:eastAsia="Calibri"/>
          <w:b/>
          <w:szCs w:val="24"/>
        </w:rPr>
        <w:t>PASIŪLYMAS</w:t>
      </w:r>
    </w:p>
    <w:p w14:paraId="4FFBE183" w14:textId="5A1542CC" w:rsidR="00A9093D" w:rsidRDefault="00824C08" w:rsidP="00A9093D">
      <w:pPr>
        <w:suppressAutoHyphens/>
        <w:autoSpaceDN w:val="0"/>
        <w:jc w:val="center"/>
        <w:textAlignment w:val="baseline"/>
        <w:rPr>
          <w:rFonts w:eastAsia="Calibri"/>
          <w:b/>
          <w:bCs/>
          <w:szCs w:val="24"/>
        </w:rPr>
      </w:pPr>
      <w:r w:rsidRPr="00824C08">
        <w:rPr>
          <w:rFonts w:eastAsia="Calibri"/>
          <w:b/>
          <w:bCs/>
          <w:szCs w:val="24"/>
        </w:rPr>
        <w:t>Skaitmeninių įkalčių tyrimų programinės įrangos nuoma</w:t>
      </w:r>
    </w:p>
    <w:p w14:paraId="18E1AED2" w14:textId="77777777" w:rsidR="00824C08" w:rsidRPr="007B4895" w:rsidRDefault="00824C08" w:rsidP="00A9093D">
      <w:pPr>
        <w:suppressAutoHyphens/>
        <w:autoSpaceDN w:val="0"/>
        <w:jc w:val="center"/>
        <w:textAlignment w:val="baseline"/>
        <w:rPr>
          <w:rFonts w:ascii="Calibri" w:eastAsia="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A9093D" w:rsidRPr="007B4895" w14:paraId="1C565558" w14:textId="77777777" w:rsidTr="00862840">
        <w:trPr>
          <w:trHeight w:val="1115"/>
        </w:trPr>
        <w:tc>
          <w:tcPr>
            <w:tcW w:w="2715" w:type="pct"/>
            <w:shd w:val="clear" w:color="auto" w:fill="DEEAF6" w:themeFill="accent5" w:themeFillTint="33"/>
          </w:tcPr>
          <w:p w14:paraId="60FED6C5" w14:textId="77777777" w:rsidR="00A9093D" w:rsidRPr="007B4895" w:rsidRDefault="00A9093D" w:rsidP="00862840">
            <w:pPr>
              <w:tabs>
                <w:tab w:val="left" w:pos="851"/>
              </w:tabs>
              <w:jc w:val="both"/>
              <w:rPr>
                <w:sz w:val="22"/>
                <w:szCs w:val="22"/>
              </w:rPr>
            </w:pPr>
            <w:bookmarkStart w:id="0" w:name="_Hlk109209920"/>
            <w:r w:rsidRPr="007B4895">
              <w:rPr>
                <w:b/>
                <w:bCs/>
                <w:sz w:val="22"/>
                <w:szCs w:val="22"/>
              </w:rPr>
              <w:t xml:space="preserve">Tiekėjo arba ūkio subjektų grupės dalyvių pavadinimas (-ai), </w:t>
            </w:r>
            <w:r w:rsidRPr="007B4895">
              <w:rPr>
                <w:b/>
                <w:bCs/>
                <w:iCs/>
                <w:sz w:val="22"/>
                <w:szCs w:val="22"/>
              </w:rPr>
              <w:t xml:space="preserve">adresas (-ai), </w:t>
            </w:r>
            <w:r w:rsidRPr="007B4895">
              <w:rPr>
                <w:b/>
                <w:bCs/>
                <w:sz w:val="22"/>
                <w:szCs w:val="22"/>
              </w:rPr>
              <w:t>juridinio asmens kodas</w:t>
            </w:r>
            <w:r w:rsidRPr="007B4895">
              <w:rPr>
                <w:sz w:val="22"/>
                <w:szCs w:val="22"/>
              </w:rPr>
              <w:t xml:space="preserve"> (-ai) </w:t>
            </w:r>
            <w:r w:rsidRPr="007B4895">
              <w:rPr>
                <w:i/>
                <w:sz w:val="22"/>
                <w:szCs w:val="22"/>
              </w:rPr>
              <w:t>(jeigu pasiūlymą teikia fizinis asmuo – verslo ar individualios veiklos pažymėjimo Nr. ar pan.)</w:t>
            </w:r>
          </w:p>
        </w:tc>
        <w:tc>
          <w:tcPr>
            <w:tcW w:w="2285" w:type="pct"/>
          </w:tcPr>
          <w:p w14:paraId="2B823635" w14:textId="77777777" w:rsidR="00A9093D" w:rsidRPr="007B4895" w:rsidRDefault="00A9093D" w:rsidP="00862840">
            <w:pPr>
              <w:tabs>
                <w:tab w:val="left" w:pos="851"/>
              </w:tabs>
              <w:jc w:val="both"/>
              <w:rPr>
                <w:sz w:val="22"/>
                <w:szCs w:val="24"/>
              </w:rPr>
            </w:pPr>
          </w:p>
          <w:p w14:paraId="3D6665A6" w14:textId="77777777" w:rsidR="00A9093D" w:rsidRPr="007B4895" w:rsidRDefault="00A9093D" w:rsidP="00862840">
            <w:pPr>
              <w:tabs>
                <w:tab w:val="left" w:pos="851"/>
              </w:tabs>
              <w:jc w:val="both"/>
              <w:rPr>
                <w:sz w:val="22"/>
                <w:szCs w:val="24"/>
              </w:rPr>
            </w:pPr>
          </w:p>
        </w:tc>
      </w:tr>
      <w:tr w:rsidR="00A9093D" w:rsidRPr="007B4895" w14:paraId="33521052" w14:textId="77777777" w:rsidTr="00862840">
        <w:trPr>
          <w:trHeight w:val="510"/>
        </w:trPr>
        <w:tc>
          <w:tcPr>
            <w:tcW w:w="2715" w:type="pct"/>
            <w:shd w:val="clear" w:color="auto" w:fill="DEEAF6" w:themeFill="accent5" w:themeFillTint="33"/>
          </w:tcPr>
          <w:p w14:paraId="3714C1BF" w14:textId="77777777" w:rsidR="00A9093D" w:rsidRPr="007B4895" w:rsidRDefault="00A9093D" w:rsidP="00862840">
            <w:pPr>
              <w:jc w:val="both"/>
              <w:rPr>
                <w:b/>
                <w:bCs/>
                <w:color w:val="000000"/>
                <w:sz w:val="22"/>
                <w:szCs w:val="22"/>
              </w:rPr>
            </w:pPr>
            <w:r w:rsidRPr="007B4895">
              <w:rPr>
                <w:b/>
                <w:bCs/>
                <w:sz w:val="22"/>
                <w:szCs w:val="22"/>
              </w:rPr>
              <w:t>Tiekėjo valdymo ir (ar) priežiūros organas</w:t>
            </w:r>
            <w:r w:rsidRPr="007B4895">
              <w:rPr>
                <w:sz w:val="22"/>
                <w:szCs w:val="22"/>
              </w:rPr>
              <w:t xml:space="preserve"> </w:t>
            </w:r>
            <w:r w:rsidRPr="007B4895">
              <w:rPr>
                <w:i/>
                <w:iCs/>
                <w:sz w:val="22"/>
                <w:szCs w:val="22"/>
              </w:rPr>
              <w:t xml:space="preserve">(nurodoma, jeigu turi) </w:t>
            </w:r>
          </w:p>
        </w:tc>
        <w:tc>
          <w:tcPr>
            <w:tcW w:w="2285" w:type="pct"/>
          </w:tcPr>
          <w:p w14:paraId="32599FBE" w14:textId="77777777" w:rsidR="00A9093D" w:rsidRPr="007B4895" w:rsidRDefault="00A9093D" w:rsidP="00862840">
            <w:pPr>
              <w:tabs>
                <w:tab w:val="left" w:pos="851"/>
              </w:tabs>
              <w:jc w:val="both"/>
              <w:rPr>
                <w:sz w:val="22"/>
                <w:szCs w:val="24"/>
              </w:rPr>
            </w:pPr>
          </w:p>
        </w:tc>
      </w:tr>
      <w:tr w:rsidR="00A9093D" w:rsidRPr="007B4895" w14:paraId="64F421FC" w14:textId="77777777" w:rsidTr="00862840">
        <w:trPr>
          <w:trHeight w:val="510"/>
        </w:trPr>
        <w:tc>
          <w:tcPr>
            <w:tcW w:w="2715" w:type="pct"/>
            <w:shd w:val="clear" w:color="auto" w:fill="DEEAF6" w:themeFill="accent5" w:themeFillTint="33"/>
          </w:tcPr>
          <w:p w14:paraId="6E48DA86" w14:textId="77777777" w:rsidR="00A9093D" w:rsidRPr="007B4895" w:rsidRDefault="00A9093D" w:rsidP="00862840">
            <w:pPr>
              <w:jc w:val="both"/>
              <w:rPr>
                <w:b/>
                <w:bCs/>
                <w:color w:val="000000"/>
                <w:sz w:val="22"/>
                <w:szCs w:val="22"/>
              </w:rPr>
            </w:pPr>
            <w:r w:rsidRPr="007B4895">
              <w:rPr>
                <w:b/>
                <w:bCs/>
                <w:sz w:val="22"/>
                <w:szCs w:val="22"/>
              </w:rPr>
              <w:t>Tiekėją kontroliuojantis juridinis ar fizinis asmuo</w:t>
            </w:r>
            <w:r w:rsidRPr="007B4895">
              <w:rPr>
                <w:b/>
                <w:bCs/>
                <w:sz w:val="22"/>
                <w:szCs w:val="22"/>
                <w:vertAlign w:val="superscript"/>
              </w:rPr>
              <w:footnoteReference w:id="3"/>
            </w:r>
            <w:r w:rsidRPr="007B4895">
              <w:rPr>
                <w:sz w:val="22"/>
                <w:szCs w:val="22"/>
              </w:rPr>
              <w:t xml:space="preserve"> </w:t>
            </w:r>
            <w:r w:rsidRPr="007B4895">
              <w:rPr>
                <w:i/>
                <w:iCs/>
                <w:sz w:val="22"/>
                <w:szCs w:val="22"/>
              </w:rPr>
              <w:t>(nurodoma, jeigu turi) (taikoma, kai yra nustatytas LR Viešųjų pirkimų įstatymo (toliau –  VPĮ) 47 str. 9 d.)</w:t>
            </w:r>
          </w:p>
        </w:tc>
        <w:tc>
          <w:tcPr>
            <w:tcW w:w="2285" w:type="pct"/>
          </w:tcPr>
          <w:p w14:paraId="7BF4447B" w14:textId="77777777" w:rsidR="00A9093D" w:rsidRPr="007B4895" w:rsidRDefault="00A9093D" w:rsidP="00862840">
            <w:pPr>
              <w:tabs>
                <w:tab w:val="left" w:pos="851"/>
              </w:tabs>
              <w:jc w:val="both"/>
              <w:rPr>
                <w:sz w:val="22"/>
                <w:szCs w:val="24"/>
              </w:rPr>
            </w:pPr>
          </w:p>
        </w:tc>
      </w:tr>
      <w:tr w:rsidR="00A9093D" w:rsidRPr="007B4895" w14:paraId="35FEE97E" w14:textId="77777777" w:rsidTr="00862840">
        <w:trPr>
          <w:trHeight w:val="510"/>
        </w:trPr>
        <w:tc>
          <w:tcPr>
            <w:tcW w:w="2715" w:type="pct"/>
            <w:shd w:val="clear" w:color="auto" w:fill="DEEAF6" w:themeFill="accent5" w:themeFillTint="33"/>
          </w:tcPr>
          <w:p w14:paraId="04C8B1C4" w14:textId="77777777" w:rsidR="00A9093D" w:rsidRPr="007B4895" w:rsidRDefault="00A9093D" w:rsidP="00862840">
            <w:pPr>
              <w:jc w:val="both"/>
              <w:rPr>
                <w:b/>
                <w:bCs/>
                <w:sz w:val="22"/>
                <w:szCs w:val="22"/>
              </w:rPr>
            </w:pPr>
            <w:r w:rsidRPr="007B4895">
              <w:rPr>
                <w:rFonts w:eastAsia="Calibri"/>
                <w:b/>
                <w:bCs/>
                <w:sz w:val="22"/>
                <w:szCs w:val="22"/>
              </w:rPr>
              <w:t xml:space="preserve">Ūkio subjektų grupės </w:t>
            </w:r>
            <w:r w:rsidRPr="007B4895">
              <w:rPr>
                <w:rFonts w:eastAsia="Calibri"/>
                <w:b/>
                <w:bCs/>
                <w:color w:val="000000"/>
                <w:sz w:val="22"/>
                <w:szCs w:val="22"/>
              </w:rPr>
              <w:t xml:space="preserve">dalyvį kontroliuojantis juridinis ir (ar) fizinis asmuo, ir (ar) valdymo organas, ir (ar) priežiūros organas </w:t>
            </w:r>
            <w:r w:rsidRPr="007B4895">
              <w:rPr>
                <w:rFonts w:eastAsia="Calibri"/>
                <w:i/>
                <w:iCs/>
                <w:color w:val="000000"/>
                <w:sz w:val="22"/>
                <w:szCs w:val="22"/>
              </w:rPr>
              <w:t>(nurodoma jeigu turi, kai pasiūlymą teikia ūkio subjektų grupė) (taikoma, kai yra nustatyti pašalinimo pagrindai ir/arba kai yra nustatytas VPĮ 47 str. 9 d.)</w:t>
            </w:r>
          </w:p>
        </w:tc>
        <w:tc>
          <w:tcPr>
            <w:tcW w:w="2285" w:type="pct"/>
          </w:tcPr>
          <w:p w14:paraId="2258714A" w14:textId="77777777" w:rsidR="00A9093D" w:rsidRPr="007B4895" w:rsidRDefault="00A9093D" w:rsidP="00862840">
            <w:pPr>
              <w:tabs>
                <w:tab w:val="left" w:pos="851"/>
              </w:tabs>
              <w:jc w:val="both"/>
              <w:rPr>
                <w:sz w:val="22"/>
                <w:szCs w:val="24"/>
              </w:rPr>
            </w:pPr>
          </w:p>
        </w:tc>
      </w:tr>
      <w:tr w:rsidR="00A9093D" w:rsidRPr="007B4895" w14:paraId="6B5F2177" w14:textId="77777777" w:rsidTr="00862840">
        <w:trPr>
          <w:trHeight w:val="510"/>
        </w:trPr>
        <w:tc>
          <w:tcPr>
            <w:tcW w:w="2715" w:type="pct"/>
            <w:shd w:val="clear" w:color="auto" w:fill="DEEAF6" w:themeFill="accent5" w:themeFillTint="33"/>
          </w:tcPr>
          <w:p w14:paraId="0F5056CD" w14:textId="77777777" w:rsidR="00A9093D" w:rsidRPr="007B4895" w:rsidRDefault="00A9093D" w:rsidP="00862840">
            <w:pPr>
              <w:jc w:val="both"/>
              <w:rPr>
                <w:b/>
                <w:bCs/>
                <w:color w:val="000000"/>
                <w:sz w:val="22"/>
                <w:szCs w:val="22"/>
              </w:rPr>
            </w:pPr>
            <w:r w:rsidRPr="007B4895">
              <w:rPr>
                <w:b/>
                <w:bCs/>
                <w:color w:val="000000"/>
                <w:sz w:val="22"/>
                <w:szCs w:val="22"/>
              </w:rPr>
              <w:t>Ūkio subjektą kontroliuojantis juridinis ir (ar) fizinis asmuo</w:t>
            </w:r>
            <w:r w:rsidRPr="007B4895">
              <w:rPr>
                <w:b/>
                <w:bCs/>
                <w:color w:val="000000"/>
                <w:sz w:val="22"/>
                <w:szCs w:val="22"/>
                <w:vertAlign w:val="superscript"/>
              </w:rPr>
              <w:t>1</w:t>
            </w:r>
            <w:r w:rsidRPr="007B4895">
              <w:rPr>
                <w:b/>
                <w:bCs/>
                <w:color w:val="000000"/>
                <w:sz w:val="22"/>
                <w:szCs w:val="22"/>
              </w:rPr>
              <w:t>, ir (ar) valdymo organas, ir (ar) priežiūros organas</w:t>
            </w:r>
            <w:r w:rsidRPr="007B4895">
              <w:rPr>
                <w:b/>
                <w:bCs/>
                <w:sz w:val="20"/>
              </w:rPr>
              <w:t xml:space="preserve"> </w:t>
            </w:r>
            <w:r w:rsidRPr="007B4895">
              <w:rPr>
                <w:i/>
                <w:iCs/>
                <w:sz w:val="22"/>
                <w:szCs w:val="22"/>
              </w:rPr>
              <w:t>(nurodoma jeigu turi) (taikoma, kai yra nustatyti pašalinimo pagrindai ir/arba kai yra nustatytas VPĮ 47 str. 9 d.)</w:t>
            </w:r>
          </w:p>
        </w:tc>
        <w:tc>
          <w:tcPr>
            <w:tcW w:w="2285" w:type="pct"/>
          </w:tcPr>
          <w:p w14:paraId="181EA9A7" w14:textId="77777777" w:rsidR="00A9093D" w:rsidRPr="007B4895" w:rsidRDefault="00A9093D" w:rsidP="00862840">
            <w:pPr>
              <w:tabs>
                <w:tab w:val="left" w:pos="851"/>
              </w:tabs>
              <w:jc w:val="both"/>
              <w:rPr>
                <w:sz w:val="22"/>
                <w:szCs w:val="24"/>
              </w:rPr>
            </w:pPr>
          </w:p>
        </w:tc>
      </w:tr>
      <w:tr w:rsidR="00A9093D" w:rsidRPr="007B4895" w14:paraId="0D1D557C" w14:textId="77777777" w:rsidTr="00862840">
        <w:trPr>
          <w:trHeight w:val="510"/>
        </w:trPr>
        <w:tc>
          <w:tcPr>
            <w:tcW w:w="2715" w:type="pct"/>
            <w:shd w:val="clear" w:color="auto" w:fill="DEEAF6" w:themeFill="accent5" w:themeFillTint="33"/>
          </w:tcPr>
          <w:p w14:paraId="3B93BC1B" w14:textId="77777777" w:rsidR="00A9093D" w:rsidRPr="007B4895" w:rsidRDefault="00A9093D" w:rsidP="00862840">
            <w:pPr>
              <w:jc w:val="both"/>
              <w:rPr>
                <w:b/>
                <w:bCs/>
                <w:color w:val="000000"/>
                <w:sz w:val="22"/>
                <w:szCs w:val="22"/>
              </w:rPr>
            </w:pPr>
            <w:r w:rsidRPr="007B4895">
              <w:rPr>
                <w:b/>
                <w:bCs/>
                <w:color w:val="000000"/>
                <w:sz w:val="22"/>
                <w:szCs w:val="22"/>
              </w:rPr>
              <w:t>Už pasiūlymą atsakingo asmens vardas, pavardė, telefono numeris, el. pašto adresas</w:t>
            </w:r>
          </w:p>
        </w:tc>
        <w:tc>
          <w:tcPr>
            <w:tcW w:w="2285" w:type="pct"/>
          </w:tcPr>
          <w:p w14:paraId="2DA4249D" w14:textId="77777777" w:rsidR="00A9093D" w:rsidRPr="007B4895" w:rsidRDefault="00A9093D" w:rsidP="00862840">
            <w:pPr>
              <w:tabs>
                <w:tab w:val="left" w:pos="851"/>
              </w:tabs>
              <w:jc w:val="both"/>
              <w:rPr>
                <w:sz w:val="22"/>
                <w:szCs w:val="24"/>
              </w:rPr>
            </w:pPr>
          </w:p>
        </w:tc>
      </w:tr>
    </w:tbl>
    <w:bookmarkEnd w:id="0"/>
    <w:p w14:paraId="39651D3C" w14:textId="77777777" w:rsidR="00A9093D" w:rsidRPr="007B4895" w:rsidRDefault="00A9093D" w:rsidP="00A9093D">
      <w:pPr>
        <w:jc w:val="both"/>
        <w:rPr>
          <w:sz w:val="18"/>
          <w:szCs w:val="18"/>
        </w:rPr>
      </w:pPr>
      <w:r w:rsidRPr="007B4895">
        <w:rPr>
          <w:sz w:val="18"/>
          <w:szCs w:val="18"/>
        </w:rPr>
        <w:t>1. Šiuo pasiūlymu pažymime, kad sutinkame su visomis Pirkimo sąlygomis ir patvirtiname, kad mūsų siūlomos Prekės/Paslaugos atitinka visus pirkimo dokumentuose nurodytus keliamus reikalavimus.</w:t>
      </w:r>
    </w:p>
    <w:p w14:paraId="771F608F" w14:textId="77777777" w:rsidR="00A9093D" w:rsidRPr="007B4895" w:rsidRDefault="00A9093D" w:rsidP="00A9093D">
      <w:pPr>
        <w:jc w:val="both"/>
        <w:rPr>
          <w:sz w:val="18"/>
          <w:szCs w:val="18"/>
        </w:rPr>
      </w:pPr>
      <w:r w:rsidRPr="007B4895">
        <w:rPr>
          <w:sz w:val="18"/>
          <w:szCs w:val="18"/>
        </w:rPr>
        <w:t>2. CVP IS elektroninėmis priemonėmis pateikdami pasiūlymą, patvirtiname, kad dokumentų skaitmeninės kopijos ir CVP IS elektroninėmis priemonėmis pateikti duomenys yra tikri.</w:t>
      </w:r>
    </w:p>
    <w:p w14:paraId="09C83F05" w14:textId="77777777" w:rsidR="00A9093D" w:rsidRPr="007B4895" w:rsidRDefault="00A9093D" w:rsidP="00A9093D">
      <w:pPr>
        <w:jc w:val="both"/>
        <w:rPr>
          <w:rFonts w:ascii="Calibri" w:eastAsia="Calibri" w:hAnsi="Calibri"/>
          <w:sz w:val="18"/>
          <w:szCs w:val="18"/>
        </w:rPr>
      </w:pPr>
      <w:r w:rsidRPr="007B4895">
        <w:rPr>
          <w:sz w:val="18"/>
          <w:szCs w:val="18"/>
        </w:rPr>
        <w:lastRenderedPageBreak/>
        <w:t>3. Patvirtiname, kad jei pasiūlyme nenurodyti kolegialaus priežiūros/valdymo organų nariai, šie organai juridiniuose asmenyse nėra sudaryti (taikoma, kai pirkimo dokumentuose nustatyti pašalinimo pagrindai).</w:t>
      </w:r>
    </w:p>
    <w:p w14:paraId="62265A09" w14:textId="77777777" w:rsidR="00A9093D" w:rsidRPr="007B4895" w:rsidRDefault="00A9093D" w:rsidP="00A9093D">
      <w:pPr>
        <w:jc w:val="both"/>
        <w:rPr>
          <w:sz w:val="22"/>
          <w:szCs w:val="22"/>
        </w:rPr>
      </w:pPr>
    </w:p>
    <w:p w14:paraId="74590673" w14:textId="77777777" w:rsidR="00A9093D" w:rsidRPr="007B4895" w:rsidRDefault="00A9093D" w:rsidP="00A9093D">
      <w:pPr>
        <w:autoSpaceDN w:val="0"/>
        <w:jc w:val="center"/>
        <w:textAlignment w:val="baseline"/>
        <w:rPr>
          <w:rFonts w:eastAsia="Calibri"/>
          <w:b/>
          <w:bCs/>
          <w:sz w:val="22"/>
          <w:szCs w:val="22"/>
        </w:rPr>
      </w:pPr>
      <w:r w:rsidRPr="007B4895">
        <w:rPr>
          <w:rFonts w:eastAsia="Calibri"/>
          <w:b/>
          <w:bCs/>
          <w:sz w:val="22"/>
          <w:szCs w:val="22"/>
        </w:rPr>
        <w:t>INFORMACIJA APIE PREKIŲ GAMINTOJĄ (dėl atitikties VPĮ 37 str. 9 d. 1 p. reikalavimams</w:t>
      </w:r>
      <w:bookmarkStart w:id="1" w:name="_Hlk159404481"/>
      <w:r w:rsidRPr="007B4895">
        <w:rPr>
          <w:rFonts w:eastAsia="Calibri"/>
          <w:b/>
          <w:bCs/>
          <w:sz w:val="22"/>
          <w:szCs w:val="22"/>
        </w:rPr>
        <w:t xml:space="preserve">) </w:t>
      </w:r>
    </w:p>
    <w:bookmarkEnd w:id="1"/>
    <w:p w14:paraId="16595B4C" w14:textId="77777777" w:rsidR="00A9093D" w:rsidRPr="007B4895" w:rsidRDefault="00A9093D" w:rsidP="00A9093D">
      <w:pPr>
        <w:autoSpaceDN w:val="0"/>
        <w:jc w:val="center"/>
        <w:textAlignment w:val="baseline"/>
        <w:rPr>
          <w:rFonts w:eastAsia="Calibri"/>
          <w:b/>
          <w:iCs/>
          <w:sz w:val="22"/>
          <w:szCs w:val="22"/>
        </w:rPr>
      </w:pPr>
    </w:p>
    <w:p w14:paraId="7D102D46" w14:textId="77777777" w:rsidR="00A9093D" w:rsidRPr="007B4895" w:rsidRDefault="00A9093D" w:rsidP="00A9093D">
      <w:pPr>
        <w:jc w:val="both"/>
        <w:rPr>
          <w:b/>
          <w:bCs/>
          <w:color w:val="000000"/>
          <w:sz w:val="22"/>
          <w:szCs w:val="22"/>
        </w:rPr>
      </w:pPr>
    </w:p>
    <w:p w14:paraId="70A5DF3F" w14:textId="77777777" w:rsidR="00A9093D" w:rsidRPr="007B4895" w:rsidRDefault="00A9093D" w:rsidP="00A9093D">
      <w:pPr>
        <w:jc w:val="both"/>
        <w:rPr>
          <w:b/>
          <w:bCs/>
          <w:iCs/>
          <w:color w:val="000000"/>
          <w:sz w:val="22"/>
          <w:szCs w:val="22"/>
        </w:rPr>
      </w:pPr>
    </w:p>
    <w:p w14:paraId="267267CD" w14:textId="77777777" w:rsidR="00A9093D" w:rsidRPr="007B4895" w:rsidRDefault="00A9093D" w:rsidP="00A9093D">
      <w:pPr>
        <w:jc w:val="both"/>
        <w:rPr>
          <w:rFonts w:eastAsia="Calibri"/>
          <w:bCs/>
          <w:i/>
          <w:sz w:val="22"/>
          <w:szCs w:val="22"/>
        </w:rPr>
      </w:pPr>
      <w:r w:rsidRPr="007B4895">
        <w:rPr>
          <w:b/>
          <w:bCs/>
          <w:iCs/>
          <w:color w:val="000000"/>
          <w:sz w:val="22"/>
          <w:szCs w:val="22"/>
        </w:rPr>
        <w:t>1 lentelė.</w:t>
      </w:r>
      <w:r w:rsidRPr="007B4895">
        <w:rPr>
          <w:iCs/>
          <w:color w:val="000000"/>
          <w:sz w:val="22"/>
          <w:szCs w:val="22"/>
        </w:rPr>
        <w:t xml:space="preserve"> </w:t>
      </w:r>
      <w:r w:rsidRPr="007B4895">
        <w:rPr>
          <w:rFonts w:eastAsia="Calibri"/>
          <w:b/>
          <w:sz w:val="22"/>
          <w:szCs w:val="22"/>
        </w:rPr>
        <w:t xml:space="preserve">Tiekėjo kainos pasiūlymas (fiksuota kaina) </w:t>
      </w:r>
      <w:r w:rsidRPr="007B4895">
        <w:rPr>
          <w:rFonts w:eastAsia="Calibri"/>
          <w:bCs/>
          <w:i/>
          <w:sz w:val="22"/>
          <w:szCs w:val="22"/>
        </w:rPr>
        <w:t>(įskaitant visus Lietuvoje galiojančius mokesčius)</w:t>
      </w:r>
    </w:p>
    <w:p w14:paraId="0E04FD51" w14:textId="77777777" w:rsidR="00A9093D" w:rsidRPr="007B4895" w:rsidRDefault="00A9093D" w:rsidP="00A9093D">
      <w:pPr>
        <w:jc w:val="both"/>
        <w:rPr>
          <w:rFonts w:eastAsia="Calibri"/>
          <w:bCs/>
          <w:i/>
          <w:sz w:val="22"/>
          <w:szCs w:val="22"/>
        </w:rPr>
      </w:pPr>
    </w:p>
    <w:p w14:paraId="7076B7BB" w14:textId="77777777" w:rsidR="00A9093D" w:rsidRPr="007B4895" w:rsidRDefault="00A9093D" w:rsidP="00A9093D">
      <w:pPr>
        <w:autoSpaceDN w:val="0"/>
        <w:jc w:val="both"/>
        <w:textAlignment w:val="baseline"/>
        <w:rPr>
          <w:rFonts w:asciiTheme="majorBidi" w:eastAsia="Calibri" w:hAnsiTheme="majorBidi" w:cstheme="majorBidi"/>
          <w:b/>
          <w:bCs/>
          <w:i/>
          <w:iCs/>
          <w:sz w:val="22"/>
          <w:szCs w:val="22"/>
        </w:rPr>
      </w:pPr>
      <w:r w:rsidRPr="007B4895">
        <w:rPr>
          <w:rFonts w:asciiTheme="majorBidi" w:eastAsia="Calibri" w:hAnsiTheme="majorBidi" w:cstheme="majorBidi"/>
          <w:b/>
          <w:bCs/>
          <w:i/>
          <w:iCs/>
          <w:sz w:val="22"/>
          <w:szCs w:val="22"/>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157380B0" w14:textId="77777777" w:rsidR="00A9093D" w:rsidRPr="007B4895" w:rsidRDefault="00A9093D" w:rsidP="00A9093D">
      <w:pPr>
        <w:jc w:val="both"/>
        <w:rPr>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A9093D" w:rsidRPr="007B4895" w14:paraId="66CA5C6C"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1CAE3E" w14:textId="77777777" w:rsidR="00A9093D" w:rsidRPr="007B4895" w:rsidRDefault="00A9093D" w:rsidP="00862840">
            <w:pPr>
              <w:autoSpaceDN w:val="0"/>
              <w:jc w:val="center"/>
              <w:textAlignment w:val="baseline"/>
              <w:rPr>
                <w:b/>
                <w:sz w:val="22"/>
                <w:szCs w:val="22"/>
              </w:rPr>
            </w:pPr>
            <w:r>
              <w:rPr>
                <w:b/>
                <w:sz w:val="22"/>
                <w:szCs w:val="22"/>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6552CE1" w14:textId="77777777" w:rsidR="00A9093D" w:rsidRPr="007B4895" w:rsidRDefault="00A9093D" w:rsidP="00862840">
            <w:pPr>
              <w:autoSpaceDN w:val="0"/>
              <w:jc w:val="center"/>
              <w:textAlignment w:val="baseline"/>
              <w:rPr>
                <w:b/>
                <w:sz w:val="22"/>
                <w:szCs w:val="22"/>
              </w:rPr>
            </w:pPr>
          </w:p>
          <w:p w14:paraId="6CA7A1F5" w14:textId="77777777" w:rsidR="00A9093D" w:rsidRPr="007B4895" w:rsidRDefault="00A9093D" w:rsidP="00862840">
            <w:pPr>
              <w:autoSpaceDN w:val="0"/>
              <w:jc w:val="center"/>
              <w:textAlignment w:val="baseline"/>
              <w:rPr>
                <w:b/>
                <w:sz w:val="22"/>
                <w:szCs w:val="22"/>
              </w:rPr>
            </w:pPr>
            <w:r w:rsidRPr="007B4895">
              <w:rPr>
                <w:b/>
                <w:sz w:val="22"/>
                <w:szCs w:val="22"/>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FD1542" w14:textId="77777777" w:rsidR="00A9093D" w:rsidRPr="007B4895" w:rsidRDefault="00A9093D" w:rsidP="00862840">
            <w:pPr>
              <w:autoSpaceDN w:val="0"/>
              <w:jc w:val="center"/>
              <w:textAlignment w:val="baseline"/>
              <w:rPr>
                <w:b/>
                <w:sz w:val="22"/>
                <w:szCs w:val="22"/>
              </w:rPr>
            </w:pPr>
          </w:p>
          <w:p w14:paraId="09257C7E" w14:textId="77777777" w:rsidR="00A9093D" w:rsidRPr="007B4895" w:rsidRDefault="00A9093D" w:rsidP="00862840">
            <w:pPr>
              <w:autoSpaceDN w:val="0"/>
              <w:jc w:val="center"/>
              <w:textAlignment w:val="baseline"/>
              <w:rPr>
                <w:b/>
                <w:sz w:val="22"/>
                <w:szCs w:val="22"/>
              </w:rPr>
            </w:pPr>
            <w:r w:rsidRPr="007B4895">
              <w:rPr>
                <w:b/>
                <w:sz w:val="22"/>
                <w:szCs w:val="22"/>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259675" w14:textId="77777777" w:rsidR="00A9093D" w:rsidRPr="007B4895" w:rsidRDefault="00A9093D" w:rsidP="00862840">
            <w:pPr>
              <w:autoSpaceDN w:val="0"/>
              <w:jc w:val="center"/>
              <w:textAlignment w:val="baseline"/>
              <w:rPr>
                <w:b/>
                <w:sz w:val="22"/>
                <w:szCs w:val="22"/>
              </w:rPr>
            </w:pPr>
          </w:p>
          <w:p w14:paraId="0309F88C" w14:textId="77777777" w:rsidR="00A9093D" w:rsidRPr="007B4895" w:rsidRDefault="00A9093D" w:rsidP="00862840">
            <w:pPr>
              <w:autoSpaceDN w:val="0"/>
              <w:jc w:val="center"/>
              <w:textAlignment w:val="baseline"/>
              <w:rPr>
                <w:b/>
                <w:sz w:val="22"/>
                <w:szCs w:val="22"/>
              </w:rPr>
            </w:pPr>
            <w:r w:rsidRPr="007B4895">
              <w:rPr>
                <w:b/>
                <w:sz w:val="22"/>
                <w:szCs w:val="22"/>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90D805" w14:textId="77777777" w:rsidR="00A9093D" w:rsidRPr="007B4895" w:rsidRDefault="00A9093D" w:rsidP="00862840">
            <w:pPr>
              <w:autoSpaceDN w:val="0"/>
              <w:jc w:val="center"/>
              <w:textAlignment w:val="baseline"/>
              <w:rPr>
                <w:b/>
                <w:sz w:val="22"/>
                <w:szCs w:val="22"/>
              </w:rPr>
            </w:pPr>
          </w:p>
          <w:p w14:paraId="3FBC0465" w14:textId="77777777" w:rsidR="00A9093D" w:rsidRPr="007B4895" w:rsidRDefault="00A9093D" w:rsidP="00862840">
            <w:pPr>
              <w:autoSpaceDN w:val="0"/>
              <w:jc w:val="center"/>
              <w:textAlignment w:val="baseline"/>
              <w:rPr>
                <w:b/>
                <w:sz w:val="22"/>
                <w:szCs w:val="22"/>
              </w:rPr>
            </w:pPr>
            <w:r w:rsidRPr="007B4895">
              <w:rPr>
                <w:b/>
                <w:sz w:val="22"/>
                <w:szCs w:val="22"/>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017999" w14:textId="77777777" w:rsidR="00A9093D" w:rsidRPr="007B4895" w:rsidRDefault="00A9093D" w:rsidP="00862840">
            <w:pPr>
              <w:autoSpaceDN w:val="0"/>
              <w:jc w:val="center"/>
              <w:textAlignment w:val="baseline"/>
              <w:rPr>
                <w:b/>
                <w:sz w:val="22"/>
                <w:szCs w:val="22"/>
              </w:rPr>
            </w:pPr>
            <w:r w:rsidRPr="007B4895">
              <w:rPr>
                <w:b/>
                <w:sz w:val="22"/>
                <w:szCs w:val="22"/>
              </w:rPr>
              <w:t xml:space="preserve">Bendra pirkimo dalies pasiūlymo kaina Eur be PVM </w:t>
            </w:r>
          </w:p>
          <w:p w14:paraId="72A2B36D" w14:textId="77777777" w:rsidR="00A9093D" w:rsidRPr="007B4895" w:rsidRDefault="00A9093D" w:rsidP="00862840">
            <w:pPr>
              <w:autoSpaceDN w:val="0"/>
              <w:jc w:val="center"/>
              <w:textAlignment w:val="baseline"/>
              <w:rPr>
                <w:b/>
                <w:sz w:val="22"/>
                <w:szCs w:val="22"/>
              </w:rPr>
            </w:pPr>
            <w:r w:rsidRPr="007B4895">
              <w:rPr>
                <w:b/>
                <w:sz w:val="22"/>
                <w:szCs w:val="22"/>
              </w:rPr>
              <w:t>(3 x 5)</w:t>
            </w:r>
          </w:p>
        </w:tc>
      </w:tr>
      <w:tr w:rsidR="00A9093D" w:rsidRPr="007B4895" w14:paraId="02C9DBA8"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4896F0" w14:textId="77777777" w:rsidR="00A9093D" w:rsidRPr="007B4895" w:rsidRDefault="00A9093D" w:rsidP="00862840">
            <w:pPr>
              <w:autoSpaceDN w:val="0"/>
              <w:jc w:val="center"/>
              <w:textAlignment w:val="baseline"/>
              <w:rPr>
                <w:b/>
                <w:sz w:val="22"/>
                <w:szCs w:val="22"/>
              </w:rPr>
            </w:pPr>
            <w:r w:rsidRPr="007B4895">
              <w:rPr>
                <w:b/>
                <w:sz w:val="22"/>
                <w:szCs w:val="22"/>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D3711F" w14:textId="77777777" w:rsidR="00A9093D" w:rsidRPr="007B4895" w:rsidRDefault="00A9093D" w:rsidP="00862840">
            <w:pPr>
              <w:autoSpaceDN w:val="0"/>
              <w:jc w:val="center"/>
              <w:textAlignment w:val="baseline"/>
              <w:rPr>
                <w:b/>
                <w:sz w:val="22"/>
                <w:szCs w:val="22"/>
              </w:rPr>
            </w:pPr>
            <w:r w:rsidRPr="007B4895">
              <w:rPr>
                <w:b/>
                <w:sz w:val="22"/>
                <w:szCs w:val="22"/>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77685" w14:textId="77777777" w:rsidR="00A9093D" w:rsidRPr="007B4895" w:rsidRDefault="00A9093D" w:rsidP="00862840">
            <w:pPr>
              <w:autoSpaceDN w:val="0"/>
              <w:jc w:val="center"/>
              <w:textAlignment w:val="baseline"/>
              <w:rPr>
                <w:b/>
                <w:sz w:val="22"/>
                <w:szCs w:val="22"/>
              </w:rPr>
            </w:pPr>
            <w:r w:rsidRPr="007B4895">
              <w:rPr>
                <w:b/>
                <w:sz w:val="22"/>
                <w:szCs w:val="22"/>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7AB85E" w14:textId="77777777" w:rsidR="00A9093D" w:rsidRPr="007B4895" w:rsidRDefault="00A9093D" w:rsidP="00862840">
            <w:pPr>
              <w:autoSpaceDN w:val="0"/>
              <w:jc w:val="center"/>
              <w:textAlignment w:val="baseline"/>
              <w:rPr>
                <w:b/>
                <w:sz w:val="22"/>
                <w:szCs w:val="22"/>
              </w:rPr>
            </w:pPr>
            <w:r w:rsidRPr="007B4895">
              <w:rPr>
                <w:b/>
                <w:sz w:val="22"/>
                <w:szCs w:val="22"/>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F9EC7" w14:textId="77777777" w:rsidR="00A9093D" w:rsidRPr="007B4895" w:rsidRDefault="00A9093D" w:rsidP="00862840">
            <w:pPr>
              <w:autoSpaceDN w:val="0"/>
              <w:jc w:val="center"/>
              <w:textAlignment w:val="baseline"/>
              <w:rPr>
                <w:b/>
                <w:sz w:val="22"/>
                <w:szCs w:val="22"/>
              </w:rPr>
            </w:pPr>
            <w:r w:rsidRPr="007B4895">
              <w:rPr>
                <w:b/>
                <w:sz w:val="22"/>
                <w:szCs w:val="22"/>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7B0DB6" w14:textId="77777777" w:rsidR="00A9093D" w:rsidRPr="007B4895" w:rsidRDefault="00A9093D" w:rsidP="00862840">
            <w:pPr>
              <w:autoSpaceDN w:val="0"/>
              <w:jc w:val="center"/>
              <w:textAlignment w:val="baseline"/>
              <w:rPr>
                <w:b/>
                <w:sz w:val="22"/>
                <w:szCs w:val="22"/>
              </w:rPr>
            </w:pPr>
            <w:r w:rsidRPr="007B4895">
              <w:rPr>
                <w:b/>
                <w:sz w:val="22"/>
                <w:szCs w:val="22"/>
              </w:rPr>
              <w:t>6</w:t>
            </w:r>
          </w:p>
        </w:tc>
      </w:tr>
      <w:tr w:rsidR="00A9093D" w:rsidRPr="007B4895" w14:paraId="17092C05" w14:textId="77777777" w:rsidTr="00862840">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14FC7C06" w14:textId="77777777" w:rsidR="00A9093D" w:rsidRPr="007B4895" w:rsidRDefault="00A9093D" w:rsidP="00862840">
            <w:pPr>
              <w:autoSpaceDN w:val="0"/>
              <w:jc w:val="both"/>
              <w:textAlignment w:val="baseline"/>
              <w:rPr>
                <w:b/>
                <w:bCs/>
                <w:sz w:val="22"/>
                <w:szCs w:val="22"/>
              </w:rPr>
            </w:pPr>
            <w:r w:rsidRPr="007B4895">
              <w:rPr>
                <w:b/>
                <w:bCs/>
                <w:sz w:val="22"/>
                <w:szCs w:val="22"/>
              </w:rPr>
              <w:t>1.</w:t>
            </w:r>
          </w:p>
        </w:tc>
        <w:tc>
          <w:tcPr>
            <w:tcW w:w="1995" w:type="pct"/>
            <w:tcBorders>
              <w:top w:val="single" w:sz="4" w:space="0" w:color="auto"/>
              <w:left w:val="single" w:sz="4" w:space="0" w:color="auto"/>
              <w:bottom w:val="single" w:sz="4" w:space="0" w:color="auto"/>
              <w:right w:val="single" w:sz="4" w:space="0" w:color="auto"/>
            </w:tcBorders>
          </w:tcPr>
          <w:p w14:paraId="352EAA4E" w14:textId="3BB9C93C" w:rsidR="00A9093D" w:rsidRPr="007B4895" w:rsidRDefault="00E437D4" w:rsidP="00862840">
            <w:pPr>
              <w:autoSpaceDN w:val="0"/>
              <w:spacing w:line="256" w:lineRule="auto"/>
              <w:jc w:val="both"/>
              <w:textAlignment w:val="baseline"/>
              <w:rPr>
                <w:b/>
                <w:sz w:val="22"/>
                <w:szCs w:val="22"/>
              </w:rPr>
            </w:pPr>
            <w:r w:rsidRPr="00E437D4">
              <w:rPr>
                <w:b/>
                <w:i/>
                <w:sz w:val="22"/>
                <w:szCs w:val="22"/>
              </w:rPr>
              <w:t xml:space="preserve">Skaitmeninių įkalčių tyrimų programinės įrangos nuoma </w:t>
            </w:r>
            <w:r w:rsidR="00A512C5">
              <w:rPr>
                <w:b/>
                <w:i/>
                <w:sz w:val="22"/>
                <w:szCs w:val="22"/>
              </w:rPr>
              <w:t>(2</w:t>
            </w:r>
            <w:r w:rsidR="007466BB">
              <w:rPr>
                <w:b/>
                <w:i/>
                <w:sz w:val="22"/>
                <w:szCs w:val="22"/>
              </w:rPr>
              <w:t>4</w:t>
            </w:r>
            <w:r w:rsidR="00A512C5">
              <w:rPr>
                <w:b/>
                <w:i/>
                <w:sz w:val="22"/>
                <w:szCs w:val="22"/>
              </w:rPr>
              <w:t xml:space="preserve"> mėnesių laikotarpiui)</w:t>
            </w:r>
          </w:p>
        </w:tc>
        <w:tc>
          <w:tcPr>
            <w:tcW w:w="407" w:type="pct"/>
            <w:tcBorders>
              <w:top w:val="single" w:sz="4" w:space="0" w:color="auto"/>
              <w:left w:val="single" w:sz="4" w:space="0" w:color="auto"/>
              <w:bottom w:val="single" w:sz="4" w:space="0" w:color="auto"/>
              <w:right w:val="single" w:sz="4" w:space="0" w:color="auto"/>
            </w:tcBorders>
            <w:vAlign w:val="center"/>
          </w:tcPr>
          <w:p w14:paraId="5A483EB0" w14:textId="36E8B7E0" w:rsidR="00A9093D" w:rsidRPr="007B4895" w:rsidRDefault="007466BB" w:rsidP="00862840">
            <w:pPr>
              <w:autoSpaceDN w:val="0"/>
              <w:jc w:val="center"/>
              <w:textAlignment w:val="baseline"/>
              <w:rPr>
                <w:rFonts w:ascii="Calibri" w:eastAsia="Calibri" w:hAnsi="Calibri"/>
                <w:sz w:val="22"/>
                <w:szCs w:val="22"/>
              </w:rPr>
            </w:pPr>
            <w:r>
              <w:rPr>
                <w:rFonts w:ascii="Calibri" w:eastAsia="Calibri" w:hAnsi="Calibri"/>
                <w:sz w:val="22"/>
                <w:szCs w:val="22"/>
              </w:rPr>
              <w:t>1</w:t>
            </w:r>
          </w:p>
        </w:tc>
        <w:tc>
          <w:tcPr>
            <w:tcW w:w="538" w:type="pct"/>
            <w:tcBorders>
              <w:top w:val="single" w:sz="4" w:space="0" w:color="auto"/>
              <w:left w:val="single" w:sz="4" w:space="0" w:color="auto"/>
              <w:bottom w:val="single" w:sz="4" w:space="0" w:color="auto"/>
              <w:right w:val="single" w:sz="4" w:space="0" w:color="auto"/>
            </w:tcBorders>
            <w:vAlign w:val="center"/>
          </w:tcPr>
          <w:p w14:paraId="2099C34D" w14:textId="77777777" w:rsidR="00A9093D" w:rsidRPr="007B4895" w:rsidRDefault="00A9093D" w:rsidP="00862840">
            <w:pPr>
              <w:autoSpaceDN w:val="0"/>
              <w:jc w:val="center"/>
              <w:textAlignment w:val="baseline"/>
              <w:rPr>
                <w:rFonts w:ascii="Calibri" w:eastAsia="Calibri" w:hAnsi="Calibri"/>
                <w:sz w:val="22"/>
                <w:szCs w:val="22"/>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45E620E3" w14:textId="77777777" w:rsidR="00A9093D" w:rsidRPr="007B4895" w:rsidRDefault="00A9093D" w:rsidP="00862840">
            <w:pPr>
              <w:autoSpaceDN w:val="0"/>
              <w:jc w:val="both"/>
              <w:textAlignment w:val="baseline"/>
              <w:rPr>
                <w:sz w:val="22"/>
                <w:szCs w:val="22"/>
                <w:highlight w:val="yellow"/>
              </w:rPr>
            </w:pPr>
          </w:p>
        </w:tc>
        <w:tc>
          <w:tcPr>
            <w:tcW w:w="876" w:type="pct"/>
            <w:tcBorders>
              <w:top w:val="single" w:sz="4" w:space="0" w:color="auto"/>
              <w:left w:val="single" w:sz="4" w:space="0" w:color="auto"/>
              <w:bottom w:val="single" w:sz="4" w:space="0" w:color="auto"/>
              <w:right w:val="single" w:sz="4" w:space="0" w:color="auto"/>
            </w:tcBorders>
          </w:tcPr>
          <w:p w14:paraId="28887BFC" w14:textId="77777777" w:rsidR="00A9093D" w:rsidRPr="007B4895" w:rsidRDefault="00A9093D" w:rsidP="00862840">
            <w:pPr>
              <w:autoSpaceDN w:val="0"/>
              <w:jc w:val="both"/>
              <w:textAlignment w:val="baseline"/>
              <w:rPr>
                <w:sz w:val="22"/>
                <w:szCs w:val="22"/>
              </w:rPr>
            </w:pPr>
          </w:p>
        </w:tc>
      </w:tr>
      <w:tr w:rsidR="00A9093D" w:rsidRPr="007B4895" w14:paraId="4B06FFD8" w14:textId="77777777" w:rsidTr="00862840">
        <w:trPr>
          <w:jc w:val="center"/>
        </w:trPr>
        <w:tc>
          <w:tcPr>
            <w:tcW w:w="4124" w:type="pct"/>
            <w:gridSpan w:val="5"/>
            <w:tcBorders>
              <w:right w:val="single" w:sz="4" w:space="0" w:color="auto"/>
            </w:tcBorders>
            <w:shd w:val="clear" w:color="auto" w:fill="F2F2F2" w:themeFill="background1" w:themeFillShade="F2"/>
            <w:vAlign w:val="center"/>
          </w:tcPr>
          <w:p w14:paraId="104AC2D3" w14:textId="60E13BA3" w:rsidR="00A9093D" w:rsidRPr="007B4895" w:rsidRDefault="00A512C5" w:rsidP="00862840">
            <w:pPr>
              <w:autoSpaceDN w:val="0"/>
              <w:spacing w:line="360" w:lineRule="auto"/>
              <w:jc w:val="right"/>
              <w:textAlignment w:val="baseline"/>
              <w:rPr>
                <w:sz w:val="22"/>
                <w:szCs w:val="22"/>
              </w:rPr>
            </w:pPr>
            <w:r>
              <w:rPr>
                <w:rFonts w:eastAsia="Calibri"/>
                <w:b/>
                <w:bCs/>
                <w:i/>
                <w:iCs/>
                <w:sz w:val="22"/>
                <w:szCs w:val="22"/>
              </w:rPr>
              <w:t xml:space="preserve">Bendra pasiūlymo kaina Eur </w:t>
            </w:r>
            <w:r w:rsidR="00A9093D" w:rsidRPr="007B4895">
              <w:rPr>
                <w:rFonts w:eastAsia="Calibri"/>
                <w:b/>
                <w:bCs/>
                <w:i/>
                <w:iCs/>
                <w:sz w:val="22"/>
                <w:szCs w:val="22"/>
              </w:rPr>
              <w:t>PVM (</w:t>
            </w:r>
            <w:r w:rsidR="00A9093D" w:rsidRPr="007B4895">
              <w:rPr>
                <w:rFonts w:eastAsia="Calibri" w:cs="DokChampa"/>
                <w:i/>
                <w:color w:val="FF0000"/>
                <w:sz w:val="22"/>
                <w:szCs w:val="22"/>
              </w:rPr>
              <w:t>tarifas/jį šioje vietoje skliausteliuose įrašo tiekėjas</w:t>
            </w:r>
            <w:r w:rsidR="00A9093D" w:rsidRPr="007B4895">
              <w:rPr>
                <w:rFonts w:eastAsia="Calibri"/>
                <w:b/>
                <w:bCs/>
                <w:i/>
                <w:iCs/>
                <w:sz w:val="22"/>
                <w:szCs w:val="22"/>
              </w:rPr>
              <w:t>) suma</w:t>
            </w:r>
            <w:r w:rsidR="00A9093D" w:rsidRPr="007B4895">
              <w:rPr>
                <w:rFonts w:eastAsia="Calibri"/>
                <w:b/>
                <w:bCs/>
                <w:i/>
                <w:iCs/>
                <w:noProof/>
                <w:sz w:val="22"/>
                <w:szCs w:val="22"/>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0DE90" w14:textId="77777777" w:rsidR="00A9093D" w:rsidRPr="007B4895" w:rsidRDefault="00A9093D" w:rsidP="00862840">
            <w:pPr>
              <w:autoSpaceDN w:val="0"/>
              <w:spacing w:line="360" w:lineRule="auto"/>
              <w:jc w:val="both"/>
              <w:textAlignment w:val="baseline"/>
              <w:rPr>
                <w:sz w:val="22"/>
                <w:szCs w:val="22"/>
              </w:rPr>
            </w:pPr>
          </w:p>
        </w:tc>
      </w:tr>
    </w:tbl>
    <w:p w14:paraId="61DF12C7" w14:textId="77777777" w:rsidR="00A9093D" w:rsidRPr="007B4895" w:rsidRDefault="00A9093D" w:rsidP="00A9093D">
      <w:pPr>
        <w:autoSpaceDN w:val="0"/>
        <w:jc w:val="both"/>
        <w:textAlignment w:val="baseline"/>
        <w:rPr>
          <w:rFonts w:eastAsia="Calibri"/>
          <w:sz w:val="22"/>
          <w:szCs w:val="22"/>
        </w:rPr>
      </w:pPr>
    </w:p>
    <w:p w14:paraId="45E053BB" w14:textId="77777777" w:rsidR="00A9093D" w:rsidRPr="007B4895" w:rsidRDefault="00A9093D" w:rsidP="00A9093D">
      <w:pPr>
        <w:autoSpaceDN w:val="0"/>
        <w:jc w:val="both"/>
        <w:textAlignment w:val="baseline"/>
        <w:rPr>
          <w:rFonts w:eastAsia="Calibri"/>
          <w:i/>
          <w:iCs/>
          <w:sz w:val="22"/>
          <w:szCs w:val="22"/>
        </w:rPr>
      </w:pPr>
      <w:r w:rsidRPr="007B4895">
        <w:rPr>
          <w:rFonts w:eastAsia="Calibri"/>
          <w:b/>
          <w:bCs/>
          <w:i/>
          <w:iCs/>
          <w:sz w:val="22"/>
          <w:szCs w:val="22"/>
        </w:rPr>
        <w:t xml:space="preserve">** </w:t>
      </w:r>
      <w:r w:rsidRPr="007B4895">
        <w:rPr>
          <w:rFonts w:eastAsia="Calibri"/>
          <w:i/>
          <w:iCs/>
          <w:sz w:val="22"/>
          <w:szCs w:val="22"/>
        </w:rPr>
        <w:t>Tais atvejais, kai pagal galiojančius teisės aktus tiekėjui nereikia mokėti PVM, tiekėjas atitinkamos pasiūlymo skilties nepildo ir nurodo priežastis, dėl kurių PVM nemokamas: _________________________________.</w:t>
      </w:r>
    </w:p>
    <w:p w14:paraId="49F8F4F0" w14:textId="77777777" w:rsidR="00A9093D" w:rsidRPr="007B4895" w:rsidRDefault="00A9093D" w:rsidP="00A9093D">
      <w:pPr>
        <w:autoSpaceDN w:val="0"/>
        <w:jc w:val="both"/>
        <w:textAlignment w:val="baseline"/>
        <w:rPr>
          <w:rFonts w:asciiTheme="majorBidi" w:eastAsia="Calibri" w:hAnsiTheme="majorBidi" w:cstheme="majorBidi"/>
          <w:b/>
          <w:bCs/>
          <w:i/>
          <w:iCs/>
          <w:sz w:val="16"/>
          <w:szCs w:val="16"/>
        </w:rPr>
      </w:pPr>
    </w:p>
    <w:p w14:paraId="6ED98A61" w14:textId="77777777" w:rsidR="00A9093D" w:rsidRPr="007B4895" w:rsidRDefault="00A9093D" w:rsidP="00A9093D">
      <w:pPr>
        <w:autoSpaceDN w:val="0"/>
        <w:jc w:val="both"/>
        <w:textAlignment w:val="baseline"/>
        <w:rPr>
          <w:rFonts w:ascii="Calibri" w:eastAsia="Calibri" w:hAnsi="Calibri"/>
          <w:i/>
          <w:iCs/>
          <w:sz w:val="22"/>
          <w:szCs w:val="22"/>
          <w:u w:val="single"/>
        </w:rPr>
      </w:pPr>
      <w:r w:rsidRPr="007B4895">
        <w:rPr>
          <w:rFonts w:eastAsia="Calibri"/>
          <w:b/>
          <w:bCs/>
          <w:i/>
          <w:iCs/>
          <w:sz w:val="22"/>
          <w:szCs w:val="22"/>
        </w:rPr>
        <w:t>Visos pasiūlymuose nurodytos kainos turi būti nurodomos dviejų skaičių po kablelio tikslumu.</w:t>
      </w:r>
      <w:r w:rsidRPr="007B4895">
        <w:rPr>
          <w:rFonts w:ascii="Calibri" w:eastAsia="Calibri" w:hAnsi="Calibri"/>
          <w:i/>
          <w:iCs/>
          <w:sz w:val="22"/>
          <w:szCs w:val="22"/>
          <w:u w:val="single"/>
        </w:rPr>
        <w:t xml:space="preserve"> </w:t>
      </w:r>
    </w:p>
    <w:p w14:paraId="2A9E9A5C" w14:textId="77777777" w:rsidR="00A9093D" w:rsidRPr="007B4895" w:rsidRDefault="00A9093D" w:rsidP="00A9093D">
      <w:pPr>
        <w:autoSpaceDN w:val="0"/>
        <w:jc w:val="both"/>
        <w:textAlignment w:val="baseline"/>
        <w:rPr>
          <w:rFonts w:ascii="Calibri" w:eastAsia="Calibri" w:hAnsi="Calibri"/>
          <w:i/>
          <w:iCs/>
          <w:sz w:val="22"/>
          <w:szCs w:val="22"/>
          <w:u w:val="single"/>
        </w:rPr>
      </w:pPr>
    </w:p>
    <w:p w14:paraId="21947D49" w14:textId="77777777" w:rsidR="00A9093D" w:rsidRPr="007B4895" w:rsidRDefault="00A9093D" w:rsidP="00A9093D">
      <w:pPr>
        <w:autoSpaceDN w:val="0"/>
        <w:jc w:val="both"/>
        <w:textAlignment w:val="baseline"/>
        <w:rPr>
          <w:rFonts w:eastAsia="Calibri"/>
          <w:i/>
          <w:iCs/>
          <w:sz w:val="16"/>
          <w:szCs w:val="16"/>
        </w:rPr>
      </w:pPr>
    </w:p>
    <w:p w14:paraId="58972665" w14:textId="77777777" w:rsidR="00A9093D" w:rsidRPr="007B4895" w:rsidRDefault="00A9093D" w:rsidP="00A9093D">
      <w:pPr>
        <w:autoSpaceDN w:val="0"/>
        <w:jc w:val="both"/>
        <w:textAlignment w:val="baseline"/>
        <w:rPr>
          <w:rFonts w:eastAsia="Calibri"/>
          <w:i/>
          <w:iCs/>
          <w:sz w:val="16"/>
          <w:szCs w:val="16"/>
        </w:rPr>
      </w:pPr>
    </w:p>
    <w:p w14:paraId="39A8D878" w14:textId="77777777" w:rsidR="00A9093D" w:rsidRPr="007B4895" w:rsidRDefault="00A9093D" w:rsidP="00A9093D">
      <w:pPr>
        <w:jc w:val="both"/>
        <w:rPr>
          <w:b/>
          <w:sz w:val="22"/>
          <w:szCs w:val="22"/>
        </w:rPr>
      </w:pPr>
      <w:r w:rsidRPr="007B4895">
        <w:rPr>
          <w:bCs/>
          <w:sz w:val="22"/>
          <w:szCs w:val="22"/>
        </w:rPr>
        <w:t>2 lentelė.</w:t>
      </w:r>
      <w:r w:rsidRPr="007B4895">
        <w:rPr>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A9093D" w:rsidRPr="007B4895" w14:paraId="7E17F181" w14:textId="77777777" w:rsidTr="0086284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53D07" w14:textId="77777777" w:rsidR="00A9093D" w:rsidRPr="007B4895" w:rsidRDefault="00A9093D" w:rsidP="00862840">
            <w:pPr>
              <w:jc w:val="center"/>
              <w:rPr>
                <w:b/>
                <w:sz w:val="22"/>
                <w:szCs w:val="22"/>
              </w:rPr>
            </w:pPr>
            <w:r w:rsidRPr="007B4895">
              <w:rPr>
                <w:b/>
                <w:sz w:val="22"/>
                <w:szCs w:val="22"/>
              </w:rPr>
              <w:t>Eil.</w:t>
            </w:r>
          </w:p>
          <w:p w14:paraId="1B82E952" w14:textId="77777777" w:rsidR="00A9093D" w:rsidRPr="007B4895" w:rsidRDefault="00A9093D" w:rsidP="00862840">
            <w:pPr>
              <w:jc w:val="center"/>
              <w:rPr>
                <w:b/>
                <w:sz w:val="22"/>
                <w:szCs w:val="22"/>
              </w:rPr>
            </w:pPr>
            <w:r w:rsidRPr="007B4895">
              <w:rPr>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DB5FA" w14:textId="77777777" w:rsidR="00A9093D" w:rsidRPr="007B4895" w:rsidRDefault="00A9093D" w:rsidP="00862840">
            <w:pPr>
              <w:jc w:val="center"/>
              <w:rPr>
                <w:b/>
                <w:sz w:val="22"/>
                <w:szCs w:val="22"/>
              </w:rPr>
            </w:pPr>
            <w:r w:rsidRPr="007B4895">
              <w:rPr>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ADA5D" w14:textId="77777777" w:rsidR="00A9093D" w:rsidRPr="007B4895" w:rsidRDefault="00A9093D" w:rsidP="00862840">
            <w:pPr>
              <w:jc w:val="center"/>
              <w:rPr>
                <w:b/>
                <w:sz w:val="22"/>
                <w:szCs w:val="22"/>
              </w:rPr>
            </w:pPr>
            <w:r w:rsidRPr="007B4895">
              <w:rPr>
                <w:b/>
                <w:sz w:val="22"/>
                <w:szCs w:val="22"/>
              </w:rPr>
              <w:t>Dokumento puslapių skaičius</w:t>
            </w:r>
          </w:p>
        </w:tc>
      </w:tr>
      <w:tr w:rsidR="00A9093D" w:rsidRPr="007B4895" w14:paraId="6B9DD344" w14:textId="77777777" w:rsidTr="00862840">
        <w:tc>
          <w:tcPr>
            <w:tcW w:w="285" w:type="pct"/>
            <w:tcBorders>
              <w:top w:val="single" w:sz="4" w:space="0" w:color="auto"/>
              <w:left w:val="single" w:sz="4" w:space="0" w:color="auto"/>
              <w:bottom w:val="single" w:sz="4" w:space="0" w:color="auto"/>
              <w:right w:val="single" w:sz="4" w:space="0" w:color="auto"/>
            </w:tcBorders>
          </w:tcPr>
          <w:p w14:paraId="7798EC41" w14:textId="77777777" w:rsidR="00A9093D" w:rsidRPr="007B4895" w:rsidRDefault="00A9093D" w:rsidP="00862840">
            <w:pPr>
              <w:jc w:val="center"/>
              <w:rPr>
                <w:sz w:val="22"/>
                <w:szCs w:val="22"/>
              </w:rPr>
            </w:pPr>
            <w:r w:rsidRPr="007B4895">
              <w:rPr>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40AC6656" w14:textId="77777777" w:rsidR="00A9093D" w:rsidRPr="007B4895" w:rsidRDefault="00A9093D" w:rsidP="00862840">
            <w:pPr>
              <w:jc w:val="both"/>
              <w:rPr>
                <w:sz w:val="22"/>
                <w:szCs w:val="22"/>
              </w:rPr>
            </w:pPr>
            <w:r w:rsidRPr="007B4895">
              <w:rPr>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30DEBA4C" w14:textId="77777777" w:rsidR="00A9093D" w:rsidRPr="007B4895" w:rsidRDefault="00A9093D" w:rsidP="00862840">
            <w:pPr>
              <w:jc w:val="both"/>
              <w:rPr>
                <w:sz w:val="22"/>
                <w:szCs w:val="22"/>
              </w:rPr>
            </w:pPr>
          </w:p>
        </w:tc>
      </w:tr>
      <w:tr w:rsidR="00A9093D" w:rsidRPr="007B4895" w14:paraId="2AD3424C" w14:textId="77777777" w:rsidTr="00862840">
        <w:trPr>
          <w:trHeight w:val="665"/>
        </w:trPr>
        <w:tc>
          <w:tcPr>
            <w:tcW w:w="285" w:type="pct"/>
            <w:tcBorders>
              <w:top w:val="single" w:sz="4" w:space="0" w:color="auto"/>
              <w:left w:val="single" w:sz="4" w:space="0" w:color="auto"/>
              <w:bottom w:val="single" w:sz="4" w:space="0" w:color="auto"/>
              <w:right w:val="single" w:sz="4" w:space="0" w:color="auto"/>
            </w:tcBorders>
          </w:tcPr>
          <w:p w14:paraId="20BED9DB" w14:textId="77777777" w:rsidR="00A9093D" w:rsidRPr="007B4895" w:rsidRDefault="00A9093D" w:rsidP="00862840">
            <w:pPr>
              <w:jc w:val="center"/>
              <w:rPr>
                <w:sz w:val="22"/>
                <w:szCs w:val="22"/>
              </w:rPr>
            </w:pPr>
            <w:r w:rsidRPr="007B4895">
              <w:rPr>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B86DAA"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 xml:space="preserve">Įrodymai, patvirtinantys Tiekėjo galimybes pirkimo sutarties vykdymo metu naudotis kitų ūkio subjektų, kuriais remiamasi kvalifikacijai atitikti, pajėgumais </w:t>
            </w:r>
            <w:r w:rsidRPr="007B4895">
              <w:rPr>
                <w:bCs/>
                <w:iCs/>
                <w:color w:val="000000" w:themeColor="text1"/>
                <w:sz w:val="22"/>
                <w:szCs w:val="22"/>
              </w:rPr>
              <w:t xml:space="preserve">(pvz., ketinimų protokolas, subtiekėjo deklaracija ar pan.) </w:t>
            </w:r>
            <w:r w:rsidRPr="007B4895">
              <w:rPr>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4253FB0F" w14:textId="77777777" w:rsidR="00A9093D" w:rsidRPr="007B4895" w:rsidRDefault="00A9093D" w:rsidP="00862840">
            <w:pPr>
              <w:jc w:val="both"/>
              <w:rPr>
                <w:sz w:val="22"/>
                <w:szCs w:val="22"/>
              </w:rPr>
            </w:pPr>
          </w:p>
        </w:tc>
      </w:tr>
      <w:tr w:rsidR="00A9093D" w:rsidRPr="007B4895" w14:paraId="24E4CB98" w14:textId="77777777" w:rsidTr="00862840">
        <w:tc>
          <w:tcPr>
            <w:tcW w:w="285" w:type="pct"/>
            <w:tcBorders>
              <w:top w:val="single" w:sz="4" w:space="0" w:color="auto"/>
              <w:left w:val="single" w:sz="4" w:space="0" w:color="auto"/>
              <w:bottom w:val="single" w:sz="4" w:space="0" w:color="auto"/>
              <w:right w:val="single" w:sz="4" w:space="0" w:color="auto"/>
            </w:tcBorders>
          </w:tcPr>
          <w:p w14:paraId="05A31AE8" w14:textId="77777777" w:rsidR="00A9093D" w:rsidRPr="007B4895" w:rsidRDefault="00A9093D" w:rsidP="00862840">
            <w:pPr>
              <w:jc w:val="center"/>
              <w:rPr>
                <w:sz w:val="22"/>
                <w:szCs w:val="22"/>
              </w:rPr>
            </w:pPr>
            <w:r w:rsidRPr="007B4895">
              <w:rPr>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5D4BD9B9"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41EC64D3" w14:textId="77777777" w:rsidR="00A9093D" w:rsidRPr="007B4895" w:rsidRDefault="00A9093D" w:rsidP="00862840">
            <w:pPr>
              <w:jc w:val="both"/>
              <w:rPr>
                <w:sz w:val="22"/>
                <w:szCs w:val="22"/>
                <w:highlight w:val="yellow"/>
              </w:rPr>
            </w:pPr>
          </w:p>
        </w:tc>
      </w:tr>
      <w:tr w:rsidR="00A9093D" w:rsidRPr="007B4895" w14:paraId="1C9EBB03" w14:textId="77777777" w:rsidTr="00862840">
        <w:tc>
          <w:tcPr>
            <w:tcW w:w="285" w:type="pct"/>
            <w:tcBorders>
              <w:top w:val="single" w:sz="4" w:space="0" w:color="auto"/>
              <w:left w:val="single" w:sz="4" w:space="0" w:color="auto"/>
              <w:bottom w:val="single" w:sz="4" w:space="0" w:color="auto"/>
              <w:right w:val="single" w:sz="4" w:space="0" w:color="auto"/>
            </w:tcBorders>
          </w:tcPr>
          <w:p w14:paraId="786350FE" w14:textId="77777777" w:rsidR="00A9093D" w:rsidRPr="007B4895" w:rsidRDefault="00A9093D" w:rsidP="00862840">
            <w:pPr>
              <w:jc w:val="center"/>
              <w:rPr>
                <w:sz w:val="22"/>
                <w:szCs w:val="22"/>
              </w:rPr>
            </w:pPr>
            <w:r w:rsidRPr="007B4895">
              <w:rPr>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15272B1E" w14:textId="4B5B7CA2" w:rsidR="00A9093D" w:rsidRPr="007B4895" w:rsidRDefault="00A9093D" w:rsidP="00A9093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themeColor="text1"/>
                <w:sz w:val="22"/>
                <w:szCs w:val="22"/>
              </w:rPr>
            </w:pPr>
            <w:r w:rsidRPr="007B4895">
              <w:rPr>
                <w:color w:val="000000" w:themeColor="text1"/>
                <w:sz w:val="22"/>
                <w:szCs w:val="22"/>
              </w:rPr>
              <w:t>Užpildytos specialiųjų pirkimo sąlygų 2 priedo „</w:t>
            </w:r>
            <w:r>
              <w:rPr>
                <w:color w:val="000000" w:themeColor="text1"/>
                <w:sz w:val="22"/>
                <w:szCs w:val="22"/>
              </w:rPr>
              <w:t>Techninė specifikacija</w:t>
            </w:r>
            <w:r w:rsidRPr="007B4895">
              <w:rPr>
                <w:color w:val="000000" w:themeColor="text1"/>
                <w:sz w:val="22"/>
                <w:szCs w:val="22"/>
              </w:rPr>
              <w:t>“ lentelė.</w:t>
            </w:r>
          </w:p>
        </w:tc>
        <w:tc>
          <w:tcPr>
            <w:tcW w:w="732" w:type="pct"/>
            <w:tcBorders>
              <w:top w:val="single" w:sz="4" w:space="0" w:color="auto"/>
              <w:left w:val="single" w:sz="4" w:space="0" w:color="auto"/>
              <w:bottom w:val="single" w:sz="4" w:space="0" w:color="auto"/>
              <w:right w:val="single" w:sz="4" w:space="0" w:color="auto"/>
            </w:tcBorders>
          </w:tcPr>
          <w:p w14:paraId="1AADE7B5" w14:textId="77777777" w:rsidR="00A9093D" w:rsidRPr="007B4895" w:rsidRDefault="00A9093D" w:rsidP="00862840">
            <w:pPr>
              <w:jc w:val="both"/>
              <w:rPr>
                <w:sz w:val="22"/>
                <w:szCs w:val="22"/>
                <w:highlight w:val="yellow"/>
              </w:rPr>
            </w:pPr>
          </w:p>
        </w:tc>
      </w:tr>
      <w:tr w:rsidR="00A9093D" w:rsidRPr="007B4895" w14:paraId="2C532D00" w14:textId="77777777" w:rsidTr="00862840">
        <w:tc>
          <w:tcPr>
            <w:tcW w:w="285" w:type="pct"/>
            <w:tcBorders>
              <w:top w:val="single" w:sz="4" w:space="0" w:color="auto"/>
              <w:left w:val="single" w:sz="4" w:space="0" w:color="auto"/>
              <w:bottom w:val="single" w:sz="4" w:space="0" w:color="auto"/>
              <w:right w:val="single" w:sz="4" w:space="0" w:color="auto"/>
            </w:tcBorders>
          </w:tcPr>
          <w:p w14:paraId="107914AB" w14:textId="77777777" w:rsidR="00A9093D" w:rsidRPr="007B4895" w:rsidRDefault="00A9093D" w:rsidP="00862840">
            <w:pPr>
              <w:jc w:val="center"/>
              <w:rPr>
                <w:sz w:val="22"/>
                <w:szCs w:val="22"/>
              </w:rPr>
            </w:pPr>
            <w:r w:rsidRPr="007B4895">
              <w:rPr>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101AAEE7"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Atitiktį Techninės specifikacijos reikalavimams įrodantys dokumentai, nuorodos į interneto svetaines, kaip to reikalaujama specialiųjų pirkimo sąlygų 2 priede „</w:t>
            </w:r>
            <w:proofErr w:type="spellStart"/>
            <w:r w:rsidRPr="007B4895">
              <w:rPr>
                <w:color w:val="000000" w:themeColor="text1"/>
                <w:sz w:val="22"/>
                <w:szCs w:val="22"/>
              </w:rPr>
              <w:t>Cyber</w:t>
            </w:r>
            <w:proofErr w:type="spellEnd"/>
            <w:r w:rsidRPr="007B4895">
              <w:rPr>
                <w:color w:val="000000" w:themeColor="text1"/>
                <w:sz w:val="22"/>
                <w:szCs w:val="22"/>
              </w:rPr>
              <w:t xml:space="preserve"> range sistemai skirtų atminties modulių 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6AB49208" w14:textId="77777777" w:rsidR="00A9093D" w:rsidRPr="007B4895" w:rsidRDefault="00A9093D" w:rsidP="00862840">
            <w:pPr>
              <w:jc w:val="both"/>
              <w:rPr>
                <w:sz w:val="22"/>
                <w:szCs w:val="22"/>
                <w:highlight w:val="yellow"/>
              </w:rPr>
            </w:pPr>
          </w:p>
        </w:tc>
      </w:tr>
      <w:tr w:rsidR="00A9093D" w:rsidRPr="007B4895" w14:paraId="0E4A963A" w14:textId="77777777" w:rsidTr="00862840">
        <w:tc>
          <w:tcPr>
            <w:tcW w:w="285" w:type="pct"/>
            <w:tcBorders>
              <w:top w:val="single" w:sz="4" w:space="0" w:color="auto"/>
              <w:left w:val="single" w:sz="4" w:space="0" w:color="auto"/>
              <w:bottom w:val="single" w:sz="4" w:space="0" w:color="auto"/>
              <w:right w:val="single" w:sz="4" w:space="0" w:color="auto"/>
            </w:tcBorders>
          </w:tcPr>
          <w:p w14:paraId="0DF228A7"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1E0E455E"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487F18E" w14:textId="77777777" w:rsidR="00A9093D" w:rsidRPr="007B4895" w:rsidRDefault="00A9093D" w:rsidP="00862840">
            <w:pPr>
              <w:jc w:val="both"/>
              <w:rPr>
                <w:sz w:val="22"/>
                <w:szCs w:val="22"/>
                <w:highlight w:val="yellow"/>
              </w:rPr>
            </w:pPr>
          </w:p>
        </w:tc>
      </w:tr>
      <w:tr w:rsidR="00A9093D" w:rsidRPr="007B4895" w14:paraId="36AAD480" w14:textId="77777777" w:rsidTr="00862840">
        <w:tc>
          <w:tcPr>
            <w:tcW w:w="285" w:type="pct"/>
            <w:tcBorders>
              <w:top w:val="single" w:sz="4" w:space="0" w:color="auto"/>
              <w:left w:val="single" w:sz="4" w:space="0" w:color="auto"/>
              <w:bottom w:val="single" w:sz="4" w:space="0" w:color="auto"/>
              <w:right w:val="single" w:sz="4" w:space="0" w:color="auto"/>
            </w:tcBorders>
          </w:tcPr>
          <w:p w14:paraId="5E71E70A"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52B95EC5"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C759A3D" w14:textId="77777777" w:rsidR="00A9093D" w:rsidRPr="007B4895" w:rsidRDefault="00A9093D" w:rsidP="00862840">
            <w:pPr>
              <w:jc w:val="both"/>
              <w:rPr>
                <w:sz w:val="22"/>
                <w:szCs w:val="22"/>
                <w:highlight w:val="yellow"/>
              </w:rPr>
            </w:pPr>
          </w:p>
        </w:tc>
      </w:tr>
    </w:tbl>
    <w:p w14:paraId="52A71122" w14:textId="77777777" w:rsidR="00A9093D" w:rsidRDefault="00A9093D" w:rsidP="00A9093D">
      <w:pPr>
        <w:jc w:val="both"/>
        <w:rPr>
          <w:bCs/>
          <w:sz w:val="22"/>
          <w:szCs w:val="22"/>
        </w:rPr>
      </w:pPr>
    </w:p>
    <w:p w14:paraId="6E492EFF" w14:textId="77777777" w:rsidR="00A9093D" w:rsidRDefault="00A9093D" w:rsidP="00A9093D">
      <w:pPr>
        <w:jc w:val="both"/>
        <w:rPr>
          <w:bCs/>
          <w:sz w:val="22"/>
          <w:szCs w:val="22"/>
        </w:rPr>
      </w:pPr>
    </w:p>
    <w:p w14:paraId="089CF130" w14:textId="77777777" w:rsidR="00A9093D" w:rsidRDefault="00A9093D" w:rsidP="00A9093D">
      <w:pPr>
        <w:jc w:val="both"/>
        <w:rPr>
          <w:bCs/>
          <w:sz w:val="22"/>
          <w:szCs w:val="22"/>
        </w:rPr>
      </w:pPr>
    </w:p>
    <w:p w14:paraId="07DD7E5B" w14:textId="77777777" w:rsidR="00A9093D" w:rsidRPr="007B4895" w:rsidRDefault="00A9093D" w:rsidP="00A9093D">
      <w:pPr>
        <w:jc w:val="both"/>
        <w:rPr>
          <w:bCs/>
          <w:sz w:val="22"/>
          <w:szCs w:val="22"/>
        </w:rPr>
      </w:pPr>
    </w:p>
    <w:p w14:paraId="57451A36" w14:textId="77777777" w:rsidR="00A9093D" w:rsidRPr="007B4895" w:rsidRDefault="00A9093D" w:rsidP="00A9093D">
      <w:pPr>
        <w:jc w:val="both"/>
        <w:rPr>
          <w:bCs/>
          <w:sz w:val="22"/>
          <w:szCs w:val="22"/>
        </w:rPr>
      </w:pPr>
    </w:p>
    <w:p w14:paraId="110B6974" w14:textId="77777777" w:rsidR="00A9093D" w:rsidRPr="007B4895" w:rsidRDefault="00A9093D" w:rsidP="00A9093D">
      <w:pPr>
        <w:ind w:right="8"/>
        <w:jc w:val="both"/>
        <w:rPr>
          <w:b/>
          <w:sz w:val="22"/>
          <w:szCs w:val="22"/>
        </w:rPr>
      </w:pPr>
      <w:r w:rsidRPr="007B4895">
        <w:rPr>
          <w:bCs/>
          <w:sz w:val="22"/>
          <w:szCs w:val="22"/>
        </w:rPr>
        <w:t>3 lentelė.</w:t>
      </w:r>
      <w:r w:rsidRPr="007B4895">
        <w:rPr>
          <w:b/>
          <w:sz w:val="22"/>
          <w:szCs w:val="22"/>
        </w:rPr>
        <w:t xml:space="preserve"> Ūkio subjektai (įskaitant </w:t>
      </w:r>
      <w:r w:rsidRPr="007B4895">
        <w:rPr>
          <w:b/>
          <w:noProof/>
          <w:sz w:val="22"/>
          <w:szCs w:val="22"/>
        </w:rPr>
        <w:t xml:space="preserve">kvazisubtiekėjus </w:t>
      </w:r>
      <w:r w:rsidRPr="007B4895">
        <w:rPr>
          <w:b/>
          <w:sz w:val="22"/>
          <w:szCs w:val="22"/>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A9093D" w:rsidRPr="007B4895" w14:paraId="5E49E2DC" w14:textId="77777777" w:rsidTr="0086284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946D4" w14:textId="77777777" w:rsidR="00A9093D" w:rsidRPr="007B4895" w:rsidRDefault="00A9093D" w:rsidP="00862840">
            <w:pPr>
              <w:jc w:val="center"/>
              <w:rPr>
                <w:b/>
              </w:rPr>
            </w:pPr>
            <w:r w:rsidRPr="007B4895">
              <w:rPr>
                <w:b/>
              </w:rPr>
              <w:t>Eil.</w:t>
            </w:r>
          </w:p>
          <w:p w14:paraId="137F1BFE" w14:textId="77777777" w:rsidR="00A9093D" w:rsidRPr="007B4895" w:rsidRDefault="00A9093D" w:rsidP="00862840">
            <w:pPr>
              <w:jc w:val="center"/>
              <w:rPr>
                <w:b/>
              </w:rPr>
            </w:pPr>
            <w:r w:rsidRPr="007B4895">
              <w:rPr>
                <w:b/>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1A52F" w14:textId="77777777" w:rsidR="00A9093D" w:rsidRPr="007B4895" w:rsidRDefault="00A9093D" w:rsidP="00862840">
            <w:pPr>
              <w:jc w:val="center"/>
              <w:rPr>
                <w:b/>
                <w:bCs/>
              </w:rPr>
            </w:pPr>
            <w:r w:rsidRPr="007B4895">
              <w:rPr>
                <w:b/>
                <w:bCs/>
              </w:rPr>
              <w:t>Ūkio subjekto, kurio pajėgumais remiasi tiekėjas, kad atitiktų kvalifikacijos reikalavimus/kito subtiekėjo/</w:t>
            </w:r>
            <w:proofErr w:type="spellStart"/>
            <w:r w:rsidRPr="007B4895">
              <w:rPr>
                <w:b/>
                <w:bCs/>
              </w:rPr>
              <w:t>kvazisubtiekė</w:t>
            </w:r>
            <w:proofErr w:type="spellEnd"/>
            <w:r w:rsidRPr="007B4895">
              <w:rPr>
                <w:b/>
                <w:bCs/>
              </w:rPr>
              <w:t>-</w:t>
            </w:r>
          </w:p>
          <w:p w14:paraId="530AC19B" w14:textId="77777777" w:rsidR="00A9093D" w:rsidRPr="007B4895" w:rsidRDefault="00A9093D" w:rsidP="00862840">
            <w:pPr>
              <w:jc w:val="center"/>
              <w:rPr>
                <w:b/>
              </w:rPr>
            </w:pPr>
            <w:r w:rsidRPr="007B4895">
              <w:rPr>
                <w:b/>
                <w:bCs/>
              </w:rPr>
              <w:t>jo pavadinimas,</w:t>
            </w:r>
            <w:r w:rsidRPr="007B4895">
              <w:t xml:space="preserve"> </w:t>
            </w:r>
            <w:r w:rsidRPr="007B4895">
              <w:rPr>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B246BA" w14:textId="77777777" w:rsidR="00A9093D" w:rsidRPr="007B4895" w:rsidRDefault="00A9093D" w:rsidP="00862840">
            <w:pPr>
              <w:jc w:val="center"/>
              <w:rPr>
                <w:b/>
              </w:rPr>
            </w:pPr>
            <w:r w:rsidRPr="007B4895">
              <w:rPr>
                <w:b/>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502B3A" w14:textId="77777777" w:rsidR="00A9093D" w:rsidRPr="007B4895" w:rsidRDefault="00A9093D" w:rsidP="00862840">
            <w:pPr>
              <w:jc w:val="center"/>
              <w:rPr>
                <w:b/>
              </w:rPr>
            </w:pPr>
            <w:r w:rsidRPr="007B4895">
              <w:rPr>
                <w:b/>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75239" w14:textId="77777777" w:rsidR="00A9093D" w:rsidRPr="007B4895" w:rsidRDefault="00A9093D" w:rsidP="00862840">
            <w:pPr>
              <w:jc w:val="center"/>
              <w:rPr>
                <w:b/>
              </w:rPr>
            </w:pPr>
            <w:r w:rsidRPr="007B4895">
              <w:rPr>
                <w:b/>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3A1BD0" w14:textId="77777777" w:rsidR="00A9093D" w:rsidRPr="007B4895" w:rsidRDefault="00A9093D" w:rsidP="00862840">
            <w:pPr>
              <w:jc w:val="center"/>
              <w:rPr>
                <w:b/>
              </w:rPr>
            </w:pPr>
            <w:r w:rsidRPr="007B4895">
              <w:rPr>
                <w:b/>
              </w:rPr>
              <w:t>Kvalifikacijos reikalavimo Nr.</w:t>
            </w:r>
          </w:p>
        </w:tc>
      </w:tr>
      <w:tr w:rsidR="00A9093D" w:rsidRPr="007B4895" w14:paraId="2B28114B"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hideMark/>
          </w:tcPr>
          <w:p w14:paraId="53910C21" w14:textId="77777777" w:rsidR="00A9093D" w:rsidRPr="007B4895" w:rsidRDefault="00A9093D" w:rsidP="00862840">
            <w:pPr>
              <w:spacing w:line="254" w:lineRule="auto"/>
              <w:jc w:val="both"/>
              <w:rPr>
                <w:sz w:val="22"/>
                <w:szCs w:val="22"/>
              </w:rPr>
            </w:pPr>
            <w:r w:rsidRPr="007B4895">
              <w:rPr>
                <w:sz w:val="22"/>
                <w:szCs w:val="22"/>
              </w:rPr>
              <w:t>1.</w:t>
            </w:r>
          </w:p>
        </w:tc>
        <w:tc>
          <w:tcPr>
            <w:tcW w:w="1321" w:type="pct"/>
            <w:tcBorders>
              <w:top w:val="single" w:sz="4" w:space="0" w:color="auto"/>
              <w:left w:val="single" w:sz="4" w:space="0" w:color="auto"/>
              <w:bottom w:val="single" w:sz="4" w:space="0" w:color="auto"/>
              <w:right w:val="single" w:sz="4" w:space="0" w:color="auto"/>
            </w:tcBorders>
          </w:tcPr>
          <w:p w14:paraId="7E8B31A4" w14:textId="77777777" w:rsidR="00A9093D" w:rsidRPr="007B4895" w:rsidRDefault="00A9093D" w:rsidP="00862840">
            <w:pPr>
              <w:spacing w:line="254" w:lineRule="auto"/>
              <w:jc w:val="both"/>
              <w:rPr>
                <w:bCs/>
                <w:i/>
                <w:iCs/>
              </w:rPr>
            </w:pPr>
            <w:r w:rsidRPr="007B4895">
              <w:rPr>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3CFC50BF" w14:textId="77777777" w:rsidR="00A9093D" w:rsidRPr="007B4895" w:rsidRDefault="00A9093D" w:rsidP="00862840">
            <w:pPr>
              <w:spacing w:line="254" w:lineRule="auto"/>
              <w:jc w:val="both"/>
              <w:rPr>
                <w:i/>
                <w:iCs/>
              </w:rPr>
            </w:pPr>
          </w:p>
        </w:tc>
        <w:tc>
          <w:tcPr>
            <w:tcW w:w="846" w:type="pct"/>
            <w:tcBorders>
              <w:top w:val="single" w:sz="4" w:space="0" w:color="auto"/>
              <w:left w:val="single" w:sz="4" w:space="0" w:color="auto"/>
              <w:bottom w:val="single" w:sz="4" w:space="0" w:color="auto"/>
              <w:right w:val="single" w:sz="4" w:space="0" w:color="auto"/>
            </w:tcBorders>
          </w:tcPr>
          <w:p w14:paraId="36B28614" w14:textId="77777777" w:rsidR="00A9093D" w:rsidRPr="007B4895" w:rsidRDefault="00A9093D" w:rsidP="00862840">
            <w:pPr>
              <w:spacing w:line="254" w:lineRule="auto"/>
              <w:jc w:val="both"/>
              <w:rPr>
                <w:i/>
                <w:iCs/>
              </w:rPr>
            </w:pPr>
            <w:r w:rsidRPr="007B4895">
              <w:rPr>
                <w:i/>
                <w:iCs/>
              </w:rPr>
              <w:t xml:space="preserve">pildoma, jei ūkio subjektas vykdys sutartinius įsipareigojimus </w:t>
            </w:r>
            <w:proofErr w:type="spellStart"/>
            <w:r w:rsidRPr="007B4895">
              <w:rPr>
                <w:i/>
                <w:iCs/>
              </w:rPr>
              <w:t>subtiekimo</w:t>
            </w:r>
            <w:proofErr w:type="spellEnd"/>
            <w:r w:rsidRPr="007B4895">
              <w:rPr>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79CE8D2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40ABE02" w14:textId="77777777" w:rsidR="00A9093D" w:rsidRPr="007B4895" w:rsidRDefault="00A9093D" w:rsidP="00862840">
            <w:pPr>
              <w:spacing w:line="254" w:lineRule="auto"/>
              <w:jc w:val="both"/>
              <w:rPr>
                <w:sz w:val="22"/>
                <w:szCs w:val="22"/>
              </w:rPr>
            </w:pPr>
          </w:p>
        </w:tc>
      </w:tr>
      <w:tr w:rsidR="00A9093D" w:rsidRPr="007B4895" w14:paraId="1132B45E" w14:textId="77777777" w:rsidTr="00862840">
        <w:tc>
          <w:tcPr>
            <w:tcW w:w="283" w:type="pct"/>
            <w:tcBorders>
              <w:top w:val="single" w:sz="4" w:space="0" w:color="auto"/>
              <w:left w:val="single" w:sz="4" w:space="0" w:color="auto"/>
              <w:bottom w:val="single" w:sz="4" w:space="0" w:color="auto"/>
              <w:right w:val="single" w:sz="4" w:space="0" w:color="auto"/>
            </w:tcBorders>
            <w:hideMark/>
          </w:tcPr>
          <w:p w14:paraId="3B2C376C" w14:textId="77777777" w:rsidR="00A9093D" w:rsidRPr="007B4895" w:rsidRDefault="00A9093D" w:rsidP="00862840">
            <w:pPr>
              <w:spacing w:line="254" w:lineRule="auto"/>
              <w:jc w:val="both"/>
              <w:rPr>
                <w:sz w:val="22"/>
                <w:szCs w:val="22"/>
              </w:rPr>
            </w:pPr>
            <w:r w:rsidRPr="007B4895">
              <w:rPr>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2A570786" w14:textId="77777777" w:rsidR="00A9093D" w:rsidRPr="007B4895" w:rsidRDefault="00A9093D" w:rsidP="00862840">
            <w:pPr>
              <w:spacing w:line="259" w:lineRule="auto"/>
            </w:pPr>
          </w:p>
        </w:tc>
        <w:tc>
          <w:tcPr>
            <w:tcW w:w="848" w:type="pct"/>
            <w:tcBorders>
              <w:top w:val="single" w:sz="4" w:space="0" w:color="auto"/>
              <w:left w:val="single" w:sz="4" w:space="0" w:color="auto"/>
              <w:bottom w:val="single" w:sz="4" w:space="0" w:color="auto"/>
              <w:right w:val="single" w:sz="4" w:space="0" w:color="auto"/>
            </w:tcBorders>
          </w:tcPr>
          <w:p w14:paraId="67C858A0"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hideMark/>
          </w:tcPr>
          <w:p w14:paraId="0BFCCDC4"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7C6E914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8C8FA2F" w14:textId="77777777" w:rsidR="00A9093D" w:rsidRPr="007B4895" w:rsidRDefault="00A9093D" w:rsidP="00862840">
            <w:pPr>
              <w:spacing w:line="254" w:lineRule="auto"/>
              <w:jc w:val="both"/>
              <w:rPr>
                <w:sz w:val="22"/>
                <w:szCs w:val="22"/>
              </w:rPr>
            </w:pPr>
          </w:p>
        </w:tc>
      </w:tr>
      <w:tr w:rsidR="00A9093D" w:rsidRPr="007B4895" w14:paraId="60766D37"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613E4513" w14:textId="77777777" w:rsidR="00A9093D" w:rsidRPr="007B4895" w:rsidRDefault="00A9093D" w:rsidP="00862840">
            <w:pPr>
              <w:jc w:val="both"/>
              <w:rPr>
                <w:sz w:val="22"/>
                <w:szCs w:val="22"/>
              </w:rPr>
            </w:pPr>
            <w:r w:rsidRPr="007B4895">
              <w:rPr>
                <w:sz w:val="22"/>
                <w:szCs w:val="22"/>
              </w:rPr>
              <w:t>2.</w:t>
            </w:r>
          </w:p>
        </w:tc>
        <w:tc>
          <w:tcPr>
            <w:tcW w:w="1321" w:type="pct"/>
            <w:tcBorders>
              <w:top w:val="single" w:sz="4" w:space="0" w:color="auto"/>
              <w:left w:val="single" w:sz="4" w:space="0" w:color="auto"/>
              <w:bottom w:val="single" w:sz="4" w:space="0" w:color="auto"/>
              <w:right w:val="single" w:sz="4" w:space="0" w:color="auto"/>
            </w:tcBorders>
          </w:tcPr>
          <w:p w14:paraId="2CECDC52" w14:textId="77777777" w:rsidR="00A9093D" w:rsidRPr="007B4895" w:rsidRDefault="00A9093D" w:rsidP="00862840">
            <w:pPr>
              <w:spacing w:line="259" w:lineRule="auto"/>
              <w:rPr>
                <w:i/>
                <w:iCs/>
              </w:rPr>
            </w:pPr>
            <w:proofErr w:type="spellStart"/>
            <w:r w:rsidRPr="007B4895">
              <w:rPr>
                <w:i/>
                <w:iCs/>
              </w:rPr>
              <w:t>Kvazisubtiekėjai</w:t>
            </w:r>
            <w:proofErr w:type="spellEnd"/>
            <w:r w:rsidRPr="007B4895">
              <w:rPr>
                <w:i/>
                <w:iCs/>
              </w:rPr>
              <w:t xml:space="preserve"> (fiziniai asmenys, kuriais remiamasi kvalifikacijai atitikti, ir </w:t>
            </w:r>
            <w:r w:rsidRPr="007B4895">
              <w:rPr>
                <w:b/>
                <w:bCs/>
                <w:i/>
                <w:iCs/>
              </w:rPr>
              <w:t>kurie bus įdarbinti</w:t>
            </w:r>
            <w:r w:rsidRPr="007B4895">
              <w:rPr>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15CCF747"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tcPr>
          <w:p w14:paraId="73372F30"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271A40D2"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5357FD9" w14:textId="77777777" w:rsidR="00A9093D" w:rsidRPr="007B4895" w:rsidRDefault="00A9093D" w:rsidP="00862840">
            <w:pPr>
              <w:spacing w:line="254" w:lineRule="auto"/>
              <w:jc w:val="both"/>
              <w:rPr>
                <w:sz w:val="22"/>
                <w:szCs w:val="22"/>
              </w:rPr>
            </w:pPr>
          </w:p>
        </w:tc>
      </w:tr>
      <w:tr w:rsidR="00A9093D" w:rsidRPr="007B4895" w14:paraId="2BF57C82"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3A48B876" w14:textId="77777777" w:rsidR="00A9093D" w:rsidRPr="007B4895" w:rsidRDefault="00A9093D" w:rsidP="00862840">
            <w:pPr>
              <w:jc w:val="both"/>
              <w:rPr>
                <w:sz w:val="22"/>
                <w:szCs w:val="22"/>
              </w:rPr>
            </w:pPr>
            <w:r w:rsidRPr="007B4895">
              <w:rPr>
                <w:sz w:val="22"/>
                <w:szCs w:val="22"/>
              </w:rPr>
              <w:t>2.1.</w:t>
            </w:r>
          </w:p>
        </w:tc>
        <w:tc>
          <w:tcPr>
            <w:tcW w:w="1321" w:type="pct"/>
            <w:tcBorders>
              <w:top w:val="single" w:sz="4" w:space="0" w:color="auto"/>
              <w:left w:val="single" w:sz="4" w:space="0" w:color="auto"/>
              <w:bottom w:val="single" w:sz="4" w:space="0" w:color="auto"/>
              <w:right w:val="single" w:sz="4" w:space="0" w:color="auto"/>
            </w:tcBorders>
          </w:tcPr>
          <w:p w14:paraId="12D96CC6" w14:textId="77777777" w:rsidR="00A9093D" w:rsidRPr="007B4895" w:rsidRDefault="00A9093D" w:rsidP="00862840">
            <w:pPr>
              <w:spacing w:line="259" w:lineRule="auto"/>
              <w:rPr>
                <w:sz w:val="22"/>
                <w:szCs w:val="22"/>
              </w:rPr>
            </w:pPr>
          </w:p>
        </w:tc>
        <w:tc>
          <w:tcPr>
            <w:tcW w:w="848" w:type="pct"/>
            <w:tcBorders>
              <w:top w:val="single" w:sz="4" w:space="0" w:color="auto"/>
              <w:left w:val="single" w:sz="4" w:space="0" w:color="auto"/>
              <w:bottom w:val="single" w:sz="4" w:space="0" w:color="auto"/>
              <w:right w:val="single" w:sz="4" w:space="0" w:color="auto"/>
            </w:tcBorders>
          </w:tcPr>
          <w:p w14:paraId="3A2E9C9B" w14:textId="77777777" w:rsidR="00A9093D" w:rsidRPr="007B4895" w:rsidRDefault="00A9093D" w:rsidP="00862840">
            <w:pPr>
              <w:spacing w:line="254" w:lineRule="auto"/>
              <w:jc w:val="both"/>
              <w:rPr>
                <w:sz w:val="22"/>
                <w:szCs w:val="22"/>
              </w:rPr>
            </w:pPr>
          </w:p>
        </w:tc>
        <w:tc>
          <w:tcPr>
            <w:tcW w:w="846" w:type="pct"/>
            <w:tcBorders>
              <w:top w:val="single" w:sz="4" w:space="0" w:color="auto"/>
              <w:left w:val="single" w:sz="4" w:space="0" w:color="auto"/>
              <w:bottom w:val="single" w:sz="4" w:space="0" w:color="auto"/>
              <w:right w:val="single" w:sz="4" w:space="0" w:color="auto"/>
            </w:tcBorders>
          </w:tcPr>
          <w:p w14:paraId="293AB463" w14:textId="77777777" w:rsidR="00A9093D" w:rsidRPr="007B4895" w:rsidRDefault="00A9093D" w:rsidP="00862840">
            <w:pPr>
              <w:spacing w:line="259" w:lineRule="auto"/>
              <w:rPr>
                <w:sz w:val="22"/>
                <w:szCs w:val="22"/>
              </w:rPr>
            </w:pPr>
          </w:p>
        </w:tc>
        <w:tc>
          <w:tcPr>
            <w:tcW w:w="904" w:type="pct"/>
            <w:tcBorders>
              <w:top w:val="single" w:sz="4" w:space="0" w:color="auto"/>
              <w:left w:val="single" w:sz="4" w:space="0" w:color="auto"/>
              <w:bottom w:val="single" w:sz="4" w:space="0" w:color="auto"/>
              <w:right w:val="single" w:sz="4" w:space="0" w:color="auto"/>
            </w:tcBorders>
          </w:tcPr>
          <w:p w14:paraId="4C26F7C8"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DFC87E1" w14:textId="77777777" w:rsidR="00A9093D" w:rsidRPr="007B4895" w:rsidRDefault="00A9093D" w:rsidP="00862840">
            <w:pPr>
              <w:spacing w:line="254" w:lineRule="auto"/>
              <w:jc w:val="both"/>
              <w:rPr>
                <w:sz w:val="22"/>
                <w:szCs w:val="22"/>
              </w:rPr>
            </w:pPr>
          </w:p>
        </w:tc>
      </w:tr>
    </w:tbl>
    <w:p w14:paraId="03B662CB" w14:textId="77777777" w:rsidR="00A9093D" w:rsidRPr="007B4895" w:rsidRDefault="00A9093D" w:rsidP="00A9093D">
      <w:pPr>
        <w:jc w:val="both"/>
        <w:rPr>
          <w:b/>
          <w:bCs/>
          <w:i/>
          <w:color w:val="000000"/>
          <w:sz w:val="22"/>
          <w:szCs w:val="22"/>
        </w:rPr>
      </w:pPr>
      <w:r w:rsidRPr="007B4895">
        <w:rPr>
          <w:bCs/>
          <w:i/>
          <w:sz w:val="22"/>
          <w:szCs w:val="22"/>
        </w:rPr>
        <w:t>***</w:t>
      </w:r>
      <w:r w:rsidRPr="007B4895">
        <w:rPr>
          <w:i/>
          <w:color w:val="000000"/>
          <w:sz w:val="22"/>
          <w:szCs w:val="22"/>
        </w:rPr>
        <w:t xml:space="preserve"> Pildyti tuomet, jei pirkimo sutarties vykdymui bus pasitelkti subtiekėjai. </w:t>
      </w:r>
      <w:r w:rsidRPr="007B4895">
        <w:rPr>
          <w:b/>
          <w:bCs/>
          <w:i/>
          <w:color w:val="000000"/>
          <w:sz w:val="22"/>
          <w:szCs w:val="22"/>
        </w:rPr>
        <w:t>Tiekėjui pasiūlyme šių subjektų nenurodžius, vėliau jų pasitelkti nebus leidžiama..</w:t>
      </w:r>
    </w:p>
    <w:p w14:paraId="06F8B7E0"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0EB2D3B6" w14:textId="77777777" w:rsidR="00A9093D" w:rsidRPr="007B4895" w:rsidRDefault="00A9093D" w:rsidP="00A9093D">
      <w:pPr>
        <w:ind w:right="8"/>
        <w:jc w:val="both"/>
        <w:rPr>
          <w:bCs/>
          <w:sz w:val="22"/>
          <w:szCs w:val="22"/>
        </w:rPr>
      </w:pPr>
    </w:p>
    <w:p w14:paraId="7D709D98" w14:textId="77777777" w:rsidR="00A9093D" w:rsidRPr="007B4895" w:rsidRDefault="00A9093D" w:rsidP="00A9093D">
      <w:pPr>
        <w:ind w:right="8"/>
        <w:jc w:val="both"/>
        <w:rPr>
          <w:b/>
          <w:sz w:val="22"/>
          <w:szCs w:val="22"/>
        </w:rPr>
      </w:pPr>
      <w:r w:rsidRPr="007B4895">
        <w:rPr>
          <w:bCs/>
          <w:sz w:val="22"/>
          <w:szCs w:val="22"/>
        </w:rPr>
        <w:t>4 lentelė</w:t>
      </w:r>
      <w:r w:rsidRPr="007B4895">
        <w:rPr>
          <w:b/>
          <w:sz w:val="22"/>
          <w:szCs w:val="22"/>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99"/>
        <w:gridCol w:w="1820"/>
        <w:gridCol w:w="2044"/>
        <w:gridCol w:w="2192"/>
      </w:tblGrid>
      <w:tr w:rsidR="00A9093D" w:rsidRPr="007B4895" w14:paraId="6015C2C3" w14:textId="77777777" w:rsidTr="0086284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ABE10" w14:textId="77777777" w:rsidR="00A9093D" w:rsidRPr="007B4895" w:rsidRDefault="00A9093D" w:rsidP="00862840">
            <w:pPr>
              <w:jc w:val="center"/>
              <w:rPr>
                <w:b/>
              </w:rPr>
            </w:pPr>
            <w:r w:rsidRPr="007B4895">
              <w:rPr>
                <w:b/>
              </w:rPr>
              <w:t>Eil.</w:t>
            </w:r>
          </w:p>
          <w:p w14:paraId="083A50BF" w14:textId="77777777" w:rsidR="00A9093D" w:rsidRPr="007B4895" w:rsidRDefault="00A9093D" w:rsidP="00862840">
            <w:pPr>
              <w:jc w:val="center"/>
              <w:rPr>
                <w:b/>
              </w:rPr>
            </w:pPr>
            <w:r w:rsidRPr="007B4895">
              <w:rPr>
                <w:b/>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385633" w14:textId="77777777" w:rsidR="00A9093D" w:rsidRPr="007B4895" w:rsidRDefault="00A9093D" w:rsidP="00862840">
            <w:pPr>
              <w:jc w:val="center"/>
              <w:rPr>
                <w:b/>
              </w:rPr>
            </w:pPr>
            <w:r w:rsidRPr="007B4895">
              <w:rPr>
                <w:b/>
              </w:rPr>
              <w:t>Subtiekėjai (nurodomi subtiekėjai, kurių pajėgumais nesiremiama kvalifikacijai atitikti)</w:t>
            </w:r>
            <w:r w:rsidRPr="007B4895">
              <w:t xml:space="preserve"> </w:t>
            </w:r>
            <w:r w:rsidRPr="007B4895">
              <w:rPr>
                <w:b/>
                <w:bCs/>
              </w:rPr>
              <w:t>p</w:t>
            </w:r>
            <w:r w:rsidRPr="007B4895">
              <w:rPr>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4FBFD0" w14:textId="77777777" w:rsidR="00A9093D" w:rsidRPr="007B4895" w:rsidRDefault="00A9093D" w:rsidP="00862840">
            <w:pPr>
              <w:jc w:val="center"/>
              <w:rPr>
                <w:b/>
              </w:rPr>
            </w:pPr>
            <w:r w:rsidRPr="007B4895">
              <w:rPr>
                <w:b/>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E6DDF" w14:textId="77777777" w:rsidR="00A9093D" w:rsidRPr="007B4895" w:rsidRDefault="00A9093D" w:rsidP="00862840">
            <w:pPr>
              <w:jc w:val="center"/>
              <w:rPr>
                <w:b/>
              </w:rPr>
            </w:pPr>
            <w:r w:rsidRPr="007B4895">
              <w:rPr>
                <w:b/>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49DFA6" w14:textId="77777777" w:rsidR="00A9093D" w:rsidRPr="007B4895" w:rsidRDefault="00A9093D" w:rsidP="00862840">
            <w:pPr>
              <w:jc w:val="center"/>
              <w:rPr>
                <w:b/>
              </w:rPr>
            </w:pPr>
            <w:r w:rsidRPr="007B4895">
              <w:rPr>
                <w:b/>
              </w:rPr>
              <w:t>Perduodamų įsipareigojimų (veiklos) dalis nuo visos pirkimo sutarties (Eur arba %)</w:t>
            </w:r>
          </w:p>
        </w:tc>
      </w:tr>
      <w:tr w:rsidR="00A9093D" w:rsidRPr="007B4895" w14:paraId="7534467B"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3DDD9C6A" w14:textId="77777777" w:rsidR="00A9093D" w:rsidRPr="007B4895" w:rsidRDefault="00A9093D" w:rsidP="00862840">
            <w:pPr>
              <w:spacing w:line="254" w:lineRule="auto"/>
              <w:jc w:val="center"/>
              <w:rPr>
                <w:sz w:val="22"/>
                <w:szCs w:val="22"/>
              </w:rPr>
            </w:pPr>
            <w:r w:rsidRPr="007B4895">
              <w:rPr>
                <w:sz w:val="22"/>
                <w:szCs w:val="22"/>
              </w:rPr>
              <w:t>1.</w:t>
            </w:r>
          </w:p>
        </w:tc>
        <w:tc>
          <w:tcPr>
            <w:tcW w:w="1599" w:type="pct"/>
            <w:tcBorders>
              <w:top w:val="single" w:sz="4" w:space="0" w:color="auto"/>
              <w:left w:val="single" w:sz="4" w:space="0" w:color="auto"/>
              <w:bottom w:val="single" w:sz="4" w:space="0" w:color="auto"/>
              <w:right w:val="single" w:sz="4" w:space="0" w:color="auto"/>
            </w:tcBorders>
          </w:tcPr>
          <w:p w14:paraId="79C665B9" w14:textId="77777777" w:rsidR="00A9093D" w:rsidRPr="007B4895" w:rsidRDefault="00A9093D" w:rsidP="00862840">
            <w:pPr>
              <w:spacing w:line="254" w:lineRule="auto"/>
              <w:jc w:val="both"/>
              <w:rPr>
                <w:bCs/>
                <w:sz w:val="22"/>
                <w:szCs w:val="22"/>
              </w:rPr>
            </w:pPr>
          </w:p>
        </w:tc>
        <w:tc>
          <w:tcPr>
            <w:tcW w:w="941" w:type="pct"/>
            <w:tcBorders>
              <w:top w:val="single" w:sz="4" w:space="0" w:color="auto"/>
              <w:left w:val="single" w:sz="4" w:space="0" w:color="auto"/>
              <w:bottom w:val="single" w:sz="4" w:space="0" w:color="auto"/>
              <w:right w:val="single" w:sz="4" w:space="0" w:color="auto"/>
            </w:tcBorders>
          </w:tcPr>
          <w:p w14:paraId="4B395488" w14:textId="77777777" w:rsidR="00A9093D" w:rsidRPr="007B4895" w:rsidRDefault="00A9093D" w:rsidP="00862840">
            <w:pPr>
              <w:spacing w:line="254" w:lineRule="auto"/>
              <w:jc w:val="both"/>
              <w:rPr>
                <w:i/>
                <w:iCs/>
                <w:sz w:val="22"/>
                <w:szCs w:val="22"/>
              </w:rPr>
            </w:pPr>
          </w:p>
        </w:tc>
        <w:tc>
          <w:tcPr>
            <w:tcW w:w="1056" w:type="pct"/>
            <w:tcBorders>
              <w:top w:val="single" w:sz="4" w:space="0" w:color="auto"/>
              <w:left w:val="single" w:sz="4" w:space="0" w:color="auto"/>
              <w:bottom w:val="single" w:sz="4" w:space="0" w:color="auto"/>
              <w:right w:val="single" w:sz="4" w:space="0" w:color="auto"/>
            </w:tcBorders>
          </w:tcPr>
          <w:p w14:paraId="716CB5A7" w14:textId="77777777" w:rsidR="00A9093D" w:rsidRPr="007B4895" w:rsidRDefault="00A9093D" w:rsidP="00862840">
            <w:pPr>
              <w:spacing w:line="254" w:lineRule="auto"/>
              <w:jc w:val="both"/>
              <w:rPr>
                <w:i/>
                <w:iCs/>
                <w:sz w:val="22"/>
                <w:szCs w:val="22"/>
              </w:rPr>
            </w:pPr>
          </w:p>
        </w:tc>
        <w:tc>
          <w:tcPr>
            <w:tcW w:w="1132" w:type="pct"/>
            <w:tcBorders>
              <w:top w:val="single" w:sz="4" w:space="0" w:color="auto"/>
              <w:left w:val="single" w:sz="4" w:space="0" w:color="auto"/>
              <w:bottom w:val="single" w:sz="4" w:space="0" w:color="auto"/>
              <w:right w:val="single" w:sz="4" w:space="0" w:color="auto"/>
            </w:tcBorders>
          </w:tcPr>
          <w:p w14:paraId="7281B61C" w14:textId="77777777" w:rsidR="00A9093D" w:rsidRPr="007B4895" w:rsidRDefault="00A9093D" w:rsidP="00862840">
            <w:pPr>
              <w:spacing w:line="254" w:lineRule="auto"/>
              <w:jc w:val="both"/>
              <w:rPr>
                <w:sz w:val="22"/>
                <w:szCs w:val="22"/>
              </w:rPr>
            </w:pPr>
          </w:p>
        </w:tc>
      </w:tr>
      <w:tr w:rsidR="00A9093D" w:rsidRPr="007B4895" w14:paraId="2B068179"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7180D5B1" w14:textId="77777777" w:rsidR="00A9093D" w:rsidRPr="007B4895" w:rsidRDefault="00A9093D" w:rsidP="00862840">
            <w:pPr>
              <w:spacing w:line="254" w:lineRule="auto"/>
              <w:jc w:val="center"/>
              <w:rPr>
                <w:sz w:val="22"/>
                <w:szCs w:val="22"/>
              </w:rPr>
            </w:pPr>
            <w:r w:rsidRPr="007B4895">
              <w:rPr>
                <w:sz w:val="22"/>
                <w:szCs w:val="22"/>
              </w:rPr>
              <w:lastRenderedPageBreak/>
              <w:t>2.</w:t>
            </w:r>
          </w:p>
        </w:tc>
        <w:tc>
          <w:tcPr>
            <w:tcW w:w="1599" w:type="pct"/>
            <w:tcBorders>
              <w:top w:val="single" w:sz="4" w:space="0" w:color="auto"/>
              <w:left w:val="single" w:sz="4" w:space="0" w:color="auto"/>
              <w:bottom w:val="single" w:sz="4" w:space="0" w:color="auto"/>
              <w:right w:val="single" w:sz="4" w:space="0" w:color="auto"/>
            </w:tcBorders>
            <w:hideMark/>
          </w:tcPr>
          <w:p w14:paraId="7692CEA0" w14:textId="77777777" w:rsidR="00A9093D" w:rsidRPr="007B4895" w:rsidRDefault="00A9093D" w:rsidP="00862840">
            <w:pPr>
              <w:spacing w:line="259" w:lineRule="auto"/>
              <w:rPr>
                <w:sz w:val="22"/>
                <w:szCs w:val="22"/>
              </w:rPr>
            </w:pPr>
          </w:p>
        </w:tc>
        <w:tc>
          <w:tcPr>
            <w:tcW w:w="941" w:type="pct"/>
            <w:tcBorders>
              <w:top w:val="single" w:sz="4" w:space="0" w:color="auto"/>
              <w:left w:val="single" w:sz="4" w:space="0" w:color="auto"/>
              <w:bottom w:val="single" w:sz="4" w:space="0" w:color="auto"/>
              <w:right w:val="single" w:sz="4" w:space="0" w:color="auto"/>
            </w:tcBorders>
          </w:tcPr>
          <w:p w14:paraId="790DBC8B" w14:textId="77777777" w:rsidR="00A9093D" w:rsidRPr="007B4895" w:rsidRDefault="00A9093D" w:rsidP="00862840">
            <w:pPr>
              <w:spacing w:line="254" w:lineRule="auto"/>
              <w:jc w:val="both"/>
              <w:rPr>
                <w:sz w:val="22"/>
                <w:szCs w:val="22"/>
              </w:rPr>
            </w:pPr>
          </w:p>
        </w:tc>
        <w:tc>
          <w:tcPr>
            <w:tcW w:w="1056" w:type="pct"/>
            <w:tcBorders>
              <w:top w:val="single" w:sz="4" w:space="0" w:color="auto"/>
              <w:left w:val="single" w:sz="4" w:space="0" w:color="auto"/>
              <w:bottom w:val="single" w:sz="4" w:space="0" w:color="auto"/>
              <w:right w:val="single" w:sz="4" w:space="0" w:color="auto"/>
            </w:tcBorders>
            <w:hideMark/>
          </w:tcPr>
          <w:p w14:paraId="1F071A68" w14:textId="77777777" w:rsidR="00A9093D" w:rsidRPr="007B4895" w:rsidRDefault="00A9093D" w:rsidP="00862840">
            <w:pPr>
              <w:spacing w:line="259" w:lineRule="auto"/>
              <w:rPr>
                <w:sz w:val="22"/>
                <w:szCs w:val="22"/>
              </w:rPr>
            </w:pPr>
          </w:p>
        </w:tc>
        <w:tc>
          <w:tcPr>
            <w:tcW w:w="1132" w:type="pct"/>
            <w:tcBorders>
              <w:top w:val="single" w:sz="4" w:space="0" w:color="auto"/>
              <w:left w:val="single" w:sz="4" w:space="0" w:color="auto"/>
              <w:bottom w:val="single" w:sz="4" w:space="0" w:color="auto"/>
              <w:right w:val="single" w:sz="4" w:space="0" w:color="auto"/>
            </w:tcBorders>
          </w:tcPr>
          <w:p w14:paraId="6E8CCFA3" w14:textId="77777777" w:rsidR="00A9093D" w:rsidRPr="007B4895" w:rsidRDefault="00A9093D" w:rsidP="00862840">
            <w:pPr>
              <w:spacing w:line="254" w:lineRule="auto"/>
              <w:jc w:val="both"/>
              <w:rPr>
                <w:sz w:val="22"/>
                <w:szCs w:val="22"/>
              </w:rPr>
            </w:pPr>
          </w:p>
        </w:tc>
      </w:tr>
    </w:tbl>
    <w:p w14:paraId="33A1D01B"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61B96AC8" w14:textId="77777777" w:rsidR="00A9093D" w:rsidRPr="007B4895" w:rsidRDefault="00A9093D" w:rsidP="00A9093D">
      <w:pPr>
        <w:jc w:val="both"/>
        <w:rPr>
          <w:b/>
          <w:sz w:val="22"/>
          <w:szCs w:val="22"/>
        </w:rPr>
      </w:pPr>
    </w:p>
    <w:p w14:paraId="214265BB" w14:textId="77777777" w:rsidR="00A9093D" w:rsidRPr="007B4895" w:rsidRDefault="00A9093D" w:rsidP="00A9093D">
      <w:pPr>
        <w:jc w:val="both"/>
        <w:rPr>
          <w:b/>
          <w:sz w:val="22"/>
          <w:szCs w:val="22"/>
        </w:rPr>
      </w:pPr>
    </w:p>
    <w:p w14:paraId="0B458011" w14:textId="77777777" w:rsidR="00A9093D" w:rsidRPr="007B4895" w:rsidRDefault="00A9093D" w:rsidP="00A9093D">
      <w:pPr>
        <w:jc w:val="both"/>
        <w:rPr>
          <w:bCs/>
          <w:sz w:val="22"/>
          <w:szCs w:val="24"/>
        </w:rPr>
      </w:pPr>
      <w:r w:rsidRPr="007B4895">
        <w:rPr>
          <w:bCs/>
          <w:sz w:val="22"/>
          <w:szCs w:val="24"/>
        </w:rPr>
        <w:t>5 lentelė.</w:t>
      </w:r>
      <w:r w:rsidRPr="007B4895">
        <w:rPr>
          <w:b/>
          <w:sz w:val="22"/>
          <w:szCs w:val="24"/>
        </w:rPr>
        <w:t xml:space="preserve"> Konfidenciali informacija</w:t>
      </w:r>
      <w:r w:rsidRPr="007B4895">
        <w:rPr>
          <w:b/>
          <w:sz w:val="22"/>
          <w:szCs w:val="24"/>
          <w:vertAlign w:val="superscript"/>
        </w:rPr>
        <w:footnoteReference w:id="4"/>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A9093D" w:rsidRPr="007B4895" w14:paraId="17038F10" w14:textId="77777777" w:rsidTr="0086284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ECA72" w14:textId="77777777" w:rsidR="00A9093D" w:rsidRPr="007B4895" w:rsidRDefault="00A9093D" w:rsidP="00862840">
            <w:pPr>
              <w:jc w:val="center"/>
              <w:rPr>
                <w:b/>
                <w:sz w:val="22"/>
                <w:szCs w:val="22"/>
              </w:rPr>
            </w:pPr>
            <w:r w:rsidRPr="007B4895">
              <w:rPr>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928B7" w14:textId="77777777" w:rsidR="00A9093D" w:rsidRPr="007B4895" w:rsidRDefault="00A9093D" w:rsidP="00862840">
            <w:pPr>
              <w:jc w:val="center"/>
              <w:rPr>
                <w:b/>
                <w:sz w:val="22"/>
                <w:szCs w:val="22"/>
              </w:rPr>
            </w:pPr>
            <w:r w:rsidRPr="007B4895">
              <w:rPr>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35BE241" w14:textId="77777777" w:rsidR="00A9093D" w:rsidRPr="007B4895" w:rsidRDefault="00A9093D" w:rsidP="00862840">
            <w:pPr>
              <w:jc w:val="center"/>
              <w:rPr>
                <w:b/>
                <w:sz w:val="22"/>
                <w:szCs w:val="22"/>
              </w:rPr>
            </w:pPr>
            <w:r w:rsidRPr="007B4895">
              <w:rPr>
                <w:b/>
                <w:sz w:val="22"/>
                <w:szCs w:val="22"/>
              </w:rPr>
              <w:t>Paaiškinimai, įrodantys, kad šios lentelės 2 stulpelyje nurodyta informacija yra konfidenciali</w:t>
            </w:r>
          </w:p>
        </w:tc>
      </w:tr>
      <w:tr w:rsidR="00A9093D" w:rsidRPr="007B4895" w14:paraId="4CE173C6"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7E941C2B" w14:textId="77777777" w:rsidR="00A9093D" w:rsidRPr="007B4895" w:rsidRDefault="00A9093D" w:rsidP="00862840">
            <w:pPr>
              <w:spacing w:line="259" w:lineRule="auto"/>
              <w:jc w:val="both"/>
              <w:rPr>
                <w:sz w:val="20"/>
              </w:rPr>
            </w:pPr>
            <w:r w:rsidRPr="007B4895">
              <w:rPr>
                <w:sz w:val="20"/>
              </w:rPr>
              <w:t>1.</w:t>
            </w:r>
          </w:p>
        </w:tc>
        <w:tc>
          <w:tcPr>
            <w:tcW w:w="2357" w:type="pct"/>
            <w:tcBorders>
              <w:top w:val="single" w:sz="4" w:space="0" w:color="auto"/>
              <w:left w:val="single" w:sz="4" w:space="0" w:color="auto"/>
              <w:bottom w:val="single" w:sz="4" w:space="0" w:color="auto"/>
              <w:right w:val="single" w:sz="4" w:space="0" w:color="auto"/>
            </w:tcBorders>
          </w:tcPr>
          <w:p w14:paraId="1309A924" w14:textId="77777777" w:rsidR="00A9093D" w:rsidRPr="007B4895" w:rsidRDefault="00A9093D" w:rsidP="00862840">
            <w:pPr>
              <w:spacing w:line="259" w:lineRule="auto"/>
              <w:jc w:val="both"/>
              <w:rPr>
                <w:sz w:val="20"/>
              </w:rPr>
            </w:pPr>
          </w:p>
        </w:tc>
        <w:tc>
          <w:tcPr>
            <w:tcW w:w="2357" w:type="pct"/>
            <w:tcBorders>
              <w:left w:val="single" w:sz="4" w:space="0" w:color="auto"/>
              <w:right w:val="single" w:sz="4" w:space="0" w:color="auto"/>
            </w:tcBorders>
          </w:tcPr>
          <w:p w14:paraId="74AA85F1" w14:textId="77777777" w:rsidR="00A9093D" w:rsidRPr="007B4895" w:rsidRDefault="00A9093D" w:rsidP="00862840">
            <w:pPr>
              <w:spacing w:line="259" w:lineRule="auto"/>
              <w:jc w:val="both"/>
              <w:rPr>
                <w:sz w:val="20"/>
              </w:rPr>
            </w:pPr>
          </w:p>
        </w:tc>
      </w:tr>
      <w:tr w:rsidR="00A9093D" w:rsidRPr="007B4895" w14:paraId="2B406DC8"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00234B46" w14:textId="77777777" w:rsidR="00A9093D" w:rsidRPr="007B4895" w:rsidRDefault="00A9093D" w:rsidP="00862840">
            <w:pPr>
              <w:spacing w:line="259" w:lineRule="auto"/>
              <w:jc w:val="both"/>
              <w:rPr>
                <w:sz w:val="20"/>
              </w:rPr>
            </w:pPr>
            <w:r w:rsidRPr="007B4895">
              <w:rPr>
                <w:sz w:val="20"/>
              </w:rPr>
              <w:t>2.</w:t>
            </w:r>
          </w:p>
        </w:tc>
        <w:tc>
          <w:tcPr>
            <w:tcW w:w="2357" w:type="pct"/>
            <w:tcBorders>
              <w:top w:val="single" w:sz="4" w:space="0" w:color="auto"/>
              <w:left w:val="single" w:sz="4" w:space="0" w:color="auto"/>
              <w:bottom w:val="single" w:sz="4" w:space="0" w:color="auto"/>
              <w:right w:val="single" w:sz="4" w:space="0" w:color="auto"/>
            </w:tcBorders>
          </w:tcPr>
          <w:p w14:paraId="650B75D3" w14:textId="77777777" w:rsidR="00A9093D" w:rsidRPr="007B4895" w:rsidRDefault="00A9093D" w:rsidP="00862840">
            <w:pPr>
              <w:tabs>
                <w:tab w:val="left" w:pos="1296"/>
                <w:tab w:val="center" w:pos="4819"/>
                <w:tab w:val="right" w:pos="9638"/>
              </w:tabs>
              <w:rPr>
                <w:sz w:val="20"/>
              </w:rPr>
            </w:pPr>
          </w:p>
        </w:tc>
        <w:tc>
          <w:tcPr>
            <w:tcW w:w="2357" w:type="pct"/>
            <w:tcBorders>
              <w:left w:val="single" w:sz="4" w:space="0" w:color="auto"/>
              <w:right w:val="single" w:sz="4" w:space="0" w:color="auto"/>
            </w:tcBorders>
          </w:tcPr>
          <w:p w14:paraId="03B3FEBE" w14:textId="77777777" w:rsidR="00A9093D" w:rsidRPr="007B4895" w:rsidRDefault="00A9093D" w:rsidP="00862840">
            <w:pPr>
              <w:spacing w:line="259" w:lineRule="auto"/>
              <w:jc w:val="both"/>
              <w:rPr>
                <w:sz w:val="20"/>
              </w:rPr>
            </w:pPr>
          </w:p>
        </w:tc>
      </w:tr>
      <w:tr w:rsidR="00A9093D" w:rsidRPr="007B4895" w14:paraId="4C6E48F3"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61C05251" w14:textId="77777777" w:rsidR="00A9093D" w:rsidRPr="007B4895" w:rsidRDefault="00A9093D" w:rsidP="00862840">
            <w:pPr>
              <w:spacing w:line="259" w:lineRule="auto"/>
              <w:jc w:val="both"/>
              <w:rPr>
                <w:sz w:val="20"/>
              </w:rPr>
            </w:pPr>
            <w:r w:rsidRPr="007B4895">
              <w:rPr>
                <w:sz w:val="20"/>
              </w:rPr>
              <w:t>...</w:t>
            </w:r>
          </w:p>
        </w:tc>
        <w:tc>
          <w:tcPr>
            <w:tcW w:w="2357" w:type="pct"/>
            <w:tcBorders>
              <w:top w:val="single" w:sz="4" w:space="0" w:color="auto"/>
              <w:left w:val="single" w:sz="4" w:space="0" w:color="auto"/>
              <w:bottom w:val="single" w:sz="4" w:space="0" w:color="auto"/>
              <w:right w:val="single" w:sz="4" w:space="0" w:color="auto"/>
            </w:tcBorders>
          </w:tcPr>
          <w:p w14:paraId="2A22E444" w14:textId="77777777" w:rsidR="00A9093D" w:rsidRPr="007B4895" w:rsidRDefault="00A9093D" w:rsidP="00862840">
            <w:pPr>
              <w:spacing w:line="259" w:lineRule="auto"/>
              <w:jc w:val="both"/>
              <w:rPr>
                <w:sz w:val="20"/>
              </w:rPr>
            </w:pPr>
          </w:p>
        </w:tc>
        <w:tc>
          <w:tcPr>
            <w:tcW w:w="2357" w:type="pct"/>
            <w:tcBorders>
              <w:left w:val="single" w:sz="4" w:space="0" w:color="auto"/>
              <w:bottom w:val="single" w:sz="4" w:space="0" w:color="auto"/>
              <w:right w:val="single" w:sz="4" w:space="0" w:color="auto"/>
            </w:tcBorders>
          </w:tcPr>
          <w:p w14:paraId="179BBB54" w14:textId="77777777" w:rsidR="00A9093D" w:rsidRPr="007B4895" w:rsidRDefault="00A9093D" w:rsidP="00862840">
            <w:pPr>
              <w:spacing w:line="259" w:lineRule="auto"/>
              <w:jc w:val="both"/>
              <w:rPr>
                <w:sz w:val="20"/>
              </w:rPr>
            </w:pPr>
          </w:p>
        </w:tc>
      </w:tr>
    </w:tbl>
    <w:p w14:paraId="3DF17E66" w14:textId="77777777" w:rsidR="00A9093D" w:rsidRPr="007B4895" w:rsidRDefault="00A9093D" w:rsidP="00A9093D">
      <w:pPr>
        <w:ind w:firstLine="851"/>
        <w:jc w:val="both"/>
        <w:rPr>
          <w:bCs/>
          <w:i/>
          <w:sz w:val="20"/>
        </w:rPr>
      </w:pPr>
      <w:r w:rsidRPr="007B4895">
        <w:rPr>
          <w:bCs/>
          <w:i/>
          <w:sz w:val="20"/>
        </w:rPr>
        <w:t xml:space="preserve">Vadovaujantis Viešųjų pirkimo įstatymo 86 straipsnio 9 dalimi, </w:t>
      </w:r>
      <w:r w:rsidRPr="007B4895">
        <w:rPr>
          <w:i/>
          <w:sz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48AED03" w14:textId="77777777" w:rsidR="00A9093D" w:rsidRPr="007B4895" w:rsidRDefault="00A9093D" w:rsidP="00A9093D">
      <w:pPr>
        <w:jc w:val="both"/>
        <w:rPr>
          <w:b/>
          <w:bCs/>
          <w:sz w:val="20"/>
        </w:rPr>
      </w:pPr>
    </w:p>
    <w:p w14:paraId="10B383C1" w14:textId="77777777" w:rsidR="00A9093D" w:rsidRPr="007B4895" w:rsidRDefault="00A9093D" w:rsidP="00A9093D">
      <w:pPr>
        <w:jc w:val="both"/>
        <w:rPr>
          <w:rFonts w:eastAsia="Calibri"/>
          <w:sz w:val="22"/>
          <w:szCs w:val="22"/>
        </w:rPr>
      </w:pPr>
    </w:p>
    <w:p w14:paraId="51D239BC" w14:textId="77777777" w:rsidR="00A9093D" w:rsidRPr="007B4895" w:rsidRDefault="00A9093D" w:rsidP="00A9093D">
      <w:pPr>
        <w:spacing w:line="259" w:lineRule="auto"/>
        <w:jc w:val="both"/>
        <w:rPr>
          <w:sz w:val="22"/>
          <w:szCs w:val="24"/>
        </w:rPr>
      </w:pPr>
      <w:r w:rsidRPr="007B4895">
        <w:rPr>
          <w:b/>
          <w:bCs/>
          <w:sz w:val="22"/>
          <w:szCs w:val="22"/>
        </w:rPr>
        <w:t>Pasiūlymas galioja</w:t>
      </w:r>
      <w:r w:rsidRPr="007B4895">
        <w:rPr>
          <w:sz w:val="22"/>
          <w:szCs w:val="22"/>
        </w:rPr>
        <w:t xml:space="preserve"> </w:t>
      </w:r>
      <w:r w:rsidRPr="007B4895">
        <w:rPr>
          <w:b/>
          <w:bCs/>
          <w:sz w:val="22"/>
          <w:szCs w:val="22"/>
        </w:rPr>
        <w:t>3 (tris) mėnesius nuo pasiūlymų pateikimo termino pabaigos.</w:t>
      </w:r>
    </w:p>
    <w:p w14:paraId="08FDCB19" w14:textId="77777777" w:rsidR="00A9093D" w:rsidRPr="007B4895" w:rsidRDefault="00A9093D" w:rsidP="00A9093D">
      <w:pPr>
        <w:autoSpaceDN w:val="0"/>
        <w:jc w:val="both"/>
        <w:textAlignment w:val="baseline"/>
        <w:rPr>
          <w:rFonts w:eastAsia="Calibri"/>
          <w:i/>
          <w:iCs/>
          <w:sz w:val="16"/>
          <w:szCs w:val="16"/>
        </w:rPr>
      </w:pPr>
    </w:p>
    <w:p w14:paraId="0B6543D8" w14:textId="77777777" w:rsidR="00A9093D" w:rsidRDefault="00A9093D" w:rsidP="00A9093D">
      <w:pPr>
        <w:jc w:val="center"/>
        <w:rPr>
          <w:rFonts w:cstheme="minorHAnsi"/>
          <w:color w:val="7030A0"/>
        </w:rPr>
      </w:pPr>
    </w:p>
    <w:p w14:paraId="46E86D11" w14:textId="77777777" w:rsidR="00A9093D" w:rsidRPr="007B4895" w:rsidRDefault="00A9093D" w:rsidP="00A9093D">
      <w:pPr>
        <w:rPr>
          <w:rFonts w:cstheme="minorHAnsi"/>
          <w:color w:val="7030A0"/>
        </w:rPr>
      </w:pPr>
    </w:p>
    <w:p w14:paraId="5DACF679" w14:textId="77777777" w:rsidR="00A9093D" w:rsidRDefault="00A9093D" w:rsidP="00A9093D">
      <w:pPr>
        <w:jc w:val="both"/>
        <w:rPr>
          <w:sz w:val="20"/>
        </w:rPr>
      </w:pPr>
    </w:p>
    <w:p w14:paraId="4F785CDE" w14:textId="77777777" w:rsidR="00A9093D" w:rsidRDefault="00A9093D" w:rsidP="00A9093D">
      <w:pPr>
        <w:jc w:val="both"/>
        <w:rPr>
          <w:sz w:val="20"/>
        </w:rPr>
      </w:pPr>
    </w:p>
    <w:p w14:paraId="578F937A" w14:textId="77777777" w:rsidR="00A9093D" w:rsidRDefault="00A9093D" w:rsidP="00A9093D">
      <w:pPr>
        <w:jc w:val="both"/>
        <w:rPr>
          <w:sz w:val="20"/>
        </w:rPr>
      </w:pPr>
    </w:p>
    <w:p w14:paraId="3A199F90" w14:textId="77777777" w:rsidR="00A9093D" w:rsidRDefault="00A9093D" w:rsidP="00A9093D">
      <w:pPr>
        <w:jc w:val="both"/>
        <w:rPr>
          <w:sz w:val="20"/>
        </w:rPr>
      </w:pPr>
    </w:p>
    <w:p w14:paraId="040B34E7" w14:textId="77777777" w:rsidR="00A9093D" w:rsidRDefault="00A9093D" w:rsidP="00A9093D">
      <w:pPr>
        <w:jc w:val="both"/>
        <w:rPr>
          <w:sz w:val="20"/>
        </w:rPr>
      </w:pPr>
    </w:p>
    <w:p w14:paraId="3CF93060" w14:textId="77777777" w:rsidR="00A9093D" w:rsidRDefault="00A9093D" w:rsidP="00A9093D">
      <w:pPr>
        <w:jc w:val="both"/>
        <w:rPr>
          <w:sz w:val="20"/>
        </w:rPr>
      </w:pPr>
    </w:p>
    <w:p w14:paraId="3EC19E07" w14:textId="77777777" w:rsidR="00A9093D" w:rsidRDefault="00A9093D" w:rsidP="00A9093D">
      <w:pPr>
        <w:jc w:val="both"/>
        <w:rPr>
          <w:sz w:val="20"/>
        </w:rPr>
      </w:pPr>
    </w:p>
    <w:p w14:paraId="4F5762CA" w14:textId="77777777" w:rsidR="00A512C5" w:rsidRDefault="00A512C5" w:rsidP="00A9093D">
      <w:pPr>
        <w:jc w:val="both"/>
        <w:rPr>
          <w:sz w:val="20"/>
        </w:rPr>
      </w:pPr>
    </w:p>
    <w:p w14:paraId="6AC3772D" w14:textId="77777777" w:rsidR="00A512C5" w:rsidRDefault="00A512C5" w:rsidP="00A9093D">
      <w:pPr>
        <w:jc w:val="both"/>
        <w:rPr>
          <w:sz w:val="20"/>
        </w:rPr>
      </w:pPr>
    </w:p>
    <w:p w14:paraId="39ADB641" w14:textId="77777777" w:rsidR="00A512C5" w:rsidRDefault="00A512C5" w:rsidP="00A9093D">
      <w:pPr>
        <w:jc w:val="both"/>
        <w:rPr>
          <w:sz w:val="20"/>
        </w:rPr>
      </w:pPr>
    </w:p>
    <w:p w14:paraId="344C505E" w14:textId="77777777" w:rsidR="00C80012" w:rsidRDefault="00C80012" w:rsidP="00A9093D">
      <w:pPr>
        <w:jc w:val="both"/>
        <w:rPr>
          <w:sz w:val="20"/>
        </w:rPr>
      </w:pPr>
    </w:p>
    <w:p w14:paraId="0E53C483" w14:textId="77777777" w:rsidR="00C80012" w:rsidRDefault="00C80012" w:rsidP="00A9093D">
      <w:pPr>
        <w:jc w:val="both"/>
        <w:rPr>
          <w:sz w:val="20"/>
        </w:rPr>
      </w:pPr>
    </w:p>
    <w:p w14:paraId="7C2E3D74" w14:textId="77777777" w:rsidR="00C80012" w:rsidRDefault="00C80012" w:rsidP="00A9093D">
      <w:pPr>
        <w:jc w:val="both"/>
        <w:rPr>
          <w:sz w:val="20"/>
        </w:rPr>
      </w:pPr>
    </w:p>
    <w:p w14:paraId="7EF1065E" w14:textId="77777777" w:rsidR="00C80012" w:rsidRDefault="00C80012" w:rsidP="00A9093D">
      <w:pPr>
        <w:jc w:val="both"/>
        <w:rPr>
          <w:sz w:val="20"/>
        </w:rPr>
      </w:pPr>
    </w:p>
    <w:p w14:paraId="2486703D" w14:textId="77777777" w:rsidR="00C80012" w:rsidRDefault="00C80012" w:rsidP="00A9093D">
      <w:pPr>
        <w:jc w:val="both"/>
        <w:rPr>
          <w:sz w:val="20"/>
        </w:rPr>
      </w:pPr>
    </w:p>
    <w:p w14:paraId="2E9735A5" w14:textId="77777777" w:rsidR="00C80012" w:rsidRDefault="00C80012" w:rsidP="00A9093D">
      <w:pPr>
        <w:jc w:val="both"/>
        <w:rPr>
          <w:sz w:val="20"/>
        </w:rPr>
      </w:pPr>
    </w:p>
    <w:p w14:paraId="2471FCA8" w14:textId="77777777" w:rsidR="00C80012" w:rsidRDefault="00C80012" w:rsidP="00A9093D">
      <w:pPr>
        <w:jc w:val="both"/>
        <w:rPr>
          <w:sz w:val="20"/>
        </w:rPr>
      </w:pPr>
    </w:p>
    <w:p w14:paraId="22BDD2A0" w14:textId="77777777" w:rsidR="00C80012" w:rsidRDefault="00C80012" w:rsidP="00A9093D">
      <w:pPr>
        <w:jc w:val="both"/>
        <w:rPr>
          <w:sz w:val="20"/>
        </w:rPr>
      </w:pPr>
    </w:p>
    <w:p w14:paraId="14C08991" w14:textId="77777777" w:rsidR="00C80012" w:rsidRDefault="00C80012" w:rsidP="00A9093D">
      <w:pPr>
        <w:jc w:val="both"/>
        <w:rPr>
          <w:sz w:val="20"/>
        </w:rPr>
      </w:pPr>
    </w:p>
    <w:p w14:paraId="4876D8B5" w14:textId="77777777" w:rsidR="00C80012" w:rsidRDefault="00C80012" w:rsidP="00A9093D">
      <w:pPr>
        <w:jc w:val="both"/>
        <w:rPr>
          <w:sz w:val="20"/>
        </w:rPr>
      </w:pPr>
    </w:p>
    <w:p w14:paraId="322D120E" w14:textId="77777777" w:rsidR="00C80012" w:rsidRDefault="00C80012" w:rsidP="00A9093D">
      <w:pPr>
        <w:jc w:val="both"/>
        <w:rPr>
          <w:sz w:val="20"/>
        </w:rPr>
      </w:pPr>
    </w:p>
    <w:p w14:paraId="053901CF" w14:textId="77777777" w:rsidR="00C80012" w:rsidRDefault="00C80012" w:rsidP="00A9093D">
      <w:pPr>
        <w:jc w:val="both"/>
        <w:rPr>
          <w:sz w:val="20"/>
        </w:rPr>
      </w:pPr>
    </w:p>
    <w:p w14:paraId="2869C385" w14:textId="77777777" w:rsidR="00EE4702" w:rsidRDefault="00EE4702" w:rsidP="00A9093D">
      <w:pPr>
        <w:jc w:val="both"/>
        <w:rPr>
          <w:sz w:val="20"/>
        </w:rPr>
      </w:pPr>
    </w:p>
    <w:p w14:paraId="6849D6DD" w14:textId="77777777" w:rsidR="00C80012" w:rsidRDefault="00C80012" w:rsidP="00A9093D">
      <w:pPr>
        <w:jc w:val="both"/>
        <w:rPr>
          <w:sz w:val="20"/>
        </w:rPr>
      </w:pPr>
    </w:p>
    <w:p w14:paraId="24D85381" w14:textId="77777777" w:rsidR="00A9093D" w:rsidRDefault="00A9093D" w:rsidP="00A9093D">
      <w:pPr>
        <w:jc w:val="both"/>
        <w:rPr>
          <w:sz w:val="20"/>
        </w:rPr>
      </w:pPr>
    </w:p>
    <w:p w14:paraId="63CA92E2" w14:textId="5C158DB5" w:rsidR="00A512C5" w:rsidRDefault="00A512C5" w:rsidP="00A512C5">
      <w:pPr>
        <w:jc w:val="right"/>
        <w:rPr>
          <w:i/>
          <w:color w:val="000000"/>
          <w:szCs w:val="24"/>
        </w:rPr>
      </w:pPr>
      <w:r w:rsidRPr="00A9093D">
        <w:rPr>
          <w:i/>
          <w:color w:val="000000"/>
          <w:szCs w:val="24"/>
        </w:rPr>
        <w:lastRenderedPageBreak/>
        <w:t xml:space="preserve">Sutarties </w:t>
      </w:r>
      <w:r>
        <w:rPr>
          <w:i/>
          <w:color w:val="000000"/>
          <w:szCs w:val="24"/>
        </w:rPr>
        <w:t>2</w:t>
      </w:r>
      <w:r w:rsidRPr="00A9093D">
        <w:rPr>
          <w:i/>
          <w:color w:val="000000"/>
          <w:szCs w:val="24"/>
        </w:rPr>
        <w:t xml:space="preserve"> priedas</w:t>
      </w:r>
    </w:p>
    <w:p w14:paraId="02027549" w14:textId="77777777" w:rsidR="00C80012" w:rsidRPr="00A9093D" w:rsidRDefault="00C80012" w:rsidP="00A512C5">
      <w:pPr>
        <w:jc w:val="right"/>
        <w:rPr>
          <w:i/>
          <w:color w:val="000000"/>
          <w:szCs w:val="24"/>
        </w:rPr>
      </w:pPr>
    </w:p>
    <w:p w14:paraId="192734A3" w14:textId="3B72F916" w:rsidR="00C80012" w:rsidRPr="008A3237" w:rsidRDefault="008A3237" w:rsidP="008A3237">
      <w:pPr>
        <w:jc w:val="center"/>
        <w:rPr>
          <w:b/>
          <w:caps/>
          <w:szCs w:val="24"/>
        </w:rPr>
      </w:pPr>
      <w:r>
        <w:rPr>
          <w:b/>
          <w:caps/>
          <w:szCs w:val="24"/>
        </w:rPr>
        <w:t>TECHNINĖ SPECIFIKACIJA</w:t>
      </w:r>
    </w:p>
    <w:p w14:paraId="4C86E8EB" w14:textId="77777777" w:rsidR="00C80012" w:rsidRPr="00371AE7" w:rsidRDefault="00C80012" w:rsidP="00C80012">
      <w:pPr>
        <w:suppressAutoHyphens/>
        <w:rPr>
          <w:szCs w:val="24"/>
          <w:lang w:eastAsia="ar-SA"/>
        </w:rPr>
      </w:pPr>
    </w:p>
    <w:tbl>
      <w:tblPr>
        <w:tblStyle w:val="TableGrid"/>
        <w:tblW w:w="10060" w:type="dxa"/>
        <w:tblLook w:val="04A0" w:firstRow="1" w:lastRow="0" w:firstColumn="1" w:lastColumn="0" w:noHBand="0" w:noVBand="1"/>
      </w:tblPr>
      <w:tblGrid>
        <w:gridCol w:w="996"/>
        <w:gridCol w:w="9064"/>
      </w:tblGrid>
      <w:tr w:rsidR="00011E84" w:rsidRPr="00F8615C" w14:paraId="38C89AB4" w14:textId="77777777" w:rsidTr="00187BF6">
        <w:tc>
          <w:tcPr>
            <w:tcW w:w="996" w:type="dxa"/>
          </w:tcPr>
          <w:p w14:paraId="7C06AB9B" w14:textId="77777777" w:rsidR="00011E84" w:rsidRPr="00F8615C" w:rsidRDefault="00011E84" w:rsidP="001D7A67">
            <w:pPr>
              <w:jc w:val="both"/>
              <w:rPr>
                <w:rFonts w:ascii="Times New Roman" w:hAnsi="Times New Roman" w:cs="Times New Roman"/>
                <w:b/>
                <w:sz w:val="24"/>
                <w:szCs w:val="24"/>
              </w:rPr>
            </w:pPr>
            <w:r w:rsidRPr="00F8615C">
              <w:rPr>
                <w:rFonts w:ascii="Times New Roman" w:hAnsi="Times New Roman" w:cs="Times New Roman"/>
                <w:b/>
                <w:sz w:val="24"/>
                <w:szCs w:val="24"/>
              </w:rPr>
              <w:t>1.</w:t>
            </w:r>
          </w:p>
        </w:tc>
        <w:tc>
          <w:tcPr>
            <w:tcW w:w="9064" w:type="dxa"/>
          </w:tcPr>
          <w:p w14:paraId="26F24EDF" w14:textId="77777777" w:rsidR="00011E84" w:rsidRPr="00F8615C" w:rsidRDefault="00011E84" w:rsidP="001D7A67">
            <w:pPr>
              <w:jc w:val="both"/>
              <w:rPr>
                <w:rFonts w:ascii="Times New Roman" w:hAnsi="Times New Roman" w:cs="Times New Roman"/>
                <w:b/>
                <w:sz w:val="24"/>
                <w:szCs w:val="24"/>
              </w:rPr>
            </w:pPr>
            <w:r w:rsidRPr="00F8615C">
              <w:rPr>
                <w:rFonts w:ascii="Times New Roman" w:hAnsi="Times New Roman" w:cs="Times New Roman"/>
                <w:b/>
                <w:sz w:val="24"/>
                <w:szCs w:val="24"/>
              </w:rPr>
              <w:t>Bendrieji reikalavimai:</w:t>
            </w:r>
          </w:p>
        </w:tc>
      </w:tr>
      <w:tr w:rsidR="00011E84" w:rsidRPr="00F8615C" w14:paraId="7E27F174" w14:textId="77777777" w:rsidTr="00187BF6">
        <w:tc>
          <w:tcPr>
            <w:tcW w:w="996" w:type="dxa"/>
          </w:tcPr>
          <w:p w14:paraId="02E3AF21" w14:textId="77777777" w:rsidR="00011E84" w:rsidRPr="00F8615C" w:rsidRDefault="00011E84" w:rsidP="001D7A67">
            <w:pPr>
              <w:rPr>
                <w:rFonts w:ascii="Times New Roman" w:hAnsi="Times New Roman" w:cs="Times New Roman"/>
                <w:sz w:val="24"/>
                <w:szCs w:val="24"/>
              </w:rPr>
            </w:pPr>
            <w:r w:rsidRPr="00F8615C">
              <w:rPr>
                <w:rFonts w:ascii="Times New Roman" w:hAnsi="Times New Roman" w:cs="Times New Roman"/>
                <w:sz w:val="24"/>
                <w:szCs w:val="24"/>
              </w:rPr>
              <w:t>1.1.</w:t>
            </w:r>
          </w:p>
        </w:tc>
        <w:tc>
          <w:tcPr>
            <w:tcW w:w="9064" w:type="dxa"/>
          </w:tcPr>
          <w:p w14:paraId="73C24041" w14:textId="77777777" w:rsidR="00011E84" w:rsidRPr="00F8615C" w:rsidRDefault="00011E84" w:rsidP="001D7A67">
            <w:pPr>
              <w:jc w:val="both"/>
              <w:rPr>
                <w:rFonts w:ascii="Times New Roman" w:hAnsi="Times New Roman" w:cs="Times New Roman"/>
                <w:sz w:val="24"/>
                <w:szCs w:val="24"/>
              </w:rPr>
            </w:pPr>
            <w:r w:rsidRPr="00F8615C">
              <w:rPr>
                <w:rFonts w:ascii="Times New Roman" w:hAnsi="Times New Roman" w:cs="Times New Roman"/>
                <w:sz w:val="24"/>
                <w:szCs w:val="24"/>
              </w:rPr>
              <w:t>Skaitmeninių įkalčių analizės programinė įranga (toliau – programinė įranga) turi būti pateikta gamintojo arba gamintojo įgalioto asmens.</w:t>
            </w:r>
          </w:p>
        </w:tc>
      </w:tr>
      <w:tr w:rsidR="00011E84" w:rsidRPr="00F8615C" w14:paraId="170E0D6C" w14:textId="77777777" w:rsidTr="00187BF6">
        <w:tc>
          <w:tcPr>
            <w:tcW w:w="996" w:type="dxa"/>
          </w:tcPr>
          <w:p w14:paraId="5D66D903" w14:textId="77777777" w:rsidR="00011E84" w:rsidRPr="00F8615C" w:rsidRDefault="00011E84" w:rsidP="001D7A67">
            <w:pPr>
              <w:rPr>
                <w:rFonts w:ascii="Times New Roman" w:hAnsi="Times New Roman" w:cs="Times New Roman"/>
                <w:sz w:val="24"/>
                <w:szCs w:val="24"/>
              </w:rPr>
            </w:pPr>
            <w:r w:rsidRPr="00F8615C">
              <w:rPr>
                <w:rFonts w:ascii="Times New Roman" w:hAnsi="Times New Roman" w:cs="Times New Roman"/>
                <w:sz w:val="24"/>
                <w:szCs w:val="24"/>
              </w:rPr>
              <w:t>1.2.</w:t>
            </w:r>
          </w:p>
        </w:tc>
        <w:tc>
          <w:tcPr>
            <w:tcW w:w="9064" w:type="dxa"/>
            <w:vAlign w:val="center"/>
          </w:tcPr>
          <w:p w14:paraId="4DA03B41" w14:textId="77777777" w:rsidR="00011E84" w:rsidRPr="00F8615C" w:rsidRDefault="00011E84" w:rsidP="001D7A67">
            <w:pPr>
              <w:keepNext/>
              <w:keepLines/>
              <w:tabs>
                <w:tab w:val="left" w:pos="390"/>
                <w:tab w:val="left" w:pos="1035"/>
                <w:tab w:val="left" w:pos="1500"/>
              </w:tabs>
              <w:jc w:val="both"/>
              <w:rPr>
                <w:rFonts w:ascii="Times New Roman" w:hAnsi="Times New Roman" w:cs="Times New Roman"/>
                <w:sz w:val="24"/>
                <w:szCs w:val="24"/>
              </w:rPr>
            </w:pPr>
            <w:r w:rsidRPr="00F8615C">
              <w:rPr>
                <w:rFonts w:ascii="Times New Roman" w:hAnsi="Times New Roman" w:cs="Times New Roman"/>
                <w:sz w:val="24"/>
                <w:szCs w:val="24"/>
              </w:rPr>
              <w:t xml:space="preserve">tiekėjas turi užtikrinti, kad gamintojas nėra paskelbęs žinios apie siūlomos įrangos gamybos arba tobulinimo nutraukimą (pvz., angl. </w:t>
            </w:r>
            <w:proofErr w:type="spellStart"/>
            <w:r w:rsidRPr="00F8615C">
              <w:rPr>
                <w:rFonts w:ascii="Times New Roman" w:hAnsi="Times New Roman" w:cs="Times New Roman"/>
                <w:i/>
                <w:sz w:val="24"/>
                <w:szCs w:val="24"/>
              </w:rPr>
              <w:t>end</w:t>
            </w:r>
            <w:proofErr w:type="spellEnd"/>
            <w:r w:rsidRPr="00F8615C">
              <w:rPr>
                <w:rFonts w:ascii="Times New Roman" w:hAnsi="Times New Roman" w:cs="Times New Roman"/>
                <w:i/>
                <w:sz w:val="24"/>
                <w:szCs w:val="24"/>
              </w:rPr>
              <w:t xml:space="preserve"> </w:t>
            </w:r>
            <w:proofErr w:type="spellStart"/>
            <w:r w:rsidRPr="00F8615C">
              <w:rPr>
                <w:rFonts w:ascii="Times New Roman" w:hAnsi="Times New Roman" w:cs="Times New Roman"/>
                <w:i/>
                <w:sz w:val="24"/>
                <w:szCs w:val="24"/>
              </w:rPr>
              <w:t>of</w:t>
            </w:r>
            <w:proofErr w:type="spellEnd"/>
            <w:r w:rsidRPr="00F8615C">
              <w:rPr>
                <w:rFonts w:ascii="Times New Roman" w:hAnsi="Times New Roman" w:cs="Times New Roman"/>
                <w:i/>
                <w:sz w:val="24"/>
                <w:szCs w:val="24"/>
              </w:rPr>
              <w:t xml:space="preserve"> </w:t>
            </w:r>
            <w:proofErr w:type="spellStart"/>
            <w:r w:rsidRPr="00F8615C">
              <w:rPr>
                <w:rFonts w:ascii="Times New Roman" w:hAnsi="Times New Roman" w:cs="Times New Roman"/>
                <w:i/>
                <w:sz w:val="24"/>
                <w:szCs w:val="24"/>
              </w:rPr>
              <w:t>life</w:t>
            </w:r>
            <w:proofErr w:type="spellEnd"/>
            <w:r w:rsidRPr="00F8615C">
              <w:rPr>
                <w:rFonts w:ascii="Times New Roman" w:hAnsi="Times New Roman" w:cs="Times New Roman"/>
                <w:i/>
                <w:sz w:val="24"/>
                <w:szCs w:val="24"/>
              </w:rPr>
              <w:t xml:space="preserve"> </w:t>
            </w:r>
            <w:proofErr w:type="spellStart"/>
            <w:r w:rsidRPr="00F8615C">
              <w:rPr>
                <w:rFonts w:ascii="Times New Roman" w:hAnsi="Times New Roman" w:cs="Times New Roman"/>
                <w:i/>
                <w:sz w:val="24"/>
                <w:szCs w:val="24"/>
              </w:rPr>
              <w:t>time</w:t>
            </w:r>
            <w:proofErr w:type="spellEnd"/>
            <w:r w:rsidRPr="00F8615C">
              <w:rPr>
                <w:rFonts w:ascii="Times New Roman" w:hAnsi="Times New Roman" w:cs="Times New Roman"/>
                <w:sz w:val="24"/>
                <w:szCs w:val="24"/>
              </w:rPr>
              <w:t xml:space="preserve"> ar </w:t>
            </w:r>
            <w:proofErr w:type="spellStart"/>
            <w:r w:rsidRPr="00F8615C">
              <w:rPr>
                <w:rFonts w:ascii="Times New Roman" w:hAnsi="Times New Roman" w:cs="Times New Roman"/>
                <w:i/>
                <w:sz w:val="24"/>
                <w:szCs w:val="24"/>
              </w:rPr>
              <w:t>Discontinued</w:t>
            </w:r>
            <w:proofErr w:type="spellEnd"/>
            <w:r w:rsidRPr="00F8615C">
              <w:rPr>
                <w:rFonts w:ascii="Times New Roman" w:hAnsi="Times New Roman" w:cs="Times New Roman"/>
                <w:sz w:val="24"/>
                <w:szCs w:val="24"/>
              </w:rPr>
              <w:t xml:space="preserve">);   </w:t>
            </w:r>
          </w:p>
        </w:tc>
      </w:tr>
      <w:tr w:rsidR="00011E84" w:rsidRPr="00F8615C" w14:paraId="32D31EB9" w14:textId="77777777" w:rsidTr="00187BF6">
        <w:tc>
          <w:tcPr>
            <w:tcW w:w="996" w:type="dxa"/>
          </w:tcPr>
          <w:p w14:paraId="1125B5CA" w14:textId="77777777" w:rsidR="00011E84" w:rsidRPr="00F8615C" w:rsidRDefault="00011E84" w:rsidP="001D7A67">
            <w:pPr>
              <w:rPr>
                <w:rFonts w:ascii="Times New Roman" w:hAnsi="Times New Roman" w:cs="Times New Roman"/>
                <w:sz w:val="24"/>
                <w:szCs w:val="24"/>
              </w:rPr>
            </w:pPr>
            <w:r w:rsidRPr="00F8615C">
              <w:rPr>
                <w:rFonts w:ascii="Times New Roman" w:hAnsi="Times New Roman" w:cs="Times New Roman"/>
                <w:sz w:val="24"/>
                <w:szCs w:val="24"/>
              </w:rPr>
              <w:t>1.3.</w:t>
            </w:r>
          </w:p>
        </w:tc>
        <w:tc>
          <w:tcPr>
            <w:tcW w:w="9064" w:type="dxa"/>
          </w:tcPr>
          <w:p w14:paraId="6EBBB9C8" w14:textId="77777777" w:rsidR="00011E84" w:rsidRPr="00F8615C" w:rsidRDefault="00011E84" w:rsidP="001D7A67">
            <w:pPr>
              <w:jc w:val="both"/>
              <w:rPr>
                <w:rFonts w:ascii="Times New Roman" w:hAnsi="Times New Roman" w:cs="Times New Roman"/>
                <w:sz w:val="24"/>
                <w:szCs w:val="24"/>
              </w:rPr>
            </w:pPr>
            <w:r w:rsidRPr="00F8615C">
              <w:rPr>
                <w:rFonts w:ascii="Times New Roman" w:hAnsi="Times New Roman" w:cs="Times New Roman"/>
                <w:sz w:val="24"/>
                <w:szCs w:val="24"/>
              </w:rPr>
              <w:t>tiekėjas turi pateikti nuorodą į gamintojo puslapį, kuriame yra tiksli pasiūlymą atitinkančios programinės įrangos techninė specifikacija arba pateikti gamintojo parengtą aprašymą;</w:t>
            </w:r>
          </w:p>
        </w:tc>
      </w:tr>
      <w:tr w:rsidR="00011E84" w:rsidRPr="00F8615C" w14:paraId="408421D4" w14:textId="77777777" w:rsidTr="00187BF6">
        <w:tc>
          <w:tcPr>
            <w:tcW w:w="996" w:type="dxa"/>
          </w:tcPr>
          <w:p w14:paraId="684E7CCA" w14:textId="77777777" w:rsidR="00011E84" w:rsidRPr="00F8615C" w:rsidRDefault="00011E84" w:rsidP="001D7A67">
            <w:pPr>
              <w:rPr>
                <w:rFonts w:ascii="Times New Roman" w:hAnsi="Times New Roman" w:cs="Times New Roman"/>
                <w:sz w:val="24"/>
                <w:szCs w:val="24"/>
              </w:rPr>
            </w:pPr>
            <w:r w:rsidRPr="00F8615C">
              <w:rPr>
                <w:rFonts w:ascii="Times New Roman" w:hAnsi="Times New Roman" w:cs="Times New Roman"/>
                <w:sz w:val="24"/>
                <w:szCs w:val="24"/>
              </w:rPr>
              <w:t>1.4.</w:t>
            </w:r>
          </w:p>
        </w:tc>
        <w:tc>
          <w:tcPr>
            <w:tcW w:w="9064" w:type="dxa"/>
          </w:tcPr>
          <w:p w14:paraId="26164C91" w14:textId="77777777" w:rsidR="00011E84" w:rsidRPr="00F8615C" w:rsidRDefault="00011E84" w:rsidP="001D7A67">
            <w:pPr>
              <w:tabs>
                <w:tab w:val="left" w:pos="757"/>
              </w:tabs>
              <w:jc w:val="both"/>
              <w:rPr>
                <w:rFonts w:ascii="Times New Roman" w:hAnsi="Times New Roman" w:cs="Times New Roman"/>
                <w:sz w:val="24"/>
                <w:szCs w:val="24"/>
              </w:rPr>
            </w:pPr>
            <w:r w:rsidRPr="00F8615C">
              <w:rPr>
                <w:rFonts w:ascii="Times New Roman" w:hAnsi="Times New Roman" w:cs="Times New Roman"/>
                <w:sz w:val="24"/>
                <w:szCs w:val="24"/>
              </w:rPr>
              <w:t xml:space="preserve">programinės įrangos dokumentai turi būti lietuvių arba anglų kalba. </w:t>
            </w:r>
          </w:p>
        </w:tc>
      </w:tr>
      <w:tr w:rsidR="00011E84" w:rsidRPr="00F8615C" w14:paraId="0507E671" w14:textId="77777777" w:rsidTr="00187BF6">
        <w:tc>
          <w:tcPr>
            <w:tcW w:w="996" w:type="dxa"/>
          </w:tcPr>
          <w:p w14:paraId="2812A2FA" w14:textId="77777777" w:rsidR="00011E84" w:rsidRPr="00F8615C" w:rsidRDefault="00011E84" w:rsidP="001D7A67">
            <w:pPr>
              <w:rPr>
                <w:rFonts w:ascii="Times New Roman" w:hAnsi="Times New Roman" w:cs="Times New Roman"/>
                <w:sz w:val="24"/>
                <w:szCs w:val="24"/>
              </w:rPr>
            </w:pPr>
            <w:r w:rsidRPr="00F8615C">
              <w:rPr>
                <w:rFonts w:ascii="Times New Roman" w:hAnsi="Times New Roman" w:cs="Times New Roman"/>
                <w:sz w:val="24"/>
                <w:szCs w:val="24"/>
              </w:rPr>
              <w:t>1.5.</w:t>
            </w:r>
          </w:p>
        </w:tc>
        <w:tc>
          <w:tcPr>
            <w:tcW w:w="9064" w:type="dxa"/>
            <w:vAlign w:val="center"/>
          </w:tcPr>
          <w:p w14:paraId="6E0305F1" w14:textId="77777777" w:rsidR="00011E84" w:rsidRPr="00F8615C" w:rsidRDefault="00011E84" w:rsidP="001D7A67">
            <w:pPr>
              <w:tabs>
                <w:tab w:val="left" w:pos="390"/>
                <w:tab w:val="left" w:pos="1035"/>
                <w:tab w:val="left" w:pos="1500"/>
              </w:tabs>
              <w:jc w:val="both"/>
              <w:rPr>
                <w:rFonts w:ascii="Times New Roman" w:eastAsia="Times New Roman" w:hAnsi="Times New Roman" w:cs="Times New Roman"/>
                <w:sz w:val="24"/>
                <w:szCs w:val="24"/>
                <w:lang w:eastAsia="ar-SA"/>
              </w:rPr>
            </w:pPr>
            <w:r w:rsidRPr="00F8615C">
              <w:rPr>
                <w:rFonts w:ascii="Times New Roman" w:eastAsia="Times New Roman" w:hAnsi="Times New Roman" w:cs="Times New Roman"/>
                <w:sz w:val="24"/>
                <w:szCs w:val="24"/>
                <w:lang w:eastAsia="ar-SA"/>
              </w:rPr>
              <w:t>Programinės įrangos tiekėjas turi būti siūlomos įrangos gamintojo įgaliotas atstovas, įgaliotas pateikti (parduoti), įdiegti ir aptarnauti siūlomą įrangą arba turi būti sudaręs sutartį su tokiu atstovu, turinčiu išvardintas teises (Pasiūlyme turi būti pateikta tai patvirtinanti gamintojo pažyma, adresuota perkančiajai organizacijai); Pažymoje gamintojas taip pat turi patvirtinti, kad siūlomai prekei perkančioji organizacija turės galimybę įsigyti papildomas gamintojo paslaugas (garantijos pratęsimą, techninį palaikymą) pasibaigus garantiniam laikotarpiui pagal pirkimo sutartį.</w:t>
            </w:r>
          </w:p>
        </w:tc>
      </w:tr>
      <w:tr w:rsidR="00011E84" w:rsidRPr="00F8615C" w14:paraId="08D7E6DE" w14:textId="77777777" w:rsidTr="00187BF6">
        <w:tc>
          <w:tcPr>
            <w:tcW w:w="996" w:type="dxa"/>
          </w:tcPr>
          <w:p w14:paraId="1B202225" w14:textId="77777777" w:rsidR="00011E84" w:rsidRPr="00F8615C" w:rsidRDefault="00011E84" w:rsidP="001D7A67">
            <w:pPr>
              <w:rPr>
                <w:rFonts w:ascii="Times New Roman" w:hAnsi="Times New Roman" w:cs="Times New Roman"/>
                <w:sz w:val="24"/>
                <w:szCs w:val="24"/>
              </w:rPr>
            </w:pPr>
            <w:r w:rsidRPr="00F8615C">
              <w:rPr>
                <w:rFonts w:ascii="Times New Roman" w:hAnsi="Times New Roman" w:cs="Times New Roman"/>
                <w:sz w:val="24"/>
                <w:szCs w:val="24"/>
              </w:rPr>
              <w:t>1.6.</w:t>
            </w:r>
          </w:p>
        </w:tc>
        <w:tc>
          <w:tcPr>
            <w:tcW w:w="9064" w:type="dxa"/>
            <w:vAlign w:val="center"/>
          </w:tcPr>
          <w:p w14:paraId="3ACA958C" w14:textId="77777777" w:rsidR="00011E84" w:rsidRPr="00F8615C" w:rsidRDefault="00011E84" w:rsidP="001D7A67">
            <w:pPr>
              <w:keepNext/>
              <w:keepLines/>
              <w:tabs>
                <w:tab w:val="left" w:pos="390"/>
                <w:tab w:val="left" w:pos="1035"/>
                <w:tab w:val="left" w:pos="1500"/>
              </w:tabs>
              <w:jc w:val="both"/>
              <w:rPr>
                <w:rFonts w:ascii="Times New Roman" w:hAnsi="Times New Roman" w:cs="Times New Roman"/>
                <w:sz w:val="24"/>
                <w:szCs w:val="24"/>
              </w:rPr>
            </w:pPr>
            <w:r w:rsidRPr="00F8615C">
              <w:rPr>
                <w:rFonts w:ascii="Times New Roman" w:hAnsi="Times New Roman" w:cs="Times New Roman"/>
                <w:sz w:val="24"/>
                <w:szCs w:val="24"/>
              </w:rPr>
              <w:t>tiekėjas turi užtikrinti, kad įsigyjamoje programinėje įrangoje nebūtų įdiegta jokios papildomos programinės įrangos, kuri nėra būtina tokios programinės įrangos funkcionalumui užtikrinti. Paaiškėjus, kad programinėje įrangoje yra įdiegta įtartina, šnipinėjimo ar kokia kita kenkimo programinė įranga, tai būtų traktuojama kaip reikalavimų neatitikimas ir sutarties sąlygų nesilaikymas.</w:t>
            </w:r>
          </w:p>
        </w:tc>
      </w:tr>
      <w:tr w:rsidR="00011E84" w:rsidRPr="00F8615C" w14:paraId="13DBD7F4" w14:textId="77777777" w:rsidTr="00187BF6">
        <w:tc>
          <w:tcPr>
            <w:tcW w:w="996" w:type="dxa"/>
          </w:tcPr>
          <w:p w14:paraId="5DC07F4E" w14:textId="77777777" w:rsidR="00011E84" w:rsidRPr="00F8615C" w:rsidRDefault="00011E84" w:rsidP="001D7A67">
            <w:pPr>
              <w:rPr>
                <w:rFonts w:ascii="Times New Roman" w:hAnsi="Times New Roman" w:cs="Times New Roman"/>
                <w:sz w:val="24"/>
                <w:szCs w:val="24"/>
              </w:rPr>
            </w:pPr>
            <w:r w:rsidRPr="00F8615C">
              <w:rPr>
                <w:rFonts w:ascii="Times New Roman" w:hAnsi="Times New Roman" w:cs="Times New Roman"/>
                <w:sz w:val="24"/>
                <w:szCs w:val="24"/>
              </w:rPr>
              <w:t>1.7.</w:t>
            </w:r>
          </w:p>
        </w:tc>
        <w:tc>
          <w:tcPr>
            <w:tcW w:w="9064" w:type="dxa"/>
          </w:tcPr>
          <w:p w14:paraId="3CE0B711" w14:textId="77777777" w:rsidR="00011E84" w:rsidRPr="00F8615C" w:rsidRDefault="00011E84" w:rsidP="001D7A67">
            <w:pPr>
              <w:jc w:val="both"/>
              <w:rPr>
                <w:rFonts w:ascii="Times New Roman" w:eastAsia="Times New Roman" w:hAnsi="Times New Roman" w:cs="Times New Roman"/>
                <w:sz w:val="24"/>
                <w:szCs w:val="24"/>
                <w:lang w:eastAsia="ar-SA"/>
              </w:rPr>
            </w:pPr>
            <w:r w:rsidRPr="00F8615C">
              <w:rPr>
                <w:rFonts w:ascii="Times New Roman" w:hAnsi="Times New Roman" w:cs="Times New Roman"/>
                <w:sz w:val="24"/>
                <w:szCs w:val="24"/>
                <w:lang w:eastAsia="ar-SA"/>
              </w:rPr>
              <w:t>pirkimo objektas, vadovaujantis Lietuvos Respublikos viešųjų pirkimų įstatymo 37 str. 9 dalimi ir 10 dalyje numatyta išimtimi, turi nekelti grėsmės nacionaliniam saugumui</w:t>
            </w:r>
            <w:r w:rsidRPr="00F8615C">
              <w:rPr>
                <w:rFonts w:ascii="Times New Roman" w:eastAsia="Times New Roman" w:hAnsi="Times New Roman" w:cs="Times New Roman"/>
                <w:sz w:val="24"/>
                <w:szCs w:val="24"/>
                <w:lang w:eastAsia="ar-SA"/>
              </w:rPr>
              <w:t>;</w:t>
            </w:r>
          </w:p>
        </w:tc>
      </w:tr>
    </w:tbl>
    <w:p w14:paraId="717C88F8" w14:textId="04147688" w:rsidR="008A3237" w:rsidRDefault="008A3237" w:rsidP="008D1C6D">
      <w:pPr>
        <w:tabs>
          <w:tab w:val="left" w:pos="851"/>
          <w:tab w:val="left" w:pos="993"/>
        </w:tabs>
        <w:spacing w:line="360" w:lineRule="auto"/>
        <w:rPr>
          <w:b/>
          <w:bCs/>
          <w:szCs w:val="24"/>
        </w:rPr>
      </w:pPr>
    </w:p>
    <w:tbl>
      <w:tblPr>
        <w:tblStyle w:val="TableGrid"/>
        <w:tblW w:w="10060" w:type="dxa"/>
        <w:tblLook w:val="04A0" w:firstRow="1" w:lastRow="0" w:firstColumn="1" w:lastColumn="0" w:noHBand="0" w:noVBand="1"/>
      </w:tblPr>
      <w:tblGrid>
        <w:gridCol w:w="904"/>
        <w:gridCol w:w="1758"/>
        <w:gridCol w:w="4353"/>
        <w:gridCol w:w="3045"/>
      </w:tblGrid>
      <w:tr w:rsidR="00187BF6" w:rsidRPr="00F8615C" w14:paraId="701737A1" w14:textId="11D403C8" w:rsidTr="00F77336">
        <w:tc>
          <w:tcPr>
            <w:tcW w:w="904" w:type="dxa"/>
          </w:tcPr>
          <w:p w14:paraId="7CDA7263" w14:textId="77777777" w:rsidR="00F77336" w:rsidRDefault="00187BF6" w:rsidP="001D7A67">
            <w:pPr>
              <w:rPr>
                <w:rFonts w:ascii="Times New Roman" w:hAnsi="Times New Roman" w:cs="Times New Roman"/>
                <w:sz w:val="24"/>
                <w:szCs w:val="24"/>
              </w:rPr>
            </w:pPr>
            <w:r w:rsidRPr="00187BF6">
              <w:rPr>
                <w:rFonts w:ascii="Times New Roman" w:hAnsi="Times New Roman" w:cs="Times New Roman"/>
                <w:sz w:val="24"/>
                <w:szCs w:val="24"/>
              </w:rPr>
              <w:t>Eil.</w:t>
            </w:r>
          </w:p>
          <w:p w14:paraId="167BD834" w14:textId="63633AD8" w:rsidR="00187BF6" w:rsidRPr="00187BF6" w:rsidRDefault="00187BF6" w:rsidP="001D7A67">
            <w:pPr>
              <w:rPr>
                <w:rFonts w:ascii="Times New Roman" w:hAnsi="Times New Roman" w:cs="Times New Roman"/>
                <w:sz w:val="24"/>
                <w:szCs w:val="24"/>
              </w:rPr>
            </w:pPr>
            <w:r w:rsidRPr="00187BF6">
              <w:rPr>
                <w:rFonts w:ascii="Times New Roman" w:hAnsi="Times New Roman" w:cs="Times New Roman"/>
                <w:sz w:val="24"/>
                <w:szCs w:val="24"/>
              </w:rPr>
              <w:t>Nr.</w:t>
            </w:r>
          </w:p>
        </w:tc>
        <w:tc>
          <w:tcPr>
            <w:tcW w:w="6111" w:type="dxa"/>
            <w:gridSpan w:val="2"/>
          </w:tcPr>
          <w:p w14:paraId="6A063F41" w14:textId="77777777" w:rsidR="00187BF6" w:rsidRPr="00187BF6" w:rsidRDefault="00187BF6" w:rsidP="00187BF6">
            <w:pPr>
              <w:jc w:val="both"/>
              <w:rPr>
                <w:rFonts w:ascii="Times New Roman" w:hAnsi="Times New Roman" w:cs="Times New Roman"/>
                <w:b/>
                <w:bCs/>
                <w:sz w:val="24"/>
                <w:szCs w:val="24"/>
              </w:rPr>
            </w:pPr>
            <w:r w:rsidRPr="00187BF6">
              <w:rPr>
                <w:rFonts w:ascii="Times New Roman" w:hAnsi="Times New Roman" w:cs="Times New Roman"/>
                <w:b/>
                <w:bCs/>
                <w:sz w:val="24"/>
                <w:szCs w:val="24"/>
              </w:rPr>
              <w:t>2. Reikalavimai skaitmeninių įkalčių analizės programinei įrangai:</w:t>
            </w:r>
          </w:p>
          <w:p w14:paraId="39A7A950" w14:textId="77777777" w:rsidR="00187BF6" w:rsidRPr="00187BF6" w:rsidRDefault="00187BF6" w:rsidP="001D7A67">
            <w:pPr>
              <w:jc w:val="both"/>
              <w:rPr>
                <w:rFonts w:ascii="Times New Roman" w:hAnsi="Times New Roman" w:cs="Times New Roman"/>
                <w:sz w:val="24"/>
                <w:szCs w:val="24"/>
              </w:rPr>
            </w:pPr>
          </w:p>
        </w:tc>
        <w:tc>
          <w:tcPr>
            <w:tcW w:w="3045" w:type="dxa"/>
          </w:tcPr>
          <w:p w14:paraId="0DA1C622" w14:textId="0C640A1C" w:rsidR="00187BF6" w:rsidRPr="00AD0ED4" w:rsidRDefault="00AD0ED4" w:rsidP="001D7A67">
            <w:pPr>
              <w:jc w:val="both"/>
              <w:rPr>
                <w:rFonts w:ascii="Times New Roman" w:hAnsi="Times New Roman" w:cs="Times New Roman"/>
                <w:b/>
                <w:bCs/>
                <w:sz w:val="24"/>
                <w:szCs w:val="24"/>
              </w:rPr>
            </w:pPr>
            <w:r w:rsidRPr="00AD0ED4">
              <w:rPr>
                <w:rFonts w:ascii="Times New Roman" w:hAnsi="Times New Roman" w:cs="Times New Roman"/>
                <w:b/>
                <w:bCs/>
                <w:sz w:val="24"/>
                <w:szCs w:val="24"/>
              </w:rPr>
              <w:t>Tiekėjo siūloma programinė įranga</w:t>
            </w:r>
          </w:p>
        </w:tc>
      </w:tr>
      <w:tr w:rsidR="00D05EC6" w:rsidRPr="00F8615C" w14:paraId="1F58A6CF" w14:textId="6BBB235F" w:rsidTr="00F77336">
        <w:tc>
          <w:tcPr>
            <w:tcW w:w="904" w:type="dxa"/>
          </w:tcPr>
          <w:p w14:paraId="5CDE5A4F"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2.1.</w:t>
            </w:r>
          </w:p>
        </w:tc>
        <w:tc>
          <w:tcPr>
            <w:tcW w:w="1758" w:type="dxa"/>
          </w:tcPr>
          <w:p w14:paraId="593B684E" w14:textId="77777777" w:rsidR="00D05EC6" w:rsidRPr="00F8615C" w:rsidRDefault="00D05EC6" w:rsidP="001D7A67">
            <w:pPr>
              <w:jc w:val="both"/>
              <w:rPr>
                <w:rFonts w:ascii="Times New Roman" w:eastAsia="Times New Roman" w:hAnsi="Times New Roman" w:cs="Times New Roman"/>
                <w:bCs/>
                <w:sz w:val="24"/>
                <w:szCs w:val="24"/>
                <w:lang w:eastAsia="ar-SA"/>
              </w:rPr>
            </w:pPr>
            <w:r w:rsidRPr="00F8615C">
              <w:rPr>
                <w:rFonts w:ascii="Times New Roman" w:eastAsia="Times New Roman" w:hAnsi="Times New Roman" w:cs="Times New Roman"/>
                <w:bCs/>
                <w:sz w:val="24"/>
                <w:szCs w:val="24"/>
                <w:lang w:eastAsia="ar-SA"/>
              </w:rPr>
              <w:t>Gamintojas</w:t>
            </w:r>
          </w:p>
        </w:tc>
        <w:tc>
          <w:tcPr>
            <w:tcW w:w="4353" w:type="dxa"/>
          </w:tcPr>
          <w:p w14:paraId="571D6FD8"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nurodyti gamintoją;</w:t>
            </w:r>
          </w:p>
        </w:tc>
        <w:tc>
          <w:tcPr>
            <w:tcW w:w="3045" w:type="dxa"/>
          </w:tcPr>
          <w:p w14:paraId="0548F238" w14:textId="77777777" w:rsidR="00D05EC6" w:rsidRPr="00F8615C" w:rsidRDefault="00D05EC6" w:rsidP="001D7A67">
            <w:pPr>
              <w:jc w:val="both"/>
              <w:rPr>
                <w:szCs w:val="24"/>
              </w:rPr>
            </w:pPr>
          </w:p>
        </w:tc>
      </w:tr>
      <w:tr w:rsidR="00D05EC6" w:rsidRPr="00F8615C" w14:paraId="519F939D" w14:textId="0F261C03" w:rsidTr="00F77336">
        <w:tc>
          <w:tcPr>
            <w:tcW w:w="904" w:type="dxa"/>
          </w:tcPr>
          <w:p w14:paraId="270417E9"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2.2.</w:t>
            </w:r>
          </w:p>
        </w:tc>
        <w:tc>
          <w:tcPr>
            <w:tcW w:w="1758" w:type="dxa"/>
          </w:tcPr>
          <w:p w14:paraId="63160EC6" w14:textId="77777777" w:rsidR="00D05EC6" w:rsidRPr="00F8615C" w:rsidRDefault="00D05EC6" w:rsidP="001D7A67">
            <w:pPr>
              <w:jc w:val="both"/>
              <w:rPr>
                <w:rFonts w:ascii="Times New Roman" w:eastAsia="Times New Roman" w:hAnsi="Times New Roman" w:cs="Times New Roman"/>
                <w:bCs/>
                <w:sz w:val="24"/>
                <w:szCs w:val="24"/>
                <w:lang w:eastAsia="ar-SA"/>
              </w:rPr>
            </w:pPr>
            <w:r w:rsidRPr="00F8615C">
              <w:rPr>
                <w:rFonts w:ascii="Times New Roman" w:eastAsia="Times New Roman" w:hAnsi="Times New Roman" w:cs="Times New Roman"/>
                <w:bCs/>
                <w:sz w:val="24"/>
                <w:szCs w:val="24"/>
                <w:lang w:eastAsia="ar-SA"/>
              </w:rPr>
              <w:t>Produkto pavadinimas</w:t>
            </w:r>
          </w:p>
        </w:tc>
        <w:tc>
          <w:tcPr>
            <w:tcW w:w="4353" w:type="dxa"/>
          </w:tcPr>
          <w:p w14:paraId="6041A68F" w14:textId="77777777" w:rsidR="00D05EC6" w:rsidRPr="00F8615C" w:rsidRDefault="00D05EC6" w:rsidP="001D7A67">
            <w:pPr>
              <w:jc w:val="both"/>
              <w:rPr>
                <w:rFonts w:ascii="Times New Roman" w:eastAsia="Times New Roman" w:hAnsi="Times New Roman" w:cs="Times New Roman"/>
                <w:sz w:val="24"/>
                <w:szCs w:val="24"/>
                <w:lang w:eastAsia="ar-SA"/>
              </w:rPr>
            </w:pPr>
            <w:r w:rsidRPr="00F8615C">
              <w:rPr>
                <w:rFonts w:ascii="Times New Roman" w:eastAsia="Times New Roman" w:hAnsi="Times New Roman" w:cs="Times New Roman"/>
                <w:sz w:val="24"/>
                <w:szCs w:val="24"/>
                <w:lang w:eastAsia="ar-SA"/>
              </w:rPr>
              <w:t>nurodyti produkto pavadinimą, modelį;</w:t>
            </w:r>
          </w:p>
        </w:tc>
        <w:tc>
          <w:tcPr>
            <w:tcW w:w="3045" w:type="dxa"/>
          </w:tcPr>
          <w:p w14:paraId="440D64EC" w14:textId="77777777" w:rsidR="00D05EC6" w:rsidRPr="00F8615C" w:rsidRDefault="00D05EC6" w:rsidP="001D7A67">
            <w:pPr>
              <w:jc w:val="both"/>
              <w:rPr>
                <w:szCs w:val="24"/>
                <w:lang w:eastAsia="ar-SA"/>
              </w:rPr>
            </w:pPr>
          </w:p>
        </w:tc>
      </w:tr>
      <w:tr w:rsidR="00D05EC6" w:rsidRPr="00F8615C" w14:paraId="46E978FC" w14:textId="147CE21D" w:rsidTr="00F77336">
        <w:tc>
          <w:tcPr>
            <w:tcW w:w="904" w:type="dxa"/>
          </w:tcPr>
          <w:p w14:paraId="71EEDBCD"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2.3.</w:t>
            </w:r>
          </w:p>
        </w:tc>
        <w:tc>
          <w:tcPr>
            <w:tcW w:w="1758" w:type="dxa"/>
          </w:tcPr>
          <w:p w14:paraId="73734BA5" w14:textId="77777777" w:rsidR="00D05EC6" w:rsidRPr="00F8615C" w:rsidRDefault="00D05EC6" w:rsidP="001D7A67">
            <w:pPr>
              <w:jc w:val="both"/>
              <w:rPr>
                <w:rFonts w:ascii="Times New Roman" w:eastAsia="Times New Roman" w:hAnsi="Times New Roman" w:cs="Times New Roman"/>
                <w:bCs/>
                <w:sz w:val="24"/>
                <w:szCs w:val="24"/>
                <w:lang w:eastAsia="ar-SA"/>
              </w:rPr>
            </w:pPr>
            <w:r w:rsidRPr="00F8615C">
              <w:rPr>
                <w:rFonts w:ascii="Times New Roman" w:eastAsia="Times New Roman" w:hAnsi="Times New Roman" w:cs="Times New Roman"/>
                <w:bCs/>
                <w:sz w:val="24"/>
                <w:szCs w:val="24"/>
                <w:lang w:eastAsia="ar-SA"/>
              </w:rPr>
              <w:t>Programinės įrangos galimybės</w:t>
            </w:r>
          </w:p>
        </w:tc>
        <w:tc>
          <w:tcPr>
            <w:tcW w:w="4353" w:type="dxa"/>
          </w:tcPr>
          <w:p w14:paraId="2929E2AB"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programinė įranga turi padėti ieškant, analizuojant, saugant ir perduodant skaitmeninius įrodymus iš įvairių duomenų šaltinių.</w:t>
            </w:r>
          </w:p>
        </w:tc>
        <w:tc>
          <w:tcPr>
            <w:tcW w:w="3045" w:type="dxa"/>
          </w:tcPr>
          <w:p w14:paraId="15FB2B7C" w14:textId="77777777" w:rsidR="00D05EC6" w:rsidRPr="00F8615C" w:rsidRDefault="00D05EC6" w:rsidP="001D7A67">
            <w:pPr>
              <w:jc w:val="both"/>
              <w:rPr>
                <w:szCs w:val="24"/>
              </w:rPr>
            </w:pPr>
          </w:p>
        </w:tc>
      </w:tr>
      <w:tr w:rsidR="00D05EC6" w:rsidRPr="00F8615C" w14:paraId="13AB3AEC" w14:textId="63033075" w:rsidTr="00F77336">
        <w:tc>
          <w:tcPr>
            <w:tcW w:w="904" w:type="dxa"/>
          </w:tcPr>
          <w:p w14:paraId="05D3449A"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2.4.</w:t>
            </w:r>
          </w:p>
        </w:tc>
        <w:tc>
          <w:tcPr>
            <w:tcW w:w="1758" w:type="dxa"/>
          </w:tcPr>
          <w:p w14:paraId="14FB6E63" w14:textId="77777777" w:rsidR="00D05EC6" w:rsidRPr="00F8615C" w:rsidRDefault="00D05EC6" w:rsidP="001D7A67">
            <w:pPr>
              <w:jc w:val="both"/>
              <w:rPr>
                <w:rFonts w:ascii="Times New Roman" w:eastAsia="Times New Roman" w:hAnsi="Times New Roman" w:cs="Times New Roman"/>
                <w:bCs/>
                <w:sz w:val="24"/>
                <w:szCs w:val="24"/>
                <w:lang w:eastAsia="ar-SA"/>
              </w:rPr>
            </w:pPr>
            <w:r w:rsidRPr="00F8615C">
              <w:rPr>
                <w:rFonts w:ascii="Times New Roman" w:eastAsia="Times New Roman" w:hAnsi="Times New Roman" w:cs="Times New Roman"/>
                <w:bCs/>
                <w:sz w:val="24"/>
                <w:szCs w:val="24"/>
                <w:lang w:eastAsia="ar-SA"/>
              </w:rPr>
              <w:t>Duomenų šaltiniai</w:t>
            </w:r>
          </w:p>
        </w:tc>
        <w:tc>
          <w:tcPr>
            <w:tcW w:w="4353" w:type="dxa"/>
          </w:tcPr>
          <w:p w14:paraId="0CC6866A"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programinė įranga turi atpažinti/palaikyti šiuos duomenų šaltinius:</w:t>
            </w:r>
          </w:p>
          <w:p w14:paraId="371F37B2"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 xml:space="preserve">objektai: diskai, aplankai, failai, atvaizdai, </w:t>
            </w:r>
            <w:r w:rsidRPr="00F8615C">
              <w:rPr>
                <w:rFonts w:ascii="Times New Roman" w:hAnsi="Times New Roman" w:cs="Times New Roman"/>
                <w:i/>
                <w:sz w:val="24"/>
                <w:szCs w:val="24"/>
              </w:rPr>
              <w:t>„JTAG“</w:t>
            </w:r>
            <w:r w:rsidRPr="00F8615C">
              <w:rPr>
                <w:rFonts w:ascii="Times New Roman" w:hAnsi="Times New Roman" w:cs="Times New Roman"/>
                <w:sz w:val="24"/>
                <w:szCs w:val="24"/>
              </w:rPr>
              <w:t xml:space="preserve"> ir </w:t>
            </w:r>
            <w:r w:rsidRPr="00F8615C">
              <w:rPr>
                <w:rFonts w:ascii="Times New Roman" w:hAnsi="Times New Roman" w:cs="Times New Roman"/>
                <w:i/>
                <w:sz w:val="24"/>
                <w:szCs w:val="24"/>
              </w:rPr>
              <w:t>„</w:t>
            </w:r>
            <w:proofErr w:type="spellStart"/>
            <w:r w:rsidRPr="00F8615C">
              <w:rPr>
                <w:rFonts w:ascii="Times New Roman" w:hAnsi="Times New Roman" w:cs="Times New Roman"/>
                <w:i/>
                <w:sz w:val="24"/>
                <w:szCs w:val="24"/>
              </w:rPr>
              <w:t>ChipOFF</w:t>
            </w:r>
            <w:proofErr w:type="spellEnd"/>
            <w:r w:rsidRPr="00F8615C">
              <w:rPr>
                <w:rFonts w:ascii="Times New Roman" w:hAnsi="Times New Roman" w:cs="Times New Roman"/>
                <w:i/>
                <w:sz w:val="24"/>
                <w:szCs w:val="24"/>
              </w:rPr>
              <w:t>“</w:t>
            </w:r>
            <w:r w:rsidRPr="00F8615C">
              <w:rPr>
                <w:rFonts w:ascii="Times New Roman" w:hAnsi="Times New Roman" w:cs="Times New Roman"/>
                <w:sz w:val="24"/>
                <w:szCs w:val="24"/>
              </w:rPr>
              <w:t xml:space="preserve"> atvaizdai, operatyviosios atminties („RAM“) atvaizdai, išmaniųjų įrenginių atvaizdai, „</w:t>
            </w:r>
            <w:proofErr w:type="spellStart"/>
            <w:r w:rsidRPr="00F8615C">
              <w:rPr>
                <w:rFonts w:ascii="Times New Roman" w:hAnsi="Times New Roman" w:cs="Times New Roman"/>
                <w:sz w:val="24"/>
                <w:szCs w:val="24"/>
              </w:rPr>
              <w:t>Shadow</w:t>
            </w:r>
            <w:proofErr w:type="spellEnd"/>
            <w:r w:rsidRPr="00F8615C">
              <w:rPr>
                <w:rFonts w:ascii="Times New Roman" w:hAnsi="Times New Roman" w:cs="Times New Roman"/>
                <w:sz w:val="24"/>
                <w:szCs w:val="24"/>
              </w:rPr>
              <w:t xml:space="preserve"> </w:t>
            </w:r>
            <w:proofErr w:type="spellStart"/>
            <w:r w:rsidRPr="00F8615C">
              <w:rPr>
                <w:rFonts w:ascii="Times New Roman" w:hAnsi="Times New Roman" w:cs="Times New Roman"/>
                <w:sz w:val="24"/>
                <w:szCs w:val="24"/>
              </w:rPr>
              <w:t>copies</w:t>
            </w:r>
            <w:proofErr w:type="spellEnd"/>
            <w:r w:rsidRPr="00F8615C">
              <w:rPr>
                <w:rFonts w:ascii="Times New Roman" w:hAnsi="Times New Roman" w:cs="Times New Roman"/>
                <w:sz w:val="24"/>
                <w:szCs w:val="24"/>
              </w:rPr>
              <w:t>“, skirsnių atvaizdai;</w:t>
            </w:r>
          </w:p>
          <w:p w14:paraId="43A8816E"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lastRenderedPageBreak/>
              <w:t>operacinės sistemos: „Android“, „</w:t>
            </w:r>
            <w:proofErr w:type="spellStart"/>
            <w:r w:rsidRPr="00F8615C">
              <w:rPr>
                <w:rFonts w:ascii="Times New Roman" w:hAnsi="Times New Roman" w:cs="Times New Roman"/>
                <w:sz w:val="24"/>
                <w:szCs w:val="24"/>
              </w:rPr>
              <w:t>Kindle</w:t>
            </w:r>
            <w:proofErr w:type="spellEnd"/>
            <w:r w:rsidRPr="00F8615C">
              <w:rPr>
                <w:rFonts w:ascii="Times New Roman" w:hAnsi="Times New Roman" w:cs="Times New Roman"/>
                <w:sz w:val="24"/>
                <w:szCs w:val="24"/>
              </w:rPr>
              <w:t xml:space="preserve"> </w:t>
            </w:r>
            <w:proofErr w:type="spellStart"/>
            <w:r w:rsidRPr="00F8615C">
              <w:rPr>
                <w:rFonts w:ascii="Times New Roman" w:hAnsi="Times New Roman" w:cs="Times New Roman"/>
                <w:sz w:val="24"/>
                <w:szCs w:val="24"/>
              </w:rPr>
              <w:t>Fire</w:t>
            </w:r>
            <w:proofErr w:type="spellEnd"/>
            <w:r w:rsidRPr="00F8615C">
              <w:rPr>
                <w:rFonts w:ascii="Times New Roman" w:hAnsi="Times New Roman" w:cs="Times New Roman"/>
                <w:sz w:val="24"/>
                <w:szCs w:val="24"/>
              </w:rPr>
              <w:t>“, „Windows XP“, „Windows VISTA“, „Windows 7“, „Windows 8“, „Windows 8.1“, „Windows 10“, „Windows 11“, „Apple OS X“, „Apple iOS“.</w:t>
            </w:r>
          </w:p>
          <w:p w14:paraId="327A23AA" w14:textId="77777777" w:rsidR="00D05EC6" w:rsidRPr="00F8615C" w:rsidRDefault="00D05EC6" w:rsidP="001D7A67">
            <w:pPr>
              <w:jc w:val="both"/>
              <w:rPr>
                <w:rFonts w:ascii="Times New Roman" w:hAnsi="Times New Roman" w:cs="Times New Roman"/>
                <w:sz w:val="24"/>
                <w:szCs w:val="24"/>
              </w:rPr>
            </w:pPr>
            <w:proofErr w:type="spellStart"/>
            <w:r w:rsidRPr="00F8615C">
              <w:rPr>
                <w:rFonts w:ascii="Times New Roman" w:hAnsi="Times New Roman" w:cs="Times New Roman"/>
                <w:sz w:val="24"/>
                <w:szCs w:val="24"/>
              </w:rPr>
              <w:t>failinės</w:t>
            </w:r>
            <w:proofErr w:type="spellEnd"/>
            <w:r w:rsidRPr="00F8615C">
              <w:rPr>
                <w:rFonts w:ascii="Times New Roman" w:hAnsi="Times New Roman" w:cs="Times New Roman"/>
                <w:sz w:val="24"/>
                <w:szCs w:val="24"/>
              </w:rPr>
              <w:t xml:space="preserve"> sistemos: „NTFS“, „HFS+“, „HFSX“, „EXT2“, „EXT3“, „EXT4“, „FAT32“, „EXFAT“ ir „YAFFS2“;</w:t>
            </w:r>
          </w:p>
          <w:p w14:paraId="12B70E45"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atvaizdų formatai: „E01“, „Ex01“, „L01“, „Lx01“, „AD1“, „</w:t>
            </w:r>
            <w:proofErr w:type="spellStart"/>
            <w:r w:rsidRPr="00F8615C">
              <w:rPr>
                <w:rFonts w:ascii="Times New Roman" w:hAnsi="Times New Roman" w:cs="Times New Roman"/>
                <w:sz w:val="24"/>
                <w:szCs w:val="24"/>
              </w:rPr>
              <w:t>dd</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raw</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bin</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img</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dmg</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flp</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vfd</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bif</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vmdk</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vhd</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vdi</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xva</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zip</w:t>
            </w:r>
            <w:proofErr w:type="spellEnd"/>
            <w:r w:rsidRPr="00F8615C">
              <w:rPr>
                <w:rFonts w:ascii="Times New Roman" w:hAnsi="Times New Roman" w:cs="Times New Roman"/>
                <w:sz w:val="24"/>
                <w:szCs w:val="24"/>
              </w:rPr>
              <w:t>“ ir „tar“;</w:t>
            </w:r>
          </w:p>
        </w:tc>
        <w:tc>
          <w:tcPr>
            <w:tcW w:w="3045" w:type="dxa"/>
          </w:tcPr>
          <w:p w14:paraId="0C66F616" w14:textId="77777777" w:rsidR="00D05EC6" w:rsidRPr="00F8615C" w:rsidRDefault="00D05EC6" w:rsidP="001D7A67">
            <w:pPr>
              <w:jc w:val="both"/>
              <w:rPr>
                <w:szCs w:val="24"/>
              </w:rPr>
            </w:pPr>
          </w:p>
        </w:tc>
      </w:tr>
      <w:tr w:rsidR="00D05EC6" w:rsidRPr="00F8615C" w14:paraId="0529EF12" w14:textId="0C3D880B" w:rsidTr="00F77336">
        <w:tc>
          <w:tcPr>
            <w:tcW w:w="904" w:type="dxa"/>
          </w:tcPr>
          <w:p w14:paraId="2B0018A6"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2.5.</w:t>
            </w:r>
          </w:p>
        </w:tc>
        <w:tc>
          <w:tcPr>
            <w:tcW w:w="1758" w:type="dxa"/>
          </w:tcPr>
          <w:p w14:paraId="3DBE5286"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Darbas su debesija</w:t>
            </w:r>
          </w:p>
        </w:tc>
        <w:tc>
          <w:tcPr>
            <w:tcW w:w="4353" w:type="dxa"/>
          </w:tcPr>
          <w:p w14:paraId="4970BDB0"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programinė įranga turi atpažinti/palaikyti šias debesijos technologijas ar paslaugų teikėjus: „</w:t>
            </w:r>
            <w:proofErr w:type="spellStart"/>
            <w:r w:rsidRPr="00F8615C">
              <w:rPr>
                <w:rFonts w:ascii="Times New Roman" w:hAnsi="Times New Roman" w:cs="Times New Roman"/>
                <w:sz w:val="24"/>
                <w:szCs w:val="24"/>
              </w:rPr>
              <w:t>Carbonite</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Dropbox</w:t>
            </w:r>
            <w:proofErr w:type="spellEnd"/>
            <w:r w:rsidRPr="00F8615C">
              <w:rPr>
                <w:rFonts w:ascii="Times New Roman" w:hAnsi="Times New Roman" w:cs="Times New Roman"/>
                <w:sz w:val="24"/>
                <w:szCs w:val="24"/>
              </w:rPr>
              <w:t>“ (įskaitant ir „</w:t>
            </w:r>
            <w:proofErr w:type="spellStart"/>
            <w:r w:rsidRPr="00F8615C">
              <w:rPr>
                <w:rFonts w:ascii="Times New Roman" w:hAnsi="Times New Roman" w:cs="Times New Roman"/>
                <w:sz w:val="24"/>
                <w:szCs w:val="24"/>
              </w:rPr>
              <w:t>Dropbox</w:t>
            </w:r>
            <w:proofErr w:type="spellEnd"/>
            <w:r w:rsidRPr="00F8615C">
              <w:rPr>
                <w:rFonts w:ascii="Times New Roman" w:hAnsi="Times New Roman" w:cs="Times New Roman"/>
                <w:sz w:val="24"/>
                <w:szCs w:val="24"/>
              </w:rPr>
              <w:t xml:space="preserve">“ duomenų bazės atšifravimą), „Google </w:t>
            </w:r>
            <w:proofErr w:type="spellStart"/>
            <w:r w:rsidRPr="00F8615C">
              <w:rPr>
                <w:rFonts w:ascii="Times New Roman" w:hAnsi="Times New Roman" w:cs="Times New Roman"/>
                <w:sz w:val="24"/>
                <w:szCs w:val="24"/>
              </w:rPr>
              <w:t>docs</w:t>
            </w:r>
            <w:proofErr w:type="spellEnd"/>
            <w:r w:rsidRPr="00F8615C">
              <w:rPr>
                <w:rFonts w:ascii="Times New Roman" w:hAnsi="Times New Roman" w:cs="Times New Roman"/>
                <w:sz w:val="24"/>
                <w:szCs w:val="24"/>
              </w:rPr>
              <w:t xml:space="preserve">“, „Google </w:t>
            </w:r>
            <w:proofErr w:type="spellStart"/>
            <w:r w:rsidRPr="00F8615C">
              <w:rPr>
                <w:rFonts w:ascii="Times New Roman" w:hAnsi="Times New Roman" w:cs="Times New Roman"/>
                <w:sz w:val="24"/>
                <w:szCs w:val="24"/>
              </w:rPr>
              <w:t>Drive</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Flickr</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Sharepoint</w:t>
            </w:r>
            <w:proofErr w:type="spellEnd"/>
            <w:r w:rsidRPr="00F8615C">
              <w:rPr>
                <w:rFonts w:ascii="Times New Roman" w:hAnsi="Times New Roman" w:cs="Times New Roman"/>
                <w:sz w:val="24"/>
                <w:szCs w:val="24"/>
              </w:rPr>
              <w:t>“ ir „</w:t>
            </w:r>
            <w:proofErr w:type="spellStart"/>
            <w:r w:rsidRPr="00F8615C">
              <w:rPr>
                <w:rFonts w:ascii="Times New Roman" w:hAnsi="Times New Roman" w:cs="Times New Roman"/>
                <w:sz w:val="24"/>
                <w:szCs w:val="24"/>
              </w:rPr>
              <w:t>SkyDrive</w:t>
            </w:r>
            <w:proofErr w:type="spellEnd"/>
            <w:r w:rsidRPr="00F8615C">
              <w:rPr>
                <w:rFonts w:ascii="Times New Roman" w:hAnsi="Times New Roman" w:cs="Times New Roman"/>
                <w:sz w:val="24"/>
                <w:szCs w:val="24"/>
              </w:rPr>
              <w:t>“/„</w:t>
            </w:r>
            <w:proofErr w:type="spellStart"/>
            <w:r w:rsidRPr="00F8615C">
              <w:rPr>
                <w:rFonts w:ascii="Times New Roman" w:hAnsi="Times New Roman" w:cs="Times New Roman"/>
                <w:sz w:val="24"/>
                <w:szCs w:val="24"/>
              </w:rPr>
              <w:t>OneDrive</w:t>
            </w:r>
            <w:proofErr w:type="spellEnd"/>
            <w:r w:rsidRPr="00F8615C">
              <w:rPr>
                <w:rFonts w:ascii="Times New Roman" w:hAnsi="Times New Roman" w:cs="Times New Roman"/>
                <w:sz w:val="24"/>
                <w:szCs w:val="24"/>
              </w:rPr>
              <w:t>“</w:t>
            </w:r>
          </w:p>
        </w:tc>
        <w:tc>
          <w:tcPr>
            <w:tcW w:w="3045" w:type="dxa"/>
          </w:tcPr>
          <w:p w14:paraId="2F98BB8E" w14:textId="77777777" w:rsidR="00D05EC6" w:rsidRPr="00F8615C" w:rsidRDefault="00D05EC6" w:rsidP="001D7A67">
            <w:pPr>
              <w:jc w:val="both"/>
              <w:rPr>
                <w:szCs w:val="24"/>
              </w:rPr>
            </w:pPr>
          </w:p>
        </w:tc>
      </w:tr>
      <w:tr w:rsidR="00D05EC6" w:rsidRPr="00F8615C" w14:paraId="552E7CAD" w14:textId="397DCAF2" w:rsidTr="00F77336">
        <w:tc>
          <w:tcPr>
            <w:tcW w:w="904" w:type="dxa"/>
          </w:tcPr>
          <w:p w14:paraId="34C528C2"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2.6.</w:t>
            </w:r>
          </w:p>
        </w:tc>
        <w:tc>
          <w:tcPr>
            <w:tcW w:w="1758" w:type="dxa"/>
          </w:tcPr>
          <w:p w14:paraId="0AB95C31"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Darbas su el. pašto paslaugų teikėjais</w:t>
            </w:r>
          </w:p>
        </w:tc>
        <w:tc>
          <w:tcPr>
            <w:tcW w:w="4353" w:type="dxa"/>
          </w:tcPr>
          <w:p w14:paraId="041282BF"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programinė įranga turi atpažinti/palaikyti šias debesijos technologijas ar paslaugų teikėjus: „</w:t>
            </w:r>
            <w:proofErr w:type="spellStart"/>
            <w:r w:rsidRPr="00F8615C">
              <w:rPr>
                <w:rFonts w:ascii="Times New Roman" w:hAnsi="Times New Roman" w:cs="Times New Roman"/>
                <w:sz w:val="24"/>
                <w:szCs w:val="24"/>
              </w:rPr>
              <w:t>Gmail</w:t>
            </w:r>
            <w:proofErr w:type="spellEnd"/>
            <w:r w:rsidRPr="00F8615C">
              <w:rPr>
                <w:rFonts w:ascii="Times New Roman" w:hAnsi="Times New Roman" w:cs="Times New Roman"/>
                <w:sz w:val="24"/>
                <w:szCs w:val="24"/>
              </w:rPr>
              <w:t>“, „GMX“, „Hotmail“, „</w:t>
            </w:r>
            <w:proofErr w:type="spellStart"/>
            <w:r w:rsidRPr="00F8615C">
              <w:rPr>
                <w:rFonts w:ascii="Times New Roman" w:hAnsi="Times New Roman" w:cs="Times New Roman"/>
                <w:sz w:val="24"/>
                <w:szCs w:val="24"/>
              </w:rPr>
              <w:t>Hushmail</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Mailinator</w:t>
            </w:r>
            <w:proofErr w:type="spellEnd"/>
            <w:r w:rsidRPr="00F8615C">
              <w:rPr>
                <w:rFonts w:ascii="Times New Roman" w:hAnsi="Times New Roman" w:cs="Times New Roman"/>
                <w:sz w:val="24"/>
                <w:szCs w:val="24"/>
              </w:rPr>
              <w:t>“, „MBOX“, „Outlook.com“ ir „</w:t>
            </w:r>
            <w:proofErr w:type="spellStart"/>
            <w:r w:rsidRPr="00F8615C">
              <w:rPr>
                <w:rFonts w:ascii="Times New Roman" w:hAnsi="Times New Roman" w:cs="Times New Roman"/>
                <w:sz w:val="24"/>
                <w:szCs w:val="24"/>
              </w:rPr>
              <w:t>Yahoo</w:t>
            </w:r>
            <w:proofErr w:type="spellEnd"/>
            <w:r w:rsidRPr="00F8615C">
              <w:rPr>
                <w:rFonts w:ascii="Times New Roman" w:hAnsi="Times New Roman" w:cs="Times New Roman"/>
                <w:sz w:val="24"/>
                <w:szCs w:val="24"/>
              </w:rPr>
              <w:t>!“</w:t>
            </w:r>
          </w:p>
        </w:tc>
        <w:tc>
          <w:tcPr>
            <w:tcW w:w="3045" w:type="dxa"/>
          </w:tcPr>
          <w:p w14:paraId="29DF7B56" w14:textId="77777777" w:rsidR="00D05EC6" w:rsidRPr="00F8615C" w:rsidRDefault="00D05EC6" w:rsidP="001D7A67">
            <w:pPr>
              <w:jc w:val="both"/>
              <w:rPr>
                <w:szCs w:val="24"/>
              </w:rPr>
            </w:pPr>
          </w:p>
        </w:tc>
      </w:tr>
      <w:tr w:rsidR="00D05EC6" w:rsidRPr="00F8615C" w14:paraId="106F625F" w14:textId="58D6068E" w:rsidTr="00F77336">
        <w:tc>
          <w:tcPr>
            <w:tcW w:w="904" w:type="dxa"/>
          </w:tcPr>
          <w:p w14:paraId="7371E7E3"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2.7.</w:t>
            </w:r>
          </w:p>
        </w:tc>
        <w:tc>
          <w:tcPr>
            <w:tcW w:w="1758" w:type="dxa"/>
          </w:tcPr>
          <w:p w14:paraId="73D9F702"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Darbas su „Windows“ operacinės sistemos įkalčiais</w:t>
            </w:r>
          </w:p>
        </w:tc>
        <w:tc>
          <w:tcPr>
            <w:tcW w:w="4353" w:type="dxa"/>
          </w:tcPr>
          <w:p w14:paraId="0BE5F833"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programinė įranga turi automatiniu būdu atpažinti ir apdoroti: įvykių žurnalus, „</w:t>
            </w:r>
            <w:proofErr w:type="spellStart"/>
            <w:r w:rsidRPr="00F8615C">
              <w:rPr>
                <w:rFonts w:ascii="Times New Roman" w:hAnsi="Times New Roman" w:cs="Times New Roman"/>
                <w:sz w:val="24"/>
                <w:szCs w:val="24"/>
              </w:rPr>
              <w:t>Jumplists</w:t>
            </w:r>
            <w:proofErr w:type="spellEnd"/>
            <w:r w:rsidRPr="00F8615C">
              <w:rPr>
                <w:rFonts w:ascii="Times New Roman" w:hAnsi="Times New Roman" w:cs="Times New Roman"/>
                <w:sz w:val="24"/>
                <w:szCs w:val="24"/>
              </w:rPr>
              <w:t xml:space="preserve">“, „LNK“ failus, operacinės sistemos ir </w:t>
            </w:r>
            <w:proofErr w:type="spellStart"/>
            <w:r w:rsidRPr="00F8615C">
              <w:rPr>
                <w:rFonts w:ascii="Times New Roman" w:hAnsi="Times New Roman" w:cs="Times New Roman"/>
                <w:sz w:val="24"/>
                <w:szCs w:val="24"/>
              </w:rPr>
              <w:t>failinės</w:t>
            </w:r>
            <w:proofErr w:type="spellEnd"/>
            <w:r w:rsidRPr="00F8615C">
              <w:rPr>
                <w:rFonts w:ascii="Times New Roman" w:hAnsi="Times New Roman" w:cs="Times New Roman"/>
                <w:sz w:val="24"/>
                <w:szCs w:val="24"/>
              </w:rPr>
              <w:t xml:space="preserve"> sistemos informaciją, „</w:t>
            </w:r>
            <w:proofErr w:type="spellStart"/>
            <w:r w:rsidRPr="00F8615C">
              <w:rPr>
                <w:rFonts w:ascii="Times New Roman" w:hAnsi="Times New Roman" w:cs="Times New Roman"/>
                <w:sz w:val="24"/>
                <w:szCs w:val="24"/>
              </w:rPr>
              <w:t>Prefetch</w:t>
            </w:r>
            <w:proofErr w:type="spellEnd"/>
            <w:r w:rsidRPr="00F8615C">
              <w:rPr>
                <w:rFonts w:ascii="Times New Roman" w:hAnsi="Times New Roman" w:cs="Times New Roman"/>
                <w:sz w:val="24"/>
                <w:szCs w:val="24"/>
              </w:rPr>
              <w:t>“ failus, „</w:t>
            </w:r>
            <w:proofErr w:type="spellStart"/>
            <w:r w:rsidRPr="00F8615C">
              <w:rPr>
                <w:rFonts w:ascii="Times New Roman" w:hAnsi="Times New Roman" w:cs="Times New Roman"/>
                <w:sz w:val="24"/>
                <w:szCs w:val="24"/>
              </w:rPr>
              <w:t>Shellbags</w:t>
            </w:r>
            <w:proofErr w:type="spellEnd"/>
            <w:r w:rsidRPr="00F8615C">
              <w:rPr>
                <w:rFonts w:ascii="Times New Roman" w:hAnsi="Times New Roman" w:cs="Times New Roman"/>
                <w:sz w:val="24"/>
                <w:szCs w:val="24"/>
              </w:rPr>
              <w:t xml:space="preserve">“, laiko juostų, naudotojų </w:t>
            </w:r>
            <w:proofErr w:type="spellStart"/>
            <w:r w:rsidRPr="00F8615C">
              <w:rPr>
                <w:rFonts w:ascii="Times New Roman" w:hAnsi="Times New Roman" w:cs="Times New Roman"/>
                <w:sz w:val="24"/>
                <w:szCs w:val="24"/>
              </w:rPr>
              <w:t>profailų</w:t>
            </w:r>
            <w:proofErr w:type="spellEnd"/>
            <w:r w:rsidRPr="00F8615C">
              <w:rPr>
                <w:rFonts w:ascii="Times New Roman" w:hAnsi="Times New Roman" w:cs="Times New Roman"/>
                <w:sz w:val="24"/>
                <w:szCs w:val="24"/>
              </w:rPr>
              <w:t xml:space="preserve"> ir USB įrenginių informaciją.</w:t>
            </w:r>
          </w:p>
        </w:tc>
        <w:tc>
          <w:tcPr>
            <w:tcW w:w="3045" w:type="dxa"/>
          </w:tcPr>
          <w:p w14:paraId="25C65F3D" w14:textId="77777777" w:rsidR="00D05EC6" w:rsidRPr="00F8615C" w:rsidRDefault="00D05EC6" w:rsidP="001D7A67">
            <w:pPr>
              <w:jc w:val="both"/>
              <w:rPr>
                <w:szCs w:val="24"/>
              </w:rPr>
            </w:pPr>
          </w:p>
        </w:tc>
      </w:tr>
      <w:tr w:rsidR="00D05EC6" w:rsidRPr="00F8615C" w14:paraId="43A6095B" w14:textId="4BD70B83" w:rsidTr="00F77336">
        <w:tc>
          <w:tcPr>
            <w:tcW w:w="904" w:type="dxa"/>
          </w:tcPr>
          <w:p w14:paraId="1C1D7F93"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2.8.</w:t>
            </w:r>
          </w:p>
        </w:tc>
        <w:tc>
          <w:tcPr>
            <w:tcW w:w="1758" w:type="dxa"/>
          </w:tcPr>
          <w:p w14:paraId="32B3F28F" w14:textId="77777777" w:rsidR="00D05EC6" w:rsidRPr="00F8615C" w:rsidRDefault="00D05EC6" w:rsidP="001D7A67">
            <w:pPr>
              <w:jc w:val="both"/>
              <w:rPr>
                <w:rFonts w:ascii="Times New Roman" w:eastAsia="Times New Roman" w:hAnsi="Times New Roman" w:cs="Times New Roman"/>
                <w:bCs/>
                <w:sz w:val="24"/>
                <w:szCs w:val="24"/>
                <w:lang w:eastAsia="ar-SA"/>
              </w:rPr>
            </w:pPr>
            <w:r w:rsidRPr="00F8615C">
              <w:rPr>
                <w:rFonts w:ascii="Times New Roman" w:eastAsia="Times New Roman" w:hAnsi="Times New Roman" w:cs="Times New Roman"/>
                <w:bCs/>
                <w:sz w:val="24"/>
                <w:szCs w:val="24"/>
                <w:lang w:eastAsia="ar-SA"/>
              </w:rPr>
              <w:t>Darbas su interneto naršyklėmis</w:t>
            </w:r>
          </w:p>
        </w:tc>
        <w:tc>
          <w:tcPr>
            <w:tcW w:w="4353" w:type="dxa"/>
          </w:tcPr>
          <w:p w14:paraId="3C6D2EB7"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 xml:space="preserve">programinė įranga turi atpažinti/palaikyti šias interneto naršylės (naršyklių įkalčius): „360 </w:t>
            </w:r>
            <w:proofErr w:type="spellStart"/>
            <w:r w:rsidRPr="00F8615C">
              <w:rPr>
                <w:rFonts w:ascii="Times New Roman" w:hAnsi="Times New Roman" w:cs="Times New Roman"/>
                <w:sz w:val="24"/>
                <w:szCs w:val="24"/>
              </w:rPr>
              <w:t>Browser</w:t>
            </w:r>
            <w:proofErr w:type="spellEnd"/>
            <w:r w:rsidRPr="00F8615C">
              <w:rPr>
                <w:rFonts w:ascii="Times New Roman" w:hAnsi="Times New Roman" w:cs="Times New Roman"/>
                <w:sz w:val="24"/>
                <w:szCs w:val="24"/>
              </w:rPr>
              <w:t xml:space="preserve">“, „Google Chrome“, „MS </w:t>
            </w:r>
            <w:proofErr w:type="spellStart"/>
            <w:r w:rsidRPr="00F8615C">
              <w:rPr>
                <w:rFonts w:ascii="Times New Roman" w:hAnsi="Times New Roman" w:cs="Times New Roman"/>
                <w:sz w:val="24"/>
                <w:szCs w:val="24"/>
              </w:rPr>
              <w:t>Edge</w:t>
            </w:r>
            <w:proofErr w:type="spellEnd"/>
            <w:r w:rsidRPr="00F8615C">
              <w:rPr>
                <w:rFonts w:ascii="Times New Roman" w:hAnsi="Times New Roman" w:cs="Times New Roman"/>
                <w:sz w:val="24"/>
                <w:szCs w:val="24"/>
              </w:rPr>
              <w:t>“, „MS Internet Explorer“, „Mozilla Firefox“, „Opera“, „Safari“ ir „Xbox IE“</w:t>
            </w:r>
          </w:p>
        </w:tc>
        <w:tc>
          <w:tcPr>
            <w:tcW w:w="3045" w:type="dxa"/>
          </w:tcPr>
          <w:p w14:paraId="13E1848C" w14:textId="77777777" w:rsidR="00D05EC6" w:rsidRPr="00F8615C" w:rsidRDefault="00D05EC6" w:rsidP="001D7A67">
            <w:pPr>
              <w:jc w:val="both"/>
              <w:rPr>
                <w:szCs w:val="24"/>
              </w:rPr>
            </w:pPr>
          </w:p>
        </w:tc>
      </w:tr>
      <w:tr w:rsidR="00D05EC6" w:rsidRPr="00F8615C" w14:paraId="7A663382" w14:textId="2F22DB20" w:rsidTr="00F77336">
        <w:tc>
          <w:tcPr>
            <w:tcW w:w="904" w:type="dxa"/>
          </w:tcPr>
          <w:p w14:paraId="53C1D0F5" w14:textId="77777777" w:rsidR="00D05EC6" w:rsidRPr="00F8615C" w:rsidDel="00E34219"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2.9.</w:t>
            </w:r>
          </w:p>
        </w:tc>
        <w:tc>
          <w:tcPr>
            <w:tcW w:w="1758" w:type="dxa"/>
          </w:tcPr>
          <w:p w14:paraId="4D7A2C3B" w14:textId="77777777" w:rsidR="00D05EC6" w:rsidRPr="00F8615C" w:rsidRDefault="00D05EC6" w:rsidP="001D7A67">
            <w:pPr>
              <w:jc w:val="both"/>
              <w:rPr>
                <w:rFonts w:ascii="Times New Roman" w:eastAsia="Times New Roman" w:hAnsi="Times New Roman" w:cs="Times New Roman"/>
                <w:bCs/>
                <w:sz w:val="24"/>
                <w:szCs w:val="24"/>
                <w:lang w:eastAsia="ar-SA"/>
              </w:rPr>
            </w:pPr>
            <w:r w:rsidRPr="00F8615C">
              <w:rPr>
                <w:rFonts w:ascii="Times New Roman" w:eastAsia="Times New Roman" w:hAnsi="Times New Roman" w:cs="Times New Roman"/>
                <w:bCs/>
                <w:sz w:val="24"/>
                <w:szCs w:val="24"/>
                <w:lang w:eastAsia="ar-SA"/>
              </w:rPr>
              <w:t>Darbas su mobiliaisiais įrenginiais</w:t>
            </w:r>
          </w:p>
        </w:tc>
        <w:tc>
          <w:tcPr>
            <w:tcW w:w="4353" w:type="dxa"/>
          </w:tcPr>
          <w:p w14:paraId="62FFBC7B"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programinė įranga turi atpažinti/palaikyti:</w:t>
            </w:r>
          </w:p>
          <w:p w14:paraId="07EEADDA"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operacinės sistemos: „Windows“ „Android“ ir „Apple iOS“;</w:t>
            </w:r>
          </w:p>
          <w:p w14:paraId="6A903EA3"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žinutės: „SMS“ ir „MMS“;</w:t>
            </w:r>
          </w:p>
          <w:p w14:paraId="3ABFE721"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kontaktinė informacija;</w:t>
            </w:r>
          </w:p>
          <w:p w14:paraId="6F12B6C0"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lastRenderedPageBreak/>
              <w:t xml:space="preserve">el. pašto informacija: „Android </w:t>
            </w:r>
            <w:proofErr w:type="spellStart"/>
            <w:r w:rsidRPr="00F8615C">
              <w:rPr>
                <w:rFonts w:ascii="Times New Roman" w:hAnsi="Times New Roman" w:cs="Times New Roman"/>
                <w:sz w:val="24"/>
                <w:szCs w:val="24"/>
              </w:rPr>
              <w:t>Mail</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Gmail</w:t>
            </w:r>
            <w:proofErr w:type="spellEnd"/>
            <w:r w:rsidRPr="00F8615C">
              <w:rPr>
                <w:rFonts w:ascii="Times New Roman" w:hAnsi="Times New Roman" w:cs="Times New Roman"/>
                <w:sz w:val="24"/>
                <w:szCs w:val="24"/>
              </w:rPr>
              <w:t xml:space="preserve">“, „GMX </w:t>
            </w:r>
            <w:proofErr w:type="spellStart"/>
            <w:r w:rsidRPr="00F8615C">
              <w:rPr>
                <w:rFonts w:ascii="Times New Roman" w:hAnsi="Times New Roman" w:cs="Times New Roman"/>
                <w:sz w:val="24"/>
                <w:szCs w:val="24"/>
              </w:rPr>
              <w:t>mail</w:t>
            </w:r>
            <w:proofErr w:type="spellEnd"/>
            <w:r w:rsidRPr="00F8615C">
              <w:rPr>
                <w:rFonts w:ascii="Times New Roman" w:hAnsi="Times New Roman" w:cs="Times New Roman"/>
                <w:sz w:val="24"/>
                <w:szCs w:val="24"/>
              </w:rPr>
              <w:t xml:space="preserve">“, „iOS </w:t>
            </w:r>
            <w:proofErr w:type="spellStart"/>
            <w:r w:rsidRPr="00F8615C">
              <w:rPr>
                <w:rFonts w:ascii="Times New Roman" w:hAnsi="Times New Roman" w:cs="Times New Roman"/>
                <w:sz w:val="24"/>
                <w:szCs w:val="24"/>
              </w:rPr>
              <w:t>Mail</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Yahoo</w:t>
            </w:r>
            <w:proofErr w:type="spellEnd"/>
            <w:r w:rsidRPr="00F8615C">
              <w:rPr>
                <w:rFonts w:ascii="Times New Roman" w:hAnsi="Times New Roman" w:cs="Times New Roman"/>
                <w:sz w:val="24"/>
                <w:szCs w:val="24"/>
              </w:rPr>
              <w:t xml:space="preserve">! </w:t>
            </w:r>
            <w:proofErr w:type="spellStart"/>
            <w:r w:rsidRPr="00F8615C">
              <w:rPr>
                <w:rFonts w:ascii="Times New Roman" w:hAnsi="Times New Roman" w:cs="Times New Roman"/>
                <w:sz w:val="24"/>
                <w:szCs w:val="24"/>
              </w:rPr>
              <w:t>Mail</w:t>
            </w:r>
            <w:proofErr w:type="spellEnd"/>
            <w:r w:rsidRPr="00F8615C">
              <w:rPr>
                <w:rFonts w:ascii="Times New Roman" w:hAnsi="Times New Roman" w:cs="Times New Roman"/>
                <w:sz w:val="24"/>
                <w:szCs w:val="24"/>
              </w:rPr>
              <w:t>“;</w:t>
            </w:r>
          </w:p>
          <w:p w14:paraId="3BF9D4D1"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pokalbių programėlės: „AIM“, „BBM“, „</w:t>
            </w:r>
            <w:proofErr w:type="spellStart"/>
            <w:r w:rsidRPr="00F8615C">
              <w:rPr>
                <w:rFonts w:ascii="Times New Roman" w:hAnsi="Times New Roman" w:cs="Times New Roman"/>
                <w:sz w:val="24"/>
                <w:szCs w:val="24"/>
              </w:rPr>
              <w:t>Burner</w:t>
            </w:r>
            <w:proofErr w:type="spellEnd"/>
            <w:r w:rsidRPr="00F8615C">
              <w:rPr>
                <w:rFonts w:ascii="Times New Roman" w:hAnsi="Times New Roman" w:cs="Times New Roman"/>
                <w:sz w:val="24"/>
                <w:szCs w:val="24"/>
              </w:rPr>
              <w:t xml:space="preserve">“, „Google </w:t>
            </w:r>
            <w:proofErr w:type="spellStart"/>
            <w:r w:rsidRPr="00F8615C">
              <w:rPr>
                <w:rFonts w:ascii="Times New Roman" w:hAnsi="Times New Roman" w:cs="Times New Roman"/>
                <w:sz w:val="24"/>
                <w:szCs w:val="24"/>
              </w:rPr>
              <w:t>Hangouts</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GTalk</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Growlr</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Grindr</w:t>
            </w:r>
            <w:proofErr w:type="spellEnd"/>
            <w:r w:rsidRPr="00F8615C">
              <w:rPr>
                <w:rFonts w:ascii="Times New Roman" w:hAnsi="Times New Roman" w:cs="Times New Roman"/>
                <w:sz w:val="24"/>
                <w:szCs w:val="24"/>
              </w:rPr>
              <w:t>“, „WhatsApp“, „</w:t>
            </w:r>
            <w:proofErr w:type="spellStart"/>
            <w:r w:rsidRPr="00F8615C">
              <w:rPr>
                <w:rFonts w:ascii="Times New Roman" w:hAnsi="Times New Roman" w:cs="Times New Roman"/>
                <w:sz w:val="24"/>
                <w:szCs w:val="24"/>
              </w:rPr>
              <w:t>Kik</w:t>
            </w:r>
            <w:proofErr w:type="spellEnd"/>
            <w:r w:rsidRPr="00F8615C">
              <w:rPr>
                <w:rFonts w:ascii="Times New Roman" w:hAnsi="Times New Roman" w:cs="Times New Roman"/>
                <w:sz w:val="24"/>
                <w:szCs w:val="24"/>
              </w:rPr>
              <w:t xml:space="preserve"> Messenger“, „LINE“, „QQ Chat“, „</w:t>
            </w:r>
            <w:proofErr w:type="spellStart"/>
            <w:r w:rsidRPr="00F8615C">
              <w:rPr>
                <w:rFonts w:ascii="Times New Roman" w:hAnsi="Times New Roman" w:cs="Times New Roman"/>
                <w:sz w:val="24"/>
                <w:szCs w:val="24"/>
              </w:rPr>
              <w:t>Snapchat</w:t>
            </w:r>
            <w:proofErr w:type="spellEnd"/>
            <w:r w:rsidRPr="00F8615C">
              <w:rPr>
                <w:rFonts w:ascii="Times New Roman" w:hAnsi="Times New Roman" w:cs="Times New Roman"/>
                <w:sz w:val="24"/>
                <w:szCs w:val="24"/>
              </w:rPr>
              <w:t>“, „Skype“, „</w:t>
            </w:r>
            <w:proofErr w:type="spellStart"/>
            <w:r w:rsidRPr="00F8615C">
              <w:rPr>
                <w:rFonts w:ascii="Times New Roman" w:hAnsi="Times New Roman" w:cs="Times New Roman"/>
                <w:sz w:val="24"/>
                <w:szCs w:val="24"/>
              </w:rPr>
              <w:t>Textfree</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TextNow</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TextPlus</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TextMe</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Telegram</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TigerText</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Tinder</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Touch</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Viber</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WeChat</w:t>
            </w:r>
            <w:proofErr w:type="spellEnd"/>
            <w:r w:rsidRPr="00F8615C">
              <w:rPr>
                <w:rFonts w:ascii="Times New Roman" w:hAnsi="Times New Roman" w:cs="Times New Roman"/>
                <w:sz w:val="24"/>
                <w:szCs w:val="24"/>
              </w:rPr>
              <w:t>“ ir „</w:t>
            </w:r>
            <w:proofErr w:type="spellStart"/>
            <w:r w:rsidRPr="00F8615C">
              <w:rPr>
                <w:rFonts w:ascii="Times New Roman" w:hAnsi="Times New Roman" w:cs="Times New Roman"/>
                <w:sz w:val="24"/>
                <w:szCs w:val="24"/>
              </w:rPr>
              <w:t>Zoom</w:t>
            </w:r>
            <w:proofErr w:type="spellEnd"/>
            <w:r w:rsidRPr="00F8615C">
              <w:rPr>
                <w:rFonts w:ascii="Times New Roman" w:hAnsi="Times New Roman" w:cs="Times New Roman"/>
                <w:sz w:val="24"/>
                <w:szCs w:val="24"/>
              </w:rPr>
              <w:t>“</w:t>
            </w:r>
          </w:p>
        </w:tc>
        <w:tc>
          <w:tcPr>
            <w:tcW w:w="3045" w:type="dxa"/>
          </w:tcPr>
          <w:p w14:paraId="673D1751" w14:textId="77777777" w:rsidR="00D05EC6" w:rsidRPr="00F8615C" w:rsidRDefault="00D05EC6" w:rsidP="001D7A67">
            <w:pPr>
              <w:jc w:val="both"/>
              <w:rPr>
                <w:szCs w:val="24"/>
              </w:rPr>
            </w:pPr>
          </w:p>
        </w:tc>
      </w:tr>
      <w:tr w:rsidR="00D05EC6" w:rsidRPr="00F8615C" w14:paraId="30E33A2A" w14:textId="7A7B5B0C" w:rsidTr="00F77336">
        <w:tc>
          <w:tcPr>
            <w:tcW w:w="904" w:type="dxa"/>
          </w:tcPr>
          <w:p w14:paraId="3DD2FD69"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2.10.</w:t>
            </w:r>
          </w:p>
        </w:tc>
        <w:tc>
          <w:tcPr>
            <w:tcW w:w="1758" w:type="dxa"/>
          </w:tcPr>
          <w:p w14:paraId="6250704C"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Garantinė priežiūra ir atnaujinimai</w:t>
            </w:r>
          </w:p>
        </w:tc>
        <w:tc>
          <w:tcPr>
            <w:tcW w:w="4353" w:type="dxa"/>
          </w:tcPr>
          <w:p w14:paraId="42F0F491"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Programinės įrangos gamintojas turi garantuoti programinės įrangos klaidų taisymo ir atnaujinimų parsisiuntimo prieigą vartotojui ne mažiau nei 24 mėn. nuo programinės įrangos priėmimo-perdavimo akto pasirašymo.</w:t>
            </w:r>
          </w:p>
        </w:tc>
        <w:tc>
          <w:tcPr>
            <w:tcW w:w="3045" w:type="dxa"/>
          </w:tcPr>
          <w:p w14:paraId="6960C262" w14:textId="77777777" w:rsidR="00D05EC6" w:rsidRPr="00F8615C" w:rsidRDefault="00D05EC6" w:rsidP="001D7A67">
            <w:pPr>
              <w:jc w:val="both"/>
              <w:rPr>
                <w:szCs w:val="24"/>
              </w:rPr>
            </w:pPr>
          </w:p>
        </w:tc>
      </w:tr>
      <w:tr w:rsidR="00D05EC6" w:rsidRPr="00F8615C" w14:paraId="39E51095" w14:textId="62672B2C" w:rsidTr="00F77336">
        <w:tc>
          <w:tcPr>
            <w:tcW w:w="904" w:type="dxa"/>
          </w:tcPr>
          <w:p w14:paraId="183B2EC8"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 xml:space="preserve">2.11. </w:t>
            </w:r>
          </w:p>
        </w:tc>
        <w:tc>
          <w:tcPr>
            <w:tcW w:w="1758" w:type="dxa"/>
          </w:tcPr>
          <w:p w14:paraId="317E7A1C" w14:textId="77777777" w:rsidR="00D05EC6" w:rsidRPr="00F8615C" w:rsidRDefault="00D05EC6" w:rsidP="001D7A67">
            <w:pPr>
              <w:jc w:val="both"/>
              <w:rPr>
                <w:rFonts w:ascii="Times New Roman" w:eastAsia="Times New Roman" w:hAnsi="Times New Roman" w:cs="Times New Roman"/>
                <w:bCs/>
                <w:sz w:val="24"/>
                <w:szCs w:val="24"/>
                <w:lang w:eastAsia="ar-SA"/>
              </w:rPr>
            </w:pPr>
            <w:r w:rsidRPr="00F8615C">
              <w:rPr>
                <w:rFonts w:ascii="Times New Roman" w:hAnsi="Times New Roman" w:cs="Times New Roman"/>
                <w:sz w:val="24"/>
                <w:szCs w:val="24"/>
              </w:rPr>
              <w:t>Operacinės sistemos suderinamumas</w:t>
            </w:r>
          </w:p>
        </w:tc>
        <w:tc>
          <w:tcPr>
            <w:tcW w:w="4353" w:type="dxa"/>
          </w:tcPr>
          <w:p w14:paraId="5C1F5AA3" w14:textId="77777777" w:rsidR="00D05EC6" w:rsidRPr="00F8615C" w:rsidRDefault="00D05EC6" w:rsidP="001D7A67">
            <w:pPr>
              <w:jc w:val="both"/>
              <w:rPr>
                <w:rFonts w:ascii="Times New Roman" w:hAnsi="Times New Roman" w:cs="Times New Roman"/>
                <w:color w:val="0563C1" w:themeColor="hyperlink"/>
                <w:sz w:val="24"/>
                <w:szCs w:val="24"/>
                <w:u w:val="single"/>
              </w:rPr>
            </w:pPr>
            <w:r w:rsidRPr="00F8615C">
              <w:rPr>
                <w:rFonts w:ascii="Times New Roman" w:hAnsi="Times New Roman" w:cs="Times New Roman"/>
                <w:sz w:val="24"/>
                <w:szCs w:val="24"/>
              </w:rPr>
              <w:t>Programinė įranga turi būti pritaikyta diegti į perkančiosios organizacijos naudojamą Windows 10 (64-bit) programinę įrangą arba naujesnes versijas.</w:t>
            </w:r>
          </w:p>
        </w:tc>
        <w:tc>
          <w:tcPr>
            <w:tcW w:w="3045" w:type="dxa"/>
          </w:tcPr>
          <w:p w14:paraId="2AF0238F" w14:textId="77777777" w:rsidR="00D05EC6" w:rsidRPr="00F8615C" w:rsidRDefault="00D05EC6" w:rsidP="001D7A67">
            <w:pPr>
              <w:jc w:val="both"/>
              <w:rPr>
                <w:szCs w:val="24"/>
              </w:rPr>
            </w:pPr>
          </w:p>
        </w:tc>
      </w:tr>
    </w:tbl>
    <w:p w14:paraId="31CEA856" w14:textId="77777777" w:rsidR="00C80012" w:rsidRPr="003375C1" w:rsidRDefault="00C80012" w:rsidP="00C80012">
      <w:pPr>
        <w:rPr>
          <w:b/>
          <w:szCs w:val="24"/>
          <w:lang w:eastAsia="ar-SA"/>
        </w:rPr>
      </w:pPr>
    </w:p>
    <w:sectPr w:rsidR="00C80012" w:rsidRPr="003375C1"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B683" w14:textId="77777777" w:rsidR="00616553" w:rsidRDefault="00616553">
      <w:pPr>
        <w:rPr>
          <w:kern w:val="2"/>
          <w:sz w:val="22"/>
          <w:szCs w:val="22"/>
          <w:lang w:val="en-US"/>
        </w:rPr>
      </w:pPr>
      <w:r>
        <w:rPr>
          <w:kern w:val="2"/>
          <w:sz w:val="22"/>
          <w:szCs w:val="22"/>
          <w:lang w:val="en-US"/>
        </w:rPr>
        <w:separator/>
      </w:r>
    </w:p>
  </w:endnote>
  <w:endnote w:type="continuationSeparator" w:id="0">
    <w:p w14:paraId="1FDD6C85" w14:textId="77777777" w:rsidR="00616553" w:rsidRDefault="00616553">
      <w:pPr>
        <w:rPr>
          <w:kern w:val="2"/>
          <w:sz w:val="22"/>
          <w:szCs w:val="22"/>
          <w:lang w:val="en-US"/>
        </w:rPr>
      </w:pPr>
      <w:r>
        <w:rPr>
          <w:kern w:val="2"/>
          <w:sz w:val="22"/>
          <w:szCs w:val="22"/>
          <w:lang w:val="en-US"/>
        </w:rPr>
        <w:continuationSeparator/>
      </w:r>
    </w:p>
  </w:endnote>
  <w:endnote w:type="continuationNotice" w:id="1">
    <w:p w14:paraId="6310BD6B" w14:textId="77777777" w:rsidR="00616553" w:rsidRDefault="006165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E720" w14:textId="77777777" w:rsidR="00E34A14" w:rsidRDefault="00E34A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3B5C" w14:textId="77777777" w:rsidR="00E34A14" w:rsidRDefault="00E34A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C240" w14:textId="77777777" w:rsidR="00E34A14" w:rsidRDefault="00E34A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9F23" w14:textId="77777777" w:rsidR="00616553" w:rsidRDefault="00616553">
      <w:pPr>
        <w:rPr>
          <w:kern w:val="2"/>
          <w:sz w:val="22"/>
          <w:szCs w:val="22"/>
          <w:lang w:val="en-US"/>
        </w:rPr>
      </w:pPr>
      <w:r>
        <w:rPr>
          <w:kern w:val="2"/>
          <w:sz w:val="22"/>
          <w:szCs w:val="22"/>
          <w:lang w:val="en-US"/>
        </w:rPr>
        <w:separator/>
      </w:r>
    </w:p>
  </w:footnote>
  <w:footnote w:type="continuationSeparator" w:id="0">
    <w:p w14:paraId="39BDFD44" w14:textId="77777777" w:rsidR="00616553" w:rsidRDefault="00616553">
      <w:pPr>
        <w:rPr>
          <w:kern w:val="2"/>
          <w:sz w:val="22"/>
          <w:szCs w:val="22"/>
          <w:lang w:val="en-US"/>
        </w:rPr>
      </w:pPr>
      <w:r>
        <w:rPr>
          <w:kern w:val="2"/>
          <w:sz w:val="22"/>
          <w:szCs w:val="22"/>
          <w:lang w:val="en-US"/>
        </w:rPr>
        <w:continuationSeparator/>
      </w:r>
    </w:p>
  </w:footnote>
  <w:footnote w:type="continuationNotice" w:id="1">
    <w:p w14:paraId="3A1F169C" w14:textId="77777777" w:rsidR="00616553" w:rsidRDefault="00616553">
      <w:pPr>
        <w:rPr>
          <w:kern w:val="2"/>
          <w:sz w:val="22"/>
          <w:szCs w:val="22"/>
          <w:lang w:val="en-US"/>
        </w:rPr>
      </w:pPr>
    </w:p>
  </w:footnote>
  <w:footnote w:id="2">
    <w:p w14:paraId="66E2C332" w14:textId="77777777" w:rsidR="00E34A14" w:rsidRDefault="00E34A14" w:rsidP="00862840">
      <w:pPr>
        <w:pStyle w:val="FootnoteText"/>
      </w:pPr>
      <w:r>
        <w:rPr>
          <w:rStyle w:val="FootnoteReference"/>
        </w:rPr>
        <w:footnoteRef/>
      </w:r>
      <w:r>
        <w:t xml:space="preserve"> </w:t>
      </w:r>
      <w:r w:rsidRPr="00E91E57">
        <w:t>https://vpt.lrv.lt/media/viesa/saugykla/2024/1/w2fscibRf-4.pdf</w:t>
      </w:r>
    </w:p>
  </w:footnote>
  <w:footnote w:id="3">
    <w:p w14:paraId="1A0830FD" w14:textId="77777777" w:rsidR="00E34A14" w:rsidRPr="00320F61" w:rsidRDefault="00E34A14" w:rsidP="00A9093D">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4">
    <w:p w14:paraId="474C2B6F" w14:textId="77777777" w:rsidR="00E34A14" w:rsidRPr="000B3F84" w:rsidRDefault="00E34A14" w:rsidP="00A9093D">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502B0CC7" w14:textId="77777777" w:rsidR="00E34A14" w:rsidRPr="000B3F84" w:rsidRDefault="00E34A14" w:rsidP="00A909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5771" w14:textId="77777777" w:rsidR="00E34A14" w:rsidRDefault="00E34A14">
    <w:pPr>
      <w:tabs>
        <w:tab w:val="center" w:pos="4680"/>
        <w:tab w:val="right" w:pos="9360"/>
      </w:tabs>
      <w:spacing w:after="160" w:line="259" w:lineRule="auto"/>
      <w:rPr>
        <w:kern w:val="2"/>
        <w:sz w:val="22"/>
        <w:szCs w:val="22"/>
        <w:lang w:val="en-US"/>
      </w:rPr>
    </w:pPr>
  </w:p>
  <w:p w14:paraId="65E93DF9" w14:textId="77777777" w:rsidR="00E34A14" w:rsidRDefault="00E34A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0237" w14:textId="053FB69E" w:rsidR="00E34A14" w:rsidRPr="00A10867" w:rsidRDefault="00E34A14" w:rsidP="00A10867">
    <w:pPr>
      <w:tabs>
        <w:tab w:val="center" w:pos="4819"/>
        <w:tab w:val="right" w:pos="9638"/>
      </w:tabs>
      <w:jc w:val="center"/>
    </w:pPr>
    <w:r>
      <w:fldChar w:fldCharType="begin"/>
    </w:r>
    <w:r>
      <w:instrText>PAGE   \* MERGEFORMAT</w:instrText>
    </w:r>
    <w:r>
      <w:fldChar w:fldCharType="separate"/>
    </w:r>
    <w:r w:rsidR="00F7733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C11E" w14:textId="77777777" w:rsidR="00E34A14" w:rsidRDefault="00E34A1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DA15CA"/>
    <w:multiLevelType w:val="multilevel"/>
    <w:tmpl w:val="18E68350"/>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2D0E5D"/>
    <w:multiLevelType w:val="hybridMultilevel"/>
    <w:tmpl w:val="2788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353498">
    <w:abstractNumId w:val="2"/>
  </w:num>
  <w:num w:numId="2" w16cid:durableId="1531379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208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84"/>
    <w:rsid w:val="00001540"/>
    <w:rsid w:val="00010337"/>
    <w:rsid w:val="00011E84"/>
    <w:rsid w:val="0001643E"/>
    <w:rsid w:val="00016F58"/>
    <w:rsid w:val="00025CB4"/>
    <w:rsid w:val="00031E87"/>
    <w:rsid w:val="00045FFC"/>
    <w:rsid w:val="000478B2"/>
    <w:rsid w:val="00052E81"/>
    <w:rsid w:val="00055F33"/>
    <w:rsid w:val="0005713E"/>
    <w:rsid w:val="00065437"/>
    <w:rsid w:val="00082B82"/>
    <w:rsid w:val="00084AB6"/>
    <w:rsid w:val="000866EC"/>
    <w:rsid w:val="00095E35"/>
    <w:rsid w:val="00097198"/>
    <w:rsid w:val="00097800"/>
    <w:rsid w:val="00097D17"/>
    <w:rsid w:val="000A05A2"/>
    <w:rsid w:val="000A13BB"/>
    <w:rsid w:val="000B0B12"/>
    <w:rsid w:val="000B1296"/>
    <w:rsid w:val="000B1614"/>
    <w:rsid w:val="000B53E2"/>
    <w:rsid w:val="000B6D09"/>
    <w:rsid w:val="000B7DC7"/>
    <w:rsid w:val="000C25AE"/>
    <w:rsid w:val="000C5C08"/>
    <w:rsid w:val="000C6007"/>
    <w:rsid w:val="000D0376"/>
    <w:rsid w:val="000D4270"/>
    <w:rsid w:val="000D4C99"/>
    <w:rsid w:val="000D54F7"/>
    <w:rsid w:val="000D69C9"/>
    <w:rsid w:val="000F0F1B"/>
    <w:rsid w:val="000F4084"/>
    <w:rsid w:val="000F5194"/>
    <w:rsid w:val="000F6958"/>
    <w:rsid w:val="001016E7"/>
    <w:rsid w:val="00102B43"/>
    <w:rsid w:val="00110F5B"/>
    <w:rsid w:val="001120C1"/>
    <w:rsid w:val="00113FD7"/>
    <w:rsid w:val="00115EB7"/>
    <w:rsid w:val="00116182"/>
    <w:rsid w:val="001162C3"/>
    <w:rsid w:val="00120179"/>
    <w:rsid w:val="00130850"/>
    <w:rsid w:val="0013270D"/>
    <w:rsid w:val="001351E4"/>
    <w:rsid w:val="001369BB"/>
    <w:rsid w:val="00140847"/>
    <w:rsid w:val="0015018F"/>
    <w:rsid w:val="001511AE"/>
    <w:rsid w:val="00155142"/>
    <w:rsid w:val="001576D6"/>
    <w:rsid w:val="00160E07"/>
    <w:rsid w:val="00166954"/>
    <w:rsid w:val="0017348B"/>
    <w:rsid w:val="00184B0B"/>
    <w:rsid w:val="0018573C"/>
    <w:rsid w:val="00185F80"/>
    <w:rsid w:val="00186070"/>
    <w:rsid w:val="00187A5B"/>
    <w:rsid w:val="00187BF6"/>
    <w:rsid w:val="001912DF"/>
    <w:rsid w:val="001953D1"/>
    <w:rsid w:val="001A03B3"/>
    <w:rsid w:val="001B45F3"/>
    <w:rsid w:val="001B4A10"/>
    <w:rsid w:val="001B637A"/>
    <w:rsid w:val="001C00D8"/>
    <w:rsid w:val="001C4034"/>
    <w:rsid w:val="001C4848"/>
    <w:rsid w:val="001D445F"/>
    <w:rsid w:val="001D44F5"/>
    <w:rsid w:val="001D6334"/>
    <w:rsid w:val="001D636F"/>
    <w:rsid w:val="001E2013"/>
    <w:rsid w:val="001F0C2E"/>
    <w:rsid w:val="001F7654"/>
    <w:rsid w:val="0020134B"/>
    <w:rsid w:val="00206E07"/>
    <w:rsid w:val="00224D31"/>
    <w:rsid w:val="00226AAE"/>
    <w:rsid w:val="002348FB"/>
    <w:rsid w:val="00234C88"/>
    <w:rsid w:val="00235C3D"/>
    <w:rsid w:val="00251040"/>
    <w:rsid w:val="00253C1E"/>
    <w:rsid w:val="00253EB2"/>
    <w:rsid w:val="002541EC"/>
    <w:rsid w:val="00260232"/>
    <w:rsid w:val="00273AE5"/>
    <w:rsid w:val="00297321"/>
    <w:rsid w:val="002A5E78"/>
    <w:rsid w:val="002A7F52"/>
    <w:rsid w:val="002B0E28"/>
    <w:rsid w:val="002B2FBE"/>
    <w:rsid w:val="002B37A7"/>
    <w:rsid w:val="002B6545"/>
    <w:rsid w:val="002C0BF2"/>
    <w:rsid w:val="002C3E4B"/>
    <w:rsid w:val="002D3C46"/>
    <w:rsid w:val="002D4A89"/>
    <w:rsid w:val="002D745D"/>
    <w:rsid w:val="002D7B5B"/>
    <w:rsid w:val="002E0C98"/>
    <w:rsid w:val="002E2081"/>
    <w:rsid w:val="002E22EE"/>
    <w:rsid w:val="002E2938"/>
    <w:rsid w:val="003017EF"/>
    <w:rsid w:val="003069AF"/>
    <w:rsid w:val="00310E2E"/>
    <w:rsid w:val="003125CD"/>
    <w:rsid w:val="00312C68"/>
    <w:rsid w:val="00314F60"/>
    <w:rsid w:val="00315F1C"/>
    <w:rsid w:val="00321C72"/>
    <w:rsid w:val="00325308"/>
    <w:rsid w:val="00334964"/>
    <w:rsid w:val="0034749D"/>
    <w:rsid w:val="00354A76"/>
    <w:rsid w:val="00361D21"/>
    <w:rsid w:val="003631F3"/>
    <w:rsid w:val="003635A0"/>
    <w:rsid w:val="00364E7C"/>
    <w:rsid w:val="003651D0"/>
    <w:rsid w:val="003672A2"/>
    <w:rsid w:val="00370DA7"/>
    <w:rsid w:val="00374A98"/>
    <w:rsid w:val="00374D4C"/>
    <w:rsid w:val="00376ECE"/>
    <w:rsid w:val="0037702B"/>
    <w:rsid w:val="0038049D"/>
    <w:rsid w:val="00384F45"/>
    <w:rsid w:val="003857E3"/>
    <w:rsid w:val="00385D10"/>
    <w:rsid w:val="00393FF5"/>
    <w:rsid w:val="00396D9C"/>
    <w:rsid w:val="003A2B8E"/>
    <w:rsid w:val="003B6CB8"/>
    <w:rsid w:val="003C1EFD"/>
    <w:rsid w:val="003C4F76"/>
    <w:rsid w:val="003C765F"/>
    <w:rsid w:val="003D17D7"/>
    <w:rsid w:val="003D2308"/>
    <w:rsid w:val="003D4A56"/>
    <w:rsid w:val="003D5897"/>
    <w:rsid w:val="003E4BCE"/>
    <w:rsid w:val="003E5A11"/>
    <w:rsid w:val="003E680B"/>
    <w:rsid w:val="004079AD"/>
    <w:rsid w:val="00421E4A"/>
    <w:rsid w:val="00421EEB"/>
    <w:rsid w:val="004223B8"/>
    <w:rsid w:val="004229E9"/>
    <w:rsid w:val="0042632F"/>
    <w:rsid w:val="00430268"/>
    <w:rsid w:val="00433015"/>
    <w:rsid w:val="00434A01"/>
    <w:rsid w:val="0043663D"/>
    <w:rsid w:val="00442146"/>
    <w:rsid w:val="00443742"/>
    <w:rsid w:val="00456656"/>
    <w:rsid w:val="00457880"/>
    <w:rsid w:val="0047099B"/>
    <w:rsid w:val="00477514"/>
    <w:rsid w:val="00487C4B"/>
    <w:rsid w:val="00496E4E"/>
    <w:rsid w:val="004A3A29"/>
    <w:rsid w:val="004A5910"/>
    <w:rsid w:val="004A6B73"/>
    <w:rsid w:val="004B326A"/>
    <w:rsid w:val="004B4C34"/>
    <w:rsid w:val="004B4D76"/>
    <w:rsid w:val="004C0C38"/>
    <w:rsid w:val="004C14E4"/>
    <w:rsid w:val="004C184D"/>
    <w:rsid w:val="004C4337"/>
    <w:rsid w:val="004C4457"/>
    <w:rsid w:val="004C61C1"/>
    <w:rsid w:val="004D1F55"/>
    <w:rsid w:val="004D3A38"/>
    <w:rsid w:val="004D5C7B"/>
    <w:rsid w:val="004E6DB6"/>
    <w:rsid w:val="004F11FB"/>
    <w:rsid w:val="004F1B5D"/>
    <w:rsid w:val="00500CB6"/>
    <w:rsid w:val="00501878"/>
    <w:rsid w:val="0050544E"/>
    <w:rsid w:val="00535A99"/>
    <w:rsid w:val="005420DA"/>
    <w:rsid w:val="00547950"/>
    <w:rsid w:val="005525C0"/>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C6251"/>
    <w:rsid w:val="005D11D1"/>
    <w:rsid w:val="005D38E2"/>
    <w:rsid w:val="005E1BCA"/>
    <w:rsid w:val="005E7C6A"/>
    <w:rsid w:val="005F5B23"/>
    <w:rsid w:val="005F5D39"/>
    <w:rsid w:val="00602EFD"/>
    <w:rsid w:val="00603AD2"/>
    <w:rsid w:val="00605ED5"/>
    <w:rsid w:val="00607E04"/>
    <w:rsid w:val="006163B8"/>
    <w:rsid w:val="00616553"/>
    <w:rsid w:val="00616A30"/>
    <w:rsid w:val="00617EF0"/>
    <w:rsid w:val="006226A4"/>
    <w:rsid w:val="006262C9"/>
    <w:rsid w:val="00634812"/>
    <w:rsid w:val="0063509B"/>
    <w:rsid w:val="006433D6"/>
    <w:rsid w:val="006435A6"/>
    <w:rsid w:val="0064701E"/>
    <w:rsid w:val="00652119"/>
    <w:rsid w:val="00652B9F"/>
    <w:rsid w:val="00654927"/>
    <w:rsid w:val="0065564B"/>
    <w:rsid w:val="0066319B"/>
    <w:rsid w:val="006656CE"/>
    <w:rsid w:val="00665E95"/>
    <w:rsid w:val="00670619"/>
    <w:rsid w:val="00671AF2"/>
    <w:rsid w:val="0067261E"/>
    <w:rsid w:val="00676558"/>
    <w:rsid w:val="00680B1B"/>
    <w:rsid w:val="00683077"/>
    <w:rsid w:val="006841EF"/>
    <w:rsid w:val="00685757"/>
    <w:rsid w:val="00685E8A"/>
    <w:rsid w:val="006912BA"/>
    <w:rsid w:val="006941E4"/>
    <w:rsid w:val="006959D6"/>
    <w:rsid w:val="00696525"/>
    <w:rsid w:val="006A32E6"/>
    <w:rsid w:val="006A5FD1"/>
    <w:rsid w:val="006B0649"/>
    <w:rsid w:val="006B2604"/>
    <w:rsid w:val="006B327C"/>
    <w:rsid w:val="006B3B4D"/>
    <w:rsid w:val="006B6400"/>
    <w:rsid w:val="006C0B46"/>
    <w:rsid w:val="006C1C69"/>
    <w:rsid w:val="006C400C"/>
    <w:rsid w:val="006C6C25"/>
    <w:rsid w:val="006D04D3"/>
    <w:rsid w:val="006D2C3C"/>
    <w:rsid w:val="006D2D38"/>
    <w:rsid w:val="006D3EA5"/>
    <w:rsid w:val="006D5B38"/>
    <w:rsid w:val="006E3E85"/>
    <w:rsid w:val="006E54D2"/>
    <w:rsid w:val="007059A1"/>
    <w:rsid w:val="007101FA"/>
    <w:rsid w:val="007119F1"/>
    <w:rsid w:val="007226EC"/>
    <w:rsid w:val="00723389"/>
    <w:rsid w:val="00734CC4"/>
    <w:rsid w:val="007466BB"/>
    <w:rsid w:val="007549DF"/>
    <w:rsid w:val="00754DDE"/>
    <w:rsid w:val="007563BA"/>
    <w:rsid w:val="00756724"/>
    <w:rsid w:val="00760082"/>
    <w:rsid w:val="007625D3"/>
    <w:rsid w:val="00772C65"/>
    <w:rsid w:val="00777738"/>
    <w:rsid w:val="00787CB3"/>
    <w:rsid w:val="00793CAC"/>
    <w:rsid w:val="00796E19"/>
    <w:rsid w:val="007A254D"/>
    <w:rsid w:val="007A2639"/>
    <w:rsid w:val="007B2007"/>
    <w:rsid w:val="007B60F4"/>
    <w:rsid w:val="007B6E9F"/>
    <w:rsid w:val="007C1956"/>
    <w:rsid w:val="007C32B9"/>
    <w:rsid w:val="007C5FF4"/>
    <w:rsid w:val="007D078D"/>
    <w:rsid w:val="007D1936"/>
    <w:rsid w:val="007D21E6"/>
    <w:rsid w:val="007E75D9"/>
    <w:rsid w:val="007F23FB"/>
    <w:rsid w:val="007F4D5A"/>
    <w:rsid w:val="00803D33"/>
    <w:rsid w:val="00810904"/>
    <w:rsid w:val="00811BEE"/>
    <w:rsid w:val="00815172"/>
    <w:rsid w:val="00815999"/>
    <w:rsid w:val="008213C2"/>
    <w:rsid w:val="00821C78"/>
    <w:rsid w:val="00824C08"/>
    <w:rsid w:val="00837796"/>
    <w:rsid w:val="00840281"/>
    <w:rsid w:val="00842893"/>
    <w:rsid w:val="00852A5C"/>
    <w:rsid w:val="008567FE"/>
    <w:rsid w:val="0085703D"/>
    <w:rsid w:val="008600FF"/>
    <w:rsid w:val="008617DB"/>
    <w:rsid w:val="00862840"/>
    <w:rsid w:val="00863BDC"/>
    <w:rsid w:val="00863CCF"/>
    <w:rsid w:val="00867584"/>
    <w:rsid w:val="00873127"/>
    <w:rsid w:val="00877F29"/>
    <w:rsid w:val="00887496"/>
    <w:rsid w:val="008923DF"/>
    <w:rsid w:val="00894557"/>
    <w:rsid w:val="00894843"/>
    <w:rsid w:val="008959CD"/>
    <w:rsid w:val="00896F54"/>
    <w:rsid w:val="0089781B"/>
    <w:rsid w:val="008A045E"/>
    <w:rsid w:val="008A09F9"/>
    <w:rsid w:val="008A3237"/>
    <w:rsid w:val="008B0998"/>
    <w:rsid w:val="008B1CA9"/>
    <w:rsid w:val="008B3350"/>
    <w:rsid w:val="008B6E53"/>
    <w:rsid w:val="008B7D7D"/>
    <w:rsid w:val="008C23EC"/>
    <w:rsid w:val="008C7E52"/>
    <w:rsid w:val="008D1C6D"/>
    <w:rsid w:val="008D3077"/>
    <w:rsid w:val="008D34A6"/>
    <w:rsid w:val="008D5018"/>
    <w:rsid w:val="008E1149"/>
    <w:rsid w:val="008E30E1"/>
    <w:rsid w:val="008E60DE"/>
    <w:rsid w:val="008E69E3"/>
    <w:rsid w:val="008E7FBF"/>
    <w:rsid w:val="008F76BF"/>
    <w:rsid w:val="00903145"/>
    <w:rsid w:val="0090379E"/>
    <w:rsid w:val="009044BC"/>
    <w:rsid w:val="009078BF"/>
    <w:rsid w:val="0091091F"/>
    <w:rsid w:val="00911876"/>
    <w:rsid w:val="00914528"/>
    <w:rsid w:val="00920670"/>
    <w:rsid w:val="009215C6"/>
    <w:rsid w:val="00923515"/>
    <w:rsid w:val="00933B16"/>
    <w:rsid w:val="00934202"/>
    <w:rsid w:val="009342B0"/>
    <w:rsid w:val="00935DF3"/>
    <w:rsid w:val="009453C3"/>
    <w:rsid w:val="00945450"/>
    <w:rsid w:val="0095038B"/>
    <w:rsid w:val="009534F6"/>
    <w:rsid w:val="00964BB3"/>
    <w:rsid w:val="00966901"/>
    <w:rsid w:val="009729A8"/>
    <w:rsid w:val="009766DA"/>
    <w:rsid w:val="00980ECA"/>
    <w:rsid w:val="00981469"/>
    <w:rsid w:val="009845AE"/>
    <w:rsid w:val="00990C06"/>
    <w:rsid w:val="009975B3"/>
    <w:rsid w:val="009A3F13"/>
    <w:rsid w:val="009B245D"/>
    <w:rsid w:val="009B3758"/>
    <w:rsid w:val="009D19C4"/>
    <w:rsid w:val="009D2643"/>
    <w:rsid w:val="009D66E8"/>
    <w:rsid w:val="009D7AF4"/>
    <w:rsid w:val="009E3F19"/>
    <w:rsid w:val="009F08E0"/>
    <w:rsid w:val="009F2E32"/>
    <w:rsid w:val="009F7444"/>
    <w:rsid w:val="00A00ACC"/>
    <w:rsid w:val="00A010D1"/>
    <w:rsid w:val="00A01AA2"/>
    <w:rsid w:val="00A03433"/>
    <w:rsid w:val="00A05DBC"/>
    <w:rsid w:val="00A06670"/>
    <w:rsid w:val="00A07483"/>
    <w:rsid w:val="00A10867"/>
    <w:rsid w:val="00A11575"/>
    <w:rsid w:val="00A16688"/>
    <w:rsid w:val="00A16F6D"/>
    <w:rsid w:val="00A24305"/>
    <w:rsid w:val="00A31BB3"/>
    <w:rsid w:val="00A353E4"/>
    <w:rsid w:val="00A4222C"/>
    <w:rsid w:val="00A45B32"/>
    <w:rsid w:val="00A4669A"/>
    <w:rsid w:val="00A512C5"/>
    <w:rsid w:val="00A5380B"/>
    <w:rsid w:val="00A6260A"/>
    <w:rsid w:val="00A65ECE"/>
    <w:rsid w:val="00A76985"/>
    <w:rsid w:val="00A779E9"/>
    <w:rsid w:val="00A8735C"/>
    <w:rsid w:val="00A906E2"/>
    <w:rsid w:val="00A90891"/>
    <w:rsid w:val="00A9093D"/>
    <w:rsid w:val="00A9594A"/>
    <w:rsid w:val="00A9737E"/>
    <w:rsid w:val="00AA3B4B"/>
    <w:rsid w:val="00AB0A5B"/>
    <w:rsid w:val="00AB7A82"/>
    <w:rsid w:val="00AC1F51"/>
    <w:rsid w:val="00AC56E8"/>
    <w:rsid w:val="00AC6A3A"/>
    <w:rsid w:val="00AD0BEE"/>
    <w:rsid w:val="00AD0ED4"/>
    <w:rsid w:val="00AD150C"/>
    <w:rsid w:val="00AE1B50"/>
    <w:rsid w:val="00AF09AB"/>
    <w:rsid w:val="00B006DA"/>
    <w:rsid w:val="00B02F5C"/>
    <w:rsid w:val="00B0367F"/>
    <w:rsid w:val="00B05E53"/>
    <w:rsid w:val="00B1047D"/>
    <w:rsid w:val="00B104B6"/>
    <w:rsid w:val="00B122F6"/>
    <w:rsid w:val="00B16254"/>
    <w:rsid w:val="00B2229E"/>
    <w:rsid w:val="00B254EF"/>
    <w:rsid w:val="00B25E58"/>
    <w:rsid w:val="00B3079F"/>
    <w:rsid w:val="00B34344"/>
    <w:rsid w:val="00B4104D"/>
    <w:rsid w:val="00B41D98"/>
    <w:rsid w:val="00B430B7"/>
    <w:rsid w:val="00B5263D"/>
    <w:rsid w:val="00B61854"/>
    <w:rsid w:val="00B6186C"/>
    <w:rsid w:val="00B61CDE"/>
    <w:rsid w:val="00B67414"/>
    <w:rsid w:val="00B74C94"/>
    <w:rsid w:val="00B8114E"/>
    <w:rsid w:val="00B81A0A"/>
    <w:rsid w:val="00B826B9"/>
    <w:rsid w:val="00B84101"/>
    <w:rsid w:val="00B905E3"/>
    <w:rsid w:val="00B92A5C"/>
    <w:rsid w:val="00B93450"/>
    <w:rsid w:val="00BA0495"/>
    <w:rsid w:val="00BA1B8B"/>
    <w:rsid w:val="00BA43DB"/>
    <w:rsid w:val="00BB65E6"/>
    <w:rsid w:val="00BC235B"/>
    <w:rsid w:val="00BC2C78"/>
    <w:rsid w:val="00BC405A"/>
    <w:rsid w:val="00BC6330"/>
    <w:rsid w:val="00BD0654"/>
    <w:rsid w:val="00BD0B7F"/>
    <w:rsid w:val="00BD44E7"/>
    <w:rsid w:val="00BD4E99"/>
    <w:rsid w:val="00BD70C8"/>
    <w:rsid w:val="00BE0FE6"/>
    <w:rsid w:val="00BE4FF2"/>
    <w:rsid w:val="00BF091C"/>
    <w:rsid w:val="00C05307"/>
    <w:rsid w:val="00C10E09"/>
    <w:rsid w:val="00C12610"/>
    <w:rsid w:val="00C1470F"/>
    <w:rsid w:val="00C21B2B"/>
    <w:rsid w:val="00C21DDE"/>
    <w:rsid w:val="00C224FA"/>
    <w:rsid w:val="00C258F7"/>
    <w:rsid w:val="00C3551C"/>
    <w:rsid w:val="00C44286"/>
    <w:rsid w:val="00C45BCD"/>
    <w:rsid w:val="00C47B2B"/>
    <w:rsid w:val="00C5344D"/>
    <w:rsid w:val="00C5427E"/>
    <w:rsid w:val="00C56961"/>
    <w:rsid w:val="00C56C81"/>
    <w:rsid w:val="00C60525"/>
    <w:rsid w:val="00C63BA1"/>
    <w:rsid w:val="00C741AD"/>
    <w:rsid w:val="00C80012"/>
    <w:rsid w:val="00C87A09"/>
    <w:rsid w:val="00CA0080"/>
    <w:rsid w:val="00CB2F46"/>
    <w:rsid w:val="00CB36E1"/>
    <w:rsid w:val="00CB54AB"/>
    <w:rsid w:val="00CC01FF"/>
    <w:rsid w:val="00CC0ECD"/>
    <w:rsid w:val="00CC3707"/>
    <w:rsid w:val="00CC7D15"/>
    <w:rsid w:val="00CC7DD8"/>
    <w:rsid w:val="00CD384B"/>
    <w:rsid w:val="00CE63EB"/>
    <w:rsid w:val="00CF3312"/>
    <w:rsid w:val="00D05EC6"/>
    <w:rsid w:val="00D0678F"/>
    <w:rsid w:val="00D07BE6"/>
    <w:rsid w:val="00D105FB"/>
    <w:rsid w:val="00D112B0"/>
    <w:rsid w:val="00D13C17"/>
    <w:rsid w:val="00D16331"/>
    <w:rsid w:val="00D17D77"/>
    <w:rsid w:val="00D30610"/>
    <w:rsid w:val="00D3529B"/>
    <w:rsid w:val="00D439F5"/>
    <w:rsid w:val="00D44DF9"/>
    <w:rsid w:val="00D505CD"/>
    <w:rsid w:val="00D5250B"/>
    <w:rsid w:val="00D6164D"/>
    <w:rsid w:val="00D63D02"/>
    <w:rsid w:val="00D67600"/>
    <w:rsid w:val="00D733D3"/>
    <w:rsid w:val="00D74ACA"/>
    <w:rsid w:val="00D74B8F"/>
    <w:rsid w:val="00D769BA"/>
    <w:rsid w:val="00D93761"/>
    <w:rsid w:val="00D97B0A"/>
    <w:rsid w:val="00DA2536"/>
    <w:rsid w:val="00DA2B37"/>
    <w:rsid w:val="00DB0CC6"/>
    <w:rsid w:val="00DB1B65"/>
    <w:rsid w:val="00DB1E71"/>
    <w:rsid w:val="00DD19DD"/>
    <w:rsid w:val="00DD1AF2"/>
    <w:rsid w:val="00DD7060"/>
    <w:rsid w:val="00DF0D14"/>
    <w:rsid w:val="00DF1E8A"/>
    <w:rsid w:val="00DF7C41"/>
    <w:rsid w:val="00E0652A"/>
    <w:rsid w:val="00E0675D"/>
    <w:rsid w:val="00E06C30"/>
    <w:rsid w:val="00E155A8"/>
    <w:rsid w:val="00E20FF2"/>
    <w:rsid w:val="00E2444F"/>
    <w:rsid w:val="00E34A14"/>
    <w:rsid w:val="00E43068"/>
    <w:rsid w:val="00E43761"/>
    <w:rsid w:val="00E437D4"/>
    <w:rsid w:val="00E4792B"/>
    <w:rsid w:val="00E50338"/>
    <w:rsid w:val="00E550D6"/>
    <w:rsid w:val="00E66934"/>
    <w:rsid w:val="00E66B32"/>
    <w:rsid w:val="00E773CA"/>
    <w:rsid w:val="00E85654"/>
    <w:rsid w:val="00E90E68"/>
    <w:rsid w:val="00E91938"/>
    <w:rsid w:val="00E967C5"/>
    <w:rsid w:val="00EA2457"/>
    <w:rsid w:val="00EA7201"/>
    <w:rsid w:val="00EC3A5E"/>
    <w:rsid w:val="00EC7689"/>
    <w:rsid w:val="00ED029A"/>
    <w:rsid w:val="00ED0E2A"/>
    <w:rsid w:val="00ED1A00"/>
    <w:rsid w:val="00ED490E"/>
    <w:rsid w:val="00ED64F6"/>
    <w:rsid w:val="00ED739C"/>
    <w:rsid w:val="00EE4702"/>
    <w:rsid w:val="00EE5D80"/>
    <w:rsid w:val="00EE7E05"/>
    <w:rsid w:val="00EF33BA"/>
    <w:rsid w:val="00EF6197"/>
    <w:rsid w:val="00EF6616"/>
    <w:rsid w:val="00F00E00"/>
    <w:rsid w:val="00F01AD1"/>
    <w:rsid w:val="00F02482"/>
    <w:rsid w:val="00F11BC7"/>
    <w:rsid w:val="00F15A5F"/>
    <w:rsid w:val="00F16641"/>
    <w:rsid w:val="00F21BA0"/>
    <w:rsid w:val="00F2276A"/>
    <w:rsid w:val="00F3508E"/>
    <w:rsid w:val="00F361A0"/>
    <w:rsid w:val="00F36674"/>
    <w:rsid w:val="00F42103"/>
    <w:rsid w:val="00F463A3"/>
    <w:rsid w:val="00F5109C"/>
    <w:rsid w:val="00F51D57"/>
    <w:rsid w:val="00F52B27"/>
    <w:rsid w:val="00F52FB0"/>
    <w:rsid w:val="00F61411"/>
    <w:rsid w:val="00F63421"/>
    <w:rsid w:val="00F64771"/>
    <w:rsid w:val="00F726D8"/>
    <w:rsid w:val="00F72CAE"/>
    <w:rsid w:val="00F74633"/>
    <w:rsid w:val="00F77336"/>
    <w:rsid w:val="00F80248"/>
    <w:rsid w:val="00F90CB4"/>
    <w:rsid w:val="00F91B87"/>
    <w:rsid w:val="00F93646"/>
    <w:rsid w:val="00FA566F"/>
    <w:rsid w:val="00FC0DF5"/>
    <w:rsid w:val="00FC39CF"/>
    <w:rsid w:val="00FC753E"/>
    <w:rsid w:val="00FD73FD"/>
    <w:rsid w:val="00FD7E6E"/>
    <w:rsid w:val="00FE29F9"/>
    <w:rsid w:val="00FE3A32"/>
    <w:rsid w:val="00FE73D8"/>
    <w:rsid w:val="00FE7A93"/>
    <w:rsid w:val="00FF1130"/>
    <w:rsid w:val="00FF2EAE"/>
    <w:rsid w:val="00FF514D"/>
    <w:rsid w:val="07CE70F6"/>
    <w:rsid w:val="082029F9"/>
    <w:rsid w:val="083F0672"/>
    <w:rsid w:val="0A629A91"/>
    <w:rsid w:val="0B7095D9"/>
    <w:rsid w:val="0BD258E8"/>
    <w:rsid w:val="0CACE345"/>
    <w:rsid w:val="0D621920"/>
    <w:rsid w:val="0DAC2DC0"/>
    <w:rsid w:val="0DB850D1"/>
    <w:rsid w:val="12507241"/>
    <w:rsid w:val="13FFFDA1"/>
    <w:rsid w:val="142C0F8B"/>
    <w:rsid w:val="15D0F1B7"/>
    <w:rsid w:val="15DD2814"/>
    <w:rsid w:val="16C1EE78"/>
    <w:rsid w:val="1737B70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3F6B0C"/>
    <w:rsid w:val="6B45D697"/>
    <w:rsid w:val="6BF1782F"/>
    <w:rsid w:val="6D7B262F"/>
    <w:rsid w:val="6EC0148A"/>
    <w:rsid w:val="6FFC0C99"/>
    <w:rsid w:val="702646ED"/>
    <w:rsid w:val="7097F5F0"/>
    <w:rsid w:val="74A8F299"/>
    <w:rsid w:val="76A440F2"/>
    <w:rsid w:val="76CEDF63"/>
    <w:rsid w:val="7729AB1B"/>
    <w:rsid w:val="7849D8F2"/>
    <w:rsid w:val="78E64473"/>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BF6"/>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uiPriority w:val="99"/>
    <w:unhideWhenUsed/>
    <w:rsid w:val="00D733D3"/>
    <w:rPr>
      <w:sz w:val="20"/>
    </w:rPr>
  </w:style>
  <w:style w:type="character" w:customStyle="1" w:styleId="FootnoteTextChar">
    <w:name w:val="Footnote Text Char"/>
    <w:basedOn w:val="DefaultParagraphFont"/>
    <w:link w:val="FootnoteText"/>
    <w:uiPriority w:val="99"/>
    <w:rsid w:val="00D733D3"/>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2">
    <w:name w:val="Unresolved Mention2"/>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 w:type="paragraph" w:styleId="ListParagraph">
    <w:name w:val="List Paragraph"/>
    <w:basedOn w:val="Normal"/>
    <w:uiPriority w:val="34"/>
    <w:qFormat/>
    <w:rsid w:val="00C80012"/>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C80012"/>
    <w:pPr>
      <w:spacing w:line="200" w:lineRule="atLeast"/>
      <w:ind w:left="34"/>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939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601484F-4103-4CB3-8303-BFEE05E0E5FA}">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6446f59-83bf-4c95-84ca-6e00e4cde2d8"/>
    <ds:schemaRef ds:uri="28a22ca6-6f6d-43d7-bfe0-0ad871d1eebe"/>
  </ds:schemaRefs>
</ds:datastoreItem>
</file>

<file path=customXml/itemProps4.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4741</Words>
  <Characters>27029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31707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Bimbienė</cp:lastModifiedBy>
  <cp:revision>3</cp:revision>
  <dcterms:created xsi:type="dcterms:W3CDTF">2026-04-15T05:44:00Z</dcterms:created>
  <dcterms:modified xsi:type="dcterms:W3CDTF">2026-04-16T11:29:00Z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