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E18F1" w14:textId="77777777" w:rsidR="00F015BD" w:rsidRPr="005B201A" w:rsidRDefault="005B201A">
      <w:pPr>
        <w:widowControl w:val="0"/>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color w:val="000000"/>
          <w:sz w:val="24"/>
          <w:lang w:val="lt-LT"/>
        </w:rPr>
        <w:t xml:space="preserve">   </w:t>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p>
    <w:p w14:paraId="7D7F9A55" w14:textId="77777777" w:rsidR="00C80034"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LIETUVOS KARIUOMENĖS </w:t>
      </w:r>
    </w:p>
    <w:p w14:paraId="2350A558" w14:textId="77777777"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PĖSTININKŲ BRIGADOS „GELEŽINIS VILKAS“ </w:t>
      </w:r>
    </w:p>
    <w:p w14:paraId="67E3DB30" w14:textId="77777777"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KUNIGAIKŠČIO VAIDOTO PĖSTININKŲ BATALIONAS</w:t>
      </w:r>
    </w:p>
    <w:p w14:paraId="2B5C9F73" w14:textId="77777777" w:rsidR="00F015BD" w:rsidRPr="005B201A" w:rsidRDefault="00F015BD">
      <w:pPr>
        <w:widowControl w:val="0"/>
        <w:tabs>
          <w:tab w:val="right" w:leader="underscore" w:pos="8505"/>
        </w:tabs>
        <w:spacing w:after="0" w:line="240" w:lineRule="auto"/>
        <w:jc w:val="center"/>
        <w:rPr>
          <w:rFonts w:ascii="Times New Roman" w:eastAsia="Times New Roman" w:hAnsi="Times New Roman" w:cs="Times New Roman"/>
          <w:b/>
          <w:sz w:val="28"/>
          <w:lang w:val="lt-LT"/>
        </w:rPr>
      </w:pPr>
    </w:p>
    <w:p w14:paraId="1B5DBE8B"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7663A413"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679A54FA"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26BAE033"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6A37D526" w14:textId="77777777" w:rsidR="00F015BD" w:rsidRPr="00D869F6" w:rsidRDefault="00F015BD">
      <w:pPr>
        <w:widowControl w:val="0"/>
        <w:spacing w:after="0" w:line="240" w:lineRule="auto"/>
        <w:jc w:val="center"/>
        <w:rPr>
          <w:rFonts w:ascii="Times New Roman" w:eastAsia="Times New Roman" w:hAnsi="Times New Roman" w:cs="Times New Roman"/>
          <w:b/>
          <w:bCs/>
          <w:sz w:val="36"/>
          <w:szCs w:val="28"/>
          <w:lang w:val="lt-LT"/>
        </w:rPr>
      </w:pPr>
    </w:p>
    <w:p w14:paraId="18CED462" w14:textId="77777777" w:rsidR="00D869F6" w:rsidRPr="00D869F6" w:rsidRDefault="00D869F6">
      <w:pPr>
        <w:spacing w:after="0" w:line="240" w:lineRule="auto"/>
        <w:jc w:val="center"/>
        <w:rPr>
          <w:rFonts w:ascii="Times New Roman" w:eastAsia="Times New Roman" w:hAnsi="Times New Roman" w:cs="Times New Roman"/>
          <w:b/>
          <w:bCs/>
          <w:sz w:val="36"/>
          <w:szCs w:val="28"/>
          <w:lang w:val="lt-LT"/>
        </w:rPr>
      </w:pPr>
      <w:r w:rsidRPr="00D869F6">
        <w:rPr>
          <w:rFonts w:ascii="Times New Roman" w:eastAsia="Times New Roman" w:hAnsi="Times New Roman" w:cs="Times New Roman"/>
          <w:b/>
          <w:bCs/>
          <w:sz w:val="28"/>
          <w:szCs w:val="28"/>
          <w:lang w:eastAsia="lt-LT"/>
        </w:rPr>
        <w:t>MECHANINĖS ATSARGINĖS DALYS SKIRTOS TRANSPORTO PRIEMONIŲ REMONTUI</w:t>
      </w:r>
      <w:r w:rsidRPr="00D869F6">
        <w:rPr>
          <w:rFonts w:ascii="Times New Roman" w:eastAsia="Times New Roman" w:hAnsi="Times New Roman" w:cs="Times New Roman"/>
          <w:b/>
          <w:bCs/>
          <w:sz w:val="36"/>
          <w:szCs w:val="28"/>
          <w:lang w:val="lt-LT"/>
        </w:rPr>
        <w:t xml:space="preserve"> </w:t>
      </w:r>
    </w:p>
    <w:p w14:paraId="28CD7AA6" w14:textId="62EF7E58"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MAŽOS VERTĖS PIRKIMO, </w:t>
      </w:r>
    </w:p>
    <w:p w14:paraId="6DE6F0CB" w14:textId="77777777"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VYKDOMO SKELBIAMOS APKLAUSOS BŪDU, </w:t>
      </w:r>
    </w:p>
    <w:p w14:paraId="4FB08851" w14:textId="77777777"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SĄLYGOS</w:t>
      </w:r>
    </w:p>
    <w:p w14:paraId="426A6CE8" w14:textId="77777777"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w:t>
      </w:r>
    </w:p>
    <w:p w14:paraId="07E0E630"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59EB741C"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8D24A9C"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68526D9"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D304D6A"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116BBA3"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0295E3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E104384"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0FAE921"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4CE9072"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388502F"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F79150E"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329AF32"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51330DC5"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2EA41B0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8ADBAE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BE8F8B3"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399ECBA"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231B8599"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1E0F2E1"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5DD299B2"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35F3A85"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2754FFFF"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02EDA0E6"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1424110"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5C6F4C9"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0CA971B4"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5B7BC016"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584E096" w14:textId="538A5E73" w:rsidR="00F015BD" w:rsidRPr="005B201A" w:rsidRDefault="002D70E8">
      <w:pPr>
        <w:widowControl w:val="0"/>
        <w:spacing w:after="0" w:line="240" w:lineRule="auto"/>
        <w:jc w:val="center"/>
        <w:rPr>
          <w:rFonts w:ascii="Times New Roman" w:eastAsia="Times New Roman" w:hAnsi="Times New Roman" w:cs="Times New Roman"/>
          <w:b/>
          <w:sz w:val="24"/>
          <w:lang w:val="lt-LT"/>
        </w:rPr>
      </w:pPr>
      <w:r>
        <w:rPr>
          <w:rFonts w:ascii="Times New Roman" w:eastAsia="Times New Roman" w:hAnsi="Times New Roman" w:cs="Times New Roman"/>
          <w:b/>
          <w:sz w:val="24"/>
          <w:lang w:val="lt-LT"/>
        </w:rPr>
        <w:lastRenderedPageBreak/>
        <w:t>VILNIUS</w:t>
      </w:r>
      <w:r w:rsidR="005B201A" w:rsidRPr="005B201A">
        <w:rPr>
          <w:rFonts w:ascii="Times New Roman" w:eastAsia="Times New Roman" w:hAnsi="Times New Roman" w:cs="Times New Roman"/>
          <w:b/>
          <w:sz w:val="24"/>
          <w:lang w:val="lt-LT"/>
        </w:rPr>
        <w:t xml:space="preserve">, </w:t>
      </w:r>
      <w:r w:rsidR="009418E8">
        <w:rPr>
          <w:rFonts w:ascii="Times New Roman" w:eastAsia="Times New Roman" w:hAnsi="Times New Roman" w:cs="Times New Roman"/>
          <w:b/>
          <w:sz w:val="24"/>
          <w:lang w:val="lt-LT"/>
        </w:rPr>
        <w:t>202</w:t>
      </w:r>
      <w:r>
        <w:rPr>
          <w:rFonts w:ascii="Times New Roman" w:eastAsia="Times New Roman" w:hAnsi="Times New Roman" w:cs="Times New Roman"/>
          <w:b/>
          <w:sz w:val="24"/>
          <w:lang w:val="lt-LT"/>
        </w:rPr>
        <w:t>6</w:t>
      </w:r>
    </w:p>
    <w:p w14:paraId="45A8B71B"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74854DC3"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39053291" w14:textId="77777777" w:rsidR="00F015BD" w:rsidRPr="005B201A" w:rsidRDefault="005B201A">
      <w:pPr>
        <w:widowControl w:val="0"/>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TURINYS</w:t>
      </w:r>
    </w:p>
    <w:p w14:paraId="1771C0EA"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02029B7E"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3913D304"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 BENDROSIOS NUOSTATOS</w:t>
      </w:r>
    </w:p>
    <w:p w14:paraId="48931AAB"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2. PIRKIMO OBJEKTAS</w:t>
      </w:r>
    </w:p>
    <w:p w14:paraId="4E72F746" w14:textId="77777777"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3. REIKALAVIMAI TIEKĖJAMS</w:t>
      </w:r>
    </w:p>
    <w:p w14:paraId="2B851A83"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4. PASIŪLYMŲ RENGIMAS, PATEIKIMAS, KEITIMAS</w:t>
      </w:r>
    </w:p>
    <w:p w14:paraId="2C56E484"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5. PASIŪLYMŲ GALIOJIMO UŽTIKRINIMAS</w:t>
      </w:r>
    </w:p>
    <w:p w14:paraId="1C895606" w14:textId="77777777"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6.</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PASIŪLYMĄ SUDARANTYS DOKUMENTAI</w:t>
      </w:r>
    </w:p>
    <w:p w14:paraId="5BB5F540"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7.</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SUSIPAŽINIMO SU CVP IS PRIEMONĖMIS GAUTAIS PASIŪLYMAIS PROCEDŪROS</w:t>
      </w:r>
    </w:p>
    <w:p w14:paraId="6E8E869E" w14:textId="77777777" w:rsidR="00F015BD" w:rsidRPr="00AC41DB" w:rsidRDefault="005B201A">
      <w:pPr>
        <w:tabs>
          <w:tab w:val="left" w:pos="720"/>
        </w:tabs>
        <w:spacing w:after="0" w:line="240" w:lineRule="auto"/>
        <w:ind w:right="2"/>
        <w:jc w:val="both"/>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8.</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PIRKIMO DOKUMENTŲ PAAIŠKINIMAS</w:t>
      </w:r>
    </w:p>
    <w:p w14:paraId="6CCF4A97"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9.</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 xml:space="preserve">PASIŪLYMŲ NAGRINĖJIMAS IR PASIŪLYMŲ ATMETIMO PRIEŽASTYS </w:t>
      </w:r>
    </w:p>
    <w:p w14:paraId="676D71F9" w14:textId="77777777" w:rsidR="00F015BD" w:rsidRPr="00AC41DB" w:rsidRDefault="005B201A">
      <w:pPr>
        <w:spacing w:after="0" w:line="240" w:lineRule="auto"/>
        <w:jc w:val="both"/>
        <w:rPr>
          <w:rFonts w:ascii="Times New Roman" w:eastAsia="Times New Roman" w:hAnsi="Times New Roman" w:cs="Times New Roman"/>
          <w:b/>
          <w:spacing w:val="-4"/>
          <w:sz w:val="24"/>
          <w:lang w:val="lt-LT"/>
        </w:rPr>
      </w:pPr>
      <w:r w:rsidRPr="00AC41DB">
        <w:rPr>
          <w:rFonts w:ascii="Times New Roman" w:eastAsia="Times New Roman" w:hAnsi="Times New Roman" w:cs="Times New Roman"/>
          <w:sz w:val="24"/>
          <w:lang w:val="lt-LT"/>
        </w:rPr>
        <w:t>10.TIEKĖJŲ PAŠALINIMO PAGRINDAI IR REIKALAUJAMI KVALIFIKACIJOS REIKALAVIMAI</w:t>
      </w:r>
    </w:p>
    <w:p w14:paraId="6CBA45AE"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11. PASIŪLYMŲ VERTINIMAS</w:t>
      </w:r>
    </w:p>
    <w:p w14:paraId="41101773"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12. PRETENZIJŲ IR SKUNDŲ NAGRINĖJIMO TVARKA</w:t>
      </w:r>
    </w:p>
    <w:p w14:paraId="21607EB4"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13. SPRENDIMAS DĖL SUTARTIES SUDARYMO</w:t>
      </w:r>
    </w:p>
    <w:p w14:paraId="0DE996C3" w14:textId="77777777" w:rsidR="00F015BD" w:rsidRPr="00AC41DB" w:rsidRDefault="005B201A">
      <w:pPr>
        <w:tabs>
          <w:tab w:val="left" w:pos="720"/>
        </w:tabs>
        <w:spacing w:after="0" w:line="240" w:lineRule="auto"/>
        <w:ind w:left="393" w:right="2" w:hanging="393"/>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14. GINČŲ NAGRINĖJIMO TVARKA</w:t>
      </w:r>
    </w:p>
    <w:p w14:paraId="5549625F"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15. PIRKIMO SUTARTIES SĄLYGOS</w:t>
      </w:r>
    </w:p>
    <w:p w14:paraId="7B4FC4CE" w14:textId="77777777" w:rsidR="00F015BD" w:rsidRPr="005B201A" w:rsidRDefault="00F015BD">
      <w:pPr>
        <w:widowControl w:val="0"/>
        <w:spacing w:after="0" w:line="240" w:lineRule="auto"/>
        <w:rPr>
          <w:rFonts w:ascii="Times New Roman" w:eastAsia="Times New Roman" w:hAnsi="Times New Roman" w:cs="Times New Roman"/>
          <w:sz w:val="24"/>
          <w:lang w:val="lt-LT"/>
        </w:rPr>
      </w:pPr>
    </w:p>
    <w:p w14:paraId="3E3DFB10" w14:textId="77777777" w:rsidR="00F015BD" w:rsidRPr="005B201A" w:rsidRDefault="005B201A">
      <w:pPr>
        <w:widowControl w:val="0"/>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Priedai:</w:t>
      </w:r>
    </w:p>
    <w:p w14:paraId="6AD561C3"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 Pasiūlymas.</w:t>
      </w:r>
    </w:p>
    <w:p w14:paraId="17146496"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2. Deklaracija.</w:t>
      </w:r>
    </w:p>
    <w:p w14:paraId="046393F4" w14:textId="77777777" w:rsidR="00F015BD"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3. </w:t>
      </w:r>
      <w:r w:rsidR="008D14E6" w:rsidRPr="005B201A">
        <w:rPr>
          <w:rFonts w:ascii="Times New Roman" w:eastAsia="Times New Roman" w:hAnsi="Times New Roman" w:cs="Times New Roman"/>
          <w:sz w:val="24"/>
          <w:lang w:val="lt-LT"/>
        </w:rPr>
        <w:t>Informacija apie tiekėją.</w:t>
      </w:r>
    </w:p>
    <w:p w14:paraId="7B2FB9B9" w14:textId="77777777" w:rsidR="008D14E6" w:rsidRPr="005B201A" w:rsidRDefault="008D14E6">
      <w:pPr>
        <w:spacing w:after="0" w:line="240" w:lineRule="auto"/>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4. </w:t>
      </w:r>
      <w:r w:rsidRPr="005B201A">
        <w:rPr>
          <w:rFonts w:ascii="Times New Roman" w:eastAsia="Times New Roman" w:hAnsi="Times New Roman" w:cs="Times New Roman"/>
          <w:sz w:val="24"/>
          <w:lang w:val="lt-LT"/>
        </w:rPr>
        <w:t>Sutarties projektas.</w:t>
      </w:r>
    </w:p>
    <w:p w14:paraId="70F4F659" w14:textId="77777777" w:rsidR="00F015BD" w:rsidRPr="005B201A" w:rsidRDefault="00F015BD">
      <w:pPr>
        <w:spacing w:after="0" w:line="240" w:lineRule="auto"/>
        <w:rPr>
          <w:rFonts w:ascii="Times New Roman" w:eastAsia="Times New Roman" w:hAnsi="Times New Roman" w:cs="Times New Roman"/>
          <w:sz w:val="24"/>
          <w:lang w:val="lt-LT"/>
        </w:rPr>
      </w:pPr>
    </w:p>
    <w:p w14:paraId="009BB630" w14:textId="77777777" w:rsidR="00F015BD" w:rsidRPr="005B201A" w:rsidRDefault="00F015BD">
      <w:pPr>
        <w:spacing w:after="0" w:line="240" w:lineRule="auto"/>
        <w:rPr>
          <w:rFonts w:ascii="Times New Roman" w:eastAsia="Times New Roman" w:hAnsi="Times New Roman" w:cs="Times New Roman"/>
          <w:sz w:val="24"/>
          <w:lang w:val="lt-LT"/>
        </w:rPr>
      </w:pPr>
    </w:p>
    <w:p w14:paraId="70A8FAAB" w14:textId="77777777" w:rsidR="00F015BD" w:rsidRPr="005B201A" w:rsidRDefault="005B201A">
      <w:pPr>
        <w:widowControl w:val="0"/>
        <w:spacing w:after="0" w:line="240" w:lineRule="auto"/>
        <w:ind w:firstLine="720"/>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 </w:t>
      </w:r>
    </w:p>
    <w:p w14:paraId="1DA56AE9" w14:textId="77777777" w:rsidR="00F015BD" w:rsidRPr="005B201A" w:rsidRDefault="005B201A">
      <w:pPr>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 BENDROSIOS NUOSTATOS</w:t>
      </w:r>
    </w:p>
    <w:p w14:paraId="6E03242A" w14:textId="77777777" w:rsidR="00F015BD" w:rsidRPr="005B201A" w:rsidRDefault="00F015BD">
      <w:pPr>
        <w:widowControl w:val="0"/>
        <w:spacing w:after="0" w:line="240" w:lineRule="auto"/>
        <w:ind w:firstLine="720"/>
        <w:jc w:val="center"/>
        <w:rPr>
          <w:rFonts w:ascii="Times New Roman" w:eastAsia="Times New Roman" w:hAnsi="Times New Roman" w:cs="Times New Roman"/>
          <w:b/>
          <w:sz w:val="24"/>
          <w:lang w:val="lt-LT"/>
        </w:rPr>
      </w:pPr>
    </w:p>
    <w:p w14:paraId="098F4FF4" w14:textId="6FFA1E3F"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1.1. Lietuvos kariuomenės Pėstininkų brigados „Geležinis Vilkas“ Kunigaikščio Vaidoto Pėstininkų  batalionas (toliau – perkančioji organizacija) organizuoja </w:t>
      </w:r>
      <w:r w:rsidR="002D70E8" w:rsidRPr="002D70E8">
        <w:rPr>
          <w:rFonts w:ascii="Times New Roman" w:hAnsi="Times New Roman" w:cs="Times New Roman"/>
          <w:b/>
          <w:bCs/>
          <w:sz w:val="24"/>
          <w:szCs w:val="24"/>
          <w:lang w:val="lt-LT"/>
        </w:rPr>
        <w:t>transporto priemonių mechanines atsargines dalis</w:t>
      </w:r>
      <w:r w:rsidR="002D70E8" w:rsidRPr="002D70E8">
        <w:rPr>
          <w:b/>
          <w:bCs/>
          <w:sz w:val="24"/>
          <w:szCs w:val="24"/>
        </w:rPr>
        <w:t xml:space="preserve"> </w:t>
      </w:r>
      <w:r w:rsidR="001B7D15" w:rsidRPr="001B7D15">
        <w:rPr>
          <w:rFonts w:ascii="Times New Roman" w:eastAsia="Times New Roman" w:hAnsi="Times New Roman" w:cs="Times New Roman"/>
          <w:sz w:val="24"/>
          <w:lang w:val="lt-LT"/>
        </w:rPr>
        <w:t>(</w:t>
      </w:r>
      <w:r w:rsidR="001B7D15" w:rsidRPr="001B7D15">
        <w:rPr>
          <w:rFonts w:ascii="Times New Roman" w:eastAsia="Times New Roman" w:hAnsi="Times New Roman" w:cs="Times New Roman"/>
          <w:i/>
          <w:sz w:val="24"/>
          <w:lang w:val="lt-LT"/>
        </w:rPr>
        <w:t>sutarties sudarymas su įmone ir pirkimas pagal</w:t>
      </w:r>
      <w:r w:rsidR="00C80034">
        <w:rPr>
          <w:rFonts w:ascii="Times New Roman" w:eastAsia="Times New Roman" w:hAnsi="Times New Roman" w:cs="Times New Roman"/>
          <w:i/>
          <w:sz w:val="24"/>
          <w:lang w:val="lt-LT"/>
        </w:rPr>
        <w:t xml:space="preserve"> poreikį ir pasiūlytas kainas pasiūlyme</w:t>
      </w:r>
      <w:r w:rsidR="001B7D15" w:rsidRPr="001B7D15">
        <w:rPr>
          <w:rFonts w:ascii="Times New Roman" w:eastAsia="Times New Roman" w:hAnsi="Times New Roman" w:cs="Times New Roman"/>
          <w:sz w:val="24"/>
          <w:lang w:val="lt-LT"/>
        </w:rPr>
        <w:t>)</w:t>
      </w:r>
      <w:r w:rsidRPr="005B201A">
        <w:rPr>
          <w:rFonts w:ascii="Times New Roman" w:eastAsia="Times New Roman" w:hAnsi="Times New Roman" w:cs="Times New Roman"/>
          <w:sz w:val="24"/>
          <w:lang w:val="lt-LT"/>
        </w:rPr>
        <w:t xml:space="preserve"> (toliau – Prekės), kainų apklausą.</w:t>
      </w:r>
    </w:p>
    <w:p w14:paraId="59FAFE4F"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 Vartojamos pagrindinės sąvokos apibrėžtos Lietuvos Respublikos viešųjų pirkimų įstatyme (toliau – Viešųjų pirkimų įstatymas).</w:t>
      </w:r>
    </w:p>
    <w:p w14:paraId="0CFAFF29"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1.3. Pirkimas vykdomas vadovaujantis Viešųjų pirkimų įstatymu ir kitais teisės aktais bei apklausos sąlygomis.</w:t>
      </w:r>
    </w:p>
    <w:p w14:paraId="141B6EEF"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1.4. Pirkimas atliekamas laikantis lygiateisiškumo, nediskriminavimo, skaidrumo, abipusio pripažinimo ir proporcingumo principų ir konfidencialumo bei nešališkumo reikalavimų.</w:t>
      </w:r>
    </w:p>
    <w:p w14:paraId="7B7B92A6" w14:textId="22BD5CA2"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1.5. Perkančiosios organizacijos kontaktinis asmuo – </w:t>
      </w:r>
      <w:r w:rsidR="00E1281E">
        <w:rPr>
          <w:rFonts w:ascii="Times New Roman" w:eastAsia="Times New Roman" w:hAnsi="Times New Roman" w:cs="Times New Roman"/>
          <w:sz w:val="24"/>
          <w:lang w:val="lt-LT"/>
        </w:rPr>
        <w:t>įsigijimų vyresn. specialistas</w:t>
      </w:r>
      <w:r w:rsidR="009418E8">
        <w:rPr>
          <w:rFonts w:ascii="Times New Roman" w:eastAsia="Times New Roman" w:hAnsi="Times New Roman" w:cs="Times New Roman"/>
          <w:sz w:val="24"/>
          <w:lang w:val="lt-LT"/>
        </w:rPr>
        <w:t xml:space="preserve"> </w:t>
      </w:r>
      <w:proofErr w:type="spellStart"/>
      <w:r w:rsidR="00244AD7">
        <w:rPr>
          <w:rFonts w:ascii="Times New Roman" w:eastAsia="Times New Roman" w:hAnsi="Times New Roman" w:cs="Times New Roman"/>
          <w:sz w:val="24"/>
          <w:lang w:val="lt-LT"/>
        </w:rPr>
        <w:t>s</w:t>
      </w:r>
      <w:r w:rsidR="001B7D15">
        <w:rPr>
          <w:rFonts w:ascii="Times New Roman" w:eastAsia="Times New Roman" w:hAnsi="Times New Roman" w:cs="Times New Roman"/>
          <w:sz w:val="24"/>
          <w:lang w:val="lt-LT"/>
        </w:rPr>
        <w:t>rž</w:t>
      </w:r>
      <w:proofErr w:type="spellEnd"/>
      <w:r w:rsidR="00124CFF">
        <w:rPr>
          <w:rFonts w:ascii="Times New Roman" w:eastAsia="Times New Roman" w:hAnsi="Times New Roman" w:cs="Times New Roman"/>
          <w:sz w:val="24"/>
          <w:lang w:val="lt-LT"/>
        </w:rPr>
        <w:t xml:space="preserve">. </w:t>
      </w:r>
      <w:r w:rsidR="00D869F6">
        <w:rPr>
          <w:rFonts w:ascii="Times New Roman" w:eastAsia="Times New Roman" w:hAnsi="Times New Roman" w:cs="Times New Roman"/>
          <w:sz w:val="24"/>
          <w:lang w:val="lt-LT"/>
        </w:rPr>
        <w:t>Marius Šimkūnas</w:t>
      </w:r>
      <w:r w:rsidR="001B7D15">
        <w:rPr>
          <w:rFonts w:ascii="Times New Roman" w:eastAsia="Times New Roman" w:hAnsi="Times New Roman" w:cs="Times New Roman"/>
          <w:sz w:val="24"/>
          <w:lang w:val="lt-LT"/>
        </w:rPr>
        <w:t>, tel. (0</w:t>
      </w:r>
      <w:r w:rsidRPr="005B201A">
        <w:rPr>
          <w:rFonts w:ascii="Times New Roman" w:eastAsia="Times New Roman" w:hAnsi="Times New Roman" w:cs="Times New Roman"/>
          <w:sz w:val="24"/>
          <w:lang w:val="lt-LT"/>
        </w:rPr>
        <w:t>~706) 82943, Lietuvos kariuomenės Pėstininkų brigados „Geležinis Vilkas“ Kunigaikščio Vaidoto Pėstininkų  batalionas.</w:t>
      </w:r>
    </w:p>
    <w:p w14:paraId="4EB5E39D"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1.6. Skelbimas apie pirkimą siunčiamas galimiems Prekių tiekėjams, Centrinėje viešųjų </w:t>
      </w:r>
      <w:r w:rsidRPr="005B201A">
        <w:rPr>
          <w:rFonts w:ascii="Times New Roman" w:eastAsia="Times New Roman" w:hAnsi="Times New Roman" w:cs="Times New Roman"/>
          <w:sz w:val="24"/>
          <w:lang w:val="lt-LT"/>
        </w:rPr>
        <w:lastRenderedPageBreak/>
        <w:t>pirkimų informacinėje sistemoje (toliau – CVP IS). Pirkimą organizuoja vadovaujantis Viešųjų pirkimų įstatymu (aktualia redakcija) nurodytiems tiekėjams.</w:t>
      </w:r>
    </w:p>
    <w:p w14:paraId="32E9DADF" w14:textId="77777777" w:rsidR="00F015BD" w:rsidRPr="005B201A" w:rsidRDefault="005B201A">
      <w:pPr>
        <w:keepNext/>
        <w:widowControl w:val="0"/>
        <w:tabs>
          <w:tab w:val="left" w:pos="851"/>
        </w:tabs>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 PIRKIMO OBJEKTAS</w:t>
      </w:r>
    </w:p>
    <w:p w14:paraId="507E78E0" w14:textId="0AD8A3F1" w:rsidR="00F015BD" w:rsidRPr="002D70E8"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2.1. Kunigaikščio Vaidoto Pėstininkų batalionas </w:t>
      </w:r>
      <w:r w:rsidRPr="005B201A">
        <w:rPr>
          <w:rFonts w:ascii="Times New Roman" w:eastAsia="Times New Roman" w:hAnsi="Times New Roman" w:cs="Times New Roman"/>
          <w:color w:val="000000"/>
          <w:sz w:val="24"/>
          <w:lang w:val="lt-LT"/>
        </w:rPr>
        <w:t xml:space="preserve">Vilniaus raj. sav. </w:t>
      </w:r>
      <w:proofErr w:type="spellStart"/>
      <w:r w:rsidRPr="005B201A">
        <w:rPr>
          <w:rFonts w:ascii="Times New Roman" w:eastAsia="Times New Roman" w:hAnsi="Times New Roman" w:cs="Times New Roman"/>
          <w:color w:val="000000"/>
          <w:sz w:val="24"/>
          <w:lang w:val="lt-LT"/>
        </w:rPr>
        <w:t>Šatrininkų</w:t>
      </w:r>
      <w:proofErr w:type="spellEnd"/>
      <w:r w:rsidRPr="005B201A">
        <w:rPr>
          <w:rFonts w:ascii="Times New Roman" w:eastAsia="Times New Roman" w:hAnsi="Times New Roman" w:cs="Times New Roman"/>
          <w:color w:val="000000"/>
          <w:sz w:val="24"/>
          <w:lang w:val="lt-LT"/>
        </w:rPr>
        <w:t xml:space="preserve"> sen., Rokantiškių k., Šumsko pl. 96, LT-13126, </w:t>
      </w:r>
      <w:r w:rsidR="00C413C6">
        <w:rPr>
          <w:rFonts w:ascii="Times New Roman" w:eastAsia="Times New Roman" w:hAnsi="Times New Roman" w:cs="Times New Roman"/>
          <w:sz w:val="24"/>
          <w:lang w:val="lt-LT"/>
        </w:rPr>
        <w:t>planuoja</w:t>
      </w:r>
      <w:r w:rsidRPr="005B201A">
        <w:rPr>
          <w:rFonts w:ascii="Times New Roman" w:eastAsia="Times New Roman" w:hAnsi="Times New Roman" w:cs="Times New Roman"/>
          <w:sz w:val="24"/>
          <w:lang w:val="lt-LT"/>
        </w:rPr>
        <w:t xml:space="preserve"> įsigyti</w:t>
      </w:r>
      <w:r w:rsidRPr="005B201A">
        <w:rPr>
          <w:rFonts w:ascii="Times New Roman" w:eastAsia="Times New Roman" w:hAnsi="Times New Roman" w:cs="Times New Roman"/>
          <w:b/>
          <w:sz w:val="24"/>
          <w:lang w:val="lt-LT"/>
        </w:rPr>
        <w:t xml:space="preserve"> </w:t>
      </w:r>
      <w:r w:rsidR="00D869F6" w:rsidRPr="002D70E8">
        <w:rPr>
          <w:rFonts w:ascii="Times New Roman" w:hAnsi="Times New Roman" w:cs="Times New Roman"/>
          <w:b/>
          <w:color w:val="000000"/>
          <w:sz w:val="24"/>
          <w:szCs w:val="24"/>
          <w:lang w:val="lt-LT"/>
        </w:rPr>
        <w:t>Mechaninės atsarginės dalys skirtos transporto priemonių remontui</w:t>
      </w:r>
      <w:r w:rsidR="00D869F6" w:rsidRPr="002D70E8">
        <w:rPr>
          <w:rFonts w:ascii="Times New Roman" w:hAnsi="Times New Roman" w:cs="Times New Roman"/>
          <w:b/>
          <w:color w:val="000000"/>
          <w:lang w:val="lt-LT"/>
        </w:rPr>
        <w:t xml:space="preserve"> </w:t>
      </w:r>
      <w:r w:rsidR="00C80034" w:rsidRPr="001B7D15">
        <w:rPr>
          <w:rFonts w:ascii="Times New Roman" w:eastAsia="Times New Roman" w:hAnsi="Times New Roman" w:cs="Times New Roman"/>
          <w:sz w:val="24"/>
          <w:lang w:val="lt-LT"/>
        </w:rPr>
        <w:t>(</w:t>
      </w:r>
      <w:r w:rsidR="00C80034" w:rsidRPr="001B7D15">
        <w:rPr>
          <w:rFonts w:ascii="Times New Roman" w:eastAsia="Times New Roman" w:hAnsi="Times New Roman" w:cs="Times New Roman"/>
          <w:i/>
          <w:sz w:val="24"/>
          <w:lang w:val="lt-LT"/>
        </w:rPr>
        <w:t>sutarties sudarymas su įmone ir pirkimas pagal</w:t>
      </w:r>
      <w:r w:rsidR="00C80034">
        <w:rPr>
          <w:rFonts w:ascii="Times New Roman" w:eastAsia="Times New Roman" w:hAnsi="Times New Roman" w:cs="Times New Roman"/>
          <w:i/>
          <w:sz w:val="24"/>
          <w:lang w:val="lt-LT"/>
        </w:rPr>
        <w:t xml:space="preserve"> poreikį ir pasiūlytas kainas pasiūlyme</w:t>
      </w:r>
      <w:r w:rsidR="00C80034" w:rsidRPr="001B7D15">
        <w:rPr>
          <w:rFonts w:ascii="Times New Roman" w:eastAsia="Times New Roman" w:hAnsi="Times New Roman" w:cs="Times New Roman"/>
          <w:sz w:val="24"/>
          <w:lang w:val="lt-LT"/>
        </w:rPr>
        <w:t>)</w:t>
      </w:r>
      <w:r w:rsidR="00C80034">
        <w:rPr>
          <w:rFonts w:ascii="Times New Roman" w:eastAsia="Times New Roman" w:hAnsi="Times New Roman" w:cs="Times New Roman"/>
          <w:sz w:val="24"/>
          <w:lang w:val="lt-LT"/>
        </w:rPr>
        <w:t xml:space="preserve">, </w:t>
      </w:r>
      <w:r w:rsidR="001B7D15">
        <w:rPr>
          <w:rFonts w:ascii="Times New Roman" w:eastAsia="Times New Roman" w:hAnsi="Times New Roman" w:cs="Times New Roman"/>
          <w:sz w:val="24"/>
          <w:lang w:val="lt-LT"/>
        </w:rPr>
        <w:t xml:space="preserve">pateikta </w:t>
      </w:r>
      <w:r w:rsidR="00C80034">
        <w:rPr>
          <w:rFonts w:ascii="Times New Roman" w:eastAsia="Times New Roman" w:hAnsi="Times New Roman" w:cs="Times New Roman"/>
          <w:sz w:val="24"/>
          <w:lang w:val="lt-LT"/>
        </w:rPr>
        <w:t>1 priede</w:t>
      </w:r>
      <w:r w:rsidRPr="005B201A">
        <w:rPr>
          <w:rFonts w:ascii="Times New Roman" w:eastAsia="Times New Roman" w:hAnsi="Times New Roman" w:cs="Times New Roman"/>
          <w:b/>
          <w:sz w:val="24"/>
          <w:lang w:val="lt-LT"/>
        </w:rPr>
        <w:t>.</w:t>
      </w:r>
      <w:r w:rsidRPr="005B201A">
        <w:rPr>
          <w:rFonts w:ascii="Times New Roman" w:eastAsia="Times New Roman" w:hAnsi="Times New Roman" w:cs="Times New Roman"/>
          <w:sz w:val="24"/>
          <w:lang w:val="lt-LT"/>
        </w:rPr>
        <w:t xml:space="preserve"> </w:t>
      </w:r>
      <w:r w:rsidRPr="002D70E8">
        <w:rPr>
          <w:rFonts w:ascii="Times New Roman" w:eastAsia="Times New Roman" w:hAnsi="Times New Roman" w:cs="Times New Roman"/>
          <w:sz w:val="24"/>
          <w:lang w:val="lt-LT"/>
        </w:rPr>
        <w:t xml:space="preserve">BVPŽ kodas </w:t>
      </w:r>
      <w:r w:rsidR="00D869F6" w:rsidRPr="002D70E8">
        <w:rPr>
          <w:rFonts w:ascii="Times New Roman" w:eastAsia="Times New Roman" w:hAnsi="Times New Roman" w:cs="Times New Roman"/>
          <w:sz w:val="24"/>
          <w:lang w:val="lt-LT"/>
        </w:rPr>
        <w:t>34300000-1</w:t>
      </w:r>
      <w:r w:rsidR="001B7D15" w:rsidRPr="002D70E8">
        <w:rPr>
          <w:rFonts w:ascii="Times New Roman" w:eastAsia="Times New Roman" w:hAnsi="Times New Roman" w:cs="Times New Roman"/>
          <w:sz w:val="24"/>
          <w:lang w:val="lt-LT"/>
        </w:rPr>
        <w:t>.</w:t>
      </w:r>
    </w:p>
    <w:p w14:paraId="1EEFF761" w14:textId="77777777" w:rsidR="00F015BD" w:rsidRPr="005B201A" w:rsidRDefault="007F6199">
      <w:pPr>
        <w:widowControl w:val="0"/>
        <w:tabs>
          <w:tab w:val="left" w:pos="561"/>
        </w:tabs>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2.2. Perkamų p</w:t>
      </w:r>
      <w:r w:rsidR="005B201A" w:rsidRPr="005B201A">
        <w:rPr>
          <w:rFonts w:ascii="Times New Roman" w:eastAsia="Times New Roman" w:hAnsi="Times New Roman" w:cs="Times New Roman"/>
          <w:sz w:val="24"/>
          <w:lang w:val="lt-LT"/>
        </w:rPr>
        <w:t>rekių techninės charakteristikos nustatytos pateiktoje techni</w:t>
      </w:r>
      <w:r w:rsidR="00E1281E">
        <w:rPr>
          <w:rFonts w:ascii="Times New Roman" w:eastAsia="Times New Roman" w:hAnsi="Times New Roman" w:cs="Times New Roman"/>
          <w:sz w:val="24"/>
          <w:lang w:val="lt-LT"/>
        </w:rPr>
        <w:t>nėje specifikacijoje prieduose</w:t>
      </w:r>
      <w:r w:rsidR="001B7D15">
        <w:rPr>
          <w:rFonts w:ascii="Times New Roman" w:eastAsia="Times New Roman" w:hAnsi="Times New Roman" w:cs="Times New Roman"/>
          <w:sz w:val="24"/>
          <w:lang w:val="lt-LT"/>
        </w:rPr>
        <w:t xml:space="preserve"> Nr.</w:t>
      </w:r>
      <w:r w:rsidR="00E1281E">
        <w:rPr>
          <w:rFonts w:ascii="Times New Roman" w:eastAsia="Times New Roman" w:hAnsi="Times New Roman" w:cs="Times New Roman"/>
          <w:sz w:val="24"/>
          <w:lang w:val="lt-LT"/>
        </w:rPr>
        <w:t xml:space="preserve"> 1, </w:t>
      </w:r>
      <w:r w:rsidR="001B7D15">
        <w:rPr>
          <w:rFonts w:ascii="Times New Roman" w:eastAsia="Times New Roman" w:hAnsi="Times New Roman" w:cs="Times New Roman"/>
          <w:sz w:val="24"/>
          <w:lang w:val="lt-LT"/>
        </w:rPr>
        <w:t>2</w:t>
      </w:r>
      <w:r w:rsidR="005B201A" w:rsidRPr="005B201A">
        <w:rPr>
          <w:rFonts w:ascii="Times New Roman" w:eastAsia="Times New Roman" w:hAnsi="Times New Roman" w:cs="Times New Roman"/>
          <w:sz w:val="24"/>
          <w:lang w:val="lt-LT"/>
        </w:rPr>
        <w:t>.</w:t>
      </w:r>
    </w:p>
    <w:p w14:paraId="76F1FB15" w14:textId="77777777"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 </w:t>
      </w:r>
    </w:p>
    <w:p w14:paraId="3C3A5355" w14:textId="396F4E4B"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color w:val="000000"/>
          <w:sz w:val="24"/>
          <w:lang w:val="lt-LT"/>
        </w:rPr>
      </w:pPr>
      <w:r w:rsidRPr="005B201A">
        <w:rPr>
          <w:rFonts w:ascii="Times New Roman" w:eastAsia="Times New Roman" w:hAnsi="Times New Roman" w:cs="Times New Roman"/>
          <w:sz w:val="24"/>
          <w:lang w:val="lt-LT"/>
        </w:rPr>
        <w:t xml:space="preserve">2.5. Prekių pristatymo vieta: </w:t>
      </w:r>
      <w:proofErr w:type="spellStart"/>
      <w:r w:rsidR="00D869F6" w:rsidRPr="004B1844">
        <w:rPr>
          <w:rFonts w:ascii="Times New Roman" w:hAnsi="Times New Roman" w:cs="Times New Roman"/>
          <w:sz w:val="24"/>
          <w:szCs w:val="24"/>
        </w:rPr>
        <w:t>Bugo</w:t>
      </w:r>
      <w:proofErr w:type="spellEnd"/>
      <w:r w:rsidR="00D869F6" w:rsidRPr="004B1844">
        <w:rPr>
          <w:rFonts w:ascii="Times New Roman" w:hAnsi="Times New Roman" w:cs="Times New Roman"/>
          <w:sz w:val="24"/>
          <w:szCs w:val="24"/>
        </w:rPr>
        <w:t xml:space="preserve"> </w:t>
      </w:r>
      <w:proofErr w:type="spellStart"/>
      <w:r w:rsidR="00D869F6" w:rsidRPr="004B1844">
        <w:rPr>
          <w:rFonts w:ascii="Times New Roman" w:hAnsi="Times New Roman" w:cs="Times New Roman"/>
          <w:sz w:val="24"/>
          <w:szCs w:val="24"/>
        </w:rPr>
        <w:t>gatvė</w:t>
      </w:r>
      <w:proofErr w:type="spellEnd"/>
      <w:r w:rsidR="00D869F6" w:rsidRPr="004B1844">
        <w:rPr>
          <w:rFonts w:ascii="Times New Roman" w:hAnsi="Times New Roman" w:cs="Times New Roman"/>
          <w:sz w:val="24"/>
          <w:szCs w:val="24"/>
        </w:rPr>
        <w:t xml:space="preserve"> 29, Vilnius, LT-02121 Vilniaus m. </w:t>
      </w:r>
      <w:proofErr w:type="gramStart"/>
      <w:r w:rsidR="00D869F6" w:rsidRPr="004B1844">
        <w:rPr>
          <w:rFonts w:ascii="Times New Roman" w:hAnsi="Times New Roman" w:cs="Times New Roman"/>
          <w:sz w:val="24"/>
          <w:szCs w:val="24"/>
        </w:rPr>
        <w:t>sav.</w:t>
      </w:r>
      <w:r w:rsidRPr="005B201A">
        <w:rPr>
          <w:rFonts w:ascii="Times New Roman" w:eastAsia="Times New Roman" w:hAnsi="Times New Roman" w:cs="Times New Roman"/>
          <w:color w:val="000000"/>
          <w:sz w:val="24"/>
          <w:lang w:val="lt-LT"/>
        </w:rPr>
        <w:t>.</w:t>
      </w:r>
      <w:proofErr w:type="gramEnd"/>
    </w:p>
    <w:p w14:paraId="249BC3B7" w14:textId="77777777"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2.6. Pasiūlymų vertinimo kriterijus – </w:t>
      </w:r>
      <w:r w:rsidR="00244AD7">
        <w:rPr>
          <w:rFonts w:ascii="Times New Roman" w:eastAsia="Times New Roman" w:hAnsi="Times New Roman" w:cs="Times New Roman"/>
          <w:b/>
          <w:sz w:val="24"/>
          <w:lang w:val="lt-LT"/>
        </w:rPr>
        <w:t>Mažiausia bendra pasiūlymo suma</w:t>
      </w:r>
      <w:r w:rsidR="00124CFF">
        <w:rPr>
          <w:rFonts w:ascii="Times New Roman" w:eastAsia="Times New Roman" w:hAnsi="Times New Roman" w:cs="Times New Roman"/>
          <w:b/>
          <w:sz w:val="24"/>
          <w:lang w:val="lt-LT"/>
        </w:rPr>
        <w:t>.</w:t>
      </w:r>
    </w:p>
    <w:p w14:paraId="06B0032C" w14:textId="77777777" w:rsidR="00F015BD" w:rsidRPr="005B201A" w:rsidRDefault="00AC41DB">
      <w:pPr>
        <w:widowControl w:val="0"/>
        <w:tabs>
          <w:tab w:val="left" w:pos="720"/>
        </w:tabs>
        <w:spacing w:after="0" w:line="36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2.7. Pirkimas į dalis </w:t>
      </w:r>
      <w:r w:rsidR="00E1281E">
        <w:rPr>
          <w:rFonts w:ascii="Times New Roman" w:eastAsia="Times New Roman" w:hAnsi="Times New Roman" w:cs="Times New Roman"/>
          <w:sz w:val="24"/>
          <w:lang w:val="lt-LT"/>
        </w:rPr>
        <w:t>ne</w:t>
      </w:r>
      <w:r w:rsidR="00136E1E">
        <w:rPr>
          <w:rFonts w:ascii="Times New Roman" w:eastAsia="Times New Roman" w:hAnsi="Times New Roman" w:cs="Times New Roman"/>
          <w:sz w:val="24"/>
          <w:lang w:val="lt-LT"/>
        </w:rPr>
        <w:t>skaidomas.</w:t>
      </w:r>
    </w:p>
    <w:p w14:paraId="29767199" w14:textId="77777777"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III SKYRIUS</w:t>
      </w:r>
    </w:p>
    <w:p w14:paraId="3FF0C06A" w14:textId="77777777"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REIKALAVIMAI TIEKĖJAMS</w:t>
      </w:r>
    </w:p>
    <w:p w14:paraId="12128770" w14:textId="77777777" w:rsidR="00F015BD" w:rsidRPr="005B201A" w:rsidRDefault="00F015BD" w:rsidP="00C16945">
      <w:pPr>
        <w:tabs>
          <w:tab w:val="left" w:pos="720"/>
        </w:tabs>
        <w:spacing w:after="0" w:line="276" w:lineRule="auto"/>
        <w:jc w:val="both"/>
        <w:rPr>
          <w:rFonts w:ascii="Times New Roman" w:eastAsia="Times New Roman" w:hAnsi="Times New Roman" w:cs="Times New Roman"/>
          <w:sz w:val="24"/>
          <w:lang w:val="lt-LT"/>
        </w:rPr>
      </w:pPr>
    </w:p>
    <w:p w14:paraId="6BE2A0DC" w14:textId="77777777" w:rsidR="00F015BD" w:rsidRPr="005B201A" w:rsidRDefault="00C16945">
      <w:pPr>
        <w:tabs>
          <w:tab w:val="left" w:pos="720"/>
        </w:tabs>
        <w:spacing w:after="0" w:line="276" w:lineRule="auto"/>
        <w:ind w:firstLine="72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3.1</w:t>
      </w:r>
      <w:r w:rsidR="005B201A" w:rsidRPr="005B201A">
        <w:rPr>
          <w:rFonts w:ascii="Times New Roman" w:eastAsia="Times New Roman" w:hAnsi="Times New Roman" w:cs="Times New Roman"/>
          <w:sz w:val="24"/>
          <w:lang w:val="lt-LT"/>
        </w:rPr>
        <w:t>. Pirkime netaikomi kvalifikacijos reikalavimai tiekėjams.</w:t>
      </w:r>
    </w:p>
    <w:p w14:paraId="70421B91" w14:textId="77777777" w:rsidR="00F015BD" w:rsidRPr="005B201A" w:rsidRDefault="00F015BD">
      <w:pPr>
        <w:tabs>
          <w:tab w:val="left" w:pos="720"/>
        </w:tabs>
        <w:spacing w:after="0" w:line="240" w:lineRule="auto"/>
        <w:ind w:firstLine="720"/>
        <w:jc w:val="both"/>
        <w:rPr>
          <w:rFonts w:ascii="Times New Roman" w:eastAsia="Times New Roman" w:hAnsi="Times New Roman" w:cs="Times New Roman"/>
          <w:sz w:val="24"/>
          <w:lang w:val="lt-LT"/>
        </w:rPr>
      </w:pPr>
    </w:p>
    <w:p w14:paraId="33288F6D" w14:textId="77777777"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IV SKYRIUS</w:t>
      </w:r>
    </w:p>
    <w:p w14:paraId="361304EA" w14:textId="77777777"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RENGIMAS, PATEIKIMAS, KEITIMAS</w:t>
      </w:r>
    </w:p>
    <w:p w14:paraId="12B06751" w14:textId="77777777" w:rsidR="00F015BD" w:rsidRPr="005B201A" w:rsidRDefault="00F015BD">
      <w:pPr>
        <w:widowControl w:val="0"/>
        <w:spacing w:after="0" w:line="240" w:lineRule="auto"/>
        <w:ind w:firstLine="709"/>
        <w:jc w:val="center"/>
        <w:rPr>
          <w:rFonts w:ascii="Times New Roman" w:eastAsia="Times New Roman" w:hAnsi="Times New Roman" w:cs="Times New Roman"/>
          <w:b/>
          <w:sz w:val="24"/>
          <w:lang w:val="lt-LT"/>
        </w:rPr>
      </w:pPr>
    </w:p>
    <w:p w14:paraId="14784DE5"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 Tiekėjas, pateikdamas pasiūlymą, sutinka su šiuose pirkimo dokumentuose nustatytomis sąlygomis ir patvirtina, kad jo pasiūlyme pateikta informacija yra teisinga ir apima viską, ko reikia tinkamam pirkimo sutarties įvykdymui.</w:t>
      </w:r>
    </w:p>
    <w:p w14:paraId="6650F7E5"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4.2. Perkančioji organizacija reikalauja pasiūlymus teikti </w:t>
      </w:r>
      <w:r w:rsidRPr="005B201A">
        <w:rPr>
          <w:rFonts w:ascii="Times New Roman" w:eastAsia="Times New Roman" w:hAnsi="Times New Roman" w:cs="Times New Roman"/>
          <w:b/>
          <w:sz w:val="24"/>
          <w:lang w:val="lt-LT"/>
        </w:rPr>
        <w:t>tik elektroninėmis priemonėmis</w:t>
      </w:r>
      <w:r w:rsidRPr="005B201A">
        <w:rPr>
          <w:rFonts w:ascii="Times New Roman" w:eastAsia="Times New Roman" w:hAnsi="Times New Roman" w:cs="Times New Roman"/>
          <w:sz w:val="24"/>
          <w:lang w:val="lt-LT"/>
        </w:rPr>
        <w:t xml:space="preserve"> naudojant CVP IS.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5B201A">
        <w:rPr>
          <w:rFonts w:ascii="Times New Roman" w:eastAsia="Times New Roman" w:hAnsi="Times New Roman" w:cs="Times New Roman"/>
          <w:sz w:val="24"/>
          <w:lang w:val="lt-LT"/>
        </w:rPr>
        <w:t>pdf</w:t>
      </w:r>
      <w:proofErr w:type="spellEnd"/>
      <w:r w:rsidRPr="005B201A">
        <w:rPr>
          <w:rFonts w:ascii="Times New Roman" w:eastAsia="Times New Roman" w:hAnsi="Times New Roman" w:cs="Times New Roman"/>
          <w:sz w:val="24"/>
          <w:lang w:val="lt-LT"/>
        </w:rPr>
        <w:t xml:space="preserve">, jpg, </w:t>
      </w:r>
      <w:proofErr w:type="spellStart"/>
      <w:r w:rsidRPr="005B201A">
        <w:rPr>
          <w:rFonts w:ascii="Times New Roman" w:eastAsia="Times New Roman" w:hAnsi="Times New Roman" w:cs="Times New Roman"/>
          <w:sz w:val="24"/>
          <w:lang w:val="lt-LT"/>
        </w:rPr>
        <w:t>doc</w:t>
      </w:r>
      <w:proofErr w:type="spellEnd"/>
      <w:r w:rsidRPr="005B201A">
        <w:rPr>
          <w:rFonts w:ascii="Times New Roman" w:eastAsia="Times New Roman" w:hAnsi="Times New Roman" w:cs="Times New Roman"/>
          <w:sz w:val="24"/>
          <w:lang w:val="lt-LT"/>
        </w:rPr>
        <w:t xml:space="preserve"> ir kt.).</w:t>
      </w:r>
    </w:p>
    <w:p w14:paraId="4B4304C0"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4.3. Tiekėjo pasiūlymas bei kita korespondencija </w:t>
      </w:r>
      <w:r w:rsidRPr="005B201A">
        <w:rPr>
          <w:rFonts w:ascii="Times New Roman" w:eastAsia="Times New Roman" w:hAnsi="Times New Roman" w:cs="Times New Roman"/>
          <w:b/>
          <w:sz w:val="24"/>
          <w:lang w:val="lt-LT"/>
        </w:rPr>
        <w:t>pateikiama</w:t>
      </w:r>
      <w:r w:rsidRPr="005B201A">
        <w:rPr>
          <w:rFonts w:ascii="Times New Roman" w:eastAsia="Times New Roman" w:hAnsi="Times New Roman" w:cs="Times New Roman"/>
          <w:sz w:val="24"/>
          <w:lang w:val="lt-LT"/>
        </w:rPr>
        <w:t xml:space="preserve"> </w:t>
      </w:r>
      <w:r w:rsidR="00244AD7">
        <w:rPr>
          <w:rFonts w:ascii="Times New Roman" w:eastAsia="Times New Roman" w:hAnsi="Times New Roman" w:cs="Times New Roman"/>
          <w:b/>
          <w:sz w:val="24"/>
          <w:lang w:val="lt-LT"/>
        </w:rPr>
        <w:t xml:space="preserve">valstybine </w:t>
      </w:r>
      <w:r w:rsidRPr="005B201A">
        <w:rPr>
          <w:rFonts w:ascii="Times New Roman" w:eastAsia="Times New Roman" w:hAnsi="Times New Roman" w:cs="Times New Roman"/>
          <w:b/>
          <w:sz w:val="24"/>
          <w:lang w:val="lt-LT"/>
        </w:rPr>
        <w:t>kalba</w:t>
      </w:r>
      <w:r w:rsidRPr="005B201A">
        <w:rPr>
          <w:rFonts w:ascii="Times New Roman" w:eastAsia="Times New Roman" w:hAnsi="Times New Roman" w:cs="Times New Roman"/>
          <w:sz w:val="24"/>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651A1D8D"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4.4.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35ECA854"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color w:val="FF0000"/>
          <w:sz w:val="24"/>
          <w:lang w:val="lt-LT"/>
        </w:rPr>
      </w:pPr>
      <w:r w:rsidRPr="005B201A">
        <w:rPr>
          <w:rFonts w:ascii="Times New Roman" w:eastAsia="Times New Roman" w:hAnsi="Times New Roman" w:cs="Times New Roman"/>
          <w:sz w:val="24"/>
          <w:lang w:val="lt-LT"/>
        </w:rPr>
        <w:t>4.6. 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3026CE4"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4.5.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F184085"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4.6. Perkančioji organizacija nereikalauja, kad ūkio subjektų grupės pateiktą pasiūlymą pripažinus geriausiu ir perkančiajai organizacijai pasiūlius sudaryti pirkimo sutartį, ši ūkio subjektų grupė įgautų tam tikrą teisinę formą.</w:t>
      </w:r>
    </w:p>
    <w:p w14:paraId="006FF20E"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4.7. Tiekėjas, ketinantis sutarties vykdymui pasitelkti subtiekėją, </w:t>
      </w:r>
      <w:r w:rsidRPr="005B201A">
        <w:rPr>
          <w:rFonts w:ascii="Times New Roman" w:eastAsia="Times New Roman" w:hAnsi="Times New Roman" w:cs="Times New Roman"/>
          <w:color w:val="00000A"/>
          <w:sz w:val="24"/>
          <w:lang w:val="lt-LT"/>
        </w:rPr>
        <w:t xml:space="preserve">pridedamoje pasiūlymo formoje </w:t>
      </w:r>
      <w:r w:rsidRPr="005B201A">
        <w:rPr>
          <w:rFonts w:ascii="Times New Roman" w:eastAsia="Times New Roman" w:hAnsi="Times New Roman" w:cs="Times New Roman"/>
          <w:sz w:val="24"/>
          <w:lang w:val="lt-LT"/>
        </w:rPr>
        <w:t xml:space="preserve">(pirkimo dokumentų </w:t>
      </w:r>
      <w:hyperlink r:id="rId7">
        <w:r w:rsidR="00136E1E">
          <w:rPr>
            <w:rFonts w:ascii="Times New Roman" w:eastAsia="Times New Roman" w:hAnsi="Times New Roman" w:cs="Times New Roman"/>
            <w:sz w:val="24"/>
            <w:u w:val="single"/>
            <w:lang w:val="lt-LT"/>
          </w:rPr>
          <w:t>3</w:t>
        </w:r>
        <w:r w:rsidRPr="005B201A">
          <w:rPr>
            <w:rFonts w:ascii="Times New Roman" w:eastAsia="Times New Roman" w:hAnsi="Times New Roman" w:cs="Times New Roman"/>
            <w:sz w:val="24"/>
            <w:u w:val="single"/>
            <w:lang w:val="lt-LT"/>
          </w:rPr>
          <w:t xml:space="preserve"> priedas</w:t>
        </w:r>
      </w:hyperlink>
      <w:r w:rsidRPr="005B201A">
        <w:rPr>
          <w:rFonts w:ascii="Times New Roman" w:eastAsia="Times New Roman" w:hAnsi="Times New Roman" w:cs="Times New Roman"/>
          <w:sz w:val="24"/>
          <w:lang w:val="lt-LT"/>
        </w:rPr>
        <w:t>) nurodo duomenis apie subtiekėją.</w:t>
      </w:r>
    </w:p>
    <w:p w14:paraId="61A5BE5A"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4.8.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p>
    <w:p w14:paraId="2E847689" w14:textId="77777777" w:rsidR="00F015BD" w:rsidRPr="005B201A" w:rsidRDefault="005B201A">
      <w:pPr>
        <w:tabs>
          <w:tab w:val="left" w:pos="175"/>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4.9.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2AC44408"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4.10. Tiekėjams nėra leidžiama pateikti alternatyvių pasiūlymų. Tiekėjui pateikus alternatyvų pasiūlymą, jo pasiūlymas ir alternatyvus pasiūlymas (alternatyvūs pasiūlymai) bus atmesti.</w:t>
      </w:r>
    </w:p>
    <w:p w14:paraId="4672ADB7" w14:textId="1022B0CC"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4.11. Klausimus pateikti iki </w:t>
      </w:r>
      <w:r w:rsidR="009418E8" w:rsidRPr="002D70E8">
        <w:rPr>
          <w:rFonts w:ascii="Times New Roman" w:hAnsi="Times New Roman" w:cs="Times New Roman"/>
          <w:b/>
          <w:sz w:val="24"/>
        </w:rPr>
        <w:t>202</w:t>
      </w:r>
      <w:r w:rsidR="00D869F6" w:rsidRPr="002D70E8">
        <w:rPr>
          <w:rFonts w:ascii="Times New Roman" w:hAnsi="Times New Roman" w:cs="Times New Roman"/>
          <w:b/>
          <w:sz w:val="24"/>
        </w:rPr>
        <w:t>6</w:t>
      </w:r>
      <w:r w:rsidRPr="002D70E8">
        <w:rPr>
          <w:rFonts w:ascii="Times New Roman" w:hAnsi="Times New Roman" w:cs="Times New Roman"/>
          <w:b/>
          <w:sz w:val="24"/>
        </w:rPr>
        <w:t xml:space="preserve"> m.</w:t>
      </w:r>
      <w:r w:rsidR="002D70E8" w:rsidRPr="002D70E8">
        <w:rPr>
          <w:rFonts w:ascii="Times New Roman" w:hAnsi="Times New Roman" w:cs="Times New Roman"/>
          <w:b/>
          <w:sz w:val="24"/>
        </w:rPr>
        <w:t xml:space="preserve"> </w:t>
      </w:r>
      <w:r w:rsidR="002D70E8" w:rsidRPr="002D70E8">
        <w:rPr>
          <w:rFonts w:ascii="Times New Roman" w:hAnsi="Times New Roman" w:cs="Times New Roman"/>
          <w:b/>
          <w:sz w:val="24"/>
          <w:lang w:val="lt-LT"/>
        </w:rPr>
        <w:t>balandžio</w:t>
      </w:r>
      <w:r w:rsidR="006E5823" w:rsidRPr="002D70E8">
        <w:rPr>
          <w:rFonts w:ascii="Times New Roman" w:hAnsi="Times New Roman" w:cs="Times New Roman"/>
          <w:b/>
          <w:sz w:val="24"/>
        </w:rPr>
        <w:t xml:space="preserve"> </w:t>
      </w:r>
      <w:r w:rsidR="002D70E8" w:rsidRPr="002D70E8">
        <w:rPr>
          <w:rFonts w:ascii="Times New Roman" w:hAnsi="Times New Roman" w:cs="Times New Roman"/>
          <w:b/>
          <w:sz w:val="24"/>
        </w:rPr>
        <w:t>30</w:t>
      </w:r>
      <w:r w:rsidR="006E5823" w:rsidRPr="002D70E8">
        <w:rPr>
          <w:rFonts w:ascii="Times New Roman" w:hAnsi="Times New Roman" w:cs="Times New Roman"/>
          <w:b/>
          <w:sz w:val="24"/>
        </w:rPr>
        <w:t xml:space="preserve"> d. 15</w:t>
      </w:r>
      <w:r w:rsidR="00124CFF" w:rsidRPr="002D70E8">
        <w:rPr>
          <w:rFonts w:ascii="Times New Roman" w:hAnsi="Times New Roman" w:cs="Times New Roman"/>
          <w:b/>
          <w:sz w:val="24"/>
        </w:rPr>
        <w:t xml:space="preserve"> </w:t>
      </w:r>
      <w:r w:rsidRPr="002D70E8">
        <w:rPr>
          <w:rFonts w:ascii="Times New Roman" w:hAnsi="Times New Roman" w:cs="Times New Roman"/>
          <w:b/>
          <w:sz w:val="24"/>
        </w:rPr>
        <w:t>val. 00 min.</w:t>
      </w:r>
      <w:r w:rsidRPr="005B201A">
        <w:rPr>
          <w:rFonts w:ascii="Times New Roman" w:eastAsia="Times New Roman" w:hAnsi="Times New Roman" w:cs="Times New Roman"/>
          <w:sz w:val="24"/>
          <w:lang w:val="lt-LT"/>
        </w:rPr>
        <w:t xml:space="preserve"> Į vėliau pateiktus klausimus nebus atsakoma.</w:t>
      </w:r>
    </w:p>
    <w:p w14:paraId="387F11E8" w14:textId="202B1D9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4.12. Pasiūlymą pateikti iki </w:t>
      </w:r>
      <w:r w:rsidR="009418E8" w:rsidRPr="002D70E8">
        <w:rPr>
          <w:rFonts w:ascii="Times New Roman" w:hAnsi="Times New Roman" w:cs="Times New Roman"/>
          <w:b/>
          <w:sz w:val="24"/>
        </w:rPr>
        <w:t>202</w:t>
      </w:r>
      <w:r w:rsidR="00D869F6" w:rsidRPr="002D70E8">
        <w:rPr>
          <w:rFonts w:ascii="Times New Roman" w:hAnsi="Times New Roman" w:cs="Times New Roman"/>
          <w:b/>
          <w:sz w:val="24"/>
        </w:rPr>
        <w:t>6</w:t>
      </w:r>
      <w:r w:rsidR="00C4716E" w:rsidRPr="002D70E8">
        <w:rPr>
          <w:rFonts w:ascii="Times New Roman" w:hAnsi="Times New Roman" w:cs="Times New Roman"/>
          <w:b/>
          <w:sz w:val="24"/>
        </w:rPr>
        <w:t xml:space="preserve"> m. </w:t>
      </w:r>
      <w:r w:rsidR="002D70E8" w:rsidRPr="002D70E8">
        <w:rPr>
          <w:rFonts w:ascii="Times New Roman" w:hAnsi="Times New Roman" w:cs="Times New Roman"/>
          <w:b/>
          <w:sz w:val="24"/>
          <w:lang w:val="lt-LT"/>
        </w:rPr>
        <w:t>gegužės</w:t>
      </w:r>
      <w:r w:rsidR="006E5823" w:rsidRPr="002D70E8">
        <w:rPr>
          <w:rFonts w:ascii="Times New Roman" w:hAnsi="Times New Roman" w:cs="Times New Roman"/>
          <w:b/>
          <w:sz w:val="24"/>
        </w:rPr>
        <w:t xml:space="preserve"> </w:t>
      </w:r>
      <w:r w:rsidR="002D70E8" w:rsidRPr="002D70E8">
        <w:rPr>
          <w:rFonts w:ascii="Times New Roman" w:hAnsi="Times New Roman" w:cs="Times New Roman"/>
          <w:b/>
          <w:sz w:val="24"/>
        </w:rPr>
        <w:t>04</w:t>
      </w:r>
      <w:r w:rsidR="00E1281E" w:rsidRPr="002D70E8">
        <w:rPr>
          <w:rFonts w:ascii="Times New Roman" w:hAnsi="Times New Roman" w:cs="Times New Roman"/>
          <w:b/>
          <w:sz w:val="24"/>
        </w:rPr>
        <w:t xml:space="preserve"> d. 1</w:t>
      </w:r>
      <w:r w:rsidR="002D70E8" w:rsidRPr="002D70E8">
        <w:rPr>
          <w:rFonts w:ascii="Times New Roman" w:hAnsi="Times New Roman" w:cs="Times New Roman"/>
          <w:b/>
          <w:sz w:val="24"/>
        </w:rPr>
        <w:t>5</w:t>
      </w:r>
      <w:r w:rsidRPr="002D70E8">
        <w:rPr>
          <w:rFonts w:ascii="Times New Roman" w:hAnsi="Times New Roman" w:cs="Times New Roman"/>
          <w:b/>
          <w:sz w:val="24"/>
        </w:rPr>
        <w:t xml:space="preserve"> val. 00 min. </w:t>
      </w:r>
      <w:proofErr w:type="spellStart"/>
      <w:r w:rsidRPr="002D70E8">
        <w:rPr>
          <w:rFonts w:ascii="Times New Roman" w:hAnsi="Times New Roman" w:cs="Times New Roman"/>
          <w:b/>
          <w:sz w:val="24"/>
        </w:rPr>
        <w:t>Priedai</w:t>
      </w:r>
      <w:proofErr w:type="spellEnd"/>
      <w:r w:rsidRPr="002D70E8">
        <w:rPr>
          <w:rFonts w:ascii="Times New Roman" w:hAnsi="Times New Roman" w:cs="Times New Roman"/>
          <w:b/>
          <w:sz w:val="24"/>
        </w:rPr>
        <w:t xml:space="preserve"> Nr. 1, 2, 3</w:t>
      </w:r>
      <w:r w:rsidRPr="00A42C5F">
        <w:rPr>
          <w:rFonts w:ascii="Times New Roman" w:eastAsia="Times New Roman" w:hAnsi="Times New Roman" w:cs="Times New Roman"/>
          <w:b/>
          <w:sz w:val="28"/>
          <w:lang w:val="lt-LT"/>
        </w:rPr>
        <w:t xml:space="preserve"> </w:t>
      </w:r>
      <w:r w:rsidRPr="005B201A">
        <w:rPr>
          <w:rFonts w:ascii="Times New Roman" w:eastAsia="Times New Roman" w:hAnsi="Times New Roman" w:cs="Times New Roman"/>
          <w:sz w:val="24"/>
          <w:lang w:val="lt-LT"/>
        </w:rPr>
        <w:t>Vėliau gauti pasiūlymai nebus priimami.</w:t>
      </w:r>
      <w:r w:rsidRPr="005B201A">
        <w:rPr>
          <w:rFonts w:ascii="Times New Roman" w:eastAsia="Times New Roman" w:hAnsi="Times New Roman" w:cs="Times New Roman"/>
          <w:b/>
          <w:sz w:val="24"/>
          <w:lang w:val="lt-LT"/>
        </w:rPr>
        <w:t xml:space="preserve"> </w:t>
      </w:r>
    </w:p>
    <w:p w14:paraId="7DDED59B"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4.13. Perkančioji organizacija turi teisę pratęsti pasiūlymo pateikimo terminą. Apie naują pasiūlymų pateikimo terminą perkančioji organizacija praneša raštu visiems tiekėjams bei paskelbia CVP IS.</w:t>
      </w:r>
    </w:p>
    <w:p w14:paraId="68B5A3D3"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4.14. Dokumentai, kurių reikalaujama pirkimo sąlygose ir kuriuos tiekėjas turi tik popierine forma, teikiami nuskenuoti juos prisegant prie elektroninio pasiūlymo.</w:t>
      </w:r>
    </w:p>
    <w:p w14:paraId="1B5AD40F"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4.15. Perkančioji organizacija nereikalauja, kad pateikti pasiūlymai būtų pasirašyti saugiu elektroniniu parašu.</w:t>
      </w:r>
    </w:p>
    <w:p w14:paraId="06860757"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4.16. Perkančioji organizacija neatsako už nenumatytus atvejus, dėl kurių pasiūlymai nebuvo gauti ar gauti pavėluotai. Pavėluotai gauti pasiūlymai neatplėšiami ir nevertinami. </w:t>
      </w:r>
    </w:p>
    <w:p w14:paraId="5ED43772" w14:textId="77777777" w:rsidR="00F015BD" w:rsidRPr="005B201A" w:rsidRDefault="00F015BD">
      <w:pPr>
        <w:widowControl w:val="0"/>
        <w:spacing w:after="0" w:line="240" w:lineRule="auto"/>
        <w:ind w:firstLine="1247"/>
        <w:jc w:val="both"/>
        <w:rPr>
          <w:rFonts w:ascii="Times New Roman" w:eastAsia="Times New Roman" w:hAnsi="Times New Roman" w:cs="Times New Roman"/>
          <w:sz w:val="24"/>
          <w:lang w:val="lt-LT"/>
        </w:rPr>
      </w:pPr>
    </w:p>
    <w:p w14:paraId="0E5FFC04" w14:textId="77777777"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 SKYRIUS</w:t>
      </w:r>
    </w:p>
    <w:p w14:paraId="1353D2A3" w14:textId="77777777"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GALIOJIMAS</w:t>
      </w:r>
    </w:p>
    <w:p w14:paraId="11C47F00" w14:textId="77777777" w:rsidR="00F015BD" w:rsidRPr="005B201A" w:rsidRDefault="00F015BD">
      <w:pPr>
        <w:tabs>
          <w:tab w:val="left" w:pos="175"/>
          <w:tab w:val="left" w:pos="646"/>
          <w:tab w:val="left" w:pos="720"/>
        </w:tabs>
        <w:suppressAutoHyphens/>
        <w:spacing w:after="0" w:line="240" w:lineRule="auto"/>
        <w:ind w:left="33"/>
        <w:jc w:val="center"/>
        <w:rPr>
          <w:rFonts w:ascii="Times New Roman" w:eastAsia="Times New Roman" w:hAnsi="Times New Roman" w:cs="Times New Roman"/>
          <w:b/>
          <w:sz w:val="24"/>
          <w:lang w:val="lt-LT"/>
        </w:rPr>
      </w:pPr>
    </w:p>
    <w:p w14:paraId="3A48D6ED" w14:textId="77777777"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5.1. Pasiūlymas </w:t>
      </w:r>
      <w:r w:rsidR="00C80034">
        <w:rPr>
          <w:rFonts w:ascii="Times New Roman" w:eastAsia="Times New Roman" w:hAnsi="Times New Roman" w:cs="Times New Roman"/>
          <w:sz w:val="24"/>
          <w:lang w:val="lt-LT"/>
        </w:rPr>
        <w:t>turi galioti ne trumpiau kaip 365 dienas</w:t>
      </w:r>
      <w:r w:rsidRPr="005B201A">
        <w:rPr>
          <w:rFonts w:ascii="Times New Roman" w:eastAsia="Times New Roman" w:hAnsi="Times New Roman" w:cs="Times New Roman"/>
          <w:sz w:val="24"/>
          <w:lang w:val="lt-LT"/>
        </w:rPr>
        <w:t xml:space="preserve"> nuo pasiūlymų pateikimo termino. Jei galiojimo terminas nebus nurodytas, bus laikoma, kad pasiūlymas galioja tiek, kiek nurodyta šiose pirkimo sąlygose.</w:t>
      </w:r>
    </w:p>
    <w:p w14:paraId="176A1738" w14:textId="77777777"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5.2. Pirkime nereikalaujama pasiūlymo galiojimo užtikrinimo.</w:t>
      </w:r>
    </w:p>
    <w:p w14:paraId="5C098001" w14:textId="77777777"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5.3. Pirkimo procedūros metu perkančioji organizacija gali prašyti, kad tiekėjai pratęstų pasiūlymų galiojimą iki konkrečiai nurodyto termino. Tiekėjas su prašymu pratęsti pasiūlymo pateikimo terminą gali nesutikti.</w:t>
      </w:r>
    </w:p>
    <w:p w14:paraId="73809D32" w14:textId="77777777"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5.4. Tiekėjas, kuris sutinka pratęsti savo pasiūlymo galiojimo terminą, apie tai raštu praneša perkančiajai organizacijai. </w:t>
      </w:r>
    </w:p>
    <w:p w14:paraId="281B8A84" w14:textId="77777777"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5.5. Jeigu tiekėjas neatsako į perkančiosios organizacijos prašymą pratęsti pasiūlymo galiojimo užtikrinimo terminą, jo nepratęsia, laikoma, kad jis atsisakė pratęsti savo pasiūlymo galiojimo terminą.</w:t>
      </w:r>
    </w:p>
    <w:p w14:paraId="439DAD77"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14:paraId="13147AF6"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14:paraId="13BDE2D9"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14:paraId="76B44A23" w14:textId="77777777"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 SKYRIUS</w:t>
      </w:r>
    </w:p>
    <w:p w14:paraId="7D8D2077" w14:textId="77777777"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PASIŪLYMĄ SUDARANTYS DOKUMENTAI</w:t>
      </w:r>
    </w:p>
    <w:p w14:paraId="2A2369E5"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b/>
          <w:sz w:val="24"/>
          <w:lang w:val="lt-LT"/>
        </w:rPr>
      </w:pPr>
    </w:p>
    <w:p w14:paraId="2BA248FD"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 Pasiūlymą sudaro tiekėjo CVP IS priemonėmis pateiktų dokumentų visuma (perkančioji organizacija pasilieka teisę prašyti tiekėjo pateikti pažymų ar kitų su pasiūlymu teikiamų dokumentų originalus):</w:t>
      </w:r>
    </w:p>
    <w:p w14:paraId="0BD6E0BD"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6.1.1. užpildytas pasiūlymas, parengtas pagal Pirkimo sąlygų 1 priedą </w:t>
      </w:r>
      <w:r w:rsidRPr="005B201A">
        <w:rPr>
          <w:rFonts w:ascii="Times New Roman" w:eastAsia="Times New Roman" w:hAnsi="Times New Roman" w:cs="Times New Roman"/>
          <w:i/>
          <w:sz w:val="24"/>
          <w:lang w:val="lt-LT"/>
        </w:rPr>
        <w:t>„Pasiūlymo forma“;</w:t>
      </w:r>
    </w:p>
    <w:p w14:paraId="4D78696F"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6.1.2. įgaliojimas (jei pasiūlymą pasirašo ne įmonės (įstaigos) vadovas);</w:t>
      </w:r>
    </w:p>
    <w:p w14:paraId="1F7198B3"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6.1.3. jungtinės visų jungtinės veiklos partnerių pasirašyta jungtinės veiklos sutartis (jei pasiūlymą teikia ūkio subjektų grupė);</w:t>
      </w:r>
    </w:p>
    <w:p w14:paraId="63FBC88B"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6.1.4. dokumentai, įrodantys siūlomų prekių atitikimą kokybės ir techniniams reikalavimams, nurodytiems Pirkimo sąlygų 1 priede </w:t>
      </w:r>
      <w:r w:rsidRPr="005B201A">
        <w:rPr>
          <w:rFonts w:ascii="Times New Roman" w:eastAsia="Times New Roman" w:hAnsi="Times New Roman" w:cs="Times New Roman"/>
          <w:i/>
          <w:sz w:val="24"/>
          <w:lang w:val="lt-LT"/>
        </w:rPr>
        <w:t>„Techninė specifikacija“.</w:t>
      </w:r>
    </w:p>
    <w:p w14:paraId="4D495B34" w14:textId="77777777"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6.2. Perkančioji organizacija tikrindama tiekėjo atitiktį Pirkimo sąlygų 3.1 papunkčio reikalavimams, iš tiekėjo reikalauja pateikti Viešųjų pirkimų tarnybos nustatytos formos atitikties deklaraciją (Pirkimo sąlygų 2  priedas </w:t>
      </w:r>
      <w:r w:rsidRPr="005B201A">
        <w:rPr>
          <w:rFonts w:ascii="Times New Roman" w:eastAsia="Times New Roman" w:hAnsi="Times New Roman" w:cs="Times New Roman"/>
          <w:i/>
          <w:sz w:val="24"/>
          <w:lang w:val="lt-LT"/>
        </w:rPr>
        <w:t>„Tiekėjo deklaracijos forma“)</w:t>
      </w:r>
      <w:r w:rsidRPr="005B201A">
        <w:rPr>
          <w:rFonts w:ascii="Times New Roman" w:eastAsia="Times New Roman" w:hAnsi="Times New Roman" w:cs="Times New Roman"/>
          <w:sz w:val="24"/>
          <w:lang w:val="lt-LT"/>
        </w:rPr>
        <w:t>. Dokumentai, kuriuose nenurodytas galiojimo terminas, turi būti išduoti ar atspausdinti iš informacinės sistemos ne anksčiau kaip likus 3 mėnesiams iki tos dienos, kurią perkančiosios organizacijos prašymu tiekėjas turi pateikti dokumentus;</w:t>
      </w:r>
    </w:p>
    <w:p w14:paraId="123CCA83" w14:textId="77777777" w:rsidR="00F015BD"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6.3. Perkančioji organizacija bet kuriuo pirkimo procedūros metu gali paprašyti pirkime pasiūlymus pateikusių tiekėjų pateikti visus ar dalį dokumentų, patvirtinančių Pirkimo sąlygų 3.1 punkte nustatytus reikalavimus, jeigu tai būtina siekiant užtikrinti tinkamą pirkimo procedūros atlikimą. Pirkimo sąlygų 3.1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7DC9238A" w14:textId="77777777" w:rsidR="00D869F6" w:rsidRPr="005B201A" w:rsidRDefault="00D869F6">
      <w:pPr>
        <w:tabs>
          <w:tab w:val="left" w:pos="720"/>
        </w:tabs>
        <w:spacing w:after="0" w:line="240" w:lineRule="auto"/>
        <w:jc w:val="both"/>
        <w:rPr>
          <w:rFonts w:ascii="Times New Roman" w:eastAsia="Times New Roman" w:hAnsi="Times New Roman" w:cs="Times New Roman"/>
          <w:sz w:val="24"/>
          <w:lang w:val="lt-LT"/>
        </w:rPr>
      </w:pPr>
    </w:p>
    <w:p w14:paraId="4131B74A"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VII. SUSIPAŽINIMO SU CVP IS PRIEMONĖMIS GAUTAIS PASIŪLYMAIS PROCEDŪROS</w:t>
      </w:r>
    </w:p>
    <w:p w14:paraId="2B517876" w14:textId="7C4B3488" w:rsidR="00F015BD" w:rsidRPr="00124CFF" w:rsidRDefault="00124CFF" w:rsidP="00124CFF">
      <w:pPr>
        <w:ind w:firstLine="851"/>
        <w:rPr>
          <w:rFonts w:ascii="Times New Roman" w:eastAsia="Times New Roman" w:hAnsi="Times New Roman" w:cs="Times New Roman"/>
          <w:b/>
          <w:sz w:val="24"/>
          <w:szCs w:val="24"/>
          <w:lang w:val="lt-LT"/>
        </w:rPr>
      </w:pPr>
      <w:r w:rsidRPr="00124CFF">
        <w:rPr>
          <w:rFonts w:ascii="Times New Roman" w:eastAsia="Times New Roman" w:hAnsi="Times New Roman" w:cs="Times New Roman"/>
          <w:sz w:val="24"/>
          <w:szCs w:val="24"/>
          <w:lang w:val="lt-LT"/>
        </w:rPr>
        <w:t>7.1.</w:t>
      </w:r>
      <w:r w:rsidR="005B201A" w:rsidRPr="00124CFF">
        <w:rPr>
          <w:rFonts w:eastAsia="Times New Roman"/>
          <w:lang w:val="lt-LT"/>
        </w:rPr>
        <w:t xml:space="preserve"> </w:t>
      </w:r>
      <w:r w:rsidR="005B201A" w:rsidRPr="00124CFF">
        <w:rPr>
          <w:rFonts w:ascii="Times New Roman" w:eastAsia="Times New Roman" w:hAnsi="Times New Roman" w:cs="Times New Roman"/>
          <w:sz w:val="24"/>
          <w:szCs w:val="24"/>
          <w:lang w:val="lt-LT"/>
        </w:rPr>
        <w:t xml:space="preserve">Su CVP IS priemonėmis teiktais tiekėjų pasiūlymais susipažinimas (elektroninių vokų atplėšimo procedūra) vyks </w:t>
      </w:r>
      <w:r w:rsidR="009418E8" w:rsidRPr="002D70E8">
        <w:rPr>
          <w:rFonts w:ascii="Times New Roman" w:hAnsi="Times New Roman" w:cs="Times New Roman"/>
          <w:b/>
          <w:sz w:val="24"/>
          <w:szCs w:val="24"/>
        </w:rPr>
        <w:t>202</w:t>
      </w:r>
      <w:r w:rsidR="00D869F6" w:rsidRPr="002D70E8">
        <w:rPr>
          <w:rFonts w:ascii="Times New Roman" w:hAnsi="Times New Roman" w:cs="Times New Roman"/>
          <w:b/>
          <w:sz w:val="24"/>
          <w:szCs w:val="24"/>
        </w:rPr>
        <w:t>6</w:t>
      </w:r>
      <w:r w:rsidR="005B201A" w:rsidRPr="002D70E8">
        <w:rPr>
          <w:rFonts w:ascii="Times New Roman" w:hAnsi="Times New Roman" w:cs="Times New Roman"/>
          <w:b/>
          <w:sz w:val="24"/>
          <w:szCs w:val="24"/>
        </w:rPr>
        <w:t xml:space="preserve"> m. </w:t>
      </w:r>
      <w:r w:rsidR="002D70E8" w:rsidRPr="002D70E8">
        <w:rPr>
          <w:rFonts w:ascii="Times New Roman" w:hAnsi="Times New Roman" w:cs="Times New Roman"/>
          <w:b/>
          <w:sz w:val="24"/>
          <w:szCs w:val="24"/>
          <w:lang w:val="lt-LT"/>
        </w:rPr>
        <w:t>gegužės</w:t>
      </w:r>
      <w:r w:rsidR="006E5823" w:rsidRPr="002D70E8">
        <w:rPr>
          <w:rFonts w:ascii="Times New Roman" w:hAnsi="Times New Roman" w:cs="Times New Roman"/>
          <w:b/>
          <w:sz w:val="24"/>
          <w:szCs w:val="24"/>
        </w:rPr>
        <w:t xml:space="preserve"> </w:t>
      </w:r>
      <w:r w:rsidR="002D70E8" w:rsidRPr="002D70E8">
        <w:rPr>
          <w:rFonts w:ascii="Times New Roman" w:hAnsi="Times New Roman" w:cs="Times New Roman"/>
          <w:b/>
          <w:sz w:val="24"/>
          <w:szCs w:val="24"/>
        </w:rPr>
        <w:t>5</w:t>
      </w:r>
      <w:r w:rsidR="00E1281E" w:rsidRPr="002D70E8">
        <w:rPr>
          <w:rFonts w:ascii="Times New Roman" w:hAnsi="Times New Roman" w:cs="Times New Roman"/>
          <w:b/>
          <w:sz w:val="24"/>
          <w:szCs w:val="24"/>
        </w:rPr>
        <w:t xml:space="preserve"> d. 10 val. 00</w:t>
      </w:r>
      <w:r w:rsidR="005B201A" w:rsidRPr="002D70E8">
        <w:rPr>
          <w:rFonts w:ascii="Times New Roman" w:hAnsi="Times New Roman" w:cs="Times New Roman"/>
          <w:b/>
          <w:sz w:val="24"/>
          <w:szCs w:val="24"/>
        </w:rPr>
        <w:t xml:space="preserve"> min.</w:t>
      </w:r>
      <w:r w:rsidR="005B201A" w:rsidRPr="002D70E8">
        <w:rPr>
          <w:rFonts w:ascii="Times New Roman" w:eastAsia="Times New Roman" w:hAnsi="Times New Roman" w:cs="Times New Roman"/>
          <w:sz w:val="24"/>
          <w:szCs w:val="24"/>
          <w:lang w:val="lt-LT"/>
        </w:rPr>
        <w:t xml:space="preserve"> </w:t>
      </w:r>
      <w:r w:rsidR="005B201A" w:rsidRPr="002D70E8">
        <w:rPr>
          <w:rFonts w:ascii="Times New Roman" w:eastAsia="Times New Roman" w:hAnsi="Times New Roman" w:cs="Times New Roman"/>
          <w:b/>
          <w:sz w:val="24"/>
          <w:szCs w:val="24"/>
          <w:lang w:val="lt-LT"/>
        </w:rPr>
        <w:t>arba esant nenumatytoms aplinkybėms kitu laiku</w:t>
      </w:r>
      <w:r w:rsidR="005B201A" w:rsidRPr="00124CFF">
        <w:rPr>
          <w:rFonts w:ascii="Times New Roman" w:eastAsia="Times New Roman" w:hAnsi="Times New Roman" w:cs="Times New Roman"/>
          <w:sz w:val="24"/>
          <w:szCs w:val="24"/>
          <w:lang w:val="lt-LT"/>
        </w:rPr>
        <w:t xml:space="preserve"> elektroniniu būdu adresu: </w:t>
      </w:r>
      <w:r w:rsidR="002D70E8" w:rsidRPr="002D70E8">
        <w:rPr>
          <w:rFonts w:ascii="Times New Roman" w:eastAsia="Times New Roman" w:hAnsi="Times New Roman" w:cs="Times New Roman"/>
          <w:color w:val="000000"/>
          <w:sz w:val="24"/>
          <w:szCs w:val="24"/>
          <w:lang w:val="lt-LT"/>
        </w:rPr>
        <w:t xml:space="preserve">Bugo gatvė 29, Vilnius, LT-02121 Vilniaus m. </w:t>
      </w:r>
      <w:proofErr w:type="gramStart"/>
      <w:r w:rsidR="002D70E8" w:rsidRPr="002D70E8">
        <w:rPr>
          <w:rFonts w:ascii="Times New Roman" w:eastAsia="Times New Roman" w:hAnsi="Times New Roman" w:cs="Times New Roman"/>
          <w:color w:val="000000"/>
          <w:sz w:val="24"/>
          <w:szCs w:val="24"/>
          <w:lang w:val="lt-LT"/>
        </w:rPr>
        <w:t>sav..</w:t>
      </w:r>
      <w:proofErr w:type="gramEnd"/>
    </w:p>
    <w:p w14:paraId="6F8713E4"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7.2. Pasiūlymų nagrinėjimo, vertinimo ir palyginimo procedūras atlieka Pirkimo organizatorius (tiekėjams ar jų įgaliotiems atstovams nedalyvaujant).</w:t>
      </w:r>
    </w:p>
    <w:p w14:paraId="2C13078B"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7.3. Pasiūlymus CVP IS priemonėmis pateikusiems tiekėjams perkančioji organizacija praneša apie pateiktų pasiūlymų įvertinimą Viešųjų pirkimų įstatymo nustatyta tvarka.</w:t>
      </w:r>
    </w:p>
    <w:p w14:paraId="711520C2" w14:textId="77777777"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14:paraId="52969455" w14:textId="77777777"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VIII SKYRIUS</w:t>
      </w:r>
    </w:p>
    <w:p w14:paraId="75C56368" w14:textId="77777777" w:rsidR="00F015BD" w:rsidRPr="005B201A" w:rsidRDefault="005B201A">
      <w:pPr>
        <w:tabs>
          <w:tab w:val="left" w:pos="720"/>
        </w:tabs>
        <w:spacing w:after="0" w:line="240" w:lineRule="auto"/>
        <w:ind w:left="216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PIRKIMO DOKUMENTŲ PAAIŠKINIMAS</w:t>
      </w:r>
    </w:p>
    <w:p w14:paraId="30838784" w14:textId="77777777" w:rsidR="00F015BD" w:rsidRPr="005B201A" w:rsidRDefault="00F015BD">
      <w:pPr>
        <w:tabs>
          <w:tab w:val="left" w:pos="720"/>
        </w:tabs>
        <w:spacing w:after="0" w:line="240" w:lineRule="auto"/>
        <w:ind w:left="2160" w:right="2" w:firstLine="720"/>
        <w:jc w:val="both"/>
        <w:rPr>
          <w:rFonts w:ascii="Times New Roman" w:eastAsia="Times New Roman" w:hAnsi="Times New Roman" w:cs="Times New Roman"/>
          <w:b/>
          <w:sz w:val="24"/>
          <w:lang w:val="lt-LT"/>
        </w:rPr>
      </w:pPr>
    </w:p>
    <w:p w14:paraId="40F29ACF"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8.1. Prašymai paaiškinti pirkimo dokumentus perkančiajai organizacijai turi būti pateikti CVP IS priemonėmis ne vėliau kaip likus 2 darbo dienoms iki pasiūlymų pateikimo termino.</w:t>
      </w:r>
    </w:p>
    <w:p w14:paraId="3629D875"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8.2. Vėliau gauti prašymai paaiškinti pirkimo dokumentus nebus nagrinėjami. </w:t>
      </w:r>
    </w:p>
    <w:p w14:paraId="7E61D17F"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8.3. Perkančioji organizacija į tiekėjų pateiktus klausimus atsako, taip pat paaiškina/patikslina pirkimo dokumentus (jeigu reikia) CVP IS priemonėmis ne vėliau kaip prieš 1 darbo dieną iki pasiūlymų pateikimo termino pabaigos.</w:t>
      </w:r>
    </w:p>
    <w:p w14:paraId="09AF02E8"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5B201A">
        <w:rPr>
          <w:rFonts w:ascii="Times New Roman" w:eastAsia="Times New Roman" w:hAnsi="Times New Roman" w:cs="Times New Roman"/>
          <w:sz w:val="24"/>
          <w:lang w:val="lt-LT"/>
        </w:rPr>
        <w:t>dviems</w:t>
      </w:r>
      <w:proofErr w:type="spellEnd"/>
      <w:r w:rsidRPr="005B201A">
        <w:rPr>
          <w:rFonts w:ascii="Times New Roman" w:eastAsia="Times New Roman" w:hAnsi="Times New Roman" w:cs="Times New Roman"/>
          <w:sz w:val="24"/>
          <w:lang w:val="lt-LT"/>
        </w:rPr>
        <w:t>) darbo dienoms iki pasiūlymų pateikimo termino pabaigos. Pirkimo dokumentų paaiškinimai (patikslinimai) taip pat skelbiami CVP IS priemonėmis.</w:t>
      </w:r>
    </w:p>
    <w:p w14:paraId="1A0F24DF"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8.5. Jei perkančioji organizacija paaiškinimų ar patikslinimų nepateikia per nurodytą terminą, pasiūlymų pateikimo terminas nukeliamas ne trumpesniam laikui nei tas, kiek vėluojama pateikti paaiškinimus ar patikslinimus.</w:t>
      </w:r>
    </w:p>
    <w:p w14:paraId="52064764"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IX. PASIŪLYMŲ NAGRINĖJIMAS IR PASIŪLYMŲ ATMETIMO PRIEŽASTYS</w:t>
      </w:r>
    </w:p>
    <w:p w14:paraId="55EDB300"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 Pateiktus pasiūlymus nagrinėja ir vertina pirkimo organizatorius. Pasiūlymai nagrinėjami ir vertinami konfidencialiai, nedalyvaujant paraiškas ar pasiūlymus pateikusių tiekėjų atstovams. Pirkimų organizatorius nagrinėja:</w:t>
      </w:r>
    </w:p>
    <w:p w14:paraId="1AF8E184"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9.1.1. ar pasiūlymas atitinka sąlygose nustatytus reikalavimus;</w:t>
      </w:r>
    </w:p>
    <w:p w14:paraId="58F0489D"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9.1.2. ar nebuvo pasiūlytos per didelės, perkančiajai organizacijai nepriimtinos kainos;</w:t>
      </w:r>
    </w:p>
    <w:p w14:paraId="151E89B4" w14:textId="77777777"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9.1.3. patikrina, ar tiekėjo pasiūlyme nurodyta kaina (jos sudedamosios dalys) neatrodo neįprastai maža. Jei tiekėjo pasiūlyme nurodoma prekių ar jų sudedamųjų dalių kaina atrodo neįprastai mažos, prašoma pagrįsti neįprastai mažą kainą VPĮ 57 straipsnio nustatyta tvarka;</w:t>
      </w:r>
    </w:p>
    <w:p w14:paraId="4F9569A0"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9.1.4. ar pateiktos visų prekių kainos.</w:t>
      </w:r>
    </w:p>
    <w:p w14:paraId="3201F18C"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iškilus klausimams dėl pasiūlymų turinio ir pirkimo organizatorius paprašius, tiekėjai privalo pateikti CVP IS priemonėmis, nekeisdami pasiūlymo esmės, papildomus paaiškinimus per perkančiosios organizacijos nurodytą terminą;</w:t>
      </w:r>
    </w:p>
    <w:p w14:paraId="0F9C5A35"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 pirkimo organizatorius atmeta pasiūlymą, jeigu:</w:t>
      </w:r>
    </w:p>
    <w:p w14:paraId="7C3D6EA1"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9.4.1. pasiūlymas neatitiko sąlygose nustatytų reikalavimų;</w:t>
      </w:r>
    </w:p>
    <w:p w14:paraId="5BCA0C59"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9.4.2. buvo pasiūlytos per didelės, perkančiajai organizacijai nepriimtinos kainos;</w:t>
      </w:r>
    </w:p>
    <w:p w14:paraId="7148A7E4"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9.4.3. pateiktos prekes neatitinka techninių specifikacijų;</w:t>
      </w:r>
    </w:p>
    <w:p w14:paraId="0B5DD5CF"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9.4.4. pateiktos nevisos prekių kainos.</w:t>
      </w:r>
    </w:p>
    <w:p w14:paraId="29E022F8" w14:textId="77777777" w:rsidR="00F015BD" w:rsidRPr="005B201A" w:rsidRDefault="00C16945">
      <w:pPr>
        <w:widowControl w:val="0"/>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9.4.5</w:t>
      </w:r>
      <w:r w:rsidR="005B201A" w:rsidRPr="005B201A">
        <w:rPr>
          <w:rFonts w:ascii="Times New Roman" w:eastAsia="Times New Roman" w:hAnsi="Times New Roman" w:cs="Times New Roman"/>
          <w:sz w:val="24"/>
          <w:lang w:val="lt-LT"/>
        </w:rPr>
        <w:t xml:space="preserve"> </w:t>
      </w:r>
      <w:r w:rsidR="005B201A" w:rsidRPr="005B201A">
        <w:rPr>
          <w:rFonts w:ascii="Times New Roman" w:eastAsia="Times New Roman" w:hAnsi="Times New Roman" w:cs="Times New Roman"/>
          <w:b/>
          <w:sz w:val="24"/>
          <w:lang w:val="lt-LT"/>
        </w:rPr>
        <w:t xml:space="preserve">vadovaujantis Viešųjų pirkimų įstatymo </w:t>
      </w:r>
      <w:r w:rsidR="005B201A" w:rsidRPr="005B201A">
        <w:rPr>
          <w:rFonts w:ascii="Times New Roman" w:eastAsia="Times New Roman" w:hAnsi="Times New Roman" w:cs="Times New Roman"/>
          <w:sz w:val="24"/>
          <w:lang w:val="lt-LT"/>
        </w:rPr>
        <w:t>46 straipsnio 4 dalies 6 punktu</w:t>
      </w:r>
      <w:r w:rsidR="005B201A" w:rsidRPr="005B201A">
        <w:rPr>
          <w:rFonts w:ascii="Times New Roman" w:eastAsia="Times New Roman" w:hAnsi="Times New Roman" w:cs="Times New Roman"/>
          <w:lang w:val="lt-LT"/>
        </w:rPr>
        <w:t xml:space="preserve"> dalyvauja perkančiosios organizacijos atliekamame viešame pirkime</w:t>
      </w:r>
      <w:r w:rsidR="005B201A"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w:t>
      </w:r>
    </w:p>
    <w:p w14:paraId="16AA437C" w14:textId="77777777"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9.5. Pirkimui taikomas Lietuvos Respublikos aplinkos ministro 2011m. gruodžio 13d. įsakymo Nr. D1-508 Aplinkos apsaugos kriterijus, vykdant žaliuosius pirkimus </w:t>
      </w:r>
      <w:r w:rsidR="00725A4F" w:rsidRPr="00D869F6">
        <w:rPr>
          <w:rFonts w:ascii="Times New Roman" w:hAnsi="Times New Roman" w:cs="Times New Roman"/>
          <w:b/>
          <w:color w:val="000000"/>
          <w:sz w:val="24"/>
          <w:szCs w:val="24"/>
          <w:lang w:val="lt-LT"/>
        </w:rPr>
        <w:t>4.4.4.4</w:t>
      </w:r>
      <w:r w:rsidR="00226C32" w:rsidRPr="00D869F6">
        <w:rPr>
          <w:rFonts w:ascii="Times New Roman" w:hAnsi="Times New Roman" w:cs="Times New Roman"/>
          <w:b/>
          <w:color w:val="000000"/>
          <w:sz w:val="24"/>
          <w:szCs w:val="24"/>
          <w:lang w:val="lt-LT"/>
        </w:rPr>
        <w:t xml:space="preserve">. </w:t>
      </w:r>
      <w:r w:rsidR="00725A4F" w:rsidRPr="00D869F6">
        <w:rPr>
          <w:rFonts w:ascii="Times New Roman" w:hAnsi="Times New Roman" w:cs="Times New Roman"/>
          <w:b/>
          <w:color w:val="000000"/>
          <w:sz w:val="24"/>
          <w:szCs w:val="24"/>
          <w:lang w:val="lt-LT"/>
        </w:rPr>
        <w:t>prekė yra tvirta, ilgaamžė, funkcionali, ji ar jos sudedamosios dalys tinka naudoti daug kartų ir (ar) lengvai pataisomos, ir (ar) pakeičiamos</w:t>
      </w:r>
      <w:r w:rsidR="00226C32" w:rsidRPr="00D869F6">
        <w:rPr>
          <w:rFonts w:ascii="Times New Roman" w:hAnsi="Times New Roman" w:cs="Times New Roman"/>
          <w:b/>
          <w:color w:val="000000"/>
          <w:sz w:val="24"/>
          <w:szCs w:val="24"/>
          <w:lang w:val="lt-LT"/>
        </w:rPr>
        <w:t>.</w:t>
      </w:r>
    </w:p>
    <w:p w14:paraId="1CEBB927" w14:textId="77777777"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9.6. Perkančioji organizacija nevertina viso tiekėjo pasiūlymo, jeigu patikrinusi jo dalį nustato, kad, vadovaujantis pirkimo sąlygų reikalavimais, pasiūlymas turi būti atmestas, apie pasiūlymo atmetimą tiekėjas informuojamas nedelsiant.</w:t>
      </w:r>
    </w:p>
    <w:p w14:paraId="1A2ABD20" w14:textId="77777777"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14:paraId="74A631B0" w14:textId="77777777" w:rsidR="00F015BD" w:rsidRPr="005B201A" w:rsidRDefault="005B201A">
      <w:pPr>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 SKYRIUS</w:t>
      </w:r>
    </w:p>
    <w:p w14:paraId="26CD2E91" w14:textId="77777777" w:rsidR="00F015BD" w:rsidRPr="005B201A" w:rsidRDefault="005B201A">
      <w:pPr>
        <w:spacing w:after="0" w:line="240" w:lineRule="auto"/>
        <w:ind w:firstLine="709"/>
        <w:jc w:val="center"/>
        <w:rPr>
          <w:rFonts w:ascii="Times New Roman" w:eastAsia="Times New Roman" w:hAnsi="Times New Roman" w:cs="Times New Roman"/>
          <w:b/>
          <w:spacing w:val="-4"/>
          <w:sz w:val="24"/>
          <w:lang w:val="lt-LT"/>
        </w:rPr>
      </w:pPr>
      <w:r w:rsidRPr="005B201A">
        <w:rPr>
          <w:rFonts w:ascii="Times New Roman" w:eastAsia="Times New Roman" w:hAnsi="Times New Roman" w:cs="Times New Roman"/>
          <w:b/>
          <w:sz w:val="24"/>
          <w:lang w:val="lt-LT"/>
        </w:rPr>
        <w:t>TIEKĖJŲ PAŠALINIMO PAGRINDAI IR REIKALAUJAMI KVALIFIKACIJOS REIKALAVIMAI</w:t>
      </w:r>
    </w:p>
    <w:p w14:paraId="28802D72"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color w:val="000000"/>
          <w:spacing w:val="-4"/>
          <w:sz w:val="24"/>
          <w:lang w:val="lt-LT"/>
        </w:rPr>
        <w:tab/>
      </w:r>
      <w:r w:rsidRPr="005B201A">
        <w:rPr>
          <w:rFonts w:ascii="Times New Roman" w:eastAsia="Times New Roman" w:hAnsi="Times New Roman" w:cs="Times New Roman"/>
          <w:sz w:val="24"/>
          <w:lang w:val="lt-LT"/>
        </w:rPr>
        <w:t xml:space="preserve">10.1. Perkančioji organizacija, atmeta pasiūlymą, jeigu: </w:t>
      </w:r>
    </w:p>
    <w:p w14:paraId="585C2DCD" w14:textId="77777777" w:rsidR="00F015BD" w:rsidRPr="006D3594" w:rsidRDefault="005B201A">
      <w:pPr>
        <w:widowControl w:val="0"/>
        <w:tabs>
          <w:tab w:val="left" w:pos="450"/>
          <w:tab w:val="left" w:pos="720"/>
        </w:tabs>
        <w:suppressAutoHyphens/>
        <w:spacing w:after="0" w:line="240" w:lineRule="auto"/>
        <w:jc w:val="both"/>
        <w:rPr>
          <w:rFonts w:ascii="Times New Roman" w:eastAsia="Times New Roman" w:hAnsi="Times New Roman" w:cs="Times New Roman"/>
          <w:vanish/>
          <w:sz w:val="24"/>
          <w:lang w:val="lt-LT"/>
          <w:specVanish/>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10.1.1. pasiūlymas neatitinka pirkimo dokumentų 1 priede nustatytų reikalavimų;</w:t>
      </w:r>
    </w:p>
    <w:p w14:paraId="635604EF"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10.1.2. pasiūlymą pateikęs tiekėjas neatitinka pirkimo sąlygų 3.1. papunktyje nustatytų reikalavimų; </w:t>
      </w:r>
    </w:p>
    <w:p w14:paraId="76084180"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10.1.4. tiekėjas nepagrindė neįprastai mažos kainos;</w:t>
      </w:r>
    </w:p>
    <w:p w14:paraId="35C5D54B" w14:textId="77777777"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10.1.4</w:t>
      </w:r>
      <w:r w:rsidR="005B201A" w:rsidRPr="005B201A">
        <w:rPr>
          <w:rFonts w:ascii="Times New Roman" w:eastAsia="Times New Roman" w:hAnsi="Times New Roman" w:cs="Times New Roman"/>
          <w:sz w:val="24"/>
          <w:lang w:val="lt-LT"/>
        </w:rPr>
        <w:t>. tiekėjo, kuris pasiūlymų eilėje yra pirmas, nurodyta kaina yra per didelė ir perkančiajai organizacijai nepriimtina;</w:t>
      </w:r>
    </w:p>
    <w:p w14:paraId="01947996" w14:textId="77777777"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10.1.5</w:t>
      </w:r>
      <w:r w:rsidR="005B201A" w:rsidRPr="005B201A">
        <w:rPr>
          <w:rFonts w:ascii="Times New Roman" w:eastAsia="Times New Roman" w:hAnsi="Times New Roman" w:cs="Times New Roman"/>
          <w:sz w:val="24"/>
          <w:lang w:val="lt-LT"/>
        </w:rPr>
        <w:t>. tiekėjas, apie nustatytų reikalavimų atitikimą, yra pateikęs melagingą informaciją, kurią perkančioji organizacija gali įrodyti bet kokiomis teisėtomis priemonėmis;</w:t>
      </w:r>
    </w:p>
    <w:p w14:paraId="38093314" w14:textId="77777777" w:rsidR="00F015BD" w:rsidRPr="008F6D6A" w:rsidRDefault="00465059">
      <w:pPr>
        <w:widowControl w:val="0"/>
        <w:tabs>
          <w:tab w:val="left" w:pos="744"/>
        </w:tabs>
        <w:suppressAutoHyphens/>
        <w:spacing w:after="0" w:line="240" w:lineRule="auto"/>
        <w:jc w:val="both"/>
        <w:rPr>
          <w:rFonts w:ascii="Times New Roman" w:eastAsia="Times New Roman" w:hAnsi="Times New Roman" w:cs="Times New Roman"/>
          <w:vanish/>
          <w:sz w:val="24"/>
          <w:lang w:val="lt-LT"/>
          <w:specVanish/>
        </w:rPr>
      </w:pPr>
      <w:r>
        <w:rPr>
          <w:rFonts w:ascii="Times New Roman" w:eastAsia="Times New Roman" w:hAnsi="Times New Roman" w:cs="Times New Roman"/>
          <w:sz w:val="24"/>
          <w:lang w:val="lt-LT"/>
        </w:rPr>
        <w:tab/>
        <w:t>10.1.6</w:t>
      </w:r>
      <w:r w:rsidR="005B201A" w:rsidRPr="005B201A">
        <w:rPr>
          <w:rFonts w:ascii="Times New Roman" w:eastAsia="Times New Roman" w:hAnsi="Times New Roman" w:cs="Times New Roman"/>
          <w:sz w:val="24"/>
          <w:lang w:val="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3F959F6"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10.2. Perkančioji organizacija, atmetusi pasiūlymą, apie tai praneša jį pateikusiam tiekėjui, taip pat nurodo atmetimo pagrindą.</w:t>
      </w:r>
    </w:p>
    <w:p w14:paraId="1FFD138D" w14:textId="77777777" w:rsidR="00F015BD" w:rsidRPr="005B201A" w:rsidRDefault="00F015BD">
      <w:pPr>
        <w:spacing w:after="0" w:line="240" w:lineRule="auto"/>
        <w:jc w:val="both"/>
        <w:rPr>
          <w:rFonts w:ascii="Times New Roman" w:eastAsia="Times New Roman" w:hAnsi="Times New Roman" w:cs="Times New Roman"/>
          <w:color w:val="000000"/>
          <w:spacing w:val="-4"/>
          <w:sz w:val="24"/>
          <w:lang w:val="lt-LT"/>
        </w:rPr>
      </w:pPr>
    </w:p>
    <w:p w14:paraId="4AE3D240"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 PASIŪLYMŲ VERTINIMAS</w:t>
      </w:r>
    </w:p>
    <w:p w14:paraId="2105CCC6" w14:textId="77777777"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7.1. Perkančiosios organizacijos neatmesti pasiūlymai vertinami remiantis </w:t>
      </w:r>
      <w:r w:rsidR="00321811">
        <w:rPr>
          <w:rFonts w:ascii="Times New Roman" w:eastAsia="Times New Roman" w:hAnsi="Times New Roman" w:cs="Times New Roman"/>
          <w:b/>
          <w:sz w:val="24"/>
          <w:lang w:val="lt-LT"/>
        </w:rPr>
        <w:t>mažiausios bendros sumos</w:t>
      </w:r>
      <w:r w:rsidRPr="005B201A">
        <w:rPr>
          <w:rFonts w:ascii="Times New Roman" w:eastAsia="Times New Roman" w:hAnsi="Times New Roman" w:cs="Times New Roman"/>
          <w:b/>
          <w:sz w:val="24"/>
          <w:lang w:val="lt-LT"/>
        </w:rPr>
        <w:t xml:space="preserve"> kriterijumi</w:t>
      </w:r>
      <w:r w:rsidR="00A82E15">
        <w:rPr>
          <w:rFonts w:ascii="Times New Roman" w:eastAsia="Times New Roman" w:hAnsi="Times New Roman" w:cs="Times New Roman"/>
          <w:sz w:val="24"/>
          <w:lang w:val="lt-LT"/>
        </w:rPr>
        <w:t xml:space="preserve">. Pirkimas </w:t>
      </w:r>
      <w:r w:rsidR="00321811">
        <w:rPr>
          <w:rFonts w:ascii="Times New Roman" w:eastAsia="Times New Roman" w:hAnsi="Times New Roman" w:cs="Times New Roman"/>
          <w:sz w:val="24"/>
          <w:lang w:val="lt-LT"/>
        </w:rPr>
        <w:t>ne</w:t>
      </w:r>
      <w:r w:rsidR="00DD4397">
        <w:rPr>
          <w:rFonts w:ascii="Times New Roman" w:eastAsia="Times New Roman" w:hAnsi="Times New Roman" w:cs="Times New Roman"/>
          <w:sz w:val="24"/>
          <w:lang w:val="lt-LT"/>
        </w:rPr>
        <w:t>skaidomas į dalis.</w:t>
      </w:r>
    </w:p>
    <w:p w14:paraId="768D9481"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7.2. </w:t>
      </w:r>
      <w:r w:rsidRPr="005B201A">
        <w:rPr>
          <w:rFonts w:ascii="Times New Roman" w:eastAsia="Times New Roman" w:hAnsi="Times New Roman" w:cs="Times New Roman"/>
          <w:b/>
          <w:sz w:val="24"/>
          <w:lang w:val="lt-LT"/>
        </w:rPr>
        <w:t>Prekės kaina pateikiama Eurais.</w:t>
      </w:r>
      <w:r w:rsidRPr="005B201A">
        <w:rPr>
          <w:rFonts w:ascii="Times New Roman" w:eastAsia="Times New Roman" w:hAnsi="Times New Roman" w:cs="Times New Roman"/>
          <w:sz w:val="24"/>
          <w:lang w:val="lt-LT"/>
        </w:rPr>
        <w:t xml:space="preserve"> Į prekės kainą įeina visi mokesčiai ir visos tiekėjo išlaidos įskaitant ir transportavimo išlaidas iki tiekėjo nustatytos vietos. Išlaidos, kurių tiekėjas teikdamas pasiūlymą neįskaičiavo, nebus papildomai apmokamos. </w:t>
      </w:r>
    </w:p>
    <w:p w14:paraId="30870B21" w14:textId="77777777"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7.4. Perkančioji organizacija pasilieka teisę pasirinkti išsamiai vertinti tik mažiausios kainos pasiūlymą pirkimuose, kuriuose ekonomiškai naudingiausias pasiūlymas išrenkamas pagal </w:t>
      </w:r>
      <w:r w:rsidRPr="005B201A">
        <w:rPr>
          <w:rFonts w:ascii="Times New Roman" w:eastAsia="Times New Roman" w:hAnsi="Times New Roman" w:cs="Times New Roman"/>
          <w:sz w:val="24"/>
          <w:lang w:val="lt-LT"/>
        </w:rPr>
        <w:lastRenderedPageBreak/>
        <w:t>kainą.  Tokiu atveju ji į pasiūlymų eilę įtraukia visus neatmestus pasiūlymus, o informuodama tiekėjus apie sudarytą eilę nurodo, kurie pasiūlymai nebuvo išsamiai įvertinti.</w:t>
      </w:r>
    </w:p>
    <w:p w14:paraId="47C2CAFA" w14:textId="77777777"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7.5. Perkančioji organizacija įvertina pateiktus pasiūlymus ir nustato pasiūlymų eilę ir nugalėtoją, ir apie tai informuoja tiekėjus nedelsiant bent ne vėliau kaip per 3 darbo dienas. Pasiūlymų eilė nustatoma kainų didėjimo tvarka. Jei keli pasiūlymai pateikiami vienodomis kainomis, sudarant pasiūlymų eilę pirmesnis į šią eilę įrašomas Tiekėjas, anksčiausiai įregistravęs CVP IS priemonėmis pasiūlymą.</w:t>
      </w:r>
    </w:p>
    <w:p w14:paraId="16F1B86F"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7.6. </w:t>
      </w:r>
      <w:r w:rsidRPr="005B201A">
        <w:rPr>
          <w:rFonts w:ascii="Times New Roman" w:eastAsia="Times New Roman" w:hAnsi="Times New Roman" w:cs="Times New Roman"/>
          <w:b/>
          <w:sz w:val="24"/>
          <w:lang w:val="lt-LT"/>
        </w:rPr>
        <w:t>Vadovaujantis Viešųjų pirkimų įstatymo 46 straipsnio 4 dalies 6 punktu,</w:t>
      </w:r>
      <w:r w:rsidRPr="005B201A">
        <w:rPr>
          <w:rFonts w:ascii="Times New Roman" w:eastAsia="Times New Roman" w:hAnsi="Times New Roman" w:cs="Times New Roman"/>
          <w:sz w:val="24"/>
          <w:lang w:val="lt-LT"/>
        </w:rPr>
        <w:t xml:space="preserve"> pateikiama laisvos formos tiekėjo deklaracija, kad tiekėjas nuo 2020-01-01 nėra padaręs esminio pirkimo sutarties pažeidimo ir per 4 metus nebuvo priimtas ir įsiteisėjęs teismo sprendimas dėl sutarties netinkamą vykdymą.</w:t>
      </w:r>
    </w:p>
    <w:p w14:paraId="523D251C"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 PRETENZIJŲ IR SKUNDŲ NAGRINĖJIMO TVARKA</w:t>
      </w:r>
    </w:p>
    <w:p w14:paraId="0EC57226"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w:t>
      </w:r>
    </w:p>
    <w:p w14:paraId="47B8E084"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8.2. Pretenzija pateikiama perkančiajai organizacijai raštu CVP IS priemonėmis Viešųjų pirkimų įstatymo nustatyta tvarka ir terminais. Perkančioji organizacija nagrinėja tik tas tiekėjų pretenzijas, kurios gautos iki pirkimo sutarties sudarymo.</w:t>
      </w:r>
    </w:p>
    <w:p w14:paraId="1A89F116"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8.3. Perkančioji organizacija privalo išnagrinėti pretenziją ir priimti motyvuotą sprendimą Viešųjų pirkimų įstatymo nustatyta tvarka ir terminais, o apie priimtą sprendimą – ne vėliau kaip kitą darbo dieną pranešti pretenziją pateikusiam tiekėjui.</w:t>
      </w:r>
    </w:p>
    <w:p w14:paraId="38F29742"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8.4. Jeigu išnagrinėjus pretenziją nebuvo patenkinti tiekėjo reikalavimai ar reikalavimai buvo patenkinti tik iš dalies, ar pretenzija nebuvo išnagrinėta Viešųjų pirkimų įstatymo nustatyta tvarka ir terminais, tiekėjas turi teisę kreiptis į teismą.</w:t>
      </w:r>
    </w:p>
    <w:p w14:paraId="4DA196A4"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14:paraId="4B1CFF59"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XIII. SPRENDIMAS DĖL SUTARTIES SUDARYMO</w:t>
      </w:r>
    </w:p>
    <w:p w14:paraId="327CD725"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9.1.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14:paraId="7A5669CC"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9.2. Pranešime apklausą laimėjusiam tiekėjui perkančioji organizacija nurodo laiką, iki kada reikia sudaryti pirkimo sutartį.</w:t>
      </w:r>
    </w:p>
    <w:p w14:paraId="6025C2A0"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Jeigu tiekėjas, kuriam buvo pasiūlyta sudaryti pirkimo sutartį, raštu atsisako ją sudaryti arba iki nurodyto laiko nepasirašo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23A8565C" w14:textId="77777777" w:rsidR="00F015BD" w:rsidRPr="005B201A" w:rsidRDefault="005B201A">
      <w:pPr>
        <w:widowControl w:val="0"/>
        <w:tabs>
          <w:tab w:val="left" w:pos="744"/>
        </w:tabs>
        <w:suppressAutoHyphens/>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12.4. Laikoma, kad tiekėjas atsisakė sudaryti sutartį, kai yra bent vienas iš šių atvejų:</w:t>
      </w:r>
    </w:p>
    <w:p w14:paraId="0C05BFEC"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12.4.1. tiekėjas raštu atsisako ją sudaryti;</w:t>
      </w:r>
    </w:p>
    <w:p w14:paraId="53A07290"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ab/>
        <w:t>12.4.2. iki perkančiosios organizacijos nurodyto laiko nepasirašo sutarties;</w:t>
      </w:r>
    </w:p>
    <w:p w14:paraId="4D57D022"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12.5.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 kartu su pasiūlymu, ir įvertina, ar jo pasiūlymas neturėtų būti atmestas dėl kitų priežasčių.</w:t>
      </w:r>
    </w:p>
    <w:p w14:paraId="3CD88FAE"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12.6.</w:t>
      </w:r>
      <w:r w:rsidRPr="005B201A">
        <w:rPr>
          <w:rFonts w:ascii="Times New Roman" w:eastAsia="Times New Roman" w:hAnsi="Times New Roman" w:cs="Times New Roman"/>
          <w:sz w:val="24"/>
          <w:lang w:val="lt-LT"/>
        </w:rPr>
        <w:tab/>
        <w:t>Sudarant pirkimo sutartį, negali būti keičiama laimėjusio tiekėjo pasiūlymo kaina, kiti pasiūlymo aspektai bei pirkimo dokumentuose nustatytos pirkimo sąlygos.</w:t>
      </w:r>
    </w:p>
    <w:p w14:paraId="5B0CCC31" w14:textId="77777777" w:rsidR="00F015BD" w:rsidRPr="005B201A" w:rsidRDefault="00F015BD">
      <w:pPr>
        <w:widowControl w:val="0"/>
        <w:tabs>
          <w:tab w:val="left" w:pos="744"/>
        </w:tabs>
        <w:suppressAutoHyphens/>
        <w:spacing w:after="0" w:line="240" w:lineRule="auto"/>
        <w:jc w:val="both"/>
        <w:rPr>
          <w:rFonts w:ascii="Times New Roman" w:eastAsia="Times New Roman" w:hAnsi="Times New Roman" w:cs="Times New Roman"/>
          <w:sz w:val="24"/>
          <w:lang w:val="lt-LT"/>
        </w:rPr>
      </w:pPr>
    </w:p>
    <w:p w14:paraId="150266AB" w14:textId="77777777"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XIV SKYRIUS</w:t>
      </w:r>
    </w:p>
    <w:p w14:paraId="1829730F" w14:textId="77777777" w:rsidR="00F015BD" w:rsidRPr="005B201A" w:rsidRDefault="005B201A">
      <w:pPr>
        <w:tabs>
          <w:tab w:val="left" w:pos="720"/>
        </w:tabs>
        <w:spacing w:after="0" w:line="240" w:lineRule="auto"/>
        <w:ind w:left="393"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GINČŲ NAGRINĖJIMO TVARKA</w:t>
      </w:r>
    </w:p>
    <w:p w14:paraId="092FBE20" w14:textId="77777777" w:rsidR="00F015BD" w:rsidRPr="005B201A" w:rsidRDefault="00F015BD">
      <w:pPr>
        <w:tabs>
          <w:tab w:val="left" w:pos="720"/>
        </w:tabs>
        <w:spacing w:after="0" w:line="240" w:lineRule="auto"/>
        <w:ind w:left="393" w:right="2"/>
        <w:jc w:val="both"/>
        <w:rPr>
          <w:rFonts w:ascii="Times New Roman" w:eastAsia="Times New Roman" w:hAnsi="Times New Roman" w:cs="Times New Roman"/>
          <w:b/>
          <w:sz w:val="24"/>
          <w:lang w:val="lt-LT"/>
        </w:rPr>
      </w:pPr>
    </w:p>
    <w:p w14:paraId="079D8388" w14:textId="77777777" w:rsidR="00F015BD" w:rsidRPr="005B201A" w:rsidRDefault="005B201A">
      <w:pPr>
        <w:tabs>
          <w:tab w:val="left" w:pos="720"/>
        </w:tabs>
        <w:spacing w:after="0" w:line="240" w:lineRule="auto"/>
        <w:ind w:left="393"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13.1.</w:t>
      </w:r>
      <w:r w:rsidRPr="005B201A">
        <w:rPr>
          <w:rFonts w:ascii="Times New Roman" w:eastAsia="Times New Roman" w:hAnsi="Times New Roman" w:cs="Times New Roman"/>
          <w:sz w:val="24"/>
          <w:lang w:val="lt-LT"/>
        </w:rPr>
        <w:tab/>
        <w:t>Ginčai nagrinėjami VPĮ VII skyriuje nustatyta tvarka.</w:t>
      </w:r>
    </w:p>
    <w:p w14:paraId="40CBAAD5" w14:textId="77777777" w:rsidR="00F015BD" w:rsidRPr="005B201A" w:rsidRDefault="005B201A">
      <w:pPr>
        <w:keepNext/>
        <w:widowControl w:val="0"/>
        <w:spacing w:before="360" w:after="360" w:line="240" w:lineRule="auto"/>
        <w:ind w:left="2701" w:firstLine="720"/>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XV. PIRKIMO SUTARTIES SĄLYGOS</w:t>
      </w:r>
    </w:p>
    <w:p w14:paraId="60659095" w14:textId="77777777" w:rsidR="00F015BD" w:rsidRPr="005B201A" w:rsidRDefault="005B201A">
      <w:pPr>
        <w:widowControl w:val="0"/>
        <w:spacing w:after="0" w:line="240" w:lineRule="auto"/>
        <w:ind w:right="-108" w:firstLine="720"/>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10.1. Perkančioji organizacija pirkimo sutartį siūlo sudaryti tam tiekėjui, kurio pasiūlymas Viešųjų pirkimų įstatymo nustatyta tvarka pripažintas laimėjusiu. Sudaroma pirkimo sutartis atitinka laimėjusio tiekėjo pasiūlymą ir šios apklausos sąlygas.</w:t>
      </w:r>
    </w:p>
    <w:p w14:paraId="336890DA" w14:textId="77777777" w:rsidR="00F015BD" w:rsidRPr="005B201A" w:rsidRDefault="00F015BD">
      <w:pPr>
        <w:widowControl w:val="0"/>
        <w:spacing w:after="0" w:line="240" w:lineRule="auto"/>
        <w:ind w:right="-108" w:firstLine="720"/>
        <w:jc w:val="both"/>
        <w:rPr>
          <w:rFonts w:ascii="Times New Roman" w:eastAsia="Times New Roman" w:hAnsi="Times New Roman" w:cs="Times New Roman"/>
          <w:sz w:val="24"/>
          <w:lang w:val="lt-LT"/>
        </w:rPr>
      </w:pPr>
    </w:p>
    <w:p w14:paraId="4D89C42D" w14:textId="77777777" w:rsidR="00F015BD" w:rsidRPr="005B201A" w:rsidRDefault="00F015BD">
      <w:pPr>
        <w:spacing w:after="0" w:line="240" w:lineRule="auto"/>
        <w:rPr>
          <w:rFonts w:ascii="Times New Roman" w:eastAsia="Times New Roman" w:hAnsi="Times New Roman" w:cs="Times New Roman"/>
          <w:b/>
          <w:sz w:val="24"/>
          <w:lang w:val="lt-LT"/>
        </w:rPr>
      </w:pPr>
    </w:p>
    <w:p w14:paraId="3937C90A" w14:textId="77777777" w:rsidR="00F015BD" w:rsidRPr="005B201A" w:rsidRDefault="00F015BD">
      <w:pPr>
        <w:spacing w:after="0" w:line="240" w:lineRule="auto"/>
        <w:rPr>
          <w:rFonts w:ascii="Times New Roman" w:eastAsia="Times New Roman" w:hAnsi="Times New Roman" w:cs="Times New Roman"/>
          <w:b/>
          <w:sz w:val="24"/>
          <w:lang w:val="lt-LT"/>
        </w:rPr>
      </w:pPr>
    </w:p>
    <w:p w14:paraId="2C28648B" w14:textId="77777777" w:rsidR="00F015BD" w:rsidRPr="005B201A" w:rsidRDefault="00F015BD">
      <w:pPr>
        <w:spacing w:after="0" w:line="240" w:lineRule="auto"/>
        <w:jc w:val="both"/>
        <w:rPr>
          <w:rFonts w:ascii="Times New Roman" w:eastAsia="Times New Roman" w:hAnsi="Times New Roman" w:cs="Times New Roman"/>
          <w:sz w:val="24"/>
          <w:lang w:val="lt-LT"/>
        </w:rPr>
      </w:pPr>
    </w:p>
    <w:p w14:paraId="24A5EF28" w14:textId="77777777" w:rsidR="008361B2" w:rsidRDefault="008361B2">
      <w:pPr>
        <w:rPr>
          <w:rFonts w:ascii="Times New Roman" w:eastAsia="Times New Roman" w:hAnsi="Times New Roman" w:cs="Times New Roman"/>
          <w:sz w:val="24"/>
          <w:lang w:val="lt-LT"/>
        </w:rPr>
      </w:pPr>
      <w:r>
        <w:rPr>
          <w:rFonts w:ascii="Times New Roman" w:eastAsia="Times New Roman" w:hAnsi="Times New Roman" w:cs="Times New Roman"/>
          <w:sz w:val="24"/>
          <w:lang w:val="lt-LT"/>
        </w:rPr>
        <w:br w:type="page"/>
      </w:r>
    </w:p>
    <w:p w14:paraId="0CD49006" w14:textId="77777777" w:rsidR="00F015BD" w:rsidRPr="005B201A" w:rsidRDefault="005B201A">
      <w:pPr>
        <w:spacing w:after="0" w:line="240" w:lineRule="auto"/>
        <w:jc w:val="right"/>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 2</w:t>
      </w:r>
    </w:p>
    <w:p w14:paraId="51A5FC63" w14:textId="77777777" w:rsidR="00F015BD" w:rsidRPr="005B201A" w:rsidRDefault="00F015BD">
      <w:pPr>
        <w:spacing w:after="0" w:line="240" w:lineRule="auto"/>
        <w:rPr>
          <w:rFonts w:ascii="Times New Roman" w:eastAsia="Times New Roman" w:hAnsi="Times New Roman" w:cs="Times New Roman"/>
          <w:i/>
          <w:color w:val="0070C0"/>
          <w:sz w:val="24"/>
          <w:lang w:val="lt-LT"/>
        </w:rPr>
      </w:pPr>
    </w:p>
    <w:p w14:paraId="67D0435F" w14:textId="77777777" w:rsidR="00F015BD" w:rsidRPr="005B201A" w:rsidRDefault="00F015BD">
      <w:pPr>
        <w:spacing w:after="0" w:line="240" w:lineRule="auto"/>
        <w:rPr>
          <w:rFonts w:ascii="Times New Roman" w:eastAsia="Times New Roman" w:hAnsi="Times New Roman" w:cs="Times New Roman"/>
          <w:i/>
          <w:color w:val="0070C0"/>
          <w:sz w:val="24"/>
          <w:lang w:val="lt-LT"/>
        </w:rPr>
      </w:pPr>
    </w:p>
    <w:p w14:paraId="3BB57272" w14:textId="77777777"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Deklaracija</w:t>
      </w:r>
    </w:p>
    <w:p w14:paraId="3AF45E93" w14:textId="77777777" w:rsidR="00F015BD" w:rsidRPr="005B201A" w:rsidRDefault="00F015BD">
      <w:pPr>
        <w:spacing w:after="0" w:line="240" w:lineRule="auto"/>
        <w:jc w:val="center"/>
        <w:rPr>
          <w:rFonts w:ascii="Times New Roman" w:eastAsia="Times New Roman" w:hAnsi="Times New Roman" w:cs="Times New Roman"/>
          <w:b/>
          <w:sz w:val="28"/>
          <w:lang w:val="lt-LT"/>
        </w:rPr>
      </w:pPr>
    </w:p>
    <w:p w14:paraId="4BDCFB1A" w14:textId="77777777" w:rsidR="00F015BD" w:rsidRPr="005B201A" w:rsidRDefault="00F015BD">
      <w:pPr>
        <w:spacing w:after="0" w:line="240" w:lineRule="auto"/>
        <w:rPr>
          <w:rFonts w:ascii="Times New Roman" w:eastAsia="Times New Roman" w:hAnsi="Times New Roman" w:cs="Times New Roman"/>
          <w:i/>
          <w:color w:val="0070C0"/>
          <w:sz w:val="24"/>
          <w:lang w:val="lt-LT"/>
        </w:rPr>
      </w:pPr>
    </w:p>
    <w:p w14:paraId="7799FC25" w14:textId="77777777" w:rsidR="00F015BD" w:rsidRPr="005B201A" w:rsidRDefault="005B201A">
      <w:pPr>
        <w:spacing w:after="0" w:line="276" w:lineRule="auto"/>
        <w:ind w:firstLine="1247"/>
        <w:jc w:val="both"/>
        <w:rPr>
          <w:rFonts w:ascii="Times New Roman" w:eastAsia="Times New Roman" w:hAnsi="Times New Roman" w:cs="Times New Roman"/>
          <w:sz w:val="24"/>
          <w:u w:val="single"/>
          <w:lang w:val="lt-LT"/>
        </w:rPr>
      </w:pPr>
      <w:r w:rsidRPr="005B201A">
        <w:rPr>
          <w:rFonts w:ascii="Times New Roman" w:eastAsia="Times New Roman" w:hAnsi="Times New Roman" w:cs="Times New Roman"/>
          <w:sz w:val="24"/>
          <w:lang w:val="lt-LT"/>
        </w:rPr>
        <w:t xml:space="preserve">Aš </w:t>
      </w:r>
      <w:r w:rsidRPr="005B201A">
        <w:rPr>
          <w:rFonts w:ascii="Times New Roman" w:eastAsia="Times New Roman" w:hAnsi="Times New Roman" w:cs="Times New Roman"/>
          <w:sz w:val="24"/>
          <w:u w:val="single"/>
          <w:lang w:val="lt-LT"/>
        </w:rPr>
        <w:t xml:space="preserve">                                                                                                           </w:t>
      </w:r>
      <w:r w:rsidRPr="005B201A">
        <w:rPr>
          <w:rFonts w:ascii="Times New Roman" w:eastAsia="Times New Roman" w:hAnsi="Times New Roman" w:cs="Times New Roman"/>
          <w:sz w:val="24"/>
          <w:lang w:val="lt-LT"/>
        </w:rPr>
        <w:t xml:space="preserve">    atstovaujantis,</w:t>
      </w:r>
      <w:r w:rsidRPr="005B201A">
        <w:rPr>
          <w:rFonts w:ascii="Times New Roman" w:eastAsia="Times New Roman" w:hAnsi="Times New Roman" w:cs="Times New Roman"/>
          <w:sz w:val="24"/>
          <w:u w:val="single"/>
          <w:lang w:val="lt-LT"/>
        </w:rPr>
        <w:t xml:space="preserve">  </w:t>
      </w:r>
    </w:p>
    <w:p w14:paraId="696B0044" w14:textId="77777777" w:rsidR="00F015BD" w:rsidRPr="005B201A" w:rsidRDefault="005B201A">
      <w:pPr>
        <w:spacing w:after="0" w:line="276" w:lineRule="auto"/>
        <w:ind w:firstLine="1247"/>
        <w:jc w:val="both"/>
        <w:rPr>
          <w:rFonts w:ascii="Times New Roman" w:eastAsia="Times New Roman" w:hAnsi="Times New Roman" w:cs="Times New Roman"/>
          <w:sz w:val="20"/>
          <w:lang w:val="lt-LT"/>
        </w:rPr>
      </w:pPr>
      <w:r w:rsidRPr="005B201A">
        <w:rPr>
          <w:rFonts w:ascii="Times New Roman" w:eastAsia="Times New Roman" w:hAnsi="Times New Roman" w:cs="Times New Roman"/>
          <w:i/>
          <w:lang w:val="lt-LT"/>
        </w:rPr>
        <w:t xml:space="preserve">          </w:t>
      </w:r>
      <w:r w:rsidRPr="005B201A">
        <w:rPr>
          <w:rFonts w:ascii="Times New Roman" w:eastAsia="Times New Roman" w:hAnsi="Times New Roman" w:cs="Times New Roman"/>
          <w:sz w:val="20"/>
          <w:lang w:val="lt-LT"/>
        </w:rPr>
        <w:t>(pareigos, vardas, pavardė)</w:t>
      </w:r>
    </w:p>
    <w:p w14:paraId="48F60F0A"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lang w:val="lt-LT"/>
        </w:rPr>
        <w:t xml:space="preserve"> </w:t>
      </w:r>
      <w:r w:rsidRPr="005B201A">
        <w:rPr>
          <w:rFonts w:ascii="Times New Roman" w:eastAsia="Times New Roman" w:hAnsi="Times New Roman" w:cs="Times New Roman"/>
          <w:u w:val="single"/>
          <w:lang w:val="lt-LT"/>
        </w:rPr>
        <w:t xml:space="preserve">                                                                             </w:t>
      </w:r>
      <w:r w:rsidRPr="005B201A">
        <w:rPr>
          <w:rFonts w:ascii="Times New Roman" w:eastAsia="Times New Roman" w:hAnsi="Times New Roman" w:cs="Times New Roman"/>
          <w:lang w:val="lt-LT"/>
        </w:rPr>
        <w:t xml:space="preserve">     , </w:t>
      </w:r>
      <w:r w:rsidRPr="005B201A">
        <w:rPr>
          <w:rFonts w:ascii="Times New Roman" w:eastAsia="Times New Roman" w:hAnsi="Times New Roman" w:cs="Times New Roman"/>
          <w:sz w:val="24"/>
          <w:lang w:val="lt-LT"/>
        </w:rPr>
        <w:t>kuris (-i) vadovaujantis, Viešųjų pirkimų įstatymo</w:t>
      </w:r>
    </w:p>
    <w:p w14:paraId="22ABC069" w14:textId="77777777" w:rsidR="00F015BD" w:rsidRPr="005B201A" w:rsidRDefault="005B201A">
      <w:pPr>
        <w:spacing w:after="0" w:line="240" w:lineRule="auto"/>
        <w:ind w:firstLine="1247"/>
        <w:rPr>
          <w:rFonts w:ascii="Times New Roman" w:eastAsia="Times New Roman" w:hAnsi="Times New Roman" w:cs="Times New Roman"/>
          <w:sz w:val="24"/>
          <w:lang w:val="lt-LT"/>
        </w:rPr>
      </w:pPr>
      <w:r w:rsidRPr="005B201A">
        <w:rPr>
          <w:rFonts w:ascii="Times New Roman" w:eastAsia="Times New Roman" w:hAnsi="Times New Roman" w:cs="Times New Roman"/>
          <w:sz w:val="20"/>
          <w:lang w:val="lt-LT"/>
        </w:rPr>
        <w:t>(įmonės pavadinimas)</w:t>
      </w:r>
      <w:r w:rsidRPr="005B201A">
        <w:rPr>
          <w:rFonts w:ascii="Times New Roman" w:eastAsia="Times New Roman" w:hAnsi="Times New Roman" w:cs="Times New Roman"/>
          <w:sz w:val="24"/>
          <w:lang w:val="lt-LT"/>
        </w:rPr>
        <w:t xml:space="preserve"> </w:t>
      </w:r>
    </w:p>
    <w:p w14:paraId="32014474" w14:textId="77777777" w:rsidR="00F015BD" w:rsidRPr="005B201A" w:rsidRDefault="005B201A">
      <w:pPr>
        <w:spacing w:after="0" w:line="360" w:lineRule="auto"/>
        <w:jc w:val="both"/>
        <w:rPr>
          <w:rFonts w:ascii="Times New Roman" w:eastAsia="Times New Roman" w:hAnsi="Times New Roman" w:cs="Times New Roman"/>
          <w:sz w:val="20"/>
          <w:lang w:val="lt-LT"/>
        </w:rPr>
      </w:pPr>
      <w:r w:rsidRPr="005B201A">
        <w:rPr>
          <w:rFonts w:ascii="Times New Roman" w:eastAsia="Times New Roman" w:hAnsi="Times New Roman" w:cs="Times New Roman"/>
          <w:sz w:val="24"/>
          <w:lang w:val="lt-LT"/>
        </w:rPr>
        <w:t>46 straipsnio 4 dalies 6 punktu</w:t>
      </w:r>
      <w:r w:rsidRPr="005B201A">
        <w:rPr>
          <w:rFonts w:ascii="Times New Roman" w:eastAsia="Times New Roman" w:hAnsi="Times New Roman" w:cs="Times New Roman"/>
          <w:lang w:val="lt-LT"/>
        </w:rPr>
        <w:t xml:space="preserve"> dalyvauja perkančiosios organizacijos atliekamame viešame pirkime</w:t>
      </w:r>
      <w:r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 </w:t>
      </w:r>
    </w:p>
    <w:p w14:paraId="75ABD47A" w14:textId="77777777" w:rsidR="00F015BD" w:rsidRPr="005B201A" w:rsidRDefault="00F015BD">
      <w:pPr>
        <w:spacing w:after="0" w:line="240" w:lineRule="auto"/>
        <w:rPr>
          <w:rFonts w:ascii="Times New Roman" w:eastAsia="Times New Roman" w:hAnsi="Times New Roman" w:cs="Times New Roman"/>
          <w:sz w:val="24"/>
          <w:lang w:val="lt-LT"/>
        </w:rPr>
      </w:pPr>
    </w:p>
    <w:p w14:paraId="5C035151" w14:textId="77777777" w:rsidR="00F015BD" w:rsidRPr="005B201A" w:rsidRDefault="00F015BD">
      <w:pPr>
        <w:spacing w:after="0" w:line="240" w:lineRule="auto"/>
        <w:rPr>
          <w:rFonts w:ascii="Times New Roman" w:eastAsia="Times New Roman" w:hAnsi="Times New Roman" w:cs="Times New Roman"/>
          <w:sz w:val="24"/>
          <w:lang w:val="lt-LT"/>
        </w:rPr>
      </w:pPr>
    </w:p>
    <w:p w14:paraId="06537A27" w14:textId="77777777" w:rsidR="00F015BD" w:rsidRPr="005B201A" w:rsidRDefault="00F015BD">
      <w:pPr>
        <w:spacing w:after="0" w:line="240" w:lineRule="auto"/>
        <w:rPr>
          <w:rFonts w:ascii="Times New Roman" w:eastAsia="Times New Roman" w:hAnsi="Times New Roman" w:cs="Times New Roman"/>
          <w:sz w:val="24"/>
          <w:lang w:val="lt-LT"/>
        </w:rPr>
      </w:pPr>
    </w:p>
    <w:p w14:paraId="4B81E8F5" w14:textId="77777777" w:rsidR="00F015BD" w:rsidRPr="005B201A" w:rsidRDefault="00F015BD">
      <w:pPr>
        <w:spacing w:after="0" w:line="240" w:lineRule="auto"/>
        <w:rPr>
          <w:rFonts w:ascii="Times New Roman" w:eastAsia="Times New Roman" w:hAnsi="Times New Roman" w:cs="Times New Roman"/>
          <w:sz w:val="24"/>
          <w:lang w:val="lt-LT"/>
        </w:rPr>
      </w:pPr>
    </w:p>
    <w:p w14:paraId="51D2E116"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(deklaracija teikiančio asmens pareigos)                      (parašas)                        ( vardas, pavardė)</w:t>
      </w:r>
    </w:p>
    <w:p w14:paraId="2211D9EB" w14:textId="77777777" w:rsidR="00F015BD" w:rsidRPr="005B201A" w:rsidRDefault="00F015BD">
      <w:pPr>
        <w:spacing w:after="0" w:line="240" w:lineRule="auto"/>
        <w:rPr>
          <w:rFonts w:ascii="Times New Roman" w:eastAsia="Times New Roman" w:hAnsi="Times New Roman" w:cs="Times New Roman"/>
          <w:sz w:val="24"/>
          <w:lang w:val="lt-LT"/>
        </w:rPr>
      </w:pPr>
    </w:p>
    <w:p w14:paraId="21E1C671"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6D86AE1F"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62D2C9A1"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4B8E14C2"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24BF2634"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5429568E"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50EA723B"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4D2D29CF"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58A9C503"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03F7E3A1"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57E43B4E"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69C3F26E"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1D3850A9"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147B300D"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54EF0F3B"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72282039"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08692A17" w14:textId="77777777" w:rsidR="00F015BD" w:rsidRDefault="00F015BD">
      <w:pPr>
        <w:spacing w:after="0" w:line="240" w:lineRule="auto"/>
        <w:rPr>
          <w:rFonts w:ascii="Times New Roman" w:eastAsia="Times New Roman" w:hAnsi="Times New Roman" w:cs="Times New Roman"/>
          <w:b/>
          <w:color w:val="000000"/>
          <w:sz w:val="24"/>
          <w:lang w:val="lt-LT"/>
        </w:rPr>
      </w:pPr>
    </w:p>
    <w:p w14:paraId="45805FBD" w14:textId="77777777" w:rsidR="00414456" w:rsidRDefault="00414456">
      <w:pPr>
        <w:spacing w:after="0" w:line="240" w:lineRule="auto"/>
        <w:rPr>
          <w:rFonts w:ascii="Times New Roman" w:eastAsia="Times New Roman" w:hAnsi="Times New Roman" w:cs="Times New Roman"/>
          <w:b/>
          <w:color w:val="000000"/>
          <w:sz w:val="24"/>
          <w:lang w:val="lt-LT"/>
        </w:rPr>
      </w:pPr>
    </w:p>
    <w:p w14:paraId="68E5B604" w14:textId="77777777" w:rsidR="00414456" w:rsidRDefault="00414456">
      <w:pPr>
        <w:spacing w:after="0" w:line="240" w:lineRule="auto"/>
        <w:rPr>
          <w:rFonts w:ascii="Times New Roman" w:eastAsia="Times New Roman" w:hAnsi="Times New Roman" w:cs="Times New Roman"/>
          <w:b/>
          <w:color w:val="000000"/>
          <w:sz w:val="24"/>
          <w:lang w:val="lt-LT"/>
        </w:rPr>
      </w:pPr>
    </w:p>
    <w:p w14:paraId="4F84A7EB" w14:textId="77777777" w:rsidR="00414456" w:rsidRPr="005B201A" w:rsidRDefault="00414456">
      <w:pPr>
        <w:spacing w:after="0" w:line="240" w:lineRule="auto"/>
        <w:rPr>
          <w:rFonts w:ascii="Times New Roman" w:eastAsia="Times New Roman" w:hAnsi="Times New Roman" w:cs="Times New Roman"/>
          <w:b/>
          <w:color w:val="000000"/>
          <w:sz w:val="24"/>
          <w:lang w:val="lt-LT"/>
        </w:rPr>
      </w:pPr>
    </w:p>
    <w:p w14:paraId="2F2AD4DD"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1934EABE" w14:textId="77777777" w:rsidR="008F6D6A" w:rsidRDefault="008F6D6A" w:rsidP="008F6D6A">
      <w:pPr>
        <w:rPr>
          <w:rFonts w:ascii="Times New Roman" w:eastAsia="Times New Roman" w:hAnsi="Times New Roman" w:cs="Times New Roman"/>
          <w:sz w:val="24"/>
          <w:lang w:val="lt-LT"/>
        </w:rPr>
      </w:pPr>
    </w:p>
    <w:p w14:paraId="1E1E474E" w14:textId="77777777" w:rsidR="00F015BD" w:rsidRPr="005B201A" w:rsidRDefault="005B201A" w:rsidP="008F6D6A">
      <w:pPr>
        <w:ind w:left="7920" w:firstLine="720"/>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w:t>
      </w:r>
      <w:r w:rsidR="008F6D6A">
        <w:rPr>
          <w:rFonts w:ascii="Times New Roman" w:eastAsia="Times New Roman" w:hAnsi="Times New Roman" w:cs="Times New Roman"/>
          <w:sz w:val="24"/>
          <w:lang w:val="lt-LT"/>
        </w:rPr>
        <w:t>.</w:t>
      </w:r>
      <w:r w:rsidRPr="005B201A">
        <w:rPr>
          <w:rFonts w:ascii="Times New Roman" w:eastAsia="Times New Roman" w:hAnsi="Times New Roman" w:cs="Times New Roman"/>
          <w:sz w:val="24"/>
          <w:lang w:val="lt-LT"/>
        </w:rPr>
        <w:t xml:space="preserve"> </w:t>
      </w:r>
      <w:r w:rsidR="00414456">
        <w:rPr>
          <w:rFonts w:ascii="Times New Roman" w:eastAsia="Times New Roman" w:hAnsi="Times New Roman" w:cs="Times New Roman"/>
          <w:sz w:val="24"/>
          <w:lang w:val="lt-LT"/>
        </w:rPr>
        <w:t>3</w:t>
      </w:r>
    </w:p>
    <w:p w14:paraId="0AA22B5E" w14:textId="77777777"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14:paraId="0A667930" w14:textId="77777777"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14:paraId="1843D738" w14:textId="77777777" w:rsidR="00F015BD" w:rsidRPr="005B201A" w:rsidRDefault="005B201A">
      <w:pPr>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color w:val="000000"/>
          <w:sz w:val="24"/>
          <w:lang w:val="lt-LT"/>
        </w:rPr>
        <w:t xml:space="preserve">INFORMACIJA APIE TIEKĖJĄ </w:t>
      </w:r>
      <w:r w:rsidRPr="005B201A">
        <w:rPr>
          <w:rFonts w:ascii="Times New Roman" w:eastAsia="Times New Roman" w:hAnsi="Times New Roman" w:cs="Times New Roman"/>
          <w:b/>
          <w:sz w:val="24"/>
          <w:lang w:val="lt-LT"/>
        </w:rPr>
        <w:t>(SUBTIEKĖJĄ, SUBTEIKĖJĄ, SUBRANGOVĄ, KITĄ SUTARTINAI VEIKIANTĮ ŪKIO SUBJEKTĄ, KURIO PAJĖGUMAIS REMIASI, GAMINTOJĄ AR JUOS KONTROLIUOJANTĮ ASMENĮ)</w:t>
      </w:r>
    </w:p>
    <w:p w14:paraId="7DA43C55" w14:textId="77777777" w:rsidR="00F015BD" w:rsidRPr="005B201A" w:rsidRDefault="00F015BD">
      <w:pPr>
        <w:spacing w:after="0" w:line="240" w:lineRule="auto"/>
        <w:jc w:val="center"/>
        <w:rPr>
          <w:rFonts w:ascii="Times New Roman" w:eastAsia="Times New Roman" w:hAnsi="Times New Roman" w:cs="Times New Roman"/>
          <w:b/>
          <w:sz w:val="24"/>
          <w:lang w:val="lt-LT"/>
        </w:rPr>
      </w:pPr>
    </w:p>
    <w:p w14:paraId="20AB838A" w14:textId="77777777" w:rsidR="00F015BD" w:rsidRPr="005B201A" w:rsidRDefault="005B201A">
      <w:pPr>
        <w:spacing w:after="0" w:line="240" w:lineRule="auto"/>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w:t>
      </w:r>
      <w:r w:rsidRPr="005B201A">
        <w:rPr>
          <w:rFonts w:ascii="Times New Roman" w:eastAsia="Times New Roman" w:hAnsi="Times New Roman" w:cs="Times New Roman"/>
          <w:i/>
          <w:sz w:val="24"/>
          <w:lang w:val="lt-LT"/>
        </w:rPr>
        <w:t>forma pildoma atskirai apie tiekėją, kiekvieną subtiekėją, subteikėją, subrangovą, kitą sutartinai veikiantį ūkio subjektą, kurio pajėgumais remiasi, gamintoją ar juos kontroliuojantį asmenį</w:t>
      </w:r>
      <w:r w:rsidRPr="005B201A">
        <w:rPr>
          <w:rFonts w:ascii="Times New Roman" w:eastAsia="Times New Roman" w:hAnsi="Times New Roman" w:cs="Times New Roman"/>
          <w:sz w:val="24"/>
          <w:lang w:val="lt-LT"/>
        </w:rPr>
        <w:t>)</w:t>
      </w:r>
    </w:p>
    <w:p w14:paraId="6EE205F1" w14:textId="77777777" w:rsidR="00F015BD" w:rsidRPr="005B201A" w:rsidRDefault="00F015BD">
      <w:pPr>
        <w:spacing w:after="0" w:line="240" w:lineRule="auto"/>
        <w:jc w:val="center"/>
        <w:rPr>
          <w:rFonts w:ascii="Times New Roman" w:eastAsia="Times New Roman" w:hAnsi="Times New Roman" w:cs="Times New Roman"/>
          <w:sz w:val="24"/>
          <w:lang w:val="lt-LT"/>
        </w:rPr>
      </w:pPr>
    </w:p>
    <w:p w14:paraId="700AF352"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w:t>
      </w:r>
    </w:p>
    <w:p w14:paraId="6F258BE5"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(data)</w:t>
      </w:r>
    </w:p>
    <w:p w14:paraId="0E74BAD1"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_________________</w:t>
      </w:r>
    </w:p>
    <w:p w14:paraId="2F2FA9AF"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(sudarymo vieta)</w:t>
      </w:r>
    </w:p>
    <w:p w14:paraId="528D7C89" w14:textId="77777777" w:rsidR="00F015BD" w:rsidRPr="005B201A" w:rsidRDefault="00F015BD">
      <w:pPr>
        <w:spacing w:after="0" w:line="240" w:lineRule="auto"/>
        <w:jc w:val="center"/>
        <w:rPr>
          <w:rFonts w:ascii="Times New Roman" w:eastAsia="Times New Roman" w:hAnsi="Times New Roman" w:cs="Times New Roman"/>
          <w:sz w:val="20"/>
          <w:lang w:val="lt-LT"/>
        </w:rPr>
      </w:pPr>
    </w:p>
    <w:p w14:paraId="18EF6512" w14:textId="77777777" w:rsidR="00F015BD" w:rsidRPr="005B201A" w:rsidRDefault="00F015BD">
      <w:pPr>
        <w:spacing w:after="0" w:line="240" w:lineRule="auto"/>
        <w:jc w:val="center"/>
        <w:rPr>
          <w:rFonts w:ascii="Times New Roman" w:eastAsia="Times New Roman" w:hAnsi="Times New Roman" w:cs="Times New Roman"/>
          <w:sz w:val="20"/>
          <w:lang w:val="lt-LT"/>
        </w:rPr>
      </w:pPr>
    </w:p>
    <w:p w14:paraId="33051A17" w14:textId="77777777" w:rsidR="00F015BD" w:rsidRPr="005B201A" w:rsidRDefault="005B201A">
      <w:pPr>
        <w:numPr>
          <w:ilvl w:val="0"/>
          <w:numId w:val="1"/>
        </w:numPr>
        <w:tabs>
          <w:tab w:val="left" w:pos="993"/>
        </w:tabs>
        <w:spacing w:after="0" w:line="240" w:lineRule="auto"/>
        <w:ind w:firstLine="737"/>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TIEKĖJO (SUBTIEKĖJO, SUBTEIKĖJO, SUBRANGOVO, KITO SUTARTINAI VEIKIANČIO ŪKIO SUBJEKTO, KURIO PAJĖGUMAIS REMIASI, GAMINTOJO AR JUOS KONTROLIUOJANČIO ASMENS) DUOMENYS</w:t>
      </w:r>
    </w:p>
    <w:p w14:paraId="65C6A0D2" w14:textId="77777777" w:rsidR="00F015BD" w:rsidRPr="005B201A" w:rsidRDefault="00F015BD">
      <w:pPr>
        <w:spacing w:after="0" w:line="240" w:lineRule="auto"/>
        <w:ind w:firstLine="737"/>
        <w:jc w:val="both"/>
        <w:rPr>
          <w:rFonts w:ascii="Times New Roman" w:eastAsia="Times New Roman" w:hAnsi="Times New Roman" w:cs="Times New Roman"/>
          <w:b/>
          <w:sz w:val="24"/>
          <w:lang w:val="lt-LT"/>
        </w:rPr>
      </w:pPr>
    </w:p>
    <w:tbl>
      <w:tblPr>
        <w:tblW w:w="0" w:type="auto"/>
        <w:tblInd w:w="45" w:type="dxa"/>
        <w:tblCellMar>
          <w:left w:w="10" w:type="dxa"/>
          <w:right w:w="10" w:type="dxa"/>
        </w:tblCellMar>
        <w:tblLook w:val="04A0" w:firstRow="1" w:lastRow="0" w:firstColumn="1" w:lastColumn="0" w:noHBand="0" w:noVBand="1"/>
      </w:tblPr>
      <w:tblGrid>
        <w:gridCol w:w="576"/>
        <w:gridCol w:w="6600"/>
        <w:gridCol w:w="2967"/>
      </w:tblGrid>
      <w:tr w:rsidR="00F015BD" w:rsidRPr="008361B2" w14:paraId="256C4DF9"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0148889"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1.1.</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EC6A6FD" w14:textId="77777777" w:rsidR="00F015BD" w:rsidRPr="00244AD7" w:rsidRDefault="005B201A" w:rsidP="008361B2">
            <w:pPr>
              <w:spacing w:after="0" w:line="276" w:lineRule="auto"/>
              <w:jc w:val="both"/>
              <w:rPr>
                <w:rFonts w:ascii="Times New Roman" w:eastAsia="Times New Roman" w:hAnsi="Times New Roman" w:cs="Times New Roman"/>
                <w:lang w:val="lt-LT"/>
              </w:rPr>
            </w:pPr>
            <w:r w:rsidRPr="00244AD7">
              <w:rPr>
                <w:rFonts w:ascii="Times New Roman" w:eastAsia="Times New Roman" w:hAnsi="Times New Roman" w:cs="Times New Roman"/>
                <w:lang w:val="lt-LT"/>
              </w:rPr>
              <w:t>Juridinio asmens pavadinimas</w:t>
            </w:r>
          </w:p>
          <w:p w14:paraId="26013318" w14:textId="77777777" w:rsidR="00F015BD" w:rsidRPr="00244AD7" w:rsidRDefault="005B201A" w:rsidP="008361B2">
            <w:pPr>
              <w:spacing w:after="0" w:line="276" w:lineRule="auto"/>
              <w:jc w:val="both"/>
              <w:rPr>
                <w:rFonts w:ascii="Times New Roman" w:eastAsia="Times New Roman" w:hAnsi="Times New Roman" w:cs="Times New Roman"/>
                <w:lang w:val="lt-LT"/>
              </w:rPr>
            </w:pPr>
            <w:r w:rsidRPr="00244AD7">
              <w:rPr>
                <w:rFonts w:ascii="Times New Roman" w:eastAsia="Times New Roman" w:hAnsi="Times New Roman" w:cs="Times New Roman"/>
                <w:lang w:val="lt-LT"/>
              </w:rPr>
              <w:t>(arba fizinio asmens vardas ir pavardė)</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711EAE0"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66C07916"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6F7FE95"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1.2.</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2EE6BA7" w14:textId="77777777" w:rsidR="00F015BD" w:rsidRPr="00244AD7" w:rsidRDefault="005B201A" w:rsidP="008361B2">
            <w:pPr>
              <w:spacing w:after="0" w:line="276" w:lineRule="auto"/>
              <w:jc w:val="both"/>
              <w:rPr>
                <w:rFonts w:ascii="Times New Roman" w:eastAsia="Times New Roman" w:hAnsi="Times New Roman" w:cs="Times New Roman"/>
                <w:lang w:val="lt-LT"/>
              </w:rPr>
            </w:pPr>
            <w:r w:rsidRPr="00244AD7">
              <w:rPr>
                <w:rFonts w:ascii="Times New Roman" w:eastAsia="Times New Roman" w:hAnsi="Times New Roman" w:cs="Times New Roman"/>
                <w:lang w:val="lt-LT"/>
              </w:rPr>
              <w:t>Juridinio asmens kodas (arba fizinio asmens kodas)</w:t>
            </w:r>
          </w:p>
          <w:p w14:paraId="7FA4B11E" w14:textId="77777777" w:rsidR="00F015BD" w:rsidRPr="00244A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C2BC8BA"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560B48B0"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0F22207"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1.3.</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41022A2" w14:textId="77777777" w:rsidR="00F015BD" w:rsidRPr="00244AD7" w:rsidRDefault="005B201A" w:rsidP="008361B2">
            <w:pPr>
              <w:spacing w:after="0" w:line="276" w:lineRule="auto"/>
              <w:jc w:val="both"/>
              <w:rPr>
                <w:rFonts w:ascii="Times New Roman" w:eastAsia="Times New Roman" w:hAnsi="Times New Roman" w:cs="Times New Roman"/>
                <w:lang w:val="lt-LT"/>
              </w:rPr>
            </w:pPr>
            <w:r w:rsidRPr="00244AD7">
              <w:rPr>
                <w:rFonts w:ascii="Times New Roman" w:eastAsia="Times New Roman" w:hAnsi="Times New Roman" w:cs="Times New Roman"/>
                <w:lang w:val="lt-LT"/>
              </w:rPr>
              <w:t xml:space="preserve">Juridinio asmens buveinės adresas (arba fizinio asmens faktinė gyvenamoji vieta)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A0D949E"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53F285A8"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9F0793C"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1.4.</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967987C" w14:textId="77777777" w:rsidR="00F015BD" w:rsidRPr="00244AD7" w:rsidRDefault="005B201A" w:rsidP="008361B2">
            <w:pPr>
              <w:spacing w:after="0" w:line="276" w:lineRule="auto"/>
              <w:jc w:val="both"/>
              <w:rPr>
                <w:rFonts w:ascii="Times New Roman" w:eastAsia="Times New Roman" w:hAnsi="Times New Roman" w:cs="Times New Roman"/>
                <w:lang w:val="lt-LT"/>
              </w:rPr>
            </w:pPr>
            <w:r w:rsidRPr="00244AD7">
              <w:rPr>
                <w:rFonts w:ascii="Times New Roman" w:eastAsia="Times New Roman" w:hAnsi="Times New Roman" w:cs="Times New Roman"/>
                <w:lang w:val="lt-LT"/>
              </w:rPr>
              <w:t>Vietos, kurioje faktiškai vykdoma veikla, adresas</w:t>
            </w:r>
          </w:p>
          <w:p w14:paraId="4651B4E6" w14:textId="77777777" w:rsidR="00F015BD" w:rsidRPr="00244A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795ABF4"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617C214C"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9FE6BF4"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1.5.</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0803506" w14:textId="77777777" w:rsidR="00F015BD" w:rsidRPr="00244AD7" w:rsidRDefault="005B201A" w:rsidP="008361B2">
            <w:pPr>
              <w:spacing w:after="0" w:line="276" w:lineRule="auto"/>
              <w:jc w:val="both"/>
              <w:rPr>
                <w:rFonts w:ascii="Times New Roman" w:eastAsia="Times New Roman" w:hAnsi="Times New Roman" w:cs="Times New Roman"/>
                <w:lang w:val="lt-LT"/>
              </w:rPr>
            </w:pPr>
            <w:r w:rsidRPr="00244AD7">
              <w:rPr>
                <w:rFonts w:ascii="Times New Roman" w:eastAsia="Times New Roman" w:hAnsi="Times New Roman" w:cs="Times New Roman"/>
                <w:lang w:val="lt-LT"/>
              </w:rPr>
              <w:t>Juridinio asmens valdymo organų nariai (asmens vardas, pavardė, asmens kodas)</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17F08A9"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33D9FAD5"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2163BA5"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1.6.</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9FB1D61" w14:textId="77777777" w:rsidR="00F015BD" w:rsidRPr="00244AD7" w:rsidRDefault="005B201A" w:rsidP="008361B2">
            <w:pPr>
              <w:spacing w:after="0" w:line="276" w:lineRule="auto"/>
              <w:jc w:val="both"/>
              <w:rPr>
                <w:rFonts w:ascii="Times New Roman" w:eastAsia="Times New Roman" w:hAnsi="Times New Roman" w:cs="Times New Roman"/>
                <w:lang w:val="lt-LT"/>
              </w:rPr>
            </w:pPr>
            <w:r w:rsidRPr="00244AD7">
              <w:rPr>
                <w:rFonts w:ascii="Times New Roman" w:eastAsia="Times New Roman" w:hAnsi="Times New Roman" w:cs="Times New Roman"/>
                <w:lang w:val="lt-LT"/>
              </w:rPr>
              <w:t xml:space="preserve">Juridinio asmens vyriausiasis buhalteris arba apskaitą tvarkančio padalinio vadovas ar įmonės apskaitą tvarkantis kitas juridinis asmuo (asmens vardas, pavardė, asmens kodas arba juridinio asmens pavadinimas, kodas)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1A2F692"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2A496BD3"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C789545"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1.7.</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9035461" w14:textId="77777777" w:rsidR="00F015BD" w:rsidRPr="00244AD7" w:rsidRDefault="005B201A" w:rsidP="008361B2">
            <w:pPr>
              <w:spacing w:after="0" w:line="276" w:lineRule="auto"/>
              <w:jc w:val="both"/>
              <w:rPr>
                <w:rFonts w:ascii="Times New Roman" w:eastAsia="Times New Roman" w:hAnsi="Times New Roman" w:cs="Times New Roman"/>
                <w:lang w:val="lt-LT"/>
              </w:rPr>
            </w:pPr>
            <w:r w:rsidRPr="00244AD7">
              <w:rPr>
                <w:rFonts w:ascii="Times New Roman" w:eastAsia="Times New Roman" w:hAnsi="Times New Roman" w:cs="Times New Roman"/>
                <w:lang w:val="lt-LT"/>
              </w:rPr>
              <w:t>Pagrindinė informacija apie siūlomą prekę (pavadinimas, modelis, ypatybės, gamintojas ir kilmės šalis), paslaugas ar darbus (trumpas paslaugų ar darbų apibūdinimas, paslaugų teikimo ar darbų atlikimo vieta)</w:t>
            </w:r>
          </w:p>
          <w:p w14:paraId="1FC8DEB0" w14:textId="77777777" w:rsidR="00F015BD" w:rsidRPr="00244A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813CA6B" w14:textId="77777777" w:rsidR="00F015BD" w:rsidRPr="008361B2" w:rsidRDefault="00F015BD" w:rsidP="008361B2">
            <w:pPr>
              <w:spacing w:after="0" w:line="276" w:lineRule="auto"/>
              <w:ind w:right="453"/>
              <w:jc w:val="center"/>
              <w:rPr>
                <w:rFonts w:ascii="Times New Roman" w:eastAsia="Times New Roman" w:hAnsi="Times New Roman" w:cs="Times New Roman"/>
                <w:b/>
                <w:sz w:val="28"/>
                <w:lang w:val="lt-LT"/>
              </w:rPr>
            </w:pPr>
          </w:p>
        </w:tc>
      </w:tr>
    </w:tbl>
    <w:p w14:paraId="5DBA485B" w14:textId="77777777" w:rsidR="008361B2" w:rsidRPr="008361B2" w:rsidRDefault="008361B2" w:rsidP="008361B2">
      <w:pPr>
        <w:spacing w:after="200" w:line="276" w:lineRule="auto"/>
        <w:ind w:left="709"/>
        <w:jc w:val="both"/>
        <w:rPr>
          <w:rFonts w:ascii="Calibri" w:eastAsia="Calibri" w:hAnsi="Calibri" w:cs="Calibri"/>
          <w:b/>
          <w:sz w:val="28"/>
          <w:lang w:val="lt-LT"/>
        </w:rPr>
      </w:pPr>
    </w:p>
    <w:p w14:paraId="4E76A892" w14:textId="77777777" w:rsidR="008361B2" w:rsidRDefault="008361B2">
      <w:pPr>
        <w:spacing w:after="200" w:line="276" w:lineRule="auto"/>
        <w:ind w:left="709"/>
        <w:jc w:val="both"/>
        <w:rPr>
          <w:rFonts w:ascii="Calibri" w:eastAsia="Calibri" w:hAnsi="Calibri" w:cs="Calibri"/>
          <w:b/>
          <w:sz w:val="24"/>
          <w:lang w:val="lt-LT"/>
        </w:rPr>
      </w:pPr>
    </w:p>
    <w:p w14:paraId="392DB6E4" w14:textId="77777777" w:rsidR="008361B2" w:rsidRDefault="008361B2" w:rsidP="008361B2">
      <w:pPr>
        <w:spacing w:after="200" w:line="276" w:lineRule="auto"/>
        <w:jc w:val="both"/>
        <w:rPr>
          <w:rFonts w:ascii="Calibri" w:eastAsia="Calibri" w:hAnsi="Calibri" w:cs="Calibri"/>
          <w:b/>
          <w:sz w:val="24"/>
          <w:lang w:val="lt-LT"/>
        </w:rPr>
      </w:pPr>
    </w:p>
    <w:p w14:paraId="5405C030" w14:textId="77777777" w:rsidR="00D869F6" w:rsidRDefault="00D869F6" w:rsidP="008361B2">
      <w:pPr>
        <w:spacing w:after="200" w:line="276" w:lineRule="auto"/>
        <w:jc w:val="both"/>
        <w:rPr>
          <w:rFonts w:ascii="Calibri" w:eastAsia="Calibri" w:hAnsi="Calibri" w:cs="Calibri"/>
          <w:b/>
          <w:sz w:val="24"/>
          <w:lang w:val="lt-LT"/>
        </w:rPr>
      </w:pPr>
    </w:p>
    <w:p w14:paraId="29CE181B" w14:textId="77777777" w:rsidR="00F015BD" w:rsidRPr="00D869F6" w:rsidRDefault="005B201A" w:rsidP="008361B2">
      <w:pPr>
        <w:spacing w:after="200" w:line="276" w:lineRule="auto"/>
        <w:ind w:left="709"/>
        <w:jc w:val="both"/>
        <w:rPr>
          <w:rFonts w:ascii="Times New Roman" w:eastAsia="Calibri" w:hAnsi="Times New Roman" w:cs="Times New Roman"/>
          <w:b/>
          <w:sz w:val="24"/>
          <w:lang w:val="lt-LT"/>
        </w:rPr>
      </w:pPr>
      <w:r w:rsidRPr="00D869F6">
        <w:rPr>
          <w:rFonts w:ascii="Times New Roman" w:eastAsia="Calibri" w:hAnsi="Times New Roman" w:cs="Times New Roman"/>
          <w:b/>
          <w:sz w:val="24"/>
          <w:lang w:val="lt-LT"/>
        </w:rPr>
        <w:t>2. PATEIKIAMI DOKUMENTAI</w:t>
      </w:r>
    </w:p>
    <w:tbl>
      <w:tblPr>
        <w:tblW w:w="0" w:type="auto"/>
        <w:tblInd w:w="45" w:type="dxa"/>
        <w:tblCellMar>
          <w:left w:w="10" w:type="dxa"/>
          <w:right w:w="10" w:type="dxa"/>
        </w:tblCellMar>
        <w:tblLook w:val="04A0" w:firstRow="1" w:lastRow="0" w:firstColumn="1" w:lastColumn="0" w:noHBand="0" w:noVBand="1"/>
      </w:tblPr>
      <w:tblGrid>
        <w:gridCol w:w="567"/>
        <w:gridCol w:w="8259"/>
        <w:gridCol w:w="1317"/>
      </w:tblGrid>
      <w:tr w:rsidR="00F015BD" w:rsidRPr="005B201A" w14:paraId="21F6600F"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27F7E07" w14:textId="77777777" w:rsidR="00F015BD" w:rsidRPr="005B201A" w:rsidRDefault="00F015BD" w:rsidP="008361B2">
            <w:pPr>
              <w:spacing w:after="0" w:line="276" w:lineRule="auto"/>
              <w:jc w:val="center"/>
              <w:rPr>
                <w:rFonts w:ascii="Times New Roman" w:eastAsia="Times New Roman" w:hAnsi="Times New Roman" w:cs="Times New Roman"/>
                <w:b/>
                <w:lang w:val="lt-LT"/>
              </w:rPr>
            </w:pPr>
          </w:p>
          <w:p w14:paraId="5012B18D"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Eil. Nr.</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8325459" w14:textId="77777777" w:rsidR="00F015BD" w:rsidRPr="005B201A" w:rsidRDefault="00F015BD" w:rsidP="008361B2">
            <w:pPr>
              <w:spacing w:after="0" w:line="276" w:lineRule="auto"/>
              <w:jc w:val="center"/>
              <w:rPr>
                <w:rFonts w:ascii="Times New Roman" w:eastAsia="Times New Roman" w:hAnsi="Times New Roman" w:cs="Times New Roman"/>
                <w:b/>
                <w:lang w:val="lt-LT"/>
              </w:rPr>
            </w:pPr>
          </w:p>
          <w:p w14:paraId="3DDACA46"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244AD7">
              <w:rPr>
                <w:rFonts w:ascii="Times New Roman" w:eastAsia="Times New Roman" w:hAnsi="Times New Roman" w:cs="Times New Roman"/>
                <w:b/>
                <w:sz w:val="28"/>
                <w:lang w:val="lt-LT"/>
              </w:rPr>
              <w:t>Dokumentas</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D8EC7A9"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 xml:space="preserve">Dokumento pateikimo žymė – „Taip“ arba </w:t>
            </w:r>
          </w:p>
          <w:p w14:paraId="398E44E9"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„Ne“ (nurodoma priežastis)</w:t>
            </w:r>
          </w:p>
        </w:tc>
      </w:tr>
      <w:tr w:rsidR="00F015BD" w:rsidRPr="005B201A" w14:paraId="7D135C60"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3CFE8E2"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2.1.</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A25D9E0" w14:textId="77777777"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 xml:space="preserve">2.1.1. Jeigu tiekėjas, jo subtiekėjas, subteikėjas, subrangovas, ūkio subjektas, kurio pajėgumais remiamasi, tiekėjo siūlomų prekių (įskaitant jų sudedamąsias dalis) gamintojas ar juos kontroliuojantis asmuo </w:t>
            </w:r>
            <w:r w:rsidRPr="005B201A">
              <w:rPr>
                <w:rFonts w:ascii="Times New Roman" w:eastAsia="Times New Roman" w:hAnsi="Times New Roman" w:cs="Times New Roman"/>
                <w:u w:val="single"/>
                <w:lang w:val="lt-LT"/>
              </w:rPr>
              <w:t>yra juridinis asmuo</w:t>
            </w:r>
            <w:r w:rsidRPr="005B201A">
              <w:rPr>
                <w:rFonts w:ascii="Times New Roman" w:eastAsia="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792453EB" w14:textId="77777777"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 xml:space="preserve">2.1.2. Jeigu tiekėjas, jo subtiekėjas, subteikėjas, subrangovas, ūkio subjektas, kurio pajėgumais remiamasi, tiekėjo siūlomų prekių (įskaitant jų sudedamąsias dalis) gamintojas ar juos kontroliuojantis asmuo </w:t>
            </w:r>
            <w:r w:rsidRPr="005B201A">
              <w:rPr>
                <w:rFonts w:ascii="Times New Roman" w:eastAsia="Times New Roman" w:hAnsi="Times New Roman" w:cs="Times New Roman"/>
                <w:u w:val="single"/>
                <w:lang w:val="lt-LT"/>
              </w:rPr>
              <w:t>yra fizinis asmuo</w:t>
            </w:r>
            <w:r w:rsidRPr="005B201A">
              <w:rPr>
                <w:rFonts w:ascii="Times New Roman" w:eastAsia="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1B44DA5" w14:textId="77777777"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14:paraId="4AC983CD"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ACBB9DF"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2.2.</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4A69F9E" w14:textId="77777777" w:rsidR="00F015BD" w:rsidRPr="005B201A" w:rsidRDefault="005B201A" w:rsidP="008361B2">
            <w:pPr>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74630C4" w14:textId="77777777" w:rsidR="00F015BD" w:rsidRPr="005B201A" w:rsidRDefault="00F015BD" w:rsidP="008361B2">
            <w:pPr>
              <w:spacing w:after="0" w:line="276" w:lineRule="auto"/>
              <w:jc w:val="both"/>
              <w:rPr>
                <w:rFonts w:ascii="Times New Roman" w:eastAsia="Times New Roman" w:hAnsi="Times New Roman" w:cs="Times New Roman"/>
                <w:lang w:val="lt-LT"/>
              </w:rPr>
            </w:pPr>
          </w:p>
        </w:tc>
      </w:tr>
      <w:tr w:rsidR="00F015BD" w:rsidRPr="005B201A" w14:paraId="22989F4A"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FD23CF2"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2.3.</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F78D1DA" w14:textId="77777777"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9176C0A" w14:textId="77777777"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14:paraId="6AF83AE5"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423A3B0"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2.4.</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64B6D8D" w14:textId="77777777" w:rsidR="00F015BD" w:rsidRPr="005B201A" w:rsidRDefault="005B201A" w:rsidP="008361B2">
            <w:pPr>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6B6B987" w14:textId="77777777" w:rsidR="00F015BD" w:rsidRPr="005B201A" w:rsidRDefault="00F015BD" w:rsidP="008361B2">
            <w:pPr>
              <w:spacing w:after="0" w:line="276" w:lineRule="auto"/>
              <w:jc w:val="both"/>
              <w:rPr>
                <w:rFonts w:ascii="Times New Roman" w:eastAsia="Times New Roman" w:hAnsi="Times New Roman" w:cs="Times New Roman"/>
                <w:lang w:val="lt-LT"/>
              </w:rPr>
            </w:pPr>
          </w:p>
        </w:tc>
      </w:tr>
    </w:tbl>
    <w:p w14:paraId="03EDAF57" w14:textId="77777777" w:rsidR="00F015BD" w:rsidRPr="00244AD7" w:rsidRDefault="005B201A" w:rsidP="008361B2">
      <w:pPr>
        <w:spacing w:after="0" w:line="276" w:lineRule="auto"/>
        <w:jc w:val="both"/>
        <w:rPr>
          <w:rFonts w:ascii="Times New Roman" w:eastAsia="Calibri" w:hAnsi="Times New Roman" w:cs="Times New Roman"/>
          <w:color w:val="000000"/>
          <w:sz w:val="14"/>
          <w:lang w:val="lt-LT"/>
        </w:rPr>
      </w:pPr>
      <w:r w:rsidRPr="00244AD7">
        <w:rPr>
          <w:rFonts w:ascii="Times New Roman" w:eastAsia="Calibri" w:hAnsi="Times New Roman" w:cs="Times New Roman"/>
          <w:b/>
          <w:sz w:val="14"/>
          <w:lang w:val="lt-LT"/>
        </w:rPr>
        <w:t>PASTABA.</w:t>
      </w:r>
      <w:r w:rsidRPr="00244AD7">
        <w:rPr>
          <w:rFonts w:ascii="Times New Roman" w:eastAsia="Calibri" w:hAnsi="Times New Roman" w:cs="Times New Roman"/>
          <w:sz w:val="14"/>
          <w:lang w:val="lt-LT"/>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w:t>
      </w:r>
      <w:r w:rsidRPr="00244AD7">
        <w:rPr>
          <w:rFonts w:ascii="Times New Roman" w:eastAsia="Calibri" w:hAnsi="Times New Roman" w:cs="Times New Roman"/>
          <w:color w:val="000000"/>
          <w:sz w:val="14"/>
          <w:lang w:val="lt-LT"/>
        </w:rPr>
        <w:t xml:space="preserve"> taisyklėse, </w:t>
      </w:r>
      <w:r w:rsidRPr="00244AD7">
        <w:rPr>
          <w:rFonts w:ascii="Times New Roman" w:eastAsia="Calibri" w:hAnsi="Times New Roman" w:cs="Times New Roman"/>
          <w:sz w:val="14"/>
          <w:lang w:val="lt-LT"/>
        </w:rPr>
        <w:t xml:space="preserve">patvirtintose Lietuvos Respublikos krašto apsaugos ministro 2015 m. gruodžio 3 d. įsakymu Nr. V-1253 „Dėl Asmens duomenų tvarkymo ir duomenų subjektų teisių įgyvendinimo krašto apsaugos sistemoje taisyklių patvirtinimo“, </w:t>
      </w:r>
      <w:r w:rsidRPr="00244AD7">
        <w:rPr>
          <w:rFonts w:ascii="Times New Roman" w:eastAsia="Calibri" w:hAnsi="Times New Roman" w:cs="Times New Roman"/>
          <w:color w:val="000000"/>
          <w:sz w:val="14"/>
          <w:lang w:val="lt-LT"/>
        </w:rPr>
        <w:t>ir Krašto apsaugos ministerijos interneto svetainėje </w:t>
      </w:r>
      <w:hyperlink r:id="rId8">
        <w:r w:rsidRPr="00244AD7">
          <w:rPr>
            <w:rFonts w:ascii="Times New Roman" w:eastAsia="Calibri" w:hAnsi="Times New Roman" w:cs="Times New Roman"/>
            <w:sz w:val="14"/>
            <w:lang w:val="lt-LT"/>
          </w:rPr>
          <w:t>www.kam.lt</w:t>
        </w:r>
      </w:hyperlink>
      <w:r w:rsidRPr="00244AD7">
        <w:rPr>
          <w:rFonts w:ascii="Times New Roman" w:eastAsia="Calibri" w:hAnsi="Times New Roman" w:cs="Times New Roman"/>
          <w:sz w:val="14"/>
          <w:lang w:val="lt-LT"/>
        </w:rPr>
        <w:t>,</w:t>
      </w:r>
      <w:r w:rsidRPr="00244AD7">
        <w:rPr>
          <w:rFonts w:ascii="Times New Roman" w:eastAsia="Calibri" w:hAnsi="Times New Roman" w:cs="Times New Roman"/>
          <w:color w:val="0000FF"/>
          <w:sz w:val="14"/>
          <w:lang w:val="lt-LT"/>
        </w:rPr>
        <w:t xml:space="preserve"> </w:t>
      </w:r>
      <w:r w:rsidRPr="00244AD7">
        <w:rPr>
          <w:rFonts w:ascii="Times New Roman" w:eastAsia="Calibri" w:hAnsi="Times New Roman" w:cs="Times New Roman"/>
          <w:sz w:val="14"/>
          <w:lang w:val="lt-LT"/>
        </w:rPr>
        <w:t>skiltyje ,,Asmens duomenų tvarkymas“</w:t>
      </w:r>
      <w:r w:rsidRPr="00244AD7">
        <w:rPr>
          <w:rFonts w:ascii="Times New Roman" w:eastAsia="Calibri" w:hAnsi="Times New Roman" w:cs="Times New Roman"/>
          <w:color w:val="000000"/>
          <w:sz w:val="14"/>
          <w:lang w:val="lt-LT"/>
        </w:rPr>
        <w:t>. Priede nurodyti dokumentai (ir juose esantys asmens duomenys) saugomi Lietuvos vyriausiojo archyvaro nustatyta tvarka ir terminais pagal įstaigos dokumentacijos planą.</w:t>
      </w:r>
    </w:p>
    <w:sectPr w:rsidR="00F015BD" w:rsidRPr="00244AD7">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745EE" w14:textId="77777777" w:rsidR="002D70E8" w:rsidRDefault="002D70E8" w:rsidP="002D70E8">
      <w:pPr>
        <w:spacing w:after="0" w:line="240" w:lineRule="auto"/>
      </w:pPr>
      <w:r>
        <w:separator/>
      </w:r>
    </w:p>
  </w:endnote>
  <w:endnote w:type="continuationSeparator" w:id="0">
    <w:p w14:paraId="52411FDB" w14:textId="77777777" w:rsidR="002D70E8" w:rsidRDefault="002D70E8" w:rsidP="002D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4306F" w14:textId="77777777" w:rsidR="002D70E8" w:rsidRDefault="002D70E8" w:rsidP="002D70E8">
      <w:pPr>
        <w:spacing w:after="0" w:line="240" w:lineRule="auto"/>
      </w:pPr>
      <w:r>
        <w:separator/>
      </w:r>
    </w:p>
  </w:footnote>
  <w:footnote w:type="continuationSeparator" w:id="0">
    <w:p w14:paraId="300E32F2" w14:textId="77777777" w:rsidR="002D70E8" w:rsidRDefault="002D70E8" w:rsidP="002D7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E15"/>
    <w:multiLevelType w:val="multilevel"/>
    <w:tmpl w:val="887C891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2F2ADC"/>
    <w:multiLevelType w:val="hybridMultilevel"/>
    <w:tmpl w:val="06B239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820552">
    <w:abstractNumId w:val="0"/>
  </w:num>
  <w:num w:numId="2" w16cid:durableId="885413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15BD"/>
    <w:rsid w:val="00017F19"/>
    <w:rsid w:val="000B0960"/>
    <w:rsid w:val="000B22A9"/>
    <w:rsid w:val="00124CFF"/>
    <w:rsid w:val="00136E1E"/>
    <w:rsid w:val="001B7D15"/>
    <w:rsid w:val="0021224C"/>
    <w:rsid w:val="00226C32"/>
    <w:rsid w:val="002342F5"/>
    <w:rsid w:val="00244AD7"/>
    <w:rsid w:val="002B3EBE"/>
    <w:rsid w:val="002D70E8"/>
    <w:rsid w:val="00321811"/>
    <w:rsid w:val="00336907"/>
    <w:rsid w:val="00344049"/>
    <w:rsid w:val="003D0413"/>
    <w:rsid w:val="00414456"/>
    <w:rsid w:val="00465059"/>
    <w:rsid w:val="00574996"/>
    <w:rsid w:val="005B201A"/>
    <w:rsid w:val="00632B19"/>
    <w:rsid w:val="006504B4"/>
    <w:rsid w:val="00697710"/>
    <w:rsid w:val="006D3594"/>
    <w:rsid w:val="006E5823"/>
    <w:rsid w:val="0071084E"/>
    <w:rsid w:val="00725A4F"/>
    <w:rsid w:val="007A3530"/>
    <w:rsid w:val="007E5DBF"/>
    <w:rsid w:val="007F6199"/>
    <w:rsid w:val="0082388B"/>
    <w:rsid w:val="008361B2"/>
    <w:rsid w:val="00862C36"/>
    <w:rsid w:val="008A1879"/>
    <w:rsid w:val="008D14E6"/>
    <w:rsid w:val="008F6D6A"/>
    <w:rsid w:val="009418E8"/>
    <w:rsid w:val="00943911"/>
    <w:rsid w:val="009D5E8F"/>
    <w:rsid w:val="009D6F9D"/>
    <w:rsid w:val="00A42C5F"/>
    <w:rsid w:val="00A82E15"/>
    <w:rsid w:val="00AC41DB"/>
    <w:rsid w:val="00C16945"/>
    <w:rsid w:val="00C413C6"/>
    <w:rsid w:val="00C4716E"/>
    <w:rsid w:val="00C52934"/>
    <w:rsid w:val="00C80034"/>
    <w:rsid w:val="00D20119"/>
    <w:rsid w:val="00D869F6"/>
    <w:rsid w:val="00DD30C7"/>
    <w:rsid w:val="00DD4397"/>
    <w:rsid w:val="00E1281E"/>
    <w:rsid w:val="00F015BD"/>
    <w:rsid w:val="00F44B8E"/>
    <w:rsid w:val="00FA5037"/>
    <w:rsid w:val="00FC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AE59"/>
  <w15:docId w15:val="{E05AEC87-16C5-4324-8F9A-75064C11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CFF"/>
    <w:pPr>
      <w:ind w:left="720"/>
      <w:contextualSpacing/>
    </w:pPr>
  </w:style>
  <w:style w:type="paragraph" w:styleId="Header">
    <w:name w:val="header"/>
    <w:basedOn w:val="Normal"/>
    <w:link w:val="HeaderChar"/>
    <w:uiPriority w:val="99"/>
    <w:unhideWhenUsed/>
    <w:rsid w:val="002D70E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70E8"/>
  </w:style>
  <w:style w:type="paragraph" w:styleId="Footer">
    <w:name w:val="footer"/>
    <w:basedOn w:val="Normal"/>
    <w:link w:val="FooterChar"/>
    <w:uiPriority w:val="99"/>
    <w:unhideWhenUsed/>
    <w:rsid w:val="002D70E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7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3" Type="http://schemas.openxmlformats.org/officeDocument/2006/relationships/settings" Target="settings.xml"/><Relationship Id="rId7" Type="http://schemas.openxmlformats.org/officeDocument/2006/relationships/hyperlink" Target="/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12</Pages>
  <Words>18061</Words>
  <Characters>10296</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Marius Simkunas</cp:lastModifiedBy>
  <cp:revision>50</cp:revision>
  <dcterms:created xsi:type="dcterms:W3CDTF">2024-06-18T10:48:00Z</dcterms:created>
  <dcterms:modified xsi:type="dcterms:W3CDTF">2026-04-22T10:39:00Z</dcterms:modified>
</cp:coreProperties>
</file>