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110C" w14:textId="77777777" w:rsidR="00E25BC7" w:rsidRPr="00FF7CB9" w:rsidRDefault="00E25BC7" w:rsidP="00E25BC7">
      <w:pPr>
        <w:spacing w:after="0"/>
        <w:jc w:val="right"/>
        <w:rPr>
          <w:rFonts w:ascii="Times New Roman" w:hAnsi="Times New Roman"/>
          <w:b/>
          <w:sz w:val="24"/>
          <w:szCs w:val="24"/>
        </w:rPr>
      </w:pPr>
      <w:bookmarkStart w:id="0" w:name="_Hlk125032704"/>
      <w:r w:rsidRPr="000A2C97">
        <w:rPr>
          <w:rFonts w:ascii="Times New Roman" w:hAnsi="Times New Roman"/>
          <w:b/>
          <w:sz w:val="24"/>
          <w:szCs w:val="24"/>
        </w:rPr>
        <w:t xml:space="preserve">Specialiųjų </w:t>
      </w:r>
      <w:r>
        <w:rPr>
          <w:rFonts w:ascii="Times New Roman" w:hAnsi="Times New Roman"/>
          <w:b/>
          <w:sz w:val="24"/>
          <w:szCs w:val="24"/>
        </w:rPr>
        <w:t>P</w:t>
      </w:r>
      <w:r w:rsidRPr="000A2C97">
        <w:rPr>
          <w:rFonts w:ascii="Times New Roman" w:hAnsi="Times New Roman"/>
          <w:b/>
          <w:sz w:val="24"/>
          <w:szCs w:val="24"/>
        </w:rPr>
        <w:t>irkimo</w:t>
      </w:r>
      <w:r w:rsidRPr="00FF7CB9">
        <w:rPr>
          <w:rFonts w:ascii="Times New Roman" w:hAnsi="Times New Roman"/>
          <w:b/>
          <w:sz w:val="24"/>
          <w:szCs w:val="24"/>
        </w:rPr>
        <w:t xml:space="preserve"> sąlygų </w:t>
      </w:r>
      <w:r>
        <w:rPr>
          <w:rFonts w:ascii="Times New Roman" w:hAnsi="Times New Roman"/>
          <w:b/>
          <w:sz w:val="24"/>
          <w:szCs w:val="24"/>
        </w:rPr>
        <w:t xml:space="preserve">12 </w:t>
      </w:r>
      <w:r w:rsidRPr="00FF7CB9">
        <w:rPr>
          <w:rFonts w:ascii="Times New Roman" w:hAnsi="Times New Roman"/>
          <w:b/>
          <w:sz w:val="24"/>
          <w:szCs w:val="24"/>
        </w:rPr>
        <w:t>priedas</w:t>
      </w:r>
    </w:p>
    <w:p w14:paraId="426BCEB4" w14:textId="77777777" w:rsidR="00E25BC7" w:rsidRPr="00FF7CB9" w:rsidRDefault="00E25BC7" w:rsidP="00E25BC7">
      <w:pPr>
        <w:spacing w:after="0"/>
        <w:jc w:val="right"/>
        <w:rPr>
          <w:rFonts w:ascii="Times New Roman" w:hAnsi="Times New Roman"/>
          <w:b/>
          <w:sz w:val="24"/>
          <w:szCs w:val="24"/>
        </w:rPr>
      </w:pPr>
      <w:r>
        <w:rPr>
          <w:rFonts w:ascii="Times New Roman" w:hAnsi="Times New Roman"/>
          <w:b/>
          <w:sz w:val="24"/>
          <w:szCs w:val="24"/>
        </w:rPr>
        <w:t>„Techninė specifikacija“</w:t>
      </w:r>
    </w:p>
    <w:p w14:paraId="4B8F5149" w14:textId="77777777" w:rsidR="00E25BC7" w:rsidRDefault="00E25BC7" w:rsidP="005F0611">
      <w:pPr>
        <w:spacing w:after="0"/>
        <w:jc w:val="center"/>
        <w:rPr>
          <w:rFonts w:ascii="Times New Roman" w:hAnsi="Times New Roman"/>
          <w:b/>
          <w:sz w:val="24"/>
          <w:szCs w:val="24"/>
        </w:rPr>
      </w:pPr>
    </w:p>
    <w:p w14:paraId="7711BE03" w14:textId="43C73028" w:rsidR="005D43CC" w:rsidRDefault="00675E23" w:rsidP="005F0611">
      <w:pPr>
        <w:spacing w:after="0"/>
        <w:jc w:val="center"/>
        <w:rPr>
          <w:rFonts w:ascii="Times New Roman" w:hAnsi="Times New Roman"/>
          <w:b/>
          <w:sz w:val="24"/>
          <w:szCs w:val="24"/>
        </w:rPr>
      </w:pPr>
      <w:r>
        <w:rPr>
          <w:rFonts w:ascii="Times New Roman" w:hAnsi="Times New Roman"/>
          <w:b/>
          <w:sz w:val="24"/>
          <w:szCs w:val="24"/>
        </w:rPr>
        <w:t>ŠIAULIŲ R.</w:t>
      </w:r>
      <w:r w:rsidR="00B62BCC">
        <w:rPr>
          <w:rFonts w:ascii="Times New Roman" w:hAnsi="Times New Roman"/>
          <w:b/>
          <w:sz w:val="24"/>
          <w:szCs w:val="24"/>
        </w:rPr>
        <w:t>,</w:t>
      </w:r>
      <w:r>
        <w:rPr>
          <w:rFonts w:ascii="Times New Roman" w:hAnsi="Times New Roman"/>
          <w:b/>
          <w:sz w:val="24"/>
          <w:szCs w:val="24"/>
        </w:rPr>
        <w:t xml:space="preserve"> </w:t>
      </w:r>
      <w:r w:rsidR="002E5D83">
        <w:rPr>
          <w:rFonts w:ascii="Times New Roman" w:hAnsi="Times New Roman"/>
          <w:b/>
          <w:sz w:val="24"/>
          <w:szCs w:val="24"/>
        </w:rPr>
        <w:t xml:space="preserve">KURŠĖNŲ M., PUTINŲ, TOPOLIŲ IR GLUOSNIŲ </w:t>
      </w:r>
      <w:r>
        <w:rPr>
          <w:rFonts w:ascii="Times New Roman" w:hAnsi="Times New Roman"/>
          <w:b/>
          <w:sz w:val="24"/>
          <w:szCs w:val="24"/>
        </w:rPr>
        <w:t>G</w:t>
      </w:r>
      <w:r w:rsidR="004921C0">
        <w:rPr>
          <w:rFonts w:ascii="Times New Roman" w:hAnsi="Times New Roman"/>
          <w:b/>
          <w:sz w:val="24"/>
          <w:szCs w:val="24"/>
        </w:rPr>
        <w:t>ATVIŲ</w:t>
      </w:r>
      <w:r>
        <w:rPr>
          <w:rFonts w:ascii="Times New Roman" w:hAnsi="Times New Roman"/>
          <w:b/>
          <w:sz w:val="24"/>
          <w:szCs w:val="24"/>
        </w:rPr>
        <w:t xml:space="preserve"> </w:t>
      </w:r>
      <w:r w:rsidR="001F5B63">
        <w:rPr>
          <w:rFonts w:ascii="Times New Roman" w:hAnsi="Times New Roman"/>
          <w:b/>
          <w:sz w:val="24"/>
          <w:szCs w:val="24"/>
        </w:rPr>
        <w:t xml:space="preserve">KAPITALINIO </w:t>
      </w:r>
      <w:r w:rsidR="005F0611" w:rsidRPr="005F0611">
        <w:rPr>
          <w:rFonts w:ascii="Times New Roman" w:hAnsi="Times New Roman"/>
          <w:b/>
          <w:sz w:val="24"/>
          <w:szCs w:val="24"/>
        </w:rPr>
        <w:t xml:space="preserve">REMONTO DARBŲ SU PROJEKTO  PARENGIMU </w:t>
      </w:r>
      <w:bookmarkEnd w:id="0"/>
      <w:r w:rsidR="00B03830">
        <w:rPr>
          <w:rFonts w:ascii="Times New Roman" w:hAnsi="Times New Roman"/>
          <w:b/>
          <w:sz w:val="24"/>
          <w:szCs w:val="24"/>
        </w:rPr>
        <w:t>TECHNINĖ SPECIFIKACIJA</w:t>
      </w:r>
    </w:p>
    <w:p w14:paraId="7EB38341" w14:textId="77777777" w:rsidR="005D43CC" w:rsidRDefault="005D43CC">
      <w:pPr>
        <w:spacing w:after="0"/>
        <w:jc w:val="center"/>
        <w:rPr>
          <w:rFonts w:ascii="Times New Roman" w:hAnsi="Times New Roman"/>
          <w:b/>
          <w:sz w:val="24"/>
          <w:szCs w:val="24"/>
        </w:rPr>
      </w:pPr>
    </w:p>
    <w:p w14:paraId="47BF52B8" w14:textId="40D0E8D6" w:rsidR="005D43CC" w:rsidRPr="00E90404" w:rsidRDefault="00E90404" w:rsidP="00E90404">
      <w:pPr>
        <w:pStyle w:val="Sraopastraipa"/>
        <w:numPr>
          <w:ilvl w:val="0"/>
          <w:numId w:val="1"/>
        </w:numPr>
        <w:rPr>
          <w:rFonts w:ascii="Times New Roman" w:eastAsia="Times New Roman" w:hAnsi="Times New Roman"/>
          <w:b/>
          <w:sz w:val="24"/>
          <w:szCs w:val="24"/>
        </w:rPr>
      </w:pPr>
      <w:r w:rsidRPr="00E90404">
        <w:rPr>
          <w:rFonts w:ascii="Times New Roman" w:eastAsia="Times New Roman" w:hAnsi="Times New Roman"/>
          <w:b/>
          <w:sz w:val="24"/>
          <w:szCs w:val="24"/>
        </w:rPr>
        <w:t>Perkančioji organizacija/Užsakovas:</w:t>
      </w:r>
    </w:p>
    <w:p w14:paraId="401D0D91" w14:textId="77777777" w:rsidR="00E90404" w:rsidRPr="00E90404" w:rsidRDefault="00E90404" w:rsidP="00E90404">
      <w:pPr>
        <w:pStyle w:val="Sraopastraipa"/>
        <w:spacing w:after="0"/>
        <w:jc w:val="both"/>
        <w:rPr>
          <w:rFonts w:ascii="Times New Roman" w:hAnsi="Times New Roman"/>
          <w:bCs/>
          <w:sz w:val="24"/>
          <w:szCs w:val="24"/>
        </w:rPr>
      </w:pPr>
      <w:r w:rsidRPr="00E90404">
        <w:rPr>
          <w:rFonts w:ascii="Times New Roman" w:hAnsi="Times New Roman"/>
          <w:bCs/>
          <w:sz w:val="24"/>
          <w:szCs w:val="24"/>
        </w:rPr>
        <w:t>Šiaulių rajono savivaldybės administracija,</w:t>
      </w:r>
    </w:p>
    <w:p w14:paraId="359E3F21" w14:textId="77777777" w:rsidR="00E90404" w:rsidRPr="00E90404" w:rsidRDefault="00E90404" w:rsidP="00E90404">
      <w:pPr>
        <w:pStyle w:val="Sraopastraipa"/>
        <w:spacing w:after="0"/>
        <w:jc w:val="both"/>
        <w:rPr>
          <w:rFonts w:ascii="Times New Roman" w:hAnsi="Times New Roman"/>
          <w:bCs/>
          <w:sz w:val="24"/>
          <w:szCs w:val="24"/>
        </w:rPr>
      </w:pPr>
      <w:r w:rsidRPr="00E90404">
        <w:rPr>
          <w:rFonts w:ascii="Times New Roman" w:hAnsi="Times New Roman"/>
          <w:bCs/>
          <w:sz w:val="24"/>
          <w:szCs w:val="24"/>
        </w:rPr>
        <w:t>Juridinio asmens kodas 188726051,</w:t>
      </w:r>
    </w:p>
    <w:p w14:paraId="12E8AB75" w14:textId="77777777" w:rsidR="00E90404" w:rsidRPr="00E90404" w:rsidRDefault="00E90404" w:rsidP="00E90404">
      <w:pPr>
        <w:pStyle w:val="Sraopastraipa"/>
        <w:spacing w:after="0"/>
        <w:jc w:val="both"/>
        <w:rPr>
          <w:rFonts w:ascii="Times New Roman" w:hAnsi="Times New Roman"/>
          <w:bCs/>
          <w:sz w:val="24"/>
          <w:szCs w:val="24"/>
        </w:rPr>
      </w:pPr>
      <w:r w:rsidRPr="00E90404">
        <w:rPr>
          <w:rFonts w:ascii="Times New Roman" w:hAnsi="Times New Roman"/>
          <w:bCs/>
          <w:sz w:val="24"/>
          <w:szCs w:val="24"/>
        </w:rPr>
        <w:t>Vilniaus g. 263, 76337, Šiauliai</w:t>
      </w:r>
    </w:p>
    <w:p w14:paraId="03067283" w14:textId="77777777" w:rsidR="00E90404" w:rsidRPr="00E90404" w:rsidRDefault="00E90404" w:rsidP="00E90404">
      <w:pPr>
        <w:pStyle w:val="Sraopastraipa"/>
        <w:spacing w:after="0"/>
        <w:jc w:val="both"/>
        <w:rPr>
          <w:rFonts w:ascii="Times New Roman" w:hAnsi="Times New Roman"/>
          <w:bCs/>
          <w:sz w:val="24"/>
          <w:szCs w:val="24"/>
        </w:rPr>
      </w:pPr>
      <w:r w:rsidRPr="00E90404">
        <w:rPr>
          <w:rFonts w:ascii="Times New Roman" w:hAnsi="Times New Roman"/>
          <w:bCs/>
          <w:sz w:val="24"/>
          <w:szCs w:val="24"/>
        </w:rPr>
        <w:t>Tel. +370 41 59 66 42</w:t>
      </w:r>
    </w:p>
    <w:p w14:paraId="2963B840" w14:textId="77777777" w:rsidR="00E90404" w:rsidRPr="00E90404" w:rsidRDefault="00E90404" w:rsidP="00E90404">
      <w:pPr>
        <w:pStyle w:val="Sraopastraipa"/>
        <w:spacing w:after="0"/>
        <w:jc w:val="both"/>
        <w:rPr>
          <w:rFonts w:ascii="Times New Roman" w:hAnsi="Times New Roman"/>
          <w:bCs/>
          <w:sz w:val="24"/>
          <w:szCs w:val="24"/>
        </w:rPr>
      </w:pPr>
      <w:r w:rsidRPr="00E90404">
        <w:rPr>
          <w:rFonts w:ascii="Times New Roman" w:hAnsi="Times New Roman"/>
          <w:bCs/>
          <w:sz w:val="24"/>
          <w:szCs w:val="24"/>
        </w:rPr>
        <w:t>Faks. +370 41 52 38 86</w:t>
      </w:r>
    </w:p>
    <w:p w14:paraId="11D52B4C" w14:textId="46D6644D" w:rsidR="005D43CC" w:rsidRDefault="00E90404" w:rsidP="00E90404">
      <w:pPr>
        <w:pStyle w:val="Sraopastraipa"/>
        <w:spacing w:after="0"/>
        <w:jc w:val="both"/>
        <w:rPr>
          <w:rFonts w:ascii="Times New Roman" w:hAnsi="Times New Roman"/>
          <w:bCs/>
          <w:sz w:val="24"/>
          <w:szCs w:val="24"/>
        </w:rPr>
      </w:pPr>
      <w:r w:rsidRPr="00E90404">
        <w:rPr>
          <w:rFonts w:ascii="Times New Roman" w:hAnsi="Times New Roman"/>
          <w:bCs/>
          <w:sz w:val="24"/>
          <w:szCs w:val="24"/>
        </w:rPr>
        <w:t xml:space="preserve">El. p. </w:t>
      </w:r>
      <w:hyperlink r:id="rId7" w:history="1">
        <w:r w:rsidRPr="00604FC0">
          <w:rPr>
            <w:rStyle w:val="Hipersaitas"/>
            <w:rFonts w:ascii="Times New Roman" w:hAnsi="Times New Roman"/>
            <w:bCs/>
            <w:sz w:val="24"/>
            <w:szCs w:val="24"/>
          </w:rPr>
          <w:t>prim@siauliuraj.lt</w:t>
        </w:r>
      </w:hyperlink>
    </w:p>
    <w:p w14:paraId="5E25DB78" w14:textId="77777777" w:rsidR="00E90404" w:rsidRPr="00E90404" w:rsidRDefault="00E90404" w:rsidP="00E90404">
      <w:pPr>
        <w:pStyle w:val="Sraopastraipa"/>
        <w:spacing w:after="0"/>
        <w:jc w:val="both"/>
        <w:rPr>
          <w:rFonts w:ascii="Times New Roman" w:hAnsi="Times New Roman"/>
          <w:bCs/>
          <w:sz w:val="24"/>
          <w:szCs w:val="24"/>
        </w:rPr>
      </w:pPr>
    </w:p>
    <w:p w14:paraId="39EABCE7" w14:textId="02D5DA41" w:rsidR="005D43CC" w:rsidRPr="00DC5C8A" w:rsidRDefault="00B03830" w:rsidP="00C762B6">
      <w:pPr>
        <w:pStyle w:val="Sraopastraipa"/>
        <w:numPr>
          <w:ilvl w:val="0"/>
          <w:numId w:val="1"/>
        </w:numPr>
        <w:spacing w:after="0"/>
        <w:jc w:val="both"/>
      </w:pPr>
      <w:r w:rsidRPr="00DC5C8A">
        <w:rPr>
          <w:rFonts w:ascii="Times New Roman" w:eastAsia="Times New Roman" w:hAnsi="Times New Roman"/>
          <w:b/>
          <w:sz w:val="24"/>
          <w:szCs w:val="24"/>
        </w:rPr>
        <w:t>Reikalingų atlikti darbų ir paslaugų pavadinimas:</w:t>
      </w:r>
      <w:r w:rsidRPr="00DC5C8A">
        <w:rPr>
          <w:rFonts w:ascii="Times New Roman" w:eastAsia="Times New Roman" w:hAnsi="Times New Roman"/>
          <w:sz w:val="24"/>
          <w:szCs w:val="24"/>
        </w:rPr>
        <w:t xml:space="preserve"> </w:t>
      </w:r>
      <w:r w:rsidR="003A4CF4">
        <w:rPr>
          <w:rFonts w:ascii="Times New Roman" w:eastAsia="Times New Roman" w:hAnsi="Times New Roman"/>
          <w:sz w:val="24"/>
          <w:szCs w:val="24"/>
        </w:rPr>
        <w:t xml:space="preserve">Parengti </w:t>
      </w:r>
      <w:r w:rsidR="00B62BCC">
        <w:rPr>
          <w:rFonts w:ascii="Times New Roman" w:eastAsia="Times New Roman" w:hAnsi="Times New Roman"/>
          <w:sz w:val="24"/>
          <w:szCs w:val="24"/>
        </w:rPr>
        <w:t xml:space="preserve">projektinius pasiūlymus ir </w:t>
      </w:r>
      <w:r w:rsidR="003A4CF4">
        <w:rPr>
          <w:rFonts w:ascii="Times New Roman" w:eastAsia="Times New Roman" w:hAnsi="Times New Roman"/>
          <w:sz w:val="24"/>
          <w:szCs w:val="24"/>
        </w:rPr>
        <w:t xml:space="preserve">tinkamos apimties ir sudėties projektą. Atlikti </w:t>
      </w:r>
      <w:r w:rsidRPr="00DC5C8A">
        <w:rPr>
          <w:rFonts w:ascii="Times New Roman" w:eastAsia="Times New Roman" w:hAnsi="Times New Roman"/>
          <w:sz w:val="24"/>
          <w:szCs w:val="24"/>
        </w:rPr>
        <w:t>remont</w:t>
      </w:r>
      <w:r w:rsidR="003A4CF4">
        <w:rPr>
          <w:rFonts w:ascii="Times New Roman" w:eastAsia="Times New Roman" w:hAnsi="Times New Roman"/>
          <w:sz w:val="24"/>
          <w:szCs w:val="24"/>
        </w:rPr>
        <w:t>o darbus pagal parengtą projektą.</w:t>
      </w:r>
    </w:p>
    <w:p w14:paraId="7D5DCFE4" w14:textId="77777777" w:rsidR="005D43CC" w:rsidRPr="00DC5C8A" w:rsidRDefault="005D43CC" w:rsidP="00C762B6">
      <w:pPr>
        <w:spacing w:after="0"/>
        <w:jc w:val="both"/>
        <w:rPr>
          <w:rFonts w:ascii="Times New Roman" w:hAnsi="Times New Roman"/>
          <w:b/>
          <w:sz w:val="24"/>
          <w:szCs w:val="24"/>
        </w:rPr>
      </w:pPr>
    </w:p>
    <w:p w14:paraId="12FD6633" w14:textId="4E01E149" w:rsidR="005D43CC" w:rsidRPr="009944B5" w:rsidRDefault="00B03830" w:rsidP="00C762B6">
      <w:pPr>
        <w:pStyle w:val="Sraopastraipa"/>
        <w:numPr>
          <w:ilvl w:val="0"/>
          <w:numId w:val="1"/>
        </w:numPr>
        <w:spacing w:after="0"/>
        <w:jc w:val="both"/>
        <w:rPr>
          <w:rFonts w:ascii="Times New Roman" w:hAnsi="Times New Roman"/>
        </w:rPr>
      </w:pPr>
      <w:r w:rsidRPr="00DC5C8A">
        <w:rPr>
          <w:rFonts w:ascii="Times New Roman" w:eastAsia="Times New Roman" w:hAnsi="Times New Roman"/>
          <w:b/>
          <w:bCs/>
          <w:sz w:val="24"/>
          <w:szCs w:val="24"/>
        </w:rPr>
        <w:t>Pirkimo tikslas:</w:t>
      </w:r>
      <w:r w:rsidRPr="00DC5C8A">
        <w:rPr>
          <w:rFonts w:ascii="Times New Roman" w:eastAsia="Times New Roman" w:hAnsi="Times New Roman"/>
          <w:bCs/>
          <w:sz w:val="24"/>
          <w:szCs w:val="24"/>
        </w:rPr>
        <w:t xml:space="preserve"> parengti</w:t>
      </w:r>
      <w:r w:rsidR="00B62BCC">
        <w:rPr>
          <w:rFonts w:ascii="Times New Roman" w:eastAsia="Times New Roman" w:hAnsi="Times New Roman"/>
          <w:bCs/>
          <w:sz w:val="24"/>
          <w:szCs w:val="24"/>
        </w:rPr>
        <w:t xml:space="preserve"> projektinius pasiūlymus ir</w:t>
      </w:r>
      <w:r w:rsidRPr="00DC5C8A">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reikalingos apimties statinio</w:t>
      </w:r>
      <w:r w:rsidR="00C65DA4">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projektą</w:t>
      </w:r>
      <w:r w:rsidR="006A7A7A">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 xml:space="preserve">(toliau – </w:t>
      </w:r>
      <w:r w:rsidRPr="00DC5C8A">
        <w:rPr>
          <w:rFonts w:ascii="Times New Roman" w:eastAsia="Times New Roman" w:hAnsi="Times New Roman"/>
          <w:bCs/>
          <w:sz w:val="24"/>
          <w:szCs w:val="24"/>
        </w:rPr>
        <w:t>Projekt</w:t>
      </w:r>
      <w:r w:rsidR="00C762B6" w:rsidRPr="00DC5C8A">
        <w:rPr>
          <w:rFonts w:ascii="Times New Roman" w:eastAsia="Times New Roman" w:hAnsi="Times New Roman"/>
          <w:bCs/>
          <w:sz w:val="24"/>
          <w:szCs w:val="24"/>
        </w:rPr>
        <w:t>as)</w:t>
      </w:r>
      <w:r w:rsidR="00833BE3" w:rsidRPr="00DC5C8A">
        <w:rPr>
          <w:rFonts w:ascii="Times New Roman" w:eastAsia="Times New Roman" w:hAnsi="Times New Roman"/>
          <w:bCs/>
          <w:sz w:val="24"/>
          <w:szCs w:val="24"/>
        </w:rPr>
        <w:t xml:space="preserve">, įskaitant reikalingos apimties </w:t>
      </w:r>
      <w:r w:rsidR="00833BE3" w:rsidRPr="009944B5">
        <w:rPr>
          <w:rFonts w:ascii="Times New Roman" w:eastAsia="Times New Roman" w:hAnsi="Times New Roman"/>
          <w:bCs/>
          <w:sz w:val="24"/>
          <w:szCs w:val="24"/>
        </w:rPr>
        <w:t>inžinerinius, ekonominius ir kitus tyrinėjimus</w:t>
      </w:r>
      <w:r w:rsidRPr="009944B5">
        <w:rPr>
          <w:rFonts w:ascii="Times New Roman" w:eastAsia="Times New Roman" w:hAnsi="Times New Roman"/>
          <w:bCs/>
          <w:sz w:val="24"/>
          <w:szCs w:val="24"/>
        </w:rPr>
        <w:t>, ir atlikti rangos darbus pagal parengtą Projektą.</w:t>
      </w:r>
    </w:p>
    <w:p w14:paraId="1E467C7C" w14:textId="77777777" w:rsidR="005D43CC" w:rsidRPr="009944B5" w:rsidRDefault="005D43CC" w:rsidP="00C762B6">
      <w:pPr>
        <w:spacing w:after="0"/>
        <w:jc w:val="both"/>
        <w:rPr>
          <w:rFonts w:ascii="Times New Roman" w:hAnsi="Times New Roman"/>
          <w:b/>
          <w:sz w:val="24"/>
          <w:szCs w:val="24"/>
        </w:rPr>
      </w:pPr>
    </w:p>
    <w:p w14:paraId="716B6711" w14:textId="3059AB43" w:rsidR="00AB59E7" w:rsidRPr="009944B5" w:rsidRDefault="00B03830" w:rsidP="005A745A">
      <w:pPr>
        <w:pStyle w:val="Sraopastraipa"/>
        <w:numPr>
          <w:ilvl w:val="0"/>
          <w:numId w:val="1"/>
        </w:numPr>
        <w:spacing w:after="0"/>
        <w:jc w:val="both"/>
        <w:rPr>
          <w:rFonts w:ascii="Times New Roman" w:hAnsi="Times New Roman"/>
        </w:rPr>
      </w:pPr>
      <w:r w:rsidRPr="009944B5">
        <w:rPr>
          <w:rFonts w:ascii="Times New Roman" w:eastAsia="Times New Roman" w:hAnsi="Times New Roman"/>
          <w:b/>
          <w:bCs/>
          <w:sz w:val="24"/>
          <w:szCs w:val="24"/>
        </w:rPr>
        <w:t>Esama objekto informacija:</w:t>
      </w:r>
    </w:p>
    <w:p w14:paraId="35C702C4" w14:textId="77777777" w:rsidR="009944B5" w:rsidRPr="009944B5" w:rsidRDefault="009944B5" w:rsidP="009944B5">
      <w:pPr>
        <w:pStyle w:val="Sraopastraipa"/>
        <w:spacing w:after="0"/>
        <w:jc w:val="both"/>
        <w:rPr>
          <w:rFonts w:ascii="Times New Roman" w:hAnsi="Times New Roman"/>
        </w:rPr>
      </w:pPr>
    </w:p>
    <w:p w14:paraId="56AA37D0" w14:textId="0BDF486A" w:rsidR="004921C0" w:rsidRPr="00394873" w:rsidRDefault="009944B5" w:rsidP="00394873">
      <w:pPr>
        <w:pStyle w:val="Sraopastraipa"/>
        <w:spacing w:after="0"/>
        <w:rPr>
          <w:rFonts w:ascii="Times New Roman" w:hAnsi="Times New Roman"/>
        </w:rPr>
      </w:pPr>
      <w:r w:rsidRPr="009944B5">
        <w:rPr>
          <w:rFonts w:ascii="Times New Roman" w:hAnsi="Times New Roman"/>
        </w:rPr>
        <w:t>-   Statini</w:t>
      </w:r>
      <w:r w:rsidR="00FE7E3C">
        <w:rPr>
          <w:rFonts w:ascii="Times New Roman" w:hAnsi="Times New Roman"/>
        </w:rPr>
        <w:t>ų</w:t>
      </w:r>
      <w:r w:rsidRPr="009944B5">
        <w:rPr>
          <w:rFonts w:ascii="Times New Roman" w:hAnsi="Times New Roman"/>
        </w:rPr>
        <w:t xml:space="preserve"> adresas – </w:t>
      </w:r>
      <w:r w:rsidR="00FF60AC">
        <w:rPr>
          <w:rFonts w:ascii="Times New Roman" w:hAnsi="Times New Roman"/>
        </w:rPr>
        <w:t>Putinų, Topolių ir Gluosnių</w:t>
      </w:r>
      <w:r w:rsidR="00394873">
        <w:rPr>
          <w:rFonts w:ascii="Times New Roman" w:hAnsi="Times New Roman"/>
        </w:rPr>
        <w:t xml:space="preserve"> </w:t>
      </w:r>
      <w:r w:rsidRPr="009944B5">
        <w:rPr>
          <w:rFonts w:ascii="Times New Roman" w:hAnsi="Times New Roman"/>
        </w:rPr>
        <w:t>gatvė</w:t>
      </w:r>
      <w:r w:rsidR="00394873">
        <w:rPr>
          <w:rFonts w:ascii="Times New Roman" w:hAnsi="Times New Roman"/>
        </w:rPr>
        <w:t>s</w:t>
      </w:r>
      <w:r w:rsidRPr="009944B5">
        <w:rPr>
          <w:rFonts w:ascii="Times New Roman" w:hAnsi="Times New Roman"/>
        </w:rPr>
        <w:t xml:space="preserve">, </w:t>
      </w:r>
      <w:r w:rsidR="00FF60AC">
        <w:rPr>
          <w:rFonts w:ascii="Times New Roman" w:hAnsi="Times New Roman"/>
        </w:rPr>
        <w:t>Kuršėnų m</w:t>
      </w:r>
      <w:r w:rsidRPr="009944B5">
        <w:rPr>
          <w:rFonts w:ascii="Times New Roman" w:hAnsi="Times New Roman"/>
        </w:rPr>
        <w:t>., Šiaulių r.</w:t>
      </w:r>
    </w:p>
    <w:p w14:paraId="0D0FCBF4" w14:textId="5CDE16DE" w:rsidR="009944B5" w:rsidRPr="009944B5" w:rsidRDefault="009944B5" w:rsidP="009944B5">
      <w:pPr>
        <w:pStyle w:val="Sraopastraipa"/>
        <w:spacing w:after="0"/>
        <w:rPr>
          <w:rFonts w:ascii="Times New Roman" w:hAnsi="Times New Roman"/>
        </w:rPr>
      </w:pPr>
      <w:r w:rsidRPr="009944B5">
        <w:rPr>
          <w:rFonts w:ascii="Times New Roman" w:hAnsi="Times New Roman"/>
        </w:rPr>
        <w:t>-   Statinių kategorijos – Neypating</w:t>
      </w:r>
      <w:r w:rsidR="00394873">
        <w:rPr>
          <w:rFonts w:ascii="Times New Roman" w:hAnsi="Times New Roman"/>
        </w:rPr>
        <w:t>i</w:t>
      </w:r>
      <w:r w:rsidRPr="009944B5">
        <w:rPr>
          <w:rFonts w:ascii="Times New Roman" w:hAnsi="Times New Roman"/>
        </w:rPr>
        <w:t xml:space="preserve"> statin</w:t>
      </w:r>
      <w:r w:rsidR="00394873">
        <w:rPr>
          <w:rFonts w:ascii="Times New Roman" w:hAnsi="Times New Roman"/>
        </w:rPr>
        <w:t>iai</w:t>
      </w:r>
      <w:r w:rsidRPr="009944B5">
        <w:rPr>
          <w:rFonts w:ascii="Times New Roman" w:hAnsi="Times New Roman"/>
        </w:rPr>
        <w:t xml:space="preserve"> (D kategorijos gatvė</w:t>
      </w:r>
      <w:r w:rsidR="00394873">
        <w:rPr>
          <w:rFonts w:ascii="Times New Roman" w:hAnsi="Times New Roman"/>
        </w:rPr>
        <w:t>s</w:t>
      </w:r>
      <w:r w:rsidRPr="009944B5">
        <w:rPr>
          <w:rFonts w:ascii="Times New Roman" w:hAnsi="Times New Roman"/>
        </w:rPr>
        <w:t>).</w:t>
      </w:r>
    </w:p>
    <w:p w14:paraId="320FF960" w14:textId="77777777" w:rsidR="009944B5" w:rsidRPr="009944B5" w:rsidRDefault="009944B5" w:rsidP="009944B5">
      <w:pPr>
        <w:pStyle w:val="Sraopastraipa"/>
        <w:spacing w:after="0"/>
        <w:rPr>
          <w:rFonts w:ascii="Times New Roman" w:hAnsi="Times New Roman"/>
        </w:rPr>
      </w:pPr>
      <w:r w:rsidRPr="009944B5">
        <w:rPr>
          <w:rFonts w:ascii="Times New Roman" w:hAnsi="Times New Roman"/>
        </w:rPr>
        <w:t>-   Inžinerinių statinių grupė – Susisiekimo komunikacijos, kelias (gatvė).</w:t>
      </w:r>
    </w:p>
    <w:p w14:paraId="29DEB862" w14:textId="04D541D7" w:rsidR="009944B5" w:rsidRDefault="009944B5" w:rsidP="009944B5">
      <w:pPr>
        <w:pStyle w:val="Sraopastraipa"/>
        <w:spacing w:after="0"/>
        <w:rPr>
          <w:rFonts w:ascii="Times New Roman" w:hAnsi="Times New Roman"/>
        </w:rPr>
      </w:pPr>
      <w:r w:rsidRPr="009944B5">
        <w:rPr>
          <w:rFonts w:ascii="Times New Roman" w:hAnsi="Times New Roman"/>
        </w:rPr>
        <w:t xml:space="preserve">-   </w:t>
      </w:r>
      <w:r w:rsidR="00FF60AC">
        <w:rPr>
          <w:rFonts w:ascii="Times New Roman" w:hAnsi="Times New Roman"/>
        </w:rPr>
        <w:t>Putinų</w:t>
      </w:r>
      <w:r w:rsidR="004921C0">
        <w:rPr>
          <w:rFonts w:ascii="Times New Roman" w:hAnsi="Times New Roman"/>
        </w:rPr>
        <w:t xml:space="preserve"> g. u</w:t>
      </w:r>
      <w:r w:rsidRPr="009944B5">
        <w:rPr>
          <w:rFonts w:ascii="Times New Roman" w:hAnsi="Times New Roman"/>
        </w:rPr>
        <w:t>nikalus Nr. 4400-</w:t>
      </w:r>
      <w:r w:rsidR="00FF60AC">
        <w:rPr>
          <w:rFonts w:ascii="Times New Roman" w:hAnsi="Times New Roman"/>
        </w:rPr>
        <w:t>0807</w:t>
      </w:r>
      <w:r w:rsidRPr="009944B5">
        <w:rPr>
          <w:rFonts w:ascii="Times New Roman" w:hAnsi="Times New Roman"/>
        </w:rPr>
        <w:t>-</w:t>
      </w:r>
      <w:r w:rsidR="00FF60AC">
        <w:rPr>
          <w:rFonts w:ascii="Times New Roman" w:hAnsi="Times New Roman"/>
        </w:rPr>
        <w:t>8662</w:t>
      </w:r>
    </w:p>
    <w:p w14:paraId="6D4315F4" w14:textId="3DA2EC7D" w:rsidR="004921C0" w:rsidRDefault="004921C0" w:rsidP="009944B5">
      <w:pPr>
        <w:pStyle w:val="Sraopastraipa"/>
        <w:spacing w:after="0"/>
        <w:rPr>
          <w:rFonts w:ascii="Times New Roman" w:hAnsi="Times New Roman"/>
        </w:rPr>
      </w:pPr>
      <w:r w:rsidRPr="004921C0">
        <w:rPr>
          <w:rFonts w:ascii="Times New Roman" w:hAnsi="Times New Roman"/>
        </w:rPr>
        <w:t xml:space="preserve">-   </w:t>
      </w:r>
      <w:r w:rsidR="00FF60AC">
        <w:rPr>
          <w:rFonts w:ascii="Times New Roman" w:hAnsi="Times New Roman"/>
        </w:rPr>
        <w:t>Topolių</w:t>
      </w:r>
      <w:r w:rsidRPr="004921C0">
        <w:rPr>
          <w:rFonts w:ascii="Times New Roman" w:hAnsi="Times New Roman"/>
        </w:rPr>
        <w:t xml:space="preserve"> g. unikalus Nr. 4400-</w:t>
      </w:r>
      <w:r w:rsidR="00FF60AC">
        <w:rPr>
          <w:rFonts w:ascii="Times New Roman" w:hAnsi="Times New Roman"/>
        </w:rPr>
        <w:t>0807</w:t>
      </w:r>
      <w:r w:rsidRPr="004921C0">
        <w:rPr>
          <w:rFonts w:ascii="Times New Roman" w:hAnsi="Times New Roman"/>
        </w:rPr>
        <w:t>-</w:t>
      </w:r>
      <w:r w:rsidR="00FF60AC">
        <w:rPr>
          <w:rFonts w:ascii="Times New Roman" w:hAnsi="Times New Roman"/>
        </w:rPr>
        <w:t>7232</w:t>
      </w:r>
    </w:p>
    <w:p w14:paraId="6875A32B" w14:textId="12DB95B8" w:rsidR="00FF60AC" w:rsidRPr="009944B5" w:rsidRDefault="00FF60AC" w:rsidP="009944B5">
      <w:pPr>
        <w:pStyle w:val="Sraopastraipa"/>
        <w:spacing w:after="0"/>
        <w:rPr>
          <w:rFonts w:ascii="Times New Roman" w:hAnsi="Times New Roman"/>
        </w:rPr>
      </w:pPr>
      <w:r w:rsidRPr="00FF60AC">
        <w:rPr>
          <w:rFonts w:ascii="Times New Roman" w:hAnsi="Times New Roman"/>
        </w:rPr>
        <w:t xml:space="preserve">-   </w:t>
      </w:r>
      <w:r w:rsidR="009D6BD2">
        <w:rPr>
          <w:rFonts w:ascii="Times New Roman" w:hAnsi="Times New Roman"/>
        </w:rPr>
        <w:t>Gluosnių</w:t>
      </w:r>
      <w:r w:rsidRPr="00FF60AC">
        <w:rPr>
          <w:rFonts w:ascii="Times New Roman" w:hAnsi="Times New Roman"/>
        </w:rPr>
        <w:t xml:space="preserve"> g. unikalus Nr. 4400-</w:t>
      </w:r>
      <w:r w:rsidR="009D6BD2">
        <w:rPr>
          <w:rFonts w:ascii="Times New Roman" w:hAnsi="Times New Roman"/>
        </w:rPr>
        <w:t>0653</w:t>
      </w:r>
      <w:r w:rsidRPr="00FF60AC">
        <w:rPr>
          <w:rFonts w:ascii="Times New Roman" w:hAnsi="Times New Roman"/>
        </w:rPr>
        <w:t>-</w:t>
      </w:r>
      <w:r w:rsidR="009D6BD2">
        <w:rPr>
          <w:rFonts w:ascii="Times New Roman" w:hAnsi="Times New Roman"/>
        </w:rPr>
        <w:t>8698</w:t>
      </w:r>
    </w:p>
    <w:p w14:paraId="60545FA4" w14:textId="25DAEB46" w:rsidR="009944B5" w:rsidRPr="009944B5" w:rsidRDefault="009944B5" w:rsidP="009944B5">
      <w:pPr>
        <w:pStyle w:val="Sraopastraipa"/>
        <w:spacing w:after="0"/>
        <w:rPr>
          <w:rFonts w:ascii="Times New Roman" w:hAnsi="Times New Roman"/>
        </w:rPr>
      </w:pPr>
      <w:r w:rsidRPr="009944B5">
        <w:rPr>
          <w:rFonts w:ascii="Times New Roman" w:hAnsi="Times New Roman"/>
        </w:rPr>
        <w:t xml:space="preserve">-   </w:t>
      </w:r>
      <w:r w:rsidR="009D6BD2">
        <w:rPr>
          <w:rFonts w:ascii="Times New Roman" w:hAnsi="Times New Roman"/>
        </w:rPr>
        <w:t>Putinų</w:t>
      </w:r>
      <w:r w:rsidR="00960910">
        <w:rPr>
          <w:rFonts w:ascii="Times New Roman" w:hAnsi="Times New Roman"/>
        </w:rPr>
        <w:t xml:space="preserve"> g</w:t>
      </w:r>
      <w:r w:rsidRPr="009944B5">
        <w:rPr>
          <w:rFonts w:ascii="Times New Roman" w:hAnsi="Times New Roman"/>
        </w:rPr>
        <w:t xml:space="preserve">atvės ilgis – </w:t>
      </w:r>
      <w:r w:rsidR="00394873">
        <w:rPr>
          <w:rFonts w:ascii="Times New Roman" w:hAnsi="Times New Roman"/>
        </w:rPr>
        <w:t>apie</w:t>
      </w:r>
      <w:r w:rsidRPr="009944B5">
        <w:rPr>
          <w:rFonts w:ascii="Times New Roman" w:hAnsi="Times New Roman"/>
        </w:rPr>
        <w:t xml:space="preserve"> </w:t>
      </w:r>
      <w:r w:rsidR="009D6BD2">
        <w:rPr>
          <w:rFonts w:ascii="Times New Roman" w:hAnsi="Times New Roman"/>
        </w:rPr>
        <w:t>392</w:t>
      </w:r>
      <w:r w:rsidRPr="009944B5">
        <w:rPr>
          <w:rFonts w:ascii="Times New Roman" w:hAnsi="Times New Roman"/>
        </w:rPr>
        <w:t xml:space="preserve"> m.</w:t>
      </w:r>
    </w:p>
    <w:p w14:paraId="23FF5748" w14:textId="6750D345" w:rsidR="009944B5" w:rsidRDefault="009944B5" w:rsidP="009944B5">
      <w:pPr>
        <w:pStyle w:val="Sraopastraipa"/>
        <w:spacing w:after="0"/>
        <w:rPr>
          <w:rFonts w:ascii="Times New Roman" w:hAnsi="Times New Roman"/>
        </w:rPr>
      </w:pPr>
      <w:r w:rsidRPr="009944B5">
        <w:rPr>
          <w:rFonts w:ascii="Times New Roman" w:hAnsi="Times New Roman"/>
        </w:rPr>
        <w:t xml:space="preserve">-   </w:t>
      </w:r>
      <w:r w:rsidR="009D6BD2">
        <w:rPr>
          <w:rFonts w:ascii="Times New Roman" w:hAnsi="Times New Roman"/>
        </w:rPr>
        <w:t>Putinų</w:t>
      </w:r>
      <w:r w:rsidR="00960910">
        <w:rPr>
          <w:rFonts w:ascii="Times New Roman" w:hAnsi="Times New Roman"/>
        </w:rPr>
        <w:t xml:space="preserve"> g</w:t>
      </w:r>
      <w:r w:rsidRPr="009944B5">
        <w:rPr>
          <w:rFonts w:ascii="Times New Roman" w:hAnsi="Times New Roman"/>
        </w:rPr>
        <w:t xml:space="preserve">atvės plotis – </w:t>
      </w:r>
      <w:r w:rsidR="00394873">
        <w:rPr>
          <w:rFonts w:ascii="Times New Roman" w:hAnsi="Times New Roman"/>
        </w:rPr>
        <w:t>apie</w:t>
      </w:r>
      <w:r w:rsidRPr="009944B5">
        <w:rPr>
          <w:rFonts w:ascii="Times New Roman" w:hAnsi="Times New Roman"/>
        </w:rPr>
        <w:t xml:space="preserve"> </w:t>
      </w:r>
      <w:r w:rsidR="009D6BD2">
        <w:rPr>
          <w:rFonts w:ascii="Times New Roman" w:hAnsi="Times New Roman"/>
        </w:rPr>
        <w:t>10</w:t>
      </w:r>
      <w:r w:rsidRPr="009944B5">
        <w:rPr>
          <w:rFonts w:ascii="Times New Roman" w:hAnsi="Times New Roman"/>
        </w:rPr>
        <w:t>,0 m.</w:t>
      </w:r>
    </w:p>
    <w:p w14:paraId="558601DC" w14:textId="582F9888" w:rsidR="00960910" w:rsidRPr="00960910" w:rsidRDefault="00960910" w:rsidP="00960910">
      <w:pPr>
        <w:pStyle w:val="Sraopastraipa"/>
        <w:spacing w:after="0"/>
        <w:rPr>
          <w:rFonts w:ascii="Times New Roman" w:hAnsi="Times New Roman"/>
        </w:rPr>
      </w:pPr>
      <w:r w:rsidRPr="00960910">
        <w:rPr>
          <w:rFonts w:ascii="Times New Roman" w:hAnsi="Times New Roman"/>
        </w:rPr>
        <w:t xml:space="preserve">-   </w:t>
      </w:r>
      <w:r w:rsidR="009D6BD2">
        <w:rPr>
          <w:rFonts w:ascii="Times New Roman" w:hAnsi="Times New Roman"/>
        </w:rPr>
        <w:t>Topolių</w:t>
      </w:r>
      <w:r w:rsidRPr="00960910">
        <w:rPr>
          <w:rFonts w:ascii="Times New Roman" w:hAnsi="Times New Roman"/>
        </w:rPr>
        <w:t xml:space="preserve"> gatvės ilgis –  </w:t>
      </w:r>
      <w:r w:rsidR="00394873">
        <w:rPr>
          <w:rFonts w:ascii="Times New Roman" w:hAnsi="Times New Roman"/>
        </w:rPr>
        <w:t xml:space="preserve">apie </w:t>
      </w:r>
      <w:r w:rsidR="009D6BD2">
        <w:rPr>
          <w:rFonts w:ascii="Times New Roman" w:hAnsi="Times New Roman"/>
        </w:rPr>
        <w:t>147</w:t>
      </w:r>
      <w:r w:rsidRPr="00960910">
        <w:rPr>
          <w:rFonts w:ascii="Times New Roman" w:hAnsi="Times New Roman"/>
        </w:rPr>
        <w:t xml:space="preserve"> m.</w:t>
      </w:r>
    </w:p>
    <w:p w14:paraId="3638A1ED" w14:textId="3E9A6DF1" w:rsidR="00960910" w:rsidRDefault="00960910" w:rsidP="00960910">
      <w:pPr>
        <w:pStyle w:val="Sraopastraipa"/>
        <w:spacing w:after="0"/>
        <w:rPr>
          <w:rFonts w:ascii="Times New Roman" w:hAnsi="Times New Roman"/>
        </w:rPr>
      </w:pPr>
      <w:r w:rsidRPr="00960910">
        <w:rPr>
          <w:rFonts w:ascii="Times New Roman" w:hAnsi="Times New Roman"/>
        </w:rPr>
        <w:t xml:space="preserve">-   </w:t>
      </w:r>
      <w:r w:rsidR="009D6BD2">
        <w:rPr>
          <w:rFonts w:ascii="Times New Roman" w:hAnsi="Times New Roman"/>
        </w:rPr>
        <w:t>Topolių</w:t>
      </w:r>
      <w:r w:rsidRPr="00960910">
        <w:rPr>
          <w:rFonts w:ascii="Times New Roman" w:hAnsi="Times New Roman"/>
        </w:rPr>
        <w:t xml:space="preserve"> gatvės plotis –  </w:t>
      </w:r>
      <w:r w:rsidR="00213444">
        <w:rPr>
          <w:rFonts w:ascii="Times New Roman" w:hAnsi="Times New Roman"/>
        </w:rPr>
        <w:t xml:space="preserve">apie </w:t>
      </w:r>
      <w:r w:rsidR="009D6BD2">
        <w:rPr>
          <w:rFonts w:ascii="Times New Roman" w:hAnsi="Times New Roman"/>
        </w:rPr>
        <w:t>10</w:t>
      </w:r>
      <w:r w:rsidRPr="00960910">
        <w:rPr>
          <w:rFonts w:ascii="Times New Roman" w:hAnsi="Times New Roman"/>
        </w:rPr>
        <w:t>,0 m</w:t>
      </w:r>
      <w:r>
        <w:rPr>
          <w:rFonts w:ascii="Times New Roman" w:hAnsi="Times New Roman"/>
        </w:rPr>
        <w:t>.</w:t>
      </w:r>
    </w:p>
    <w:p w14:paraId="6F8DFDE9" w14:textId="198C79D8" w:rsidR="009D6BD2" w:rsidRPr="009D6BD2" w:rsidRDefault="009D6BD2" w:rsidP="009D6BD2">
      <w:pPr>
        <w:pStyle w:val="Sraopastraipa"/>
        <w:spacing w:after="0"/>
        <w:rPr>
          <w:rFonts w:ascii="Times New Roman" w:hAnsi="Times New Roman"/>
        </w:rPr>
      </w:pPr>
      <w:r w:rsidRPr="009D6BD2">
        <w:rPr>
          <w:rFonts w:ascii="Times New Roman" w:hAnsi="Times New Roman"/>
        </w:rPr>
        <w:t xml:space="preserve">-   </w:t>
      </w:r>
      <w:r>
        <w:rPr>
          <w:rFonts w:ascii="Times New Roman" w:hAnsi="Times New Roman"/>
        </w:rPr>
        <w:t>Gluosnių</w:t>
      </w:r>
      <w:r w:rsidRPr="009D6BD2">
        <w:rPr>
          <w:rFonts w:ascii="Times New Roman" w:hAnsi="Times New Roman"/>
        </w:rPr>
        <w:t xml:space="preserve"> gatvės ilgis –  apie 1</w:t>
      </w:r>
      <w:r>
        <w:rPr>
          <w:rFonts w:ascii="Times New Roman" w:hAnsi="Times New Roman"/>
        </w:rPr>
        <w:t>50</w:t>
      </w:r>
      <w:r w:rsidRPr="009D6BD2">
        <w:rPr>
          <w:rFonts w:ascii="Times New Roman" w:hAnsi="Times New Roman"/>
        </w:rPr>
        <w:t xml:space="preserve"> m.</w:t>
      </w:r>
    </w:p>
    <w:p w14:paraId="28DB86C2" w14:textId="6FE5536F" w:rsidR="00960910" w:rsidRDefault="009D6BD2" w:rsidP="006237BC">
      <w:pPr>
        <w:pStyle w:val="Sraopastraipa"/>
        <w:spacing w:after="0"/>
        <w:rPr>
          <w:rFonts w:ascii="Times New Roman" w:hAnsi="Times New Roman"/>
        </w:rPr>
      </w:pPr>
      <w:r w:rsidRPr="009D6BD2">
        <w:rPr>
          <w:rFonts w:ascii="Times New Roman" w:hAnsi="Times New Roman"/>
        </w:rPr>
        <w:t xml:space="preserve">-  </w:t>
      </w:r>
      <w:r>
        <w:rPr>
          <w:rFonts w:ascii="Times New Roman" w:hAnsi="Times New Roman"/>
        </w:rPr>
        <w:t xml:space="preserve"> Gluosnių</w:t>
      </w:r>
      <w:r w:rsidRPr="009D6BD2">
        <w:rPr>
          <w:rFonts w:ascii="Times New Roman" w:hAnsi="Times New Roman"/>
        </w:rPr>
        <w:t xml:space="preserve"> gatvės plotis –  apie 10,0 m.</w:t>
      </w:r>
    </w:p>
    <w:p w14:paraId="6DF8F7CF" w14:textId="77777777" w:rsidR="006237BC" w:rsidRPr="006237BC" w:rsidRDefault="006237BC" w:rsidP="006237BC">
      <w:pPr>
        <w:pStyle w:val="Sraopastraipa"/>
        <w:spacing w:after="0"/>
        <w:rPr>
          <w:rFonts w:ascii="Times New Roman" w:hAnsi="Times New Roman"/>
        </w:rPr>
      </w:pPr>
    </w:p>
    <w:p w14:paraId="476EA626" w14:textId="77777777" w:rsidR="009944B5" w:rsidRPr="009944B5" w:rsidRDefault="009944B5" w:rsidP="009944B5">
      <w:pPr>
        <w:pStyle w:val="Sraopastraipa"/>
        <w:spacing w:after="0"/>
        <w:rPr>
          <w:rFonts w:ascii="Times New Roman" w:hAnsi="Times New Roman"/>
        </w:rPr>
      </w:pPr>
    </w:p>
    <w:p w14:paraId="4FA5BAE2" w14:textId="667158DE" w:rsidR="009944B5" w:rsidRPr="009944B5" w:rsidRDefault="009944B5" w:rsidP="005A745A">
      <w:pPr>
        <w:pStyle w:val="Sraopastraipa"/>
        <w:numPr>
          <w:ilvl w:val="0"/>
          <w:numId w:val="1"/>
        </w:numPr>
        <w:spacing w:after="0"/>
        <w:jc w:val="both"/>
        <w:rPr>
          <w:rFonts w:ascii="Times New Roman" w:hAnsi="Times New Roman"/>
          <w:b/>
          <w:bCs/>
          <w:sz w:val="24"/>
          <w:szCs w:val="24"/>
        </w:rPr>
      </w:pPr>
      <w:r w:rsidRPr="009944B5">
        <w:rPr>
          <w:rFonts w:ascii="Times New Roman" w:hAnsi="Times New Roman"/>
          <w:b/>
          <w:bCs/>
          <w:sz w:val="24"/>
          <w:szCs w:val="24"/>
        </w:rPr>
        <w:t>Planuojami atlikti darbai:</w:t>
      </w:r>
    </w:p>
    <w:p w14:paraId="39BB2877" w14:textId="4D095A74" w:rsidR="00ED761A" w:rsidRDefault="00ED761A" w:rsidP="00ED3870">
      <w:pPr>
        <w:spacing w:after="0"/>
        <w:jc w:val="both"/>
        <w:rPr>
          <w:rFonts w:ascii="Times New Roman" w:hAnsi="Times New Roman"/>
          <w:b/>
          <w:sz w:val="24"/>
          <w:szCs w:val="24"/>
        </w:rPr>
      </w:pPr>
      <w:bookmarkStart w:id="1" w:name="_Hlk160445505"/>
    </w:p>
    <w:p w14:paraId="531E9952" w14:textId="1FECDC78" w:rsidR="00E90404" w:rsidRDefault="00E90404" w:rsidP="00E25BC7">
      <w:pPr>
        <w:suppressAutoHyphens w:val="0"/>
        <w:spacing w:after="0"/>
        <w:ind w:left="720" w:firstLine="720"/>
        <w:jc w:val="both"/>
        <w:rPr>
          <w:rFonts w:ascii="Times New Roman" w:hAnsi="Times New Roman"/>
          <w:bCs/>
          <w:color w:val="EE0000"/>
          <w:sz w:val="24"/>
          <w:szCs w:val="24"/>
        </w:rPr>
      </w:pPr>
      <w:r w:rsidRPr="00E90404">
        <w:rPr>
          <w:rFonts w:ascii="Times New Roman" w:hAnsi="Times New Roman"/>
          <w:bCs/>
          <w:color w:val="000000" w:themeColor="text1"/>
          <w:sz w:val="24"/>
          <w:szCs w:val="24"/>
        </w:rPr>
        <w:t>Suprojektuoti ir įrengti Putinų</w:t>
      </w:r>
      <w:r>
        <w:rPr>
          <w:rFonts w:ascii="Times New Roman" w:hAnsi="Times New Roman"/>
          <w:bCs/>
          <w:color w:val="000000" w:themeColor="text1"/>
          <w:sz w:val="24"/>
          <w:szCs w:val="24"/>
        </w:rPr>
        <w:t>, Topolių ir Gluosnių</w:t>
      </w:r>
      <w:r w:rsidRPr="00E90404">
        <w:rPr>
          <w:rFonts w:ascii="Times New Roman" w:hAnsi="Times New Roman"/>
          <w:bCs/>
          <w:color w:val="000000" w:themeColor="text1"/>
          <w:sz w:val="24"/>
          <w:szCs w:val="24"/>
        </w:rPr>
        <w:t xml:space="preserve"> gatvė</w:t>
      </w:r>
      <w:r w:rsidR="008D2E21">
        <w:rPr>
          <w:rFonts w:ascii="Times New Roman" w:hAnsi="Times New Roman"/>
          <w:bCs/>
          <w:color w:val="000000" w:themeColor="text1"/>
          <w:sz w:val="24"/>
          <w:szCs w:val="24"/>
        </w:rPr>
        <w:t>se</w:t>
      </w:r>
      <w:r w:rsidRPr="00E90404">
        <w:rPr>
          <w:rFonts w:ascii="Times New Roman" w:hAnsi="Times New Roman"/>
          <w:bCs/>
          <w:color w:val="000000" w:themeColor="text1"/>
          <w:sz w:val="24"/>
          <w:szCs w:val="24"/>
        </w:rPr>
        <w:t xml:space="preserve"> (</w:t>
      </w:r>
      <w:bookmarkStart w:id="2" w:name="_Hlk225512217"/>
      <w:r w:rsidRPr="00E90404">
        <w:rPr>
          <w:rFonts w:ascii="Times New Roman" w:hAnsi="Times New Roman"/>
          <w:bCs/>
          <w:color w:val="000000" w:themeColor="text1"/>
          <w:sz w:val="24"/>
          <w:szCs w:val="24"/>
        </w:rPr>
        <w:t>pagal pridedama schema</w:t>
      </w:r>
      <w:bookmarkEnd w:id="2"/>
      <w:r w:rsidR="0067546C">
        <w:rPr>
          <w:rFonts w:ascii="Times New Roman" w:hAnsi="Times New Roman"/>
          <w:bCs/>
          <w:color w:val="000000" w:themeColor="text1"/>
          <w:sz w:val="24"/>
          <w:szCs w:val="24"/>
        </w:rPr>
        <w:t xml:space="preserve"> Nr. 1.</w:t>
      </w:r>
      <w:r w:rsidRPr="00E90404">
        <w:rPr>
          <w:rFonts w:ascii="Times New Roman" w:hAnsi="Times New Roman"/>
          <w:bCs/>
          <w:color w:val="000000" w:themeColor="text1"/>
          <w:sz w:val="24"/>
          <w:szCs w:val="24"/>
        </w:rPr>
        <w:t xml:space="preserve">) 5,5 m pločio   nemažiau 8 cm storio asfalto dangos važiuojamąją kelio dalį. Visame gatvės ilgyje, abiejose pusėse, įrengti naujus (1000x150x220 mm.) gatvės bortus ant betono pagrindo. Gatvės bortai turi būti nemažiau kaip 5 cm aukščiau nuo naujai įrengtos asfalto dangos. Už gatvės borto įrengti abiejose gatvės pusėse 0,5 m pločio </w:t>
      </w:r>
      <w:r>
        <w:rPr>
          <w:rFonts w:ascii="Times New Roman" w:hAnsi="Times New Roman"/>
          <w:bCs/>
          <w:color w:val="000000" w:themeColor="text1"/>
          <w:sz w:val="24"/>
          <w:szCs w:val="24"/>
        </w:rPr>
        <w:t xml:space="preserve">skaldažolės </w:t>
      </w:r>
      <w:r w:rsidRPr="00E90404">
        <w:rPr>
          <w:rFonts w:ascii="Times New Roman" w:hAnsi="Times New Roman"/>
          <w:bCs/>
          <w:color w:val="000000" w:themeColor="text1"/>
          <w:sz w:val="24"/>
          <w:szCs w:val="24"/>
        </w:rPr>
        <w:t>kelkraščius</w:t>
      </w:r>
      <w:r w:rsidRPr="00E90404">
        <w:rPr>
          <w:rFonts w:ascii="Times New Roman" w:hAnsi="Times New Roman"/>
          <w:bCs/>
          <w:color w:val="EE0000"/>
          <w:sz w:val="24"/>
          <w:szCs w:val="24"/>
        </w:rPr>
        <w:t>.</w:t>
      </w:r>
    </w:p>
    <w:p w14:paraId="6BF989DD" w14:textId="20A77894" w:rsidR="00E90404" w:rsidRPr="00E90404" w:rsidRDefault="00095794" w:rsidP="00E25BC7">
      <w:pPr>
        <w:suppressAutoHyphens w:val="0"/>
        <w:spacing w:after="0"/>
        <w:ind w:left="720" w:firstLine="720"/>
        <w:jc w:val="both"/>
        <w:rPr>
          <w:rFonts w:ascii="Times New Roman" w:hAnsi="Times New Roman"/>
          <w:bCs/>
          <w:color w:val="000000" w:themeColor="text1"/>
          <w:sz w:val="24"/>
          <w:szCs w:val="24"/>
        </w:rPr>
      </w:pPr>
      <w:r w:rsidRPr="00095794">
        <w:rPr>
          <w:rFonts w:ascii="Times New Roman" w:hAnsi="Times New Roman"/>
          <w:bCs/>
          <w:color w:val="000000" w:themeColor="text1"/>
          <w:sz w:val="24"/>
          <w:szCs w:val="24"/>
        </w:rPr>
        <w:t>Naujai įrengiam</w:t>
      </w:r>
      <w:r>
        <w:rPr>
          <w:rFonts w:ascii="Times New Roman" w:hAnsi="Times New Roman"/>
          <w:bCs/>
          <w:color w:val="000000" w:themeColor="text1"/>
          <w:sz w:val="24"/>
          <w:szCs w:val="24"/>
        </w:rPr>
        <w:t>os</w:t>
      </w:r>
      <w:r w:rsidRPr="00095794">
        <w:rPr>
          <w:rFonts w:ascii="Times New Roman" w:hAnsi="Times New Roman"/>
          <w:bCs/>
          <w:color w:val="000000" w:themeColor="text1"/>
          <w:sz w:val="24"/>
          <w:szCs w:val="24"/>
        </w:rPr>
        <w:t xml:space="preserve"> </w:t>
      </w:r>
      <w:r w:rsidR="00C36223">
        <w:rPr>
          <w:rFonts w:ascii="Times New Roman" w:hAnsi="Times New Roman"/>
          <w:bCs/>
          <w:color w:val="000000" w:themeColor="text1"/>
          <w:sz w:val="24"/>
          <w:szCs w:val="24"/>
        </w:rPr>
        <w:t xml:space="preserve">asfaltbetonio </w:t>
      </w:r>
      <w:r w:rsidRPr="00095794">
        <w:rPr>
          <w:rFonts w:ascii="Times New Roman" w:hAnsi="Times New Roman"/>
          <w:bCs/>
          <w:color w:val="000000" w:themeColor="text1"/>
          <w:sz w:val="24"/>
          <w:szCs w:val="24"/>
        </w:rPr>
        <w:t xml:space="preserve">dangos paviršiaus altitudė </w:t>
      </w:r>
      <w:r>
        <w:rPr>
          <w:rFonts w:ascii="Times New Roman" w:hAnsi="Times New Roman"/>
          <w:bCs/>
          <w:color w:val="000000" w:themeColor="text1"/>
          <w:sz w:val="24"/>
          <w:szCs w:val="24"/>
        </w:rPr>
        <w:t>turi</w:t>
      </w:r>
      <w:r w:rsidRPr="00095794">
        <w:rPr>
          <w:rFonts w:ascii="Times New Roman" w:hAnsi="Times New Roman"/>
          <w:bCs/>
          <w:color w:val="000000" w:themeColor="text1"/>
          <w:sz w:val="24"/>
          <w:szCs w:val="24"/>
        </w:rPr>
        <w:t xml:space="preserve"> būti </w:t>
      </w:r>
      <w:r>
        <w:rPr>
          <w:rFonts w:ascii="Times New Roman" w:hAnsi="Times New Roman"/>
          <w:bCs/>
          <w:color w:val="000000" w:themeColor="text1"/>
          <w:sz w:val="24"/>
          <w:szCs w:val="24"/>
        </w:rPr>
        <w:t>žemiau</w:t>
      </w:r>
      <w:r w:rsidRPr="00095794">
        <w:rPr>
          <w:rFonts w:ascii="Times New Roman" w:hAnsi="Times New Roman"/>
          <w:bCs/>
          <w:color w:val="000000" w:themeColor="text1"/>
          <w:sz w:val="24"/>
          <w:szCs w:val="24"/>
        </w:rPr>
        <w:t xml:space="preserve"> </w:t>
      </w:r>
      <w:r>
        <w:rPr>
          <w:rFonts w:ascii="Times New Roman" w:hAnsi="Times New Roman"/>
          <w:bCs/>
          <w:color w:val="000000" w:themeColor="text1"/>
          <w:sz w:val="24"/>
          <w:szCs w:val="24"/>
        </w:rPr>
        <w:t>10</w:t>
      </w:r>
      <w:r w:rsidRPr="00095794">
        <w:rPr>
          <w:rFonts w:ascii="Times New Roman" w:hAnsi="Times New Roman"/>
          <w:bCs/>
          <w:color w:val="000000" w:themeColor="text1"/>
          <w:sz w:val="24"/>
          <w:szCs w:val="24"/>
        </w:rPr>
        <w:t xml:space="preserve"> cm n</w:t>
      </w:r>
      <w:r w:rsidR="00C36223">
        <w:rPr>
          <w:rFonts w:ascii="Times New Roman" w:hAnsi="Times New Roman"/>
          <w:bCs/>
          <w:color w:val="000000" w:themeColor="text1"/>
          <w:sz w:val="24"/>
          <w:szCs w:val="24"/>
        </w:rPr>
        <w:t>ei</w:t>
      </w:r>
      <w:r w:rsidRPr="00095794">
        <w:rPr>
          <w:rFonts w:ascii="Times New Roman" w:hAnsi="Times New Roman"/>
          <w:bCs/>
          <w:color w:val="000000" w:themeColor="text1"/>
          <w:sz w:val="24"/>
          <w:szCs w:val="24"/>
        </w:rPr>
        <w:t xml:space="preserve"> esam</w:t>
      </w:r>
      <w:r w:rsidR="00C36223">
        <w:rPr>
          <w:rFonts w:ascii="Times New Roman" w:hAnsi="Times New Roman"/>
          <w:bCs/>
          <w:color w:val="000000" w:themeColor="text1"/>
          <w:sz w:val="24"/>
          <w:szCs w:val="24"/>
        </w:rPr>
        <w:t>a</w:t>
      </w:r>
      <w:r w:rsidRPr="00095794">
        <w:rPr>
          <w:rFonts w:ascii="Times New Roman" w:hAnsi="Times New Roman"/>
          <w:bCs/>
          <w:color w:val="000000" w:themeColor="text1"/>
          <w:sz w:val="24"/>
          <w:szCs w:val="24"/>
        </w:rPr>
        <w:t xml:space="preserve"> </w:t>
      </w:r>
      <w:r w:rsidR="00C36223">
        <w:rPr>
          <w:rFonts w:ascii="Times New Roman" w:hAnsi="Times New Roman"/>
          <w:bCs/>
          <w:color w:val="000000" w:themeColor="text1"/>
          <w:sz w:val="24"/>
          <w:szCs w:val="24"/>
        </w:rPr>
        <w:t xml:space="preserve">gatvės žvyro </w:t>
      </w:r>
      <w:r w:rsidRPr="00095794">
        <w:rPr>
          <w:rFonts w:ascii="Times New Roman" w:hAnsi="Times New Roman"/>
          <w:bCs/>
          <w:color w:val="000000" w:themeColor="text1"/>
          <w:sz w:val="24"/>
          <w:szCs w:val="24"/>
        </w:rPr>
        <w:t>dangos altitudės.</w:t>
      </w:r>
    </w:p>
    <w:p w14:paraId="57ECB0D6" w14:textId="15F8FEAF" w:rsidR="00E90404" w:rsidRPr="00E90404" w:rsidRDefault="00E90404" w:rsidP="00E25BC7">
      <w:pPr>
        <w:suppressAutoHyphens w:val="0"/>
        <w:spacing w:after="0"/>
        <w:ind w:left="720" w:firstLine="720"/>
        <w:jc w:val="both"/>
        <w:rPr>
          <w:rFonts w:ascii="Times New Roman" w:hAnsi="Times New Roman"/>
          <w:bCs/>
          <w:color w:val="000000" w:themeColor="text1"/>
          <w:sz w:val="24"/>
          <w:szCs w:val="24"/>
        </w:rPr>
      </w:pPr>
      <w:r w:rsidRPr="00E90404">
        <w:rPr>
          <w:rFonts w:ascii="Times New Roman" w:hAnsi="Times New Roman"/>
          <w:bCs/>
          <w:color w:val="000000" w:themeColor="text1"/>
          <w:sz w:val="24"/>
          <w:szCs w:val="24"/>
        </w:rPr>
        <w:t>Paviršinio vandens nuvedimui nuo naujai įrengtos asfaltbetonio dangos, suprojektuoti ir įrengti paviršinio vandens surinkimo kolektorių</w:t>
      </w:r>
      <w:r w:rsidR="0067546C">
        <w:rPr>
          <w:rFonts w:ascii="Times New Roman" w:hAnsi="Times New Roman"/>
          <w:bCs/>
          <w:color w:val="000000" w:themeColor="text1"/>
          <w:sz w:val="24"/>
          <w:szCs w:val="24"/>
        </w:rPr>
        <w:t xml:space="preserve"> (</w:t>
      </w:r>
      <w:r w:rsidR="0067546C" w:rsidRPr="0067546C">
        <w:rPr>
          <w:rFonts w:ascii="Times New Roman" w:hAnsi="Times New Roman"/>
          <w:bCs/>
          <w:color w:val="000000" w:themeColor="text1"/>
          <w:sz w:val="24"/>
          <w:szCs w:val="24"/>
        </w:rPr>
        <w:t>pagal pridedama schema</w:t>
      </w:r>
      <w:r w:rsidR="0067546C">
        <w:rPr>
          <w:rFonts w:ascii="Times New Roman" w:hAnsi="Times New Roman"/>
          <w:bCs/>
          <w:color w:val="000000" w:themeColor="text1"/>
          <w:sz w:val="24"/>
          <w:szCs w:val="24"/>
        </w:rPr>
        <w:t xml:space="preserve"> Nr. 2.)</w:t>
      </w:r>
      <w:r w:rsidRPr="00E90404">
        <w:rPr>
          <w:rFonts w:ascii="Times New Roman" w:hAnsi="Times New Roman"/>
          <w:bCs/>
          <w:color w:val="000000" w:themeColor="text1"/>
          <w:sz w:val="24"/>
          <w:szCs w:val="24"/>
        </w:rPr>
        <w:t>. Paviršinio vandens nuvedimui projektuoti ir įrengti:</w:t>
      </w:r>
    </w:p>
    <w:p w14:paraId="2E48D79D" w14:textId="3B947477" w:rsidR="00E90404" w:rsidRPr="00E90404" w:rsidRDefault="00E90404" w:rsidP="00E25BC7">
      <w:pPr>
        <w:suppressAutoHyphens w:val="0"/>
        <w:spacing w:after="0"/>
        <w:ind w:left="720" w:firstLine="720"/>
        <w:jc w:val="both"/>
        <w:rPr>
          <w:rFonts w:ascii="Times New Roman" w:hAnsi="Times New Roman"/>
          <w:bCs/>
          <w:color w:val="000000" w:themeColor="text1"/>
          <w:sz w:val="24"/>
          <w:szCs w:val="24"/>
        </w:rPr>
      </w:pPr>
      <w:r w:rsidRPr="00E90404">
        <w:rPr>
          <w:rFonts w:ascii="Times New Roman" w:hAnsi="Times New Roman"/>
          <w:bCs/>
          <w:color w:val="000000" w:themeColor="text1"/>
          <w:sz w:val="24"/>
          <w:szCs w:val="24"/>
        </w:rPr>
        <w:t xml:space="preserve">1. </w:t>
      </w:r>
      <w:r w:rsidR="00063440">
        <w:rPr>
          <w:rFonts w:ascii="Times New Roman" w:hAnsi="Times New Roman"/>
          <w:bCs/>
          <w:color w:val="000000" w:themeColor="text1"/>
          <w:sz w:val="24"/>
          <w:szCs w:val="24"/>
        </w:rPr>
        <w:t>22</w:t>
      </w:r>
      <w:r w:rsidRPr="00E90404">
        <w:rPr>
          <w:rFonts w:ascii="Times New Roman" w:hAnsi="Times New Roman"/>
          <w:bCs/>
          <w:color w:val="000000" w:themeColor="text1"/>
          <w:sz w:val="24"/>
          <w:szCs w:val="24"/>
        </w:rPr>
        <w:t xml:space="preserve"> vnt. lietaus nuotekų surinkimo šulinius su grotelėmis;</w:t>
      </w:r>
    </w:p>
    <w:p w14:paraId="3B845BA8" w14:textId="40A24E1E" w:rsidR="00E90404" w:rsidRPr="00E90404" w:rsidRDefault="00E90404" w:rsidP="00E25BC7">
      <w:pPr>
        <w:suppressAutoHyphens w:val="0"/>
        <w:spacing w:after="0"/>
        <w:ind w:left="720" w:firstLine="720"/>
        <w:jc w:val="both"/>
        <w:rPr>
          <w:rFonts w:ascii="Times New Roman" w:hAnsi="Times New Roman"/>
          <w:bCs/>
          <w:color w:val="000000" w:themeColor="text1"/>
          <w:sz w:val="24"/>
          <w:szCs w:val="24"/>
        </w:rPr>
      </w:pPr>
      <w:r w:rsidRPr="00E90404">
        <w:rPr>
          <w:rFonts w:ascii="Times New Roman" w:hAnsi="Times New Roman"/>
          <w:bCs/>
          <w:color w:val="000000" w:themeColor="text1"/>
          <w:sz w:val="24"/>
          <w:szCs w:val="24"/>
        </w:rPr>
        <w:t xml:space="preserve">2. </w:t>
      </w:r>
      <w:r w:rsidR="00063440">
        <w:rPr>
          <w:rFonts w:ascii="Times New Roman" w:hAnsi="Times New Roman"/>
          <w:bCs/>
          <w:color w:val="000000" w:themeColor="text1"/>
          <w:sz w:val="24"/>
          <w:szCs w:val="24"/>
        </w:rPr>
        <w:t>170</w:t>
      </w:r>
      <w:r w:rsidRPr="00E90404">
        <w:rPr>
          <w:rFonts w:ascii="Times New Roman" w:hAnsi="Times New Roman"/>
          <w:bCs/>
          <w:color w:val="000000" w:themeColor="text1"/>
          <w:sz w:val="24"/>
          <w:szCs w:val="24"/>
        </w:rPr>
        <w:t xml:space="preserve"> m. lietaus nuotekų vamzdžio 200 mm skersmens;</w:t>
      </w:r>
    </w:p>
    <w:p w14:paraId="5FBD09A8" w14:textId="77777777" w:rsidR="00E90404" w:rsidRPr="00E90404" w:rsidRDefault="00E90404" w:rsidP="00E25BC7">
      <w:pPr>
        <w:suppressAutoHyphens w:val="0"/>
        <w:spacing w:after="0"/>
        <w:ind w:left="720" w:firstLine="720"/>
        <w:jc w:val="both"/>
        <w:rPr>
          <w:rFonts w:ascii="Times New Roman" w:hAnsi="Times New Roman"/>
          <w:bCs/>
          <w:color w:val="000000" w:themeColor="text1"/>
          <w:sz w:val="24"/>
          <w:szCs w:val="24"/>
        </w:rPr>
      </w:pPr>
      <w:r w:rsidRPr="00E90404">
        <w:rPr>
          <w:rFonts w:ascii="Times New Roman" w:hAnsi="Times New Roman"/>
          <w:bCs/>
          <w:color w:val="000000" w:themeColor="text1"/>
          <w:sz w:val="24"/>
          <w:szCs w:val="24"/>
        </w:rPr>
        <w:t xml:space="preserve">3. 250 m. lietaus nuotekų vamzdžio 250 mm skersmens; </w:t>
      </w:r>
    </w:p>
    <w:p w14:paraId="722852C3" w14:textId="3179B1A2" w:rsidR="00E90404" w:rsidRDefault="00E90404" w:rsidP="00E25BC7">
      <w:pPr>
        <w:suppressAutoHyphens w:val="0"/>
        <w:spacing w:after="0"/>
        <w:ind w:left="720" w:firstLine="720"/>
        <w:jc w:val="both"/>
        <w:rPr>
          <w:rFonts w:ascii="Times New Roman" w:hAnsi="Times New Roman"/>
          <w:bCs/>
          <w:color w:val="000000" w:themeColor="text1"/>
          <w:sz w:val="24"/>
          <w:szCs w:val="24"/>
        </w:rPr>
      </w:pPr>
      <w:r w:rsidRPr="00E90404">
        <w:rPr>
          <w:rFonts w:ascii="Times New Roman" w:hAnsi="Times New Roman"/>
          <w:bCs/>
          <w:color w:val="000000" w:themeColor="text1"/>
          <w:sz w:val="24"/>
          <w:szCs w:val="24"/>
        </w:rPr>
        <w:t xml:space="preserve">4. </w:t>
      </w:r>
      <w:r w:rsidR="00063440">
        <w:rPr>
          <w:rFonts w:ascii="Times New Roman" w:hAnsi="Times New Roman"/>
          <w:bCs/>
          <w:color w:val="000000" w:themeColor="text1"/>
          <w:sz w:val="24"/>
          <w:szCs w:val="24"/>
        </w:rPr>
        <w:t>450</w:t>
      </w:r>
      <w:r w:rsidRPr="00E90404">
        <w:rPr>
          <w:rFonts w:ascii="Times New Roman" w:hAnsi="Times New Roman"/>
          <w:bCs/>
          <w:color w:val="000000" w:themeColor="text1"/>
          <w:sz w:val="24"/>
          <w:szCs w:val="24"/>
        </w:rPr>
        <w:t xml:space="preserve"> m. lietaus nuotekų vamzdžio 315 mm skersmens; </w:t>
      </w:r>
    </w:p>
    <w:p w14:paraId="38B41B73" w14:textId="77328449" w:rsidR="00063440" w:rsidRPr="00E90404" w:rsidRDefault="00063440" w:rsidP="00E25BC7">
      <w:pPr>
        <w:suppressAutoHyphens w:val="0"/>
        <w:spacing w:after="0"/>
        <w:ind w:left="720" w:firstLine="720"/>
        <w:jc w:val="both"/>
        <w:rPr>
          <w:rFonts w:ascii="Times New Roman" w:hAnsi="Times New Roman"/>
          <w:bCs/>
          <w:color w:val="000000" w:themeColor="text1"/>
          <w:sz w:val="24"/>
          <w:szCs w:val="24"/>
        </w:rPr>
      </w:pPr>
      <w:r>
        <w:rPr>
          <w:rFonts w:ascii="Times New Roman" w:hAnsi="Times New Roman"/>
          <w:bCs/>
          <w:color w:val="000000" w:themeColor="text1"/>
          <w:sz w:val="24"/>
          <w:szCs w:val="24"/>
        </w:rPr>
        <w:t>5</w:t>
      </w:r>
      <w:r w:rsidRPr="00063440">
        <w:rPr>
          <w:rFonts w:ascii="Times New Roman" w:hAnsi="Times New Roman"/>
          <w:bCs/>
          <w:color w:val="000000" w:themeColor="text1"/>
          <w:sz w:val="24"/>
          <w:szCs w:val="24"/>
        </w:rPr>
        <w:t xml:space="preserve">. 50 m. lietaus nuotekų vamzdžio </w:t>
      </w:r>
      <w:r>
        <w:rPr>
          <w:rFonts w:ascii="Times New Roman" w:hAnsi="Times New Roman"/>
          <w:bCs/>
          <w:color w:val="000000" w:themeColor="text1"/>
          <w:sz w:val="24"/>
          <w:szCs w:val="24"/>
        </w:rPr>
        <w:t>500</w:t>
      </w:r>
      <w:r w:rsidRPr="00063440">
        <w:rPr>
          <w:rFonts w:ascii="Times New Roman" w:hAnsi="Times New Roman"/>
          <w:bCs/>
          <w:color w:val="000000" w:themeColor="text1"/>
          <w:sz w:val="24"/>
          <w:szCs w:val="24"/>
        </w:rPr>
        <w:t xml:space="preserve"> mm skersmens;</w:t>
      </w:r>
    </w:p>
    <w:p w14:paraId="0FFBEFCA" w14:textId="76BD799E" w:rsidR="00E90404" w:rsidRPr="00E90404" w:rsidRDefault="00E90404" w:rsidP="00E25BC7">
      <w:pPr>
        <w:suppressAutoHyphens w:val="0"/>
        <w:spacing w:after="0"/>
        <w:ind w:left="720" w:firstLine="720"/>
        <w:jc w:val="both"/>
        <w:rPr>
          <w:rFonts w:ascii="Times New Roman" w:hAnsi="Times New Roman"/>
          <w:bCs/>
          <w:color w:val="000000" w:themeColor="text1"/>
          <w:sz w:val="24"/>
          <w:szCs w:val="24"/>
        </w:rPr>
      </w:pPr>
      <w:r w:rsidRPr="00E90404">
        <w:rPr>
          <w:rFonts w:ascii="Times New Roman" w:hAnsi="Times New Roman"/>
          <w:bCs/>
          <w:color w:val="000000" w:themeColor="text1"/>
          <w:sz w:val="24"/>
          <w:szCs w:val="24"/>
        </w:rPr>
        <w:lastRenderedPageBreak/>
        <w:t xml:space="preserve">Klojami PVC N klasės vamzdžiai ir jų fasoninės dalys, kurių diametras nuo 110 mm iki </w:t>
      </w:r>
      <w:r w:rsidR="00063440">
        <w:rPr>
          <w:rFonts w:ascii="Times New Roman" w:hAnsi="Times New Roman"/>
          <w:bCs/>
          <w:color w:val="000000" w:themeColor="text1"/>
          <w:sz w:val="24"/>
          <w:szCs w:val="24"/>
        </w:rPr>
        <w:t>500</w:t>
      </w:r>
      <w:r w:rsidRPr="00E90404">
        <w:rPr>
          <w:rFonts w:ascii="Times New Roman" w:hAnsi="Times New Roman"/>
          <w:bCs/>
          <w:color w:val="000000" w:themeColor="text1"/>
          <w:sz w:val="24"/>
          <w:szCs w:val="24"/>
        </w:rPr>
        <w:t xml:space="preserve"> mm skersmens. PVC N vamzdžiai ir fasoninės dalys jungiami įstatant lygų galą į kitą vamzdžio galą su mova. Movoje turi būti gamykloje įstatyti ir pritvirtinti guminiai žiedai, specialiai sutepti silikono tepalu. Montuojami surenkami g/b šuliniai su dugnu arba plastikiniai šulinėliai 425 mm skersmens su ketiniais dangčiais. Klojamų vamzdžių nuolydis turi būti ne mažesnis kaip 3 mm vienam ilgio metrui. Gruntas, naudojamas vamzdžių užpylimui nuo 20-30 cm virš vamzdžių turi būti smėlis. Gruntas sutankinimui pilamas iš sankasos sluoksniais, kurių storis nuo 250-600 mm, priklausomai nuo naudojamo grunto, tankinimo mechanizmo. Vamzdžiai ir šuliniai užpilami vienu metu iš abiejų pusių. Galima pilti ir tankinti sekantį grunto sluoksnį tik tada, kada yra sutankintas ir patikrintas apatinis sluoksnis. </w:t>
      </w:r>
    </w:p>
    <w:p w14:paraId="4F2AD00E" w14:textId="3B65CA6B" w:rsidR="00E90404" w:rsidRPr="00E90404" w:rsidRDefault="00E90404" w:rsidP="00E25BC7">
      <w:pPr>
        <w:suppressAutoHyphens w:val="0"/>
        <w:spacing w:after="0"/>
        <w:ind w:left="720" w:firstLine="720"/>
        <w:jc w:val="both"/>
        <w:rPr>
          <w:rFonts w:ascii="Times New Roman" w:hAnsi="Times New Roman"/>
          <w:bCs/>
          <w:color w:val="000000" w:themeColor="text1"/>
          <w:sz w:val="24"/>
          <w:szCs w:val="24"/>
        </w:rPr>
      </w:pPr>
      <w:r w:rsidRPr="00E90404">
        <w:rPr>
          <w:rFonts w:ascii="Times New Roman" w:hAnsi="Times New Roman"/>
          <w:bCs/>
          <w:color w:val="000000" w:themeColor="text1"/>
          <w:sz w:val="24"/>
          <w:szCs w:val="24"/>
        </w:rPr>
        <w:t xml:space="preserve">Lietaus nuotekų sistemos įrengimui naudojamos medžiagos (visos medžiagos turi turėti atitikties sertifikatus): PVC N klasės vamzdžiai ir jų fasoninės dalys nuo 200 – </w:t>
      </w:r>
      <w:r w:rsidR="00063440">
        <w:rPr>
          <w:rFonts w:ascii="Times New Roman" w:hAnsi="Times New Roman"/>
          <w:bCs/>
          <w:color w:val="000000" w:themeColor="text1"/>
          <w:sz w:val="24"/>
          <w:szCs w:val="24"/>
        </w:rPr>
        <w:t>500</w:t>
      </w:r>
      <w:r w:rsidRPr="00E90404">
        <w:rPr>
          <w:rFonts w:ascii="Times New Roman" w:hAnsi="Times New Roman"/>
          <w:bCs/>
          <w:color w:val="000000" w:themeColor="text1"/>
          <w:sz w:val="24"/>
          <w:szCs w:val="24"/>
        </w:rPr>
        <w:t xml:space="preserve"> mm skersmens – skirti lietaus, drenažo tinklams ir sistemos prievadams montuoti, gaminami iš termoreaktyviojo polivinilchlorido. Vamzdžiai pasižymi dideliu mechaniniu atsparumu, sandūrų sandarumu bei atsparumo cheminėms medžiagoms. N klasės - žiedinio stiprumo klasės plastiko vamzdžiai skirti montuoti nuo 0,8 m iki 6 m gylio vietose, kuriose nėra intensyvaus transporto eismo. G/b šulinių d860, d1180 mm skersmens, dugnai – šulinių pagrindo atraminis elementas, pagamintas su užlankomis, kad patikimai užfiksuotų apatinį žiedą. Betono klasė - C30/37 (nežemesnė) F150 W2 atitinkančios XF4 aplinkos sąlygų klasę. G/b šulinių žiedai d700, d1000 skersmens ir h250, h1000 mm aukščio – betono klasė - C35/45 (nežemesnė), šulinių elementų gaminių armatūra - S500. Jei montuojamo šulinio gylis yra gilesnis nei vienas metras, tai žiedai d1000 skersmens turi būti montuojami su lipynėmis. Lipynių žingsnis 300 mm. G/b šulinio kūginis žiedas d1000/d700 skersmens ir h600 mm aukščio – betono klasė - C35/45 (nežemesnė), šulinių elementų gaminių armatūra - S500. G/b šulinio dangčiai d1180 mm skersmens su viena anga - šulinių dangčiai skirti šulinių perdengimui ir atlaiko 30 t apkrovą. Tinka montuoti važiuojamoje dalyje. G/b šulinio aukščio reguliavimo žiedas d700 skersmens ir h100 mm aukščio - išlyginimo žiedai skirti inžinerinių komunikacijų šulinių dangčių pakėlimui, vykdant kelio, tako, kiemo asfaltavimo darbus ir kitus darbus, siekiant sulyginti šulinių dangčius su žemės paviršiumi. Išlyginimo žiedai gaminami įvairaus aukščio, nuo 50 iki 200 mm kas 25 mm. Ketaus liukas d700 mm skersmens g/b šuliniui - išorinis skersmuo - 770 mm, rėmo aukštis - 140 mm, dangčio lizdo skersmuo - 646 mm, dangčio lizdo gylis - 40 mm, angos plotis - 600 mm, medžiaga – pilkasis ketus. Dangčio išorinis skersmuo - 644 mm, įleidžiamo borto aukštis - 40 mm, medžiaga – pilkasis ketus.</w:t>
      </w:r>
    </w:p>
    <w:p w14:paraId="5ABBDE0D" w14:textId="77777777" w:rsidR="00C36223" w:rsidRDefault="00E90404" w:rsidP="00E25BC7">
      <w:pPr>
        <w:suppressAutoHyphens w:val="0"/>
        <w:spacing w:after="0"/>
        <w:ind w:left="720" w:firstLine="720"/>
        <w:jc w:val="both"/>
        <w:rPr>
          <w:rFonts w:ascii="Times New Roman" w:hAnsi="Times New Roman"/>
          <w:bCs/>
          <w:color w:val="000000" w:themeColor="text1"/>
          <w:sz w:val="24"/>
          <w:szCs w:val="24"/>
        </w:rPr>
      </w:pPr>
      <w:r w:rsidRPr="00E90404">
        <w:rPr>
          <w:rFonts w:ascii="Times New Roman" w:hAnsi="Times New Roman"/>
          <w:bCs/>
          <w:color w:val="000000" w:themeColor="text1"/>
          <w:sz w:val="24"/>
          <w:szCs w:val="24"/>
        </w:rPr>
        <w:t>Lietaus kolektorius pajungiamas</w:t>
      </w:r>
      <w:r w:rsidR="00063440">
        <w:rPr>
          <w:rFonts w:ascii="Times New Roman" w:hAnsi="Times New Roman"/>
          <w:bCs/>
          <w:color w:val="000000" w:themeColor="text1"/>
          <w:sz w:val="24"/>
          <w:szCs w:val="24"/>
        </w:rPr>
        <w:t xml:space="preserve"> ties </w:t>
      </w:r>
      <w:r w:rsidR="00A71BE1">
        <w:rPr>
          <w:rFonts w:ascii="Times New Roman" w:hAnsi="Times New Roman"/>
          <w:bCs/>
          <w:color w:val="000000" w:themeColor="text1"/>
          <w:sz w:val="24"/>
          <w:szCs w:val="24"/>
        </w:rPr>
        <w:t>Daugėlių ir Aušros</w:t>
      </w:r>
      <w:r w:rsidRPr="00E90404">
        <w:rPr>
          <w:rFonts w:ascii="Times New Roman" w:hAnsi="Times New Roman"/>
          <w:bCs/>
          <w:color w:val="000000" w:themeColor="text1"/>
          <w:sz w:val="24"/>
          <w:szCs w:val="24"/>
        </w:rPr>
        <w:t xml:space="preserve"> gatvių sankry</w:t>
      </w:r>
      <w:r w:rsidR="00A71BE1">
        <w:rPr>
          <w:rFonts w:ascii="Times New Roman" w:hAnsi="Times New Roman"/>
          <w:bCs/>
          <w:color w:val="000000" w:themeColor="text1"/>
          <w:sz w:val="24"/>
          <w:szCs w:val="24"/>
        </w:rPr>
        <w:t>ža</w:t>
      </w:r>
      <w:r w:rsidRPr="00E90404">
        <w:rPr>
          <w:rFonts w:ascii="Times New Roman" w:hAnsi="Times New Roman"/>
          <w:bCs/>
          <w:color w:val="000000" w:themeColor="text1"/>
          <w:sz w:val="24"/>
          <w:szCs w:val="24"/>
        </w:rPr>
        <w:t xml:space="preserve"> esantį </w:t>
      </w:r>
      <w:r w:rsidR="00A71BE1">
        <w:rPr>
          <w:rFonts w:ascii="Times New Roman" w:hAnsi="Times New Roman"/>
          <w:bCs/>
          <w:color w:val="000000" w:themeColor="text1"/>
          <w:sz w:val="24"/>
          <w:szCs w:val="24"/>
        </w:rPr>
        <w:t>šlaitą</w:t>
      </w:r>
      <w:r w:rsidRPr="00E90404">
        <w:rPr>
          <w:rFonts w:ascii="Times New Roman" w:hAnsi="Times New Roman"/>
          <w:bCs/>
          <w:color w:val="000000" w:themeColor="text1"/>
          <w:sz w:val="24"/>
          <w:szCs w:val="24"/>
        </w:rPr>
        <w:t>.</w:t>
      </w:r>
      <w:r w:rsidR="00C36223">
        <w:rPr>
          <w:rFonts w:ascii="Times New Roman" w:hAnsi="Times New Roman"/>
          <w:bCs/>
          <w:color w:val="000000" w:themeColor="text1"/>
          <w:sz w:val="24"/>
          <w:szCs w:val="24"/>
        </w:rPr>
        <w:t xml:space="preserve"> </w:t>
      </w:r>
    </w:p>
    <w:p w14:paraId="387C815A" w14:textId="6DA806B5" w:rsidR="00E90404" w:rsidRPr="00E90404" w:rsidRDefault="00C36223" w:rsidP="00E25BC7">
      <w:pPr>
        <w:suppressAutoHyphens w:val="0"/>
        <w:spacing w:after="0"/>
        <w:ind w:left="720" w:firstLine="690"/>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Per esamas </w:t>
      </w:r>
      <w:r w:rsidR="00E90404" w:rsidRPr="00E90404">
        <w:rPr>
          <w:rFonts w:ascii="Times New Roman" w:hAnsi="Times New Roman"/>
          <w:bCs/>
          <w:color w:val="000000" w:themeColor="text1"/>
          <w:sz w:val="24"/>
          <w:szCs w:val="24"/>
        </w:rPr>
        <w:t xml:space="preserve"> </w:t>
      </w:r>
      <w:r w:rsidR="000568CB">
        <w:rPr>
          <w:rFonts w:ascii="Times New Roman" w:hAnsi="Times New Roman"/>
          <w:bCs/>
          <w:color w:val="000000" w:themeColor="text1"/>
          <w:sz w:val="24"/>
          <w:szCs w:val="24"/>
        </w:rPr>
        <w:t xml:space="preserve">asfaltuotas gatves ir pėsčiųjų takus, komunikacijas tiesti uždaru būdu neardant    dangų. </w:t>
      </w:r>
    </w:p>
    <w:p w14:paraId="1B7B327D" w14:textId="03C1395D" w:rsidR="00E90404" w:rsidRPr="00E90404" w:rsidRDefault="00A44A3B" w:rsidP="00E25BC7">
      <w:pPr>
        <w:suppressAutoHyphens w:val="0"/>
        <w:spacing w:after="0"/>
        <w:ind w:left="720" w:firstLine="720"/>
        <w:jc w:val="both"/>
        <w:rPr>
          <w:rFonts w:ascii="Times New Roman" w:hAnsi="Times New Roman"/>
          <w:bCs/>
          <w:color w:val="000000" w:themeColor="text1"/>
          <w:sz w:val="24"/>
          <w:szCs w:val="24"/>
        </w:rPr>
      </w:pPr>
      <w:r w:rsidRPr="00A44A3B">
        <w:rPr>
          <w:rFonts w:ascii="Times New Roman" w:hAnsi="Times New Roman"/>
          <w:bCs/>
          <w:color w:val="000000" w:themeColor="text1"/>
          <w:sz w:val="24"/>
          <w:szCs w:val="24"/>
        </w:rPr>
        <w:t>Nuovažas ir takus suprojektuoti ir įrengti iki sklypo ribos,  su pagrindais ir nemažiau 6 cm storio asfalto dangos.</w:t>
      </w:r>
    </w:p>
    <w:p w14:paraId="76F95DF8" w14:textId="26B510F0" w:rsidR="00E90404" w:rsidRPr="00E90404" w:rsidRDefault="00A44A3B" w:rsidP="00E25BC7">
      <w:pPr>
        <w:suppressAutoHyphens w:val="0"/>
        <w:spacing w:after="0"/>
        <w:ind w:left="720" w:firstLine="720"/>
        <w:jc w:val="both"/>
        <w:rPr>
          <w:rFonts w:ascii="Times New Roman" w:hAnsi="Times New Roman"/>
          <w:bCs/>
          <w:color w:val="000000" w:themeColor="text1"/>
          <w:sz w:val="24"/>
          <w:szCs w:val="24"/>
        </w:rPr>
      </w:pPr>
      <w:r>
        <w:rPr>
          <w:rFonts w:ascii="Times New Roman" w:hAnsi="Times New Roman"/>
          <w:bCs/>
          <w:color w:val="000000" w:themeColor="text1"/>
          <w:sz w:val="24"/>
          <w:szCs w:val="24"/>
        </w:rPr>
        <w:t>Išardomos žvyro dangos medžiagas ir p</w:t>
      </w:r>
      <w:r w:rsidR="00E90404" w:rsidRPr="00E90404">
        <w:rPr>
          <w:rFonts w:ascii="Times New Roman" w:hAnsi="Times New Roman"/>
          <w:bCs/>
          <w:color w:val="000000" w:themeColor="text1"/>
          <w:sz w:val="24"/>
          <w:szCs w:val="24"/>
        </w:rPr>
        <w:t xml:space="preserve">erteklinį gruntą </w:t>
      </w:r>
      <w:r>
        <w:rPr>
          <w:rFonts w:ascii="Times New Roman" w:hAnsi="Times New Roman"/>
          <w:bCs/>
          <w:color w:val="000000" w:themeColor="text1"/>
          <w:sz w:val="24"/>
          <w:szCs w:val="24"/>
        </w:rPr>
        <w:t xml:space="preserve">(iki 15 km atstumu) </w:t>
      </w:r>
      <w:r w:rsidR="00E90404" w:rsidRPr="00E90404">
        <w:rPr>
          <w:rFonts w:ascii="Times New Roman" w:hAnsi="Times New Roman"/>
          <w:bCs/>
          <w:color w:val="000000" w:themeColor="text1"/>
          <w:sz w:val="24"/>
          <w:szCs w:val="24"/>
        </w:rPr>
        <w:t xml:space="preserve">išvežti į </w:t>
      </w:r>
      <w:r w:rsidR="000568CB">
        <w:rPr>
          <w:rFonts w:ascii="Times New Roman" w:hAnsi="Times New Roman"/>
          <w:bCs/>
          <w:color w:val="000000" w:themeColor="text1"/>
          <w:sz w:val="24"/>
          <w:szCs w:val="24"/>
        </w:rPr>
        <w:t xml:space="preserve">užsakovo </w:t>
      </w:r>
      <w:r w:rsidR="00E90404" w:rsidRPr="00E90404">
        <w:rPr>
          <w:rFonts w:ascii="Times New Roman" w:hAnsi="Times New Roman"/>
          <w:bCs/>
          <w:color w:val="000000" w:themeColor="text1"/>
          <w:sz w:val="24"/>
          <w:szCs w:val="24"/>
        </w:rPr>
        <w:t>nurodytą vietą.</w:t>
      </w:r>
      <w:r w:rsidR="000568CB">
        <w:rPr>
          <w:rFonts w:ascii="Times New Roman" w:hAnsi="Times New Roman"/>
          <w:bCs/>
          <w:color w:val="000000" w:themeColor="text1"/>
          <w:sz w:val="24"/>
          <w:szCs w:val="24"/>
        </w:rPr>
        <w:t xml:space="preserve"> Dangos ir grunto sluoksniai nukasami ir išvežami atskirai.</w:t>
      </w:r>
    </w:p>
    <w:p w14:paraId="34CC3952" w14:textId="77777777" w:rsidR="00AC279F" w:rsidRDefault="00AC279F" w:rsidP="00E25BC7">
      <w:pPr>
        <w:suppressAutoHyphens w:val="0"/>
        <w:spacing w:after="0"/>
        <w:ind w:left="720" w:firstLine="720"/>
        <w:jc w:val="both"/>
        <w:rPr>
          <w:rFonts w:ascii="Times New Roman" w:hAnsi="Times New Roman"/>
          <w:bCs/>
          <w:color w:val="000000" w:themeColor="text1"/>
          <w:sz w:val="24"/>
          <w:szCs w:val="24"/>
        </w:rPr>
      </w:pPr>
      <w:r w:rsidRPr="00AC279F">
        <w:rPr>
          <w:rFonts w:ascii="Times New Roman" w:hAnsi="Times New Roman"/>
          <w:bCs/>
          <w:color w:val="000000" w:themeColor="text1"/>
          <w:sz w:val="24"/>
          <w:szCs w:val="24"/>
        </w:rPr>
        <w:t>Inžinerinių tinklų (ar kitų komunikacijų) šulinius (vandens surinkimo groteles) paaukštinti iki projektinio dangos aukščio, susidėvėjusius ir seno tipo šulinių dangčius, groteles pakeisti naujo plaukiojančio tipo dangčiais.</w:t>
      </w:r>
    </w:p>
    <w:p w14:paraId="31E15629" w14:textId="42F92674" w:rsidR="005923F9" w:rsidRDefault="005923F9" w:rsidP="00E25BC7">
      <w:pPr>
        <w:suppressAutoHyphens w:val="0"/>
        <w:spacing w:after="0"/>
        <w:ind w:left="720" w:firstLine="720"/>
        <w:jc w:val="both"/>
        <w:rPr>
          <w:rFonts w:ascii="Times New Roman" w:hAnsi="Times New Roman"/>
          <w:bCs/>
          <w:color w:val="000000" w:themeColor="text1"/>
          <w:sz w:val="24"/>
          <w:szCs w:val="24"/>
        </w:rPr>
      </w:pPr>
      <w:r w:rsidRPr="005923F9">
        <w:rPr>
          <w:rFonts w:ascii="Times New Roman" w:hAnsi="Times New Roman"/>
          <w:bCs/>
          <w:color w:val="000000" w:themeColor="text1"/>
          <w:sz w:val="24"/>
          <w:szCs w:val="24"/>
        </w:rPr>
        <w:t>Pašalinti remontuojamame gatvės statinyje augančius medžius.</w:t>
      </w:r>
    </w:p>
    <w:p w14:paraId="2B33403E" w14:textId="210D2113" w:rsidR="00A44A3B" w:rsidRPr="005923F9" w:rsidRDefault="005923F9" w:rsidP="00E25BC7">
      <w:pPr>
        <w:ind w:left="144" w:firstLine="1296"/>
        <w:jc w:val="both"/>
      </w:pPr>
      <w:r w:rsidRPr="005923F9">
        <w:rPr>
          <w:rFonts w:ascii="Times New Roman" w:hAnsi="Times New Roman"/>
          <w:bCs/>
          <w:color w:val="000000" w:themeColor="text1"/>
          <w:sz w:val="24"/>
          <w:szCs w:val="24"/>
        </w:rPr>
        <w:t xml:space="preserve">Privesti juodžemio sluoksnį prie naujai įrengiamo </w:t>
      </w:r>
      <w:r>
        <w:rPr>
          <w:rFonts w:ascii="Times New Roman" w:hAnsi="Times New Roman"/>
          <w:bCs/>
          <w:color w:val="000000" w:themeColor="text1"/>
          <w:sz w:val="24"/>
          <w:szCs w:val="24"/>
        </w:rPr>
        <w:t xml:space="preserve">skaldažolės kelkraščio </w:t>
      </w:r>
      <w:r w:rsidRPr="005923F9">
        <w:rPr>
          <w:rFonts w:ascii="Times New Roman" w:hAnsi="Times New Roman"/>
          <w:bCs/>
          <w:color w:val="000000" w:themeColor="text1"/>
          <w:sz w:val="24"/>
          <w:szCs w:val="24"/>
        </w:rPr>
        <w:t>ir užsėti žole.</w:t>
      </w:r>
    </w:p>
    <w:p w14:paraId="5FC088DA" w14:textId="77777777" w:rsidR="002D556C" w:rsidRPr="006D57FE" w:rsidRDefault="002D556C" w:rsidP="005923F9">
      <w:pPr>
        <w:suppressAutoHyphens w:val="0"/>
        <w:spacing w:after="0"/>
        <w:rPr>
          <w:rFonts w:ascii="Times New Roman" w:hAnsi="Times New Roman"/>
          <w:bCs/>
          <w:color w:val="000000" w:themeColor="text1"/>
          <w:sz w:val="24"/>
          <w:szCs w:val="24"/>
        </w:rPr>
      </w:pPr>
    </w:p>
    <w:p w14:paraId="48953AB1" w14:textId="77777777" w:rsidR="00DE3867" w:rsidRPr="00B74326" w:rsidRDefault="00DE3867" w:rsidP="00DE3867">
      <w:pPr>
        <w:spacing w:after="0"/>
        <w:ind w:left="720" w:firstLine="576"/>
        <w:rPr>
          <w:rFonts w:ascii="Times New Roman" w:hAnsi="Times New Roman"/>
          <w:bCs/>
          <w:sz w:val="24"/>
          <w:szCs w:val="24"/>
        </w:rPr>
      </w:pPr>
    </w:p>
    <w:bookmarkEnd w:id="1"/>
    <w:p w14:paraId="2C9B25A7" w14:textId="5E7E1F2C" w:rsidR="00C149FF"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Paslaugų teikimo ir darbų atlikimo procese būtina vadovautis:</w:t>
      </w:r>
    </w:p>
    <w:p w14:paraId="53573E3C" w14:textId="3AD27A5A" w:rsidR="00C149FF" w:rsidRDefault="00B03830" w:rsidP="006414BD">
      <w:pPr>
        <w:pStyle w:val="Sraopastraipa"/>
        <w:spacing w:after="0"/>
        <w:ind w:left="851" w:firstLine="445"/>
        <w:jc w:val="both"/>
        <w:rPr>
          <w:rFonts w:ascii="Times New Roman" w:hAnsi="Times New Roman"/>
          <w:sz w:val="24"/>
          <w:szCs w:val="24"/>
        </w:rPr>
      </w:pPr>
      <w:r>
        <w:rPr>
          <w:rFonts w:ascii="Times New Roman" w:hAnsi="Times New Roman"/>
          <w:sz w:val="24"/>
          <w:szCs w:val="24"/>
        </w:rPr>
        <w:t>Lietuvos Respublikos Statybos įstatymu, statybos techniniais reglamentais, higienos normomis, poįstatyminiais teisės aktais.</w:t>
      </w:r>
      <w:r w:rsidR="002A2B4D" w:rsidRPr="002A2B4D">
        <w:t xml:space="preserve"> Vadovautis </w:t>
      </w:r>
      <w:r w:rsidR="002A2B4D" w:rsidRPr="002A2B4D">
        <w:rPr>
          <w:rFonts w:ascii="Times New Roman" w:hAnsi="Times New Roman"/>
          <w:sz w:val="24"/>
          <w:szCs w:val="24"/>
        </w:rPr>
        <w:t>Lietuvos automobilių kelių direkcijos statybos taisyklėmis ĮT ŽS 17 (galiojanti redakcija), asfalto sluoksnių įrengimo taisyklių ĮT  ASFALTAS 2</w:t>
      </w:r>
      <w:r w:rsidR="003E3391">
        <w:rPr>
          <w:rFonts w:ascii="Times New Roman" w:hAnsi="Times New Roman"/>
          <w:sz w:val="24"/>
          <w:szCs w:val="24"/>
        </w:rPr>
        <w:t>5</w:t>
      </w:r>
      <w:r w:rsidR="002A2B4D" w:rsidRPr="002A2B4D">
        <w:rPr>
          <w:rFonts w:ascii="Times New Roman" w:hAnsi="Times New Roman"/>
          <w:sz w:val="24"/>
          <w:szCs w:val="24"/>
        </w:rPr>
        <w:t xml:space="preserve"> (galiojanti redakcija), automobilių kelių asfalto dangų priežiūrai skirtų medžiagų ir medžiagų mišinių panaudojimo ir jų sluoksnių įrengimo taisyklėmis ĮT APM 10 (galiojanti redakcija), automobilių kelių standartizuotų dangų konstrukcijų projektavimo taisyklėmis ir kitais galiojančiai teisės aktais.</w:t>
      </w:r>
    </w:p>
    <w:p w14:paraId="21B3C5CD"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lastRenderedPageBreak/>
        <w:t>Parengtais ir patvirtintais teritorijų planavimo dokumentais.</w:t>
      </w:r>
    </w:p>
    <w:p w14:paraId="6560B62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Projekto rengimo dokumentais.</w:t>
      </w:r>
    </w:p>
    <w:p w14:paraId="788485A1"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Inžinerinių tinklų savininkų ir naudotojų išduotomis prisijungimo sąlygomis.</w:t>
      </w:r>
    </w:p>
    <w:p w14:paraId="6BF3E33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Užsakovo poreikiais ir turimu finansavimu.</w:t>
      </w:r>
    </w:p>
    <w:p w14:paraId="03838C2E" w14:textId="062B3EB9" w:rsidR="000C5516" w:rsidRDefault="00B03830" w:rsidP="00711B8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Kitais galiojančiais įstatymais, teisės aktais, statybos techniniais reglamentais ir kitais</w:t>
      </w:r>
    </w:p>
    <w:p w14:paraId="0E185082" w14:textId="615135A3" w:rsidR="005D43CC" w:rsidRPr="000C5516" w:rsidRDefault="00B03830" w:rsidP="00711B89">
      <w:pPr>
        <w:spacing w:after="0"/>
        <w:ind w:left="284" w:firstLine="436"/>
        <w:jc w:val="both"/>
        <w:rPr>
          <w:rFonts w:ascii="Times New Roman" w:hAnsi="Times New Roman"/>
          <w:sz w:val="24"/>
          <w:szCs w:val="24"/>
        </w:rPr>
      </w:pPr>
      <w:r w:rsidRPr="000C5516">
        <w:rPr>
          <w:rFonts w:ascii="Times New Roman" w:hAnsi="Times New Roman"/>
          <w:sz w:val="24"/>
          <w:szCs w:val="24"/>
        </w:rPr>
        <w:t>normatyviniais statybos techniniais dokumentais.</w:t>
      </w:r>
    </w:p>
    <w:p w14:paraId="516A3285" w14:textId="77777777" w:rsidR="00C425D2" w:rsidRDefault="00C425D2" w:rsidP="006414BD">
      <w:pPr>
        <w:pStyle w:val="Sraopastraipa"/>
        <w:spacing w:after="0"/>
        <w:jc w:val="both"/>
        <w:rPr>
          <w:rFonts w:ascii="Times New Roman" w:eastAsia="Times New Roman" w:hAnsi="Times New Roman"/>
          <w:b/>
          <w:sz w:val="24"/>
          <w:szCs w:val="24"/>
        </w:rPr>
      </w:pPr>
    </w:p>
    <w:p w14:paraId="70FB8F40" w14:textId="1B67FBF0" w:rsidR="005D43CC" w:rsidRPr="00585838" w:rsidRDefault="00B03830" w:rsidP="006414BD">
      <w:pPr>
        <w:pStyle w:val="Sraopastraipa"/>
        <w:numPr>
          <w:ilvl w:val="0"/>
          <w:numId w:val="1"/>
        </w:numPr>
        <w:spacing w:after="0"/>
        <w:jc w:val="both"/>
        <w:rPr>
          <w:b/>
        </w:rPr>
      </w:pPr>
      <w:r w:rsidRPr="00585838">
        <w:rPr>
          <w:rFonts w:ascii="Times New Roman" w:eastAsia="Times New Roman" w:hAnsi="Times New Roman"/>
          <w:b/>
          <w:sz w:val="24"/>
          <w:szCs w:val="24"/>
        </w:rPr>
        <w:t>Paslaugos teikėjas įsipareigoja:</w:t>
      </w:r>
    </w:p>
    <w:p w14:paraId="34E8CBB7"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Pagal poreikį atlikti statinio, statybos sklypo ir gretimos teritorijos (kai yra pagrįstas poreikis) statybinius inžinerinius geodezinius ir geologinius, ekonominius ir kitus reikalingus tyrimus ar bandymus, būtinus techniniu, ekonominiu ir eismo saugos požiūriais optimaliems statinio projektiniams sprendiniams parengti.</w:t>
      </w:r>
    </w:p>
    <w:p w14:paraId="0DB9F7D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Esant poreikiui, gauti Nacionalinė žemės tarnybos prie Žemės ūkio ministerijos sutikimą dėl statinių statybos valstybinėje žemėje.</w:t>
      </w:r>
    </w:p>
    <w:p w14:paraId="14869D5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Projekto sprendinius suderinti su kaimyninių sklypų savininkais, valdytojais ir naudotojais, kai tai būtina Lietuvos Respublikos teisės aktų nustatyta tvarka.</w:t>
      </w:r>
    </w:p>
    <w:p w14:paraId="671299FC"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Identifikuoti nagrinėjamame objekte saugaus eismo požiūriu problemiškas vietas bei suprojektuoti (parinkti) eismo saugumo bei inžinerines priemones joms panaikinti ir visame projektuojamo kelio/gatvės ruože maksimaliai užtikrinti saugias eismo sąlygas visų galimų eismo dalyvių atžvilgiu.</w:t>
      </w:r>
    </w:p>
    <w:p w14:paraId="2C406E93"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Atlikti eismo saugumo auditą, kai tai privaloma pagal LAKD direktoriaus 2011 m. vasario 25 d. įsakymu Nr.V-65 „Kelių saugumo audito reikalavimai“ dokumentą. Eismo saugumo auditą finansuoja rangovas.</w:t>
      </w:r>
    </w:p>
    <w:p w14:paraId="79837126"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Suteikti teisę Statytojui (Užsakovui) naudotis statybinių inžinerinių tyrimų, statinio projektavimo ir kita susijusia informacija ir medžiaga bei nereikšti jokių pretenzijų.</w:t>
      </w:r>
    </w:p>
    <w:p w14:paraId="52636F65"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lang w:eastAsia="lt-LT"/>
        </w:rPr>
        <w:t>Savarankiškai apsirūpinti paslaugoms teikti reikalingais materialiniais ištekliais, atsakyti už blogą paslaugų kokybę.</w:t>
      </w:r>
    </w:p>
    <w:p w14:paraId="6B95C6AA"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Visus sprendinius pateikti svarstyti ir derinti Statytoju (Užsakovu).</w:t>
      </w:r>
    </w:p>
    <w:p w14:paraId="37BC18FD"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47833509"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Gauti reikalingas prisijungimo technines ir specialiąsias sąlygas, kitus pagal poreikį būtinus duomenis ir dokumentus.</w:t>
      </w:r>
    </w:p>
    <w:p w14:paraId="6A84577B"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Projekto sprendinius suderinti su visomis suinteresuotomis institucijomis.</w:t>
      </w:r>
    </w:p>
    <w:p w14:paraId="7D4F300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Vykdyti teisėtus Statytojo (Užsakovo) nurodymus, susijusius su Sutarties vykdymu.</w:t>
      </w:r>
    </w:p>
    <w:p w14:paraId="63329763"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107032F4"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Laiku įspėti (raštiškai informuoti) Statytoją (Užsakovą) dėl aplinkybių, kurios trukdo tinkamai ir laiku parengti Projektą.</w:t>
      </w:r>
    </w:p>
    <w:p w14:paraId="3AB27C27"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lang w:eastAsia="lt-LT"/>
        </w:rPr>
        <w:t>Iki projektuojamo statinio statybos užbaigimo dienos savo sąskaita ištaisyti Statytojo (Užsakovo) ir (ar) ekspertizės nustatytus statybinių tyrinėjimų,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72FDEFC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Jeigu dėl projektuotojo kaltės reikia keisti Projekto sprendinius bei pakartotinai atlikti bendrąją Projekto ekspertizę, pakartotinos ekspertizės išlaidos apmokamos projektuotojo sąskaita (išskaičiuojama iš sutarties lėšų).</w:t>
      </w:r>
    </w:p>
    <w:p w14:paraId="1671FC9F"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 xml:space="preserve">Užtikrinti, kad atliekant Projekto derinimo procedūras būtų nepažeidžiamas asmens duomenų teisinės apsaugos įstatymas, t. y., kad nebūtų nurodyti fizinių asmenų asmens kodai ir kontaktiniai duomenys (telefonų numeriai, el. pašto adresai, gyvenamosios vietos adresas, taip pat bet kokia </w:t>
      </w:r>
      <w:r w:rsidRPr="000C5516">
        <w:rPr>
          <w:rFonts w:ascii="Times New Roman" w:eastAsia="Times New Roman" w:hAnsi="Times New Roman"/>
          <w:sz w:val="24"/>
          <w:szCs w:val="24"/>
        </w:rPr>
        <w:lastRenderedPageBreak/>
        <w:t>kita informacija apie asmenį, kuri yra perteklinė ir nereikalinga projektų tikrinimo ir viešinimo tikslams pasiekti).</w:t>
      </w:r>
    </w:p>
    <w:p w14:paraId="4508C95E"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Sutartyje nustatytais terminais ir tvarka parengtą ir suderintą Projektą perduoti statytojui 1 vnt. popierinę kopiją ir 1 vnt. elektroninėje laikmenoje (kompaktiniame diske, tekstinius dokumentus *.</w:t>
      </w:r>
      <w:r w:rsidRPr="000C5516">
        <w:rPr>
          <w:rFonts w:ascii="Times New Roman" w:eastAsia="Times New Roman" w:hAnsi="Times New Roman"/>
          <w:i/>
          <w:sz w:val="24"/>
          <w:szCs w:val="24"/>
        </w:rPr>
        <w:t>doc,</w:t>
      </w:r>
      <w:r w:rsidRPr="000C5516">
        <w:rPr>
          <w:rFonts w:ascii="Times New Roman" w:eastAsia="Times New Roman" w:hAnsi="Times New Roman"/>
          <w:sz w:val="24"/>
          <w:szCs w:val="24"/>
        </w:rPr>
        <w:t xml:space="preserve"> *.</w:t>
      </w:r>
      <w:r w:rsidRPr="000C5516">
        <w:rPr>
          <w:rFonts w:ascii="Times New Roman" w:eastAsia="Times New Roman" w:hAnsi="Times New Roman"/>
          <w:i/>
          <w:sz w:val="24"/>
          <w:szCs w:val="24"/>
        </w:rPr>
        <w:t>pdf</w:t>
      </w:r>
      <w:r w:rsidRPr="000C5516">
        <w:rPr>
          <w:rFonts w:ascii="Times New Roman" w:eastAsia="Times New Roman" w:hAnsi="Times New Roman"/>
          <w:sz w:val="24"/>
          <w:szCs w:val="24"/>
        </w:rPr>
        <w:t xml:space="preserve"> formatu, brėžinius *.</w:t>
      </w:r>
      <w:r w:rsidRPr="000C5516">
        <w:rPr>
          <w:rFonts w:ascii="Times New Roman" w:eastAsia="Times New Roman" w:hAnsi="Times New Roman"/>
          <w:i/>
          <w:sz w:val="24"/>
          <w:szCs w:val="24"/>
        </w:rPr>
        <w:t>pdf, *.dwg</w:t>
      </w:r>
      <w:r w:rsidRPr="000C5516">
        <w:rPr>
          <w:rFonts w:ascii="Times New Roman" w:eastAsia="Times New Roman" w:hAnsi="Times New Roman"/>
          <w:sz w:val="24"/>
          <w:szCs w:val="24"/>
        </w:rPr>
        <w:t xml:space="preserve"> formatu).</w:t>
      </w:r>
    </w:p>
    <w:p w14:paraId="360D7C47" w14:textId="6D92B394" w:rsidR="005D43CC" w:rsidRPr="000C5516" w:rsidRDefault="00B03830" w:rsidP="006414BD">
      <w:pPr>
        <w:pStyle w:val="Sraopastraipa"/>
        <w:spacing w:after="0"/>
        <w:ind w:left="567" w:firstLine="729"/>
        <w:jc w:val="both"/>
      </w:pPr>
      <w:r w:rsidRPr="000C5516">
        <w:rPr>
          <w:rFonts w:ascii="Times New Roman" w:eastAsia="Times New Roman" w:hAnsi="Times New Roman"/>
          <w:sz w:val="24"/>
          <w:szCs w:val="24"/>
        </w:rPr>
        <w:t>Pagal parengtą Projektą atlikti rangos darbus.</w:t>
      </w:r>
    </w:p>
    <w:p w14:paraId="30002BD4" w14:textId="77777777" w:rsidR="000C5516" w:rsidRDefault="000C5516" w:rsidP="006414BD">
      <w:pPr>
        <w:spacing w:after="0"/>
        <w:ind w:left="284"/>
        <w:jc w:val="both"/>
      </w:pPr>
    </w:p>
    <w:p w14:paraId="54A0A897" w14:textId="1E3CF4D0" w:rsidR="005D43CC"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Paslaugų ir darbų vykdymo terminai ir įsipareigojimai:</w:t>
      </w:r>
    </w:p>
    <w:p w14:paraId="078196BE" w14:textId="0E4FFC9B" w:rsidR="000C5516" w:rsidRPr="000C5516" w:rsidRDefault="00B03830" w:rsidP="006414BD">
      <w:pPr>
        <w:spacing w:after="0"/>
        <w:ind w:left="720" w:firstLine="576"/>
        <w:jc w:val="both"/>
      </w:pPr>
      <w:r w:rsidRPr="00175263">
        <w:rPr>
          <w:rFonts w:ascii="Times New Roman" w:eastAsia="Times New Roman" w:hAnsi="Times New Roman"/>
          <w:sz w:val="24"/>
          <w:szCs w:val="24"/>
        </w:rPr>
        <w:t xml:space="preserve">Paslaugos teikėjas projektavimo darbų pradžioje parengtus pirminius sprendinius teikia peržiūrėti Statytojui (Užsakovui) ne vėliau kaip po </w:t>
      </w:r>
      <w:r w:rsidR="000568CB">
        <w:rPr>
          <w:rFonts w:ascii="Times New Roman" w:eastAsia="Times New Roman" w:hAnsi="Times New Roman"/>
          <w:sz w:val="24"/>
          <w:szCs w:val="24"/>
        </w:rPr>
        <w:t>12</w:t>
      </w:r>
      <w:r w:rsidRPr="00175263">
        <w:rPr>
          <w:rFonts w:ascii="Times New Roman" w:eastAsia="Times New Roman" w:hAnsi="Times New Roman"/>
          <w:sz w:val="24"/>
          <w:szCs w:val="24"/>
        </w:rPr>
        <w:t xml:space="preserve"> sav. nuo sutarties įsigaliojimo dienos. Statytojui (Užsakovui) pateikus pastabas, pirminiai sprendiniai pataisomi per 3 d.d. ir pakartotinai teikiami peržiūrai. Gavus Statytojo (Užsakovo) pritarimą pirminiams pasiūlymams (žyma „Suderinta“), parengiamas  Projektas</w:t>
      </w:r>
      <w:r w:rsidR="00E005D4">
        <w:rPr>
          <w:rFonts w:ascii="Times New Roman" w:eastAsia="Times New Roman" w:hAnsi="Times New Roman"/>
          <w:sz w:val="24"/>
          <w:szCs w:val="24"/>
        </w:rPr>
        <w:t>. Užsakovas pasilieka teisę atlikti</w:t>
      </w:r>
      <w:r w:rsidRPr="00175263">
        <w:rPr>
          <w:rFonts w:ascii="Times New Roman" w:eastAsia="Times New Roman" w:hAnsi="Times New Roman"/>
          <w:sz w:val="24"/>
          <w:szCs w:val="24"/>
        </w:rPr>
        <w:t xml:space="preserve"> Kelių saugumo audit</w:t>
      </w:r>
      <w:r w:rsidR="00E005D4">
        <w:rPr>
          <w:rFonts w:ascii="Times New Roman" w:eastAsia="Times New Roman" w:hAnsi="Times New Roman"/>
          <w:sz w:val="24"/>
          <w:szCs w:val="24"/>
        </w:rPr>
        <w:t>ą.</w:t>
      </w:r>
    </w:p>
    <w:p w14:paraId="733FF913" w14:textId="2FA79C49" w:rsidR="000C5516" w:rsidRPr="000C5516" w:rsidRDefault="00B03830" w:rsidP="006414BD">
      <w:pPr>
        <w:pStyle w:val="Sraopastraipa"/>
        <w:spacing w:after="0"/>
        <w:ind w:firstLine="636"/>
        <w:jc w:val="both"/>
      </w:pPr>
      <w:r w:rsidRPr="000C5516">
        <w:rPr>
          <w:rFonts w:ascii="Times New Roman" w:eastAsia="Times New Roman" w:hAnsi="Times New Roman"/>
          <w:sz w:val="24"/>
          <w:szCs w:val="24"/>
        </w:rPr>
        <w:t>Parengtas ir suderintas Projektas teikiamas ekspertizei (jei reikalinga), kurią organizuoja Statytojas (Užsakovas). Siekiant pagreitinti ekspertizės procesą, paslaugos teikėjas turi informuoti Statytoją (Užsakovą) apie Projekto pateikimo ekspertizei datą ne vėliau kaip prieš 5 d. d.</w:t>
      </w:r>
    </w:p>
    <w:p w14:paraId="33865023" w14:textId="530CDDD8" w:rsidR="005D43CC" w:rsidRPr="000C5516" w:rsidRDefault="00F56617" w:rsidP="006414BD">
      <w:pPr>
        <w:pStyle w:val="Sraopastraipa"/>
        <w:spacing w:after="0"/>
        <w:ind w:left="567" w:firstLine="729"/>
        <w:jc w:val="both"/>
      </w:pPr>
      <w:r>
        <w:rPr>
          <w:rFonts w:ascii="Times New Roman" w:hAnsi="Times New Roman"/>
          <w:sz w:val="24"/>
          <w:szCs w:val="24"/>
        </w:rPr>
        <w:t xml:space="preserve"> </w:t>
      </w:r>
      <w:r w:rsidR="00B03830" w:rsidRPr="000C5516">
        <w:rPr>
          <w:rFonts w:ascii="Times New Roman" w:hAnsi="Times New Roman"/>
          <w:sz w:val="24"/>
          <w:szCs w:val="24"/>
        </w:rPr>
        <w:t>Projektavimo ir kitų inžinerinių paslaugų įkainiai negali viršyti UAB „Sistela“ nurodytų bendrųjų ekonominių normatyvų dydžių.</w:t>
      </w:r>
    </w:p>
    <w:p w14:paraId="219F90C2" w14:textId="77777777" w:rsidR="000C5516" w:rsidRDefault="000C5516" w:rsidP="006414BD">
      <w:pPr>
        <w:pStyle w:val="Sraopastraipa"/>
        <w:spacing w:after="0"/>
        <w:ind w:left="851"/>
        <w:jc w:val="both"/>
      </w:pPr>
    </w:p>
    <w:p w14:paraId="6D5991CD" w14:textId="6C7475AA" w:rsidR="005D43CC"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Inžineriniai tinklai darbų zonoje:</w:t>
      </w:r>
    </w:p>
    <w:p w14:paraId="1B8BB04F" w14:textId="1CABD75C" w:rsidR="000C5516" w:rsidRPr="000C5516" w:rsidRDefault="00B03830" w:rsidP="006414BD">
      <w:pPr>
        <w:spacing w:after="0"/>
        <w:ind w:left="720" w:firstLine="576"/>
        <w:jc w:val="both"/>
      </w:pPr>
      <w:r w:rsidRPr="00175263">
        <w:rPr>
          <w:rFonts w:ascii="Times New Roman" w:eastAsia="Times New Roman" w:hAnsi="Times New Roman"/>
          <w:sz w:val="24"/>
          <w:szCs w:val="24"/>
        </w:rPr>
        <w:t>Jei gatvę kerta elektros linijos, Projekto sprendiniai turi būti rengiami išvengiant inžinerinių elektros tinklų iškėlimo ar pertvarkymo. Jei projektiniais sprendiniais to pasiekti neįmanoma, teikėjas turi numatyti inžinerinių elektros tinklų apsaugojimo būdą ir/arba parengti elektros tinklų iškėlimo projektinius sprendinius.</w:t>
      </w:r>
    </w:p>
    <w:p w14:paraId="1F31ACC5" w14:textId="04BFEE12" w:rsidR="005D43CC" w:rsidRDefault="00B03830" w:rsidP="006414BD">
      <w:pPr>
        <w:pStyle w:val="Sraopastraipa"/>
        <w:spacing w:after="0"/>
        <w:ind w:firstLine="576"/>
        <w:jc w:val="both"/>
        <w:rPr>
          <w:rFonts w:ascii="Times New Roman" w:eastAsia="Times New Roman" w:hAnsi="Times New Roman"/>
          <w:sz w:val="24"/>
          <w:szCs w:val="24"/>
        </w:rPr>
      </w:pPr>
      <w:r w:rsidRPr="000C5516">
        <w:rPr>
          <w:rFonts w:ascii="Times New Roman" w:eastAsia="Times New Roman" w:hAnsi="Times New Roman"/>
          <w:sz w:val="24"/>
          <w:szCs w:val="24"/>
        </w:rPr>
        <w:t xml:space="preserve">Darbų zonoje esantys kiti inžineriniai tinklai, kurių projektiniai sprendiniai turi būti rengiami išvengiant inžinerinių tinklų iškėlimo ar pertvarkymo, tačiau tiems kurie turi įtakos kelio remonto darbams ir be kurių iškėlimo negalima įgyvendinti Projekto sprendinių, reikia numatyti šių tinklų </w:t>
      </w:r>
      <w:r w:rsidR="004336AD" w:rsidRPr="004336AD">
        <w:rPr>
          <w:rFonts w:ascii="Times New Roman" w:eastAsia="Times New Roman" w:hAnsi="Times New Roman"/>
          <w:sz w:val="24"/>
          <w:szCs w:val="24"/>
        </w:rPr>
        <w:t xml:space="preserve"> iškėlimo / perkėlimo / apsaugojimo projektinius sprendinius ir atlikti iškėlimo / perkėlimo / apsaugojimo</w:t>
      </w:r>
      <w:r w:rsidR="002A2B4D">
        <w:rPr>
          <w:rFonts w:ascii="Times New Roman" w:eastAsia="Times New Roman" w:hAnsi="Times New Roman"/>
          <w:sz w:val="24"/>
          <w:szCs w:val="24"/>
        </w:rPr>
        <w:t xml:space="preserve"> darbus</w:t>
      </w:r>
      <w:r w:rsidRPr="000C5516">
        <w:rPr>
          <w:rFonts w:ascii="Times New Roman" w:eastAsia="Times New Roman" w:hAnsi="Times New Roman"/>
          <w:sz w:val="24"/>
          <w:szCs w:val="24"/>
        </w:rPr>
        <w:t>.</w:t>
      </w:r>
    </w:p>
    <w:p w14:paraId="27CD2B1F" w14:textId="37AC9308" w:rsidR="00804470" w:rsidRPr="00090B41" w:rsidRDefault="00804470" w:rsidP="00090B41">
      <w:pPr>
        <w:spacing w:after="0"/>
        <w:jc w:val="both"/>
        <w:rPr>
          <w:rFonts w:ascii="Times New Roman" w:hAnsi="Times New Roman"/>
        </w:rPr>
      </w:pPr>
    </w:p>
    <w:sectPr w:rsidR="00804470" w:rsidRPr="00090B41" w:rsidSect="000131C8">
      <w:headerReference w:type="default" r:id="rId8"/>
      <w:pgSz w:w="11906" w:h="16838"/>
      <w:pgMar w:top="1134" w:right="567" w:bottom="567" w:left="1134"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8D15" w14:textId="77777777" w:rsidR="00B2576E" w:rsidRDefault="00B2576E">
      <w:pPr>
        <w:spacing w:after="0"/>
      </w:pPr>
      <w:r>
        <w:separator/>
      </w:r>
    </w:p>
  </w:endnote>
  <w:endnote w:type="continuationSeparator" w:id="0">
    <w:p w14:paraId="51230C6F" w14:textId="77777777" w:rsidR="00B2576E" w:rsidRDefault="00B257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BE0B9" w14:textId="77777777" w:rsidR="00B2576E" w:rsidRDefault="00B2576E">
      <w:pPr>
        <w:spacing w:after="0"/>
      </w:pPr>
      <w:r>
        <w:rPr>
          <w:color w:val="000000"/>
        </w:rPr>
        <w:separator/>
      </w:r>
    </w:p>
  </w:footnote>
  <w:footnote w:type="continuationSeparator" w:id="0">
    <w:p w14:paraId="44439964" w14:textId="77777777" w:rsidR="00B2576E" w:rsidRDefault="00B257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945D" w14:textId="77777777" w:rsidR="00437097" w:rsidRDefault="00B03830">
    <w:pPr>
      <w:pStyle w:val="Antrats"/>
      <w:jc w:val="center"/>
    </w:pPr>
    <w:r>
      <w:fldChar w:fldCharType="begin"/>
    </w:r>
    <w:r>
      <w:instrText xml:space="preserve"> PAGE </w:instrText>
    </w:r>
    <w:r>
      <w:fldChar w:fldCharType="separate"/>
    </w:r>
    <w:r>
      <w:t>3</w:t>
    </w:r>
    <w:r>
      <w:fldChar w:fldCharType="end"/>
    </w:r>
  </w:p>
  <w:p w14:paraId="2A3585FC" w14:textId="77777777" w:rsidR="00437097" w:rsidRDefault="004370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02"/>
    <w:multiLevelType w:val="multilevel"/>
    <w:tmpl w:val="8036391C"/>
    <w:lvl w:ilvl="0">
      <w:numFmt w:val="bullet"/>
      <w:lvlText w:val="-"/>
      <w:lvlJc w:val="left"/>
      <w:pPr>
        <w:ind w:left="0" w:firstLine="567"/>
      </w:pPr>
      <w:rPr>
        <w:rFonts w:ascii="Times New Roman" w:hAnsi="Times New Roman" w:cs="Times New Roman"/>
        <w:b w:val="0"/>
      </w:rPr>
    </w:lvl>
    <w:lvl w:ilvl="1">
      <w:numFmt w:val="bullet"/>
      <w:lvlText w:val="o"/>
      <w:lvlJc w:val="left"/>
      <w:pPr>
        <w:ind w:left="590" w:firstLine="567"/>
      </w:pPr>
      <w:rPr>
        <w:rFonts w:ascii="Courier New" w:hAnsi="Courier New" w:cs="Courier New"/>
      </w:rPr>
    </w:lvl>
    <w:lvl w:ilvl="2">
      <w:numFmt w:val="bullet"/>
      <w:lvlText w:val=""/>
      <w:lvlJc w:val="left"/>
      <w:pPr>
        <w:ind w:left="1180" w:firstLine="567"/>
      </w:pPr>
      <w:rPr>
        <w:rFonts w:ascii="Wingdings" w:hAnsi="Wingdings"/>
      </w:rPr>
    </w:lvl>
    <w:lvl w:ilvl="3">
      <w:numFmt w:val="bullet"/>
      <w:lvlText w:val=""/>
      <w:lvlJc w:val="left"/>
      <w:pPr>
        <w:ind w:left="1770" w:firstLine="567"/>
      </w:pPr>
      <w:rPr>
        <w:rFonts w:ascii="Symbol" w:hAnsi="Symbol"/>
      </w:rPr>
    </w:lvl>
    <w:lvl w:ilvl="4">
      <w:numFmt w:val="bullet"/>
      <w:lvlText w:val="o"/>
      <w:lvlJc w:val="left"/>
      <w:pPr>
        <w:ind w:left="2360" w:firstLine="567"/>
      </w:pPr>
      <w:rPr>
        <w:rFonts w:ascii="Courier New" w:hAnsi="Courier New" w:cs="Courier New"/>
      </w:rPr>
    </w:lvl>
    <w:lvl w:ilvl="5">
      <w:numFmt w:val="bullet"/>
      <w:lvlText w:val=""/>
      <w:lvlJc w:val="left"/>
      <w:pPr>
        <w:ind w:left="2950" w:firstLine="567"/>
      </w:pPr>
      <w:rPr>
        <w:rFonts w:ascii="Wingdings" w:hAnsi="Wingdings"/>
      </w:rPr>
    </w:lvl>
    <w:lvl w:ilvl="6">
      <w:numFmt w:val="bullet"/>
      <w:lvlText w:val=""/>
      <w:lvlJc w:val="left"/>
      <w:pPr>
        <w:ind w:left="3540" w:firstLine="567"/>
      </w:pPr>
      <w:rPr>
        <w:rFonts w:ascii="Symbol" w:hAnsi="Symbol"/>
      </w:rPr>
    </w:lvl>
    <w:lvl w:ilvl="7">
      <w:numFmt w:val="bullet"/>
      <w:lvlText w:val="o"/>
      <w:lvlJc w:val="left"/>
      <w:pPr>
        <w:ind w:left="4130" w:firstLine="567"/>
      </w:pPr>
      <w:rPr>
        <w:rFonts w:ascii="Courier New" w:hAnsi="Courier New" w:cs="Courier New"/>
      </w:rPr>
    </w:lvl>
    <w:lvl w:ilvl="8">
      <w:numFmt w:val="bullet"/>
      <w:lvlText w:val=""/>
      <w:lvlJc w:val="left"/>
      <w:pPr>
        <w:ind w:left="4720" w:firstLine="567"/>
      </w:pPr>
      <w:rPr>
        <w:rFonts w:ascii="Wingdings" w:hAnsi="Wingdings"/>
      </w:rPr>
    </w:lvl>
  </w:abstractNum>
  <w:abstractNum w:abstractNumId="1" w15:restartNumberingAfterBreak="0">
    <w:nsid w:val="073A7ED2"/>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22E225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A239C1"/>
    <w:multiLevelType w:val="multilevel"/>
    <w:tmpl w:val="EC4A6BB8"/>
    <w:lvl w:ilvl="0">
      <w:start w:val="1"/>
      <w:numFmt w:val="decimal"/>
      <w:suff w:val="space"/>
      <w:lvlText w:val="%1."/>
      <w:lvlJc w:val="left"/>
      <w:pPr>
        <w:ind w:left="851"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1C663E4B"/>
    <w:multiLevelType w:val="hybridMultilevel"/>
    <w:tmpl w:val="84702CBC"/>
    <w:lvl w:ilvl="0" w:tplc="E41C9D00">
      <w:start w:val="1"/>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2A110B8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D98509A"/>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2396AF5"/>
    <w:multiLevelType w:val="hybridMultilevel"/>
    <w:tmpl w:val="5BEAA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A0B7F11"/>
    <w:multiLevelType w:val="multilevel"/>
    <w:tmpl w:val="1A5694A6"/>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14255204">
    <w:abstractNumId w:val="8"/>
  </w:num>
  <w:num w:numId="2" w16cid:durableId="1897006809">
    <w:abstractNumId w:val="0"/>
  </w:num>
  <w:num w:numId="3" w16cid:durableId="29183447">
    <w:abstractNumId w:val="5"/>
  </w:num>
  <w:num w:numId="4" w16cid:durableId="634523888">
    <w:abstractNumId w:val="1"/>
  </w:num>
  <w:num w:numId="5" w16cid:durableId="955258702">
    <w:abstractNumId w:val="2"/>
  </w:num>
  <w:num w:numId="6" w16cid:durableId="542327696">
    <w:abstractNumId w:val="6"/>
  </w:num>
  <w:num w:numId="7" w16cid:durableId="1246258686">
    <w:abstractNumId w:val="3"/>
  </w:num>
  <w:num w:numId="8" w16cid:durableId="941106834">
    <w:abstractNumId w:val="4"/>
  </w:num>
  <w:num w:numId="9" w16cid:durableId="8829065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CC"/>
    <w:rsid w:val="0000700F"/>
    <w:rsid w:val="000131C8"/>
    <w:rsid w:val="00021628"/>
    <w:rsid w:val="00043993"/>
    <w:rsid w:val="000568CB"/>
    <w:rsid w:val="00063440"/>
    <w:rsid w:val="00064290"/>
    <w:rsid w:val="0007181F"/>
    <w:rsid w:val="000840FB"/>
    <w:rsid w:val="00090B41"/>
    <w:rsid w:val="000921C0"/>
    <w:rsid w:val="00095794"/>
    <w:rsid w:val="00096F95"/>
    <w:rsid w:val="000A325B"/>
    <w:rsid w:val="000A6930"/>
    <w:rsid w:val="000C5516"/>
    <w:rsid w:val="000C7254"/>
    <w:rsid w:val="000D3A74"/>
    <w:rsid w:val="000F696B"/>
    <w:rsid w:val="000F7731"/>
    <w:rsid w:val="00106A5D"/>
    <w:rsid w:val="00131CB4"/>
    <w:rsid w:val="0013519D"/>
    <w:rsid w:val="001616C7"/>
    <w:rsid w:val="00162B0F"/>
    <w:rsid w:val="00175263"/>
    <w:rsid w:val="001A275C"/>
    <w:rsid w:val="001B3F4B"/>
    <w:rsid w:val="001B5D65"/>
    <w:rsid w:val="001F1E1C"/>
    <w:rsid w:val="001F5B63"/>
    <w:rsid w:val="00210DE3"/>
    <w:rsid w:val="002128C9"/>
    <w:rsid w:val="00213444"/>
    <w:rsid w:val="002214DD"/>
    <w:rsid w:val="00223A6F"/>
    <w:rsid w:val="002310F8"/>
    <w:rsid w:val="0024696C"/>
    <w:rsid w:val="00257E4A"/>
    <w:rsid w:val="00277F36"/>
    <w:rsid w:val="00291B7F"/>
    <w:rsid w:val="00297558"/>
    <w:rsid w:val="002A0C9A"/>
    <w:rsid w:val="002A2B4D"/>
    <w:rsid w:val="002A4332"/>
    <w:rsid w:val="002B0179"/>
    <w:rsid w:val="002B325A"/>
    <w:rsid w:val="002C35F3"/>
    <w:rsid w:val="002C59AC"/>
    <w:rsid w:val="002D556C"/>
    <w:rsid w:val="002D71F2"/>
    <w:rsid w:val="002E5D83"/>
    <w:rsid w:val="002F169D"/>
    <w:rsid w:val="002F30A4"/>
    <w:rsid w:val="002F347D"/>
    <w:rsid w:val="002F3DBB"/>
    <w:rsid w:val="00304359"/>
    <w:rsid w:val="00337340"/>
    <w:rsid w:val="00350516"/>
    <w:rsid w:val="003742EC"/>
    <w:rsid w:val="00376D87"/>
    <w:rsid w:val="0039070D"/>
    <w:rsid w:val="0039275A"/>
    <w:rsid w:val="00394873"/>
    <w:rsid w:val="0039634E"/>
    <w:rsid w:val="003A4CF4"/>
    <w:rsid w:val="003B7E42"/>
    <w:rsid w:val="003D1F72"/>
    <w:rsid w:val="003D521C"/>
    <w:rsid w:val="003E00E6"/>
    <w:rsid w:val="003E3391"/>
    <w:rsid w:val="003F4DB0"/>
    <w:rsid w:val="00406A34"/>
    <w:rsid w:val="00417095"/>
    <w:rsid w:val="004336AD"/>
    <w:rsid w:val="0043497B"/>
    <w:rsid w:val="00436D79"/>
    <w:rsid w:val="00437097"/>
    <w:rsid w:val="00443797"/>
    <w:rsid w:val="004612D6"/>
    <w:rsid w:val="00480CA1"/>
    <w:rsid w:val="0049010A"/>
    <w:rsid w:val="004921C0"/>
    <w:rsid w:val="004926D1"/>
    <w:rsid w:val="00495A1F"/>
    <w:rsid w:val="004A42EF"/>
    <w:rsid w:val="004A69F6"/>
    <w:rsid w:val="004C619D"/>
    <w:rsid w:val="004C737E"/>
    <w:rsid w:val="004D0B09"/>
    <w:rsid w:val="004D409C"/>
    <w:rsid w:val="005316FD"/>
    <w:rsid w:val="00550907"/>
    <w:rsid w:val="00550987"/>
    <w:rsid w:val="00564476"/>
    <w:rsid w:val="00575B6E"/>
    <w:rsid w:val="00576727"/>
    <w:rsid w:val="00583923"/>
    <w:rsid w:val="00583965"/>
    <w:rsid w:val="00585838"/>
    <w:rsid w:val="005923F9"/>
    <w:rsid w:val="005A745A"/>
    <w:rsid w:val="005D43CC"/>
    <w:rsid w:val="005E2033"/>
    <w:rsid w:val="005E7C74"/>
    <w:rsid w:val="005F0611"/>
    <w:rsid w:val="005F5EFD"/>
    <w:rsid w:val="00600B05"/>
    <w:rsid w:val="006061C8"/>
    <w:rsid w:val="00611E84"/>
    <w:rsid w:val="006139C7"/>
    <w:rsid w:val="006237BC"/>
    <w:rsid w:val="006414BD"/>
    <w:rsid w:val="006650D7"/>
    <w:rsid w:val="006726D4"/>
    <w:rsid w:val="0067546C"/>
    <w:rsid w:val="00675E23"/>
    <w:rsid w:val="00683583"/>
    <w:rsid w:val="006A7A7A"/>
    <w:rsid w:val="006C7304"/>
    <w:rsid w:val="006D57FE"/>
    <w:rsid w:val="006E3964"/>
    <w:rsid w:val="00702341"/>
    <w:rsid w:val="007060C6"/>
    <w:rsid w:val="00711B89"/>
    <w:rsid w:val="00720892"/>
    <w:rsid w:val="007276FC"/>
    <w:rsid w:val="00777E27"/>
    <w:rsid w:val="00791240"/>
    <w:rsid w:val="0079719C"/>
    <w:rsid w:val="007B1288"/>
    <w:rsid w:val="007B5814"/>
    <w:rsid w:val="007B63F5"/>
    <w:rsid w:val="007E5607"/>
    <w:rsid w:val="007F224A"/>
    <w:rsid w:val="00804470"/>
    <w:rsid w:val="008066E1"/>
    <w:rsid w:val="00811BC6"/>
    <w:rsid w:val="0081340B"/>
    <w:rsid w:val="00833BE3"/>
    <w:rsid w:val="00844903"/>
    <w:rsid w:val="0085781C"/>
    <w:rsid w:val="008A2A04"/>
    <w:rsid w:val="008B7988"/>
    <w:rsid w:val="008C070F"/>
    <w:rsid w:val="008D02A6"/>
    <w:rsid w:val="008D2E21"/>
    <w:rsid w:val="008E3D0B"/>
    <w:rsid w:val="008F767A"/>
    <w:rsid w:val="00906295"/>
    <w:rsid w:val="00922EFF"/>
    <w:rsid w:val="009252B5"/>
    <w:rsid w:val="009303B5"/>
    <w:rsid w:val="00935D92"/>
    <w:rsid w:val="00937481"/>
    <w:rsid w:val="00957442"/>
    <w:rsid w:val="00957BBE"/>
    <w:rsid w:val="00960910"/>
    <w:rsid w:val="009944B5"/>
    <w:rsid w:val="009A76D0"/>
    <w:rsid w:val="009C375B"/>
    <w:rsid w:val="009D413D"/>
    <w:rsid w:val="009D4C41"/>
    <w:rsid w:val="009D6BD2"/>
    <w:rsid w:val="009F31E0"/>
    <w:rsid w:val="00A27C39"/>
    <w:rsid w:val="00A30963"/>
    <w:rsid w:val="00A33238"/>
    <w:rsid w:val="00A44A3B"/>
    <w:rsid w:val="00A56387"/>
    <w:rsid w:val="00A6213D"/>
    <w:rsid w:val="00A71BE1"/>
    <w:rsid w:val="00A77802"/>
    <w:rsid w:val="00A80DF4"/>
    <w:rsid w:val="00A8554C"/>
    <w:rsid w:val="00A97CB3"/>
    <w:rsid w:val="00A97E8D"/>
    <w:rsid w:val="00AB59E7"/>
    <w:rsid w:val="00AC1395"/>
    <w:rsid w:val="00AC279F"/>
    <w:rsid w:val="00AD0ADE"/>
    <w:rsid w:val="00AD5314"/>
    <w:rsid w:val="00AE6CE6"/>
    <w:rsid w:val="00AF3114"/>
    <w:rsid w:val="00AF66FE"/>
    <w:rsid w:val="00B03830"/>
    <w:rsid w:val="00B161AA"/>
    <w:rsid w:val="00B232C4"/>
    <w:rsid w:val="00B2576E"/>
    <w:rsid w:val="00B40190"/>
    <w:rsid w:val="00B4172B"/>
    <w:rsid w:val="00B433BB"/>
    <w:rsid w:val="00B464D6"/>
    <w:rsid w:val="00B52C54"/>
    <w:rsid w:val="00B57C8F"/>
    <w:rsid w:val="00B62BCC"/>
    <w:rsid w:val="00B63035"/>
    <w:rsid w:val="00B74326"/>
    <w:rsid w:val="00B85DB9"/>
    <w:rsid w:val="00BB7D2A"/>
    <w:rsid w:val="00BC27B3"/>
    <w:rsid w:val="00BC3E9D"/>
    <w:rsid w:val="00BD1FD8"/>
    <w:rsid w:val="00BD4633"/>
    <w:rsid w:val="00BF5288"/>
    <w:rsid w:val="00C149FF"/>
    <w:rsid w:val="00C20005"/>
    <w:rsid w:val="00C332F1"/>
    <w:rsid w:val="00C36223"/>
    <w:rsid w:val="00C425D2"/>
    <w:rsid w:val="00C43276"/>
    <w:rsid w:val="00C53637"/>
    <w:rsid w:val="00C65DA4"/>
    <w:rsid w:val="00C72AC7"/>
    <w:rsid w:val="00C75C75"/>
    <w:rsid w:val="00C762B6"/>
    <w:rsid w:val="00CC100F"/>
    <w:rsid w:val="00CD308D"/>
    <w:rsid w:val="00D02FD3"/>
    <w:rsid w:val="00D163C4"/>
    <w:rsid w:val="00D81402"/>
    <w:rsid w:val="00D943AA"/>
    <w:rsid w:val="00DC5C8A"/>
    <w:rsid w:val="00DE3867"/>
    <w:rsid w:val="00DF2FE3"/>
    <w:rsid w:val="00E005D4"/>
    <w:rsid w:val="00E05F2B"/>
    <w:rsid w:val="00E17DDA"/>
    <w:rsid w:val="00E227A1"/>
    <w:rsid w:val="00E25BC7"/>
    <w:rsid w:val="00E73844"/>
    <w:rsid w:val="00E7705B"/>
    <w:rsid w:val="00E77483"/>
    <w:rsid w:val="00E863DC"/>
    <w:rsid w:val="00E90404"/>
    <w:rsid w:val="00EA632D"/>
    <w:rsid w:val="00EB3986"/>
    <w:rsid w:val="00EC00DB"/>
    <w:rsid w:val="00ED14CC"/>
    <w:rsid w:val="00ED3870"/>
    <w:rsid w:val="00ED761A"/>
    <w:rsid w:val="00EE5280"/>
    <w:rsid w:val="00EE5F59"/>
    <w:rsid w:val="00F16C79"/>
    <w:rsid w:val="00F21E25"/>
    <w:rsid w:val="00F21EEF"/>
    <w:rsid w:val="00F266B7"/>
    <w:rsid w:val="00F30287"/>
    <w:rsid w:val="00F408FB"/>
    <w:rsid w:val="00F428FA"/>
    <w:rsid w:val="00F56617"/>
    <w:rsid w:val="00F71915"/>
    <w:rsid w:val="00FA5BEE"/>
    <w:rsid w:val="00FB7156"/>
    <w:rsid w:val="00FC019F"/>
    <w:rsid w:val="00FC31ED"/>
    <w:rsid w:val="00FE422A"/>
    <w:rsid w:val="00FE7E3C"/>
    <w:rsid w:val="00FF6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E6DB5"/>
  <w15:docId w15:val="{FC8C9BEC-57D3-4F46-9529-FC7B7E0B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link w:val="Antrat1Diagrama"/>
    <w:uiPriority w:val="9"/>
    <w:qFormat/>
    <w:rsid w:val="00B433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paragraph" w:styleId="Betarp">
    <w:name w:val="No Spacing"/>
    <w:pPr>
      <w:suppressAutoHyphens/>
      <w:spacing w:after="0"/>
    </w:pPr>
  </w:style>
  <w:style w:type="character" w:customStyle="1" w:styleId="SraopastraipaDiagrama">
    <w:name w:val="Sąrašo pastraipa Diagrama"/>
  </w:style>
  <w:style w:type="paragraph" w:customStyle="1" w:styleId="Pagrindinistekstas1">
    <w:name w:val="Pagrindinis tekstas1"/>
    <w:basedOn w:val="prastasis"/>
    <w:pPr>
      <w:spacing w:after="0"/>
      <w:ind w:firstLine="567"/>
      <w:jc w:val="both"/>
    </w:pPr>
    <w:rPr>
      <w:rFonts w:ascii="Times New Roman" w:eastAsia="Times New Roman" w:hAnsi="Times New Roman"/>
      <w:sz w:val="24"/>
      <w:szCs w:val="20"/>
    </w:rPr>
  </w:style>
  <w:style w:type="paragraph" w:styleId="Antrats">
    <w:name w:val="header"/>
    <w:basedOn w:val="prastasis"/>
    <w:pPr>
      <w:tabs>
        <w:tab w:val="center" w:pos="4680"/>
        <w:tab w:val="right" w:pos="9360"/>
      </w:tabs>
      <w:suppressAutoHyphens w:val="0"/>
      <w:spacing w:after="0"/>
    </w:pPr>
  </w:style>
  <w:style w:type="character" w:customStyle="1" w:styleId="AntratsDiagrama">
    <w:name w:val="Antraštės Diagrama"/>
    <w:basedOn w:val="Numatytasispastraiposriftas"/>
  </w:style>
  <w:style w:type="paragraph" w:styleId="Porat">
    <w:name w:val="footer"/>
    <w:basedOn w:val="prastasis"/>
    <w:pPr>
      <w:tabs>
        <w:tab w:val="center" w:pos="4819"/>
        <w:tab w:val="right" w:pos="9638"/>
      </w:tabs>
      <w:spacing w:after="0"/>
    </w:pPr>
  </w:style>
  <w:style w:type="character" w:customStyle="1" w:styleId="PoratDiagrama">
    <w:name w:val="Poraštė Diagrama"/>
    <w:basedOn w:val="Numatytasispastraiposriftas"/>
  </w:style>
  <w:style w:type="character" w:customStyle="1" w:styleId="HeaderChar">
    <w:name w:val="Header Char"/>
    <w:basedOn w:val="Numatytasispastraiposriftas"/>
  </w:style>
  <w:style w:type="character" w:customStyle="1" w:styleId="Antrat1Diagrama">
    <w:name w:val="Antraštė 1 Diagrama"/>
    <w:basedOn w:val="Numatytasispastraiposriftas"/>
    <w:link w:val="Antrat1"/>
    <w:uiPriority w:val="9"/>
    <w:rsid w:val="00B433BB"/>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E90404"/>
    <w:rPr>
      <w:color w:val="0563C1" w:themeColor="hyperlink"/>
      <w:u w:val="single"/>
    </w:rPr>
  </w:style>
  <w:style w:type="character" w:styleId="Neapdorotaspaminjimas">
    <w:name w:val="Unresolved Mention"/>
    <w:basedOn w:val="Numatytasispastraiposriftas"/>
    <w:uiPriority w:val="99"/>
    <w:semiHidden/>
    <w:unhideWhenUsed/>
    <w:rsid w:val="00E904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im@siauliuraj.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8320</Words>
  <Characters>4743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Simona Adomaitienė</cp:lastModifiedBy>
  <cp:revision>3</cp:revision>
  <cp:lastPrinted>2026-02-11T11:22:00Z</cp:lastPrinted>
  <dcterms:created xsi:type="dcterms:W3CDTF">2026-04-22T11:13:00Z</dcterms:created>
  <dcterms:modified xsi:type="dcterms:W3CDTF">2026-04-22T11:13:00Z</dcterms:modified>
</cp:coreProperties>
</file>