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BA01" w14:textId="77777777" w:rsidR="00F20951" w:rsidRPr="00AC6725" w:rsidRDefault="00F20951" w:rsidP="003934D2">
      <w:pPr>
        <w:tabs>
          <w:tab w:val="left" w:pos="851"/>
        </w:tabs>
        <w:jc w:val="right"/>
      </w:pPr>
      <w:r w:rsidRPr="00AC6725">
        <w:t xml:space="preserve">Konkurso sąlygų </w:t>
      </w:r>
    </w:p>
    <w:p w14:paraId="58A15F8D" w14:textId="2059D7B9" w:rsidR="00F20951" w:rsidRPr="00AC6725" w:rsidRDefault="00E058CA" w:rsidP="003934D2">
      <w:pPr>
        <w:tabs>
          <w:tab w:val="left" w:pos="851"/>
        </w:tabs>
        <w:jc w:val="right"/>
      </w:pPr>
      <w:r>
        <w:t>4</w:t>
      </w:r>
      <w:r w:rsidR="00F20951" w:rsidRPr="00AC6725">
        <w:t xml:space="preserve"> priedas</w:t>
      </w:r>
    </w:p>
    <w:p w14:paraId="41DB7DFD" w14:textId="77777777" w:rsidR="00F20951" w:rsidRPr="00AC6725" w:rsidRDefault="00F20951" w:rsidP="003934D2">
      <w:pPr>
        <w:tabs>
          <w:tab w:val="left" w:pos="851"/>
        </w:tabs>
        <w:jc w:val="center"/>
        <w:rPr>
          <w:b/>
          <w:color w:val="000000"/>
        </w:rPr>
      </w:pPr>
      <w:r w:rsidRPr="00AC6725">
        <w:rPr>
          <w:b/>
          <w:color w:val="000000"/>
        </w:rPr>
        <w:t>PIRKIMO–PARDAVIMO SUTARTIS NR.____________</w:t>
      </w:r>
    </w:p>
    <w:p w14:paraId="1C7D349F" w14:textId="77777777" w:rsidR="00F20951" w:rsidRPr="00AC6725" w:rsidRDefault="00F20951" w:rsidP="003934D2">
      <w:pPr>
        <w:tabs>
          <w:tab w:val="left" w:pos="851"/>
        </w:tabs>
        <w:jc w:val="center"/>
        <w:rPr>
          <w:b/>
          <w:color w:val="000000"/>
        </w:rPr>
      </w:pPr>
      <w:r w:rsidRPr="00AC6725">
        <w:rPr>
          <w:b/>
          <w:color w:val="000000"/>
        </w:rPr>
        <w:t>(Projektas)</w:t>
      </w:r>
    </w:p>
    <w:p w14:paraId="0A5865D9" w14:textId="77777777" w:rsidR="00F20951" w:rsidRPr="00AC6725" w:rsidRDefault="00F20951" w:rsidP="003934D2">
      <w:pPr>
        <w:tabs>
          <w:tab w:val="left" w:pos="851"/>
        </w:tabs>
        <w:jc w:val="center"/>
        <w:rPr>
          <w:b/>
          <w:color w:val="000000"/>
        </w:rPr>
      </w:pPr>
      <w:r w:rsidRPr="00AC6725">
        <w:rPr>
          <w:b/>
          <w:color w:val="000000"/>
        </w:rPr>
        <w:t>20</w:t>
      </w:r>
      <w:r w:rsidR="005E609B">
        <w:rPr>
          <w:b/>
          <w:color w:val="000000"/>
        </w:rPr>
        <w:t>2</w:t>
      </w:r>
      <w:r w:rsidRPr="00AC6725">
        <w:rPr>
          <w:b/>
          <w:color w:val="000000"/>
        </w:rPr>
        <w:t>_ metų ______ mėnesio _______ diena</w:t>
      </w:r>
    </w:p>
    <w:p w14:paraId="4B0BA8E1" w14:textId="77777777" w:rsidR="00F20951" w:rsidRPr="00AC6725" w:rsidRDefault="00F20951" w:rsidP="003934D2">
      <w:pPr>
        <w:tabs>
          <w:tab w:val="left" w:pos="851"/>
        </w:tabs>
        <w:rPr>
          <w:b/>
          <w:szCs w:val="24"/>
        </w:rPr>
      </w:pPr>
    </w:p>
    <w:p w14:paraId="1C37C360" w14:textId="2F93098B" w:rsidR="00F20951" w:rsidRPr="00AC6725" w:rsidRDefault="00F20951" w:rsidP="003934D2">
      <w:pPr>
        <w:tabs>
          <w:tab w:val="left" w:pos="851"/>
        </w:tabs>
        <w:rPr>
          <w:szCs w:val="24"/>
        </w:rPr>
      </w:pPr>
      <w:r w:rsidRPr="00AC6725">
        <w:rPr>
          <w:b/>
          <w:szCs w:val="24"/>
        </w:rPr>
        <w:t>Uždaroji akcinė bendrovė „</w:t>
      </w:r>
      <w:r w:rsidR="00FF760E">
        <w:rPr>
          <w:b/>
          <w:szCs w:val="24"/>
        </w:rPr>
        <w:t>Ukmergės</w:t>
      </w:r>
      <w:r w:rsidRPr="00AC6725">
        <w:rPr>
          <w:b/>
          <w:szCs w:val="24"/>
        </w:rPr>
        <w:t xml:space="preserve"> autobusų parkas“</w:t>
      </w:r>
      <w:r w:rsidRPr="00AC6725">
        <w:rPr>
          <w:szCs w:val="24"/>
        </w:rPr>
        <w:t xml:space="preserve">, juridinio asmens kodas </w:t>
      </w:r>
      <w:r w:rsidR="00FF760E">
        <w:t>182770817</w:t>
      </w:r>
      <w:r w:rsidRPr="00AC6725">
        <w:rPr>
          <w:szCs w:val="24"/>
        </w:rPr>
        <w:t xml:space="preserve">, buveinės adresas </w:t>
      </w:r>
      <w:r w:rsidR="00FF760E">
        <w:rPr>
          <w:bCs/>
        </w:rPr>
        <w:t>Deltuvos</w:t>
      </w:r>
      <w:r w:rsidRPr="00AC6725">
        <w:rPr>
          <w:bCs/>
        </w:rPr>
        <w:t xml:space="preserve"> g. </w:t>
      </w:r>
      <w:r w:rsidR="00FF760E">
        <w:rPr>
          <w:bCs/>
        </w:rPr>
        <w:t>32</w:t>
      </w:r>
      <w:r w:rsidRPr="00AC6725">
        <w:rPr>
          <w:bCs/>
        </w:rPr>
        <w:t xml:space="preserve">, </w:t>
      </w:r>
      <w:r w:rsidR="00FF760E">
        <w:rPr>
          <w:bCs/>
        </w:rPr>
        <w:t>L</w:t>
      </w:r>
      <w:r w:rsidR="003804BB">
        <w:rPr>
          <w:bCs/>
        </w:rPr>
        <w:t>T</w:t>
      </w:r>
      <w:r w:rsidR="00FF760E">
        <w:rPr>
          <w:bCs/>
        </w:rPr>
        <w:t>-20126</w:t>
      </w:r>
      <w:r w:rsidRPr="00AC6725">
        <w:rPr>
          <w:bCs/>
        </w:rPr>
        <w:t xml:space="preserve"> </w:t>
      </w:r>
      <w:r w:rsidR="00FF760E">
        <w:rPr>
          <w:bCs/>
        </w:rPr>
        <w:t>Ukmergė</w:t>
      </w:r>
      <w:r w:rsidRPr="00AC6725">
        <w:t>, Lietuvos Respublika</w:t>
      </w:r>
      <w:r w:rsidRPr="00AC6725">
        <w:rPr>
          <w:szCs w:val="24"/>
        </w:rPr>
        <w:t>, duomenys apie įmonę kaupiami ir saugomi Lietuvos Respublikos Juridinių asmenų registre, (toliau – „</w:t>
      </w:r>
      <w:r w:rsidRPr="00AC6725">
        <w:rPr>
          <w:b/>
          <w:szCs w:val="24"/>
        </w:rPr>
        <w:t>Pirkėjas</w:t>
      </w:r>
      <w:r w:rsidRPr="00AC6725">
        <w:rPr>
          <w:szCs w:val="24"/>
        </w:rPr>
        <w:t xml:space="preserve">“) atstovaujama </w:t>
      </w:r>
      <w:r w:rsidRPr="00C730B7">
        <w:rPr>
          <w:szCs w:val="24"/>
        </w:rPr>
        <w:t xml:space="preserve">____________, veikiančio pagal </w:t>
      </w:r>
      <w:r w:rsidR="00BB36A8" w:rsidRPr="00C730B7">
        <w:rPr>
          <w:szCs w:val="24"/>
        </w:rPr>
        <w:t>įstatus</w:t>
      </w:r>
      <w:r w:rsidRPr="00C730B7">
        <w:rPr>
          <w:szCs w:val="24"/>
        </w:rPr>
        <w:t>,</w:t>
      </w:r>
      <w:r w:rsidR="001C4B52">
        <w:rPr>
          <w:szCs w:val="24"/>
        </w:rPr>
        <w:t xml:space="preserve"> </w:t>
      </w:r>
      <w:r w:rsidRPr="00AC6725">
        <w:rPr>
          <w:szCs w:val="24"/>
        </w:rPr>
        <w:t>ir</w:t>
      </w:r>
      <w:r w:rsidR="001C4B52">
        <w:rPr>
          <w:szCs w:val="24"/>
        </w:rPr>
        <w:t xml:space="preserve"> </w:t>
      </w:r>
      <w:r w:rsidR="0009589E">
        <w:rPr>
          <w:b/>
          <w:i/>
          <w:szCs w:val="24"/>
        </w:rPr>
        <w:t>(</w:t>
      </w:r>
      <w:r w:rsidRPr="00AC6725">
        <w:rPr>
          <w:b/>
          <w:i/>
          <w:szCs w:val="24"/>
        </w:rPr>
        <w:t>Tiekėjo pavadinimas</w:t>
      </w:r>
      <w:r w:rsidR="0009589E">
        <w:rPr>
          <w:b/>
          <w:i/>
          <w:szCs w:val="24"/>
        </w:rPr>
        <w:t>)</w:t>
      </w:r>
      <w:r w:rsidRPr="00AC6725">
        <w:rPr>
          <w:szCs w:val="24"/>
        </w:rPr>
        <w:t xml:space="preserve">, juridinio asmens kodas </w:t>
      </w:r>
      <w:r w:rsidR="0009589E" w:rsidRPr="0009589E">
        <w:rPr>
          <w:i/>
          <w:iCs/>
          <w:szCs w:val="24"/>
        </w:rPr>
        <w:t>(</w:t>
      </w:r>
      <w:r w:rsidRPr="00AC6725">
        <w:rPr>
          <w:i/>
          <w:szCs w:val="24"/>
        </w:rPr>
        <w:t>nurodomas kodas</w:t>
      </w:r>
      <w:r w:rsidR="0009589E">
        <w:rPr>
          <w:i/>
          <w:szCs w:val="24"/>
        </w:rPr>
        <w:t>)</w:t>
      </w:r>
      <w:r w:rsidRPr="00AC6725">
        <w:rPr>
          <w:szCs w:val="24"/>
        </w:rPr>
        <w:t xml:space="preserve">, buveinės adresas </w:t>
      </w:r>
      <w:r w:rsidR="0009589E">
        <w:rPr>
          <w:i/>
          <w:szCs w:val="24"/>
        </w:rPr>
        <w:t>(</w:t>
      </w:r>
      <w:r w:rsidRPr="00AC6725">
        <w:rPr>
          <w:i/>
          <w:szCs w:val="24"/>
        </w:rPr>
        <w:t>nurodomas adresas</w:t>
      </w:r>
      <w:r w:rsidR="0009589E">
        <w:rPr>
          <w:i/>
          <w:szCs w:val="24"/>
        </w:rPr>
        <w:t>)</w:t>
      </w:r>
      <w:r w:rsidRPr="00AC6725">
        <w:rPr>
          <w:szCs w:val="24"/>
        </w:rPr>
        <w:t xml:space="preserve">, duomenys apie įmonę kaupiami ir </w:t>
      </w:r>
      <w:r w:rsidRPr="00AC6725">
        <w:rPr>
          <w:color w:val="000000"/>
          <w:szCs w:val="24"/>
        </w:rPr>
        <w:t xml:space="preserve">saugomi </w:t>
      </w:r>
      <w:r w:rsidR="0009589E">
        <w:rPr>
          <w:i/>
          <w:szCs w:val="24"/>
        </w:rPr>
        <w:t>(</w:t>
      </w:r>
      <w:r w:rsidRPr="00AC6725">
        <w:rPr>
          <w:i/>
          <w:szCs w:val="24"/>
        </w:rPr>
        <w:t>nurodoma</w:t>
      </w:r>
      <w:r w:rsidR="0009589E">
        <w:rPr>
          <w:i/>
          <w:szCs w:val="24"/>
        </w:rPr>
        <w:t>)</w:t>
      </w:r>
      <w:r w:rsidRPr="00AC6725">
        <w:rPr>
          <w:color w:val="000000"/>
          <w:szCs w:val="24"/>
        </w:rPr>
        <w:t xml:space="preserve">, </w:t>
      </w:r>
      <w:r w:rsidRPr="00AC6725">
        <w:rPr>
          <w:szCs w:val="24"/>
        </w:rPr>
        <w:t>(toliau – „</w:t>
      </w:r>
      <w:r w:rsidRPr="00AC6725">
        <w:rPr>
          <w:b/>
          <w:szCs w:val="24"/>
        </w:rPr>
        <w:t>Tiekėjas</w:t>
      </w:r>
      <w:r w:rsidRPr="00AC6725">
        <w:rPr>
          <w:szCs w:val="24"/>
        </w:rPr>
        <w:t xml:space="preserve">“), </w:t>
      </w:r>
      <w:r w:rsidRPr="00AC6725">
        <w:rPr>
          <w:color w:val="000000"/>
          <w:szCs w:val="24"/>
        </w:rPr>
        <w:t>atstovaujama</w:t>
      </w:r>
      <w:r w:rsidR="0009589E">
        <w:rPr>
          <w:color w:val="000000"/>
          <w:szCs w:val="24"/>
        </w:rPr>
        <w:t xml:space="preserve"> </w:t>
      </w:r>
      <w:r w:rsidR="0009589E" w:rsidRPr="0009589E">
        <w:rPr>
          <w:i/>
          <w:iCs/>
          <w:color w:val="000000"/>
          <w:szCs w:val="24"/>
        </w:rPr>
        <w:t>(</w:t>
      </w:r>
      <w:r w:rsidRPr="00AC6725">
        <w:rPr>
          <w:i/>
          <w:szCs w:val="24"/>
        </w:rPr>
        <w:t>pareigos, vardas, pavardė</w:t>
      </w:r>
      <w:r w:rsidR="0009589E">
        <w:rPr>
          <w:i/>
          <w:szCs w:val="24"/>
        </w:rPr>
        <w:t>)</w:t>
      </w:r>
      <w:r w:rsidRPr="00AC6725">
        <w:rPr>
          <w:szCs w:val="24"/>
        </w:rPr>
        <w:t>, veikiančio (-ios) pagal (dokumentas, kurio pagrindu veikia asmuo),</w:t>
      </w:r>
    </w:p>
    <w:p w14:paraId="224F010F" w14:textId="77777777" w:rsidR="00F20951" w:rsidRPr="00AC6725" w:rsidRDefault="00F20951" w:rsidP="003934D2">
      <w:pPr>
        <w:tabs>
          <w:tab w:val="left" w:pos="851"/>
        </w:tabs>
        <w:rPr>
          <w:i/>
          <w:sz w:val="20"/>
        </w:rPr>
      </w:pPr>
      <w:r w:rsidRPr="00AC6725">
        <w:rPr>
          <w:i/>
          <w:sz w:val="20"/>
        </w:rPr>
        <w:t>(papildomai pateikiami duomenys apie kiekvieną jungtinės veiklos partnerį, jeigu Tiekėjas yra ūkio subjektų grupė)</w:t>
      </w:r>
    </w:p>
    <w:p w14:paraId="4BE8655B" w14:textId="77777777" w:rsidR="00F20951" w:rsidRPr="00AC6725" w:rsidRDefault="00F20951" w:rsidP="003934D2">
      <w:pPr>
        <w:tabs>
          <w:tab w:val="left" w:pos="851"/>
        </w:tabs>
        <w:rPr>
          <w:szCs w:val="24"/>
        </w:rPr>
      </w:pPr>
    </w:p>
    <w:p w14:paraId="2074BEBC" w14:textId="291286D7" w:rsidR="00F20951" w:rsidRPr="00AC6725" w:rsidRDefault="00F20951" w:rsidP="003934D2">
      <w:pPr>
        <w:tabs>
          <w:tab w:val="left" w:pos="851"/>
        </w:tabs>
        <w:rPr>
          <w:szCs w:val="24"/>
        </w:rPr>
      </w:pPr>
      <w:r w:rsidRPr="00AC6725">
        <w:rPr>
          <w:szCs w:val="24"/>
        </w:rPr>
        <w:t>toliau kartu šioje prekių viešojo pirkimo–pardavimo sutartyje vadinami „</w:t>
      </w:r>
      <w:r w:rsidRPr="00AC6725">
        <w:rPr>
          <w:b/>
          <w:szCs w:val="24"/>
        </w:rPr>
        <w:t>Šalimis</w:t>
      </w:r>
      <w:r w:rsidRPr="00AC6725">
        <w:rPr>
          <w:szCs w:val="24"/>
        </w:rPr>
        <w:t>“, o kiekvienas atskirai – „</w:t>
      </w:r>
      <w:r w:rsidRPr="00AC6725">
        <w:rPr>
          <w:b/>
          <w:szCs w:val="24"/>
        </w:rPr>
        <w:t>Šalimi</w:t>
      </w:r>
      <w:r w:rsidRPr="00AC6725">
        <w:rPr>
          <w:szCs w:val="24"/>
        </w:rPr>
        <w:t xml:space="preserve">“, vadovaudamiesi atviro konkurso </w:t>
      </w:r>
      <w:r w:rsidRPr="00AC6725">
        <w:rPr>
          <w:i/>
          <w:szCs w:val="24"/>
        </w:rPr>
        <w:t>„________“</w:t>
      </w:r>
      <w:r w:rsidRPr="00AC6725">
        <w:rPr>
          <w:szCs w:val="24"/>
        </w:rPr>
        <w:t xml:space="preserve"> (pirkimo skelbimas paskelbtas 20</w:t>
      </w:r>
      <w:r w:rsidR="005F76C6">
        <w:rPr>
          <w:szCs w:val="24"/>
        </w:rPr>
        <w:t>...</w:t>
      </w:r>
      <w:r w:rsidRPr="00AC6725">
        <w:rPr>
          <w:szCs w:val="24"/>
        </w:rPr>
        <w:t xml:space="preserve"> m. .............d., pirkimo Nr. .....) (toliau – Pirkimas) </w:t>
      </w:r>
      <w:r w:rsidRPr="00AC6725">
        <w:rPr>
          <w:iCs/>
          <w:szCs w:val="24"/>
        </w:rPr>
        <w:t>paskelbtomis pirkimo</w:t>
      </w:r>
      <w:r w:rsidRPr="00AC6725">
        <w:rPr>
          <w:szCs w:val="24"/>
        </w:rPr>
        <w:t xml:space="preserve"> sąlygomis, Tiekėjo pasiūlymu ir pirkimo rezultatais,</w:t>
      </w:r>
      <w:r w:rsidR="005F76C6">
        <w:rPr>
          <w:szCs w:val="24"/>
        </w:rPr>
        <w:t xml:space="preserve"> </w:t>
      </w:r>
      <w:r w:rsidRPr="00AC6725">
        <w:rPr>
          <w:szCs w:val="24"/>
        </w:rPr>
        <w:t>sudarė šią prekių pirkimo-pardavimo sutartį (toliau – „</w:t>
      </w:r>
      <w:r w:rsidRPr="00AC6725">
        <w:rPr>
          <w:b/>
          <w:szCs w:val="24"/>
        </w:rPr>
        <w:t>Sutartis</w:t>
      </w:r>
      <w:r w:rsidR="00836AF4">
        <w:rPr>
          <w:szCs w:val="24"/>
        </w:rPr>
        <w:t>“)</w:t>
      </w:r>
      <w:r w:rsidRPr="00AC6725">
        <w:rPr>
          <w:szCs w:val="24"/>
        </w:rPr>
        <w:t xml:space="preserve"> ir susitarė dėl išvardytų Sutarties sąlygų.</w:t>
      </w:r>
    </w:p>
    <w:p w14:paraId="39C5F270" w14:textId="77777777" w:rsidR="00F20951" w:rsidRPr="00AC6725" w:rsidRDefault="00F20951" w:rsidP="003934D2">
      <w:pPr>
        <w:pStyle w:val="L1"/>
        <w:tabs>
          <w:tab w:val="left" w:pos="851"/>
        </w:tabs>
        <w:spacing w:before="360" w:after="0" w:line="240" w:lineRule="auto"/>
        <w:ind w:left="0" w:firstLine="0"/>
        <w:rPr>
          <w:b/>
          <w:noProof w:val="0"/>
        </w:rPr>
      </w:pPr>
      <w:r w:rsidRPr="00AC6725">
        <w:rPr>
          <w:b/>
          <w:noProof w:val="0"/>
        </w:rPr>
        <w:t>Sutarties dalykas</w:t>
      </w:r>
    </w:p>
    <w:p w14:paraId="79F278BE" w14:textId="6F8B6CBC" w:rsidR="00F20951" w:rsidRPr="00AC6725" w:rsidRDefault="00F20951" w:rsidP="003934D2">
      <w:pPr>
        <w:pStyle w:val="L2"/>
        <w:tabs>
          <w:tab w:val="clear" w:pos="810"/>
          <w:tab w:val="left" w:pos="426"/>
          <w:tab w:val="left" w:pos="851"/>
        </w:tabs>
        <w:spacing w:before="120" w:after="0" w:line="240" w:lineRule="auto"/>
        <w:ind w:left="0" w:firstLine="0"/>
        <w:jc w:val="both"/>
        <w:rPr>
          <w:noProof w:val="0"/>
        </w:rPr>
      </w:pPr>
      <w:r w:rsidRPr="00AC6725">
        <w:rPr>
          <w:noProof w:val="0"/>
        </w:rPr>
        <w:t>Sutarties dalykas yra ______________</w:t>
      </w:r>
      <w:r w:rsidR="00DE2413">
        <w:rPr>
          <w:noProof w:val="0"/>
        </w:rPr>
        <w:t>(</w:t>
      </w:r>
      <w:r w:rsidRPr="00AC6725">
        <w:rPr>
          <w:i/>
          <w:noProof w:val="0"/>
        </w:rPr>
        <w:t>nurodomas perkamų Transporto priemonių gamintojas, modelis</w:t>
      </w:r>
      <w:r w:rsidR="00DE2413">
        <w:rPr>
          <w:i/>
          <w:noProof w:val="0"/>
        </w:rPr>
        <w:t>)</w:t>
      </w:r>
      <w:r w:rsidRPr="00AC6725">
        <w:rPr>
          <w:noProof w:val="0"/>
        </w:rPr>
        <w:t xml:space="preserve"> (toliau – Transporto priemonės, Prekės) pirkimas-pardavimas, pristatymas</w:t>
      </w:r>
      <w:r w:rsidRPr="00836AF4">
        <w:rPr>
          <w:noProof w:val="0"/>
          <w:color w:val="auto"/>
        </w:rPr>
        <w:t xml:space="preserve">. Prekių </w:t>
      </w:r>
      <w:r w:rsidRPr="00AC6725">
        <w:rPr>
          <w:noProof w:val="0"/>
        </w:rPr>
        <w:t xml:space="preserve">techninė specifikacija pateikiama </w:t>
      </w:r>
      <w:r w:rsidR="005F76C6" w:rsidRPr="00AC6725">
        <w:rPr>
          <w:noProof w:val="0"/>
        </w:rPr>
        <w:t>1</w:t>
      </w:r>
      <w:r w:rsidR="005F76C6">
        <w:rPr>
          <w:noProof w:val="0"/>
        </w:rPr>
        <w:t xml:space="preserve"> </w:t>
      </w:r>
      <w:r w:rsidRPr="00AC6725">
        <w:rPr>
          <w:noProof w:val="0"/>
        </w:rPr>
        <w:t xml:space="preserve">Sutarties priede. </w:t>
      </w:r>
    </w:p>
    <w:p w14:paraId="660F0ADB" w14:textId="39B63E13" w:rsidR="00F20951" w:rsidRPr="00AC6725" w:rsidRDefault="00F20951" w:rsidP="003934D2">
      <w:pPr>
        <w:pStyle w:val="L2"/>
        <w:tabs>
          <w:tab w:val="clear" w:pos="810"/>
          <w:tab w:val="left" w:pos="426"/>
          <w:tab w:val="left" w:pos="851"/>
        </w:tabs>
        <w:spacing w:after="0" w:line="240" w:lineRule="auto"/>
        <w:ind w:left="0" w:firstLine="0"/>
        <w:jc w:val="both"/>
        <w:rPr>
          <w:noProof w:val="0"/>
        </w:rPr>
      </w:pPr>
      <w:r w:rsidRPr="00AC6725">
        <w:rPr>
          <w:noProof w:val="0"/>
        </w:rPr>
        <w:t xml:space="preserve">Tiekėjas įsipareigoja Sutarties 2 skyriuje nustatytais terminais ir 5 skyriuje nustatyta tvarka pristatyti ir perduoti Pirkėjui Sutarties 1.1 punkte nurodytas </w:t>
      </w:r>
      <w:r w:rsidRPr="00836AF4">
        <w:rPr>
          <w:noProof w:val="0"/>
          <w:color w:val="auto"/>
        </w:rPr>
        <w:t>Prekes</w:t>
      </w:r>
      <w:r w:rsidRPr="00AC6725">
        <w:rPr>
          <w:noProof w:val="0"/>
        </w:rPr>
        <w:t xml:space="preserve">, o Pirkėjas įsipareigoja Sutarties 5 skyriuje nustatyta tvarka priimti Prekes ir sumokėti Tiekėjui Sutartyje numatytą kainą Sutarties 3 skyriuje nustatytomis sąlygomis ir terminais. </w:t>
      </w:r>
    </w:p>
    <w:p w14:paraId="6A205AE2" w14:textId="77777777" w:rsidR="00F20951" w:rsidRPr="00AC6725" w:rsidRDefault="00F20951" w:rsidP="003934D2">
      <w:pPr>
        <w:pStyle w:val="L1"/>
        <w:tabs>
          <w:tab w:val="left" w:pos="851"/>
        </w:tabs>
        <w:spacing w:before="360" w:after="0" w:line="240" w:lineRule="auto"/>
        <w:ind w:left="0" w:firstLine="0"/>
        <w:rPr>
          <w:b/>
          <w:noProof w:val="0"/>
        </w:rPr>
      </w:pPr>
      <w:r w:rsidRPr="00AC6725">
        <w:rPr>
          <w:b/>
          <w:noProof w:val="0"/>
        </w:rPr>
        <w:t>Pristatymo terminai</w:t>
      </w:r>
    </w:p>
    <w:p w14:paraId="764B7C72" w14:textId="1FF56DB6" w:rsidR="00F20951" w:rsidRPr="001B1CAC" w:rsidRDefault="00F20951" w:rsidP="003934D2">
      <w:pPr>
        <w:pStyle w:val="L2"/>
        <w:tabs>
          <w:tab w:val="clear" w:pos="810"/>
          <w:tab w:val="left" w:pos="426"/>
          <w:tab w:val="left" w:pos="851"/>
        </w:tabs>
        <w:spacing w:before="120" w:after="0" w:line="240" w:lineRule="auto"/>
        <w:ind w:left="0" w:firstLine="0"/>
        <w:jc w:val="both"/>
        <w:rPr>
          <w:noProof w:val="0"/>
        </w:rPr>
      </w:pPr>
      <w:r w:rsidRPr="00AC6725">
        <w:rPr>
          <w:noProof w:val="0"/>
        </w:rPr>
        <w:t>Tiekėjas Transporto priemones Pirkėjui savo jėgomis ir sąskait</w:t>
      </w:r>
      <w:r w:rsidR="00BD408A">
        <w:rPr>
          <w:noProof w:val="0"/>
        </w:rPr>
        <w:t>a</w:t>
      </w:r>
      <w:r w:rsidRPr="00AC6725">
        <w:rPr>
          <w:noProof w:val="0"/>
        </w:rPr>
        <w:t xml:space="preserve"> turi pristatyti ir perduoti </w:t>
      </w:r>
      <w:r w:rsidR="00F90419">
        <w:rPr>
          <w:noProof w:val="0"/>
          <w:color w:val="auto"/>
        </w:rPr>
        <w:t>n</w:t>
      </w:r>
      <w:r w:rsidRPr="000459B6">
        <w:rPr>
          <w:noProof w:val="0"/>
          <w:color w:val="auto"/>
        </w:rPr>
        <w:t xml:space="preserve">e </w:t>
      </w:r>
      <w:r w:rsidRPr="00D96880">
        <w:rPr>
          <w:noProof w:val="0"/>
          <w:color w:val="auto"/>
        </w:rPr>
        <w:t xml:space="preserve">vėliau kaip </w:t>
      </w:r>
      <w:r w:rsidRPr="001B1CAC">
        <w:rPr>
          <w:noProof w:val="0"/>
          <w:color w:val="auto"/>
        </w:rPr>
        <w:t xml:space="preserve">per </w:t>
      </w:r>
      <w:r w:rsidR="00FA6CA5" w:rsidRPr="001B1CAC">
        <w:rPr>
          <w:noProof w:val="0"/>
          <w:color w:val="auto"/>
        </w:rPr>
        <w:t xml:space="preserve">__________ </w:t>
      </w:r>
      <w:r w:rsidR="00FA6CA5" w:rsidRPr="001B1CAC">
        <w:rPr>
          <w:i/>
          <w:iCs/>
          <w:noProof w:val="0"/>
          <w:color w:val="auto"/>
        </w:rPr>
        <w:t>(įrašyti prekės pristatymo terminą)</w:t>
      </w:r>
      <w:r w:rsidR="00F34C0B" w:rsidRPr="001B1CAC">
        <w:rPr>
          <w:noProof w:val="0"/>
          <w:color w:val="auto"/>
        </w:rPr>
        <w:t xml:space="preserve"> mėnesių</w:t>
      </w:r>
      <w:r w:rsidR="008A354E" w:rsidRPr="001B1CAC">
        <w:rPr>
          <w:noProof w:val="0"/>
          <w:color w:val="auto"/>
        </w:rPr>
        <w:t xml:space="preserve"> </w:t>
      </w:r>
      <w:r w:rsidRPr="001B1CAC">
        <w:rPr>
          <w:noProof w:val="0"/>
          <w:color w:val="auto"/>
        </w:rPr>
        <w:t xml:space="preserve">nuo sutarties įsigaliojimo dienos. </w:t>
      </w:r>
    </w:p>
    <w:p w14:paraId="48F21447" w14:textId="4638A3DF" w:rsidR="00F20951" w:rsidRPr="001B1CAC" w:rsidRDefault="00260F8A" w:rsidP="003934D2">
      <w:pPr>
        <w:pStyle w:val="L2"/>
        <w:tabs>
          <w:tab w:val="clear" w:pos="810"/>
          <w:tab w:val="left" w:pos="426"/>
          <w:tab w:val="left" w:pos="851"/>
        </w:tabs>
        <w:spacing w:after="0" w:line="240" w:lineRule="auto"/>
        <w:ind w:left="0" w:firstLine="0"/>
        <w:jc w:val="both"/>
        <w:rPr>
          <w:noProof w:val="0"/>
          <w:color w:val="auto"/>
        </w:rPr>
      </w:pPr>
      <w:r w:rsidRPr="001B1CAC">
        <w:rPr>
          <w:color w:val="auto"/>
        </w:rPr>
        <w:t xml:space="preserve">Transporto priemonių pristatymo terminas gali būti pratęsiamas </w:t>
      </w:r>
      <w:r w:rsidR="00C1061D" w:rsidRPr="001B1CAC">
        <w:rPr>
          <w:color w:val="auto"/>
        </w:rPr>
        <w:t>1-ą</w:t>
      </w:r>
      <w:r w:rsidRPr="001B1CAC">
        <w:rPr>
          <w:color w:val="auto"/>
        </w:rPr>
        <w:t xml:space="preserve"> kart</w:t>
      </w:r>
      <w:r w:rsidR="00C1061D" w:rsidRPr="001B1CAC">
        <w:rPr>
          <w:color w:val="auto"/>
        </w:rPr>
        <w:t>ą</w:t>
      </w:r>
      <w:r w:rsidRPr="001B1CAC">
        <w:rPr>
          <w:color w:val="auto"/>
        </w:rPr>
        <w:t xml:space="preserve"> 1</w:t>
      </w:r>
      <w:r w:rsidR="00C1061D" w:rsidRPr="001B1CAC">
        <w:rPr>
          <w:color w:val="auto"/>
        </w:rPr>
        <w:t>-o</w:t>
      </w:r>
      <w:r w:rsidRPr="001B1CAC">
        <w:rPr>
          <w:color w:val="auto"/>
        </w:rPr>
        <w:t xml:space="preserve"> mėnes</w:t>
      </w:r>
      <w:r w:rsidR="00C1061D" w:rsidRPr="001B1CAC">
        <w:rPr>
          <w:color w:val="auto"/>
        </w:rPr>
        <w:t>io laikotarpiui</w:t>
      </w:r>
      <w:r w:rsidRPr="001B1CAC">
        <w:rPr>
          <w:color w:val="auto"/>
        </w:rPr>
        <w:t xml:space="preserve"> tik dėl šių aplinkybių: </w:t>
      </w:r>
      <w:r w:rsidRPr="001B1CAC">
        <w:rPr>
          <w:color w:val="auto"/>
          <w:szCs w:val="24"/>
        </w:rPr>
        <w:t>1) pasikeičia teisinis reglamentavimas ir tai įtako</w:t>
      </w:r>
      <w:r w:rsidR="006274F7" w:rsidRPr="001B1CAC">
        <w:rPr>
          <w:color w:val="auto"/>
          <w:szCs w:val="24"/>
        </w:rPr>
        <w:t>ja</w:t>
      </w:r>
      <w:r w:rsidRPr="001B1CAC">
        <w:rPr>
          <w:color w:val="auto"/>
          <w:szCs w:val="24"/>
        </w:rPr>
        <w:t xml:space="preserve"> </w:t>
      </w:r>
      <w:r w:rsidR="006274F7" w:rsidRPr="001B1CAC">
        <w:rPr>
          <w:color w:val="auto"/>
          <w:szCs w:val="24"/>
        </w:rPr>
        <w:t>t</w:t>
      </w:r>
      <w:r w:rsidR="00FB15DD" w:rsidRPr="001B1CAC">
        <w:rPr>
          <w:color w:val="auto"/>
          <w:szCs w:val="24"/>
        </w:rPr>
        <w:t>iekė</w:t>
      </w:r>
      <w:r w:rsidRPr="001B1CAC">
        <w:rPr>
          <w:color w:val="auto"/>
          <w:szCs w:val="24"/>
        </w:rPr>
        <w:t>jo prievolių įvykdymo termin</w:t>
      </w:r>
      <w:r w:rsidR="005D675B" w:rsidRPr="001B1CAC">
        <w:rPr>
          <w:color w:val="auto"/>
          <w:szCs w:val="24"/>
        </w:rPr>
        <w:t>ą</w:t>
      </w:r>
      <w:r w:rsidRPr="001B1CAC">
        <w:rPr>
          <w:color w:val="auto"/>
          <w:szCs w:val="24"/>
        </w:rPr>
        <w:t xml:space="preserve"> ir/arba 2) </w:t>
      </w:r>
      <w:r w:rsidR="00C828D0" w:rsidRPr="001B1CAC">
        <w:rPr>
          <w:color w:val="auto"/>
          <w:szCs w:val="24"/>
        </w:rPr>
        <w:t>atsiranda uždelsimas, kliūčių ar trukdymų, kurių atsiradimui tiekėjas neturi įtakos ir už kuriuos jis neatsako ir kurie sukelti ir priskirtini perkančiajam subjektui, arba tretiesiems asmenims ir/arba</w:t>
      </w:r>
      <w:r w:rsidRPr="001B1CAC">
        <w:rPr>
          <w:color w:val="auto"/>
          <w:szCs w:val="24"/>
        </w:rPr>
        <w:t xml:space="preserve"> 3) </w:t>
      </w:r>
      <w:r w:rsidR="00CC2734" w:rsidRPr="001B1CAC">
        <w:rPr>
          <w:color w:val="auto"/>
          <w:szCs w:val="24"/>
        </w:rPr>
        <w:t>pakeitimo būtinybė atsirado dėl aplinkybių, kurių nei perkantysis subjektas, nei tiekėjas, sudarydami sutartį negalėjo įvertinti ir numatyti, jų išvengti ar jas pašalinti</w:t>
      </w:r>
      <w:r w:rsidR="000F06FD" w:rsidRPr="001B1CAC">
        <w:rPr>
          <w:color w:val="auto"/>
          <w:szCs w:val="24"/>
        </w:rPr>
        <w:t xml:space="preserve"> ir/arba</w:t>
      </w:r>
      <w:r w:rsidRPr="001B1CAC">
        <w:rPr>
          <w:color w:val="auto"/>
          <w:szCs w:val="24"/>
        </w:rPr>
        <w:t xml:space="preserve"> 4) </w:t>
      </w:r>
      <w:bookmarkStart w:id="0" w:name="_Hlk178143781"/>
      <w:r w:rsidRPr="001B1CAC">
        <w:rPr>
          <w:color w:val="auto"/>
          <w:szCs w:val="24"/>
        </w:rPr>
        <w:t>atsiranda uždelsimas, kliūčių ar trukdymų (</w:t>
      </w:r>
      <w:r w:rsidRPr="001B1CAC">
        <w:rPr>
          <w:rFonts w:cs="Times New Roman"/>
          <w:color w:val="auto"/>
        </w:rPr>
        <w:t>prekių gamybos sustabdymas dėl medžiagų trūkumo ir kt.)</w:t>
      </w:r>
      <w:r w:rsidRPr="001B1CAC">
        <w:rPr>
          <w:color w:val="auto"/>
          <w:szCs w:val="24"/>
        </w:rPr>
        <w:t xml:space="preserve">, kurių atsiradimui </w:t>
      </w:r>
      <w:r w:rsidR="00B60D86" w:rsidRPr="001B1CAC">
        <w:rPr>
          <w:color w:val="auto"/>
          <w:szCs w:val="24"/>
        </w:rPr>
        <w:t>t</w:t>
      </w:r>
      <w:r w:rsidR="00FB15DD" w:rsidRPr="001B1CAC">
        <w:rPr>
          <w:color w:val="auto"/>
          <w:szCs w:val="24"/>
        </w:rPr>
        <w:t>iekė</w:t>
      </w:r>
      <w:r w:rsidRPr="001B1CAC">
        <w:rPr>
          <w:color w:val="auto"/>
          <w:szCs w:val="24"/>
        </w:rPr>
        <w:t xml:space="preserve">jas neturi įtakos ir už kuriuos jis neatsako ir kurie sukelti ir priskirtini </w:t>
      </w:r>
      <w:r w:rsidR="00B60D86" w:rsidRPr="001B1CAC">
        <w:rPr>
          <w:color w:val="auto"/>
          <w:szCs w:val="24"/>
        </w:rPr>
        <w:t>p</w:t>
      </w:r>
      <w:r w:rsidRPr="001B1CAC">
        <w:rPr>
          <w:color w:val="auto"/>
          <w:szCs w:val="24"/>
        </w:rPr>
        <w:t xml:space="preserve">irkėjui arba </w:t>
      </w:r>
      <w:r w:rsidR="00B60D86" w:rsidRPr="001B1CAC">
        <w:rPr>
          <w:color w:val="auto"/>
          <w:szCs w:val="24"/>
        </w:rPr>
        <w:t>p</w:t>
      </w:r>
      <w:r w:rsidRPr="001B1CAC">
        <w:rPr>
          <w:color w:val="auto"/>
          <w:szCs w:val="24"/>
        </w:rPr>
        <w:t>irkėjo personalui, arba tretiesiems asmenims ir/arba</w:t>
      </w:r>
      <w:bookmarkEnd w:id="0"/>
      <w:r w:rsidRPr="001B1CAC">
        <w:rPr>
          <w:color w:val="auto"/>
          <w:szCs w:val="24"/>
        </w:rPr>
        <w:t xml:space="preserve"> 5) </w:t>
      </w:r>
      <w:bookmarkStart w:id="1" w:name="_Hlk178143866"/>
      <w:r w:rsidRPr="001B1CAC">
        <w:rPr>
          <w:color w:val="auto"/>
          <w:szCs w:val="24"/>
        </w:rPr>
        <w:t>pratęsimo būtinybė atsirado dėl kitų aplinkybių, kurių kiekviena Sutarties Šalis, būdama protinga ir apdairi negalėjo numatyti (atsiradus bet kuriai anksčiau nurodytai aplinkybei privalo būti pateikiami tai įrodantys/pagrindžiantys dokumentai)</w:t>
      </w:r>
      <w:bookmarkEnd w:id="1"/>
      <w:r w:rsidRPr="001B1CAC">
        <w:rPr>
          <w:color w:val="auto"/>
          <w:szCs w:val="24"/>
        </w:rPr>
        <w:t>.</w:t>
      </w:r>
    </w:p>
    <w:p w14:paraId="0A00D32B" w14:textId="22D06997" w:rsidR="00F20951" w:rsidRPr="00AC6725" w:rsidRDefault="00F20951" w:rsidP="003934D2">
      <w:pPr>
        <w:pStyle w:val="L2"/>
        <w:tabs>
          <w:tab w:val="clear" w:pos="810"/>
          <w:tab w:val="left" w:pos="426"/>
          <w:tab w:val="left" w:pos="851"/>
        </w:tabs>
        <w:spacing w:after="0" w:line="240" w:lineRule="auto"/>
        <w:ind w:left="0" w:firstLine="0"/>
        <w:jc w:val="both"/>
        <w:rPr>
          <w:noProof w:val="0"/>
        </w:rPr>
      </w:pPr>
      <w:r w:rsidRPr="008E266E">
        <w:rPr>
          <w:noProof w:val="0"/>
        </w:rPr>
        <w:t>Tiekėjas, planuodamas Transporto priemonių pristatym</w:t>
      </w:r>
      <w:r w:rsidR="00566C3A" w:rsidRPr="008E266E">
        <w:rPr>
          <w:noProof w:val="0"/>
        </w:rPr>
        <w:t>ą</w:t>
      </w:r>
      <w:r w:rsidRPr="008E266E">
        <w:rPr>
          <w:noProof w:val="0"/>
        </w:rPr>
        <w:t>, turi atsižvelgti į 5 skyriuje nustatytas</w:t>
      </w:r>
      <w:r w:rsidRPr="00AC6725">
        <w:rPr>
          <w:noProof w:val="0"/>
        </w:rPr>
        <w:t xml:space="preserve"> Transporto</w:t>
      </w:r>
      <w:r w:rsidR="0027272E">
        <w:rPr>
          <w:noProof w:val="0"/>
        </w:rPr>
        <w:t xml:space="preserve"> </w:t>
      </w:r>
      <w:r w:rsidRPr="00AC6725">
        <w:rPr>
          <w:noProof w:val="0"/>
        </w:rPr>
        <w:t xml:space="preserve">priemonių patikrinimo procedūras. </w:t>
      </w:r>
      <w:r w:rsidR="00CE69EB">
        <w:rPr>
          <w:noProof w:val="0"/>
        </w:rPr>
        <w:t>Netesybos</w:t>
      </w:r>
      <w:r w:rsidRPr="00AC6725">
        <w:rPr>
          <w:noProof w:val="0"/>
        </w:rPr>
        <w:t xml:space="preserve"> už pristatymo pažeidimus Tiekėjui nebus taikomos, jeigu pažeidimai įvyks dėl Pirkėjo laiku neatliktų patikrinimų. </w:t>
      </w:r>
    </w:p>
    <w:p w14:paraId="5CB1D742" w14:textId="2790FB81" w:rsidR="00595304" w:rsidRDefault="00AC6725" w:rsidP="003934D2">
      <w:pPr>
        <w:pStyle w:val="L2"/>
        <w:tabs>
          <w:tab w:val="clear" w:pos="810"/>
          <w:tab w:val="left" w:pos="426"/>
          <w:tab w:val="left" w:pos="851"/>
        </w:tabs>
        <w:spacing w:after="0" w:line="240" w:lineRule="auto"/>
        <w:ind w:left="0" w:firstLine="0"/>
        <w:jc w:val="both"/>
        <w:rPr>
          <w:noProof w:val="0"/>
        </w:rPr>
      </w:pPr>
      <w:r w:rsidRPr="008537E9">
        <w:rPr>
          <w:noProof w:val="0"/>
        </w:rPr>
        <w:t>Tiekėjas kartu su Prekėmis turi pateikti Pirkėjui naudojimo ir priežiūros instrukcijas, kuriose būtų detaliai aprašyta, kaip naudoti, prižiūrėti, reguliuoti ir taisyti Sutartyje numatytas Pr</w:t>
      </w:r>
      <w:r w:rsidR="0063709A">
        <w:rPr>
          <w:noProof w:val="0"/>
        </w:rPr>
        <w:t>ekes ar jų dalis bei sureng</w:t>
      </w:r>
      <w:r w:rsidRPr="008537E9">
        <w:rPr>
          <w:noProof w:val="0"/>
        </w:rPr>
        <w:t>ti Pirkėjo darbuotojams</w:t>
      </w:r>
      <w:r w:rsidR="00CE550B">
        <w:rPr>
          <w:noProof w:val="0"/>
        </w:rPr>
        <w:t xml:space="preserve"> </w:t>
      </w:r>
      <w:r w:rsidR="005F76C6" w:rsidRPr="008537E9">
        <w:rPr>
          <w:noProof w:val="0"/>
        </w:rPr>
        <w:t xml:space="preserve">1 </w:t>
      </w:r>
      <w:r w:rsidRPr="008537E9">
        <w:rPr>
          <w:noProof w:val="0"/>
        </w:rPr>
        <w:t xml:space="preserve">Sutarties priede „Techninė specifikacija“ nurodytos apimties mokymus. Kol Pirkėjui nepateikiamas </w:t>
      </w:r>
      <w:r w:rsidR="005F76C6" w:rsidRPr="008537E9">
        <w:rPr>
          <w:noProof w:val="0"/>
        </w:rPr>
        <w:t xml:space="preserve">1 </w:t>
      </w:r>
      <w:r w:rsidRPr="008537E9">
        <w:rPr>
          <w:noProof w:val="0"/>
        </w:rPr>
        <w:t xml:space="preserve">Sutarties priede „Techninė specifikacija“ nurodytos Prekių naudojimo ir </w:t>
      </w:r>
      <w:r w:rsidRPr="008537E9">
        <w:rPr>
          <w:noProof w:val="0"/>
        </w:rPr>
        <w:lastRenderedPageBreak/>
        <w:t>priežiūros instrukcijos (reikalaujama kalba ir reikalaujamas instrukcijų kopijų kiekis),</w:t>
      </w:r>
      <w:r w:rsidR="0063709A">
        <w:rPr>
          <w:noProof w:val="0"/>
        </w:rPr>
        <w:t xml:space="preserve"> priemonės, nėra sureng</w:t>
      </w:r>
      <w:r w:rsidRPr="008537E9">
        <w:rPr>
          <w:noProof w:val="0"/>
        </w:rPr>
        <w:t xml:space="preserve">ti mokymai, laikoma, kad Tiekėjo sutartiniai </w:t>
      </w:r>
      <w:r w:rsidRPr="001527F7">
        <w:rPr>
          <w:noProof w:val="0"/>
        </w:rPr>
        <w:t>įsipareigojimai, susiję su Prekių pristatymu, neįvykdyti.</w:t>
      </w:r>
    </w:p>
    <w:p w14:paraId="2D9BF97C" w14:textId="77777777" w:rsidR="00F34C0B" w:rsidRDefault="00F20951" w:rsidP="003934D2">
      <w:pPr>
        <w:pStyle w:val="L2"/>
        <w:tabs>
          <w:tab w:val="clear" w:pos="810"/>
          <w:tab w:val="left" w:pos="426"/>
          <w:tab w:val="left" w:pos="851"/>
        </w:tabs>
        <w:spacing w:after="0" w:line="240" w:lineRule="auto"/>
        <w:ind w:left="0" w:firstLine="0"/>
        <w:jc w:val="both"/>
        <w:rPr>
          <w:noProof w:val="0"/>
        </w:rPr>
      </w:pPr>
      <w:r w:rsidRPr="0054264C">
        <w:rPr>
          <w:noProof w:val="0"/>
        </w:rPr>
        <w:t>Tie</w:t>
      </w:r>
      <w:r w:rsidRPr="001527F7">
        <w:rPr>
          <w:noProof w:val="0"/>
        </w:rPr>
        <w:t>kėjas</w:t>
      </w:r>
      <w:r w:rsidRPr="00AC6725">
        <w:rPr>
          <w:noProof w:val="0"/>
        </w:rPr>
        <w:t xml:space="preserve"> įsipareigoja su pirmos transporto priemonės pristatymu Pirkėjui pateikti visus reikalingus sertifikatus ir dokumentų komplektus transporto priemonės registracijai Lietuvoje</w:t>
      </w:r>
      <w:r w:rsidR="00CF4808" w:rsidRPr="00AC6725">
        <w:rPr>
          <w:noProof w:val="0"/>
        </w:rPr>
        <w:t>.</w:t>
      </w:r>
    </w:p>
    <w:p w14:paraId="53BEE336" w14:textId="3178983C" w:rsidR="00F20951" w:rsidRPr="00F34C0B" w:rsidRDefault="008E266E" w:rsidP="003934D2">
      <w:pPr>
        <w:pStyle w:val="L2"/>
        <w:tabs>
          <w:tab w:val="clear" w:pos="810"/>
          <w:tab w:val="left" w:pos="426"/>
          <w:tab w:val="left" w:pos="851"/>
        </w:tabs>
        <w:spacing w:after="0" w:line="240" w:lineRule="auto"/>
        <w:ind w:left="0" w:firstLine="0"/>
        <w:jc w:val="both"/>
        <w:rPr>
          <w:noProof w:val="0"/>
        </w:rPr>
      </w:pPr>
      <w:r w:rsidRPr="00C774F7">
        <w:t>Tiekėjas transporto priemonių garantinę priežiūrą, garantinį remontą ir kitas su transporto priemonių garantine priežiūra ir garantiniu remontu susijusias paslaugas turi suteikti kaip numatyta 1 Sutarties priede „Techninė specifikacija“.</w:t>
      </w:r>
    </w:p>
    <w:p w14:paraId="5D1F6E4D" w14:textId="77777777" w:rsidR="0078058E" w:rsidRPr="003900E2" w:rsidRDefault="00F20951" w:rsidP="003934D2">
      <w:pPr>
        <w:pStyle w:val="L1"/>
        <w:tabs>
          <w:tab w:val="left" w:pos="851"/>
        </w:tabs>
        <w:spacing w:before="360" w:after="0" w:line="240" w:lineRule="auto"/>
        <w:ind w:left="0" w:firstLine="0"/>
        <w:rPr>
          <w:b/>
          <w:noProof w:val="0"/>
          <w:color w:val="000000" w:themeColor="text1"/>
        </w:rPr>
      </w:pPr>
      <w:r w:rsidRPr="003900E2">
        <w:rPr>
          <w:b/>
          <w:noProof w:val="0"/>
        </w:rPr>
        <w:t xml:space="preserve">Sutarties </w:t>
      </w:r>
      <w:r w:rsidR="00143B5C" w:rsidRPr="003900E2">
        <w:rPr>
          <w:b/>
          <w:noProof w:val="0"/>
        </w:rPr>
        <w:t>kaina</w:t>
      </w:r>
      <w:r w:rsidRPr="003900E2">
        <w:rPr>
          <w:b/>
          <w:noProof w:val="0"/>
        </w:rPr>
        <w:t xml:space="preserve"> ir apmokėjimas</w:t>
      </w:r>
      <w:r w:rsidR="0078058E" w:rsidRPr="003900E2">
        <w:rPr>
          <w:noProof w:val="0"/>
          <w:color w:val="000000" w:themeColor="text1"/>
        </w:rPr>
        <w:t xml:space="preserve">: </w:t>
      </w:r>
    </w:p>
    <w:p w14:paraId="19D75817" w14:textId="77777777" w:rsidR="0029317B" w:rsidRPr="003900E2" w:rsidRDefault="0029317B" w:rsidP="003934D2">
      <w:pPr>
        <w:pStyle w:val="Pagrindinistekstas"/>
        <w:suppressAutoHyphens/>
        <w:contextualSpacing/>
        <w:rPr>
          <w:sz w:val="20"/>
        </w:rPr>
      </w:pPr>
    </w:p>
    <w:p w14:paraId="4D4237E1" w14:textId="66B24B50" w:rsidR="00892BC8" w:rsidRPr="00BE530B" w:rsidRDefault="0027272E" w:rsidP="003934D2">
      <w:pPr>
        <w:pStyle w:val="L2"/>
        <w:tabs>
          <w:tab w:val="clear" w:pos="810"/>
        </w:tabs>
        <w:spacing w:line="240" w:lineRule="auto"/>
        <w:ind w:left="0" w:firstLine="0"/>
        <w:rPr>
          <w:b/>
          <w:bCs w:val="0"/>
        </w:rPr>
      </w:pPr>
      <w:r w:rsidRPr="00BE530B">
        <w:rPr>
          <w:b/>
          <w:bCs w:val="0"/>
          <w:szCs w:val="24"/>
          <w:lang w:eastAsia="lt-LT"/>
        </w:rPr>
        <w:t>Pradinė</w:t>
      </w:r>
      <w:r w:rsidR="00AE7FE6" w:rsidRPr="00BE530B">
        <w:rPr>
          <w:b/>
          <w:bCs w:val="0"/>
          <w:szCs w:val="24"/>
          <w:lang w:eastAsia="lt-LT"/>
        </w:rPr>
        <w:t>s</w:t>
      </w:r>
      <w:r w:rsidRPr="00BE530B">
        <w:rPr>
          <w:b/>
          <w:bCs w:val="0"/>
          <w:szCs w:val="24"/>
          <w:lang w:eastAsia="lt-LT"/>
        </w:rPr>
        <w:t xml:space="preserve"> sutarties vertė</w:t>
      </w:r>
      <w:r w:rsidR="00F578DA" w:rsidRPr="00BE530B">
        <w:rPr>
          <w:b/>
          <w:bCs w:val="0"/>
        </w:rPr>
        <w:t xml:space="preserve"> yra _______ (</w:t>
      </w:r>
      <w:r w:rsidR="0028733C" w:rsidRPr="00BE530B">
        <w:rPr>
          <w:b/>
          <w:bCs w:val="0"/>
          <w:i/>
          <w:iCs/>
        </w:rPr>
        <w:t>suma žodžiais</w:t>
      </w:r>
      <w:r w:rsidR="00F578DA" w:rsidRPr="00BE530B">
        <w:rPr>
          <w:b/>
          <w:bCs w:val="0"/>
        </w:rPr>
        <w:t xml:space="preserve">) Eur be PVM. </w:t>
      </w:r>
    </w:p>
    <w:tbl>
      <w:tblPr>
        <w:tblStyle w:val="Lentelstinklelis"/>
        <w:tblW w:w="0" w:type="auto"/>
        <w:tblLook w:val="04A0" w:firstRow="1" w:lastRow="0" w:firstColumn="1" w:lastColumn="0" w:noHBand="0" w:noVBand="1"/>
      </w:tblPr>
      <w:tblGrid>
        <w:gridCol w:w="973"/>
        <w:gridCol w:w="5401"/>
        <w:gridCol w:w="3119"/>
      </w:tblGrid>
      <w:tr w:rsidR="00071C90" w:rsidRPr="003900E2" w14:paraId="0B9F2A6A" w14:textId="77777777" w:rsidTr="00716ACC">
        <w:trPr>
          <w:trHeight w:val="595"/>
        </w:trPr>
        <w:tc>
          <w:tcPr>
            <w:tcW w:w="973" w:type="dxa"/>
            <w:vAlign w:val="center"/>
          </w:tcPr>
          <w:p w14:paraId="10214827" w14:textId="77777777" w:rsidR="00071C90" w:rsidRPr="003900E2" w:rsidRDefault="00071C90" w:rsidP="00F85EE6">
            <w:pPr>
              <w:jc w:val="center"/>
              <w:rPr>
                <w:szCs w:val="24"/>
                <w:lang w:eastAsia="lt-LT"/>
              </w:rPr>
            </w:pPr>
            <w:bookmarkStart w:id="2" w:name="_Hlk178144615"/>
            <w:r w:rsidRPr="003900E2">
              <w:rPr>
                <w:szCs w:val="24"/>
                <w:lang w:eastAsia="lt-LT"/>
              </w:rPr>
              <w:t>Eil. Nr.</w:t>
            </w:r>
          </w:p>
        </w:tc>
        <w:tc>
          <w:tcPr>
            <w:tcW w:w="5401" w:type="dxa"/>
            <w:vAlign w:val="center"/>
          </w:tcPr>
          <w:p w14:paraId="67D9B7C3" w14:textId="0ED7B425" w:rsidR="00071C90" w:rsidRPr="003900E2" w:rsidRDefault="0027272E" w:rsidP="00F85EE6">
            <w:pPr>
              <w:jc w:val="center"/>
              <w:rPr>
                <w:szCs w:val="24"/>
                <w:lang w:eastAsia="lt-LT"/>
              </w:rPr>
            </w:pPr>
            <w:r w:rsidRPr="003900E2">
              <w:rPr>
                <w:szCs w:val="24"/>
                <w:lang w:eastAsia="lt-LT"/>
              </w:rPr>
              <w:t xml:space="preserve">Sutarties </w:t>
            </w:r>
            <w:r w:rsidR="00892BC8" w:rsidRPr="003900E2">
              <w:rPr>
                <w:szCs w:val="24"/>
                <w:lang w:eastAsia="lt-LT"/>
              </w:rPr>
              <w:t>kaina</w:t>
            </w:r>
          </w:p>
        </w:tc>
        <w:tc>
          <w:tcPr>
            <w:tcW w:w="3119" w:type="dxa"/>
            <w:vAlign w:val="center"/>
          </w:tcPr>
          <w:p w14:paraId="266BAB81" w14:textId="20612730" w:rsidR="00071C90" w:rsidRPr="003900E2" w:rsidRDefault="00F85EE6" w:rsidP="00F85EE6">
            <w:pPr>
              <w:jc w:val="center"/>
              <w:rPr>
                <w:szCs w:val="24"/>
                <w:lang w:eastAsia="lt-LT"/>
              </w:rPr>
            </w:pPr>
            <w:r w:rsidRPr="003900E2">
              <w:rPr>
                <w:szCs w:val="24"/>
                <w:lang w:eastAsia="lt-LT"/>
              </w:rPr>
              <w:t>Pirma pirkimo objekto dalis</w:t>
            </w:r>
          </w:p>
        </w:tc>
      </w:tr>
      <w:tr w:rsidR="005F76C6" w:rsidRPr="003900E2" w14:paraId="743FAB98" w14:textId="77777777" w:rsidTr="005F76C6">
        <w:trPr>
          <w:trHeight w:val="420"/>
        </w:trPr>
        <w:tc>
          <w:tcPr>
            <w:tcW w:w="973" w:type="dxa"/>
          </w:tcPr>
          <w:p w14:paraId="742AE0F9" w14:textId="43E50F1B" w:rsidR="005F76C6" w:rsidRPr="003900E2" w:rsidRDefault="005F76C6" w:rsidP="003934D2">
            <w:pPr>
              <w:rPr>
                <w:szCs w:val="24"/>
                <w:lang w:eastAsia="lt-LT"/>
              </w:rPr>
            </w:pPr>
            <w:r w:rsidRPr="003900E2">
              <w:rPr>
                <w:szCs w:val="24"/>
                <w:lang w:eastAsia="lt-LT"/>
              </w:rPr>
              <w:t>3.1.1.</w:t>
            </w:r>
          </w:p>
        </w:tc>
        <w:tc>
          <w:tcPr>
            <w:tcW w:w="5401" w:type="dxa"/>
          </w:tcPr>
          <w:p w14:paraId="2C05A0B3" w14:textId="787E28BB" w:rsidR="005F76C6" w:rsidRPr="003900E2" w:rsidRDefault="005F76C6" w:rsidP="003934D2">
            <w:pPr>
              <w:rPr>
                <w:szCs w:val="24"/>
                <w:lang w:eastAsia="lt-LT"/>
              </w:rPr>
            </w:pPr>
            <w:r w:rsidRPr="003900E2">
              <w:rPr>
                <w:b/>
                <w:szCs w:val="24"/>
                <w:lang w:eastAsia="lt-LT"/>
              </w:rPr>
              <w:t>Prekių kaina</w:t>
            </w:r>
            <w:r w:rsidR="00754C5F" w:rsidRPr="003900E2">
              <w:rPr>
                <w:szCs w:val="24"/>
                <w:lang w:eastAsia="lt-LT"/>
              </w:rPr>
              <w:t xml:space="preserve"> </w:t>
            </w:r>
            <w:r w:rsidRPr="003900E2">
              <w:rPr>
                <w:szCs w:val="24"/>
                <w:lang w:eastAsia="lt-LT"/>
              </w:rPr>
              <w:t>____ Eur su PVM, iš jų:</w:t>
            </w:r>
          </w:p>
        </w:tc>
        <w:tc>
          <w:tcPr>
            <w:tcW w:w="3119" w:type="dxa"/>
            <w:vMerge w:val="restart"/>
            <w:vAlign w:val="center"/>
          </w:tcPr>
          <w:p w14:paraId="6EF2D0C3" w14:textId="0ECBB203" w:rsidR="005F76C6" w:rsidRPr="003900E2" w:rsidRDefault="003900E2" w:rsidP="003934D2">
            <w:pPr>
              <w:jc w:val="center"/>
              <w:rPr>
                <w:szCs w:val="24"/>
                <w:lang w:eastAsia="lt-LT"/>
              </w:rPr>
            </w:pPr>
            <w:r w:rsidRPr="003900E2">
              <w:rPr>
                <w:szCs w:val="24"/>
                <w:lang w:eastAsia="lt-LT"/>
              </w:rPr>
              <w:t xml:space="preserve">2 </w:t>
            </w:r>
            <w:r>
              <w:rPr>
                <w:szCs w:val="24"/>
                <w:lang w:eastAsia="lt-LT"/>
              </w:rPr>
              <w:t>vnt. ne mažiau 20 vietų</w:t>
            </w:r>
          </w:p>
        </w:tc>
      </w:tr>
      <w:tr w:rsidR="005F76C6" w:rsidRPr="003900E2" w14:paraId="291F47F6" w14:textId="77777777" w:rsidTr="00716ACC">
        <w:trPr>
          <w:trHeight w:val="412"/>
        </w:trPr>
        <w:tc>
          <w:tcPr>
            <w:tcW w:w="973" w:type="dxa"/>
          </w:tcPr>
          <w:p w14:paraId="49A6CFA5" w14:textId="77777777" w:rsidR="005F76C6" w:rsidRPr="003900E2" w:rsidRDefault="005F76C6" w:rsidP="003934D2">
            <w:pPr>
              <w:rPr>
                <w:szCs w:val="24"/>
                <w:lang w:eastAsia="lt-LT"/>
              </w:rPr>
            </w:pPr>
            <w:r w:rsidRPr="003900E2">
              <w:rPr>
                <w:szCs w:val="24"/>
                <w:lang w:eastAsia="lt-LT"/>
              </w:rPr>
              <w:t>3.1.1.1.</w:t>
            </w:r>
          </w:p>
        </w:tc>
        <w:tc>
          <w:tcPr>
            <w:tcW w:w="5401" w:type="dxa"/>
          </w:tcPr>
          <w:p w14:paraId="1F78B64C" w14:textId="77777777" w:rsidR="005F76C6" w:rsidRPr="003900E2" w:rsidRDefault="005F76C6" w:rsidP="003934D2">
            <w:pPr>
              <w:rPr>
                <w:szCs w:val="24"/>
                <w:lang w:eastAsia="lt-LT"/>
              </w:rPr>
            </w:pPr>
            <w:r w:rsidRPr="003900E2">
              <w:rPr>
                <w:szCs w:val="24"/>
                <w:lang w:eastAsia="lt-LT"/>
              </w:rPr>
              <w:t>___  Eur be PVM,</w:t>
            </w:r>
          </w:p>
        </w:tc>
        <w:tc>
          <w:tcPr>
            <w:tcW w:w="3119" w:type="dxa"/>
            <w:vMerge/>
          </w:tcPr>
          <w:p w14:paraId="74F654C7" w14:textId="77777777" w:rsidR="005F76C6" w:rsidRPr="003900E2" w:rsidRDefault="005F76C6" w:rsidP="003934D2">
            <w:pPr>
              <w:rPr>
                <w:szCs w:val="24"/>
                <w:lang w:eastAsia="lt-LT"/>
              </w:rPr>
            </w:pPr>
          </w:p>
        </w:tc>
      </w:tr>
      <w:tr w:rsidR="005F76C6" w:rsidRPr="003900E2" w14:paraId="43802000" w14:textId="77777777" w:rsidTr="00716ACC">
        <w:trPr>
          <w:trHeight w:val="418"/>
        </w:trPr>
        <w:tc>
          <w:tcPr>
            <w:tcW w:w="973" w:type="dxa"/>
          </w:tcPr>
          <w:p w14:paraId="301870F9" w14:textId="77777777" w:rsidR="005F76C6" w:rsidRPr="003900E2" w:rsidRDefault="005F76C6" w:rsidP="003934D2">
            <w:pPr>
              <w:rPr>
                <w:szCs w:val="24"/>
                <w:lang w:eastAsia="lt-LT"/>
              </w:rPr>
            </w:pPr>
            <w:r w:rsidRPr="003900E2">
              <w:rPr>
                <w:szCs w:val="24"/>
                <w:lang w:eastAsia="lt-LT"/>
              </w:rPr>
              <w:t>3.1.1.2.</w:t>
            </w:r>
          </w:p>
        </w:tc>
        <w:tc>
          <w:tcPr>
            <w:tcW w:w="5401" w:type="dxa"/>
          </w:tcPr>
          <w:p w14:paraId="34B2DAAC" w14:textId="05BCF4F8" w:rsidR="005F76C6" w:rsidRPr="003900E2" w:rsidRDefault="005F76C6" w:rsidP="003934D2">
            <w:pPr>
              <w:rPr>
                <w:szCs w:val="24"/>
                <w:lang w:eastAsia="lt-LT"/>
              </w:rPr>
            </w:pPr>
            <w:r w:rsidRPr="003900E2">
              <w:rPr>
                <w:szCs w:val="24"/>
                <w:lang w:eastAsia="lt-LT"/>
              </w:rPr>
              <w:t>PVM (__ proc.)  _______ Eur</w:t>
            </w:r>
            <w:r w:rsidR="00E306C8" w:rsidRPr="003900E2">
              <w:rPr>
                <w:szCs w:val="24"/>
                <w:lang w:eastAsia="lt-LT"/>
              </w:rPr>
              <w:t>.</w:t>
            </w:r>
          </w:p>
        </w:tc>
        <w:tc>
          <w:tcPr>
            <w:tcW w:w="3119" w:type="dxa"/>
            <w:vMerge/>
          </w:tcPr>
          <w:p w14:paraId="4C7BC6A2" w14:textId="77777777" w:rsidR="005F76C6" w:rsidRPr="003900E2" w:rsidRDefault="005F76C6" w:rsidP="003934D2">
            <w:pPr>
              <w:rPr>
                <w:szCs w:val="24"/>
                <w:lang w:eastAsia="lt-LT"/>
              </w:rPr>
            </w:pPr>
          </w:p>
        </w:tc>
      </w:tr>
    </w:tbl>
    <w:bookmarkEnd w:id="2"/>
    <w:p w14:paraId="7E727A1D" w14:textId="272146A6" w:rsidR="00AE7FE6" w:rsidRPr="00BE530B" w:rsidRDefault="00AE7FE6" w:rsidP="00E23941">
      <w:pPr>
        <w:pStyle w:val="L2"/>
        <w:tabs>
          <w:tab w:val="clear" w:pos="810"/>
        </w:tabs>
        <w:spacing w:line="240" w:lineRule="auto"/>
        <w:ind w:left="0" w:firstLine="0"/>
        <w:rPr>
          <w:b/>
          <w:bCs w:val="0"/>
          <w:noProof w:val="0"/>
        </w:rPr>
      </w:pPr>
      <w:r w:rsidRPr="00BE530B">
        <w:rPr>
          <w:b/>
          <w:bCs w:val="0"/>
          <w:noProof w:val="0"/>
        </w:rPr>
        <w:t xml:space="preserve">Pradinės sutarties vertė yra _______ </w:t>
      </w:r>
      <w:r w:rsidRPr="00BE530B">
        <w:rPr>
          <w:b/>
          <w:bCs w:val="0"/>
          <w:i/>
          <w:iCs/>
          <w:noProof w:val="0"/>
        </w:rPr>
        <w:t>(suma žodžiais)</w:t>
      </w:r>
      <w:r w:rsidRPr="00BE530B">
        <w:rPr>
          <w:b/>
          <w:bCs w:val="0"/>
          <w:noProof w:val="0"/>
        </w:rPr>
        <w:t xml:space="preserve"> Eur be PVM. </w:t>
      </w:r>
    </w:p>
    <w:tbl>
      <w:tblPr>
        <w:tblStyle w:val="Lentelstinklelis"/>
        <w:tblW w:w="0" w:type="auto"/>
        <w:tblLook w:val="04A0" w:firstRow="1" w:lastRow="0" w:firstColumn="1" w:lastColumn="0" w:noHBand="0" w:noVBand="1"/>
      </w:tblPr>
      <w:tblGrid>
        <w:gridCol w:w="988"/>
        <w:gridCol w:w="5386"/>
        <w:gridCol w:w="3119"/>
      </w:tblGrid>
      <w:tr w:rsidR="00F85EE6" w14:paraId="5967BA1F" w14:textId="77777777" w:rsidTr="00F85EE6">
        <w:tc>
          <w:tcPr>
            <w:tcW w:w="988" w:type="dxa"/>
          </w:tcPr>
          <w:p w14:paraId="2C2FCC36" w14:textId="5EB7B2CE"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rPr>
            </w:pPr>
            <w:r>
              <w:rPr>
                <w:noProof w:val="0"/>
              </w:rPr>
              <w:t>Eil. Nr.</w:t>
            </w:r>
          </w:p>
        </w:tc>
        <w:tc>
          <w:tcPr>
            <w:tcW w:w="5386" w:type="dxa"/>
          </w:tcPr>
          <w:p w14:paraId="40BA018B" w14:textId="34858DB1"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rPr>
            </w:pPr>
            <w:r>
              <w:rPr>
                <w:noProof w:val="0"/>
              </w:rPr>
              <w:t>Sutarties kaina</w:t>
            </w:r>
          </w:p>
        </w:tc>
        <w:tc>
          <w:tcPr>
            <w:tcW w:w="3119" w:type="dxa"/>
          </w:tcPr>
          <w:p w14:paraId="3ADA07BD" w14:textId="2ED429D8"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rPr>
            </w:pPr>
            <w:r>
              <w:rPr>
                <w:noProof w:val="0"/>
              </w:rPr>
              <w:t>Antra pirkimo objekto dalis</w:t>
            </w:r>
          </w:p>
        </w:tc>
      </w:tr>
      <w:tr w:rsidR="00F85EE6" w14:paraId="70D3101C" w14:textId="77777777" w:rsidTr="00F85EE6">
        <w:tc>
          <w:tcPr>
            <w:tcW w:w="988" w:type="dxa"/>
          </w:tcPr>
          <w:p w14:paraId="7B5C16A4" w14:textId="55C68566"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Pr>
                <w:noProof w:val="0"/>
              </w:rPr>
              <w:t>3.2.1.</w:t>
            </w:r>
          </w:p>
        </w:tc>
        <w:tc>
          <w:tcPr>
            <w:tcW w:w="5386" w:type="dxa"/>
          </w:tcPr>
          <w:p w14:paraId="16DD9A8D" w14:textId="03FE260F"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F85EE6">
              <w:rPr>
                <w:b/>
                <w:bCs w:val="0"/>
                <w:noProof w:val="0"/>
              </w:rPr>
              <w:t>Prekių kaina</w:t>
            </w:r>
            <w:r w:rsidRPr="00F85EE6">
              <w:rPr>
                <w:noProof w:val="0"/>
              </w:rPr>
              <w:t xml:space="preserve"> ____ Eur su PVM, iš jų:</w:t>
            </w:r>
          </w:p>
        </w:tc>
        <w:tc>
          <w:tcPr>
            <w:tcW w:w="3119" w:type="dxa"/>
            <w:vMerge w:val="restart"/>
          </w:tcPr>
          <w:p w14:paraId="16E10289" w14:textId="77777777" w:rsidR="008802CD" w:rsidRDefault="008802CD" w:rsidP="008802CD">
            <w:pPr>
              <w:jc w:val="center"/>
              <w:rPr>
                <w:szCs w:val="24"/>
                <w:lang w:eastAsia="lt-LT"/>
              </w:rPr>
            </w:pPr>
          </w:p>
          <w:p w14:paraId="7A56C94D" w14:textId="77777777" w:rsidR="008802CD" w:rsidRDefault="008802CD" w:rsidP="008802CD">
            <w:pPr>
              <w:jc w:val="center"/>
              <w:rPr>
                <w:szCs w:val="24"/>
                <w:lang w:eastAsia="lt-LT"/>
              </w:rPr>
            </w:pPr>
          </w:p>
          <w:p w14:paraId="4E7EC832" w14:textId="512B0474" w:rsidR="00F85EE6" w:rsidRPr="008802CD" w:rsidRDefault="008802CD" w:rsidP="008802CD">
            <w:pPr>
              <w:jc w:val="center"/>
              <w:rPr>
                <w:szCs w:val="24"/>
                <w:lang w:eastAsia="lt-LT"/>
              </w:rPr>
            </w:pPr>
            <w:r w:rsidRPr="008802CD">
              <w:rPr>
                <w:szCs w:val="24"/>
                <w:lang w:eastAsia="lt-LT"/>
              </w:rPr>
              <w:t>5 vnt. ne mažiau 30 vietų</w:t>
            </w:r>
          </w:p>
        </w:tc>
      </w:tr>
      <w:tr w:rsidR="00F85EE6" w14:paraId="3995E09C" w14:textId="77777777" w:rsidTr="00F85EE6">
        <w:tc>
          <w:tcPr>
            <w:tcW w:w="988" w:type="dxa"/>
          </w:tcPr>
          <w:p w14:paraId="6C1DFC3A" w14:textId="488B75E4"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Pr>
                <w:noProof w:val="0"/>
              </w:rPr>
              <w:t>3.2.1.1.</w:t>
            </w:r>
          </w:p>
        </w:tc>
        <w:tc>
          <w:tcPr>
            <w:tcW w:w="5386" w:type="dxa"/>
          </w:tcPr>
          <w:p w14:paraId="5562393A" w14:textId="6FC3A919"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F85EE6">
              <w:rPr>
                <w:noProof w:val="0"/>
              </w:rPr>
              <w:t>___  Eur be PVM,</w:t>
            </w:r>
          </w:p>
        </w:tc>
        <w:tc>
          <w:tcPr>
            <w:tcW w:w="3119" w:type="dxa"/>
            <w:vMerge/>
          </w:tcPr>
          <w:p w14:paraId="343A3F29" w14:textId="77777777"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tc>
      </w:tr>
      <w:tr w:rsidR="00F85EE6" w14:paraId="43979EA6" w14:textId="77777777" w:rsidTr="00F85EE6">
        <w:tc>
          <w:tcPr>
            <w:tcW w:w="988" w:type="dxa"/>
          </w:tcPr>
          <w:p w14:paraId="45D69CE9" w14:textId="65F9E2D0"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Pr>
                <w:noProof w:val="0"/>
              </w:rPr>
              <w:t>3.2.1.2.</w:t>
            </w:r>
          </w:p>
        </w:tc>
        <w:tc>
          <w:tcPr>
            <w:tcW w:w="5386" w:type="dxa"/>
          </w:tcPr>
          <w:p w14:paraId="554E611F" w14:textId="2F7D77AA"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F85EE6">
              <w:rPr>
                <w:noProof w:val="0"/>
              </w:rPr>
              <w:t>PVM (__ proc.)  _______ Eur.</w:t>
            </w:r>
          </w:p>
        </w:tc>
        <w:tc>
          <w:tcPr>
            <w:tcW w:w="3119" w:type="dxa"/>
            <w:vMerge/>
          </w:tcPr>
          <w:p w14:paraId="3AF0D13B" w14:textId="77777777" w:rsidR="00F85EE6" w:rsidRDefault="00F85EE6" w:rsidP="00F85EE6">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tc>
      </w:tr>
    </w:tbl>
    <w:p w14:paraId="7DBDB0CA" w14:textId="2B55E320" w:rsidR="00F85EE6" w:rsidRPr="00BE530B" w:rsidRDefault="00F85EE6" w:rsidP="00A16A67">
      <w:pPr>
        <w:pStyle w:val="L2"/>
        <w:ind w:hanging="1000"/>
      </w:pPr>
      <w:r w:rsidRPr="00BE530B">
        <w:t xml:space="preserve">Pradinės sutarties vertė yra _______ (suma žodžiais) Eur be PVM. </w:t>
      </w:r>
    </w:p>
    <w:tbl>
      <w:tblPr>
        <w:tblStyle w:val="Lentelstinklelis"/>
        <w:tblW w:w="0" w:type="auto"/>
        <w:tblLook w:val="04A0" w:firstRow="1" w:lastRow="0" w:firstColumn="1" w:lastColumn="0" w:noHBand="0" w:noVBand="1"/>
      </w:tblPr>
      <w:tblGrid>
        <w:gridCol w:w="988"/>
        <w:gridCol w:w="5386"/>
        <w:gridCol w:w="3119"/>
      </w:tblGrid>
      <w:tr w:rsidR="00F85EE6" w14:paraId="7FBEF866" w14:textId="77777777" w:rsidTr="00243974">
        <w:tc>
          <w:tcPr>
            <w:tcW w:w="988" w:type="dxa"/>
          </w:tcPr>
          <w:p w14:paraId="20F9A105"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rPr>
            </w:pPr>
            <w:r>
              <w:rPr>
                <w:noProof w:val="0"/>
              </w:rPr>
              <w:t>Eil. Nr.</w:t>
            </w:r>
          </w:p>
        </w:tc>
        <w:tc>
          <w:tcPr>
            <w:tcW w:w="5386" w:type="dxa"/>
          </w:tcPr>
          <w:p w14:paraId="23A31010"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rPr>
            </w:pPr>
            <w:r>
              <w:rPr>
                <w:noProof w:val="0"/>
              </w:rPr>
              <w:t>Sutarties kaina</w:t>
            </w:r>
          </w:p>
        </w:tc>
        <w:tc>
          <w:tcPr>
            <w:tcW w:w="3119" w:type="dxa"/>
          </w:tcPr>
          <w:p w14:paraId="41AC0816" w14:textId="69D41AEF"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jc w:val="center"/>
              <w:rPr>
                <w:noProof w:val="0"/>
              </w:rPr>
            </w:pPr>
            <w:r>
              <w:rPr>
                <w:noProof w:val="0"/>
              </w:rPr>
              <w:t>Trečia pirkimo objekto dalis</w:t>
            </w:r>
          </w:p>
        </w:tc>
      </w:tr>
      <w:tr w:rsidR="00F85EE6" w14:paraId="7F4EB135" w14:textId="77777777" w:rsidTr="00243974">
        <w:tc>
          <w:tcPr>
            <w:tcW w:w="988" w:type="dxa"/>
          </w:tcPr>
          <w:p w14:paraId="5C4C5B09" w14:textId="196AFF1A"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Pr>
                <w:noProof w:val="0"/>
              </w:rPr>
              <w:t>3.</w:t>
            </w:r>
            <w:r w:rsidR="00A16A67">
              <w:rPr>
                <w:noProof w:val="0"/>
              </w:rPr>
              <w:t>3</w:t>
            </w:r>
            <w:r>
              <w:rPr>
                <w:noProof w:val="0"/>
              </w:rPr>
              <w:t>.1.</w:t>
            </w:r>
          </w:p>
        </w:tc>
        <w:tc>
          <w:tcPr>
            <w:tcW w:w="5386" w:type="dxa"/>
          </w:tcPr>
          <w:p w14:paraId="784D5D61"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F85EE6">
              <w:rPr>
                <w:b/>
                <w:bCs w:val="0"/>
                <w:noProof w:val="0"/>
              </w:rPr>
              <w:t>Prekių kaina</w:t>
            </w:r>
            <w:r w:rsidRPr="00F85EE6">
              <w:rPr>
                <w:noProof w:val="0"/>
              </w:rPr>
              <w:t xml:space="preserve"> ____ Eur su PVM, iš jų:</w:t>
            </w:r>
          </w:p>
        </w:tc>
        <w:tc>
          <w:tcPr>
            <w:tcW w:w="3119" w:type="dxa"/>
            <w:vMerge w:val="restart"/>
          </w:tcPr>
          <w:p w14:paraId="364DE058" w14:textId="77777777" w:rsidR="008802CD" w:rsidRDefault="008802CD"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p w14:paraId="4B044EC5" w14:textId="0D133E68" w:rsidR="00F85EE6" w:rsidRDefault="008802CD"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8802CD">
              <w:rPr>
                <w:noProof w:val="0"/>
              </w:rPr>
              <w:t xml:space="preserve">3 </w:t>
            </w:r>
            <w:r>
              <w:rPr>
                <w:noProof w:val="0"/>
              </w:rPr>
              <w:t>vnt. ne mažiau kaip 40 vietų</w:t>
            </w:r>
          </w:p>
        </w:tc>
      </w:tr>
      <w:tr w:rsidR="00F85EE6" w14:paraId="44F0F7B9" w14:textId="77777777" w:rsidTr="00243974">
        <w:tc>
          <w:tcPr>
            <w:tcW w:w="988" w:type="dxa"/>
          </w:tcPr>
          <w:p w14:paraId="08F12FB3" w14:textId="1D96412E"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Pr>
                <w:noProof w:val="0"/>
              </w:rPr>
              <w:t>3.</w:t>
            </w:r>
            <w:r w:rsidR="00A16A67">
              <w:rPr>
                <w:noProof w:val="0"/>
              </w:rPr>
              <w:t>3</w:t>
            </w:r>
            <w:r>
              <w:rPr>
                <w:noProof w:val="0"/>
              </w:rPr>
              <w:t>.1.1.</w:t>
            </w:r>
          </w:p>
        </w:tc>
        <w:tc>
          <w:tcPr>
            <w:tcW w:w="5386" w:type="dxa"/>
          </w:tcPr>
          <w:p w14:paraId="27BF99CE"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F85EE6">
              <w:rPr>
                <w:noProof w:val="0"/>
              </w:rPr>
              <w:t>___  Eur be PVM,</w:t>
            </w:r>
          </w:p>
        </w:tc>
        <w:tc>
          <w:tcPr>
            <w:tcW w:w="3119" w:type="dxa"/>
            <w:vMerge/>
          </w:tcPr>
          <w:p w14:paraId="7C7C3B04"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tc>
      </w:tr>
      <w:tr w:rsidR="00F85EE6" w14:paraId="35E626AA" w14:textId="77777777" w:rsidTr="00243974">
        <w:tc>
          <w:tcPr>
            <w:tcW w:w="988" w:type="dxa"/>
          </w:tcPr>
          <w:p w14:paraId="6B5C4401" w14:textId="05CE950A"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Pr>
                <w:noProof w:val="0"/>
              </w:rPr>
              <w:t>3.</w:t>
            </w:r>
            <w:r w:rsidR="00A16A67">
              <w:rPr>
                <w:noProof w:val="0"/>
              </w:rPr>
              <w:t>3</w:t>
            </w:r>
            <w:r>
              <w:rPr>
                <w:noProof w:val="0"/>
              </w:rPr>
              <w:t>.1.2.</w:t>
            </w:r>
          </w:p>
        </w:tc>
        <w:tc>
          <w:tcPr>
            <w:tcW w:w="5386" w:type="dxa"/>
          </w:tcPr>
          <w:p w14:paraId="4DA9C55C"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r w:rsidRPr="00F85EE6">
              <w:rPr>
                <w:noProof w:val="0"/>
              </w:rPr>
              <w:t>PVM (__ proc.)  _______ Eur.</w:t>
            </w:r>
          </w:p>
        </w:tc>
        <w:tc>
          <w:tcPr>
            <w:tcW w:w="3119" w:type="dxa"/>
            <w:vMerge/>
          </w:tcPr>
          <w:p w14:paraId="050542F3" w14:textId="77777777" w:rsidR="00F85EE6" w:rsidRDefault="00F85EE6" w:rsidP="00243974">
            <w:pPr>
              <w:pStyle w:val="L2"/>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rPr>
                <w:noProof w:val="0"/>
              </w:rPr>
            </w:pPr>
          </w:p>
        </w:tc>
      </w:tr>
    </w:tbl>
    <w:p w14:paraId="4CD14F97" w14:textId="2FC87B84" w:rsidR="00CF4808" w:rsidRPr="00CC66A9" w:rsidRDefault="00CF4808" w:rsidP="00E211AB">
      <w:pPr>
        <w:pStyle w:val="L2"/>
        <w:numPr>
          <w:ilvl w:val="1"/>
          <w:numId w:val="5"/>
        </w:numPr>
        <w:tabs>
          <w:tab w:val="clear" w:pos="810"/>
          <w:tab w:val="left" w:pos="426"/>
          <w:tab w:val="left" w:pos="851"/>
        </w:tabs>
        <w:spacing w:before="120" w:after="0" w:line="240" w:lineRule="auto"/>
        <w:ind w:left="0" w:firstLine="0"/>
        <w:contextualSpacing/>
        <w:jc w:val="both"/>
        <w:rPr>
          <w:noProof w:val="0"/>
        </w:rPr>
      </w:pPr>
      <w:r w:rsidRPr="008B11D8">
        <w:rPr>
          <w:noProof w:val="0"/>
        </w:rPr>
        <w:t xml:space="preserve">Prekių </w:t>
      </w:r>
      <w:r w:rsidR="00FC4C25" w:rsidRPr="008B11D8">
        <w:rPr>
          <w:noProof w:val="0"/>
        </w:rPr>
        <w:t>kaina</w:t>
      </w:r>
      <w:r w:rsidR="00103544" w:rsidRPr="008B11D8">
        <w:rPr>
          <w:noProof w:val="0"/>
        </w:rPr>
        <w:t xml:space="preserve"> (įkainis)</w:t>
      </w:r>
      <w:r w:rsidRPr="008B11D8">
        <w:rPr>
          <w:noProof w:val="0"/>
        </w:rPr>
        <w:t xml:space="preserve"> apima visas</w:t>
      </w:r>
      <w:r w:rsidR="00A23786" w:rsidRPr="008B11D8">
        <w:t xml:space="preserve"> tiesiogines ir netiesiogines</w:t>
      </w:r>
      <w:r w:rsidRPr="008B11D8">
        <w:rPr>
          <w:noProof w:val="0"/>
        </w:rPr>
        <w:t xml:space="preserve"> Tiekėjo išlaidas, </w:t>
      </w:r>
      <w:r w:rsidR="00A23786" w:rsidRPr="008B11D8">
        <w:t>visus mokesčius ir rinkliavas bei kitas išlaidas,</w:t>
      </w:r>
      <w:r w:rsidR="00A23786" w:rsidRPr="008B11D8">
        <w:rPr>
          <w:noProof w:val="0"/>
        </w:rPr>
        <w:t xml:space="preserve"> </w:t>
      </w:r>
      <w:r w:rsidRPr="008B11D8">
        <w:rPr>
          <w:noProof w:val="0"/>
        </w:rPr>
        <w:t xml:space="preserve">susijusias su Sutartyje numatytų įsipareigojimų vykdymu (pvz., transportavimo, pakavimo, krovimo, tranzito, tikrinimo, pristatytų Prekių surinkimo vietoje ir (arba) paleidimo ir (arba) šių darbų priežiūros išlaidas; aprūpinimo įrankiais, reikalingais pristatytų Prekių surinkimui ir (arba) priežiūrai, išlaidas; naudojimo ir priežiūros instrukcijų, numatytų techninėse </w:t>
      </w:r>
      <w:r w:rsidRPr="00CC66A9">
        <w:rPr>
          <w:noProof w:val="0"/>
        </w:rPr>
        <w:t>specifikacijose, pateikimo išlaidas;</w:t>
      </w:r>
      <w:r w:rsidR="005A59D8" w:rsidRPr="00CC66A9">
        <w:rPr>
          <w:noProof w:val="0"/>
        </w:rPr>
        <w:t xml:space="preserve"> </w:t>
      </w:r>
      <w:r w:rsidRPr="00CC66A9">
        <w:rPr>
          <w:noProof w:val="0"/>
        </w:rPr>
        <w:t>Pirkėjo darbuotojų mokymo išlaidas ir kitas išlaidas)</w:t>
      </w:r>
      <w:r w:rsidR="00F20951" w:rsidRPr="00CC66A9">
        <w:rPr>
          <w:noProof w:val="0"/>
        </w:rPr>
        <w:t>.</w:t>
      </w:r>
    </w:p>
    <w:p w14:paraId="14E72BE6" w14:textId="278F025A" w:rsidR="00905EB4" w:rsidRPr="00E211AB" w:rsidRDefault="00697242" w:rsidP="00E211AB">
      <w:pPr>
        <w:pStyle w:val="L2"/>
        <w:spacing w:line="240" w:lineRule="auto"/>
        <w:ind w:left="0" w:firstLine="0"/>
        <w:contextualSpacing/>
        <w:jc w:val="both"/>
        <w:rPr>
          <w:noProof w:val="0"/>
          <w:color w:val="000000" w:themeColor="text1"/>
        </w:rPr>
      </w:pPr>
      <w:r w:rsidRPr="00CC66A9">
        <w:rPr>
          <w:noProof w:val="0"/>
        </w:rPr>
        <w:t xml:space="preserve">Pirkėjas už Prekes </w:t>
      </w:r>
      <w:r w:rsidRPr="00CC66A9">
        <w:rPr>
          <w:noProof w:val="0"/>
          <w:color w:val="000000" w:themeColor="text1"/>
        </w:rPr>
        <w:t xml:space="preserve">Tiekėjui sumokės </w:t>
      </w:r>
      <w:r w:rsidR="00E211AB">
        <w:rPr>
          <w:noProof w:val="0"/>
          <w:color w:val="000000" w:themeColor="text1"/>
        </w:rPr>
        <w:t xml:space="preserve">sekančiai: </w:t>
      </w:r>
      <w:r w:rsidR="00E211AB" w:rsidRPr="00E211AB">
        <w:rPr>
          <w:noProof w:val="0"/>
          <w:color w:val="000000" w:themeColor="text1"/>
        </w:rPr>
        <w:t>100% Sutarties vertės apmokama per 30 kalendorinių dienų nuo transporto priemonių priėmimo – perdavimo akto pasirašymo dienos (abiejų šalių) ir tinkamai pateiktos sąskaitos faktūros dienos.</w:t>
      </w:r>
      <w:r w:rsidR="00E211AB">
        <w:rPr>
          <w:noProof w:val="0"/>
          <w:color w:val="000000" w:themeColor="text1"/>
        </w:rPr>
        <w:t xml:space="preserve"> </w:t>
      </w:r>
      <w:r w:rsidRPr="00E211AB">
        <w:rPr>
          <w:noProof w:val="0"/>
          <w:color w:val="auto"/>
        </w:rPr>
        <w:t xml:space="preserve">Vykdant pirkimo sutartį, </w:t>
      </w:r>
      <w:r w:rsidR="00523CA2" w:rsidRPr="00E211AB">
        <w:rPr>
          <w:noProof w:val="0"/>
          <w:color w:val="auto"/>
        </w:rPr>
        <w:t xml:space="preserve">elektroninės </w:t>
      </w:r>
      <w:r w:rsidRPr="00E211AB">
        <w:rPr>
          <w:noProof w:val="0"/>
          <w:color w:val="auto"/>
        </w:rPr>
        <w:t>sąskaitos faktūros turi būti teikiam</w:t>
      </w:r>
      <w:r w:rsidR="005E5EC7" w:rsidRPr="00E211AB">
        <w:rPr>
          <w:noProof w:val="0"/>
          <w:color w:val="auto"/>
        </w:rPr>
        <w:t>os</w:t>
      </w:r>
      <w:r w:rsidRPr="00E211AB">
        <w:rPr>
          <w:rFonts w:cs="Times New Roman"/>
          <w:color w:val="auto"/>
        </w:rPr>
        <w:t xml:space="preserve"> </w:t>
      </w:r>
      <w:r w:rsidR="00523CA2" w:rsidRPr="00E211AB">
        <w:rPr>
          <w:rFonts w:cs="Times New Roman"/>
          <w:color w:val="auto"/>
        </w:rPr>
        <w:t>per Sąskaitų administravimo informacinę sistemą (SABIS)</w:t>
      </w:r>
      <w:r w:rsidR="007F29FA" w:rsidRPr="00E211AB">
        <w:rPr>
          <w:color w:val="auto"/>
          <w:szCs w:val="24"/>
        </w:rPr>
        <w:t>.</w:t>
      </w:r>
      <w:r w:rsidR="00E211AB" w:rsidRPr="00E211AB">
        <w:rPr>
          <w:color w:val="auto"/>
          <w:szCs w:val="24"/>
        </w:rPr>
        <w:t xml:space="preserve"> </w:t>
      </w:r>
    </w:p>
    <w:p w14:paraId="038BDA72" w14:textId="77777777" w:rsidR="00F20951" w:rsidRPr="008B11D8" w:rsidRDefault="00F20951" w:rsidP="00E211AB">
      <w:pPr>
        <w:pStyle w:val="L2"/>
        <w:tabs>
          <w:tab w:val="clear" w:pos="810"/>
          <w:tab w:val="left" w:pos="426"/>
          <w:tab w:val="left" w:pos="851"/>
        </w:tabs>
        <w:spacing w:after="0" w:line="240" w:lineRule="auto"/>
        <w:ind w:left="0" w:firstLine="0"/>
        <w:contextualSpacing/>
        <w:jc w:val="both"/>
        <w:rPr>
          <w:i/>
          <w:noProof w:val="0"/>
          <w:szCs w:val="24"/>
        </w:rPr>
      </w:pPr>
      <w:r w:rsidRPr="008B11D8">
        <w:rPr>
          <w:noProof w:val="0"/>
          <w:color w:val="000000" w:themeColor="text1"/>
        </w:rPr>
        <w:t xml:space="preserve">Pirkėjas už Prekes </w:t>
      </w:r>
      <w:r w:rsidRPr="008B11D8">
        <w:rPr>
          <w:noProof w:val="0"/>
        </w:rPr>
        <w:t>Tiekėjui atsiskaito mokėjimo pavedimais į Tiekėjo nurodytą sąska</w:t>
      </w:r>
      <w:r w:rsidR="00CF4808" w:rsidRPr="008B11D8">
        <w:rPr>
          <w:noProof w:val="0"/>
        </w:rPr>
        <w:t>itą banke</w:t>
      </w:r>
      <w:r w:rsidRPr="008B11D8">
        <w:rPr>
          <w:noProof w:val="0"/>
        </w:rPr>
        <w:t>.</w:t>
      </w:r>
      <w:r w:rsidR="002C4CA9" w:rsidRPr="008B11D8">
        <w:rPr>
          <w:noProof w:val="0"/>
        </w:rPr>
        <w:t xml:space="preserve"> Atsiskaitymo data laikoma pinigų nuskaitymo iš Pirkėjo sąskaitos diena.</w:t>
      </w:r>
    </w:p>
    <w:p w14:paraId="2747EA42" w14:textId="6DCF2964" w:rsidR="00F20951" w:rsidRPr="008B11D8" w:rsidRDefault="00F20951" w:rsidP="003934D2">
      <w:pPr>
        <w:pStyle w:val="L2"/>
        <w:tabs>
          <w:tab w:val="clear" w:pos="810"/>
          <w:tab w:val="left" w:pos="426"/>
          <w:tab w:val="left" w:pos="851"/>
        </w:tabs>
        <w:spacing w:after="0" w:line="240" w:lineRule="auto"/>
        <w:ind w:left="0" w:firstLine="0"/>
        <w:jc w:val="both"/>
        <w:rPr>
          <w:i/>
          <w:noProof w:val="0"/>
        </w:rPr>
      </w:pPr>
      <w:r w:rsidRPr="008B11D8">
        <w:rPr>
          <w:noProof w:val="0"/>
        </w:rPr>
        <w:t>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w:t>
      </w:r>
      <w:r w:rsidR="003804BB">
        <w:rPr>
          <w:noProof w:val="0"/>
        </w:rPr>
        <w:t>.</w:t>
      </w:r>
      <w:r w:rsidRPr="008B11D8">
        <w:rPr>
          <w:noProof w:val="0"/>
        </w:rPr>
        <w:t xml:space="preserve"> </w:t>
      </w:r>
    </w:p>
    <w:p w14:paraId="0CF2AB37" w14:textId="0196407E" w:rsidR="00F20951" w:rsidRPr="00CC66A9" w:rsidRDefault="00F20951" w:rsidP="003934D2">
      <w:pPr>
        <w:pStyle w:val="L2"/>
        <w:tabs>
          <w:tab w:val="clear" w:pos="810"/>
          <w:tab w:val="left" w:pos="851"/>
        </w:tabs>
        <w:spacing w:after="0" w:line="240" w:lineRule="auto"/>
        <w:ind w:left="0" w:firstLine="0"/>
        <w:jc w:val="both"/>
        <w:rPr>
          <w:iCs/>
          <w:noProof w:val="0"/>
        </w:rPr>
      </w:pPr>
      <w:r w:rsidRPr="008B11D8">
        <w:rPr>
          <w:rFonts w:eastAsiaTheme="minorHAnsi" w:cstheme="minorBidi"/>
          <w:noProof w:val="0"/>
        </w:rPr>
        <w:lastRenderedPageBreak/>
        <w:t>Sutarčiai taikoma</w:t>
      </w:r>
      <w:r w:rsidR="004A10D7" w:rsidRPr="008B11D8">
        <w:rPr>
          <w:rFonts w:eastAsiaTheme="minorHAnsi" w:cstheme="minorBidi"/>
          <w:noProof w:val="0"/>
        </w:rPr>
        <w:t xml:space="preserve">: fiksuoto </w:t>
      </w:r>
      <w:r w:rsidR="00F32BF0" w:rsidRPr="008B11D8">
        <w:rPr>
          <w:rFonts w:eastAsiaTheme="minorHAnsi" w:cstheme="minorBidi"/>
          <w:noProof w:val="0"/>
        </w:rPr>
        <w:t>įkainio</w:t>
      </w:r>
      <w:r w:rsidR="00A23786" w:rsidRPr="008B11D8">
        <w:rPr>
          <w:szCs w:val="24"/>
          <w:lang w:eastAsia="lt-LT"/>
        </w:rPr>
        <w:t xml:space="preserve"> </w:t>
      </w:r>
      <w:r w:rsidR="00D25BC7" w:rsidRPr="008B11D8">
        <w:rPr>
          <w:rFonts w:eastAsiaTheme="minorHAnsi" w:cstheme="minorBidi"/>
          <w:noProof w:val="0"/>
        </w:rPr>
        <w:t>k</w:t>
      </w:r>
      <w:r w:rsidRPr="008B11D8">
        <w:rPr>
          <w:rFonts w:eastAsiaTheme="minorHAnsi" w:cstheme="minorBidi"/>
          <w:noProof w:val="0"/>
        </w:rPr>
        <w:t xml:space="preserve">ainodara. </w:t>
      </w:r>
      <w:r w:rsidR="00FB5408" w:rsidRPr="008B11D8">
        <w:rPr>
          <w:noProof w:val="0"/>
          <w:color w:val="auto"/>
        </w:rPr>
        <w:t>Prekių įkainiai</w:t>
      </w:r>
      <w:r w:rsidR="004A10D7" w:rsidRPr="008B11D8">
        <w:rPr>
          <w:noProof w:val="0"/>
          <w:color w:val="auto"/>
        </w:rPr>
        <w:t xml:space="preserve"> </w:t>
      </w:r>
      <w:r w:rsidRPr="008B11D8">
        <w:rPr>
          <w:noProof w:val="0"/>
          <w:color w:val="auto"/>
        </w:rPr>
        <w:t>be PVM, nurodyt</w:t>
      </w:r>
      <w:r w:rsidR="00FB5408" w:rsidRPr="008B11D8">
        <w:rPr>
          <w:noProof w:val="0"/>
          <w:color w:val="auto"/>
        </w:rPr>
        <w:t>i</w:t>
      </w:r>
      <w:r w:rsidR="00A23786" w:rsidRPr="008B11D8">
        <w:rPr>
          <w:noProof w:val="0"/>
          <w:color w:val="auto"/>
        </w:rPr>
        <w:t xml:space="preserve"> </w:t>
      </w:r>
      <w:r w:rsidR="002E2F1E" w:rsidRPr="008B11D8">
        <w:rPr>
          <w:noProof w:val="0"/>
          <w:color w:val="auto"/>
        </w:rPr>
        <w:t>pasiūlymo formoje (</w:t>
      </w:r>
      <w:r w:rsidR="00B669E1" w:rsidRPr="00FF760E">
        <w:rPr>
          <w:noProof w:val="0"/>
          <w:color w:val="000000" w:themeColor="text1"/>
        </w:rPr>
        <w:t>2</w:t>
      </w:r>
      <w:r w:rsidRPr="008B11D8">
        <w:rPr>
          <w:noProof w:val="0"/>
          <w:color w:val="000000" w:themeColor="text1"/>
        </w:rPr>
        <w:t xml:space="preserve"> </w:t>
      </w:r>
      <w:r w:rsidR="00FB5408" w:rsidRPr="008B11D8">
        <w:rPr>
          <w:noProof w:val="0"/>
          <w:color w:val="000000" w:themeColor="text1"/>
        </w:rPr>
        <w:t xml:space="preserve">Sutarties </w:t>
      </w:r>
      <w:r w:rsidRPr="008B11D8">
        <w:rPr>
          <w:noProof w:val="0"/>
          <w:color w:val="000000" w:themeColor="text1"/>
        </w:rPr>
        <w:t>priede</w:t>
      </w:r>
      <w:r w:rsidR="002E2F1E" w:rsidRPr="008B11D8">
        <w:rPr>
          <w:noProof w:val="0"/>
          <w:color w:val="000000" w:themeColor="text1"/>
        </w:rPr>
        <w:t>)</w:t>
      </w:r>
      <w:r w:rsidRPr="008B11D8">
        <w:rPr>
          <w:noProof w:val="0"/>
          <w:color w:val="auto"/>
        </w:rPr>
        <w:t xml:space="preserve">, </w:t>
      </w:r>
      <w:r w:rsidRPr="008B11D8">
        <w:rPr>
          <w:rFonts w:eastAsia="Arial Unicode MS"/>
          <w:noProof w:val="0"/>
          <w:color w:val="auto"/>
        </w:rPr>
        <w:t>visą Sutarties galiojimo laikotarpį yra nekeičiam</w:t>
      </w:r>
      <w:r w:rsidR="00FB5408" w:rsidRPr="008B11D8">
        <w:rPr>
          <w:rFonts w:eastAsia="Arial Unicode MS"/>
          <w:noProof w:val="0"/>
          <w:color w:val="auto"/>
        </w:rPr>
        <w:t>i</w:t>
      </w:r>
      <w:r w:rsidRPr="008B11D8">
        <w:rPr>
          <w:rFonts w:eastAsia="Arial Unicode MS"/>
          <w:noProof w:val="0"/>
          <w:color w:val="auto"/>
        </w:rPr>
        <w:t xml:space="preserve">. </w:t>
      </w:r>
      <w:r w:rsidRPr="008B11D8">
        <w:rPr>
          <w:noProof w:val="0"/>
        </w:rPr>
        <w:t>Jei Transporto priemonių pristatymo ir perdavimo</w:t>
      </w:r>
      <w:r w:rsidR="00A23786" w:rsidRPr="008B11D8">
        <w:rPr>
          <w:noProof w:val="0"/>
        </w:rPr>
        <w:t xml:space="preserve"> </w:t>
      </w:r>
      <w:r w:rsidRPr="008B11D8">
        <w:rPr>
          <w:noProof w:val="0"/>
        </w:rPr>
        <w:t>terminu Lietuvos Respublikos teisės aktų nustatyta tvarka</w:t>
      </w:r>
      <w:r w:rsidRPr="00103544">
        <w:rPr>
          <w:noProof w:val="0"/>
        </w:rPr>
        <w:t xml:space="preserve"> pasikeistų taikomas PVM dydis, Šalys </w:t>
      </w:r>
      <w:r w:rsidRPr="00103544">
        <w:rPr>
          <w:iCs/>
          <w:noProof w:val="0"/>
        </w:rPr>
        <w:t>per įmanomai trumpiausią laiką nuo šių LR teisės aktų įsigaliojimo dienos sutars, kad nuo naujojo Transporto priemonėms</w:t>
      </w:r>
      <w:r w:rsidR="00A23786" w:rsidRPr="00103544">
        <w:rPr>
          <w:iCs/>
          <w:noProof w:val="0"/>
        </w:rPr>
        <w:t xml:space="preserve"> </w:t>
      </w:r>
      <w:r w:rsidRPr="00103544">
        <w:rPr>
          <w:noProof w:val="0"/>
        </w:rPr>
        <w:t>taikomo</w:t>
      </w:r>
      <w:r w:rsidRPr="00103544">
        <w:rPr>
          <w:iCs/>
          <w:noProof w:val="0"/>
        </w:rPr>
        <w:t xml:space="preserve"> </w:t>
      </w:r>
      <w:r w:rsidRPr="00CC66A9">
        <w:rPr>
          <w:iCs/>
          <w:noProof w:val="0"/>
        </w:rPr>
        <w:t>PVM dydžio įsigaliojimo dienos Tiekėjo pristatomoms ir Pirkėjui perduodamoms Transporto priemonėms bus taikomas naujasis PVM dydis.</w:t>
      </w:r>
    </w:p>
    <w:p w14:paraId="549F0A29" w14:textId="14184C00" w:rsidR="00F20951" w:rsidRPr="00CC66A9" w:rsidRDefault="00F20951" w:rsidP="003934D2">
      <w:pPr>
        <w:pStyle w:val="L2"/>
        <w:tabs>
          <w:tab w:val="clear" w:pos="810"/>
          <w:tab w:val="left" w:pos="426"/>
          <w:tab w:val="left" w:pos="851"/>
        </w:tabs>
        <w:spacing w:after="0" w:line="240" w:lineRule="auto"/>
        <w:ind w:left="0" w:firstLine="0"/>
        <w:jc w:val="both"/>
        <w:rPr>
          <w:iCs/>
          <w:noProof w:val="0"/>
        </w:rPr>
      </w:pPr>
      <w:r w:rsidRPr="00CC66A9">
        <w:rPr>
          <w:noProof w:val="0"/>
        </w:rPr>
        <w:t>Šalių perskaičiavimai ir sutarimai, nurodyti 3.</w:t>
      </w:r>
      <w:r w:rsidR="000A29CC">
        <w:rPr>
          <w:noProof w:val="0"/>
        </w:rPr>
        <w:t>8</w:t>
      </w:r>
      <w:r w:rsidRPr="00CC66A9">
        <w:rPr>
          <w:noProof w:val="0"/>
        </w:rPr>
        <w:t xml:space="preserve"> punkte, bus įforminami Šalių rašytiniu susitarimu, kuris įsigalios jo pasirašymo dieną ir taps neatsiejama Sutarties dalimi. Susitarimas pasirašomas ne vėliau kaip per 14 kalendorinių dienų.</w:t>
      </w:r>
    </w:p>
    <w:p w14:paraId="7455B509" w14:textId="1E1FE196" w:rsidR="00F20951" w:rsidRPr="00CC66A9" w:rsidRDefault="002E2F1E" w:rsidP="003934D2">
      <w:pPr>
        <w:pStyle w:val="L2"/>
        <w:tabs>
          <w:tab w:val="clear" w:pos="810"/>
          <w:tab w:val="left" w:pos="426"/>
          <w:tab w:val="left" w:pos="851"/>
        </w:tabs>
        <w:spacing w:after="0" w:line="240" w:lineRule="auto"/>
        <w:ind w:left="0" w:firstLine="0"/>
        <w:jc w:val="both"/>
        <w:rPr>
          <w:iCs/>
          <w:noProof w:val="0"/>
        </w:rPr>
      </w:pPr>
      <w:r w:rsidRPr="00CC66A9">
        <w:rPr>
          <w:noProof w:val="0"/>
        </w:rPr>
        <w:t>Prekių kaina</w:t>
      </w:r>
      <w:r w:rsidR="00103544" w:rsidRPr="00CC66A9">
        <w:rPr>
          <w:noProof w:val="0"/>
        </w:rPr>
        <w:t xml:space="preserve"> (įkainis)</w:t>
      </w:r>
      <w:r w:rsidR="00A23786" w:rsidRPr="00CC66A9">
        <w:rPr>
          <w:noProof w:val="0"/>
        </w:rPr>
        <w:t xml:space="preserve"> </w:t>
      </w:r>
      <w:r w:rsidR="00F20951" w:rsidRPr="00CC66A9">
        <w:rPr>
          <w:noProof w:val="0"/>
        </w:rPr>
        <w:t>pasikeitus kitiems mokesčiams (išskyrus PVM) nebus perskaičiuojama.</w:t>
      </w:r>
    </w:p>
    <w:p w14:paraId="23E7E9E6" w14:textId="6D8906F5" w:rsidR="007E0CDD" w:rsidRPr="00CC66A9" w:rsidRDefault="007E0CDD" w:rsidP="003934D2">
      <w:pPr>
        <w:pStyle w:val="L2"/>
        <w:tabs>
          <w:tab w:val="clear" w:pos="810"/>
          <w:tab w:val="left" w:pos="426"/>
          <w:tab w:val="left" w:pos="851"/>
        </w:tabs>
        <w:spacing w:after="0" w:line="240" w:lineRule="auto"/>
        <w:ind w:left="0" w:firstLine="0"/>
        <w:jc w:val="both"/>
        <w:rPr>
          <w:iCs/>
          <w:noProof w:val="0"/>
        </w:rPr>
      </w:pPr>
      <w:r w:rsidRPr="00CC66A9">
        <w:rPr>
          <w:iCs/>
          <w:noProof w:val="0"/>
        </w:rPr>
        <w:t>Sutarties kainos/įkainių perskaičiavimas taikant peržiūros taisykles – netaikomas.</w:t>
      </w:r>
    </w:p>
    <w:p w14:paraId="3988A4EE" w14:textId="6896D8F6" w:rsidR="00F20951" w:rsidRPr="00C17068" w:rsidRDefault="00313E7C" w:rsidP="003934D2">
      <w:pPr>
        <w:pStyle w:val="L2"/>
        <w:spacing w:after="0" w:line="240" w:lineRule="auto"/>
        <w:ind w:left="0" w:firstLine="0"/>
        <w:jc w:val="both"/>
        <w:rPr>
          <w:iCs/>
          <w:noProof w:val="0"/>
        </w:rPr>
      </w:pPr>
      <w:r w:rsidRPr="00CC66A9">
        <w:rPr>
          <w:szCs w:val="24"/>
        </w:rPr>
        <w:t xml:space="preserve">Tiesioginio atsiskaitymo </w:t>
      </w:r>
      <w:r w:rsidR="00F550B1" w:rsidRPr="00CC66A9">
        <w:rPr>
          <w:szCs w:val="24"/>
        </w:rPr>
        <w:t>Tiekėjo</w:t>
      </w:r>
      <w:r w:rsidRPr="00CC66A9">
        <w:rPr>
          <w:szCs w:val="24"/>
        </w:rPr>
        <w:t xml:space="preserve"> pasitelkiamiems subtiekėjams galimybės įgyvendinamos šia</w:t>
      </w:r>
      <w:r w:rsidRPr="00C17068">
        <w:rPr>
          <w:szCs w:val="24"/>
        </w:rPr>
        <w:t xml:space="preserve"> tvarka:</w:t>
      </w:r>
    </w:p>
    <w:p w14:paraId="6EF1C810" w14:textId="17E6E0F9" w:rsidR="00313E7C" w:rsidRPr="00C17068" w:rsidRDefault="00313E7C" w:rsidP="003934D2">
      <w:pPr>
        <w:pStyle w:val="L3"/>
        <w:spacing w:after="0" w:line="240" w:lineRule="auto"/>
        <w:ind w:left="0" w:firstLine="0"/>
        <w:jc w:val="both"/>
      </w:pPr>
      <w:r w:rsidRPr="00C17068">
        <w:rPr>
          <w:szCs w:val="24"/>
        </w:rPr>
        <w:t>Subtiekėjas, norėdamas, kad Pirkėjas tiesiogiai atsiskaitytų su juo pateikia prašymą Pirkėjui ir inicijuoja trišalės sutarties tarp jo, Pirkėjo ir Tiekėjo sudarymą.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w:t>
      </w:r>
    </w:p>
    <w:p w14:paraId="0F516BCE" w14:textId="03706A74" w:rsidR="00313E7C" w:rsidRPr="00C17068" w:rsidRDefault="00313E7C" w:rsidP="003934D2">
      <w:pPr>
        <w:pStyle w:val="L3"/>
        <w:spacing w:after="0" w:line="240" w:lineRule="auto"/>
        <w:ind w:left="0" w:firstLine="0"/>
        <w:jc w:val="both"/>
      </w:pPr>
      <w:r w:rsidRPr="00C17068">
        <w:rPr>
          <w:szCs w:val="24"/>
        </w:rPr>
        <w:t xml:space="preserve">Subtiekėjas, prieš pateikdamas sąskaitą faktūrą </w:t>
      </w:r>
      <w:r w:rsidR="00320412" w:rsidRPr="00C17068">
        <w:rPr>
          <w:szCs w:val="24"/>
        </w:rPr>
        <w:t>Pirkėjui</w:t>
      </w:r>
      <w:r w:rsidRPr="00C17068">
        <w:rPr>
          <w:szCs w:val="24"/>
        </w:rPr>
        <w:t xml:space="preserve">, turi ją suderinti su </w:t>
      </w:r>
      <w:r w:rsidR="00320412" w:rsidRPr="00C17068">
        <w:rPr>
          <w:szCs w:val="24"/>
        </w:rPr>
        <w:t>Tiekėju</w:t>
      </w:r>
      <w:r w:rsidRPr="00C17068">
        <w:rPr>
          <w:szCs w:val="24"/>
        </w:rPr>
        <w:t xml:space="preserve">. Suderinimas laikomas tinkamu, kai subtiekėjo išrašytą sąskaitą faktūrą raštu patvirtina atsakingas </w:t>
      </w:r>
      <w:r w:rsidR="00320412" w:rsidRPr="00C17068">
        <w:rPr>
          <w:szCs w:val="24"/>
        </w:rPr>
        <w:t>Tiekėjo</w:t>
      </w:r>
      <w:r w:rsidRPr="00C17068">
        <w:rPr>
          <w:szCs w:val="24"/>
        </w:rPr>
        <w:t xml:space="preserve"> atstovas, kuris yra nurodytas trišalėje sutartyje. </w:t>
      </w:r>
      <w:r w:rsidR="00320412" w:rsidRPr="00C17068">
        <w:rPr>
          <w:szCs w:val="24"/>
        </w:rPr>
        <w:t>Pirkėjo</w:t>
      </w:r>
      <w:r w:rsidRPr="00C17068">
        <w:rPr>
          <w:szCs w:val="24"/>
        </w:rPr>
        <w:t xml:space="preserve"> atlikti mokėjimai subtiekėjui pagal jo pateiktas sąskaitas faktūras atitinkamai mažina sumą, kurią </w:t>
      </w:r>
      <w:r w:rsidR="00320412" w:rsidRPr="00C17068">
        <w:rPr>
          <w:szCs w:val="24"/>
        </w:rPr>
        <w:t>Pirkėjas</w:t>
      </w:r>
      <w:r w:rsidRPr="00C17068">
        <w:rPr>
          <w:szCs w:val="24"/>
        </w:rPr>
        <w:t xml:space="preserve"> turi sumokėti </w:t>
      </w:r>
      <w:r w:rsidR="00320412" w:rsidRPr="00C17068">
        <w:rPr>
          <w:szCs w:val="24"/>
        </w:rPr>
        <w:t>Tiekėjui</w:t>
      </w:r>
      <w:r w:rsidRPr="00C17068">
        <w:rPr>
          <w:szCs w:val="24"/>
        </w:rPr>
        <w:t xml:space="preserve"> pagal Pirkimo sutarties sąlygas ir tvarką. </w:t>
      </w:r>
      <w:r w:rsidR="00320412" w:rsidRPr="00C17068">
        <w:rPr>
          <w:szCs w:val="24"/>
        </w:rPr>
        <w:t>Tiekėjas</w:t>
      </w:r>
      <w:r w:rsidRPr="00C17068">
        <w:rPr>
          <w:szCs w:val="24"/>
        </w:rPr>
        <w:t xml:space="preserve">, išrašydamas ir pateikdamas sąskaitas faktūras </w:t>
      </w:r>
      <w:r w:rsidR="00320412" w:rsidRPr="00C17068">
        <w:rPr>
          <w:szCs w:val="24"/>
        </w:rPr>
        <w:t>Pirkėjui</w:t>
      </w:r>
      <w:r w:rsidRPr="00C17068">
        <w:rPr>
          <w:szCs w:val="24"/>
        </w:rPr>
        <w:t xml:space="preserve">, atitinkamai į jas neįtraukia subtiekėjo tiesiogiai </w:t>
      </w:r>
      <w:r w:rsidR="00320412" w:rsidRPr="00C17068">
        <w:rPr>
          <w:szCs w:val="24"/>
        </w:rPr>
        <w:t>Pirkėjui</w:t>
      </w:r>
      <w:r w:rsidRPr="00C17068">
        <w:rPr>
          <w:szCs w:val="24"/>
        </w:rPr>
        <w:t xml:space="preserve"> pateiktų ir </w:t>
      </w:r>
      <w:r w:rsidR="00320412" w:rsidRPr="00C17068">
        <w:rPr>
          <w:szCs w:val="24"/>
        </w:rPr>
        <w:t>Tiekėjo</w:t>
      </w:r>
      <w:r w:rsidRPr="00C17068">
        <w:rPr>
          <w:szCs w:val="24"/>
        </w:rPr>
        <w:t xml:space="preserve"> patvirtintų sąskaitų faktūrų sumų.</w:t>
      </w:r>
    </w:p>
    <w:p w14:paraId="48ABD178" w14:textId="007A094C" w:rsidR="00313E7C" w:rsidRPr="00C17068" w:rsidRDefault="00313E7C" w:rsidP="003934D2">
      <w:pPr>
        <w:pStyle w:val="L3"/>
        <w:spacing w:after="0" w:line="240" w:lineRule="auto"/>
        <w:ind w:left="0" w:firstLine="0"/>
        <w:jc w:val="both"/>
      </w:pPr>
      <w:r w:rsidRPr="00C17068">
        <w:rPr>
          <w:szCs w:val="24"/>
        </w:rPr>
        <w:t xml:space="preserve">Tiesioginis atsiskaitymas su subtiekėju neatleidžia </w:t>
      </w:r>
      <w:r w:rsidR="00320412" w:rsidRPr="00C17068">
        <w:rPr>
          <w:szCs w:val="24"/>
        </w:rPr>
        <w:t>Tiekėjo</w:t>
      </w:r>
      <w:r w:rsidRPr="00C17068">
        <w:rPr>
          <w:szCs w:val="24"/>
        </w:rPr>
        <w:t xml:space="preserve"> nuo jo prisiimtų įsipareigojimų pagal sudarytą Pirkimo sutartį. Nepaisant nustatyto galimo tiesioginio atsiskaitymo su subtiekėju, </w:t>
      </w:r>
      <w:r w:rsidR="00320412" w:rsidRPr="00C17068">
        <w:rPr>
          <w:szCs w:val="24"/>
        </w:rPr>
        <w:t>Tiekėjui</w:t>
      </w:r>
      <w:r w:rsidRPr="00C17068">
        <w:rPr>
          <w:szCs w:val="24"/>
        </w:rPr>
        <w:t xml:space="preserve"> Pirkimo sutartimi numatytos teisės, pareigos ir kiti įsipareigojimai nepereina subtiekėjui.</w:t>
      </w:r>
    </w:p>
    <w:p w14:paraId="3A0EF27B" w14:textId="6EC3A089" w:rsidR="00313E7C" w:rsidRPr="00C17068" w:rsidRDefault="00313E7C" w:rsidP="003934D2">
      <w:pPr>
        <w:pStyle w:val="L3"/>
        <w:spacing w:after="0" w:line="240" w:lineRule="auto"/>
        <w:ind w:left="0" w:firstLine="0"/>
        <w:jc w:val="both"/>
      </w:pPr>
      <w:r w:rsidRPr="00C17068">
        <w:rPr>
          <w:szCs w:val="24"/>
        </w:rPr>
        <w:t xml:space="preserve">Atsiskaitymai su subtiekėju atliekami trišalėje sutartyje nustatyta tvarka, atsižvelgiant į Pirkimo sutartyje nustatytą kainodarą. Su subtiekėjais gali būti atsiskaitoma tik po to, kai pilnai </w:t>
      </w:r>
      <w:r w:rsidR="00C17068" w:rsidRPr="00C17068">
        <w:rPr>
          <w:szCs w:val="24"/>
        </w:rPr>
        <w:t>įvykdomi įsipareigojimai</w:t>
      </w:r>
      <w:r w:rsidRPr="00C17068">
        <w:rPr>
          <w:szCs w:val="24"/>
        </w:rPr>
        <w:t xml:space="preserve"> ir </w:t>
      </w:r>
      <w:r w:rsidR="00C17068" w:rsidRPr="00C17068">
        <w:rPr>
          <w:szCs w:val="24"/>
        </w:rPr>
        <w:t xml:space="preserve">yra </w:t>
      </w:r>
      <w:r w:rsidRPr="00C17068">
        <w:rPr>
          <w:szCs w:val="24"/>
        </w:rPr>
        <w:t>pasirašytas perdavimo-priėmimo aktas.</w:t>
      </w:r>
    </w:p>
    <w:p w14:paraId="53219C76" w14:textId="233A665E" w:rsidR="00313E7C" w:rsidRPr="00C17068" w:rsidRDefault="00313E7C" w:rsidP="003934D2">
      <w:pPr>
        <w:pStyle w:val="L3"/>
        <w:spacing w:after="0" w:line="240" w:lineRule="auto"/>
        <w:ind w:left="0" w:firstLine="0"/>
        <w:jc w:val="both"/>
      </w:pPr>
      <w:r w:rsidRPr="00C17068">
        <w:rPr>
          <w:szCs w:val="24"/>
        </w:rPr>
        <w:t xml:space="preserve">Jei dėl tiesioginio atsiskaitymo su subtiekėju faktiškai nesutampa </w:t>
      </w:r>
      <w:r w:rsidR="00C17068" w:rsidRPr="00C17068">
        <w:rPr>
          <w:szCs w:val="24"/>
        </w:rPr>
        <w:t>Tiekėjo</w:t>
      </w:r>
      <w:r w:rsidRPr="00C17068">
        <w:rPr>
          <w:szCs w:val="24"/>
        </w:rPr>
        <w:t xml:space="preserve"> ir subtiekėjo mokėtinos sumos, rizika prieš </w:t>
      </w:r>
      <w:r w:rsidR="00C17068" w:rsidRPr="00C17068">
        <w:rPr>
          <w:szCs w:val="24"/>
        </w:rPr>
        <w:t>Pirkėją</w:t>
      </w:r>
      <w:r w:rsidRPr="00C17068">
        <w:rPr>
          <w:szCs w:val="24"/>
        </w:rPr>
        <w:t xml:space="preserve"> tenka </w:t>
      </w:r>
      <w:r w:rsidR="00C17068" w:rsidRPr="00C17068">
        <w:rPr>
          <w:szCs w:val="24"/>
        </w:rPr>
        <w:t>Tiekėjui</w:t>
      </w:r>
      <w:r w:rsidRPr="00C17068">
        <w:rPr>
          <w:szCs w:val="24"/>
        </w:rPr>
        <w:t xml:space="preserve"> ir neatitikimai pašalinami </w:t>
      </w:r>
      <w:r w:rsidR="00C17068" w:rsidRPr="00C17068">
        <w:rPr>
          <w:szCs w:val="24"/>
        </w:rPr>
        <w:t>Tiekėjo</w:t>
      </w:r>
      <w:r w:rsidRPr="00C17068">
        <w:rPr>
          <w:szCs w:val="24"/>
        </w:rPr>
        <w:t xml:space="preserve"> sąskaita.</w:t>
      </w:r>
    </w:p>
    <w:p w14:paraId="4A2C0618" w14:textId="75EAB6C0" w:rsidR="00F20951" w:rsidRPr="00AC6725" w:rsidRDefault="00F20951" w:rsidP="003934D2">
      <w:pPr>
        <w:pStyle w:val="L1"/>
        <w:tabs>
          <w:tab w:val="left" w:pos="851"/>
        </w:tabs>
        <w:spacing w:before="360" w:after="0" w:line="240" w:lineRule="auto"/>
        <w:ind w:left="0" w:firstLine="0"/>
        <w:rPr>
          <w:b/>
          <w:noProof w:val="0"/>
        </w:rPr>
      </w:pPr>
      <w:r w:rsidRPr="00AC6725">
        <w:rPr>
          <w:b/>
          <w:noProof w:val="0"/>
        </w:rPr>
        <w:t>Sutarties įvykdymo  užtikrinimai</w:t>
      </w:r>
    </w:p>
    <w:p w14:paraId="15F29313" w14:textId="216A34A5" w:rsidR="00F20951" w:rsidRDefault="00F20951" w:rsidP="003934D2">
      <w:pPr>
        <w:pStyle w:val="L2"/>
        <w:tabs>
          <w:tab w:val="clear" w:pos="810"/>
          <w:tab w:val="left" w:pos="426"/>
          <w:tab w:val="left" w:pos="851"/>
        </w:tabs>
        <w:spacing w:before="120" w:after="0" w:line="240" w:lineRule="auto"/>
        <w:ind w:left="0" w:firstLine="0"/>
        <w:jc w:val="both"/>
        <w:rPr>
          <w:noProof w:val="0"/>
        </w:rPr>
      </w:pPr>
      <w:r w:rsidRPr="00AC6725">
        <w:rPr>
          <w:noProof w:val="0"/>
        </w:rPr>
        <w:t>Sutarties įvykdymo užtikrinima</w:t>
      </w:r>
      <w:r w:rsidR="00974221">
        <w:rPr>
          <w:noProof w:val="0"/>
        </w:rPr>
        <w:t>i</w:t>
      </w:r>
      <w:r w:rsidRPr="00AC6725">
        <w:rPr>
          <w:noProof w:val="0"/>
        </w:rPr>
        <w:t>:</w:t>
      </w:r>
    </w:p>
    <w:tbl>
      <w:tblPr>
        <w:tblW w:w="0" w:type="auto"/>
        <w:tblInd w:w="108" w:type="dxa"/>
        <w:tblCellMar>
          <w:left w:w="0" w:type="dxa"/>
          <w:right w:w="0" w:type="dxa"/>
        </w:tblCellMar>
        <w:tblLook w:val="04A0" w:firstRow="1" w:lastRow="0" w:firstColumn="1" w:lastColumn="0" w:noHBand="0" w:noVBand="1"/>
      </w:tblPr>
      <w:tblGrid>
        <w:gridCol w:w="2503"/>
        <w:gridCol w:w="2281"/>
        <w:gridCol w:w="2152"/>
        <w:gridCol w:w="2574"/>
      </w:tblGrid>
      <w:tr w:rsidR="00D146A5" w:rsidRPr="000D3AAF" w14:paraId="652E923B" w14:textId="77777777" w:rsidTr="0005576D">
        <w:trPr>
          <w:trHeight w:val="60"/>
        </w:trPr>
        <w:tc>
          <w:tcPr>
            <w:tcW w:w="2503"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1600F6E7" w14:textId="77777777" w:rsidR="000D3AAF" w:rsidRPr="000D3AAF" w:rsidRDefault="00EF7A1B" w:rsidP="003934D2">
            <w:pPr>
              <w:tabs>
                <w:tab w:val="left" w:pos="851"/>
              </w:tabs>
              <w:jc w:val="center"/>
              <w:rPr>
                <w:bCs/>
                <w:color w:val="000000"/>
                <w:lang w:eastAsia="lt-LT"/>
              </w:rPr>
            </w:pPr>
            <w:r>
              <w:rPr>
                <w:bCs/>
                <w:color w:val="000000"/>
                <w:lang w:eastAsia="lt-LT"/>
              </w:rPr>
              <w:t>Sutar</w:t>
            </w:r>
            <w:r w:rsidRPr="000D3AAF">
              <w:rPr>
                <w:bCs/>
                <w:color w:val="000000"/>
                <w:lang w:eastAsia="lt-LT"/>
              </w:rPr>
              <w:t xml:space="preserve">ties </w:t>
            </w:r>
            <w:r w:rsidR="000D3AAF" w:rsidRPr="000D3AAF">
              <w:rPr>
                <w:bCs/>
                <w:color w:val="000000"/>
                <w:lang w:eastAsia="lt-LT"/>
              </w:rPr>
              <w:t>įvykdymo užtikrinimo būdai</w:t>
            </w:r>
          </w:p>
        </w:tc>
        <w:tc>
          <w:tcPr>
            <w:tcW w:w="228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E0CBBD5" w14:textId="77777777" w:rsidR="000D3AAF" w:rsidRPr="000D3AAF" w:rsidRDefault="000D3AAF" w:rsidP="003934D2">
            <w:pPr>
              <w:tabs>
                <w:tab w:val="left" w:pos="851"/>
              </w:tabs>
              <w:jc w:val="center"/>
              <w:rPr>
                <w:bCs/>
                <w:color w:val="000000"/>
                <w:lang w:eastAsia="lt-LT"/>
              </w:rPr>
            </w:pPr>
            <w:r w:rsidRPr="000D3AAF">
              <w:rPr>
                <w:bCs/>
                <w:color w:val="000000"/>
                <w:lang w:eastAsia="lt-LT"/>
              </w:rPr>
              <w:t>Sutarties įvykdymo užtikrinimo pateikimo terminas</w:t>
            </w:r>
          </w:p>
        </w:tc>
        <w:tc>
          <w:tcPr>
            <w:tcW w:w="2152"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098EB1E6" w14:textId="77777777" w:rsidR="000D3AAF" w:rsidRPr="000D3AAF" w:rsidRDefault="000D3AAF" w:rsidP="003934D2">
            <w:pPr>
              <w:tabs>
                <w:tab w:val="left" w:pos="851"/>
              </w:tabs>
              <w:jc w:val="center"/>
              <w:rPr>
                <w:bCs/>
                <w:color w:val="000000"/>
                <w:lang w:eastAsia="lt-LT"/>
              </w:rPr>
            </w:pPr>
            <w:r w:rsidRPr="000D3AAF">
              <w:rPr>
                <w:bCs/>
                <w:color w:val="000000"/>
                <w:lang w:eastAsia="lt-LT"/>
              </w:rPr>
              <w:t>Sutarties įvykdymo užtikrinimo vertė</w:t>
            </w:r>
          </w:p>
        </w:tc>
        <w:tc>
          <w:tcPr>
            <w:tcW w:w="257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24B7E06" w14:textId="77777777" w:rsidR="000D3AAF" w:rsidRPr="000D3AAF" w:rsidRDefault="000D3AAF" w:rsidP="003934D2">
            <w:pPr>
              <w:tabs>
                <w:tab w:val="left" w:pos="851"/>
              </w:tabs>
              <w:jc w:val="center"/>
              <w:rPr>
                <w:bCs/>
                <w:color w:val="000000"/>
                <w:lang w:eastAsia="lt-LT"/>
              </w:rPr>
            </w:pPr>
            <w:r w:rsidRPr="000D3AAF">
              <w:rPr>
                <w:bCs/>
                <w:color w:val="000000"/>
                <w:lang w:eastAsia="lt-LT"/>
              </w:rPr>
              <w:t>Sutarties  įvykdymo užtikrinimo galiojimo terminas</w:t>
            </w:r>
          </w:p>
        </w:tc>
      </w:tr>
      <w:tr w:rsidR="00D146A5" w:rsidRPr="000D3AAF" w14:paraId="0E2A8B61" w14:textId="77777777" w:rsidTr="002F0A19">
        <w:trPr>
          <w:trHeight w:val="60"/>
        </w:trPr>
        <w:tc>
          <w:tcPr>
            <w:tcW w:w="2503"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6ACCA68" w14:textId="2C7E29D5" w:rsidR="00150A6F" w:rsidRPr="00150A6F" w:rsidRDefault="000D3AAF" w:rsidP="003934D2">
            <w:pPr>
              <w:pStyle w:val="Komentarotekstas"/>
              <w:rPr>
                <w:sz w:val="24"/>
                <w:szCs w:val="24"/>
              </w:rPr>
            </w:pPr>
            <w:r w:rsidRPr="00150A6F">
              <w:rPr>
                <w:bCs/>
                <w:color w:val="000000"/>
                <w:sz w:val="24"/>
                <w:szCs w:val="24"/>
                <w:lang w:eastAsia="lt-LT"/>
              </w:rPr>
              <w:t xml:space="preserve">4.1.1. Sutarties iki </w:t>
            </w:r>
            <w:r w:rsidR="000170AD" w:rsidRPr="00150A6F">
              <w:rPr>
                <w:bCs/>
                <w:color w:val="000000"/>
                <w:sz w:val="24"/>
                <w:szCs w:val="24"/>
                <w:lang w:eastAsia="lt-LT"/>
              </w:rPr>
              <w:t>Prekių</w:t>
            </w:r>
            <w:r w:rsidRPr="00150A6F">
              <w:rPr>
                <w:bCs/>
                <w:color w:val="000000"/>
                <w:sz w:val="24"/>
                <w:szCs w:val="24"/>
                <w:lang w:eastAsia="lt-LT"/>
              </w:rPr>
              <w:t xml:space="preserve"> priėmimo-perdavimo akto pasirašymo dienos įvykdymas užtikrinamas piniginiu užstatu, pervestu į uždarosios akcinės bendrovės „</w:t>
            </w:r>
            <w:r w:rsidR="00333E46">
              <w:rPr>
                <w:bCs/>
                <w:color w:val="000000"/>
                <w:sz w:val="24"/>
                <w:szCs w:val="24"/>
                <w:lang w:eastAsia="lt-LT"/>
              </w:rPr>
              <w:t xml:space="preserve">Ukmergės </w:t>
            </w:r>
            <w:r w:rsidRPr="00150A6F">
              <w:rPr>
                <w:sz w:val="24"/>
                <w:szCs w:val="24"/>
              </w:rPr>
              <w:t>autobusų parkas</w:t>
            </w:r>
            <w:r w:rsidRPr="00150A6F">
              <w:rPr>
                <w:bCs/>
                <w:color w:val="000000"/>
                <w:sz w:val="24"/>
                <w:szCs w:val="24"/>
                <w:lang w:eastAsia="lt-LT"/>
              </w:rPr>
              <w:t xml:space="preserve">“ (kodas </w:t>
            </w:r>
            <w:r w:rsidR="00333E46">
              <w:rPr>
                <w:sz w:val="24"/>
                <w:szCs w:val="24"/>
              </w:rPr>
              <w:t>182770817</w:t>
            </w:r>
            <w:r w:rsidRPr="00150A6F">
              <w:rPr>
                <w:bCs/>
                <w:color w:val="000000"/>
                <w:sz w:val="24"/>
                <w:szCs w:val="24"/>
                <w:lang w:eastAsia="lt-LT"/>
              </w:rPr>
              <w:t xml:space="preserve">) sąskaitą </w:t>
            </w:r>
            <w:r w:rsidR="00AF09C1" w:rsidRPr="00DF762F">
              <w:rPr>
                <w:bCs/>
                <w:color w:val="000000"/>
                <w:sz w:val="24"/>
                <w:szCs w:val="24"/>
                <w:lang w:eastAsia="lt-LT"/>
              </w:rPr>
              <w:t>LT</w:t>
            </w:r>
            <w:r w:rsidR="00FB6058">
              <w:rPr>
                <w:bCs/>
                <w:color w:val="000000"/>
                <w:sz w:val="24"/>
                <w:szCs w:val="24"/>
                <w:lang w:eastAsia="lt-LT"/>
              </w:rPr>
              <w:t xml:space="preserve">65 7182 </w:t>
            </w:r>
            <w:r w:rsidR="00FB6058" w:rsidRPr="00CC66A9">
              <w:rPr>
                <w:bCs/>
                <w:color w:val="000000"/>
                <w:sz w:val="24"/>
                <w:szCs w:val="24"/>
                <w:lang w:eastAsia="lt-LT"/>
              </w:rPr>
              <w:t>4000 1346 7251</w:t>
            </w:r>
            <w:r w:rsidR="00AF09C1" w:rsidRPr="00CC66A9">
              <w:rPr>
                <w:bCs/>
                <w:color w:val="000000"/>
                <w:sz w:val="24"/>
                <w:szCs w:val="24"/>
                <w:lang w:eastAsia="lt-LT"/>
              </w:rPr>
              <w:t xml:space="preserve"> </w:t>
            </w:r>
            <w:r w:rsidR="00FB6058" w:rsidRPr="00CC66A9">
              <w:rPr>
                <w:bCs/>
                <w:color w:val="000000"/>
                <w:sz w:val="24"/>
                <w:szCs w:val="24"/>
                <w:lang w:eastAsia="lt-LT"/>
              </w:rPr>
              <w:t>AB Šiaulių bankas</w:t>
            </w:r>
            <w:r w:rsidR="00AF09C1" w:rsidRPr="00CC66A9">
              <w:rPr>
                <w:bCs/>
                <w:color w:val="000000"/>
                <w:sz w:val="24"/>
                <w:szCs w:val="24"/>
                <w:lang w:eastAsia="lt-LT"/>
              </w:rPr>
              <w:t xml:space="preserve"> </w:t>
            </w:r>
            <w:r w:rsidRPr="00CC66A9">
              <w:rPr>
                <w:bCs/>
                <w:color w:val="000000"/>
                <w:sz w:val="24"/>
                <w:szCs w:val="24"/>
                <w:lang w:eastAsia="lt-LT"/>
              </w:rPr>
              <w:t xml:space="preserve">arba </w:t>
            </w:r>
            <w:r w:rsidRPr="00CC66A9">
              <w:rPr>
                <w:bCs/>
                <w:color w:val="000000"/>
                <w:sz w:val="24"/>
                <w:szCs w:val="24"/>
                <w:lang w:eastAsia="lt-LT"/>
              </w:rPr>
              <w:lastRenderedPageBreak/>
              <w:t>banko</w:t>
            </w:r>
            <w:r w:rsidR="005958AE" w:rsidRPr="00CC66A9">
              <w:rPr>
                <w:bCs/>
                <w:color w:val="000000"/>
                <w:sz w:val="24"/>
                <w:szCs w:val="24"/>
                <w:lang w:eastAsia="lt-LT"/>
              </w:rPr>
              <w:t xml:space="preserve"> ar kredito įstaigos</w:t>
            </w:r>
            <w:r w:rsidRPr="00CC66A9">
              <w:rPr>
                <w:bCs/>
                <w:color w:val="000000"/>
                <w:sz w:val="24"/>
                <w:szCs w:val="24"/>
                <w:lang w:eastAsia="lt-LT"/>
              </w:rPr>
              <w:t xml:space="preserve"> garantija</w:t>
            </w:r>
            <w:r w:rsidR="00BE32F6" w:rsidRPr="00CC66A9">
              <w:rPr>
                <w:bCs/>
                <w:color w:val="000000"/>
                <w:sz w:val="24"/>
                <w:szCs w:val="24"/>
                <w:lang w:eastAsia="lt-LT"/>
              </w:rPr>
              <w:t>,</w:t>
            </w:r>
            <w:r w:rsidR="00150A6F" w:rsidRPr="00CC66A9">
              <w:rPr>
                <w:bCs/>
                <w:color w:val="000000"/>
                <w:sz w:val="24"/>
                <w:szCs w:val="24"/>
                <w:lang w:eastAsia="lt-LT"/>
              </w:rPr>
              <w:t xml:space="preserve"> arba</w:t>
            </w:r>
            <w:r w:rsidR="00150A6F" w:rsidRPr="00150A6F">
              <w:rPr>
                <w:bCs/>
                <w:color w:val="000000"/>
                <w:sz w:val="24"/>
                <w:szCs w:val="24"/>
                <w:lang w:eastAsia="lt-LT"/>
              </w:rPr>
              <w:t xml:space="preserve"> </w:t>
            </w:r>
            <w:r w:rsidR="00150A6F" w:rsidRPr="00150A6F">
              <w:rPr>
                <w:spacing w:val="2"/>
                <w:sz w:val="24"/>
                <w:szCs w:val="24"/>
                <w:shd w:val="clear" w:color="auto" w:fill="FFFFFF"/>
              </w:rPr>
              <w:t>draudimo bendrovės išduotas laidavimo draudimas</w:t>
            </w:r>
          </w:p>
          <w:p w14:paraId="6DDDE3FA" w14:textId="77777777" w:rsidR="000D3AAF" w:rsidRPr="000D3AAF" w:rsidRDefault="000D3AAF" w:rsidP="003934D2">
            <w:pPr>
              <w:tabs>
                <w:tab w:val="left" w:pos="851"/>
              </w:tabs>
              <w:rPr>
                <w:bCs/>
                <w:color w:val="000000"/>
                <w:lang w:eastAsia="lt-LT"/>
              </w:rPr>
            </w:pPr>
          </w:p>
        </w:tc>
        <w:tc>
          <w:tcPr>
            <w:tcW w:w="2281"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47FD2BF" w14:textId="77777777" w:rsidR="000D3AAF" w:rsidRPr="000D3AAF" w:rsidRDefault="000D3AAF" w:rsidP="003934D2">
            <w:pPr>
              <w:tabs>
                <w:tab w:val="left" w:pos="851"/>
              </w:tabs>
              <w:rPr>
                <w:bCs/>
                <w:color w:val="000000"/>
                <w:lang w:eastAsia="lt-LT"/>
              </w:rPr>
            </w:pPr>
            <w:r w:rsidRPr="000D3AAF">
              <w:rPr>
                <w:color w:val="000000"/>
                <w:lang w:eastAsia="lt-LT"/>
              </w:rPr>
              <w:lastRenderedPageBreak/>
              <w:t>Tiekėjas pateikia ne vėliau kaip per 10 (dešimt) darbo dienų nuo Sutarties pasirašymo dienos.</w:t>
            </w:r>
            <w:r w:rsidRPr="000D3AAF">
              <w:rPr>
                <w:bCs/>
                <w:color w:val="000000"/>
                <w:lang w:eastAsia="lt-LT"/>
              </w:rPr>
              <w:t> </w:t>
            </w:r>
          </w:p>
        </w:tc>
        <w:tc>
          <w:tcPr>
            <w:tcW w:w="2152"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295F2D55" w14:textId="1B09E1E6" w:rsidR="000D3AAF" w:rsidRPr="00CC66A9" w:rsidRDefault="00655D56" w:rsidP="003934D2">
            <w:pPr>
              <w:tabs>
                <w:tab w:val="left" w:pos="851"/>
              </w:tabs>
              <w:rPr>
                <w:lang w:eastAsia="lt-LT"/>
              </w:rPr>
            </w:pPr>
            <w:r w:rsidRPr="00CC66A9">
              <w:rPr>
                <w:szCs w:val="24"/>
              </w:rPr>
              <w:t xml:space="preserve">5 (penki) % nuo pasiūlymo vertės </w:t>
            </w:r>
            <w:r w:rsidR="007816C9" w:rsidRPr="00CC66A9">
              <w:rPr>
                <w:szCs w:val="24"/>
              </w:rPr>
              <w:t xml:space="preserve">be PVM </w:t>
            </w:r>
            <w:r w:rsidRPr="00CC66A9">
              <w:rPr>
                <w:szCs w:val="24"/>
              </w:rPr>
              <w:t>– kiekvienai pirkimo objekto daliai.</w:t>
            </w:r>
          </w:p>
        </w:tc>
        <w:tc>
          <w:tcPr>
            <w:tcW w:w="25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6D52CBBB" w14:textId="4EC9C286" w:rsidR="00526E67" w:rsidRPr="00CC66A9" w:rsidRDefault="00526E67" w:rsidP="00526E67">
            <w:pPr>
              <w:tabs>
                <w:tab w:val="left" w:pos="851"/>
              </w:tabs>
              <w:jc w:val="left"/>
            </w:pPr>
            <w:r w:rsidRPr="00CC66A9">
              <w:rPr>
                <w:bCs/>
                <w:color w:val="000000"/>
                <w:lang w:eastAsia="lt-LT"/>
              </w:rPr>
              <w:t>Sutarties įvykdymo užtikrinimas galioja, kol bus įvykdyti abipusiai sutartiniai įsipareigojimai.</w:t>
            </w:r>
          </w:p>
          <w:p w14:paraId="65B78DCF" w14:textId="77777777" w:rsidR="000D3AAF" w:rsidRPr="00CC66A9" w:rsidRDefault="004848F8" w:rsidP="003934D2">
            <w:pPr>
              <w:tabs>
                <w:tab w:val="left" w:pos="851"/>
              </w:tabs>
              <w:jc w:val="left"/>
            </w:pPr>
            <w:r w:rsidRPr="00CC66A9">
              <w:t xml:space="preserve">Tuo atveju, kai prekių pristatymo terminas yra pratęsiamas, taip pat turi būti atitinkamai pratęstas ir banko </w:t>
            </w:r>
            <w:r w:rsidR="005958AE" w:rsidRPr="00CC66A9">
              <w:t xml:space="preserve">ar kredito įstaigos </w:t>
            </w:r>
            <w:r w:rsidRPr="00CC66A9">
              <w:t>garantijos</w:t>
            </w:r>
            <w:r w:rsidR="005958AE" w:rsidRPr="00CC66A9">
              <w:t>,</w:t>
            </w:r>
            <w:r w:rsidRPr="00CC66A9">
              <w:t xml:space="preserve"> ar draudimo bendrovės laidavimo </w:t>
            </w:r>
            <w:r w:rsidRPr="00CC66A9">
              <w:lastRenderedPageBreak/>
              <w:t>draudimo rašto galiojimo terminas.</w:t>
            </w:r>
          </w:p>
          <w:p w14:paraId="435AD1AC" w14:textId="2C619F18" w:rsidR="005958AE" w:rsidRPr="00CC66A9" w:rsidRDefault="005958AE" w:rsidP="003934D2">
            <w:pPr>
              <w:tabs>
                <w:tab w:val="left" w:pos="851"/>
              </w:tabs>
              <w:jc w:val="left"/>
              <w:rPr>
                <w:bCs/>
                <w:color w:val="000000"/>
                <w:lang w:eastAsia="lt-LT"/>
              </w:rPr>
            </w:pPr>
            <w:r w:rsidRPr="00CC66A9">
              <w:rPr>
                <w:bCs/>
                <w:color w:val="000000"/>
                <w:lang w:eastAsia="lt-LT"/>
              </w:rPr>
              <w:t>Sustabdžius sutartį, vėluojant vykdyti sutartį, – turi būti pateiktas pratęstas arba naujas sutarties įvykdymą užtikrinantis dokumentas.</w:t>
            </w:r>
          </w:p>
        </w:tc>
      </w:tr>
    </w:tbl>
    <w:p w14:paraId="79F2D236" w14:textId="0A27412A" w:rsidR="00B4735B" w:rsidRPr="00CC66A9" w:rsidRDefault="00BE32F6" w:rsidP="003934D2">
      <w:pPr>
        <w:pStyle w:val="L2"/>
        <w:tabs>
          <w:tab w:val="clear" w:pos="810"/>
          <w:tab w:val="left" w:pos="426"/>
          <w:tab w:val="left" w:pos="851"/>
        </w:tabs>
        <w:spacing w:before="120" w:after="0" w:line="240" w:lineRule="auto"/>
        <w:ind w:left="0" w:firstLine="0"/>
        <w:jc w:val="both"/>
        <w:rPr>
          <w:noProof w:val="0"/>
        </w:rPr>
      </w:pPr>
      <w:r w:rsidRPr="00CC66A9">
        <w:rPr>
          <w:noProof w:val="0"/>
        </w:rPr>
        <w:lastRenderedPageBreak/>
        <w:t>Lietuvo</w:t>
      </w:r>
      <w:r w:rsidR="00477D1F" w:rsidRPr="00CC66A9">
        <w:rPr>
          <w:noProof w:val="0"/>
        </w:rPr>
        <w:t>s Respublikoje</w:t>
      </w:r>
      <w:r w:rsidRPr="00CC66A9">
        <w:rPr>
          <w:noProof w:val="0"/>
        </w:rPr>
        <w:t xml:space="preserve"> ar užsienyje registruoto b</w:t>
      </w:r>
      <w:r w:rsidR="00B4735B" w:rsidRPr="00CC66A9">
        <w:rPr>
          <w:noProof w:val="0"/>
        </w:rPr>
        <w:t xml:space="preserve">anko </w:t>
      </w:r>
      <w:r w:rsidR="000A14FB" w:rsidRPr="00CC66A9">
        <w:rPr>
          <w:noProof w:val="0"/>
        </w:rPr>
        <w:t xml:space="preserve">ar kredito įstaigos </w:t>
      </w:r>
      <w:r w:rsidR="00B4735B" w:rsidRPr="00CC66A9">
        <w:rPr>
          <w:noProof w:val="0"/>
        </w:rPr>
        <w:t xml:space="preserve">garantijai </w:t>
      </w:r>
      <w:r w:rsidR="00D34E6D" w:rsidRPr="00CC66A9">
        <w:rPr>
          <w:noProof w:val="0"/>
        </w:rPr>
        <w:t xml:space="preserve">arba </w:t>
      </w:r>
      <w:r w:rsidR="0000616E" w:rsidRPr="00CC66A9">
        <w:rPr>
          <w:noProof w:val="0"/>
        </w:rPr>
        <w:t xml:space="preserve">Lietuvos Respublikoje ar užsienyje registruotos </w:t>
      </w:r>
      <w:r w:rsidR="00D34E6D" w:rsidRPr="00CC66A9">
        <w:rPr>
          <w:noProof w:val="0"/>
        </w:rPr>
        <w:t xml:space="preserve">draudimo bendrovės išduotam laidavimo draudimui </w:t>
      </w:r>
      <w:r w:rsidR="00B4735B" w:rsidRPr="00CC66A9">
        <w:rPr>
          <w:noProof w:val="0"/>
        </w:rPr>
        <w:t>keliami reikalavimai:</w:t>
      </w:r>
    </w:p>
    <w:p w14:paraId="73776261" w14:textId="77777777" w:rsidR="00B4735B" w:rsidRPr="00CC66A9" w:rsidRDefault="00B4735B" w:rsidP="000A14FB">
      <w:pPr>
        <w:pStyle w:val="L3"/>
        <w:spacing w:after="0" w:line="240" w:lineRule="auto"/>
        <w:ind w:left="0" w:firstLine="0"/>
        <w:jc w:val="both"/>
      </w:pPr>
      <w:r w:rsidRPr="00CC66A9">
        <w:t>pateiktoje garantijoje</w:t>
      </w:r>
      <w:r w:rsidR="00D34E6D" w:rsidRPr="00CC66A9">
        <w:t xml:space="preserve"> arba laidavimo draudime</w:t>
      </w:r>
      <w:r w:rsidRPr="00CC66A9">
        <w:t xml:space="preserve"> turi būti nurodytas jos galiojimo terminas;</w:t>
      </w:r>
    </w:p>
    <w:p w14:paraId="4606161A" w14:textId="0CEA0938" w:rsidR="00B4735B" w:rsidRPr="00CC66A9" w:rsidRDefault="00B4735B" w:rsidP="000A14FB">
      <w:pPr>
        <w:pStyle w:val="L3"/>
        <w:spacing w:after="0" w:line="240" w:lineRule="auto"/>
        <w:ind w:left="0" w:firstLine="0"/>
        <w:jc w:val="both"/>
      </w:pPr>
      <w:r w:rsidRPr="00CC66A9">
        <w:t xml:space="preserve">garantija </w:t>
      </w:r>
      <w:r w:rsidR="00D34E6D" w:rsidRPr="00CC66A9">
        <w:t xml:space="preserve">arba laidavimo draudimas </w:t>
      </w:r>
      <w:r w:rsidRPr="00CC66A9">
        <w:t>turi būti besąlyginė</w:t>
      </w:r>
      <w:r w:rsidR="00D34E6D" w:rsidRPr="00CC66A9">
        <w:t xml:space="preserve"> (-is)</w:t>
      </w:r>
      <w:r w:rsidRPr="00CC66A9">
        <w:t xml:space="preserve"> ir neatšaukiama</w:t>
      </w:r>
      <w:r w:rsidR="00D34E6D" w:rsidRPr="00CC66A9">
        <w:t xml:space="preserve"> (-as)</w:t>
      </w:r>
      <w:r w:rsidRPr="00CC66A9">
        <w:t>;</w:t>
      </w:r>
    </w:p>
    <w:p w14:paraId="0970709B" w14:textId="28564F34" w:rsidR="000A14FB" w:rsidRPr="00CC66A9" w:rsidRDefault="000A14FB" w:rsidP="000A14FB">
      <w:pPr>
        <w:pStyle w:val="L3"/>
        <w:spacing w:after="0" w:line="240" w:lineRule="auto"/>
        <w:ind w:left="0" w:firstLine="0"/>
        <w:jc w:val="both"/>
      </w:pPr>
      <w:r w:rsidRPr="00CC66A9">
        <w:t>pateikiant draudimo bendrovės laidavimo raštą, kartu turi būti pateikiama laidavimo draudimo liudijimo (poliso) skaitmeninė kopija ir dokumento, patvirtinančio įvykdytą apmokėjimą, skaitmeninė kopija.</w:t>
      </w:r>
    </w:p>
    <w:p w14:paraId="728ACED1" w14:textId="67C10F3B" w:rsidR="00B4735B" w:rsidRPr="00923ACB" w:rsidRDefault="00B4735B" w:rsidP="003934D2">
      <w:pPr>
        <w:pStyle w:val="L3"/>
        <w:spacing w:after="0" w:line="240" w:lineRule="auto"/>
        <w:ind w:left="0" w:firstLine="0"/>
        <w:jc w:val="both"/>
      </w:pPr>
      <w:r w:rsidRPr="00CC66A9">
        <w:t xml:space="preserve">garantiją </w:t>
      </w:r>
      <w:r w:rsidR="00D34E6D" w:rsidRPr="00CC66A9">
        <w:t xml:space="preserve">arba laidavimo draudimą </w:t>
      </w:r>
      <w:r w:rsidRPr="00CC66A9">
        <w:t>suteikęs bankas privalo per 5 darbo dienas</w:t>
      </w:r>
      <w:r w:rsidRPr="00923ACB">
        <w:t xml:space="preserve"> sumokėti </w:t>
      </w:r>
      <w:r w:rsidR="00BE5732">
        <w:t>Pirkėjui</w:t>
      </w:r>
      <w:r w:rsidRPr="00923ACB">
        <w:t xml:space="preserve"> garantijoje </w:t>
      </w:r>
      <w:r w:rsidR="00D34E6D" w:rsidRPr="00923ACB">
        <w:t xml:space="preserve">arba laidavimo draudime </w:t>
      </w:r>
      <w:r w:rsidRPr="00923ACB">
        <w:t>nurodytą pinigų sumą, gavęs pirmą rašytinį reikalavimą nereikalaudamas, kad Pirkėjas savo reikalavimą pagrįstų.</w:t>
      </w:r>
    </w:p>
    <w:p w14:paraId="2555DA9B" w14:textId="13443FE8" w:rsidR="00B4735B" w:rsidRPr="0016226E" w:rsidRDefault="00B4735B" w:rsidP="003934D2">
      <w:pPr>
        <w:pStyle w:val="L2"/>
        <w:spacing w:after="0" w:line="240" w:lineRule="auto"/>
        <w:ind w:left="0" w:firstLine="0"/>
        <w:jc w:val="both"/>
      </w:pPr>
      <w:r>
        <w:rPr>
          <w:szCs w:val="24"/>
        </w:rPr>
        <w:t xml:space="preserve">Sutarties įvykdymo užtikrinimo dalykas </w:t>
      </w:r>
      <w:r w:rsidR="00BE5732">
        <w:rPr>
          <w:szCs w:val="24"/>
        </w:rPr>
        <w:t>–</w:t>
      </w:r>
      <w:r>
        <w:rPr>
          <w:szCs w:val="24"/>
        </w:rPr>
        <w:t xml:space="preserve"> </w:t>
      </w:r>
      <w:r w:rsidRPr="00916EAB">
        <w:rPr>
          <w:szCs w:val="24"/>
        </w:rPr>
        <w:t>bet</w:t>
      </w:r>
      <w:r w:rsidR="00BE5732">
        <w:rPr>
          <w:szCs w:val="24"/>
        </w:rPr>
        <w:t xml:space="preserve"> </w:t>
      </w:r>
      <w:r w:rsidRPr="00916EAB">
        <w:rPr>
          <w:szCs w:val="24"/>
        </w:rPr>
        <w:t xml:space="preserve">koks Tiekėjo prievolių pagal Sutartį ir jos priedus pažeidimas, </w:t>
      </w:r>
      <w:r w:rsidRPr="0016226E">
        <w:rPr>
          <w:szCs w:val="24"/>
        </w:rPr>
        <w:t>dalinis ar visiškas jų nevykdymas, ar netinkamas jų vykdymas.</w:t>
      </w:r>
    </w:p>
    <w:p w14:paraId="2A6612A4" w14:textId="7AE31553" w:rsidR="00F20951" w:rsidRPr="00AC6725" w:rsidRDefault="00F20951" w:rsidP="003934D2">
      <w:pPr>
        <w:pStyle w:val="L2"/>
        <w:tabs>
          <w:tab w:val="clear" w:pos="810"/>
          <w:tab w:val="left" w:pos="426"/>
          <w:tab w:val="left" w:pos="851"/>
        </w:tabs>
        <w:spacing w:after="0" w:line="240" w:lineRule="auto"/>
        <w:ind w:left="0" w:firstLine="0"/>
        <w:jc w:val="both"/>
        <w:rPr>
          <w:noProof w:val="0"/>
        </w:rPr>
      </w:pPr>
      <w:r w:rsidRPr="0016226E">
        <w:rPr>
          <w:noProof w:val="0"/>
        </w:rPr>
        <w:t xml:space="preserve">jei Pirkėjas pasinaudoja sutarties sąlygų įvykdymo garantija, Tiekėjas, siekdamas toliau vykdyti Sutarties įsipareigojimus, privalo per 10 (dešimt) darbo dienų nuo pranešimo apie pasinaudojimą banko </w:t>
      </w:r>
      <w:r w:rsidR="000A14FB" w:rsidRPr="0016226E">
        <w:rPr>
          <w:noProof w:val="0"/>
        </w:rPr>
        <w:t xml:space="preserve">ar kredito įstaigos </w:t>
      </w:r>
      <w:r w:rsidRPr="0016226E">
        <w:rPr>
          <w:noProof w:val="0"/>
        </w:rPr>
        <w:t xml:space="preserve">garantija </w:t>
      </w:r>
      <w:r w:rsidR="00D34E6D" w:rsidRPr="0016226E">
        <w:rPr>
          <w:noProof w:val="0"/>
        </w:rPr>
        <w:t xml:space="preserve">arba draudimo liudijimu </w:t>
      </w:r>
      <w:r w:rsidRPr="0016226E">
        <w:rPr>
          <w:noProof w:val="0"/>
        </w:rPr>
        <w:t xml:space="preserve">išsiuntimo dienos pateikti Pirkėjui naują </w:t>
      </w:r>
      <w:r w:rsidR="009269CD" w:rsidRPr="0016226E">
        <w:rPr>
          <w:noProof w:val="0"/>
        </w:rPr>
        <w:t xml:space="preserve">banko </w:t>
      </w:r>
      <w:r w:rsidR="000A14FB" w:rsidRPr="0016226E">
        <w:rPr>
          <w:noProof w:val="0"/>
        </w:rPr>
        <w:t xml:space="preserve">ar kredito įstaigos </w:t>
      </w:r>
      <w:r w:rsidR="009269CD" w:rsidRPr="0016226E">
        <w:rPr>
          <w:noProof w:val="0"/>
        </w:rPr>
        <w:t>garantiją</w:t>
      </w:r>
      <w:r w:rsidR="00D34E6D" w:rsidRPr="0016226E">
        <w:rPr>
          <w:noProof w:val="0"/>
        </w:rPr>
        <w:t xml:space="preserve"> arba </w:t>
      </w:r>
      <w:r w:rsidR="000A14FB" w:rsidRPr="0016226E">
        <w:rPr>
          <w:noProof w:val="0"/>
        </w:rPr>
        <w:t>laidavimo draudimą</w:t>
      </w:r>
      <w:r w:rsidR="00D34E6D" w:rsidRPr="0016226E">
        <w:rPr>
          <w:noProof w:val="0"/>
        </w:rPr>
        <w:t xml:space="preserve"> </w:t>
      </w:r>
      <w:r w:rsidRPr="0016226E">
        <w:rPr>
          <w:noProof w:val="0"/>
        </w:rPr>
        <w:t>atitinkamai 4.1 punkte nurodytos sumos Sutarties sąlygų iki atitinkamo punkto galiojimo laiko pabaigos. Vėlesni Sutarties ar kitų su ja susijusių</w:t>
      </w:r>
      <w:r w:rsidRPr="0005576D">
        <w:rPr>
          <w:noProof w:val="0"/>
        </w:rPr>
        <w:t xml:space="preserve"> dokumentų pakeitimai ar papildymai neturės įtakos garanto įsipareigojimų pagal Sutarties sąlygų įvykdymo garantijas</w:t>
      </w:r>
      <w:r w:rsidRPr="00AC6725">
        <w:rPr>
          <w:noProof w:val="0"/>
        </w:rPr>
        <w:t xml:space="preserve"> vykdytin</w:t>
      </w:r>
      <w:r w:rsidR="00BE5732">
        <w:rPr>
          <w:noProof w:val="0"/>
        </w:rPr>
        <w:t>u</w:t>
      </w:r>
      <w:r w:rsidRPr="00AC6725">
        <w:rPr>
          <w:noProof w:val="0"/>
        </w:rPr>
        <w:t>mui ar apimčiai ir neatleis garanto nuo pilnutinio įsipareigojimų pagal Sutarties sąlygų įvykdymo garantijas vykdymo.</w:t>
      </w:r>
    </w:p>
    <w:p w14:paraId="28E5F5B2" w14:textId="77777777" w:rsidR="00F20951" w:rsidRPr="00AC6725" w:rsidRDefault="00F20951" w:rsidP="003934D2">
      <w:pPr>
        <w:pStyle w:val="L1"/>
        <w:tabs>
          <w:tab w:val="left" w:pos="851"/>
        </w:tabs>
        <w:spacing w:before="360" w:after="0" w:line="240" w:lineRule="auto"/>
        <w:ind w:left="0" w:firstLine="0"/>
        <w:rPr>
          <w:b/>
          <w:noProof w:val="0"/>
        </w:rPr>
      </w:pPr>
      <w:r w:rsidRPr="00AC6725">
        <w:rPr>
          <w:b/>
          <w:noProof w:val="0"/>
        </w:rPr>
        <w:t>Prekių patikra, pristatymas ir priėmimas</w:t>
      </w:r>
    </w:p>
    <w:p w14:paraId="190F7885" w14:textId="3DF7E9CF" w:rsidR="00F20951" w:rsidRPr="00AC6725" w:rsidRDefault="00F20951" w:rsidP="003934D2">
      <w:pPr>
        <w:pStyle w:val="L2"/>
        <w:tabs>
          <w:tab w:val="clear" w:pos="810"/>
          <w:tab w:val="left" w:pos="426"/>
          <w:tab w:val="left" w:pos="851"/>
        </w:tabs>
        <w:spacing w:before="120" w:after="0" w:line="240" w:lineRule="auto"/>
        <w:ind w:left="0" w:firstLine="0"/>
        <w:jc w:val="both"/>
        <w:rPr>
          <w:noProof w:val="0"/>
        </w:rPr>
      </w:pPr>
      <w:r w:rsidRPr="00AC6725">
        <w:rPr>
          <w:noProof w:val="0"/>
        </w:rPr>
        <w:t>Pirkėjas turi teisę savo iniciatyva</w:t>
      </w:r>
      <w:r w:rsidR="00935D4C">
        <w:rPr>
          <w:noProof w:val="0"/>
        </w:rPr>
        <w:t xml:space="preserve">, suderinus su </w:t>
      </w:r>
      <w:r w:rsidR="00585A4F">
        <w:rPr>
          <w:noProof w:val="0"/>
        </w:rPr>
        <w:t>T</w:t>
      </w:r>
      <w:r w:rsidR="00935D4C">
        <w:rPr>
          <w:noProof w:val="0"/>
        </w:rPr>
        <w:t>iekėju,</w:t>
      </w:r>
      <w:r w:rsidRPr="00AC6725">
        <w:rPr>
          <w:noProof w:val="0"/>
        </w:rPr>
        <w:t xml:space="preserve"> atlikti išankstinę perkamų Transporto priemonių techninę patikrą (toliau – „</w:t>
      </w:r>
      <w:r w:rsidRPr="00AC6725">
        <w:rPr>
          <w:b/>
          <w:noProof w:val="0"/>
        </w:rPr>
        <w:t>Patikra</w:t>
      </w:r>
      <w:r w:rsidRPr="00AC6725">
        <w:rPr>
          <w:noProof w:val="0"/>
        </w:rPr>
        <w:t>“) ir inspektuoti Transporto priemonių gamybos procesą (toliau – „</w:t>
      </w:r>
      <w:r w:rsidRPr="00AC6725">
        <w:rPr>
          <w:b/>
          <w:noProof w:val="0"/>
        </w:rPr>
        <w:t>Inspektavimas</w:t>
      </w:r>
      <w:r w:rsidRPr="00AC6725">
        <w:rPr>
          <w:noProof w:val="0"/>
        </w:rPr>
        <w:t>“).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w:t>
      </w:r>
      <w:r w:rsidR="007265F2">
        <w:rPr>
          <w:noProof w:val="0"/>
        </w:rPr>
        <w:t>, turinčius reikalingas kompetencijas bei galinčius pateikti tai įrodančius dokumentus.</w:t>
      </w:r>
    </w:p>
    <w:p w14:paraId="018F4B68" w14:textId="77777777" w:rsidR="00F20951" w:rsidRPr="00ED1D71" w:rsidRDefault="00F20951" w:rsidP="003934D2">
      <w:pPr>
        <w:pStyle w:val="L2"/>
        <w:tabs>
          <w:tab w:val="clear" w:pos="810"/>
          <w:tab w:val="left" w:pos="426"/>
          <w:tab w:val="left" w:pos="851"/>
        </w:tabs>
        <w:spacing w:after="0" w:line="240" w:lineRule="auto"/>
        <w:ind w:left="0" w:firstLine="0"/>
        <w:jc w:val="both"/>
        <w:rPr>
          <w:noProof w:val="0"/>
        </w:rPr>
      </w:pPr>
      <w:r w:rsidRPr="00ED1D71">
        <w:rPr>
          <w:noProof w:val="0"/>
        </w:rPr>
        <w:t>Transporto priemonių techninė patikra atliekama tokia tvarka:</w:t>
      </w:r>
    </w:p>
    <w:p w14:paraId="714C7406" w14:textId="48358A6D" w:rsidR="00F20951" w:rsidRPr="00ED1D71" w:rsidRDefault="00F20951" w:rsidP="003934D2">
      <w:pPr>
        <w:pStyle w:val="L3"/>
        <w:tabs>
          <w:tab w:val="clear" w:pos="720"/>
          <w:tab w:val="left" w:pos="851"/>
          <w:tab w:val="left" w:pos="1134"/>
        </w:tabs>
        <w:spacing w:after="0" w:line="240" w:lineRule="auto"/>
        <w:ind w:left="0" w:firstLine="0"/>
        <w:jc w:val="both"/>
        <w:rPr>
          <w:b/>
          <w:noProof w:val="0"/>
        </w:rPr>
      </w:pPr>
      <w:r w:rsidRPr="00ED1D71">
        <w:rPr>
          <w:noProof w:val="0"/>
        </w:rPr>
        <w:t xml:space="preserve">Tiekėjas, paruošęs Prekes pristatymui (jeigu pristatoma partijomis, paruošus kiekvieną iš partijų), pateikia Pirkėjui išankstinį raštišką pranešimą apie tai ir sudaro sąlygas Pirkėjui apžiūrėti Prekes prieš jų pristatymą Tiekėjo adresu </w:t>
      </w:r>
      <w:r w:rsidR="00585A4F" w:rsidRPr="00A13403">
        <w:rPr>
          <w:i/>
          <w:noProof w:val="0"/>
          <w:color w:val="auto"/>
        </w:rPr>
        <w:t>(</w:t>
      </w:r>
      <w:r w:rsidR="00836AF4" w:rsidRPr="00A13403">
        <w:rPr>
          <w:i/>
          <w:noProof w:val="0"/>
          <w:color w:val="auto"/>
        </w:rPr>
        <w:t>nurodomas adresas</w:t>
      </w:r>
      <w:r w:rsidR="00585A4F" w:rsidRPr="00A13403">
        <w:rPr>
          <w:i/>
          <w:noProof w:val="0"/>
          <w:color w:val="auto"/>
        </w:rPr>
        <w:t>)</w:t>
      </w:r>
      <w:r w:rsidRPr="00A13403">
        <w:rPr>
          <w:noProof w:val="0"/>
          <w:color w:val="auto"/>
        </w:rPr>
        <w:t>.</w:t>
      </w:r>
    </w:p>
    <w:p w14:paraId="1D0C0092" w14:textId="5AF0A65A" w:rsidR="00F20951" w:rsidRPr="00AC6725" w:rsidRDefault="00F20951" w:rsidP="003934D2">
      <w:pPr>
        <w:pStyle w:val="L3"/>
        <w:tabs>
          <w:tab w:val="clear" w:pos="720"/>
          <w:tab w:val="left" w:pos="851"/>
          <w:tab w:val="left" w:pos="1134"/>
        </w:tabs>
        <w:spacing w:after="0" w:line="240" w:lineRule="auto"/>
        <w:ind w:left="0" w:firstLine="0"/>
        <w:jc w:val="both"/>
        <w:rPr>
          <w:b/>
          <w:noProof w:val="0"/>
        </w:rPr>
      </w:pPr>
      <w:r w:rsidRPr="00ED1D71">
        <w:rPr>
          <w:noProof w:val="0"/>
        </w:rPr>
        <w:t xml:space="preserve">Pranešimas siunčiamas Pirkėjui šios Sutarties </w:t>
      </w:r>
      <w:r w:rsidR="00295BB2" w:rsidRPr="00ED1D71">
        <w:rPr>
          <w:noProof w:val="0"/>
        </w:rPr>
        <w:t>1</w:t>
      </w:r>
      <w:r w:rsidR="003804BB">
        <w:rPr>
          <w:noProof w:val="0"/>
        </w:rPr>
        <w:t>0</w:t>
      </w:r>
      <w:r w:rsidRPr="00ED1D71">
        <w:rPr>
          <w:noProof w:val="0"/>
        </w:rPr>
        <w:t xml:space="preserve"> skyriuje nurodytu elektroninio pašto</w:t>
      </w:r>
      <w:r w:rsidRPr="00AC6725">
        <w:rPr>
          <w:noProof w:val="0"/>
        </w:rPr>
        <w:t xml:space="preserve"> adresu. Laikoma, kad Pirkėjas gavo pranešimą, kai Tiekėjas išsiunčią jį Pirkėjui elektroniniu paštu ir turi išsiuntimą patvirtinantį dokumentą, išskyrus, kai Pirkėjas gali įrodyti, kad jis pranešimo negavo. </w:t>
      </w:r>
    </w:p>
    <w:p w14:paraId="707E9FC0" w14:textId="77777777" w:rsidR="00F20951" w:rsidRPr="00AC6725" w:rsidRDefault="00F20951" w:rsidP="003934D2">
      <w:pPr>
        <w:pStyle w:val="L3"/>
        <w:tabs>
          <w:tab w:val="clear" w:pos="720"/>
          <w:tab w:val="left" w:pos="851"/>
          <w:tab w:val="left" w:pos="1134"/>
        </w:tabs>
        <w:spacing w:after="0" w:line="240" w:lineRule="auto"/>
        <w:ind w:left="0" w:firstLine="0"/>
        <w:jc w:val="both"/>
        <w:rPr>
          <w:b/>
          <w:noProof w:val="0"/>
        </w:rPr>
      </w:pPr>
      <w:r w:rsidRPr="00AC6725">
        <w:rPr>
          <w:noProof w:val="0"/>
        </w:rPr>
        <w:t xml:space="preserve">Pirkėjas per 10 darbo dienų nuo tokio pranešimo gavimo dienos įsipareigoja patikrinti Prekes Tiekėjo nurodytose patalpose arba raštu pranešti apie atsisakymą atlikti tokį patikrinimą. </w:t>
      </w:r>
    </w:p>
    <w:p w14:paraId="44C38A3A" w14:textId="33F331DC" w:rsidR="007B6ACE" w:rsidRPr="00ED1D71" w:rsidRDefault="00F20951" w:rsidP="003934D2">
      <w:pPr>
        <w:pStyle w:val="L3"/>
        <w:tabs>
          <w:tab w:val="clear" w:pos="720"/>
          <w:tab w:val="left" w:pos="851"/>
          <w:tab w:val="left" w:pos="1134"/>
        </w:tabs>
        <w:spacing w:after="0" w:line="240" w:lineRule="auto"/>
        <w:ind w:left="0" w:firstLine="0"/>
        <w:jc w:val="both"/>
        <w:rPr>
          <w:b/>
          <w:noProof w:val="0"/>
        </w:rPr>
      </w:pPr>
      <w:r w:rsidRPr="00AC6725">
        <w:rPr>
          <w:noProof w:val="0"/>
        </w:rPr>
        <w:t>Prekių patikrinimas Tiekėjo nurodytose patalpose atliekamas Pirkėjo sąskaita, siekiant patikrinti</w:t>
      </w:r>
      <w:r w:rsidR="000B213C">
        <w:rPr>
          <w:noProof w:val="0"/>
        </w:rPr>
        <w:t>,</w:t>
      </w:r>
      <w:r w:rsidRPr="00AC6725">
        <w:rPr>
          <w:noProof w:val="0"/>
        </w:rPr>
        <w:t xml:space="preserve"> ar pagaminta Prekė atitinka Konkurso sąlygose ir Tiekėjo pasiūlyme nurodytiems techniniams reikalavimams. Prekių patikrinim</w:t>
      </w:r>
      <w:r w:rsidR="00ED1D71">
        <w:rPr>
          <w:noProof w:val="0"/>
        </w:rPr>
        <w:t>o</w:t>
      </w:r>
      <w:r w:rsidRPr="00AC6725">
        <w:rPr>
          <w:noProof w:val="0"/>
        </w:rPr>
        <w:t xml:space="preserve"> prieš jų pristatymą</w:t>
      </w:r>
      <w:r w:rsidR="00ED1D71">
        <w:rPr>
          <w:noProof w:val="0"/>
        </w:rPr>
        <w:t xml:space="preserve"> metu</w:t>
      </w:r>
      <w:r w:rsidRPr="00AC6725">
        <w:rPr>
          <w:noProof w:val="0"/>
        </w:rPr>
        <w:t xml:space="preserve"> turi būti patikrinamas Prekių atitikimas jų </w:t>
      </w:r>
      <w:r w:rsidRPr="00AC6725">
        <w:rPr>
          <w:noProof w:val="0"/>
        </w:rPr>
        <w:lastRenderedPageBreak/>
        <w:t>specifikacijai ir tokio išankstinio tikrinimo rezultatai (pastebėti trūkumai) fiksuojami šalių įgaliotų atstovų pasirašomame protokole su viena iš galimų išvadų:</w:t>
      </w:r>
    </w:p>
    <w:p w14:paraId="3E741D1C" w14:textId="6AAFFBE3" w:rsidR="00ED1D71" w:rsidRPr="00ED1D71" w:rsidRDefault="00ED1D71" w:rsidP="003934D2">
      <w:pPr>
        <w:pStyle w:val="L3"/>
        <w:numPr>
          <w:ilvl w:val="3"/>
          <w:numId w:val="1"/>
        </w:numPr>
        <w:tabs>
          <w:tab w:val="clear" w:pos="720"/>
          <w:tab w:val="left" w:pos="284"/>
          <w:tab w:val="left" w:pos="851"/>
        </w:tabs>
        <w:spacing w:after="0" w:line="240" w:lineRule="auto"/>
        <w:ind w:left="0" w:firstLine="0"/>
        <w:jc w:val="both"/>
        <w:rPr>
          <w:b/>
          <w:noProof w:val="0"/>
        </w:rPr>
      </w:pPr>
      <w:r w:rsidRPr="00AC6725">
        <w:rPr>
          <w:noProof w:val="0"/>
        </w:rPr>
        <w:t>Transporto priemonė ir jos įranga atitinka techninę specifikaciją. Prekių pristatymas leidžiamas.</w:t>
      </w:r>
    </w:p>
    <w:p w14:paraId="7C5F11CC" w14:textId="37E51EFB" w:rsidR="00ED1D71" w:rsidRPr="00ED1D71" w:rsidRDefault="001C3708" w:rsidP="003934D2">
      <w:pPr>
        <w:pStyle w:val="L3"/>
        <w:numPr>
          <w:ilvl w:val="3"/>
          <w:numId w:val="1"/>
        </w:numPr>
        <w:tabs>
          <w:tab w:val="clear" w:pos="720"/>
          <w:tab w:val="left" w:pos="284"/>
          <w:tab w:val="left" w:pos="851"/>
        </w:tabs>
        <w:spacing w:after="0" w:line="240" w:lineRule="auto"/>
        <w:ind w:left="0" w:firstLine="0"/>
        <w:jc w:val="both"/>
        <w:rPr>
          <w:b/>
          <w:noProof w:val="0"/>
        </w:rPr>
      </w:pPr>
      <w:r w:rsidRPr="00AC6725">
        <w:rPr>
          <w:noProof w:val="0"/>
        </w:rPr>
        <w:t xml:space="preserve">Transporto priemonė ir jos įranga atitinka techninę specifikacija su nedideliais trūkumais, kuriuos Tiekėjas įsipareigoja pašalinti iki Transporto priemonės pristatymo Pirkėjui </w:t>
      </w:r>
      <w:r>
        <w:rPr>
          <w:noProof w:val="0"/>
        </w:rPr>
        <w:t xml:space="preserve">ir </w:t>
      </w:r>
      <w:r w:rsidRPr="00AC6725">
        <w:rPr>
          <w:noProof w:val="0"/>
        </w:rPr>
        <w:t>Prekių priėmimo – perdavimo akto pasirašymo. Prekių pristatymas leidžiamas.</w:t>
      </w:r>
    </w:p>
    <w:p w14:paraId="5796A2E9" w14:textId="31726040" w:rsidR="00ED1D71" w:rsidRPr="00ED1D71" w:rsidRDefault="00ED1D71" w:rsidP="003934D2">
      <w:pPr>
        <w:pStyle w:val="L3"/>
        <w:numPr>
          <w:ilvl w:val="3"/>
          <w:numId w:val="1"/>
        </w:numPr>
        <w:tabs>
          <w:tab w:val="clear" w:pos="720"/>
          <w:tab w:val="left" w:pos="284"/>
          <w:tab w:val="left" w:pos="851"/>
        </w:tabs>
        <w:spacing w:after="0" w:line="240" w:lineRule="auto"/>
        <w:ind w:left="0" w:firstLine="0"/>
        <w:jc w:val="both"/>
        <w:rPr>
          <w:b/>
          <w:noProof w:val="0"/>
        </w:rPr>
      </w:pPr>
      <w:r w:rsidRPr="00AC6725">
        <w:rPr>
          <w:noProof w:val="0"/>
        </w:rPr>
        <w:t>Transporto priemonė ir jos įranga neatitinka techninės specifikacijos. Prekių pristatymas negalimas.</w:t>
      </w:r>
    </w:p>
    <w:p w14:paraId="779A403F" w14:textId="241BCD26" w:rsidR="00F20951" w:rsidRPr="00AC6725" w:rsidRDefault="00F20951" w:rsidP="003934D2">
      <w:pPr>
        <w:pStyle w:val="L3"/>
        <w:tabs>
          <w:tab w:val="clear" w:pos="720"/>
          <w:tab w:val="left" w:pos="851"/>
          <w:tab w:val="left" w:pos="1134"/>
        </w:tabs>
        <w:spacing w:after="0" w:line="240" w:lineRule="auto"/>
        <w:ind w:left="0" w:firstLine="0"/>
        <w:jc w:val="both"/>
        <w:rPr>
          <w:b/>
          <w:noProof w:val="0"/>
        </w:rPr>
      </w:pPr>
      <w:r w:rsidRPr="00AC6725">
        <w:rPr>
          <w:noProof w:val="0"/>
        </w:rPr>
        <w:t>Nustatytus trūkum</w:t>
      </w:r>
      <w:r w:rsidR="001C3708">
        <w:rPr>
          <w:noProof w:val="0"/>
        </w:rPr>
        <w:t>u</w:t>
      </w:r>
      <w:r w:rsidRPr="00AC6725">
        <w:rPr>
          <w:noProof w:val="0"/>
        </w:rPr>
        <w:t>s Tiekėjas turi pašalinti</w:t>
      </w:r>
      <w:r w:rsidR="001C3708">
        <w:rPr>
          <w:noProof w:val="0"/>
        </w:rPr>
        <w:t xml:space="preserve"> ir a</w:t>
      </w:r>
      <w:r w:rsidRPr="00AC6725">
        <w:rPr>
          <w:noProof w:val="0"/>
        </w:rPr>
        <w:t>pie ištaisytus trūkumus Tiekėjas Pirkėją informuoja raštu. Pirkėjas turi teisę dar kartą atlikti patikrą, tam, kad įsitikintų, ar nustatyti trūkumai buvo ištaisyti. Pakartotinio patikrinimo atveju, Pirkėjo trijų darbuotojų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p>
    <w:p w14:paraId="739FB475" w14:textId="77777777" w:rsidR="00F20951" w:rsidRPr="00AC6725" w:rsidRDefault="00F20951" w:rsidP="003934D2">
      <w:pPr>
        <w:pStyle w:val="L2"/>
        <w:tabs>
          <w:tab w:val="clear" w:pos="810"/>
          <w:tab w:val="left" w:pos="426"/>
          <w:tab w:val="left" w:pos="851"/>
        </w:tabs>
        <w:spacing w:after="0" w:line="240" w:lineRule="auto"/>
        <w:ind w:left="0" w:firstLine="0"/>
        <w:jc w:val="both"/>
        <w:rPr>
          <w:noProof w:val="0"/>
        </w:rPr>
      </w:pPr>
      <w:r w:rsidRPr="00AC6725">
        <w:rPr>
          <w:noProof w:val="0"/>
        </w:rPr>
        <w:t>Transporto priemonių gamybos proceso inspektavimo tvarka:</w:t>
      </w:r>
    </w:p>
    <w:p w14:paraId="50DAEB35" w14:textId="2387D3F9" w:rsidR="00F20951" w:rsidRPr="00ED1D71" w:rsidRDefault="00F20951" w:rsidP="003934D2">
      <w:pPr>
        <w:pStyle w:val="L3"/>
        <w:tabs>
          <w:tab w:val="clear" w:pos="720"/>
          <w:tab w:val="left" w:pos="851"/>
          <w:tab w:val="left" w:pos="1134"/>
        </w:tabs>
        <w:spacing w:after="0" w:line="240" w:lineRule="auto"/>
        <w:ind w:left="0" w:firstLine="0"/>
        <w:jc w:val="both"/>
        <w:rPr>
          <w:b/>
          <w:noProof w:val="0"/>
        </w:rPr>
      </w:pPr>
      <w:r w:rsidRPr="00AC6725">
        <w:rPr>
          <w:noProof w:val="0"/>
        </w:rPr>
        <w:t xml:space="preserve">Tiekėjas, pradėjęs Transporto priemonių gamybą (jeigu pristatoma partijomis, kiekvienos iš partijų gamybos atveju atskirai), pateikia Pirkėjui išankstinį raštišką pranešimą apie tai ir sudaro </w:t>
      </w:r>
      <w:r w:rsidRPr="00ED1D71">
        <w:rPr>
          <w:noProof w:val="0"/>
        </w:rPr>
        <w:t xml:space="preserve">sąlygas Pirkėjui stebėti Transporto priemonių gamybos procesą adresu </w:t>
      </w:r>
      <w:r w:rsidR="00ED1D71" w:rsidRPr="00712810">
        <w:rPr>
          <w:i/>
          <w:noProof w:val="0"/>
          <w:color w:val="auto"/>
        </w:rPr>
        <w:t>(nurodomas adresas)</w:t>
      </w:r>
      <w:r w:rsidRPr="00712810">
        <w:rPr>
          <w:noProof w:val="0"/>
          <w:color w:val="auto"/>
        </w:rPr>
        <w:t>.</w:t>
      </w:r>
    </w:p>
    <w:p w14:paraId="797E3016" w14:textId="567A250F" w:rsidR="00F20951" w:rsidRPr="00AC6725" w:rsidRDefault="00F20951" w:rsidP="003934D2">
      <w:pPr>
        <w:pStyle w:val="L3"/>
        <w:tabs>
          <w:tab w:val="clear" w:pos="720"/>
          <w:tab w:val="left" w:pos="851"/>
          <w:tab w:val="left" w:pos="1134"/>
        </w:tabs>
        <w:spacing w:after="0" w:line="240" w:lineRule="auto"/>
        <w:ind w:left="0" w:firstLine="0"/>
        <w:jc w:val="both"/>
        <w:rPr>
          <w:noProof w:val="0"/>
        </w:rPr>
      </w:pPr>
      <w:r w:rsidRPr="00AC6725">
        <w:rPr>
          <w:noProof w:val="0"/>
        </w:rPr>
        <w:t>Prieš tikrindamas, kaip vykdo</w:t>
      </w:r>
      <w:r w:rsidR="000B213C">
        <w:rPr>
          <w:noProof w:val="0"/>
        </w:rPr>
        <w:t>mas</w:t>
      </w:r>
      <w:r w:rsidRPr="00AC6725">
        <w:rPr>
          <w:noProof w:val="0"/>
        </w:rPr>
        <w:t xml:space="preserve"> Transporto priemonių gamybos proces</w:t>
      </w:r>
      <w:r w:rsidR="000B213C">
        <w:rPr>
          <w:noProof w:val="0"/>
        </w:rPr>
        <w:t>as</w:t>
      </w:r>
      <w:r w:rsidRPr="00AC6725">
        <w:rPr>
          <w:noProof w:val="0"/>
        </w:rPr>
        <w:t xml:space="preserve">, Pirkėjas </w:t>
      </w:r>
      <w:r w:rsidRPr="000B213C">
        <w:rPr>
          <w:noProof w:val="0"/>
        </w:rPr>
        <w:t>informuoja Tiekėją raštu Sutartyje nurodytu</w:t>
      </w:r>
      <w:r w:rsidR="00ED1D71" w:rsidRPr="000B213C">
        <w:rPr>
          <w:noProof w:val="0"/>
        </w:rPr>
        <w:t xml:space="preserve"> elek</w:t>
      </w:r>
      <w:r w:rsidR="002A556D" w:rsidRPr="000B213C">
        <w:rPr>
          <w:noProof w:val="0"/>
        </w:rPr>
        <w:t xml:space="preserve">troniniu paštu. </w:t>
      </w:r>
      <w:r w:rsidRPr="000B213C">
        <w:rPr>
          <w:noProof w:val="0"/>
        </w:rPr>
        <w:t>Tiekėjas ne vėliau kaip per 2 (dvi)</w:t>
      </w:r>
      <w:r w:rsidRPr="00AC6725">
        <w:rPr>
          <w:noProof w:val="0"/>
        </w:rPr>
        <w:t xml:space="preserve"> darbo dienas elektroniniu laišku informuoja Pirkėją apie sutikimą priimti Pirkėjo atstovus inspektavimui atlikti ir nurodo Tiekėjo įgaliotą asmenį, kuris dalyvaus patikrinime ir turės teisę pasirašyti patikrinimo aktą.</w:t>
      </w:r>
    </w:p>
    <w:p w14:paraId="7907A20B" w14:textId="77777777" w:rsidR="00F20951" w:rsidRPr="00AC6725" w:rsidRDefault="00F20951" w:rsidP="003934D2">
      <w:pPr>
        <w:pStyle w:val="L3"/>
        <w:tabs>
          <w:tab w:val="clear" w:pos="720"/>
          <w:tab w:val="left" w:pos="851"/>
          <w:tab w:val="left" w:pos="1134"/>
        </w:tabs>
        <w:spacing w:after="0" w:line="240" w:lineRule="auto"/>
        <w:ind w:left="0" w:firstLine="0"/>
        <w:jc w:val="both"/>
        <w:rPr>
          <w:noProof w:val="0"/>
        </w:rPr>
      </w:pPr>
      <w:r w:rsidRPr="00AC6725">
        <w:rPr>
          <w:noProof w:val="0"/>
        </w:rPr>
        <w:t xml:space="preserve">Inspektavimo atlikimui Pirkėjas gali pasitelkti trečiuosius asmenis – specialistus. Tiekėjas gali reikalauti Pirkėjo, kad siekiant užtikrinti Tiekėjo vykdomos gamybos procesų konfidencialumą, Pirkėjo atstovai ir pasitelkti tretieji asmenys įsipareigotų saugoti Inspektavimo metu gautą informaciją. </w:t>
      </w:r>
    </w:p>
    <w:p w14:paraId="34E0691F" w14:textId="754B3D43" w:rsidR="00F20951" w:rsidRPr="0016226E" w:rsidRDefault="00F20951" w:rsidP="003934D2">
      <w:pPr>
        <w:pStyle w:val="L3"/>
        <w:tabs>
          <w:tab w:val="clear" w:pos="720"/>
          <w:tab w:val="left" w:pos="851"/>
          <w:tab w:val="left" w:pos="1134"/>
        </w:tabs>
        <w:spacing w:after="0" w:line="240" w:lineRule="auto"/>
        <w:ind w:left="0" w:firstLine="0"/>
        <w:jc w:val="both"/>
        <w:rPr>
          <w:noProof w:val="0"/>
        </w:rPr>
      </w:pPr>
      <w:r w:rsidRPr="00AC6725">
        <w:rPr>
          <w:noProof w:val="0"/>
        </w:rPr>
        <w:t xml:space="preserve">Inspektavimas atliekamas, siekiant nustatyti, kaip Tiekėjas Transporto priemonių gamybos </w:t>
      </w:r>
      <w:r w:rsidRPr="000B213C">
        <w:rPr>
          <w:noProof w:val="0"/>
        </w:rPr>
        <w:t xml:space="preserve">procese laikosi Konkurso sąlygų reikalavimų ir Tiekėjo pasiūlyme nurodytų Transporto priemonių techninių specifikacijų. Inspektavimo </w:t>
      </w:r>
      <w:r w:rsidRPr="0016226E">
        <w:rPr>
          <w:noProof w:val="0"/>
        </w:rPr>
        <w:t>metu nustatyti trūkumai fiksuojami</w:t>
      </w:r>
      <w:r w:rsidR="002A556D" w:rsidRPr="0016226E">
        <w:rPr>
          <w:noProof w:val="0"/>
        </w:rPr>
        <w:t xml:space="preserve"> šalių įgaliotų atstovų pasirašomame protokole </w:t>
      </w:r>
      <w:r w:rsidRPr="0016226E">
        <w:rPr>
          <w:noProof w:val="0"/>
        </w:rPr>
        <w:t>ir ištaisomi Sutarties 5.2.5 punkte nustatyta tvarka.</w:t>
      </w:r>
    </w:p>
    <w:p w14:paraId="202D9E1C" w14:textId="3FF73577" w:rsidR="00F20951" w:rsidRPr="0016226E" w:rsidRDefault="00F20951" w:rsidP="003934D2">
      <w:pPr>
        <w:pStyle w:val="L2"/>
        <w:tabs>
          <w:tab w:val="clear" w:pos="810"/>
          <w:tab w:val="left" w:pos="426"/>
          <w:tab w:val="left" w:pos="851"/>
        </w:tabs>
        <w:spacing w:after="0" w:line="240" w:lineRule="auto"/>
        <w:ind w:left="0" w:firstLine="0"/>
        <w:jc w:val="both"/>
        <w:rPr>
          <w:noProof w:val="0"/>
        </w:rPr>
      </w:pPr>
      <w:r w:rsidRPr="0016226E">
        <w:rPr>
          <w:noProof w:val="0"/>
        </w:rPr>
        <w:t xml:space="preserve">Prekės turi būti pristatytos ir Pirkėjui perduotos adresu </w:t>
      </w:r>
      <w:r w:rsidR="00DA08D2" w:rsidRPr="0016226E">
        <w:rPr>
          <w:i/>
          <w:noProof w:val="0"/>
        </w:rPr>
        <w:t>Vytauto g. 111</w:t>
      </w:r>
      <w:r w:rsidR="00CC1CDD" w:rsidRPr="0016226E">
        <w:rPr>
          <w:i/>
          <w:noProof w:val="0"/>
        </w:rPr>
        <w:t xml:space="preserve">, </w:t>
      </w:r>
      <w:r w:rsidR="00DA08D2" w:rsidRPr="0016226E">
        <w:rPr>
          <w:i/>
          <w:noProof w:val="0"/>
        </w:rPr>
        <w:t>Ukmergė</w:t>
      </w:r>
      <w:r w:rsidR="00CC1CDD" w:rsidRPr="0016226E">
        <w:rPr>
          <w:i/>
          <w:noProof w:val="0"/>
        </w:rPr>
        <w:t>,</w:t>
      </w:r>
      <w:r w:rsidR="00CC1CDD" w:rsidRPr="0016226E">
        <w:rPr>
          <w:i/>
        </w:rPr>
        <w:t xml:space="preserve"> LT-</w:t>
      </w:r>
      <w:r w:rsidR="00DA08D2" w:rsidRPr="0016226E">
        <w:rPr>
          <w:i/>
        </w:rPr>
        <w:t>201</w:t>
      </w:r>
      <w:r w:rsidR="003804BB" w:rsidRPr="0016226E">
        <w:rPr>
          <w:i/>
        </w:rPr>
        <w:t>84</w:t>
      </w:r>
      <w:r w:rsidR="00CC1CDD" w:rsidRPr="0016226E">
        <w:rPr>
          <w:i/>
        </w:rPr>
        <w:t>, Lietuvos Respublika</w:t>
      </w:r>
      <w:r w:rsidRPr="0016226E">
        <w:rPr>
          <w:noProof w:val="0"/>
        </w:rPr>
        <w:t>. Pirkėjas jokių išlaidų dėl Prekių pristatymo ir perdavimo Pirkėjui patirti negali.</w:t>
      </w:r>
    </w:p>
    <w:p w14:paraId="5C8DA511" w14:textId="72621F9F" w:rsidR="000D25AF" w:rsidRPr="0016226E" w:rsidRDefault="00F20951" w:rsidP="000D25AF">
      <w:pPr>
        <w:pStyle w:val="L2"/>
        <w:tabs>
          <w:tab w:val="clear" w:pos="810"/>
          <w:tab w:val="left" w:pos="426"/>
          <w:tab w:val="left" w:pos="851"/>
        </w:tabs>
        <w:spacing w:after="0" w:line="240" w:lineRule="auto"/>
        <w:ind w:left="0" w:firstLine="0"/>
        <w:jc w:val="both"/>
        <w:rPr>
          <w:b/>
          <w:noProof w:val="0"/>
        </w:rPr>
      </w:pPr>
      <w:r w:rsidRPr="0016226E">
        <w:rPr>
          <w:noProof w:val="0"/>
        </w:rPr>
        <w:t>T</w:t>
      </w:r>
      <w:r w:rsidR="003A4733" w:rsidRPr="0016226E">
        <w:rPr>
          <w:noProof w:val="0"/>
        </w:rPr>
        <w:t>iekėjas privalo užtikrinti tokią Prekių komplektaciją ir techninę būklę, kad prekės jų perdavimo pirkėjui metu atitiktų techninėje specifikacijoje pirkėjo nurodytus reikalavimus ir tiekėjo pasiūlyme nurodytas technines charakteristikas</w:t>
      </w:r>
      <w:r w:rsidRPr="0016226E">
        <w:rPr>
          <w:noProof w:val="0"/>
        </w:rPr>
        <w:t>. Tiekėjo pasiūlyme nurodyta Prekių techninė specifikacija pridedama šios Sutarties 1 priede.</w:t>
      </w:r>
    </w:p>
    <w:p w14:paraId="47368009" w14:textId="69FDE422" w:rsidR="00F20951" w:rsidRPr="00C462B1" w:rsidRDefault="00F20951" w:rsidP="003934D2">
      <w:pPr>
        <w:pStyle w:val="L2"/>
        <w:tabs>
          <w:tab w:val="clear" w:pos="810"/>
          <w:tab w:val="left" w:pos="426"/>
          <w:tab w:val="left" w:pos="851"/>
        </w:tabs>
        <w:spacing w:after="0" w:line="240" w:lineRule="auto"/>
        <w:ind w:left="0" w:firstLine="0"/>
        <w:jc w:val="both"/>
        <w:rPr>
          <w:b/>
          <w:noProof w:val="0"/>
        </w:rPr>
      </w:pPr>
      <w:r w:rsidRPr="0016226E">
        <w:rPr>
          <w:noProof w:val="0"/>
        </w:rPr>
        <w:t>Pirkėjas turi patikrinti pristatytas Prekes per 5 (penkias) darbo dienas ir nurodyti visus Prekių</w:t>
      </w:r>
      <w:r w:rsidRPr="00AC6725">
        <w:rPr>
          <w:noProof w:val="0"/>
        </w:rPr>
        <w:t xml:space="preserve"> ar atskirų jų dalių, agregatų, įrenginių ir sistemų defektus ar trūkumus, medžiagų ir komponentų atitikimą standartams, neatitiktis techninėje specifikacijoje nustatytiems techniniams arba kokybės reikalavimams, kuriuos jis nustato, ir surašyti Transporto priemonių patikros akte. Apie priėmimo metu nustatytus trūkumus P</w:t>
      </w:r>
      <w:r w:rsidR="00836AF4">
        <w:rPr>
          <w:noProof w:val="0"/>
        </w:rPr>
        <w:t>irkėjas raštu informuoja Tiekėją</w:t>
      </w:r>
      <w:r w:rsidRPr="00AC6725">
        <w:rPr>
          <w:noProof w:val="0"/>
        </w:rPr>
        <w:t xml:space="preserve"> per 7</w:t>
      </w:r>
      <w:r w:rsidR="00192018">
        <w:rPr>
          <w:noProof w:val="0"/>
        </w:rPr>
        <w:t xml:space="preserve"> (septynias)</w:t>
      </w:r>
      <w:r w:rsidRPr="00AC6725">
        <w:rPr>
          <w:noProof w:val="0"/>
        </w:rPr>
        <w:t xml:space="preserve"> darbo dienas nuo Transporto priem</w:t>
      </w:r>
      <w:r w:rsidR="00C462B1">
        <w:rPr>
          <w:noProof w:val="0"/>
        </w:rPr>
        <w:t>onių pristatymo Pirkėjui dienos</w:t>
      </w:r>
      <w:r w:rsidRPr="00AC6725">
        <w:rPr>
          <w:noProof w:val="0"/>
        </w:rPr>
        <w:t>.</w:t>
      </w:r>
    </w:p>
    <w:p w14:paraId="10DAAFE4" w14:textId="77777777" w:rsidR="00F20951" w:rsidRPr="00AC6725" w:rsidRDefault="00F20951" w:rsidP="003934D2">
      <w:pPr>
        <w:pStyle w:val="L2"/>
        <w:tabs>
          <w:tab w:val="clear" w:pos="810"/>
          <w:tab w:val="left" w:pos="426"/>
          <w:tab w:val="left" w:pos="851"/>
        </w:tabs>
        <w:spacing w:after="0" w:line="240" w:lineRule="auto"/>
        <w:ind w:left="0" w:firstLine="0"/>
        <w:jc w:val="both"/>
        <w:rPr>
          <w:noProof w:val="0"/>
        </w:rPr>
      </w:pPr>
      <w:r w:rsidRPr="00AC6725">
        <w:rPr>
          <w:noProof w:val="0"/>
        </w:rPr>
        <w:t xml:space="preserve">Transporto priemonių patikros akte nurodytus Transporto priemonės defektus ar trūkumus, ar neatitiktis techninėje specifikacijoje nustatytiems techniniams arba kokybės reikalavimams Tiekėjas turi pašalinti per įmanomai trumpiausią protingą Šalių sutartą terminą. </w:t>
      </w:r>
    </w:p>
    <w:p w14:paraId="309A7068" w14:textId="3B7A6EEF" w:rsidR="00F20951" w:rsidRPr="00AC6725" w:rsidRDefault="00F20951" w:rsidP="003934D2">
      <w:pPr>
        <w:pStyle w:val="L2"/>
        <w:tabs>
          <w:tab w:val="clear" w:pos="810"/>
          <w:tab w:val="left" w:pos="426"/>
          <w:tab w:val="left" w:pos="851"/>
        </w:tabs>
        <w:spacing w:after="0" w:line="240" w:lineRule="auto"/>
        <w:ind w:left="0" w:firstLine="0"/>
        <w:jc w:val="both"/>
        <w:rPr>
          <w:b/>
          <w:noProof w:val="0"/>
        </w:rPr>
      </w:pPr>
      <w:r w:rsidRPr="00AC6725">
        <w:rPr>
          <w:noProof w:val="0"/>
        </w:rPr>
        <w:t>Transporto priemonės patikros metu Transporto priemonės defektų, trūkumų, neatitikčių techninėje specifikacijoje nustatytiems techniniams arba kokybės reikalavimams nenustačius, Pirkėjas per 2 (dvi) darbo dienas pasirašo Tiekėjo sudaryt</w:t>
      </w:r>
      <w:r w:rsidR="003804BB">
        <w:rPr>
          <w:noProof w:val="0"/>
        </w:rPr>
        <w:t>ą (us)</w:t>
      </w:r>
      <w:r w:rsidRPr="00AC6725">
        <w:rPr>
          <w:noProof w:val="0"/>
        </w:rPr>
        <w:t xml:space="preserve"> Prekių perdavimo-priėmimo aktą (-us</w:t>
      </w:r>
      <w:r w:rsidR="00C462B1">
        <w:rPr>
          <w:noProof w:val="0"/>
        </w:rPr>
        <w:t>)</w:t>
      </w:r>
      <w:r w:rsidRPr="00AC6725">
        <w:rPr>
          <w:noProof w:val="0"/>
        </w:rPr>
        <w:t>.</w:t>
      </w:r>
    </w:p>
    <w:p w14:paraId="2FD71090" w14:textId="77777777" w:rsidR="00FD1C25" w:rsidRPr="0035274F" w:rsidRDefault="00F20951" w:rsidP="003934D2">
      <w:pPr>
        <w:pStyle w:val="L2"/>
        <w:tabs>
          <w:tab w:val="clear" w:pos="810"/>
          <w:tab w:val="left" w:pos="426"/>
          <w:tab w:val="left" w:pos="851"/>
        </w:tabs>
        <w:spacing w:after="0" w:line="240" w:lineRule="auto"/>
        <w:ind w:left="0" w:firstLine="0"/>
        <w:jc w:val="both"/>
        <w:rPr>
          <w:rFonts w:eastAsia="Arial Unicode MS"/>
          <w:noProof w:val="0"/>
        </w:rPr>
      </w:pPr>
      <w:r w:rsidRPr="00AC6725">
        <w:rPr>
          <w:noProof w:val="0"/>
        </w:rPr>
        <w:t>Prekių nuosavybės teisė pereina Pirkėjui nuo Prekės perdavimo-priėmimo akto pasirašymo momento.</w:t>
      </w:r>
    </w:p>
    <w:p w14:paraId="68A3226D" w14:textId="77777777" w:rsidR="00F20951" w:rsidRDefault="00F20951" w:rsidP="0035274F">
      <w:pPr>
        <w:pStyle w:val="L1"/>
        <w:tabs>
          <w:tab w:val="left" w:pos="851"/>
        </w:tabs>
        <w:spacing w:before="240" w:line="240" w:lineRule="auto"/>
        <w:ind w:left="0" w:firstLine="0"/>
        <w:rPr>
          <w:b/>
          <w:noProof w:val="0"/>
        </w:rPr>
      </w:pPr>
      <w:r w:rsidRPr="008F71B2">
        <w:rPr>
          <w:b/>
          <w:noProof w:val="0"/>
        </w:rPr>
        <w:t>Šalių atsakomybė</w:t>
      </w:r>
    </w:p>
    <w:p w14:paraId="556C9FB0" w14:textId="7B3433F8" w:rsidR="00F20951" w:rsidRPr="00881C96" w:rsidRDefault="00F20951" w:rsidP="003934D2">
      <w:pPr>
        <w:pStyle w:val="L2"/>
        <w:tabs>
          <w:tab w:val="clear" w:pos="810"/>
          <w:tab w:val="left" w:pos="426"/>
          <w:tab w:val="left" w:pos="851"/>
        </w:tabs>
        <w:spacing w:after="0" w:line="240" w:lineRule="auto"/>
        <w:ind w:left="0" w:firstLine="0"/>
        <w:jc w:val="both"/>
        <w:rPr>
          <w:noProof w:val="0"/>
        </w:rPr>
      </w:pPr>
      <w:r w:rsidRPr="0016226E">
        <w:rPr>
          <w:noProof w:val="0"/>
        </w:rPr>
        <w:t>Pirkėjas, uždelsęs atsiskaityti Sutartyje nustatytu terminu, Tiekėjui pareikalavus, nuo kitos dienos moka 0,0</w:t>
      </w:r>
      <w:r w:rsidR="00C96234" w:rsidRPr="0016226E">
        <w:rPr>
          <w:noProof w:val="0"/>
        </w:rPr>
        <w:t>2</w:t>
      </w:r>
      <w:r w:rsidRPr="0016226E">
        <w:rPr>
          <w:noProof w:val="0"/>
        </w:rPr>
        <w:t xml:space="preserve"> proc. pavėluoto mokėjimo</w:t>
      </w:r>
      <w:r w:rsidRPr="00881C96">
        <w:rPr>
          <w:noProof w:val="0"/>
        </w:rPr>
        <w:t xml:space="preserve"> sumos dydžio delspinigius už kiekvieną uždelstą dieną, bet ne daugiau nei 6 (šešis) procentus nuo pavėluoto mokėjimo sumos.</w:t>
      </w:r>
    </w:p>
    <w:p w14:paraId="433718F3" w14:textId="0D703BC2" w:rsidR="00F20951" w:rsidRPr="0077564D" w:rsidRDefault="00F20951" w:rsidP="003934D2">
      <w:pPr>
        <w:pStyle w:val="L2"/>
        <w:tabs>
          <w:tab w:val="clear" w:pos="810"/>
          <w:tab w:val="left" w:pos="426"/>
          <w:tab w:val="left" w:pos="851"/>
        </w:tabs>
        <w:spacing w:after="0" w:line="240" w:lineRule="auto"/>
        <w:ind w:left="0" w:firstLine="0"/>
        <w:jc w:val="both"/>
        <w:rPr>
          <w:noProof w:val="0"/>
        </w:rPr>
      </w:pPr>
      <w:r w:rsidRPr="00881C96">
        <w:rPr>
          <w:rFonts w:eastAsia="Times New Roman" w:cs="Times New Roman"/>
          <w:noProof w:val="0"/>
          <w:szCs w:val="24"/>
          <w:lang w:eastAsia="lt-LT"/>
        </w:rPr>
        <w:lastRenderedPageBreak/>
        <w:t xml:space="preserve">Tiekėjas, vėluojantis </w:t>
      </w:r>
      <w:r w:rsidRPr="0016226E">
        <w:rPr>
          <w:rFonts w:eastAsia="Times New Roman" w:cs="Times New Roman"/>
          <w:noProof w:val="0"/>
          <w:szCs w:val="24"/>
          <w:lang w:eastAsia="lt-LT"/>
        </w:rPr>
        <w:t xml:space="preserve">Sutartyje nustatytais terminais pristatyti Transporto priemones, Pirkėjui pareikalavus, moka už kiekvieną uždelstą dieną </w:t>
      </w:r>
      <w:r w:rsidR="00074FA7" w:rsidRPr="0016226E">
        <w:rPr>
          <w:noProof w:val="0"/>
        </w:rPr>
        <w:t>0,0</w:t>
      </w:r>
      <w:r w:rsidR="00A71FE5" w:rsidRPr="0016226E">
        <w:rPr>
          <w:noProof w:val="0"/>
        </w:rPr>
        <w:t>2</w:t>
      </w:r>
      <w:r w:rsidR="00074FA7" w:rsidRPr="0016226E">
        <w:rPr>
          <w:noProof w:val="0"/>
        </w:rPr>
        <w:t xml:space="preserve"> proc. </w:t>
      </w:r>
      <w:r w:rsidR="00754C5F" w:rsidRPr="0016226E">
        <w:rPr>
          <w:rFonts w:eastAsia="Times New Roman" w:cs="Times New Roman"/>
          <w:noProof w:val="0"/>
          <w:szCs w:val="24"/>
          <w:lang w:eastAsia="lt-LT"/>
        </w:rPr>
        <w:t>nuo Prekių kainos</w:t>
      </w:r>
      <w:r w:rsidR="00754C5F" w:rsidRPr="0016226E">
        <w:rPr>
          <w:noProof w:val="0"/>
        </w:rPr>
        <w:t xml:space="preserve"> dydžio delspinigius</w:t>
      </w:r>
      <w:r w:rsidRPr="0016226E">
        <w:rPr>
          <w:rFonts w:eastAsia="Times New Roman" w:cs="Times New Roman"/>
          <w:noProof w:val="0"/>
          <w:szCs w:val="24"/>
          <w:lang w:eastAsia="lt-LT"/>
        </w:rPr>
        <w:t>, kuri laikoma minimaliais Pirkėjo nuostoliais ir kuri gali būti išskaičiuojama iš</w:t>
      </w:r>
      <w:r w:rsidRPr="00881C96">
        <w:rPr>
          <w:rFonts w:eastAsia="Times New Roman" w:cs="Times New Roman"/>
          <w:noProof w:val="0"/>
          <w:szCs w:val="24"/>
          <w:lang w:eastAsia="lt-LT"/>
        </w:rPr>
        <w:t xml:space="preserve"> Pirkėjui priklausančių mokėjimų Tiekėjui sumos</w:t>
      </w:r>
      <w:r w:rsidRPr="00881C96">
        <w:rPr>
          <w:noProof w:val="0"/>
        </w:rPr>
        <w:t>.</w:t>
      </w:r>
      <w:r w:rsidR="000825F9" w:rsidRPr="00881C96">
        <w:rPr>
          <w:noProof w:val="0"/>
        </w:rPr>
        <w:t xml:space="preserve"> </w:t>
      </w:r>
      <w:r w:rsidR="000825F9" w:rsidRPr="0077564D">
        <w:rPr>
          <w:noProof w:val="0"/>
        </w:rPr>
        <w:t xml:space="preserve">Vėluojant pristatyti ilgiau kaip </w:t>
      </w:r>
      <w:r w:rsidR="0077564D" w:rsidRPr="0077564D">
        <w:rPr>
          <w:noProof w:val="0"/>
        </w:rPr>
        <w:t>3</w:t>
      </w:r>
      <w:r w:rsidR="000825F9" w:rsidRPr="0077564D">
        <w:rPr>
          <w:noProof w:val="0"/>
        </w:rPr>
        <w:t xml:space="preserve">0 </w:t>
      </w:r>
      <w:r w:rsidR="008B34C4" w:rsidRPr="0077564D">
        <w:rPr>
          <w:noProof w:val="0"/>
        </w:rPr>
        <w:t xml:space="preserve">darbo </w:t>
      </w:r>
      <w:r w:rsidR="000825F9" w:rsidRPr="0077564D">
        <w:rPr>
          <w:noProof w:val="0"/>
        </w:rPr>
        <w:t xml:space="preserve">dienų, Pirkėjas įgyja teisę nutraukti </w:t>
      </w:r>
      <w:r w:rsidR="003B3B83" w:rsidRPr="0077564D">
        <w:rPr>
          <w:noProof w:val="0"/>
        </w:rPr>
        <w:t>S</w:t>
      </w:r>
      <w:r w:rsidR="000825F9" w:rsidRPr="0077564D">
        <w:rPr>
          <w:noProof w:val="0"/>
        </w:rPr>
        <w:t>utartį ir pasinaudoti Sutarties 4 skyriuje numatytais sutarties įvykdymo užtikrinim</w:t>
      </w:r>
      <w:r w:rsidR="003B3B83" w:rsidRPr="0077564D">
        <w:rPr>
          <w:noProof w:val="0"/>
        </w:rPr>
        <w:t>u</w:t>
      </w:r>
      <w:r w:rsidR="0076178A" w:rsidRPr="0077564D">
        <w:rPr>
          <w:noProof w:val="0"/>
        </w:rPr>
        <w:t>.</w:t>
      </w:r>
      <w:r w:rsidR="000825F9" w:rsidRPr="0077564D">
        <w:rPr>
          <w:noProof w:val="0"/>
        </w:rPr>
        <w:t xml:space="preserve"> </w:t>
      </w:r>
    </w:p>
    <w:p w14:paraId="27847703" w14:textId="77777777" w:rsidR="00F20951" w:rsidRPr="006100DE" w:rsidRDefault="00F20951" w:rsidP="003934D2">
      <w:pPr>
        <w:pStyle w:val="L2"/>
        <w:tabs>
          <w:tab w:val="clear" w:pos="810"/>
          <w:tab w:val="left" w:pos="426"/>
          <w:tab w:val="left" w:pos="851"/>
        </w:tabs>
        <w:spacing w:after="0" w:line="240" w:lineRule="auto"/>
        <w:ind w:left="0" w:firstLine="0"/>
        <w:jc w:val="both"/>
        <w:rPr>
          <w:noProof w:val="0"/>
        </w:rPr>
      </w:pPr>
      <w:r w:rsidRPr="00AC6725">
        <w:rPr>
          <w:noProof w:val="0"/>
        </w:rPr>
        <w:t xml:space="preserve">Netesybų sumokėjimas neatleidžia Šalių nuo pareigos vykdyti Sutartyje prisiimtus </w:t>
      </w:r>
      <w:r w:rsidRPr="006100DE">
        <w:rPr>
          <w:noProof w:val="0"/>
        </w:rPr>
        <w:t>įsipareigojimus.</w:t>
      </w:r>
    </w:p>
    <w:p w14:paraId="1FD66FBB" w14:textId="3E8CFDD9" w:rsidR="00F20951" w:rsidRDefault="00F20951" w:rsidP="003934D2">
      <w:pPr>
        <w:pStyle w:val="L2"/>
        <w:tabs>
          <w:tab w:val="clear" w:pos="810"/>
          <w:tab w:val="left" w:pos="426"/>
          <w:tab w:val="left" w:pos="851"/>
        </w:tabs>
        <w:spacing w:after="0" w:line="240" w:lineRule="auto"/>
        <w:ind w:left="0" w:firstLine="0"/>
        <w:jc w:val="both"/>
        <w:rPr>
          <w:noProof w:val="0"/>
        </w:rPr>
      </w:pPr>
      <w:r w:rsidRPr="006100DE">
        <w:rPr>
          <w:noProof w:val="0"/>
        </w:rPr>
        <w:t>Jei Tiekėjas pažeidžia Sutartyje numatytus Tiekėjo įsipareigojimus ar kitas Sutarties sąlygas, Pirkėjas turi teisę pasinaudoti Sutarties 4 skyriuje numatytais sutarties įvykdymo užtikrinim</w:t>
      </w:r>
      <w:r w:rsidR="003B3B83">
        <w:rPr>
          <w:noProof w:val="0"/>
        </w:rPr>
        <w:t>u</w:t>
      </w:r>
      <w:r w:rsidRPr="006100DE">
        <w:rPr>
          <w:noProof w:val="0"/>
        </w:rPr>
        <w:t>.</w:t>
      </w:r>
    </w:p>
    <w:p w14:paraId="008910E9" w14:textId="77777777" w:rsidR="00F20951" w:rsidRPr="008F71B2" w:rsidRDefault="00F20951" w:rsidP="0035274F">
      <w:pPr>
        <w:pStyle w:val="L1"/>
        <w:tabs>
          <w:tab w:val="left" w:pos="851"/>
        </w:tabs>
        <w:spacing w:before="240" w:after="120" w:line="240" w:lineRule="auto"/>
        <w:ind w:left="0" w:firstLine="0"/>
        <w:rPr>
          <w:b/>
          <w:noProof w:val="0"/>
        </w:rPr>
      </w:pPr>
      <w:r w:rsidRPr="008F71B2">
        <w:rPr>
          <w:b/>
          <w:noProof w:val="0"/>
        </w:rPr>
        <w:t>Garantijos</w:t>
      </w:r>
    </w:p>
    <w:p w14:paraId="255A620F" w14:textId="43E36A2B" w:rsidR="007C6619" w:rsidRPr="0016226E" w:rsidRDefault="007C6619" w:rsidP="00F57D68">
      <w:pPr>
        <w:pStyle w:val="L2"/>
        <w:tabs>
          <w:tab w:val="clear" w:pos="810"/>
          <w:tab w:val="left" w:pos="426"/>
          <w:tab w:val="left" w:pos="851"/>
        </w:tabs>
        <w:spacing w:after="0" w:line="240" w:lineRule="auto"/>
        <w:ind w:left="0" w:firstLine="0"/>
        <w:jc w:val="both"/>
        <w:rPr>
          <w:noProof w:val="0"/>
        </w:rPr>
      </w:pPr>
      <w:r w:rsidRPr="0016226E">
        <w:t xml:space="preserve">Tiekėjas garantuoja, kad pagal Sutartį tiekiamos Prekės atitinka Pirkimo sąlygų reikalavimus ir Tiekėjo pasiūlyme nurodytas Prekes, t. y. yra naujos, nenaudotos, </w:t>
      </w:r>
      <w:r w:rsidR="009B1A67" w:rsidRPr="0016226E">
        <w:t>pagaminta ne anksčiau nei 2024 m., rida – ne didesnė nei 6000 km.</w:t>
      </w:r>
    </w:p>
    <w:p w14:paraId="1770A1C2" w14:textId="77777777" w:rsidR="00BE1843" w:rsidRDefault="00BE1843" w:rsidP="00F57D68">
      <w:pPr>
        <w:pStyle w:val="L2"/>
        <w:tabs>
          <w:tab w:val="clear" w:pos="810"/>
          <w:tab w:val="left" w:pos="426"/>
          <w:tab w:val="left" w:pos="851"/>
        </w:tabs>
        <w:spacing w:after="0" w:line="240" w:lineRule="auto"/>
        <w:ind w:left="0" w:firstLine="0"/>
        <w:jc w:val="both"/>
        <w:rPr>
          <w:noProof w:val="0"/>
        </w:rPr>
      </w:pPr>
      <w:r>
        <w:t>Tiekėjas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klimatinėmis ir kitomis sąlygomis.</w:t>
      </w:r>
    </w:p>
    <w:p w14:paraId="56FA5951" w14:textId="6E931424" w:rsidR="00F20951" w:rsidRPr="009D6B91" w:rsidRDefault="00F20951" w:rsidP="00F57D68">
      <w:pPr>
        <w:pStyle w:val="L2"/>
        <w:tabs>
          <w:tab w:val="clear" w:pos="810"/>
          <w:tab w:val="left" w:pos="426"/>
          <w:tab w:val="left" w:pos="851"/>
        </w:tabs>
        <w:spacing w:after="0" w:line="240" w:lineRule="auto"/>
        <w:ind w:left="0" w:firstLine="0"/>
        <w:jc w:val="both"/>
        <w:rPr>
          <w:noProof w:val="0"/>
          <w:color w:val="auto"/>
        </w:rPr>
      </w:pPr>
      <w:r w:rsidRPr="009D6B91">
        <w:rPr>
          <w:noProof w:val="0"/>
          <w:color w:val="auto"/>
          <w:lang w:eastAsia="lt-LT"/>
        </w:rPr>
        <w:t xml:space="preserve">Tiekėjas garantuoja, kad 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w:t>
      </w:r>
      <w:r w:rsidR="0018483C" w:rsidRPr="009D6B91">
        <w:rPr>
          <w:noProof w:val="0"/>
          <w:color w:val="auto"/>
          <w:lang w:eastAsia="lt-LT"/>
        </w:rPr>
        <w:t>reikalavimų</w:t>
      </w:r>
      <w:r w:rsidRPr="009D6B91">
        <w:rPr>
          <w:noProof w:val="0"/>
          <w:color w:val="auto"/>
          <w:lang w:eastAsia="lt-LT"/>
        </w:rPr>
        <w:t xml:space="preserve"> pakeitimais.</w:t>
      </w:r>
    </w:p>
    <w:p w14:paraId="5D4165B5" w14:textId="1F9E4644" w:rsidR="00F20951" w:rsidRPr="005A4F6F" w:rsidRDefault="008B34C4" w:rsidP="00F57D68">
      <w:pPr>
        <w:pStyle w:val="L2"/>
        <w:tabs>
          <w:tab w:val="clear" w:pos="810"/>
          <w:tab w:val="left" w:pos="426"/>
          <w:tab w:val="left" w:pos="851"/>
        </w:tabs>
        <w:spacing w:after="0" w:line="240" w:lineRule="auto"/>
        <w:ind w:left="0" w:firstLine="0"/>
        <w:jc w:val="both"/>
        <w:rPr>
          <w:noProof w:val="0"/>
          <w:lang w:eastAsia="lt-LT"/>
        </w:rPr>
      </w:pPr>
      <w:r w:rsidRPr="00AC6725">
        <w:rPr>
          <w:noProof w:val="0"/>
          <w:lang w:eastAsia="lt-LT"/>
        </w:rPr>
        <w:t xml:space="preserve">Tiekėjas </w:t>
      </w:r>
      <w:r>
        <w:t xml:space="preserve">garantuoja, kad </w:t>
      </w:r>
      <w:r w:rsidRPr="00AC6725">
        <w:rPr>
          <w:noProof w:val="0"/>
          <w:lang w:eastAsia="lt-LT"/>
        </w:rPr>
        <w:t>kartu Prekėmis Pirkėjui pateik</w:t>
      </w:r>
      <w:r>
        <w:rPr>
          <w:noProof w:val="0"/>
          <w:lang w:eastAsia="lt-LT"/>
        </w:rPr>
        <w:t>s</w:t>
      </w:r>
      <w:r w:rsidRPr="00AC6725">
        <w:rPr>
          <w:noProof w:val="0"/>
          <w:lang w:eastAsia="lt-LT"/>
        </w:rPr>
        <w:t xml:space="preserve">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w:t>
      </w:r>
      <w:r w:rsidRPr="005A4F6F">
        <w:rPr>
          <w:noProof w:val="0"/>
          <w:lang w:eastAsia="lt-LT"/>
        </w:rPr>
        <w:t>standartų sertifikatus.</w:t>
      </w:r>
    </w:p>
    <w:p w14:paraId="30E7BADB" w14:textId="78E48F02" w:rsidR="00410E95" w:rsidRPr="0016226E" w:rsidRDefault="00A45646" w:rsidP="00F57D68">
      <w:pPr>
        <w:pStyle w:val="L2"/>
        <w:tabs>
          <w:tab w:val="clear" w:pos="810"/>
          <w:tab w:val="left" w:pos="426"/>
          <w:tab w:val="left" w:pos="851"/>
        </w:tabs>
        <w:spacing w:after="0" w:line="240" w:lineRule="auto"/>
        <w:ind w:left="0" w:firstLine="0"/>
        <w:jc w:val="both"/>
        <w:rPr>
          <w:noProof w:val="0"/>
          <w:lang w:eastAsia="lt-LT"/>
        </w:rPr>
      </w:pPr>
      <w:r w:rsidRPr="005A4F6F">
        <w:rPr>
          <w:noProof w:val="0"/>
        </w:rPr>
        <w:t xml:space="preserve">Tiekėjas įsipareigoja </w:t>
      </w:r>
      <w:r w:rsidRPr="0016226E">
        <w:rPr>
          <w:noProof w:val="0"/>
        </w:rPr>
        <w:t>Transporto priemonių</w:t>
      </w:r>
      <w:r w:rsidR="007B6D3F" w:rsidRPr="0016226E">
        <w:rPr>
          <w:noProof w:val="0"/>
        </w:rPr>
        <w:t xml:space="preserve"> garantinę priežiūrą ir</w:t>
      </w:r>
      <w:r w:rsidRPr="0016226E">
        <w:rPr>
          <w:noProof w:val="0"/>
        </w:rPr>
        <w:t xml:space="preserve"> garantinį remontą atlikti </w:t>
      </w:r>
      <w:bookmarkStart w:id="3" w:name="_Hlk123031647"/>
      <w:r w:rsidRPr="0016226E">
        <w:rPr>
          <w:noProof w:val="0"/>
          <w:szCs w:val="24"/>
        </w:rPr>
        <w:t>visą Transporto priemonių garanti</w:t>
      </w:r>
      <w:r w:rsidR="007B6D3F" w:rsidRPr="0016226E">
        <w:rPr>
          <w:noProof w:val="0"/>
          <w:szCs w:val="24"/>
        </w:rPr>
        <w:t>j</w:t>
      </w:r>
      <w:r w:rsidRPr="0016226E">
        <w:rPr>
          <w:noProof w:val="0"/>
          <w:szCs w:val="24"/>
        </w:rPr>
        <w:t>o</w:t>
      </w:r>
      <w:r w:rsidR="007B6D3F" w:rsidRPr="0016226E">
        <w:rPr>
          <w:noProof w:val="0"/>
          <w:szCs w:val="24"/>
        </w:rPr>
        <w:t>s</w:t>
      </w:r>
      <w:r w:rsidRPr="0016226E">
        <w:rPr>
          <w:noProof w:val="0"/>
          <w:szCs w:val="24"/>
        </w:rPr>
        <w:t xml:space="preserve"> laikotarpį</w:t>
      </w:r>
      <w:r w:rsidR="005A4F6F" w:rsidRPr="0016226E">
        <w:rPr>
          <w:noProof w:val="0"/>
          <w:szCs w:val="24"/>
        </w:rPr>
        <w:t xml:space="preserve"> </w:t>
      </w:r>
      <w:bookmarkEnd w:id="3"/>
      <w:r w:rsidR="0018483C" w:rsidRPr="0016226E">
        <w:rPr>
          <w:noProof w:val="0"/>
          <w:szCs w:val="24"/>
        </w:rPr>
        <w:t>–</w:t>
      </w:r>
      <w:r w:rsidRPr="0016226E">
        <w:rPr>
          <w:noProof w:val="0"/>
          <w:szCs w:val="24"/>
        </w:rPr>
        <w:t xml:space="preserve"> </w:t>
      </w:r>
      <w:r w:rsidR="008B34C4" w:rsidRPr="0016226E">
        <w:rPr>
          <w:szCs w:val="24"/>
        </w:rPr>
        <w:t xml:space="preserve">ne trumpesnį nei </w:t>
      </w:r>
      <w:r w:rsidR="001C48BB" w:rsidRPr="0016226E">
        <w:rPr>
          <w:szCs w:val="24"/>
        </w:rPr>
        <w:t>24</w:t>
      </w:r>
      <w:r w:rsidR="008B34C4" w:rsidRPr="0016226E">
        <w:rPr>
          <w:szCs w:val="24"/>
        </w:rPr>
        <w:t xml:space="preserve"> mėnesiai </w:t>
      </w:r>
      <w:r w:rsidRPr="0016226E">
        <w:rPr>
          <w:noProof w:val="0"/>
          <w:color w:val="auto"/>
          <w:szCs w:val="24"/>
        </w:rPr>
        <w:t>(</w:t>
      </w:r>
      <w:r w:rsidRPr="0016226E">
        <w:rPr>
          <w:i/>
          <w:iCs/>
          <w:color w:val="auto"/>
          <w:szCs w:val="24"/>
        </w:rPr>
        <w:t>arba</w:t>
      </w:r>
      <w:r w:rsidRPr="0016226E">
        <w:rPr>
          <w:i/>
          <w:iCs/>
          <w:color w:val="auto"/>
        </w:rPr>
        <w:t xml:space="preserve"> tiekėjo pasiūlyme nurodytas ilgesnis terminas</w:t>
      </w:r>
      <w:r w:rsidRPr="0016226E">
        <w:rPr>
          <w:noProof w:val="0"/>
          <w:color w:val="auto"/>
        </w:rPr>
        <w:t>)</w:t>
      </w:r>
      <w:r w:rsidRPr="0016226E">
        <w:rPr>
          <w:noProof w:val="0"/>
        </w:rPr>
        <w:t>.</w:t>
      </w:r>
      <w:r w:rsidR="00332D0E" w:rsidRPr="0016226E">
        <w:rPr>
          <w:noProof w:val="0"/>
        </w:rPr>
        <w:t xml:space="preserve"> Tiekėjas garantuoja, kad nemokamai atliks Transporto priemonių garantinio remonto darbus</w:t>
      </w:r>
      <w:r w:rsidR="00FA1962" w:rsidRPr="0016226E">
        <w:rPr>
          <w:noProof w:val="0"/>
        </w:rPr>
        <w:t xml:space="preserve"> (paslaugas)</w:t>
      </w:r>
      <w:r w:rsidR="00332D0E" w:rsidRPr="0016226E">
        <w:rPr>
          <w:noProof w:val="0"/>
        </w:rPr>
        <w:t>, įskaitant ir panaudotas atsargines dalis ir / ar medžiagas.</w:t>
      </w:r>
      <w:r w:rsidRPr="0016226E">
        <w:rPr>
          <w:noProof w:val="0"/>
        </w:rPr>
        <w:t xml:space="preserve"> </w:t>
      </w:r>
    </w:p>
    <w:p w14:paraId="5D34AE29" w14:textId="1DE26200" w:rsidR="008667EB" w:rsidRPr="0016226E" w:rsidRDefault="008667EB" w:rsidP="00F57D68">
      <w:pPr>
        <w:pStyle w:val="L2"/>
        <w:tabs>
          <w:tab w:val="clear" w:pos="810"/>
          <w:tab w:val="left" w:pos="426"/>
          <w:tab w:val="left" w:pos="851"/>
        </w:tabs>
        <w:spacing w:after="0" w:line="240" w:lineRule="auto"/>
        <w:ind w:left="0" w:firstLine="0"/>
        <w:jc w:val="both"/>
        <w:rPr>
          <w:noProof w:val="0"/>
          <w:lang w:eastAsia="lt-LT"/>
        </w:rPr>
      </w:pPr>
      <w:r w:rsidRPr="0016226E">
        <w:rPr>
          <w:b/>
          <w:bCs w:val="0"/>
        </w:rPr>
        <w:t>Garantinių įsipareigojimų termina</w:t>
      </w:r>
      <w:r w:rsidR="00A45646" w:rsidRPr="0016226E">
        <w:rPr>
          <w:b/>
          <w:bCs w:val="0"/>
        </w:rPr>
        <w:t>i</w:t>
      </w:r>
      <w:r w:rsidR="0035274F" w:rsidRPr="0016226E">
        <w:rPr>
          <w:b/>
          <w:bCs w:val="0"/>
        </w:rPr>
        <w:t>:</w:t>
      </w:r>
    </w:p>
    <w:p w14:paraId="450604F0" w14:textId="7D742647" w:rsidR="008667EB" w:rsidRPr="0016226E" w:rsidRDefault="00FA1962" w:rsidP="00F57D68">
      <w:pPr>
        <w:pStyle w:val="L3"/>
        <w:spacing w:after="0" w:line="240" w:lineRule="auto"/>
        <w:ind w:left="0" w:firstLine="0"/>
        <w:jc w:val="both"/>
        <w:rPr>
          <w:lang w:eastAsia="lt-LT"/>
        </w:rPr>
      </w:pPr>
      <w:r w:rsidRPr="0016226E">
        <w:rPr>
          <w:szCs w:val="24"/>
        </w:rPr>
        <w:t xml:space="preserve">Transporto priemonių garantija – ne trumpesnė nei </w:t>
      </w:r>
      <w:r w:rsidR="00A17B0A" w:rsidRPr="0016226E">
        <w:rPr>
          <w:szCs w:val="24"/>
        </w:rPr>
        <w:t>24</w:t>
      </w:r>
      <w:r w:rsidRPr="0016226E">
        <w:rPr>
          <w:szCs w:val="24"/>
        </w:rPr>
        <w:t xml:space="preserve"> mėnesiai</w:t>
      </w:r>
      <w:r w:rsidR="00636FFD" w:rsidRPr="0016226E">
        <w:rPr>
          <w:szCs w:val="24"/>
        </w:rPr>
        <w:t xml:space="preserve"> </w:t>
      </w:r>
      <w:r w:rsidR="00636FFD" w:rsidRPr="0016226E">
        <w:rPr>
          <w:color w:val="auto"/>
          <w:szCs w:val="24"/>
        </w:rPr>
        <w:t>(</w:t>
      </w:r>
      <w:bookmarkStart w:id="4" w:name="_Hlk102124342"/>
      <w:r w:rsidR="00636FFD" w:rsidRPr="0016226E">
        <w:rPr>
          <w:i/>
          <w:iCs/>
          <w:color w:val="auto"/>
          <w:szCs w:val="24"/>
        </w:rPr>
        <w:t>arba tiekėjo pasiūlyme nurodytas</w:t>
      </w:r>
      <w:r w:rsidR="00636FFD" w:rsidRPr="0016226E">
        <w:rPr>
          <w:i/>
          <w:iCs/>
          <w:color w:val="auto"/>
        </w:rPr>
        <w:t xml:space="preserve"> ilgesnis terminas</w:t>
      </w:r>
      <w:bookmarkEnd w:id="4"/>
      <w:r w:rsidR="00636FFD" w:rsidRPr="0016226E">
        <w:rPr>
          <w:color w:val="auto"/>
        </w:rPr>
        <w:t>)</w:t>
      </w:r>
      <w:r w:rsidR="00636FFD" w:rsidRPr="0016226E">
        <w:t xml:space="preserve"> </w:t>
      </w:r>
      <w:r w:rsidR="00396DC4" w:rsidRPr="0016226E">
        <w:t xml:space="preserve">su ridos iki </w:t>
      </w:r>
      <w:r w:rsidR="00792C33">
        <w:t>80</w:t>
      </w:r>
      <w:r w:rsidR="00396DC4" w:rsidRPr="0016226E">
        <w:t> 000 km</w:t>
      </w:r>
      <w:r w:rsidR="00636FFD" w:rsidRPr="0016226E">
        <w:t xml:space="preserve"> apribojim</w:t>
      </w:r>
      <w:r w:rsidR="00396DC4" w:rsidRPr="0016226E">
        <w:t>u</w:t>
      </w:r>
      <w:r w:rsidR="00636FFD" w:rsidRPr="0016226E">
        <w:t xml:space="preserve"> nuo autobusų pristatymo, patvirtinto pasirašytu perdavimo – priėmimo aktu, dienos.</w:t>
      </w:r>
    </w:p>
    <w:p w14:paraId="2D496D1A" w14:textId="47BD27A4" w:rsidR="00636FFD" w:rsidRPr="0016226E" w:rsidRDefault="007008DC" w:rsidP="00F57D68">
      <w:pPr>
        <w:pStyle w:val="L3"/>
        <w:spacing w:after="0" w:line="240" w:lineRule="auto"/>
        <w:ind w:left="0" w:firstLine="0"/>
        <w:jc w:val="both"/>
        <w:rPr>
          <w:lang w:eastAsia="lt-LT"/>
        </w:rPr>
      </w:pPr>
      <w:r w:rsidRPr="0016226E">
        <w:t>A</w:t>
      </w:r>
      <w:r w:rsidR="00636FFD" w:rsidRPr="0016226E">
        <w:t xml:space="preserve">kumuliatorių (baterijų) garantija – ne trumpesnė nei </w:t>
      </w:r>
      <w:r w:rsidR="00B53420" w:rsidRPr="0016226E">
        <w:t>60</w:t>
      </w:r>
      <w:r w:rsidR="00636FFD" w:rsidRPr="0016226E">
        <w:t xml:space="preserve"> mėnesiai </w:t>
      </w:r>
      <w:r w:rsidR="00636FFD" w:rsidRPr="0016226E">
        <w:rPr>
          <w:color w:val="auto"/>
        </w:rPr>
        <w:t>(</w:t>
      </w:r>
      <w:r w:rsidR="00636FFD" w:rsidRPr="0016226E">
        <w:rPr>
          <w:i/>
          <w:iCs/>
          <w:color w:val="auto"/>
        </w:rPr>
        <w:t>arba tiekėjo pasiūlyme nurodytas ilgesnis terminas</w:t>
      </w:r>
      <w:r w:rsidR="00636FFD" w:rsidRPr="0016226E">
        <w:rPr>
          <w:color w:val="auto"/>
        </w:rPr>
        <w:t>)</w:t>
      </w:r>
      <w:r w:rsidR="00636FFD" w:rsidRPr="0016226E">
        <w:t xml:space="preserve"> </w:t>
      </w:r>
      <w:r w:rsidR="006B7A41" w:rsidRPr="0016226E">
        <w:t>su</w:t>
      </w:r>
      <w:r w:rsidR="00636FFD" w:rsidRPr="0016226E">
        <w:t xml:space="preserve"> ridos </w:t>
      </w:r>
      <w:r w:rsidR="006B7A41" w:rsidRPr="0016226E">
        <w:t xml:space="preserve">iki 200 000 km </w:t>
      </w:r>
      <w:r w:rsidR="00636FFD" w:rsidRPr="0016226E">
        <w:t>apribojim</w:t>
      </w:r>
      <w:r w:rsidR="006B7A41" w:rsidRPr="0016226E">
        <w:t>u, skaičiuojant</w:t>
      </w:r>
      <w:r w:rsidR="00636FFD" w:rsidRPr="0016226E">
        <w:t xml:space="preserve"> nuo autobusų pristatymo, </w:t>
      </w:r>
      <w:bookmarkStart w:id="5" w:name="_Hlk102127249"/>
      <w:r w:rsidR="00636FFD" w:rsidRPr="0016226E">
        <w:t>patvirtinto pasirašytu perdavimo – priėmimo aktu, dienos. Užtikrinimo priemonė – gamintojo garantinis raštas.</w:t>
      </w:r>
      <w:bookmarkEnd w:id="5"/>
    </w:p>
    <w:p w14:paraId="1396F359" w14:textId="02128000" w:rsidR="007008DC" w:rsidRPr="0016226E" w:rsidRDefault="007008DC" w:rsidP="00F57D68">
      <w:pPr>
        <w:pStyle w:val="L3"/>
        <w:spacing w:after="0" w:line="240" w:lineRule="auto"/>
        <w:ind w:left="0" w:firstLine="0"/>
        <w:jc w:val="both"/>
        <w:rPr>
          <w:lang w:eastAsia="lt-LT"/>
        </w:rPr>
      </w:pPr>
      <w:r w:rsidRPr="0016226E">
        <w:rPr>
          <w:lang w:eastAsia="lt-LT"/>
        </w:rPr>
        <w:t>Garantija netaikoma savaime susidėvinčioms detalėms (pvz., stabdžių trinkelėms, stabdžių diskams, padangoms, valytuvams, skysčiams, tepalams, lemputėms, diržams ir pan.).</w:t>
      </w:r>
    </w:p>
    <w:p w14:paraId="686453CA" w14:textId="5B194E55" w:rsidR="00FA3332" w:rsidRPr="0016226E" w:rsidRDefault="00FA3332" w:rsidP="00F57D68">
      <w:pPr>
        <w:pStyle w:val="L3"/>
        <w:spacing w:after="0" w:line="240" w:lineRule="auto"/>
        <w:ind w:left="0" w:firstLine="0"/>
        <w:jc w:val="both"/>
        <w:rPr>
          <w:lang w:eastAsia="lt-LT"/>
        </w:rPr>
      </w:pPr>
      <w:r w:rsidRPr="0016226E">
        <w:rPr>
          <w:lang w:eastAsia="lt-LT"/>
        </w:rPr>
        <w:t xml:space="preserve">Tiekėjo garantija kėbului ir jo dangai, stiklams (savaiminiai įtrūkimai, lūžiai, deformacija, korozija ar pan.) – 120 mėnesių </w:t>
      </w:r>
      <w:r w:rsidR="00826240" w:rsidRPr="0016226E">
        <w:rPr>
          <w:lang w:eastAsia="lt-LT"/>
        </w:rPr>
        <w:t xml:space="preserve">be ridos apribojimo </w:t>
      </w:r>
      <w:r w:rsidRPr="0016226E">
        <w:rPr>
          <w:i/>
          <w:iCs/>
          <w:color w:val="auto"/>
        </w:rPr>
        <w:t>(arba tiekėjo pasiūlyme nurodytas ilgesnis terminas)</w:t>
      </w:r>
      <w:r w:rsidRPr="0016226E">
        <w:rPr>
          <w:lang w:eastAsia="lt-LT"/>
        </w:rPr>
        <w:t xml:space="preserve"> </w:t>
      </w:r>
      <w:r w:rsidR="00DD3D2E" w:rsidRPr="0016226E">
        <w:rPr>
          <w:lang w:eastAsia="lt-LT"/>
        </w:rPr>
        <w:t>nuo autobusų pristatymo, patvirtinimo pasirašytu perdavimo – priėmimo aktu, dienos. Garantija netaikoma natūraliam nusidėvėjimui. Užtikrinimo priemonė – gamintojo garantinis raštas.</w:t>
      </w:r>
    </w:p>
    <w:p w14:paraId="2F7A08B9" w14:textId="0448F494" w:rsidR="00636FFD" w:rsidRPr="0016226E" w:rsidRDefault="00662750" w:rsidP="00F57D68">
      <w:pPr>
        <w:pStyle w:val="L3"/>
        <w:spacing w:after="0" w:line="240" w:lineRule="auto"/>
        <w:ind w:left="0" w:firstLine="0"/>
        <w:jc w:val="both"/>
        <w:rPr>
          <w:lang w:eastAsia="lt-LT"/>
        </w:rPr>
      </w:pPr>
      <w:r w:rsidRPr="0016226E">
        <w:t xml:space="preserve">Tiekėjo garantija dažytų paviršių kokybei (netaikoma natūraliam nusidėvėjimui), salono dangai, sėdynių apmušalams, taip pat važiuoklei (nuo lūžių ar korozijos) – 120 mėnesių be ridos apribojimo </w:t>
      </w:r>
      <w:r w:rsidRPr="0016226E">
        <w:rPr>
          <w:i/>
          <w:iCs/>
          <w:color w:val="auto"/>
        </w:rPr>
        <w:t>(arba tiekėjo pasiūlyme nurodytas ilgesnis terminas)</w:t>
      </w:r>
      <w:r w:rsidRPr="0016226E">
        <w:rPr>
          <w:lang w:eastAsia="lt-LT"/>
        </w:rPr>
        <w:t xml:space="preserve"> nuo autobusų pristatymo, patvirtinto pasirašytu perdavimo- priėmimo aktu, dienos. Užtikrinimo priemonė – gamintojo garantinis raštas</w:t>
      </w:r>
      <w:r w:rsidR="009F739F" w:rsidRPr="0016226E">
        <w:t>.</w:t>
      </w:r>
    </w:p>
    <w:p w14:paraId="2E54650E" w14:textId="0DB62673" w:rsidR="00636FFD" w:rsidRPr="0016226E" w:rsidRDefault="00636FFD" w:rsidP="00F57D68">
      <w:pPr>
        <w:pStyle w:val="L3"/>
        <w:spacing w:after="0" w:line="240" w:lineRule="auto"/>
        <w:ind w:left="0" w:firstLine="0"/>
        <w:jc w:val="both"/>
        <w:rPr>
          <w:lang w:eastAsia="lt-LT"/>
        </w:rPr>
      </w:pPr>
      <w:r w:rsidRPr="0016226E">
        <w:t>Jei defektai išaiškėja arba gedimai įvyksta garantinio laikotarpio metu, Pirkėjas raštu informuoja apie tai Tiekėją, nurodydamas, kad Tiekėjas privalo:</w:t>
      </w:r>
    </w:p>
    <w:p w14:paraId="1C33B5F8" w14:textId="166588B9" w:rsidR="00636FFD" w:rsidRPr="0016226E" w:rsidRDefault="00636FFD" w:rsidP="00F57D68">
      <w:pPr>
        <w:pStyle w:val="L2"/>
        <w:tabs>
          <w:tab w:val="clear" w:pos="810"/>
          <w:tab w:val="left" w:pos="426"/>
        </w:tabs>
        <w:spacing w:after="0" w:line="240" w:lineRule="auto"/>
        <w:ind w:left="0" w:firstLine="0"/>
        <w:jc w:val="both"/>
        <w:rPr>
          <w:lang w:eastAsia="lt-LT"/>
        </w:rPr>
      </w:pPr>
      <w:r w:rsidRPr="0016226E">
        <w:rPr>
          <w:noProof w:val="0"/>
        </w:rPr>
        <w:lastRenderedPageBreak/>
        <w:t xml:space="preserve">Tiekėjas privalo garantuoti siūlomo autobuso atsarginių dalių įsigijimo galimybę ne trumpiau nei 120 mėnesių nuo autobusų pristatymo, patvirtinto pasirašytu priėmimo – perdavimo aktu, dienos. Užtikrinimo priemonė – </w:t>
      </w:r>
      <w:r w:rsidR="00193706" w:rsidRPr="0016226E">
        <w:rPr>
          <w:noProof w:val="0"/>
        </w:rPr>
        <w:t>gamintojo</w:t>
      </w:r>
      <w:r w:rsidRPr="0016226E">
        <w:rPr>
          <w:noProof w:val="0"/>
        </w:rPr>
        <w:t xml:space="preserve"> garantinis raštas.</w:t>
      </w:r>
    </w:p>
    <w:p w14:paraId="1FE5B3C1" w14:textId="5E2346F9" w:rsidR="00636FFD" w:rsidRPr="0016226E" w:rsidRDefault="004B5F8C" w:rsidP="00F57D68">
      <w:pPr>
        <w:pStyle w:val="L2"/>
        <w:tabs>
          <w:tab w:val="clear" w:pos="810"/>
          <w:tab w:val="left" w:pos="426"/>
        </w:tabs>
        <w:spacing w:after="0" w:line="240" w:lineRule="auto"/>
        <w:ind w:left="0" w:firstLine="0"/>
        <w:jc w:val="both"/>
        <w:rPr>
          <w:lang w:eastAsia="lt-LT"/>
        </w:rPr>
      </w:pPr>
      <w:r w:rsidRPr="0016226E">
        <w:rPr>
          <w:noProof w:val="0"/>
        </w:rPr>
        <w:t>Visa techninė dokumentacija, įskaitant ir atsarginių dalių katalogus bei diagnostines programas, turi būti periodiškai atnaujinamos pagal gamintojo nustatytus atnaujinimo intervalus. Atnaujinimai turi būti atliekami nemokamai ne trumpiau kaip 5 metus, terminą skaičiuojant nuo Prekių perdavimo Užsakovui dienos</w:t>
      </w:r>
      <w:r w:rsidR="00636FFD" w:rsidRPr="0016226E">
        <w:rPr>
          <w:noProof w:val="0"/>
        </w:rPr>
        <w:t>.</w:t>
      </w:r>
    </w:p>
    <w:p w14:paraId="04F3AE98" w14:textId="4380E805" w:rsidR="00636FFD" w:rsidRDefault="00636FFD" w:rsidP="00F57D68">
      <w:pPr>
        <w:pStyle w:val="L2"/>
        <w:tabs>
          <w:tab w:val="clear" w:pos="810"/>
          <w:tab w:val="left" w:pos="426"/>
        </w:tabs>
        <w:spacing w:after="0" w:line="240" w:lineRule="auto"/>
        <w:ind w:left="0" w:firstLine="0"/>
        <w:jc w:val="both"/>
        <w:rPr>
          <w:lang w:eastAsia="lt-LT"/>
        </w:rPr>
      </w:pPr>
      <w:r w:rsidRPr="0016226E">
        <w:rPr>
          <w:noProof w:val="0"/>
        </w:rPr>
        <w:t xml:space="preserve">Garantinis laikotarpis skaičiuojamas </w:t>
      </w:r>
      <w:r w:rsidR="00F2313B" w:rsidRPr="0016226E">
        <w:rPr>
          <w:noProof w:val="0"/>
        </w:rPr>
        <w:t>autobusų pristatymo, patvirtinimo pasirašytu perdavimo – priėmimo aktu, dienos</w:t>
      </w:r>
      <w:r w:rsidRPr="0016226E">
        <w:rPr>
          <w:noProof w:val="0"/>
        </w:rPr>
        <w:t>. Jeigu Pirkėjas negali naudotis Preke dėl nuo Tiekėjo priklausančių kliūčių, tai garantijos terminas neskaičiuojamas</w:t>
      </w:r>
      <w:r w:rsidRPr="00731B75">
        <w:rPr>
          <w:noProof w:val="0"/>
        </w:rPr>
        <w:t xml:space="preserve"> tol, kol Tiekėjas tas kliūtis pašalina.</w:t>
      </w:r>
    </w:p>
    <w:p w14:paraId="752AC52C" w14:textId="7B091FF1" w:rsidR="00636FFD" w:rsidRDefault="00636FFD" w:rsidP="00F57D68">
      <w:pPr>
        <w:pStyle w:val="L2"/>
        <w:tabs>
          <w:tab w:val="clear" w:pos="810"/>
          <w:tab w:val="left" w:pos="426"/>
        </w:tabs>
        <w:spacing w:after="0" w:line="240" w:lineRule="auto"/>
        <w:ind w:left="0" w:firstLine="0"/>
        <w:jc w:val="both"/>
        <w:rPr>
          <w:lang w:eastAsia="lt-LT"/>
        </w:rPr>
      </w:pPr>
      <w:r w:rsidRPr="00731B75">
        <w:rPr>
          <w:noProof w:val="0"/>
        </w:rPr>
        <w:t xml:space="preserve">Garantija netaikoma savaime susidėvėjusioms detalėms (pvz., stabdžių trinkelėms, </w:t>
      </w:r>
      <w:r>
        <w:rPr>
          <w:noProof w:val="0"/>
        </w:rPr>
        <w:t xml:space="preserve">stabdžių diskams, padangoms, </w:t>
      </w:r>
      <w:r w:rsidRPr="00731B75">
        <w:rPr>
          <w:noProof w:val="0"/>
        </w:rPr>
        <w:t>valytuvams, skysčiams, tepalams, lemputėms</w:t>
      </w:r>
      <w:r>
        <w:rPr>
          <w:noProof w:val="0"/>
        </w:rPr>
        <w:t xml:space="preserve">, diržams </w:t>
      </w:r>
      <w:r w:rsidRPr="00731B75">
        <w:rPr>
          <w:noProof w:val="0"/>
        </w:rPr>
        <w:t>ir pan.).</w:t>
      </w:r>
    </w:p>
    <w:p w14:paraId="267A05E3" w14:textId="67AE398E" w:rsidR="00636FFD" w:rsidRPr="0016226E" w:rsidRDefault="00636FFD" w:rsidP="00F57D68">
      <w:pPr>
        <w:pStyle w:val="L2"/>
        <w:tabs>
          <w:tab w:val="clear" w:pos="810"/>
          <w:tab w:val="left" w:pos="426"/>
        </w:tabs>
        <w:spacing w:after="0" w:line="240" w:lineRule="auto"/>
        <w:ind w:left="0" w:firstLine="0"/>
        <w:jc w:val="both"/>
        <w:rPr>
          <w:lang w:eastAsia="lt-LT"/>
        </w:rPr>
      </w:pPr>
      <w:r w:rsidRPr="00731B75">
        <w:rPr>
          <w:noProof w:val="0"/>
        </w:rPr>
        <w:t xml:space="preserve">Garantiniu laikotarpiu keičiamos detalės turi būti </w:t>
      </w:r>
      <w:r w:rsidR="0022019E">
        <w:rPr>
          <w:noProof w:val="0"/>
        </w:rPr>
        <w:t xml:space="preserve">naujos, </w:t>
      </w:r>
      <w:r w:rsidRPr="00731B75">
        <w:rPr>
          <w:noProof w:val="0"/>
        </w:rPr>
        <w:t xml:space="preserve">originalios, jos turi būti identiškos </w:t>
      </w:r>
      <w:r w:rsidRPr="0016226E">
        <w:rPr>
          <w:noProof w:val="0"/>
        </w:rPr>
        <w:t>keičiamoms. Naujai pakeistoms detalėms suteikiama nauja garantija nuo pakeitimo datos iki transporto priemonės garantijos pabaigos, bet ne trumpiau nei 6 mėnesiai.</w:t>
      </w:r>
    </w:p>
    <w:p w14:paraId="24BD8A46" w14:textId="0E766A4C" w:rsidR="00636FFD" w:rsidRPr="0016226E" w:rsidRDefault="00636FFD" w:rsidP="00F57D68">
      <w:pPr>
        <w:pStyle w:val="L2"/>
        <w:tabs>
          <w:tab w:val="clear" w:pos="810"/>
          <w:tab w:val="left" w:pos="426"/>
        </w:tabs>
        <w:spacing w:after="0" w:line="240" w:lineRule="auto"/>
        <w:ind w:left="0" w:firstLine="0"/>
        <w:jc w:val="both"/>
        <w:rPr>
          <w:lang w:eastAsia="lt-LT"/>
        </w:rPr>
      </w:pPr>
      <w:r w:rsidRPr="0016226E">
        <w:rPr>
          <w:noProof w:val="0"/>
        </w:rPr>
        <w:t xml:space="preserve">Garantiniu laikotarpiu Pirkėjas turi būti konsultuojamas dėl gedimų diagnozavimo, jų atsiradimo priežasčių ir pašalinimo. Kai tas pats gedimas (defektas) kartojasi arba nustatomas </w:t>
      </w:r>
      <w:r w:rsidR="00A15C82" w:rsidRPr="0016226E">
        <w:rPr>
          <w:noProof w:val="0"/>
        </w:rPr>
        <w:t>kituose šita sutartimi pirktuose autobusuose</w:t>
      </w:r>
      <w:r w:rsidRPr="0016226E">
        <w:rPr>
          <w:noProof w:val="0"/>
        </w:rPr>
        <w:t>, Tiekėjas pašalina defektus ir jų atsiradimo priežastis ir kituose garantiniuose autobusuose per ne ilgesnį kaip 6 mėnesių periodą, nelaukiant kol gedimas atsiras.</w:t>
      </w:r>
    </w:p>
    <w:p w14:paraId="5FDCA3B3" w14:textId="654588FB" w:rsidR="00636FFD" w:rsidRDefault="00636FFD" w:rsidP="00F57D68">
      <w:pPr>
        <w:pStyle w:val="L2"/>
        <w:tabs>
          <w:tab w:val="clear" w:pos="810"/>
          <w:tab w:val="left" w:pos="426"/>
        </w:tabs>
        <w:spacing w:after="0" w:line="240" w:lineRule="auto"/>
        <w:ind w:left="0" w:firstLine="0"/>
        <w:jc w:val="both"/>
        <w:rPr>
          <w:lang w:eastAsia="lt-LT"/>
        </w:rPr>
      </w:pPr>
      <w:r w:rsidRPr="0016226E">
        <w:rPr>
          <w:noProof w:val="0"/>
        </w:rPr>
        <w:t>Garantijos terminas pratęsiamas tokiam laikui, kurį Pirkėjas negalėjo naudoti Prekės dėl trūkumų, atsiradusių dėl Prekių gamybos broko, ir Pirkėjas pranešė raštu apie trūkumus</w:t>
      </w:r>
      <w:r w:rsidRPr="00731B75">
        <w:rPr>
          <w:noProof w:val="0"/>
        </w:rPr>
        <w:t xml:space="preserve"> Tiekėjui. Terminas stabdomas nuo tos dienos, kai Pirkėjas pranešė raštu apie trūkumus Tiekėjui</w:t>
      </w:r>
      <w:r>
        <w:rPr>
          <w:noProof w:val="0"/>
        </w:rPr>
        <w:t xml:space="preserve"> </w:t>
      </w:r>
      <w:r w:rsidRPr="00731B75">
        <w:rPr>
          <w:noProof w:val="0"/>
        </w:rPr>
        <w:t>ar jo įgaliotam servisui, ir pratęsiamas nuo tos dienos, kai Tiekėjas, pašalinęs trūkumus, grąžiną Prekę Pirkėjui.</w:t>
      </w:r>
    </w:p>
    <w:p w14:paraId="304B5BD8" w14:textId="77777777" w:rsidR="002C1613" w:rsidRDefault="002C1613" w:rsidP="006B37DD">
      <w:pPr>
        <w:pStyle w:val="L2"/>
        <w:spacing w:after="0" w:line="240" w:lineRule="auto"/>
        <w:ind w:left="0" w:firstLine="0"/>
        <w:jc w:val="both"/>
        <w:rPr>
          <w:lang w:eastAsia="lt-LT"/>
        </w:rPr>
      </w:pPr>
      <w:r w:rsidRPr="0016226E">
        <w:t xml:space="preserve">Tiekėjas įsipareigoja garantiniu laikotarpiu pristatyti garantines detales ir pašalinti atsiradusius defektus ne ilgiau nei per </w:t>
      </w:r>
      <w:r>
        <w:t>5</w:t>
      </w:r>
      <w:r w:rsidRPr="0016226E">
        <w:t xml:space="preserve"> darbo dienas nuo užsakymo pateikimo,</w:t>
      </w:r>
      <w:r w:rsidRPr="002C1613">
        <w:rPr>
          <w:rFonts w:cs="Times New Roman"/>
          <w:noProof w:val="0"/>
        </w:rPr>
        <w:t xml:space="preserve"> išskyrus 7.15 Sutarties punkte nurodytų agregatų remontą ir pakeitimą. </w:t>
      </w:r>
      <w:r w:rsidRPr="0016226E">
        <w:t>Jeigu serviso įmonė, kur vyksta garantinių autobusų remontas (garantinis aptarnavimas) randasi didesniu kaip 100 km atstumu nuo Ukmergės, autobuso gabenimą į remontą (garantinį aptarnavimą) ir gražinimą Pirkėjui po remonto vykdo Tiekėjas savo sąskaita.</w:t>
      </w:r>
    </w:p>
    <w:p w14:paraId="7C72BA5E" w14:textId="55D039EF" w:rsidR="00636FFD" w:rsidRPr="0016226E" w:rsidRDefault="00636FFD" w:rsidP="006B37DD">
      <w:pPr>
        <w:pStyle w:val="L2"/>
        <w:spacing w:after="0" w:line="240" w:lineRule="auto"/>
        <w:ind w:left="0" w:firstLine="0"/>
        <w:jc w:val="both"/>
        <w:rPr>
          <w:lang w:eastAsia="lt-LT"/>
        </w:rPr>
      </w:pPr>
      <w:r w:rsidRPr="0016226E">
        <w:t>Tiekėjas įsipareigoja</w:t>
      </w:r>
      <w:r w:rsidR="00751E0C" w:rsidRPr="0016226E">
        <w:t xml:space="preserve"> </w:t>
      </w:r>
      <w:r w:rsidRPr="002C1613">
        <w:rPr>
          <w:szCs w:val="24"/>
        </w:rPr>
        <w:t>pagrindinių autobuso agregatų</w:t>
      </w:r>
      <w:r w:rsidR="00751E0C" w:rsidRPr="002C1613">
        <w:rPr>
          <w:szCs w:val="24"/>
        </w:rPr>
        <w:t xml:space="preserve"> </w:t>
      </w:r>
      <w:r w:rsidRPr="0016226E">
        <w:t>remontą ir pakeitimą atlikti ne ilgiau nei</w:t>
      </w:r>
      <w:r w:rsidR="007E7751" w:rsidRPr="0016226E">
        <w:t xml:space="preserve"> </w:t>
      </w:r>
      <w:r w:rsidRPr="002C1613">
        <w:rPr>
          <w:szCs w:val="24"/>
        </w:rPr>
        <w:t>per trumpiausią įmanomą abipusiu susitarimu suderintą terminą, bet ne ilgiau nei per 20 darbo dienų.</w:t>
      </w:r>
    </w:p>
    <w:p w14:paraId="4A01008E" w14:textId="2B43AB19" w:rsidR="00814D16" w:rsidRPr="0016226E" w:rsidRDefault="00814D16" w:rsidP="00F57D68">
      <w:pPr>
        <w:pStyle w:val="L2"/>
        <w:tabs>
          <w:tab w:val="clear" w:pos="810"/>
          <w:tab w:val="left" w:pos="426"/>
        </w:tabs>
        <w:spacing w:after="0" w:line="240" w:lineRule="auto"/>
        <w:ind w:left="0" w:firstLine="0"/>
        <w:jc w:val="both"/>
        <w:rPr>
          <w:lang w:eastAsia="lt-LT"/>
        </w:rPr>
      </w:pPr>
      <w:r w:rsidRPr="0016226E">
        <w:t>Gamintojo garantiniai raštai dėl</w:t>
      </w:r>
      <w:r w:rsidR="00631506" w:rsidRPr="0016226E">
        <w:t xml:space="preserve"> Sutarties </w:t>
      </w:r>
      <w:r w:rsidR="00714CBB" w:rsidRPr="0016226E">
        <w:t xml:space="preserve">7.6.2, </w:t>
      </w:r>
      <w:r w:rsidR="00631506" w:rsidRPr="0016226E">
        <w:t>7.6.</w:t>
      </w:r>
      <w:r w:rsidR="006444E3" w:rsidRPr="0016226E">
        <w:t>4</w:t>
      </w:r>
      <w:r w:rsidR="00631506" w:rsidRPr="0016226E">
        <w:t>–7.6.</w:t>
      </w:r>
      <w:r w:rsidR="006444E3" w:rsidRPr="0016226E">
        <w:t>5</w:t>
      </w:r>
      <w:r w:rsidR="00631506" w:rsidRPr="0016226E">
        <w:t xml:space="preserve">, 7.7 </w:t>
      </w:r>
      <w:r w:rsidRPr="0016226E">
        <w:t xml:space="preserve">punktuose </w:t>
      </w:r>
      <w:r w:rsidR="00631506" w:rsidRPr="0016226E">
        <w:t>į</w:t>
      </w:r>
      <w:r w:rsidRPr="0016226E">
        <w:t xml:space="preserve">vardintų įsipareigojimų pateikiami kartu su </w:t>
      </w:r>
      <w:r w:rsidR="00631506" w:rsidRPr="0016226E">
        <w:t xml:space="preserve">Prekių </w:t>
      </w:r>
      <w:r w:rsidRPr="0016226E">
        <w:t>priėmimo</w:t>
      </w:r>
      <w:r w:rsidR="00631506" w:rsidRPr="0016226E">
        <w:t>-</w:t>
      </w:r>
      <w:r w:rsidRPr="0016226E">
        <w:t>perdavimo aktu.</w:t>
      </w:r>
    </w:p>
    <w:p w14:paraId="7F754D6D" w14:textId="15080D9C" w:rsidR="007E7751" w:rsidRPr="0016226E" w:rsidRDefault="007E7751" w:rsidP="00F57D68">
      <w:pPr>
        <w:pStyle w:val="L2"/>
        <w:tabs>
          <w:tab w:val="clear" w:pos="810"/>
          <w:tab w:val="left" w:pos="426"/>
          <w:tab w:val="left" w:pos="851"/>
        </w:tabs>
        <w:spacing w:after="0" w:line="240" w:lineRule="auto"/>
        <w:ind w:left="0" w:firstLine="0"/>
        <w:jc w:val="both"/>
        <w:rPr>
          <w:noProof w:val="0"/>
        </w:rPr>
      </w:pPr>
      <w:r w:rsidRPr="0016226E">
        <w:t xml:space="preserve">Jei Tiekėjas vėluoja atlikti iš Pirkėjo paimtos transporto priemonės garantinius aptarnavimus ir (ar) </w:t>
      </w:r>
      <w:r w:rsidR="004E1CF1">
        <w:t xml:space="preserve">atsiradusių defektų pašalinimus </w:t>
      </w:r>
      <w:r w:rsidR="00A97241">
        <w:t xml:space="preserve">ir </w:t>
      </w:r>
      <w:r w:rsidRPr="0016226E">
        <w:t xml:space="preserve">grąžinti transporto priemonę Pirkėjui ilgiau kaip iki 7.14 - 7.15 punktuose numatytų terminų pabaigos, Tiekėjas įsipareigoja </w:t>
      </w:r>
      <w:r w:rsidRPr="0016226E">
        <w:rPr>
          <w:rFonts w:eastAsia="Times New Roman" w:cs="Times New Roman"/>
          <w:noProof w:val="0"/>
          <w:szCs w:val="24"/>
          <w:lang w:eastAsia="lt-LT"/>
        </w:rPr>
        <w:t>už pirmąsias uždelstas 10 įsipareigojimo įvykdymo dienų sumokėti Pirkėjui</w:t>
      </w:r>
      <w:r w:rsidR="00193706" w:rsidRPr="0016226E">
        <w:rPr>
          <w:rFonts w:eastAsia="Times New Roman" w:cs="Times New Roman"/>
          <w:noProof w:val="0"/>
          <w:szCs w:val="24"/>
          <w:lang w:eastAsia="lt-LT"/>
        </w:rPr>
        <w:t xml:space="preserve"> </w:t>
      </w:r>
      <w:r w:rsidRPr="0016226E">
        <w:rPr>
          <w:rFonts w:eastAsia="Times New Roman" w:cs="Times New Roman"/>
          <w:noProof w:val="0"/>
          <w:szCs w:val="24"/>
          <w:lang w:eastAsia="lt-LT"/>
        </w:rPr>
        <w:t>po1</w:t>
      </w:r>
      <w:r w:rsidR="003D6DE5">
        <w:rPr>
          <w:rFonts w:eastAsia="Times New Roman" w:cs="Times New Roman"/>
          <w:noProof w:val="0"/>
          <w:szCs w:val="24"/>
          <w:lang w:eastAsia="lt-LT"/>
        </w:rPr>
        <w:t>0</w:t>
      </w:r>
      <w:r w:rsidRPr="0016226E">
        <w:rPr>
          <w:rFonts w:eastAsia="Times New Roman" w:cs="Times New Roman"/>
          <w:noProof w:val="0"/>
          <w:szCs w:val="24"/>
          <w:lang w:eastAsia="lt-LT"/>
        </w:rPr>
        <w:t xml:space="preserve">0 (vienas šimtas) eurų baudą už kiekvieną dieną, o už daugiau nei 10 uždelstų įsipareigojimo įvykdymo dienų sumokėti po </w:t>
      </w:r>
      <w:r w:rsidR="003D6DE5">
        <w:rPr>
          <w:rFonts w:eastAsia="Times New Roman" w:cs="Times New Roman"/>
          <w:noProof w:val="0"/>
          <w:szCs w:val="24"/>
          <w:lang w:eastAsia="lt-LT"/>
        </w:rPr>
        <w:t>2</w:t>
      </w:r>
      <w:r w:rsidRPr="0016226E">
        <w:rPr>
          <w:rFonts w:eastAsia="Times New Roman" w:cs="Times New Roman"/>
          <w:noProof w:val="0"/>
          <w:szCs w:val="24"/>
          <w:lang w:eastAsia="lt-LT"/>
        </w:rPr>
        <w:t>00 (</w:t>
      </w:r>
      <w:r w:rsidR="003D6DE5">
        <w:rPr>
          <w:rFonts w:eastAsia="Times New Roman" w:cs="Times New Roman"/>
          <w:noProof w:val="0"/>
          <w:szCs w:val="24"/>
          <w:lang w:eastAsia="lt-LT"/>
        </w:rPr>
        <w:t>du</w:t>
      </w:r>
      <w:r w:rsidRPr="0016226E">
        <w:rPr>
          <w:rFonts w:eastAsia="Times New Roman" w:cs="Times New Roman"/>
          <w:noProof w:val="0"/>
          <w:szCs w:val="24"/>
          <w:lang w:eastAsia="lt-LT"/>
        </w:rPr>
        <w:t xml:space="preserve"> šimtai</w:t>
      </w:r>
      <w:r w:rsidR="00751E0C" w:rsidRPr="0016226E">
        <w:rPr>
          <w:rFonts w:eastAsia="Times New Roman" w:cs="Times New Roman"/>
          <w:noProof w:val="0"/>
          <w:szCs w:val="24"/>
          <w:lang w:eastAsia="lt-LT"/>
        </w:rPr>
        <w:t>)</w:t>
      </w:r>
      <w:r w:rsidRPr="0016226E">
        <w:rPr>
          <w:rFonts w:eastAsia="Times New Roman" w:cs="Times New Roman"/>
          <w:noProof w:val="0"/>
          <w:szCs w:val="24"/>
          <w:lang w:eastAsia="lt-LT"/>
        </w:rPr>
        <w:t xml:space="preserve"> eurų baudą už kiekvieną dieną</w:t>
      </w:r>
      <w:r w:rsidRPr="0016226E">
        <w:t xml:space="preserve"> ir kompensuoti kitus dėl netinkamai Tiekėjo atliktų įsipareigojimų Pirkėjo patirtus tiesioginius nuostolius per 10 darbo dienų nuo Pirkėjo  pretenzijos išsiuntimo Tiekėjui dienos.</w:t>
      </w:r>
    </w:p>
    <w:p w14:paraId="712FCB86" w14:textId="6EDB184F" w:rsidR="007E7751" w:rsidRDefault="007E7751" w:rsidP="00F57D68">
      <w:pPr>
        <w:pStyle w:val="L2"/>
        <w:tabs>
          <w:tab w:val="clear" w:pos="810"/>
          <w:tab w:val="left" w:pos="426"/>
          <w:tab w:val="left" w:pos="851"/>
        </w:tabs>
        <w:spacing w:after="0" w:line="240" w:lineRule="auto"/>
        <w:ind w:left="0" w:firstLine="0"/>
        <w:jc w:val="both"/>
        <w:rPr>
          <w:noProof w:val="0"/>
        </w:rPr>
      </w:pPr>
      <w:r w:rsidRPr="0016226E">
        <w:t>Jei Tiekėjas 6 mėnesių laikotarpiu pažeidžia 7.14 - 7.15 pun</w:t>
      </w:r>
      <w:r w:rsidRPr="00631506">
        <w:t xml:space="preserve">ktuose numatytus Tiekėjo įsipareigojimus 5 ar daugiau kartų, tai laikoma </w:t>
      </w:r>
      <w:r w:rsidR="00020216" w:rsidRPr="00631506">
        <w:t xml:space="preserve">esminiu </w:t>
      </w:r>
      <w:r w:rsidRPr="00631506">
        <w:t>Sutarties pažeidimu.</w:t>
      </w:r>
    </w:p>
    <w:p w14:paraId="037EDCDF" w14:textId="0CBF9976" w:rsidR="00BE1843" w:rsidRPr="0016226E" w:rsidRDefault="00814D16" w:rsidP="00CB05F6">
      <w:pPr>
        <w:pStyle w:val="L1"/>
        <w:tabs>
          <w:tab w:val="left" w:pos="851"/>
        </w:tabs>
        <w:spacing w:before="240" w:line="240" w:lineRule="auto"/>
        <w:ind w:left="0" w:firstLine="0"/>
        <w:rPr>
          <w:b/>
          <w:noProof w:val="0"/>
        </w:rPr>
      </w:pPr>
      <w:r w:rsidRPr="0016226E">
        <w:rPr>
          <w:b/>
          <w:noProof w:val="0"/>
        </w:rPr>
        <w:t>Transporto priemonių techninė</w:t>
      </w:r>
      <w:r w:rsidR="00BE1843" w:rsidRPr="0016226E">
        <w:rPr>
          <w:b/>
          <w:noProof w:val="0"/>
        </w:rPr>
        <w:t xml:space="preserve"> priežiūra ir remontas</w:t>
      </w:r>
    </w:p>
    <w:p w14:paraId="34EBFC2D" w14:textId="2B9DF42B" w:rsidR="00F20951" w:rsidRPr="0016226E" w:rsidRDefault="00F20951" w:rsidP="00F57D68">
      <w:pPr>
        <w:pStyle w:val="L2"/>
        <w:tabs>
          <w:tab w:val="clear" w:pos="810"/>
          <w:tab w:val="left" w:pos="426"/>
          <w:tab w:val="left" w:pos="851"/>
        </w:tabs>
        <w:spacing w:after="0" w:line="240" w:lineRule="auto"/>
        <w:ind w:left="0" w:firstLine="0"/>
        <w:jc w:val="both"/>
        <w:rPr>
          <w:i/>
          <w:noProof w:val="0"/>
          <w:color w:val="auto"/>
        </w:rPr>
      </w:pPr>
      <w:r w:rsidRPr="0016226E">
        <w:rPr>
          <w:noProof w:val="0"/>
        </w:rPr>
        <w:t>Transporto priemonių garantin</w:t>
      </w:r>
      <w:r w:rsidR="008F71B2" w:rsidRPr="0016226E">
        <w:rPr>
          <w:noProof w:val="0"/>
        </w:rPr>
        <w:t>is</w:t>
      </w:r>
      <w:r w:rsidRPr="0016226E">
        <w:rPr>
          <w:noProof w:val="0"/>
        </w:rPr>
        <w:t xml:space="preserve"> remont</w:t>
      </w:r>
      <w:r w:rsidR="008F71B2" w:rsidRPr="0016226E">
        <w:rPr>
          <w:noProof w:val="0"/>
        </w:rPr>
        <w:t>as</w:t>
      </w:r>
      <w:r w:rsidRPr="0016226E">
        <w:rPr>
          <w:noProof w:val="0"/>
        </w:rPr>
        <w:t xml:space="preserve"> garantiniu laikotarpiu </w:t>
      </w:r>
      <w:r w:rsidR="00AC6725" w:rsidRPr="0016226E">
        <w:rPr>
          <w:noProof w:val="0"/>
        </w:rPr>
        <w:t xml:space="preserve">privalo būti </w:t>
      </w:r>
      <w:r w:rsidRPr="0016226E">
        <w:rPr>
          <w:bCs w:val="0"/>
          <w:noProof w:val="0"/>
        </w:rPr>
        <w:t>atli</w:t>
      </w:r>
      <w:r w:rsidR="00AC6725" w:rsidRPr="0016226E">
        <w:rPr>
          <w:bCs w:val="0"/>
          <w:noProof w:val="0"/>
        </w:rPr>
        <w:t>ekamas</w:t>
      </w:r>
      <w:r w:rsidRPr="0016226E">
        <w:rPr>
          <w:bCs w:val="0"/>
          <w:noProof w:val="0"/>
        </w:rPr>
        <w:t xml:space="preserve"> pa</w:t>
      </w:r>
      <w:r w:rsidR="00AC6725" w:rsidRPr="0016226E">
        <w:rPr>
          <w:bCs w:val="0"/>
          <w:noProof w:val="0"/>
        </w:rPr>
        <w:t>ties</w:t>
      </w:r>
      <w:r w:rsidRPr="0016226E">
        <w:rPr>
          <w:bCs w:val="0"/>
          <w:noProof w:val="0"/>
        </w:rPr>
        <w:t xml:space="preserve"> </w:t>
      </w:r>
      <w:r w:rsidR="00631506" w:rsidRPr="0016226E">
        <w:rPr>
          <w:bCs w:val="0"/>
          <w:noProof w:val="0"/>
        </w:rPr>
        <w:t>T</w:t>
      </w:r>
      <w:r w:rsidRPr="0016226E">
        <w:rPr>
          <w:bCs w:val="0"/>
          <w:noProof w:val="0"/>
        </w:rPr>
        <w:t>iekėjo ar jo įgalioto atstovo servise</w:t>
      </w:r>
      <w:r w:rsidR="00630039" w:rsidRPr="0016226E">
        <w:rPr>
          <w:bCs w:val="0"/>
          <w:noProof w:val="0"/>
        </w:rPr>
        <w:t xml:space="preserve">, registruojančiame gedimus </w:t>
      </w:r>
      <w:r w:rsidR="008F71B2" w:rsidRPr="0016226E">
        <w:rPr>
          <w:bCs w:val="0"/>
          <w:noProof w:val="0"/>
        </w:rPr>
        <w:t xml:space="preserve">– </w:t>
      </w:r>
      <w:r w:rsidR="008F71B2" w:rsidRPr="0016226E">
        <w:rPr>
          <w:bCs w:val="0"/>
          <w:noProof w:val="0"/>
          <w:color w:val="auto"/>
        </w:rPr>
        <w:t>(</w:t>
      </w:r>
      <w:r w:rsidR="008F71B2" w:rsidRPr="0016226E">
        <w:rPr>
          <w:bCs w:val="0"/>
          <w:i/>
          <w:noProof w:val="0"/>
          <w:color w:val="auto"/>
        </w:rPr>
        <w:t>nurodomas Tiekėjo</w:t>
      </w:r>
      <w:r w:rsidR="008F71B2" w:rsidRPr="0016226E">
        <w:rPr>
          <w:bCs w:val="0"/>
          <w:i/>
          <w:iCs/>
          <w:noProof w:val="0"/>
          <w:color w:val="auto"/>
        </w:rPr>
        <w:t>)</w:t>
      </w:r>
      <w:r w:rsidRPr="0016226E">
        <w:rPr>
          <w:bCs w:val="0"/>
          <w:noProof w:val="0"/>
          <w:color w:val="auto"/>
        </w:rPr>
        <w:t>.</w:t>
      </w:r>
      <w:r w:rsidR="00D0584A" w:rsidRPr="0016226E">
        <w:rPr>
          <w:bCs w:val="0"/>
          <w:noProof w:val="0"/>
          <w:color w:val="auto"/>
        </w:rPr>
        <w:t xml:space="preserve"> </w:t>
      </w:r>
      <w:r w:rsidR="008F71B2" w:rsidRPr="0016226E">
        <w:rPr>
          <w:color w:val="auto"/>
        </w:rPr>
        <w:t xml:space="preserve">Šių servisų sąrašas Šalių susitarimu gali </w:t>
      </w:r>
      <w:r w:rsidR="006448E8" w:rsidRPr="0016226E">
        <w:rPr>
          <w:color w:val="auto"/>
        </w:rPr>
        <w:t xml:space="preserve">būti </w:t>
      </w:r>
      <w:r w:rsidR="008F71B2" w:rsidRPr="0016226E">
        <w:rPr>
          <w:color w:val="auto"/>
        </w:rPr>
        <w:t>keičiamas.</w:t>
      </w:r>
      <w:r w:rsidR="00F30CA4" w:rsidRPr="0016226E">
        <w:rPr>
          <w:color w:val="auto"/>
        </w:rPr>
        <w:t xml:space="preserve"> </w:t>
      </w:r>
      <w:r w:rsidR="002557E9" w:rsidRPr="0016226E">
        <w:rPr>
          <w:color w:val="auto"/>
        </w:rPr>
        <w:t xml:space="preserve">Jeigu serviso įmonė, kur vyksta garantinių autobusų remontas (garantinis aptarnavimas) randasi didesniu kaip 100 km atstumu nuo Ukmergės, autobuso gabenimą į remontą (garantinį aptarnavimą) ir gražinimą Pirkėjui po remonto vykdo Tiekėjas savo sąskaita </w:t>
      </w:r>
      <w:r w:rsidR="00CE550B" w:rsidRPr="0016226E">
        <w:rPr>
          <w:color w:val="auto"/>
        </w:rPr>
        <w:t>(žiūrėti kaip numatyta 7.6.6.1. p.)</w:t>
      </w:r>
      <w:r w:rsidR="00F30CA4" w:rsidRPr="0016226E">
        <w:rPr>
          <w:color w:val="auto"/>
        </w:rPr>
        <w:t>.</w:t>
      </w:r>
    </w:p>
    <w:p w14:paraId="5C3627C8" w14:textId="4AB2BCFA" w:rsidR="008F71B2" w:rsidRPr="008F71B2" w:rsidRDefault="007B56DC" w:rsidP="00F57D68">
      <w:pPr>
        <w:pStyle w:val="L2"/>
        <w:tabs>
          <w:tab w:val="clear" w:pos="810"/>
          <w:tab w:val="left" w:pos="426"/>
          <w:tab w:val="left" w:pos="851"/>
        </w:tabs>
        <w:spacing w:after="0" w:line="240" w:lineRule="auto"/>
        <w:ind w:left="0" w:firstLine="0"/>
        <w:jc w:val="both"/>
        <w:rPr>
          <w:i/>
          <w:noProof w:val="0"/>
        </w:rPr>
      </w:pPr>
      <w:r>
        <w:t>Pirkėjas įsipareigoja visą</w:t>
      </w:r>
      <w:r w:rsidR="00042640">
        <w:t xml:space="preserve"> </w:t>
      </w:r>
      <w:r w:rsidR="007D7EC7">
        <w:t xml:space="preserve">Sutarties </w:t>
      </w:r>
      <w:r w:rsidR="008F71B2">
        <w:t>laikotarpį</w:t>
      </w:r>
      <w:r w:rsidR="00042640">
        <w:t xml:space="preserve"> </w:t>
      </w:r>
      <w:r w:rsidR="008F71B2">
        <w:t xml:space="preserve">Tiekėjo pateiktoje transporto priemonių techninėje dokumentacijoje nurodytais terminais (arba pagal nurodytą transporto priemonių ridą, arba pagal transporto </w:t>
      </w:r>
      <w:r w:rsidR="008F71B2">
        <w:lastRenderedPageBreak/>
        <w:t>priemonių eksploatacijos laiką) pranešti Tiekėjui (ar nurodytam servisui) apie būtinybę atlikti transporto priemonių  privalomąją techninę priežiūrą.</w:t>
      </w:r>
    </w:p>
    <w:p w14:paraId="24A110E7" w14:textId="7FD704FC" w:rsidR="008F71B2" w:rsidRPr="00B86536" w:rsidRDefault="00B86536" w:rsidP="00B86536">
      <w:pPr>
        <w:pStyle w:val="L2"/>
        <w:tabs>
          <w:tab w:val="clear" w:pos="810"/>
          <w:tab w:val="left" w:pos="426"/>
          <w:tab w:val="left" w:pos="851"/>
        </w:tabs>
        <w:spacing w:after="0" w:line="240" w:lineRule="auto"/>
        <w:ind w:left="0" w:firstLine="0"/>
        <w:jc w:val="both"/>
      </w:pPr>
      <w:r>
        <w:t xml:space="preserve">Tiekėjas įsipareigoja užtikrinti, kad garantiniu laikotarpiu numatytas techninis (garantinis) aptarnavimas bus atliktas ne ilgiau nei per </w:t>
      </w:r>
      <w:r w:rsidR="00A97241">
        <w:t>5</w:t>
      </w:r>
      <w:r>
        <w:t xml:space="preserve"> darbo dienas nuo užsakymo pateikimo dienos</w:t>
      </w:r>
      <w:r w:rsidR="008F71B2" w:rsidRPr="00B86536">
        <w:t>.</w:t>
      </w:r>
    </w:p>
    <w:p w14:paraId="30A263CC" w14:textId="77777777" w:rsidR="00934D3E" w:rsidRPr="00934D3E" w:rsidRDefault="00934D3E" w:rsidP="00934D3E">
      <w:pPr>
        <w:pStyle w:val="L2"/>
        <w:tabs>
          <w:tab w:val="clear" w:pos="810"/>
          <w:tab w:val="left" w:pos="426"/>
          <w:tab w:val="left" w:pos="851"/>
        </w:tabs>
        <w:spacing w:after="0" w:line="240" w:lineRule="auto"/>
        <w:ind w:left="0" w:firstLine="0"/>
        <w:jc w:val="both"/>
      </w:pPr>
      <w:r w:rsidRPr="00934D3E">
        <w:t xml:space="preserve">Tiekėjas įsipareigoja pagrindinių autobuso agregatų (akumuliatorinės baterijos, elektros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20 darbo dienų. </w:t>
      </w:r>
    </w:p>
    <w:p w14:paraId="1219AE3B" w14:textId="77777777" w:rsidR="00F92C5B" w:rsidRPr="00814D16" w:rsidRDefault="00F92C5B" w:rsidP="00F92C5B">
      <w:pPr>
        <w:pStyle w:val="L2"/>
        <w:numPr>
          <w:ilvl w:val="0"/>
          <w:numId w:val="0"/>
        </w:numPr>
        <w:tabs>
          <w:tab w:val="clear" w:pos="810"/>
          <w:tab w:val="left" w:pos="426"/>
          <w:tab w:val="left" w:pos="851"/>
        </w:tabs>
        <w:spacing w:after="0" w:line="240" w:lineRule="auto"/>
        <w:jc w:val="both"/>
        <w:rPr>
          <w:noProof w:val="0"/>
        </w:rPr>
      </w:pPr>
    </w:p>
    <w:p w14:paraId="018208D4" w14:textId="62D39F97" w:rsidR="00F20951" w:rsidRPr="0035274F" w:rsidRDefault="00F20951" w:rsidP="0035274F">
      <w:pPr>
        <w:pStyle w:val="L1"/>
        <w:rPr>
          <w:b/>
          <w:bCs w:val="0"/>
        </w:rPr>
      </w:pPr>
      <w:r w:rsidRPr="0035274F">
        <w:rPr>
          <w:b/>
          <w:bCs w:val="0"/>
        </w:rPr>
        <w:t>Susirašinėjimas</w:t>
      </w:r>
    </w:p>
    <w:p w14:paraId="74995241" w14:textId="1619B329" w:rsidR="00F20951" w:rsidRPr="00AC6725" w:rsidRDefault="00F20951" w:rsidP="003934D2">
      <w:pPr>
        <w:pStyle w:val="L2"/>
        <w:tabs>
          <w:tab w:val="clear" w:pos="810"/>
          <w:tab w:val="left" w:pos="426"/>
          <w:tab w:val="left" w:pos="851"/>
        </w:tabs>
        <w:spacing w:after="120" w:line="240" w:lineRule="auto"/>
        <w:ind w:left="0" w:firstLine="0"/>
        <w:jc w:val="both"/>
        <w:rPr>
          <w:noProof w:val="0"/>
        </w:rPr>
      </w:pPr>
      <w:r w:rsidRPr="00AC6725">
        <w:rPr>
          <w:noProof w:val="0"/>
        </w:rPr>
        <w:t>Sutarties Šalys susirašinėja lietuvių kalba. Visi pranešimai, sutikimai ir kitas susi</w:t>
      </w:r>
      <w:r w:rsidR="00E81C77">
        <w:rPr>
          <w:noProof w:val="0"/>
        </w:rPr>
        <w:t>raš</w:t>
      </w:r>
      <w:r w:rsidRPr="00AC6725">
        <w:rPr>
          <w:noProof w:val="0"/>
        </w:rPr>
        <w:t>in</w:t>
      </w:r>
      <w:r w:rsidR="00081B13">
        <w:rPr>
          <w:noProof w:val="0"/>
        </w:rPr>
        <w:t>ė</w:t>
      </w:r>
      <w:r w:rsidRPr="00AC6725">
        <w:rPr>
          <w:noProof w:val="0"/>
        </w:rPr>
        <w:t>jimas, kuriuos Šalis gali pateikti pagal šią Sutartį, bus laikomi galiojančiais ir įteiktais tinkamai, jeigu yra asmeniškai pateikti kitai Šaliai</w:t>
      </w:r>
      <w:r w:rsidR="00081B13">
        <w:rPr>
          <w:noProof w:val="0"/>
        </w:rPr>
        <w:t>,</w:t>
      </w:r>
      <w:r w:rsidRPr="00AC6725">
        <w:rPr>
          <w:noProof w:val="0"/>
        </w:rPr>
        <w:t xml:space="preserve"> </w:t>
      </w:r>
      <w:r w:rsidR="00081B13">
        <w:rPr>
          <w:noProof w:val="0"/>
        </w:rPr>
        <w:t xml:space="preserve">išsiųsti </w:t>
      </w:r>
      <w:r w:rsidR="00840605">
        <w:rPr>
          <w:noProof w:val="0"/>
        </w:rPr>
        <w:t>žemiau</w:t>
      </w:r>
      <w:r w:rsidRPr="00AC6725">
        <w:rPr>
          <w:noProof w:val="0"/>
        </w:rPr>
        <w:t xml:space="preserve"> nurodytais </w:t>
      </w:r>
      <w:r w:rsidR="00840605">
        <w:rPr>
          <w:noProof w:val="0"/>
        </w:rPr>
        <w:t>k</w:t>
      </w:r>
      <w:r w:rsidR="00E81C77">
        <w:rPr>
          <w:noProof w:val="0"/>
        </w:rPr>
        <w:t>ontaktai</w:t>
      </w:r>
      <w:r w:rsidR="00840605">
        <w:rPr>
          <w:noProof w:val="0"/>
        </w:rPr>
        <w:t>s</w:t>
      </w:r>
      <w:r w:rsidRPr="00AC6725">
        <w:rPr>
          <w:noProof w:val="0"/>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3497"/>
        <w:gridCol w:w="3751"/>
      </w:tblGrid>
      <w:tr w:rsidR="00F20951" w:rsidRPr="00AC6725" w14:paraId="45DD68BB" w14:textId="77777777" w:rsidTr="00037A87">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3A3DCA1E" w14:textId="77777777" w:rsidR="00F20951" w:rsidRPr="00AC6725" w:rsidRDefault="00F20951" w:rsidP="003934D2">
            <w:pPr>
              <w:tabs>
                <w:tab w:val="left" w:pos="851"/>
              </w:tabs>
              <w:jc w:val="cente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6F7FB39E" w14:textId="77777777" w:rsidR="00F20951" w:rsidRPr="00037A87" w:rsidRDefault="00F20951" w:rsidP="003934D2">
            <w:pPr>
              <w:tabs>
                <w:tab w:val="left" w:pos="851"/>
              </w:tabs>
              <w:jc w:val="center"/>
              <w:rPr>
                <w:b/>
                <w:bCs/>
              </w:rPr>
            </w:pPr>
            <w:r w:rsidRPr="00037A87">
              <w:rPr>
                <w:b/>
                <w:bCs/>
              </w:rPr>
              <w:t>Pirkėjas</w:t>
            </w:r>
          </w:p>
        </w:tc>
        <w:tc>
          <w:tcPr>
            <w:tcW w:w="3854" w:type="dxa"/>
            <w:tcBorders>
              <w:top w:val="single" w:sz="4" w:space="0" w:color="auto"/>
              <w:left w:val="single" w:sz="4" w:space="0" w:color="auto"/>
              <w:bottom w:val="single" w:sz="4" w:space="0" w:color="auto"/>
              <w:right w:val="single" w:sz="4" w:space="0" w:color="auto"/>
            </w:tcBorders>
            <w:vAlign w:val="center"/>
            <w:hideMark/>
          </w:tcPr>
          <w:p w14:paraId="111AA29F" w14:textId="77777777" w:rsidR="00F20951" w:rsidRPr="00037A87" w:rsidRDefault="00F20951" w:rsidP="003934D2">
            <w:pPr>
              <w:tabs>
                <w:tab w:val="left" w:pos="851"/>
              </w:tabs>
              <w:jc w:val="center"/>
              <w:rPr>
                <w:b/>
                <w:bCs/>
              </w:rPr>
            </w:pPr>
            <w:r w:rsidRPr="00037A87">
              <w:rPr>
                <w:b/>
                <w:bCs/>
              </w:rPr>
              <w:t>Tiekėjas</w:t>
            </w:r>
          </w:p>
        </w:tc>
      </w:tr>
      <w:tr w:rsidR="00F20951" w:rsidRPr="00AC6725" w14:paraId="51245D66" w14:textId="77777777" w:rsidTr="00D3342E">
        <w:trPr>
          <w:trHeight w:val="264"/>
        </w:trPr>
        <w:tc>
          <w:tcPr>
            <w:tcW w:w="1996" w:type="dxa"/>
            <w:tcBorders>
              <w:top w:val="single" w:sz="4" w:space="0" w:color="auto"/>
              <w:left w:val="single" w:sz="4" w:space="0" w:color="auto"/>
              <w:bottom w:val="single" w:sz="4" w:space="0" w:color="auto"/>
              <w:right w:val="single" w:sz="4" w:space="0" w:color="auto"/>
            </w:tcBorders>
            <w:hideMark/>
          </w:tcPr>
          <w:p w14:paraId="5A07A5E6" w14:textId="660B1AF2" w:rsidR="00F20951" w:rsidRPr="00AC6725" w:rsidRDefault="00F20951" w:rsidP="003934D2">
            <w:pPr>
              <w:tabs>
                <w:tab w:val="left" w:pos="851"/>
              </w:tabs>
            </w:pPr>
            <w:r w:rsidRPr="00AC6725">
              <w:t>Vardas, pavardė</w:t>
            </w:r>
            <w:r w:rsidR="00081B13">
              <w:t>, pareigos</w:t>
            </w:r>
          </w:p>
        </w:tc>
        <w:tc>
          <w:tcPr>
            <w:tcW w:w="3363" w:type="dxa"/>
            <w:tcBorders>
              <w:top w:val="single" w:sz="4" w:space="0" w:color="auto"/>
              <w:left w:val="single" w:sz="4" w:space="0" w:color="auto"/>
              <w:bottom w:val="single" w:sz="4" w:space="0" w:color="auto"/>
              <w:right w:val="single" w:sz="4" w:space="0" w:color="auto"/>
            </w:tcBorders>
          </w:tcPr>
          <w:p w14:paraId="72744BD5" w14:textId="2785C34C" w:rsidR="00581BB4" w:rsidRPr="00AC6725" w:rsidRDefault="00DA08D2" w:rsidP="003934D2">
            <w:pPr>
              <w:tabs>
                <w:tab w:val="left" w:pos="851"/>
              </w:tabs>
            </w:pPr>
            <w:r>
              <w:t>Česlavas Mikelevičius, vyr. inžinierius</w:t>
            </w:r>
          </w:p>
        </w:tc>
        <w:tc>
          <w:tcPr>
            <w:tcW w:w="3854" w:type="dxa"/>
            <w:tcBorders>
              <w:top w:val="single" w:sz="4" w:space="0" w:color="auto"/>
              <w:left w:val="single" w:sz="4" w:space="0" w:color="auto"/>
              <w:bottom w:val="single" w:sz="4" w:space="0" w:color="auto"/>
              <w:right w:val="single" w:sz="4" w:space="0" w:color="auto"/>
            </w:tcBorders>
          </w:tcPr>
          <w:p w14:paraId="728E1E11" w14:textId="77777777" w:rsidR="00F20951" w:rsidRPr="00AC6725" w:rsidRDefault="00F20951" w:rsidP="003934D2">
            <w:pPr>
              <w:tabs>
                <w:tab w:val="left" w:pos="851"/>
              </w:tabs>
              <w:rPr>
                <w:highlight w:val="red"/>
              </w:rPr>
            </w:pPr>
          </w:p>
        </w:tc>
      </w:tr>
      <w:tr w:rsidR="00F20951" w:rsidRPr="00AC6725" w14:paraId="61213783" w14:textId="77777777" w:rsidTr="00D3342E">
        <w:trPr>
          <w:trHeight w:val="264"/>
        </w:trPr>
        <w:tc>
          <w:tcPr>
            <w:tcW w:w="1996" w:type="dxa"/>
            <w:tcBorders>
              <w:top w:val="single" w:sz="4" w:space="0" w:color="auto"/>
              <w:left w:val="single" w:sz="4" w:space="0" w:color="auto"/>
              <w:bottom w:val="single" w:sz="4" w:space="0" w:color="auto"/>
              <w:right w:val="single" w:sz="4" w:space="0" w:color="auto"/>
            </w:tcBorders>
            <w:hideMark/>
          </w:tcPr>
          <w:p w14:paraId="7B1FE931" w14:textId="77777777" w:rsidR="00F20951" w:rsidRPr="00AC6725" w:rsidRDefault="00F20951" w:rsidP="003934D2">
            <w:pPr>
              <w:tabs>
                <w:tab w:val="left" w:pos="851"/>
              </w:tabs>
            </w:pPr>
            <w:r w:rsidRPr="00AC6725">
              <w:t>Adresas</w:t>
            </w:r>
          </w:p>
        </w:tc>
        <w:tc>
          <w:tcPr>
            <w:tcW w:w="3363" w:type="dxa"/>
            <w:tcBorders>
              <w:top w:val="single" w:sz="4" w:space="0" w:color="auto"/>
              <w:left w:val="single" w:sz="4" w:space="0" w:color="auto"/>
              <w:bottom w:val="single" w:sz="4" w:space="0" w:color="auto"/>
              <w:right w:val="single" w:sz="4" w:space="0" w:color="auto"/>
            </w:tcBorders>
          </w:tcPr>
          <w:p w14:paraId="12420686" w14:textId="16F9DBFD" w:rsidR="00F20951" w:rsidRPr="00943B7F" w:rsidRDefault="00DA08D2" w:rsidP="003934D2">
            <w:pPr>
              <w:tabs>
                <w:tab w:val="left" w:pos="851"/>
              </w:tabs>
            </w:pPr>
            <w:r>
              <w:t>Deltuvos</w:t>
            </w:r>
            <w:r w:rsidR="00943B7F">
              <w:t xml:space="preserve"> g. </w:t>
            </w:r>
            <w:r>
              <w:t>3</w:t>
            </w:r>
            <w:r w:rsidR="003804BB">
              <w:t>3</w:t>
            </w:r>
            <w:r w:rsidR="00943B7F">
              <w:rPr>
                <w:lang w:val="en-US"/>
              </w:rPr>
              <w:t xml:space="preserve">, </w:t>
            </w:r>
            <w:r>
              <w:rPr>
                <w:lang w:val="en-US"/>
              </w:rPr>
              <w:t>LT-20126 Ukmergė</w:t>
            </w:r>
          </w:p>
        </w:tc>
        <w:tc>
          <w:tcPr>
            <w:tcW w:w="3854" w:type="dxa"/>
            <w:tcBorders>
              <w:top w:val="single" w:sz="4" w:space="0" w:color="auto"/>
              <w:left w:val="single" w:sz="4" w:space="0" w:color="auto"/>
              <w:bottom w:val="single" w:sz="4" w:space="0" w:color="auto"/>
              <w:right w:val="single" w:sz="4" w:space="0" w:color="auto"/>
            </w:tcBorders>
          </w:tcPr>
          <w:p w14:paraId="0A00F0C4" w14:textId="77777777" w:rsidR="00F20951" w:rsidRPr="00AC6725" w:rsidRDefault="00F20951" w:rsidP="003934D2">
            <w:pPr>
              <w:tabs>
                <w:tab w:val="left" w:pos="851"/>
              </w:tabs>
            </w:pPr>
          </w:p>
        </w:tc>
      </w:tr>
      <w:tr w:rsidR="00F20951" w:rsidRPr="00AC6725" w14:paraId="6F7266C5" w14:textId="77777777" w:rsidTr="00D3342E">
        <w:trPr>
          <w:trHeight w:val="253"/>
        </w:trPr>
        <w:tc>
          <w:tcPr>
            <w:tcW w:w="1996" w:type="dxa"/>
            <w:tcBorders>
              <w:top w:val="single" w:sz="4" w:space="0" w:color="auto"/>
              <w:left w:val="single" w:sz="4" w:space="0" w:color="auto"/>
              <w:bottom w:val="single" w:sz="4" w:space="0" w:color="auto"/>
              <w:right w:val="single" w:sz="4" w:space="0" w:color="auto"/>
            </w:tcBorders>
            <w:hideMark/>
          </w:tcPr>
          <w:p w14:paraId="525B9227" w14:textId="77777777" w:rsidR="00F20951" w:rsidRPr="00AC6725" w:rsidRDefault="00F20951" w:rsidP="003934D2">
            <w:pPr>
              <w:tabs>
                <w:tab w:val="left" w:pos="851"/>
              </w:tabs>
            </w:pPr>
            <w:r w:rsidRPr="00AC6725">
              <w:t>Telefonas</w:t>
            </w:r>
          </w:p>
        </w:tc>
        <w:tc>
          <w:tcPr>
            <w:tcW w:w="3363" w:type="dxa"/>
            <w:tcBorders>
              <w:top w:val="single" w:sz="4" w:space="0" w:color="auto"/>
              <w:left w:val="single" w:sz="4" w:space="0" w:color="auto"/>
              <w:bottom w:val="single" w:sz="4" w:space="0" w:color="auto"/>
              <w:right w:val="single" w:sz="4" w:space="0" w:color="auto"/>
            </w:tcBorders>
          </w:tcPr>
          <w:p w14:paraId="1E02BBC9" w14:textId="2CD62024" w:rsidR="00F20951" w:rsidRPr="00037A87" w:rsidRDefault="00020216" w:rsidP="003934D2">
            <w:pPr>
              <w:tabs>
                <w:tab w:val="left" w:pos="851"/>
              </w:tabs>
              <w:rPr>
                <w:lang w:val="en-US"/>
              </w:rPr>
            </w:pPr>
            <w:r w:rsidRPr="00037A87">
              <w:rPr>
                <w:lang w:val="en-US"/>
              </w:rPr>
              <w:t>+370</w:t>
            </w:r>
            <w:r w:rsidR="00DA08D2">
              <w:rPr>
                <w:lang w:val="en-US"/>
              </w:rPr>
              <w:t>61493391</w:t>
            </w:r>
          </w:p>
        </w:tc>
        <w:tc>
          <w:tcPr>
            <w:tcW w:w="3854" w:type="dxa"/>
            <w:tcBorders>
              <w:top w:val="single" w:sz="4" w:space="0" w:color="auto"/>
              <w:left w:val="single" w:sz="4" w:space="0" w:color="auto"/>
              <w:bottom w:val="single" w:sz="4" w:space="0" w:color="auto"/>
              <w:right w:val="single" w:sz="4" w:space="0" w:color="auto"/>
            </w:tcBorders>
          </w:tcPr>
          <w:p w14:paraId="69EACAC9" w14:textId="77777777" w:rsidR="00F20951" w:rsidRPr="00AC6725" w:rsidRDefault="00F20951" w:rsidP="003934D2">
            <w:pPr>
              <w:tabs>
                <w:tab w:val="left" w:pos="851"/>
              </w:tabs>
            </w:pPr>
          </w:p>
        </w:tc>
      </w:tr>
      <w:tr w:rsidR="00F20951" w:rsidRPr="00AC6725" w14:paraId="17EEFE9D" w14:textId="77777777" w:rsidTr="00D3342E">
        <w:trPr>
          <w:trHeight w:val="264"/>
        </w:trPr>
        <w:tc>
          <w:tcPr>
            <w:tcW w:w="1996" w:type="dxa"/>
            <w:tcBorders>
              <w:top w:val="single" w:sz="4" w:space="0" w:color="auto"/>
              <w:left w:val="single" w:sz="4" w:space="0" w:color="auto"/>
              <w:bottom w:val="single" w:sz="4" w:space="0" w:color="auto"/>
              <w:right w:val="single" w:sz="4" w:space="0" w:color="auto"/>
            </w:tcBorders>
            <w:hideMark/>
          </w:tcPr>
          <w:p w14:paraId="1D4B8101" w14:textId="77777777" w:rsidR="00F20951" w:rsidRPr="00AC6725" w:rsidRDefault="00F20951" w:rsidP="003934D2">
            <w:pPr>
              <w:tabs>
                <w:tab w:val="left" w:pos="851"/>
              </w:tabs>
            </w:pPr>
            <w:r w:rsidRPr="00AC6725">
              <w:t>El. paštas</w:t>
            </w:r>
          </w:p>
        </w:tc>
        <w:tc>
          <w:tcPr>
            <w:tcW w:w="3363" w:type="dxa"/>
            <w:tcBorders>
              <w:top w:val="single" w:sz="4" w:space="0" w:color="auto"/>
              <w:left w:val="single" w:sz="4" w:space="0" w:color="auto"/>
              <w:bottom w:val="single" w:sz="4" w:space="0" w:color="auto"/>
              <w:right w:val="single" w:sz="4" w:space="0" w:color="auto"/>
            </w:tcBorders>
          </w:tcPr>
          <w:p w14:paraId="1285481C" w14:textId="428F9128" w:rsidR="00DA08D2" w:rsidRDefault="00DA08D2" w:rsidP="003934D2">
            <w:pPr>
              <w:pStyle w:val="Pagrindinistekstas"/>
              <w:suppressAutoHyphens/>
              <w:ind w:firstLine="0"/>
              <w:contextualSpacing/>
            </w:pPr>
            <w:hyperlink r:id="rId8" w:history="1">
              <w:r w:rsidRPr="00774C20">
                <w:rPr>
                  <w:rStyle w:val="Hipersaitas"/>
                </w:rPr>
                <w:t>inzinierius@ukmergesautobusai.lt</w:t>
              </w:r>
            </w:hyperlink>
          </w:p>
          <w:p w14:paraId="597E2F22" w14:textId="7CE25935" w:rsidR="00943B7F" w:rsidRPr="00C0160D" w:rsidRDefault="00037A87" w:rsidP="003934D2">
            <w:pPr>
              <w:pStyle w:val="Pagrindinistekstas"/>
              <w:suppressAutoHyphens/>
              <w:ind w:firstLine="0"/>
              <w:contextualSpacing/>
              <w:rPr>
                <w:color w:val="000000" w:themeColor="text1"/>
                <w:szCs w:val="24"/>
                <w:u w:val="single"/>
              </w:rPr>
            </w:pPr>
            <w:r>
              <w:rPr>
                <w:szCs w:val="24"/>
              </w:rPr>
              <w:t xml:space="preserve"> </w:t>
            </w:r>
          </w:p>
        </w:tc>
        <w:tc>
          <w:tcPr>
            <w:tcW w:w="3854" w:type="dxa"/>
            <w:tcBorders>
              <w:top w:val="single" w:sz="4" w:space="0" w:color="auto"/>
              <w:left w:val="single" w:sz="4" w:space="0" w:color="auto"/>
              <w:bottom w:val="single" w:sz="4" w:space="0" w:color="auto"/>
              <w:right w:val="single" w:sz="4" w:space="0" w:color="auto"/>
            </w:tcBorders>
          </w:tcPr>
          <w:p w14:paraId="58E302CB" w14:textId="77777777" w:rsidR="00F20951" w:rsidRPr="00AC6725" w:rsidRDefault="00F20951" w:rsidP="003934D2">
            <w:pPr>
              <w:pStyle w:val="Pagrindinistekstas"/>
              <w:suppressAutoHyphens/>
              <w:ind w:firstLine="0"/>
              <w:contextualSpacing/>
            </w:pPr>
          </w:p>
        </w:tc>
      </w:tr>
    </w:tbl>
    <w:p w14:paraId="46AA90D8" w14:textId="77777777" w:rsidR="00F20951" w:rsidRPr="00AC6725" w:rsidRDefault="00F20951" w:rsidP="003934D2">
      <w:pPr>
        <w:tabs>
          <w:tab w:val="left" w:pos="851"/>
        </w:tabs>
        <w:spacing w:after="120"/>
      </w:pPr>
    </w:p>
    <w:p w14:paraId="18839712" w14:textId="77777777" w:rsidR="00F20951" w:rsidRPr="00AC6725" w:rsidRDefault="00F20951" w:rsidP="003934D2">
      <w:pPr>
        <w:pStyle w:val="L2"/>
        <w:tabs>
          <w:tab w:val="clear" w:pos="810"/>
          <w:tab w:val="left" w:pos="426"/>
          <w:tab w:val="left" w:pos="851"/>
        </w:tabs>
        <w:spacing w:after="120" w:line="240" w:lineRule="auto"/>
        <w:ind w:left="0" w:firstLine="0"/>
        <w:jc w:val="both"/>
        <w:rPr>
          <w:noProof w:val="0"/>
        </w:rPr>
      </w:pPr>
      <w:r w:rsidRPr="00AC6725">
        <w:rPr>
          <w:noProof w:val="0"/>
        </w:rPr>
        <w:t>J</w:t>
      </w:r>
      <w:r w:rsidR="00D5271D">
        <w:rPr>
          <w:noProof w:val="0"/>
        </w:rPr>
        <w:t>ei pasikeičia Šalies adresas ir/</w:t>
      </w:r>
      <w:r w:rsidRPr="00AC6725">
        <w:rPr>
          <w:noProof w:val="0"/>
        </w:rPr>
        <w:t>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4756E6" w14:textId="63834C96" w:rsidR="00F20951" w:rsidRPr="00387ADD" w:rsidRDefault="00387ADD" w:rsidP="003934D2">
      <w:pPr>
        <w:pStyle w:val="L1"/>
        <w:tabs>
          <w:tab w:val="left" w:pos="851"/>
        </w:tabs>
        <w:spacing w:after="0" w:line="240" w:lineRule="auto"/>
        <w:ind w:left="0" w:firstLine="0"/>
        <w:rPr>
          <w:b/>
          <w:noProof w:val="0"/>
          <w:snapToGrid w:val="0"/>
        </w:rPr>
      </w:pPr>
      <w:r>
        <w:rPr>
          <w:rFonts w:cs="Times New Roman"/>
          <w:b/>
          <w:szCs w:val="24"/>
        </w:rPr>
        <w:t>S</w:t>
      </w:r>
      <w:r w:rsidR="00C17068">
        <w:rPr>
          <w:rFonts w:cs="Times New Roman"/>
          <w:b/>
          <w:szCs w:val="24"/>
        </w:rPr>
        <w:t>ubtiekėjai ir jų keitimo tvarka</w:t>
      </w:r>
    </w:p>
    <w:p w14:paraId="3F1DFF8B" w14:textId="6332D193" w:rsidR="00387ADD" w:rsidRPr="0016226E" w:rsidRDefault="00387ADD" w:rsidP="003934D2">
      <w:pPr>
        <w:pStyle w:val="L1"/>
        <w:numPr>
          <w:ilvl w:val="0"/>
          <w:numId w:val="0"/>
        </w:numPr>
        <w:tabs>
          <w:tab w:val="left" w:pos="851"/>
        </w:tabs>
        <w:spacing w:after="0" w:line="240" w:lineRule="auto"/>
        <w:rPr>
          <w:b/>
          <w:noProof w:val="0"/>
          <w:snapToGrid w:val="0"/>
          <w:color w:val="auto"/>
        </w:rPr>
      </w:pPr>
      <w:r w:rsidRPr="0016226E">
        <w:rPr>
          <w:rFonts w:cs="Times New Roman"/>
          <w:i/>
          <w:iCs/>
          <w:color w:val="auto"/>
          <w:szCs w:val="24"/>
        </w:rPr>
        <w:t>Jeigu Tiekėjas sudarydamas sutartį gali nurodyti, kokius subtiekėjus jis pasitelkia, tuomet rašoma:</w:t>
      </w:r>
    </w:p>
    <w:p w14:paraId="52D9014E" w14:textId="40F55062" w:rsidR="00C17068" w:rsidRPr="00387ADD" w:rsidRDefault="00387ADD" w:rsidP="003934D2">
      <w:pPr>
        <w:pStyle w:val="L2"/>
        <w:tabs>
          <w:tab w:val="clear" w:pos="810"/>
          <w:tab w:val="left" w:pos="0"/>
        </w:tabs>
        <w:spacing w:line="240" w:lineRule="auto"/>
        <w:ind w:left="0" w:firstLine="0"/>
        <w:jc w:val="both"/>
        <w:rPr>
          <w:snapToGrid w:val="0"/>
        </w:rPr>
      </w:pPr>
      <w:r>
        <w:rPr>
          <w:rFonts w:eastAsia="Calibri" w:cs="Times New Roman"/>
          <w:szCs w:val="24"/>
        </w:rPr>
        <w:t>Tiekėjas</w:t>
      </w:r>
      <w:r>
        <w:rPr>
          <w:rFonts w:cs="Times New Roman"/>
          <w:szCs w:val="24"/>
        </w:rPr>
        <w:t xml:space="preserve"> numato pasitelkti šį (šiuos) subtiekėją (subtiekėjus):</w:t>
      </w:r>
    </w:p>
    <w:p w14:paraId="5C44FD3B" w14:textId="77777777" w:rsidR="00387ADD" w:rsidRDefault="00387ADD" w:rsidP="003934D2">
      <w:pPr>
        <w:rPr>
          <w:szCs w:val="24"/>
        </w:rPr>
      </w:pPr>
      <w:r>
        <w:rPr>
          <w:szCs w:val="24"/>
        </w:rPr>
        <w:t>________________________________________________________________________________</w:t>
      </w:r>
    </w:p>
    <w:p w14:paraId="5DB3B459" w14:textId="77777777" w:rsidR="00387ADD" w:rsidRDefault="00387ADD" w:rsidP="003934D2">
      <w:pPr>
        <w:ind w:firstLine="567"/>
        <w:rPr>
          <w:i/>
          <w:iCs/>
          <w:szCs w:val="24"/>
        </w:rPr>
      </w:pPr>
      <w:r>
        <w:rPr>
          <w:i/>
          <w:iCs/>
          <w:szCs w:val="24"/>
        </w:rPr>
        <w:t>(fizinio /juridinio asmens pavadinimas, kodas, gyvenamoji vieta, buveinės adresas, atstovo duomenys)</w:t>
      </w:r>
    </w:p>
    <w:p w14:paraId="521A9418" w14:textId="77777777" w:rsidR="00387ADD" w:rsidRDefault="00387ADD" w:rsidP="003934D2">
      <w:pPr>
        <w:ind w:firstLine="567"/>
        <w:rPr>
          <w:szCs w:val="24"/>
        </w:rPr>
      </w:pPr>
      <w:r>
        <w:rPr>
          <w:szCs w:val="24"/>
        </w:rPr>
        <w:t>šioms Sutartis vykdymo dalims:</w:t>
      </w:r>
    </w:p>
    <w:p w14:paraId="60B04DC9" w14:textId="77777777" w:rsidR="00387ADD" w:rsidRDefault="00387ADD" w:rsidP="003934D2">
      <w:pPr>
        <w:rPr>
          <w:szCs w:val="24"/>
        </w:rPr>
      </w:pPr>
      <w:r>
        <w:rPr>
          <w:szCs w:val="24"/>
        </w:rPr>
        <w:t>________________________________________________________________________________</w:t>
      </w:r>
    </w:p>
    <w:p w14:paraId="66A4F587" w14:textId="77777777" w:rsidR="00387ADD" w:rsidRDefault="00387ADD" w:rsidP="003934D2">
      <w:pPr>
        <w:ind w:firstLine="567"/>
        <w:rPr>
          <w:i/>
          <w:iCs/>
          <w:szCs w:val="24"/>
        </w:rPr>
      </w:pPr>
      <w:r>
        <w:rPr>
          <w:i/>
          <w:iCs/>
          <w:szCs w:val="24"/>
        </w:rPr>
        <w:t>(nurodyti kokiai Sutarties vykdymo daliai pasitelkiamas subtiekėjas)</w:t>
      </w:r>
    </w:p>
    <w:p w14:paraId="616C3041" w14:textId="77777777" w:rsidR="00387ADD" w:rsidRPr="0016226E" w:rsidRDefault="00387ADD" w:rsidP="003934D2">
      <w:pPr>
        <w:ind w:firstLine="567"/>
        <w:rPr>
          <w:i/>
          <w:iCs/>
          <w:szCs w:val="24"/>
        </w:rPr>
      </w:pPr>
    </w:p>
    <w:p w14:paraId="0E842341" w14:textId="77777777" w:rsidR="00387ADD" w:rsidRPr="0016226E" w:rsidRDefault="00387ADD" w:rsidP="003934D2">
      <w:pPr>
        <w:rPr>
          <w:i/>
          <w:iCs/>
          <w:szCs w:val="24"/>
        </w:rPr>
      </w:pPr>
      <w:r w:rsidRPr="0016226E">
        <w:rPr>
          <w:i/>
          <w:iCs/>
          <w:szCs w:val="24"/>
        </w:rPr>
        <w:t>Jeigu Tiekėjas nenumato pasitelkti subtiekėjų, tai nurodoma:</w:t>
      </w:r>
    </w:p>
    <w:p w14:paraId="279CAF14" w14:textId="55227585" w:rsidR="00387ADD" w:rsidRPr="00EA1E72" w:rsidRDefault="00387ADD" w:rsidP="0071190C">
      <w:pPr>
        <w:pStyle w:val="L2"/>
        <w:tabs>
          <w:tab w:val="clear" w:pos="567"/>
          <w:tab w:val="left" w:pos="0"/>
        </w:tabs>
        <w:spacing w:line="240" w:lineRule="auto"/>
        <w:ind w:left="0" w:hanging="6"/>
        <w:contextualSpacing/>
        <w:jc w:val="both"/>
        <w:rPr>
          <w:snapToGrid w:val="0"/>
        </w:rPr>
      </w:pPr>
      <w:r w:rsidRPr="00EA1E72">
        <w:t xml:space="preserve">Sutarties pasirašymo metu </w:t>
      </w:r>
      <w:r w:rsidR="00EA1E72">
        <w:rPr>
          <w:rFonts w:eastAsia="Calibri"/>
        </w:rPr>
        <w:t>Tie</w:t>
      </w:r>
      <w:r w:rsidRPr="00EA1E72">
        <w:rPr>
          <w:rFonts w:eastAsia="Calibri"/>
        </w:rPr>
        <w:t>kėjas</w:t>
      </w:r>
      <w:r w:rsidRPr="00EA1E72">
        <w:t xml:space="preserve"> šios sutarties vykdymui nenumato pasitelkti subtiekėjo (subtiekėjų).</w:t>
      </w:r>
    </w:p>
    <w:p w14:paraId="12484837" w14:textId="760DA02E" w:rsidR="00387ADD" w:rsidRPr="0016226E" w:rsidRDefault="00387ADD" w:rsidP="00FB432D">
      <w:pPr>
        <w:pStyle w:val="L2"/>
        <w:numPr>
          <w:ilvl w:val="0"/>
          <w:numId w:val="0"/>
        </w:numPr>
        <w:tabs>
          <w:tab w:val="clear" w:pos="810"/>
          <w:tab w:val="left" w:pos="0"/>
        </w:tabs>
        <w:spacing w:after="0" w:line="240" w:lineRule="auto"/>
        <w:contextualSpacing/>
        <w:jc w:val="both"/>
        <w:rPr>
          <w:rFonts w:cs="Times New Roman"/>
          <w:color w:val="auto"/>
          <w:szCs w:val="24"/>
        </w:rPr>
      </w:pPr>
      <w:r w:rsidRPr="0016226E">
        <w:rPr>
          <w:rFonts w:cs="Times New Roman"/>
          <w:i/>
          <w:iCs/>
          <w:color w:val="auto"/>
          <w:szCs w:val="24"/>
        </w:rPr>
        <w:t>Jeigu Tiekėjas sudarydamas Sutartį negali nurodyti, kokius subtiekėjus jis pasirenka, tuomet nurodoma:</w:t>
      </w:r>
    </w:p>
    <w:p w14:paraId="64263E27" w14:textId="760C8526" w:rsidR="00387ADD" w:rsidRPr="00EA1E72" w:rsidRDefault="00387ADD" w:rsidP="00FB432D">
      <w:pPr>
        <w:pStyle w:val="L2"/>
        <w:tabs>
          <w:tab w:val="clear" w:pos="567"/>
          <w:tab w:val="left" w:pos="0"/>
        </w:tabs>
        <w:spacing w:line="240" w:lineRule="auto"/>
        <w:ind w:left="0" w:hanging="6"/>
        <w:contextualSpacing/>
        <w:rPr>
          <w:snapToGrid w:val="0"/>
        </w:rPr>
      </w:pPr>
      <w:r w:rsidRPr="00EA1E72">
        <w:t xml:space="preserve">Sudarius Sutartį, tačiau ne vėliau negu Sutartis pradedama vykdyti, </w:t>
      </w:r>
      <w:r w:rsidR="00EA1E72">
        <w:rPr>
          <w:rFonts w:eastAsia="Calibri"/>
        </w:rPr>
        <w:t>Tie</w:t>
      </w:r>
      <w:r w:rsidR="00EA1E72" w:rsidRPr="00EA1E72">
        <w:rPr>
          <w:rFonts w:eastAsia="Calibri"/>
        </w:rPr>
        <w:t>kėjas</w:t>
      </w:r>
      <w:r w:rsidR="00EA1E72" w:rsidRPr="00EA1E72">
        <w:t xml:space="preserve"> </w:t>
      </w:r>
      <w:r w:rsidRPr="00EA1E72">
        <w:t xml:space="preserve">įsipareigoja </w:t>
      </w:r>
      <w:r w:rsidR="00EA1E72">
        <w:rPr>
          <w:rFonts w:eastAsia="Times New Roman"/>
        </w:rPr>
        <w:t>Pirk</w:t>
      </w:r>
      <w:r w:rsidRPr="00EA1E72">
        <w:rPr>
          <w:rFonts w:eastAsia="Times New Roman"/>
        </w:rPr>
        <w:t>ėj</w:t>
      </w:r>
      <w:r w:rsidRPr="00EA1E72">
        <w:t xml:space="preserve">ui raštu pranešti tuo metu žinomo pasitelkti subtiekėjo pavadinimą, kontaktinius duomenis ir jų atstovus bei pateikti jo teisę verstis veikla, kuri reikalinga pirkimo sutarčiai įvykdyti, atitikimą įrodančius dokumentus. </w:t>
      </w:r>
      <w:r w:rsidR="00EA1E72">
        <w:rPr>
          <w:rFonts w:eastAsia="Calibri"/>
        </w:rPr>
        <w:t>T</w:t>
      </w:r>
      <w:r w:rsidRPr="00EA1E72">
        <w:rPr>
          <w:rFonts w:eastAsia="Calibri"/>
        </w:rPr>
        <w:t>i</w:t>
      </w:r>
      <w:r w:rsidR="00EA1E72">
        <w:rPr>
          <w:rFonts w:eastAsia="Calibri"/>
        </w:rPr>
        <w:t>e</w:t>
      </w:r>
      <w:r w:rsidRPr="00EA1E72">
        <w:rPr>
          <w:rFonts w:eastAsia="Calibri"/>
        </w:rPr>
        <w:t>kėjas</w:t>
      </w:r>
      <w:r w:rsidRPr="00EA1E72">
        <w:t xml:space="preserve"> taip pat privalo nurodyti, kuriai Sutarties vykdymo daliai pasitelkiamas subtiekėjas.</w:t>
      </w:r>
    </w:p>
    <w:p w14:paraId="7615A7F5" w14:textId="32D00BDD" w:rsidR="00387ADD" w:rsidRPr="00387ADD" w:rsidRDefault="00387ADD" w:rsidP="00FB432D">
      <w:pPr>
        <w:pStyle w:val="L2"/>
        <w:tabs>
          <w:tab w:val="clear" w:pos="810"/>
          <w:tab w:val="left" w:pos="0"/>
        </w:tabs>
        <w:spacing w:after="0" w:line="240" w:lineRule="auto"/>
        <w:ind w:left="0" w:firstLine="0"/>
        <w:contextualSpacing/>
        <w:jc w:val="both"/>
        <w:rPr>
          <w:snapToGrid w:val="0"/>
        </w:rPr>
      </w:pPr>
      <w:r>
        <w:rPr>
          <w:rFonts w:cs="Times New Roman"/>
          <w:szCs w:val="24"/>
        </w:rPr>
        <w:t xml:space="preserve">Sutarties vykdymo metu </w:t>
      </w:r>
      <w:r w:rsidR="00EA1E72">
        <w:rPr>
          <w:rFonts w:eastAsia="Calibri" w:cs="Times New Roman"/>
          <w:szCs w:val="24"/>
        </w:rPr>
        <w:t>Tie</w:t>
      </w:r>
      <w:r>
        <w:rPr>
          <w:rFonts w:eastAsia="Calibri" w:cs="Times New Roman"/>
          <w:szCs w:val="24"/>
        </w:rPr>
        <w:t>kėjas</w:t>
      </w:r>
      <w:r>
        <w:rPr>
          <w:rFonts w:cs="Times New Roman"/>
          <w:szCs w:val="24"/>
        </w:rPr>
        <w:t xml:space="preserve"> gali pasitelkti subtiekėją, nenurodytą pasiūlyme, jeigu jo poreikio </w:t>
      </w:r>
      <w:r w:rsidR="00EA1E72">
        <w:rPr>
          <w:rFonts w:eastAsia="Calibri" w:cs="Times New Roman"/>
          <w:szCs w:val="24"/>
        </w:rPr>
        <w:t>Tie</w:t>
      </w:r>
      <w:r>
        <w:rPr>
          <w:rFonts w:eastAsia="Calibri" w:cs="Times New Roman"/>
          <w:szCs w:val="24"/>
        </w:rPr>
        <w:t>kėjas</w:t>
      </w:r>
      <w:r>
        <w:rPr>
          <w:rFonts w:cs="Times New Roman"/>
          <w:szCs w:val="24"/>
        </w:rPr>
        <w:t xml:space="preserve"> negalėjo numatyti tik esant objektyvioms priežastims ir gavus </w:t>
      </w:r>
      <w:r>
        <w:rPr>
          <w:rFonts w:eastAsia="Times New Roman" w:cs="Times New Roman"/>
          <w:szCs w:val="24"/>
        </w:rPr>
        <w:t>P</w:t>
      </w:r>
      <w:r w:rsidR="00EA1E72">
        <w:rPr>
          <w:rFonts w:eastAsia="Times New Roman" w:cs="Times New Roman"/>
          <w:szCs w:val="24"/>
        </w:rPr>
        <w:t>irk</w:t>
      </w:r>
      <w:r>
        <w:rPr>
          <w:rFonts w:eastAsia="Times New Roman" w:cs="Times New Roman"/>
          <w:szCs w:val="24"/>
        </w:rPr>
        <w:t>ėj</w:t>
      </w:r>
      <w:r>
        <w:rPr>
          <w:rFonts w:cs="Times New Roman"/>
          <w:szCs w:val="24"/>
        </w:rPr>
        <w:t>o pritarimą. Tokie subtiekėjai turi turėti teisę verstis veikla, kuri reikalinga pirkimo sutarčiai įvykdyti, pateikti tai įrodančius dokumentus.</w:t>
      </w:r>
    </w:p>
    <w:p w14:paraId="300F5512" w14:textId="5A18E270" w:rsidR="00387ADD" w:rsidRPr="00387ADD" w:rsidRDefault="00387ADD" w:rsidP="00F57D68">
      <w:pPr>
        <w:pStyle w:val="L2"/>
        <w:tabs>
          <w:tab w:val="clear" w:pos="810"/>
          <w:tab w:val="left" w:pos="0"/>
        </w:tabs>
        <w:spacing w:after="0" w:line="240" w:lineRule="auto"/>
        <w:ind w:left="0" w:firstLine="0"/>
        <w:jc w:val="both"/>
        <w:rPr>
          <w:snapToGrid w:val="0"/>
        </w:rPr>
      </w:pPr>
      <w:r>
        <w:rPr>
          <w:rFonts w:cs="Times New Roman"/>
          <w:szCs w:val="24"/>
        </w:rPr>
        <w:t xml:space="preserve">Apie subtiekėjo pasitelkimą </w:t>
      </w:r>
      <w:r w:rsidR="00EA1E72">
        <w:rPr>
          <w:rFonts w:eastAsia="Calibri" w:cs="Times New Roman"/>
          <w:szCs w:val="24"/>
        </w:rPr>
        <w:t>Tie</w:t>
      </w:r>
      <w:r>
        <w:rPr>
          <w:rFonts w:eastAsia="Calibri" w:cs="Times New Roman"/>
          <w:szCs w:val="24"/>
        </w:rPr>
        <w:t>kėjas</w:t>
      </w:r>
      <w:r>
        <w:rPr>
          <w:rFonts w:cs="Times New Roman"/>
          <w:szCs w:val="24"/>
        </w:rPr>
        <w:t xml:space="preserve"> privalo informuoti </w:t>
      </w:r>
      <w:r>
        <w:rPr>
          <w:rFonts w:eastAsia="Times New Roman" w:cs="Times New Roman"/>
          <w:szCs w:val="24"/>
        </w:rPr>
        <w:t>P</w:t>
      </w:r>
      <w:r w:rsidR="00EA1E72">
        <w:rPr>
          <w:rFonts w:eastAsia="Times New Roman" w:cs="Times New Roman"/>
          <w:szCs w:val="24"/>
        </w:rPr>
        <w:t>irk</w:t>
      </w:r>
      <w:r>
        <w:rPr>
          <w:rFonts w:eastAsia="Times New Roman" w:cs="Times New Roman"/>
          <w:szCs w:val="24"/>
        </w:rPr>
        <w:t>ėj</w:t>
      </w:r>
      <w:r>
        <w:rPr>
          <w:rFonts w:cs="Times New Roman"/>
          <w:szCs w:val="24"/>
        </w:rPr>
        <w:t xml:space="preserve">ą raštu iki subtiekėjas pradės vykdyti Sutarties dalį, dėl kurios šis subtiekėjas buvo pasitelktas bei pateikti jo pavadinimą, kontaktinius duomenis </w:t>
      </w:r>
      <w:r>
        <w:rPr>
          <w:rFonts w:cs="Times New Roman"/>
          <w:szCs w:val="24"/>
        </w:rPr>
        <w:lastRenderedPageBreak/>
        <w:t xml:space="preserve">ir jų atstovus bei jo teisę verstis veikla, kuri reikalinga pirkimo sutarčiai įvykdyti, atitikimą įrodančius dokumentus. </w:t>
      </w:r>
      <w:r w:rsidR="00EA1E72">
        <w:rPr>
          <w:rFonts w:cs="Times New Roman"/>
          <w:szCs w:val="24"/>
        </w:rPr>
        <w:t>T</w:t>
      </w:r>
      <w:r>
        <w:rPr>
          <w:rFonts w:eastAsia="Calibri" w:cs="Times New Roman"/>
          <w:szCs w:val="24"/>
        </w:rPr>
        <w:t>i</w:t>
      </w:r>
      <w:r w:rsidR="00EA1E72">
        <w:rPr>
          <w:rFonts w:eastAsia="Calibri" w:cs="Times New Roman"/>
          <w:szCs w:val="24"/>
        </w:rPr>
        <w:t>e</w:t>
      </w:r>
      <w:r>
        <w:rPr>
          <w:rFonts w:eastAsia="Calibri" w:cs="Times New Roman"/>
          <w:szCs w:val="24"/>
        </w:rPr>
        <w:t>kėjas</w:t>
      </w:r>
      <w:r>
        <w:rPr>
          <w:rFonts w:cs="Times New Roman"/>
          <w:szCs w:val="24"/>
        </w:rPr>
        <w:t xml:space="preserve"> taip pat privalo nurodyti, kuriai Sutarties vykdymo daliai pasitelkiamas subtiekėjas.</w:t>
      </w:r>
    </w:p>
    <w:p w14:paraId="5038353F" w14:textId="77399A2E" w:rsidR="00387ADD" w:rsidRPr="00387ADD" w:rsidRDefault="00387ADD" w:rsidP="00F57D68">
      <w:pPr>
        <w:pStyle w:val="L2"/>
        <w:tabs>
          <w:tab w:val="clear" w:pos="810"/>
          <w:tab w:val="left" w:pos="0"/>
        </w:tabs>
        <w:spacing w:after="0" w:line="240" w:lineRule="auto"/>
        <w:ind w:left="0" w:firstLine="0"/>
        <w:jc w:val="both"/>
        <w:rPr>
          <w:snapToGrid w:val="0"/>
        </w:rPr>
      </w:pPr>
      <w:r w:rsidRPr="0016226E">
        <w:rPr>
          <w:rFonts w:cs="Times New Roman"/>
          <w:szCs w:val="24"/>
        </w:rPr>
        <w:t xml:space="preserve">Pažeidus </w:t>
      </w:r>
      <w:r w:rsidR="00CC3456" w:rsidRPr="0016226E">
        <w:rPr>
          <w:rFonts w:cs="Times New Roman"/>
          <w:szCs w:val="24"/>
        </w:rPr>
        <w:t>10.4</w:t>
      </w:r>
      <w:r w:rsidRPr="0016226E">
        <w:rPr>
          <w:rFonts w:cs="Times New Roman"/>
          <w:szCs w:val="24"/>
        </w:rPr>
        <w:t xml:space="preserve"> </w:t>
      </w:r>
      <w:r w:rsidR="00EA1E72" w:rsidRPr="0016226E">
        <w:rPr>
          <w:rFonts w:cs="Times New Roman"/>
          <w:szCs w:val="24"/>
        </w:rPr>
        <w:t>–</w:t>
      </w:r>
      <w:r w:rsidRPr="0016226E">
        <w:rPr>
          <w:rFonts w:cs="Times New Roman"/>
          <w:szCs w:val="24"/>
        </w:rPr>
        <w:t xml:space="preserve"> </w:t>
      </w:r>
      <w:r w:rsidR="00CC3456" w:rsidRPr="0016226E">
        <w:rPr>
          <w:rFonts w:cs="Times New Roman"/>
          <w:szCs w:val="24"/>
        </w:rPr>
        <w:t>10.5</w:t>
      </w:r>
      <w:r w:rsidRPr="0016226E">
        <w:rPr>
          <w:rFonts w:cs="Times New Roman"/>
          <w:szCs w:val="24"/>
        </w:rPr>
        <w:t xml:space="preserve"> p. nurodytas</w:t>
      </w:r>
      <w:r>
        <w:rPr>
          <w:rFonts w:cs="Times New Roman"/>
          <w:szCs w:val="24"/>
        </w:rPr>
        <w:t xml:space="preserve"> sąlygas bus laikoma, kad </w:t>
      </w:r>
      <w:r w:rsidR="00EA1E72">
        <w:rPr>
          <w:rFonts w:eastAsia="Calibri" w:cs="Times New Roman"/>
          <w:szCs w:val="24"/>
        </w:rPr>
        <w:t>Tie</w:t>
      </w:r>
      <w:r>
        <w:rPr>
          <w:rFonts w:eastAsia="Calibri" w:cs="Times New Roman"/>
          <w:szCs w:val="24"/>
        </w:rPr>
        <w:t>kėjas</w:t>
      </w:r>
      <w:r>
        <w:rPr>
          <w:rFonts w:cs="Times New Roman"/>
          <w:szCs w:val="24"/>
        </w:rPr>
        <w:t xml:space="preserve"> pažeidė esmines Sutarties sąlygas, dėl ko </w:t>
      </w:r>
      <w:r>
        <w:rPr>
          <w:rFonts w:eastAsia="Times New Roman" w:cs="Times New Roman"/>
          <w:szCs w:val="24"/>
        </w:rPr>
        <w:t>P</w:t>
      </w:r>
      <w:r w:rsidR="00EA1E72">
        <w:rPr>
          <w:rFonts w:eastAsia="Times New Roman" w:cs="Times New Roman"/>
          <w:szCs w:val="24"/>
        </w:rPr>
        <w:t>irk</w:t>
      </w:r>
      <w:r>
        <w:rPr>
          <w:rFonts w:eastAsia="Times New Roman" w:cs="Times New Roman"/>
          <w:szCs w:val="24"/>
        </w:rPr>
        <w:t>ėj</w:t>
      </w:r>
      <w:r>
        <w:rPr>
          <w:rFonts w:cs="Times New Roman"/>
          <w:szCs w:val="24"/>
        </w:rPr>
        <w:t>as gali vienašališkai nutraukti šią sutartį.</w:t>
      </w:r>
    </w:p>
    <w:p w14:paraId="5710937B" w14:textId="59D9B689" w:rsidR="00387ADD" w:rsidRPr="00387ADD" w:rsidRDefault="00387ADD" w:rsidP="00F57D68">
      <w:pPr>
        <w:pStyle w:val="L2"/>
        <w:tabs>
          <w:tab w:val="clear" w:pos="810"/>
          <w:tab w:val="left" w:pos="0"/>
        </w:tabs>
        <w:spacing w:after="0" w:line="240" w:lineRule="auto"/>
        <w:ind w:left="0" w:firstLine="0"/>
        <w:jc w:val="both"/>
        <w:rPr>
          <w:snapToGrid w:val="0"/>
        </w:rPr>
      </w:pPr>
      <w:r>
        <w:rPr>
          <w:rFonts w:cs="Times New Roman"/>
          <w:szCs w:val="24"/>
        </w:rPr>
        <w:t xml:space="preserve">Subtiekėjo pasitelkimas neatleidžia </w:t>
      </w:r>
      <w:r w:rsidR="00EA1E72">
        <w:rPr>
          <w:rFonts w:eastAsia="Calibri" w:cs="Times New Roman"/>
          <w:szCs w:val="24"/>
        </w:rPr>
        <w:t>Tie</w:t>
      </w:r>
      <w:r>
        <w:rPr>
          <w:rFonts w:eastAsia="Calibri" w:cs="Times New Roman"/>
          <w:szCs w:val="24"/>
        </w:rPr>
        <w:t>kėjo</w:t>
      </w:r>
      <w:r>
        <w:rPr>
          <w:rFonts w:cs="Times New Roman"/>
          <w:szCs w:val="24"/>
        </w:rPr>
        <w:t xml:space="preserve"> nuo atsakomybės vykdant šią Sutartį. Už subtiekėjo įsipareigojimų nevykdymą arba netinkamą jų vykdymą atsako </w:t>
      </w:r>
      <w:r w:rsidR="00EA1E72">
        <w:rPr>
          <w:rFonts w:eastAsia="Calibri" w:cs="Times New Roman"/>
          <w:szCs w:val="24"/>
        </w:rPr>
        <w:t>Tie</w:t>
      </w:r>
      <w:r>
        <w:rPr>
          <w:rFonts w:eastAsia="Calibri" w:cs="Times New Roman"/>
          <w:szCs w:val="24"/>
        </w:rPr>
        <w:t>kėjas</w:t>
      </w:r>
      <w:r>
        <w:rPr>
          <w:rFonts w:cs="Times New Roman"/>
          <w:szCs w:val="24"/>
        </w:rPr>
        <w:t>.</w:t>
      </w:r>
    </w:p>
    <w:p w14:paraId="362AEA69" w14:textId="7974FEF0" w:rsidR="00387ADD" w:rsidRPr="0035274F" w:rsidRDefault="00EA1E72" w:rsidP="00F57D68">
      <w:pPr>
        <w:pStyle w:val="L2"/>
        <w:tabs>
          <w:tab w:val="clear" w:pos="810"/>
          <w:tab w:val="left" w:pos="0"/>
        </w:tabs>
        <w:spacing w:after="0" w:line="240" w:lineRule="auto"/>
        <w:ind w:left="0" w:firstLine="0"/>
        <w:jc w:val="both"/>
        <w:rPr>
          <w:snapToGrid w:val="0"/>
        </w:rPr>
      </w:pPr>
      <w:r>
        <w:rPr>
          <w:rFonts w:eastAsia="Times New Roman" w:cs="Times New Roman"/>
          <w:szCs w:val="24"/>
        </w:rPr>
        <w:t>Pirkėjas</w:t>
      </w:r>
      <w:r>
        <w:rPr>
          <w:rFonts w:cs="Times New Roman"/>
          <w:szCs w:val="24"/>
        </w:rPr>
        <w:t xml:space="preserve">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w:t>
      </w:r>
      <w:r w:rsidR="00090D24">
        <w:rPr>
          <w:rFonts w:eastAsia="Times New Roman" w:cs="Times New Roman"/>
          <w:szCs w:val="24"/>
        </w:rPr>
        <w:t>Pirkėjo</w:t>
      </w:r>
      <w:r>
        <w:rPr>
          <w:rFonts w:cs="Times New Roman"/>
          <w:szCs w:val="24"/>
        </w:rPr>
        <w:t xml:space="preserve"> rašytinio pritarimo dėl subtiekėjo pakeitimo/pasitelkimo dienos.</w:t>
      </w:r>
    </w:p>
    <w:p w14:paraId="07B9FC5C" w14:textId="77777777" w:rsidR="00F20951" w:rsidRPr="0035274F" w:rsidRDefault="00F20951" w:rsidP="00585010">
      <w:pPr>
        <w:pStyle w:val="L1"/>
        <w:tabs>
          <w:tab w:val="left" w:pos="851"/>
        </w:tabs>
        <w:spacing w:before="240" w:line="240" w:lineRule="auto"/>
        <w:ind w:left="0" w:firstLine="0"/>
        <w:rPr>
          <w:b/>
          <w:noProof w:val="0"/>
        </w:rPr>
      </w:pPr>
      <w:r w:rsidRPr="00410E95">
        <w:rPr>
          <w:b/>
          <w:noProof w:val="0"/>
        </w:rPr>
        <w:t xml:space="preserve">Nenugalimos jėgos aplinkybės </w:t>
      </w:r>
      <w:r w:rsidRPr="00410E95">
        <w:rPr>
          <w:b/>
          <w:i/>
          <w:iCs/>
          <w:noProof w:val="0"/>
        </w:rPr>
        <w:t>(force majeure)</w:t>
      </w:r>
    </w:p>
    <w:p w14:paraId="051304C8"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snapToGrid w:val="0"/>
        </w:rPr>
      </w:pPr>
      <w:r w:rsidRPr="00AC6725">
        <w:rPr>
          <w:noProof w:val="0"/>
          <w:snapToGrid w:val="0"/>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5AB1857"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snapToGrid w:val="0"/>
        </w:rPr>
      </w:pPr>
      <w:r w:rsidRPr="00AC6725">
        <w:rPr>
          <w:noProof w:val="0"/>
          <w:snapToGrid w:val="0"/>
        </w:rPr>
        <w:t>Nenugalimos jėgos aplinkybėmis laikomos aplinkybės, nurodytos Lietuvos Respublikos civilinio kodekso 6.212 straipsnyje ir Atleidimo nuo atsakomybės esant nenugalimos jėgos (</w:t>
      </w:r>
      <w:r w:rsidRPr="00AC6725">
        <w:rPr>
          <w:i/>
          <w:noProof w:val="0"/>
          <w:snapToGrid w:val="0"/>
        </w:rPr>
        <w:t>force majeure</w:t>
      </w:r>
      <w:r w:rsidRPr="00AC6725">
        <w:rPr>
          <w:noProof w:val="0"/>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C6725">
        <w:rPr>
          <w:i/>
          <w:noProof w:val="0"/>
          <w:snapToGrid w:val="0"/>
        </w:rPr>
        <w:t>force majeure</w:t>
      </w:r>
      <w:r w:rsidRPr="00AC6725">
        <w:rPr>
          <w:noProof w:val="0"/>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FD19779"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snapToGrid w:val="0"/>
        </w:rPr>
      </w:pPr>
      <w:r w:rsidRPr="00AC6725">
        <w:rPr>
          <w:noProof w:val="0"/>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6ACDCF1" w14:textId="77777777" w:rsidR="00F20951" w:rsidRDefault="00F20951" w:rsidP="00F57D68">
      <w:pPr>
        <w:pStyle w:val="L2"/>
        <w:tabs>
          <w:tab w:val="clear" w:pos="810"/>
          <w:tab w:val="left" w:pos="426"/>
          <w:tab w:val="left" w:pos="851"/>
        </w:tabs>
        <w:spacing w:after="0" w:line="240" w:lineRule="auto"/>
        <w:ind w:left="0" w:firstLine="0"/>
        <w:jc w:val="both"/>
        <w:rPr>
          <w:noProof w:val="0"/>
          <w:snapToGrid w:val="0"/>
        </w:rPr>
      </w:pPr>
      <w:r w:rsidRPr="00AC6725">
        <w:rPr>
          <w:noProof w:val="0"/>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A4D72E" w14:textId="77777777" w:rsidR="00F20951" w:rsidRDefault="00F20951" w:rsidP="00585010">
      <w:pPr>
        <w:pStyle w:val="L1"/>
        <w:tabs>
          <w:tab w:val="left" w:pos="851"/>
        </w:tabs>
        <w:spacing w:before="240" w:line="240" w:lineRule="auto"/>
        <w:ind w:left="0" w:firstLine="0"/>
        <w:rPr>
          <w:b/>
          <w:noProof w:val="0"/>
        </w:rPr>
      </w:pPr>
      <w:r w:rsidRPr="00410E95">
        <w:rPr>
          <w:b/>
          <w:noProof w:val="0"/>
        </w:rPr>
        <w:t>Šalių pareiškimai ir garantijos</w:t>
      </w:r>
    </w:p>
    <w:p w14:paraId="6EDFBA14"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Kiekviena iš Šalių pareiškia ir garantuoja kitai Šaliai, kad:</w:t>
      </w:r>
    </w:p>
    <w:p w14:paraId="17F27E37" w14:textId="33AE228A" w:rsidR="00F20951" w:rsidRPr="00974221" w:rsidRDefault="00F20951" w:rsidP="00F57D68">
      <w:pPr>
        <w:pStyle w:val="L3"/>
        <w:tabs>
          <w:tab w:val="clear" w:pos="720"/>
          <w:tab w:val="left" w:pos="851"/>
        </w:tabs>
        <w:spacing w:after="0" w:line="240" w:lineRule="auto"/>
        <w:ind w:left="0" w:firstLine="0"/>
        <w:jc w:val="both"/>
        <w:rPr>
          <w:noProof w:val="0"/>
        </w:rPr>
      </w:pPr>
      <w:r w:rsidRPr="00AC6725">
        <w:rPr>
          <w:noProof w:val="0"/>
        </w:rPr>
        <w:t xml:space="preserve">Šalis yra tinkamai įsteigta ir teisėtai veikia </w:t>
      </w:r>
      <w:r w:rsidRPr="00974221">
        <w:rPr>
          <w:noProof w:val="0"/>
        </w:rPr>
        <w:t xml:space="preserve">pagal </w:t>
      </w:r>
      <w:r w:rsidR="0093723A">
        <w:rPr>
          <w:noProof w:val="0"/>
        </w:rPr>
        <w:t>šalies, kurioje Šalis įsteigta įstatymus</w:t>
      </w:r>
      <w:r w:rsidRPr="00974221">
        <w:rPr>
          <w:noProof w:val="0"/>
        </w:rPr>
        <w:t>;</w:t>
      </w:r>
    </w:p>
    <w:p w14:paraId="4CE0BBA7" w14:textId="77777777" w:rsidR="00F20951" w:rsidRPr="00AC6725" w:rsidRDefault="00F20951" w:rsidP="00F57D68">
      <w:pPr>
        <w:pStyle w:val="L3"/>
        <w:tabs>
          <w:tab w:val="clear" w:pos="720"/>
          <w:tab w:val="left" w:pos="851"/>
        </w:tabs>
        <w:spacing w:after="0" w:line="240" w:lineRule="auto"/>
        <w:ind w:left="0" w:firstLine="0"/>
        <w:jc w:val="both"/>
        <w:rPr>
          <w:noProof w:val="0"/>
        </w:rPr>
      </w:pPr>
      <w:r w:rsidRPr="00974221">
        <w:rPr>
          <w:noProof w:val="0"/>
        </w:rPr>
        <w:t>Šalis atliko visus teisinius veiksmus, būtinus, kad Sutartis būtų tinkamai</w:t>
      </w:r>
      <w:r w:rsidRPr="00AC6725">
        <w:rPr>
          <w:noProof w:val="0"/>
        </w:rPr>
        <w:t xml:space="preserve"> sudaryta ir galiotų, ir turi visus teisės aktais numatytus leidimus, licencijas, darbuotojus, reikalingus Prekėms parduoti;</w:t>
      </w:r>
    </w:p>
    <w:p w14:paraId="648BCDEE" w14:textId="3D701C5A" w:rsidR="00F20951" w:rsidRPr="00AC6725" w:rsidRDefault="004445CA" w:rsidP="00F57D68">
      <w:pPr>
        <w:pStyle w:val="L3"/>
        <w:tabs>
          <w:tab w:val="clear" w:pos="720"/>
          <w:tab w:val="left" w:pos="851"/>
        </w:tabs>
        <w:spacing w:after="0" w:line="240" w:lineRule="auto"/>
        <w:ind w:left="0" w:firstLine="0"/>
        <w:jc w:val="both"/>
        <w:rPr>
          <w:noProof w:val="0"/>
        </w:rPr>
      </w:pPr>
      <w:r>
        <w:rPr>
          <w:noProof w:val="0"/>
        </w:rPr>
        <w:t>S</w:t>
      </w:r>
      <w:r w:rsidR="00F20951" w:rsidRPr="00AC6725">
        <w:rPr>
          <w:noProof w:val="0"/>
        </w:rPr>
        <w:t>udarydama Sutartį, Šalis neviršija savo kompetencijos ir nepažeidžia ją saistančių įstatymų, kitų privalomų teisės aktų, taisyklių, statutų, teismo sprendimų, įstatų, nuostatų, potvarkių, įsipareigojimų ir susitarimų;</w:t>
      </w:r>
    </w:p>
    <w:p w14:paraId="6268229D" w14:textId="77777777" w:rsidR="00F20951" w:rsidRDefault="00F20951" w:rsidP="00F57D68">
      <w:pPr>
        <w:pStyle w:val="L3"/>
        <w:tabs>
          <w:tab w:val="clear" w:pos="720"/>
          <w:tab w:val="left" w:pos="851"/>
        </w:tabs>
        <w:spacing w:after="0" w:line="240" w:lineRule="auto"/>
        <w:ind w:left="0" w:firstLine="0"/>
        <w:jc w:val="both"/>
        <w:rPr>
          <w:noProof w:val="0"/>
        </w:rPr>
      </w:pPr>
      <w:r w:rsidRPr="00AC6725">
        <w:rPr>
          <w:noProof w:val="0"/>
        </w:rPr>
        <w:t>Sutartis yra Šaliai galiojantis, teisinis ir ją saistantis įsipareigojimas, kurio vykdymo galima pareikalauti pagal Sutarties sąlygas.</w:t>
      </w:r>
    </w:p>
    <w:p w14:paraId="5004C43D" w14:textId="77777777" w:rsidR="00410E95" w:rsidRPr="0035274F" w:rsidRDefault="00410E95" w:rsidP="00F57D68">
      <w:pPr>
        <w:pStyle w:val="L3"/>
        <w:tabs>
          <w:tab w:val="clear" w:pos="720"/>
          <w:tab w:val="left" w:pos="851"/>
        </w:tabs>
        <w:spacing w:after="0" w:line="240" w:lineRule="auto"/>
        <w:ind w:left="0" w:firstLine="0"/>
        <w:jc w:val="both"/>
        <w:rPr>
          <w:noProof w:val="0"/>
        </w:rPr>
      </w:pPr>
      <w:r>
        <w:rPr>
          <w:rFonts w:eastAsia="Calibri"/>
          <w:szCs w:val="24"/>
        </w:rPr>
        <w:t>Jeigu tiekėjo kvalifikacija dėl teisės verstis atitinkama veikla nebuvo tikrinama arba tikrinama ne visa apimtimi, Tiekėjas Pirkėjui įsipareigoja, kad pirkimo sutartį vykdys tik tokią teisę turintys asmenys</w:t>
      </w:r>
      <w:r w:rsidR="00D97E0B">
        <w:rPr>
          <w:rFonts w:eastAsia="Calibri"/>
          <w:szCs w:val="24"/>
        </w:rPr>
        <w:t>.</w:t>
      </w:r>
    </w:p>
    <w:p w14:paraId="3B270B52" w14:textId="77777777" w:rsidR="00F20951" w:rsidRDefault="00F20951" w:rsidP="00585010">
      <w:pPr>
        <w:pStyle w:val="L1"/>
        <w:tabs>
          <w:tab w:val="left" w:pos="851"/>
        </w:tabs>
        <w:spacing w:before="240" w:line="240" w:lineRule="auto"/>
        <w:ind w:left="0" w:firstLine="0"/>
        <w:rPr>
          <w:b/>
          <w:noProof w:val="0"/>
        </w:rPr>
      </w:pPr>
      <w:r w:rsidRPr="00410E95">
        <w:rPr>
          <w:b/>
          <w:noProof w:val="0"/>
        </w:rPr>
        <w:t>Sutarties galiojimas</w:t>
      </w:r>
    </w:p>
    <w:p w14:paraId="63EA28B2" w14:textId="5F1266E4" w:rsidR="00F20951" w:rsidRPr="00712374" w:rsidRDefault="00F20951" w:rsidP="00F57D68">
      <w:pPr>
        <w:pStyle w:val="L2"/>
        <w:tabs>
          <w:tab w:val="clear" w:pos="810"/>
          <w:tab w:val="left" w:pos="426"/>
          <w:tab w:val="left" w:pos="851"/>
        </w:tabs>
        <w:spacing w:after="0" w:line="240" w:lineRule="auto"/>
        <w:ind w:left="0" w:firstLine="0"/>
        <w:jc w:val="both"/>
        <w:rPr>
          <w:noProof w:val="0"/>
          <w:color w:val="auto"/>
        </w:rPr>
      </w:pPr>
      <w:r w:rsidRPr="00712374">
        <w:rPr>
          <w:noProof w:val="0"/>
          <w:color w:val="auto"/>
        </w:rPr>
        <w:t xml:space="preserve">Šalių sudaryta ir pasirašyta Sutartis įsigalioja Sutarties įvykdymo užtikrinimo Pirkėjui pateikimo dieną. </w:t>
      </w:r>
      <w:r w:rsidR="00D54FBA" w:rsidRPr="00712374">
        <w:rPr>
          <w:rFonts w:cs="Times New Roman"/>
          <w:color w:val="auto"/>
        </w:rPr>
        <w:t xml:space="preserve">Sutartis gali būti </w:t>
      </w:r>
      <w:r w:rsidR="00D54FBA" w:rsidRPr="0016226E">
        <w:rPr>
          <w:rFonts w:cs="Times New Roman"/>
          <w:color w:val="auto"/>
        </w:rPr>
        <w:t xml:space="preserve">pratęsta </w:t>
      </w:r>
      <w:r w:rsidR="009F7A84" w:rsidRPr="0016226E">
        <w:rPr>
          <w:rFonts w:cs="Times New Roman"/>
          <w:color w:val="auto"/>
        </w:rPr>
        <w:t>1-ą</w:t>
      </w:r>
      <w:r w:rsidR="00D54FBA" w:rsidRPr="0016226E">
        <w:rPr>
          <w:rFonts w:cs="Times New Roman"/>
          <w:color w:val="auto"/>
        </w:rPr>
        <w:t xml:space="preserve"> kart</w:t>
      </w:r>
      <w:r w:rsidR="009F7A84" w:rsidRPr="0016226E">
        <w:rPr>
          <w:rFonts w:cs="Times New Roman"/>
          <w:color w:val="auto"/>
        </w:rPr>
        <w:t>ą</w:t>
      </w:r>
      <w:r w:rsidR="00D54FBA" w:rsidRPr="0016226E">
        <w:rPr>
          <w:rFonts w:cs="Times New Roman"/>
          <w:color w:val="auto"/>
        </w:rPr>
        <w:t xml:space="preserve"> 1</w:t>
      </w:r>
      <w:r w:rsidR="009F7A84" w:rsidRPr="0016226E">
        <w:rPr>
          <w:rFonts w:cs="Times New Roman"/>
          <w:color w:val="auto"/>
        </w:rPr>
        <w:t>-o</w:t>
      </w:r>
      <w:r w:rsidR="00D54FBA" w:rsidRPr="0016226E">
        <w:rPr>
          <w:rFonts w:cs="Times New Roman"/>
          <w:color w:val="auto"/>
        </w:rPr>
        <w:t xml:space="preserve"> mėnes</w:t>
      </w:r>
      <w:r w:rsidR="009F7A84" w:rsidRPr="0016226E">
        <w:rPr>
          <w:rFonts w:cs="Times New Roman"/>
          <w:color w:val="auto"/>
        </w:rPr>
        <w:t>io laikotarpiui</w:t>
      </w:r>
      <w:r w:rsidR="00D54FBA" w:rsidRPr="0016226E">
        <w:rPr>
          <w:rFonts w:cs="Times New Roman"/>
          <w:color w:val="auto"/>
        </w:rPr>
        <w:t>, esant Sutarties</w:t>
      </w:r>
      <w:r w:rsidR="00D54FBA" w:rsidRPr="00712374">
        <w:rPr>
          <w:rFonts w:cs="Times New Roman"/>
          <w:color w:val="auto"/>
        </w:rPr>
        <w:t xml:space="preserve"> 2.2 punkte numatytoms </w:t>
      </w:r>
      <w:r w:rsidR="00D54FBA" w:rsidRPr="00712374">
        <w:rPr>
          <w:rFonts w:cs="Times New Roman"/>
          <w:color w:val="auto"/>
        </w:rPr>
        <w:lastRenderedPageBreak/>
        <w:t>aplinkybėms</w:t>
      </w:r>
      <w:r w:rsidRPr="00712374">
        <w:rPr>
          <w:noProof w:val="0"/>
          <w:color w:val="auto"/>
          <w:szCs w:val="24"/>
        </w:rPr>
        <w:t>.</w:t>
      </w:r>
      <w:r w:rsidR="00D54FBA" w:rsidRPr="00712374">
        <w:rPr>
          <w:noProof w:val="0"/>
          <w:color w:val="auto"/>
          <w:szCs w:val="24"/>
        </w:rPr>
        <w:t xml:space="preserve"> Sutarties prat</w:t>
      </w:r>
      <w:r w:rsidR="00712374" w:rsidRPr="00712374">
        <w:rPr>
          <w:noProof w:val="0"/>
          <w:color w:val="auto"/>
          <w:szCs w:val="24"/>
        </w:rPr>
        <w:t xml:space="preserve">ęsimai </w:t>
      </w:r>
      <w:r w:rsidR="00712374" w:rsidRPr="00712374">
        <w:rPr>
          <w:noProof w:val="0"/>
        </w:rPr>
        <w:t>įforminami Šalių rašytiniu susitarimu, kuris įsigalios jo pasirašymo dieną ir taps neatsiejama Sutarties dalimi.</w:t>
      </w:r>
    </w:p>
    <w:p w14:paraId="292821B0" w14:textId="77777777" w:rsidR="00F20951" w:rsidRPr="009358D2" w:rsidRDefault="00F20951" w:rsidP="00F57D68">
      <w:pPr>
        <w:pStyle w:val="L2"/>
        <w:tabs>
          <w:tab w:val="clear" w:pos="810"/>
          <w:tab w:val="left" w:pos="426"/>
          <w:tab w:val="left" w:pos="851"/>
        </w:tabs>
        <w:spacing w:after="0" w:line="240" w:lineRule="auto"/>
        <w:ind w:left="0" w:firstLine="0"/>
        <w:jc w:val="both"/>
        <w:rPr>
          <w:noProof w:val="0"/>
        </w:rPr>
      </w:pPr>
      <w:r w:rsidRPr="009358D2">
        <w:rPr>
          <w:noProof w:val="0"/>
        </w:rPr>
        <w:t>Sutartis baigiasi:</w:t>
      </w:r>
    </w:p>
    <w:p w14:paraId="03A11B6F" w14:textId="4D7274D6" w:rsidR="00F20951" w:rsidRPr="00AC6725" w:rsidRDefault="00021693" w:rsidP="00F57D68">
      <w:pPr>
        <w:pStyle w:val="L3"/>
        <w:tabs>
          <w:tab w:val="clear" w:pos="720"/>
          <w:tab w:val="left" w:pos="851"/>
          <w:tab w:val="left" w:pos="1134"/>
        </w:tabs>
        <w:spacing w:after="0" w:line="240" w:lineRule="auto"/>
        <w:ind w:left="0" w:firstLine="0"/>
        <w:jc w:val="both"/>
        <w:rPr>
          <w:noProof w:val="0"/>
        </w:rPr>
      </w:pPr>
      <w:bookmarkStart w:id="6" w:name="_Hlk506381253"/>
      <w:r>
        <w:rPr>
          <w:noProof w:val="0"/>
        </w:rPr>
        <w:t>kai</w:t>
      </w:r>
      <w:r w:rsidR="00F20951" w:rsidRPr="00AC6725">
        <w:rPr>
          <w:noProof w:val="0"/>
        </w:rPr>
        <w:t xml:space="preserve"> Šalys tinkamai įvykdo visas iš Sutarties kylančias prievoles</w:t>
      </w:r>
      <w:r w:rsidR="00577CFD">
        <w:rPr>
          <w:noProof w:val="0"/>
        </w:rPr>
        <w:t xml:space="preserve"> </w:t>
      </w:r>
      <w:r w:rsidR="00756C2C">
        <w:rPr>
          <w:noProof w:val="0"/>
        </w:rPr>
        <w:t>dėl Prekių pristatymo ir atsiskaitymo</w:t>
      </w:r>
      <w:r w:rsidR="00F20951" w:rsidRPr="00AC6725">
        <w:rPr>
          <w:noProof w:val="0"/>
        </w:rPr>
        <w:t>;</w:t>
      </w:r>
    </w:p>
    <w:bookmarkEnd w:id="6"/>
    <w:p w14:paraId="56A6112B" w14:textId="77777777" w:rsidR="00F20951" w:rsidRPr="00AC6725" w:rsidRDefault="00F20951" w:rsidP="00F57D68">
      <w:pPr>
        <w:pStyle w:val="L3"/>
        <w:tabs>
          <w:tab w:val="clear" w:pos="720"/>
          <w:tab w:val="left" w:pos="851"/>
          <w:tab w:val="left" w:pos="1418"/>
        </w:tabs>
        <w:spacing w:after="0" w:line="240" w:lineRule="auto"/>
        <w:ind w:left="0" w:firstLine="0"/>
        <w:jc w:val="both"/>
        <w:rPr>
          <w:noProof w:val="0"/>
        </w:rPr>
      </w:pPr>
      <w:r w:rsidRPr="00AC6725">
        <w:rPr>
          <w:noProof w:val="0"/>
        </w:rPr>
        <w:t>kai Šalys sutaria Sutartį nutraukti arba Sutartis nutraukiama įstatymu ar Sutartyje nustatytais atvejais.</w:t>
      </w:r>
    </w:p>
    <w:p w14:paraId="3BED8007" w14:textId="0F560DA0" w:rsidR="00F20951" w:rsidRDefault="00F20951" w:rsidP="00F57D68">
      <w:pPr>
        <w:pStyle w:val="L2"/>
        <w:tabs>
          <w:tab w:val="clear" w:pos="810"/>
          <w:tab w:val="left" w:pos="426"/>
          <w:tab w:val="left" w:pos="851"/>
        </w:tabs>
        <w:spacing w:after="0" w:line="240" w:lineRule="auto"/>
        <w:ind w:left="0" w:firstLine="0"/>
        <w:jc w:val="both"/>
        <w:rPr>
          <w:noProof w:val="0"/>
          <w:lang w:eastAsia="ar-SA"/>
        </w:rPr>
      </w:pPr>
      <w:r w:rsidRPr="00AC6725">
        <w:rPr>
          <w:noProof w:val="0"/>
          <w:lang w:eastAsia="ar-SA"/>
        </w:rPr>
        <w:t xml:space="preserve">Pasibaigus Sutarčiai lieka galioti </w:t>
      </w:r>
      <w:r w:rsidR="00577CFD">
        <w:rPr>
          <w:noProof w:val="0"/>
          <w:lang w:eastAsia="ar-SA"/>
        </w:rPr>
        <w:t xml:space="preserve">su </w:t>
      </w:r>
      <w:r w:rsidRPr="00AC6725">
        <w:rPr>
          <w:noProof w:val="0"/>
          <w:lang w:eastAsia="ar-SA"/>
        </w:rPr>
        <w:t>Sutarties nuostato</w:t>
      </w:r>
      <w:r w:rsidR="00577CFD">
        <w:rPr>
          <w:noProof w:val="0"/>
          <w:lang w:eastAsia="ar-SA"/>
        </w:rPr>
        <w:t>mi</w:t>
      </w:r>
      <w:r w:rsidRPr="00AC6725">
        <w:rPr>
          <w:noProof w:val="0"/>
          <w:lang w:eastAsia="ar-SA"/>
        </w:rPr>
        <w:t>s</w:t>
      </w:r>
      <w:r w:rsidR="00756C2C">
        <w:rPr>
          <w:noProof w:val="0"/>
          <w:lang w:eastAsia="ar-SA"/>
        </w:rPr>
        <w:t>,</w:t>
      </w:r>
      <w:r w:rsidR="00577CFD">
        <w:rPr>
          <w:noProof w:val="0"/>
          <w:lang w:eastAsia="ar-SA"/>
        </w:rPr>
        <w:t xml:space="preserve"> susijusiomis su </w:t>
      </w:r>
      <w:r w:rsidRPr="00AC6725">
        <w:rPr>
          <w:noProof w:val="0"/>
          <w:lang w:eastAsia="ar-SA"/>
        </w:rPr>
        <w:t>garantijomis, atsakomybe bei atsiskaitymais tarp Šalių, taip pat visos kitos Sutarties nuostatos, kurios, kaip aiškiai nurodyta, išlieka galioti pasibaigus Sutarčiai arba turi išlikti galioti.</w:t>
      </w:r>
    </w:p>
    <w:p w14:paraId="21556B7B" w14:textId="77777777" w:rsidR="00F20951" w:rsidRDefault="00F20951" w:rsidP="00585010">
      <w:pPr>
        <w:pStyle w:val="L1"/>
        <w:tabs>
          <w:tab w:val="left" w:pos="851"/>
        </w:tabs>
        <w:spacing w:before="240" w:line="240" w:lineRule="auto"/>
        <w:ind w:left="0" w:firstLine="0"/>
        <w:rPr>
          <w:b/>
          <w:noProof w:val="0"/>
        </w:rPr>
      </w:pPr>
      <w:r w:rsidRPr="00791BBC">
        <w:rPr>
          <w:b/>
          <w:noProof w:val="0"/>
        </w:rPr>
        <w:t>Sutarties pakeitimai</w:t>
      </w:r>
    </w:p>
    <w:p w14:paraId="6509067A" w14:textId="2389EBE4" w:rsidR="00F20951" w:rsidRPr="00756C2C" w:rsidRDefault="00F20951" w:rsidP="00F57D68">
      <w:pPr>
        <w:pStyle w:val="L2"/>
        <w:tabs>
          <w:tab w:val="clear" w:pos="810"/>
          <w:tab w:val="left" w:pos="426"/>
          <w:tab w:val="left" w:pos="851"/>
        </w:tabs>
        <w:spacing w:after="0" w:line="240" w:lineRule="auto"/>
        <w:ind w:left="0" w:firstLine="0"/>
        <w:jc w:val="both"/>
        <w:rPr>
          <w:noProof w:val="0"/>
          <w:sz w:val="22"/>
        </w:rPr>
      </w:pPr>
      <w:r w:rsidRPr="00AC6725">
        <w:rPr>
          <w:noProof w:val="0"/>
        </w:rPr>
        <w:t xml:space="preserve">Sutarties keitimai galimi tik </w:t>
      </w:r>
      <w:bookmarkStart w:id="7" w:name="_Hlk108681663"/>
      <w:r w:rsidR="002C108A">
        <w:rPr>
          <w:rFonts w:eastAsia="Calibri"/>
          <w:szCs w:val="24"/>
        </w:rPr>
        <w:t>Pirkim</w:t>
      </w:r>
      <w:r w:rsidR="003C0655">
        <w:rPr>
          <w:rFonts w:eastAsia="Calibri"/>
          <w:szCs w:val="24"/>
        </w:rPr>
        <w:t>ų</w:t>
      </w:r>
      <w:r w:rsidR="002C108A">
        <w:rPr>
          <w:rFonts w:eastAsia="Calibri"/>
          <w:szCs w:val="24"/>
        </w:rPr>
        <w:t xml:space="preserve"> įstatymo </w:t>
      </w:r>
      <w:bookmarkEnd w:id="7"/>
      <w:r w:rsidR="001962B1">
        <w:rPr>
          <w:noProof w:val="0"/>
        </w:rPr>
        <w:t>97</w:t>
      </w:r>
      <w:r w:rsidRPr="00AC6725">
        <w:rPr>
          <w:noProof w:val="0"/>
        </w:rPr>
        <w:t xml:space="preserve"> straipsnyje numatytais atvejais ir nustatyta </w:t>
      </w:r>
      <w:r w:rsidRPr="00756C2C">
        <w:rPr>
          <w:noProof w:val="0"/>
        </w:rPr>
        <w:t>tvarka.</w:t>
      </w:r>
    </w:p>
    <w:p w14:paraId="264A6A63" w14:textId="77777777" w:rsidR="00791BBC" w:rsidRPr="0035274F" w:rsidRDefault="00791BBC" w:rsidP="00F57D68">
      <w:pPr>
        <w:pStyle w:val="L2"/>
        <w:tabs>
          <w:tab w:val="clear" w:pos="810"/>
          <w:tab w:val="left" w:pos="426"/>
          <w:tab w:val="left" w:pos="851"/>
        </w:tabs>
        <w:spacing w:after="0" w:line="240" w:lineRule="auto"/>
        <w:ind w:left="0" w:firstLine="0"/>
        <w:jc w:val="both"/>
        <w:rPr>
          <w:noProof w:val="0"/>
          <w:sz w:val="22"/>
        </w:rPr>
      </w:pPr>
      <w:r w:rsidRPr="00157A54">
        <w:rPr>
          <w:rFonts w:cs="Times New Roman"/>
          <w:color w:val="auto"/>
        </w:rPr>
        <w:t>Sutarties sąlygų keitimą gali inicijuoti kiekviena Šalis, pateikdama kitai Šaliai atitinkamą</w:t>
      </w:r>
      <w:r w:rsidRPr="00157A54">
        <w:rPr>
          <w:color w:val="auto"/>
        </w:rPr>
        <w:t xml:space="preserve"> </w:t>
      </w:r>
      <w:r>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0FE0194E" w14:textId="2C5ABA29" w:rsidR="00F20951" w:rsidRDefault="00F02DE9" w:rsidP="00585010">
      <w:pPr>
        <w:pStyle w:val="L1"/>
        <w:tabs>
          <w:tab w:val="left" w:pos="851"/>
        </w:tabs>
        <w:spacing w:before="240" w:line="240" w:lineRule="auto"/>
        <w:ind w:left="0" w:firstLine="0"/>
        <w:rPr>
          <w:b/>
          <w:noProof w:val="0"/>
        </w:rPr>
      </w:pPr>
      <w:r>
        <w:rPr>
          <w:b/>
          <w:noProof w:val="0"/>
        </w:rPr>
        <w:t xml:space="preserve">Esminiai </w:t>
      </w:r>
      <w:r w:rsidR="00F20951" w:rsidRPr="00791BBC">
        <w:rPr>
          <w:b/>
          <w:noProof w:val="0"/>
        </w:rPr>
        <w:t>Sutarties pažeidim</w:t>
      </w:r>
      <w:r>
        <w:rPr>
          <w:b/>
          <w:noProof w:val="0"/>
        </w:rPr>
        <w:t>ai</w:t>
      </w:r>
    </w:p>
    <w:p w14:paraId="6BEAB52B" w14:textId="394C40FB" w:rsidR="00F02DE9" w:rsidRPr="001E0B89" w:rsidRDefault="00F02DE9" w:rsidP="00F57D68">
      <w:pPr>
        <w:pStyle w:val="L2"/>
        <w:tabs>
          <w:tab w:val="clear" w:pos="810"/>
          <w:tab w:val="left" w:pos="426"/>
          <w:tab w:val="left" w:pos="851"/>
        </w:tabs>
        <w:spacing w:after="0" w:line="240" w:lineRule="auto"/>
        <w:ind w:left="0" w:firstLine="0"/>
        <w:jc w:val="both"/>
        <w:rPr>
          <w:noProof w:val="0"/>
        </w:rPr>
      </w:pPr>
      <w:r w:rsidRPr="00EF40E8">
        <w:rPr>
          <w:rFonts w:cs="Times New Roman"/>
          <w:szCs w:val="24"/>
        </w:rPr>
        <w:t>Pardavėjo padarytas Sutarties pažeidimas laikomas esminiu, jeigu:</w:t>
      </w:r>
    </w:p>
    <w:p w14:paraId="60D1F934" w14:textId="5A280C73" w:rsidR="001E0B89" w:rsidRPr="00D54FBA" w:rsidRDefault="001E0B89" w:rsidP="00F57D68">
      <w:pPr>
        <w:pStyle w:val="L3"/>
        <w:spacing w:after="0" w:line="240" w:lineRule="auto"/>
        <w:ind w:left="0" w:firstLine="0"/>
        <w:jc w:val="both"/>
      </w:pPr>
      <w:r w:rsidRPr="00D54FBA">
        <w:rPr>
          <w:rFonts w:cs="Times New Roman"/>
          <w:szCs w:val="24"/>
        </w:rPr>
        <w:t xml:space="preserve">Pardavėjas vėluoja perduoti Pirkėjui bent vieną Transporto priemonę ilgiau nei </w:t>
      </w:r>
      <w:r w:rsidR="00B12636" w:rsidRPr="00D54FBA">
        <w:rPr>
          <w:rFonts w:cs="Times New Roman"/>
          <w:szCs w:val="24"/>
        </w:rPr>
        <w:t>3</w:t>
      </w:r>
      <w:r w:rsidRPr="00D54FBA">
        <w:rPr>
          <w:rFonts w:cs="Times New Roman"/>
          <w:szCs w:val="24"/>
        </w:rPr>
        <w:t>0 (</w:t>
      </w:r>
      <w:r w:rsidR="00B12636" w:rsidRPr="00D54FBA">
        <w:rPr>
          <w:rFonts w:cs="Times New Roman"/>
          <w:szCs w:val="24"/>
        </w:rPr>
        <w:t>tris</w:t>
      </w:r>
      <w:r w:rsidRPr="00D54FBA">
        <w:rPr>
          <w:rFonts w:cs="Times New Roman"/>
          <w:szCs w:val="24"/>
        </w:rPr>
        <w:t>dešimt) kalendorinių dienų</w:t>
      </w:r>
      <w:r w:rsidR="001B0D49" w:rsidRPr="00D54FBA">
        <w:rPr>
          <w:rFonts w:cs="Times New Roman"/>
          <w:szCs w:val="24"/>
        </w:rPr>
        <w:t>;</w:t>
      </w:r>
    </w:p>
    <w:p w14:paraId="024D69AC" w14:textId="5F3EE79B" w:rsidR="001E0B89" w:rsidRPr="001E0B89" w:rsidRDefault="001E0B89" w:rsidP="00F57D68">
      <w:pPr>
        <w:pStyle w:val="L3"/>
        <w:spacing w:after="0" w:line="240" w:lineRule="auto"/>
        <w:ind w:left="0" w:firstLine="0"/>
        <w:jc w:val="both"/>
      </w:pPr>
      <w:r w:rsidRPr="00EF40E8">
        <w:rPr>
          <w:rFonts w:cs="Times New Roman"/>
          <w:szCs w:val="24"/>
        </w:rPr>
        <w:t xml:space="preserve">Pardavėjo perduodamų Transporto priemonių kokybė ir techniniai duomenys neatitinka </w:t>
      </w:r>
      <w:r w:rsidR="000E7B04">
        <w:rPr>
          <w:rFonts w:cs="Times New Roman"/>
          <w:szCs w:val="24"/>
        </w:rPr>
        <w:t xml:space="preserve">Techninėje specifikacijoje nurodytų </w:t>
      </w:r>
      <w:r w:rsidR="00B12636">
        <w:rPr>
          <w:rFonts w:cs="Times New Roman"/>
          <w:szCs w:val="24"/>
        </w:rPr>
        <w:t>dokumentų reikalavimų</w:t>
      </w:r>
      <w:r w:rsidRPr="00EF40E8">
        <w:rPr>
          <w:rFonts w:cs="Times New Roman"/>
          <w:szCs w:val="24"/>
        </w:rPr>
        <w:t xml:space="preserve"> ir (ar) Pardavėjas kartu su pristatomomis Transporto priemonėmis Pirkėjui nepateikia transporto priemonių atitikties ir EB tipo patvirtinimo liudijimo, reglamento Nr. 1060/2008/EB IV priede arba atskiros direktyvos ar reglamento atitinkamame priede nustatyto liudijimo kopij</w:t>
      </w:r>
      <w:r w:rsidR="008D34FB">
        <w:rPr>
          <w:rFonts w:cs="Times New Roman"/>
          <w:szCs w:val="24"/>
        </w:rPr>
        <w:t>ų</w:t>
      </w:r>
      <w:r w:rsidRPr="00EF40E8">
        <w:rPr>
          <w:rFonts w:cs="Times New Roman"/>
          <w:szCs w:val="24"/>
        </w:rPr>
        <w:t>, arba nacionalinio tipo patvirtinimo sertifikat</w:t>
      </w:r>
      <w:r w:rsidR="008D34FB">
        <w:rPr>
          <w:rFonts w:cs="Times New Roman"/>
          <w:szCs w:val="24"/>
        </w:rPr>
        <w:t>ų</w:t>
      </w:r>
      <w:r w:rsidRPr="00EF40E8">
        <w:rPr>
          <w:rFonts w:cs="Times New Roman"/>
          <w:szCs w:val="24"/>
        </w:rPr>
        <w:t xml:space="preserve"> (atitikties liudijimus), arba kitus Europos standartų sertifikat</w:t>
      </w:r>
      <w:r w:rsidR="008D34FB">
        <w:rPr>
          <w:rFonts w:cs="Times New Roman"/>
          <w:szCs w:val="24"/>
        </w:rPr>
        <w:t>ų</w:t>
      </w:r>
      <w:r w:rsidRPr="00EF40E8">
        <w:rPr>
          <w:rFonts w:cs="Times New Roman"/>
          <w:szCs w:val="24"/>
        </w:rPr>
        <w:t xml:space="preserve"> bei Europos standartą perimančio Lietuvos standarto, arba Europos ar kitų lygiaverčių standartų sertifikat</w:t>
      </w:r>
      <w:r w:rsidR="008D34FB">
        <w:rPr>
          <w:rFonts w:cs="Times New Roman"/>
          <w:szCs w:val="24"/>
        </w:rPr>
        <w:t>ų</w:t>
      </w:r>
      <w:r w:rsidRPr="00EF40E8">
        <w:rPr>
          <w:rFonts w:cs="Times New Roman"/>
          <w:szCs w:val="24"/>
        </w:rPr>
        <w:t>;</w:t>
      </w:r>
    </w:p>
    <w:p w14:paraId="33E1E751" w14:textId="3499B3DC" w:rsidR="001E0B89" w:rsidRPr="001E0B89" w:rsidRDefault="001E0B89" w:rsidP="00F57D68">
      <w:pPr>
        <w:pStyle w:val="L3"/>
        <w:spacing w:after="0" w:line="240" w:lineRule="auto"/>
        <w:ind w:left="0" w:firstLine="0"/>
        <w:jc w:val="both"/>
      </w:pPr>
      <w:r w:rsidRPr="00EF40E8">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0795C50F" w14:textId="64C01923" w:rsidR="001E0B89" w:rsidRPr="00A8193B" w:rsidRDefault="001E0B89" w:rsidP="00F57D68">
      <w:pPr>
        <w:pStyle w:val="L3"/>
        <w:spacing w:after="0" w:line="240" w:lineRule="auto"/>
        <w:ind w:left="0" w:firstLine="0"/>
        <w:jc w:val="both"/>
        <w:rPr>
          <w:color w:val="auto"/>
        </w:rPr>
      </w:pPr>
      <w:r w:rsidRPr="00EF40E8">
        <w:rPr>
          <w:rFonts w:cs="Times New Roman"/>
          <w:szCs w:val="24"/>
        </w:rPr>
        <w:t xml:space="preserve">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w:t>
      </w:r>
      <w:r w:rsidRPr="00A8193B">
        <w:rPr>
          <w:rFonts w:cs="Times New Roman"/>
          <w:color w:val="auto"/>
          <w:szCs w:val="24"/>
        </w:rPr>
        <w:t>nustatytų Transporto priemonės defektų;</w:t>
      </w:r>
    </w:p>
    <w:p w14:paraId="38913AAB" w14:textId="23A5018B" w:rsidR="001E0B89" w:rsidRPr="0016226E" w:rsidRDefault="008D34FB" w:rsidP="00F57D68">
      <w:pPr>
        <w:pStyle w:val="L3"/>
        <w:spacing w:after="0" w:line="240" w:lineRule="auto"/>
        <w:ind w:left="0" w:firstLine="0"/>
        <w:jc w:val="both"/>
        <w:rPr>
          <w:color w:val="auto"/>
        </w:rPr>
      </w:pPr>
      <w:r w:rsidRPr="0016226E">
        <w:rPr>
          <w:noProof w:val="0"/>
          <w:color w:val="auto"/>
        </w:rPr>
        <w:t>Nustačius Sutarties 7.18  punkte nurodyt</w:t>
      </w:r>
      <w:r w:rsidR="007B6D3F" w:rsidRPr="0016226E">
        <w:rPr>
          <w:noProof w:val="0"/>
          <w:color w:val="auto"/>
        </w:rPr>
        <w:t>u</w:t>
      </w:r>
      <w:r w:rsidRPr="0016226E">
        <w:rPr>
          <w:noProof w:val="0"/>
          <w:color w:val="auto"/>
        </w:rPr>
        <w:t>s atvej</w:t>
      </w:r>
      <w:r w:rsidR="007B6D3F" w:rsidRPr="0016226E">
        <w:rPr>
          <w:noProof w:val="0"/>
          <w:color w:val="auto"/>
        </w:rPr>
        <w:t>us</w:t>
      </w:r>
      <w:r w:rsidR="001E0B89" w:rsidRPr="0016226E">
        <w:rPr>
          <w:rFonts w:cs="Times New Roman"/>
          <w:color w:val="auto"/>
          <w:szCs w:val="24"/>
        </w:rPr>
        <w:t>;</w:t>
      </w:r>
    </w:p>
    <w:p w14:paraId="121708B2" w14:textId="4DA80786" w:rsidR="001E0B89" w:rsidRPr="0016226E" w:rsidRDefault="001E0B89" w:rsidP="00F57D68">
      <w:pPr>
        <w:pStyle w:val="L3"/>
        <w:spacing w:after="0" w:line="240" w:lineRule="auto"/>
        <w:ind w:left="0" w:firstLine="0"/>
        <w:jc w:val="both"/>
        <w:rPr>
          <w:color w:val="auto"/>
        </w:rPr>
      </w:pPr>
      <w:r w:rsidRPr="0016226E">
        <w:rPr>
          <w:rFonts w:cs="Times New Roman"/>
          <w:color w:val="auto"/>
          <w:szCs w:val="24"/>
        </w:rPr>
        <w:t xml:space="preserve">Pardavėjas per Sutartyje nustatytą terminą nepateikia naujo Sutarties įvykdymo užtikrinimo dėl Transporto priemonių, kaip nurodyta Sutarties </w:t>
      </w:r>
      <w:r w:rsidR="00A8193B" w:rsidRPr="0016226E">
        <w:rPr>
          <w:rFonts w:cs="Times New Roman"/>
          <w:color w:val="auto"/>
          <w:szCs w:val="24"/>
        </w:rPr>
        <w:t>4.</w:t>
      </w:r>
      <w:r w:rsidR="00DB6C8A" w:rsidRPr="0016226E">
        <w:rPr>
          <w:rFonts w:cs="Times New Roman"/>
          <w:color w:val="auto"/>
          <w:szCs w:val="24"/>
        </w:rPr>
        <w:t>4</w:t>
      </w:r>
      <w:r w:rsidRPr="0016226E">
        <w:rPr>
          <w:rFonts w:cs="Times New Roman"/>
          <w:color w:val="auto"/>
          <w:szCs w:val="24"/>
        </w:rPr>
        <w:t xml:space="preserve"> punkte</w:t>
      </w:r>
      <w:r w:rsidR="007109A3" w:rsidRPr="0016226E">
        <w:rPr>
          <w:rFonts w:cs="Times New Roman"/>
          <w:color w:val="auto"/>
          <w:szCs w:val="24"/>
        </w:rPr>
        <w:t>.</w:t>
      </w:r>
    </w:p>
    <w:p w14:paraId="1C3EBF90" w14:textId="6D584F88" w:rsidR="001E0B89" w:rsidRPr="001E0B89" w:rsidRDefault="001E0B89" w:rsidP="00F57D68">
      <w:pPr>
        <w:pStyle w:val="L2"/>
        <w:tabs>
          <w:tab w:val="clear" w:pos="810"/>
          <w:tab w:val="left" w:pos="0"/>
        </w:tabs>
        <w:spacing w:after="0" w:line="240" w:lineRule="auto"/>
        <w:ind w:left="0" w:firstLine="0"/>
      </w:pPr>
      <w:r w:rsidRPr="00EF40E8">
        <w:t>Pirkėjo padarytas Sutarties pažeidimas laikomas esminiu:</w:t>
      </w:r>
    </w:p>
    <w:p w14:paraId="30E8AE92" w14:textId="1AB522F8" w:rsidR="001E0B89" w:rsidRPr="001E0B89" w:rsidRDefault="001E0B89" w:rsidP="00F57D68">
      <w:pPr>
        <w:pStyle w:val="L3"/>
        <w:spacing w:after="0" w:line="240" w:lineRule="auto"/>
        <w:ind w:left="0" w:firstLine="0"/>
        <w:jc w:val="both"/>
      </w:pPr>
      <w:r w:rsidRPr="00EF40E8">
        <w:rPr>
          <w:rFonts w:cs="Times New Roman"/>
          <w:szCs w:val="24"/>
        </w:rPr>
        <w:t xml:space="preserve">jeigu Pirkėjas daugiau kaip </w:t>
      </w:r>
      <w:r w:rsidR="001B0D49" w:rsidRPr="00090D24">
        <w:rPr>
          <w:rFonts w:cs="Times New Roman"/>
          <w:szCs w:val="24"/>
        </w:rPr>
        <w:t>3</w:t>
      </w:r>
      <w:r w:rsidRPr="00090D24">
        <w:rPr>
          <w:rFonts w:cs="Times New Roman"/>
          <w:szCs w:val="24"/>
        </w:rPr>
        <w:t>0 (</w:t>
      </w:r>
      <w:r w:rsidR="001B0D49" w:rsidRPr="00090D24">
        <w:rPr>
          <w:rFonts w:cs="Times New Roman"/>
          <w:szCs w:val="24"/>
        </w:rPr>
        <w:t>trisdešimt</w:t>
      </w:r>
      <w:r w:rsidRPr="00090D24">
        <w:rPr>
          <w:rFonts w:cs="Times New Roman"/>
          <w:szCs w:val="24"/>
        </w:rPr>
        <w:t>) kalendorinių</w:t>
      </w:r>
      <w:r w:rsidRPr="00EF40E8">
        <w:rPr>
          <w:rFonts w:cs="Times New Roman"/>
          <w:szCs w:val="24"/>
        </w:rPr>
        <w:t xml:space="preserve"> dienų pažeidė Sutartyje numatytą apmokėjimo terminą, kai Pardavėjas tinkamai įvykdė savo pareigas</w:t>
      </w:r>
      <w:r>
        <w:rPr>
          <w:rFonts w:cs="Times New Roman"/>
          <w:szCs w:val="24"/>
        </w:rPr>
        <w:t>;</w:t>
      </w:r>
    </w:p>
    <w:p w14:paraId="39D7FE00" w14:textId="4F8F3252" w:rsidR="001E0B89" w:rsidRPr="001E0B89" w:rsidRDefault="001E0B89" w:rsidP="00F57D68">
      <w:pPr>
        <w:pStyle w:val="L3"/>
        <w:spacing w:after="0" w:line="240" w:lineRule="auto"/>
        <w:ind w:left="0" w:firstLine="0"/>
        <w:jc w:val="both"/>
      </w:pPr>
      <w:r w:rsidRPr="00EF40E8">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438A46E2" w14:textId="2965A2BF" w:rsidR="001E0B89" w:rsidRPr="0016226E" w:rsidRDefault="001E0B89" w:rsidP="00797CF1">
      <w:pPr>
        <w:pStyle w:val="L2"/>
        <w:tabs>
          <w:tab w:val="clear" w:pos="810"/>
          <w:tab w:val="left" w:pos="0"/>
        </w:tabs>
        <w:spacing w:after="0" w:line="240" w:lineRule="auto"/>
        <w:ind w:left="0" w:firstLine="0"/>
        <w:jc w:val="both"/>
      </w:pPr>
      <w:r w:rsidRPr="0016226E">
        <w:rPr>
          <w:rFonts w:cs="Times New Roman"/>
          <w:szCs w:val="24"/>
        </w:rPr>
        <w:t>Esminis Sutarties pažeidimas taip pat yra bet kurios Sutartyje numatytos Šalies prievolės per papildomai nustatytą ir (ar) Šalių sutartą terminą neįvykdymas.</w:t>
      </w:r>
    </w:p>
    <w:p w14:paraId="3B21527A" w14:textId="4F8D93AD" w:rsidR="001E0B89" w:rsidRPr="0016226E" w:rsidRDefault="001E0B89" w:rsidP="00797CF1">
      <w:pPr>
        <w:pStyle w:val="L2"/>
        <w:tabs>
          <w:tab w:val="clear" w:pos="810"/>
          <w:tab w:val="left" w:pos="0"/>
        </w:tabs>
        <w:spacing w:after="0" w:line="240" w:lineRule="auto"/>
        <w:ind w:left="0" w:firstLine="0"/>
        <w:jc w:val="both"/>
      </w:pPr>
      <w:r w:rsidRPr="0016226E">
        <w:rPr>
          <w:rFonts w:cs="Times New Roman"/>
          <w:szCs w:val="24"/>
        </w:rPr>
        <w:t xml:space="preserve">Nustačius esminį pažeidimą Pirkėjas pasinaudoja Sutarties užtikrinimais, nurodytais Sutarties </w:t>
      </w:r>
      <w:r w:rsidR="007109A3" w:rsidRPr="0016226E">
        <w:rPr>
          <w:rFonts w:cs="Times New Roman"/>
          <w:szCs w:val="24"/>
        </w:rPr>
        <w:t>4</w:t>
      </w:r>
      <w:r w:rsidRPr="0016226E">
        <w:rPr>
          <w:rFonts w:cs="Times New Roman"/>
          <w:szCs w:val="24"/>
        </w:rPr>
        <w:t>.1 punkte.</w:t>
      </w:r>
    </w:p>
    <w:p w14:paraId="36AC09B5" w14:textId="6D1A44AE" w:rsidR="001E0B89" w:rsidRPr="00090D24" w:rsidRDefault="001E0B89" w:rsidP="00F57D68">
      <w:pPr>
        <w:pStyle w:val="L2"/>
        <w:tabs>
          <w:tab w:val="clear" w:pos="810"/>
          <w:tab w:val="left" w:pos="0"/>
        </w:tabs>
        <w:spacing w:after="0" w:line="240" w:lineRule="auto"/>
        <w:ind w:left="0" w:firstLine="0"/>
        <w:jc w:val="both"/>
      </w:pPr>
      <w:r w:rsidRPr="0016226E">
        <w:rPr>
          <w:rFonts w:eastAsia="Times New Roman" w:cs="Times New Roman"/>
          <w:szCs w:val="24"/>
          <w:lang w:eastAsia="ar-SA"/>
        </w:rPr>
        <w:lastRenderedPageBreak/>
        <w:t>Visi Sutartyje</w:t>
      </w:r>
      <w:r w:rsidRPr="00090D24">
        <w:rPr>
          <w:rFonts w:eastAsia="Times New Roman" w:cs="Times New Roman"/>
          <w:szCs w:val="24"/>
          <w:lang w:eastAsia="ar-SA"/>
        </w:rPr>
        <w:t>, jos prieduose ir iš Sutarties esmės kylantys Šalių įsipareigojimai – dėl Sutarties objekto (dalyko), Sutarties kainos ir kainodaros taisyklių, apmokėjimo sąlygų ir tvarkos, P</w:t>
      </w:r>
      <w:r w:rsidR="00A8193B" w:rsidRPr="00090D24">
        <w:rPr>
          <w:rFonts w:eastAsia="Times New Roman" w:cs="Times New Roman"/>
          <w:szCs w:val="24"/>
          <w:lang w:eastAsia="ar-SA"/>
        </w:rPr>
        <w:t>rekių</w:t>
      </w:r>
      <w:r w:rsidRPr="00090D24">
        <w:rPr>
          <w:rFonts w:eastAsia="Times New Roman" w:cs="Times New Roman"/>
          <w:szCs w:val="24"/>
          <w:lang w:eastAsia="ar-SA"/>
        </w:rPr>
        <w:t xml:space="preserve"> kokybės, įsipareigojimų įvykdymo terminų, subteikėjo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128FD466" w14:textId="77777777" w:rsidR="00F02DE9" w:rsidRPr="001B0D49" w:rsidRDefault="00F02DE9" w:rsidP="00F57D68">
      <w:pPr>
        <w:pStyle w:val="L2"/>
        <w:tabs>
          <w:tab w:val="clear" w:pos="810"/>
          <w:tab w:val="left" w:pos="426"/>
          <w:tab w:val="left" w:pos="851"/>
        </w:tabs>
        <w:spacing w:after="0" w:line="240" w:lineRule="auto"/>
        <w:ind w:left="0" w:firstLine="0"/>
        <w:jc w:val="both"/>
        <w:rPr>
          <w:noProof w:val="0"/>
        </w:rPr>
      </w:pPr>
      <w:r w:rsidRPr="001B0D49">
        <w:rPr>
          <w:noProof w:val="0"/>
        </w:rPr>
        <w:t>Sutarties nuostatų nesilaikymas neatleidžia Šalių nuo tinkamo ir savalaikio Sutarties sąlygų vykdymo.</w:t>
      </w:r>
    </w:p>
    <w:p w14:paraId="32D3FE95" w14:textId="77777777" w:rsidR="00F02DE9" w:rsidRPr="0035274F" w:rsidRDefault="00F02DE9" w:rsidP="00F57D68">
      <w:pPr>
        <w:pStyle w:val="L2"/>
        <w:tabs>
          <w:tab w:val="clear" w:pos="810"/>
          <w:tab w:val="left" w:pos="426"/>
          <w:tab w:val="left" w:pos="851"/>
        </w:tabs>
        <w:spacing w:after="0" w:line="240" w:lineRule="auto"/>
        <w:ind w:left="0" w:firstLine="0"/>
        <w:jc w:val="both"/>
        <w:rPr>
          <w:noProof w:val="0"/>
        </w:rPr>
      </w:pPr>
      <w:r w:rsidRPr="001B0D49">
        <w:rPr>
          <w:rFonts w:cs="Times New Roman"/>
          <w:szCs w:val="24"/>
        </w:rPr>
        <w:t>Pirkėjas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Pirkimų įstatymo 62 straipsnio 5 dalį, jeigu pažeidimas įvykdytas dėl tos pirkimo sutarties dalies, kuriai jie buvo pasitelkti.</w:t>
      </w:r>
    </w:p>
    <w:p w14:paraId="34883313" w14:textId="77777777" w:rsidR="00F20951" w:rsidRDefault="00F20951" w:rsidP="00585010">
      <w:pPr>
        <w:pStyle w:val="L1"/>
        <w:tabs>
          <w:tab w:val="left" w:pos="851"/>
        </w:tabs>
        <w:spacing w:before="240" w:line="240" w:lineRule="auto"/>
        <w:ind w:left="0" w:firstLine="0"/>
        <w:rPr>
          <w:b/>
          <w:noProof w:val="0"/>
        </w:rPr>
      </w:pPr>
      <w:r w:rsidRPr="009F5C21">
        <w:rPr>
          <w:b/>
          <w:noProof w:val="0"/>
        </w:rPr>
        <w:t>Sutarties nutraukimas</w:t>
      </w:r>
    </w:p>
    <w:p w14:paraId="681C346B" w14:textId="3D639010" w:rsidR="00F20951" w:rsidRPr="0016226E" w:rsidRDefault="00F20951" w:rsidP="00F57D68">
      <w:pPr>
        <w:pStyle w:val="L2"/>
        <w:tabs>
          <w:tab w:val="clear" w:pos="810"/>
          <w:tab w:val="left" w:pos="426"/>
          <w:tab w:val="left" w:pos="851"/>
        </w:tabs>
        <w:spacing w:after="0" w:line="240" w:lineRule="auto"/>
        <w:ind w:left="0" w:firstLine="0"/>
        <w:jc w:val="both"/>
        <w:rPr>
          <w:noProof w:val="0"/>
          <w:color w:val="auto"/>
        </w:rPr>
      </w:pPr>
      <w:r w:rsidRPr="0016226E">
        <w:rPr>
          <w:noProof w:val="0"/>
          <w:color w:val="auto"/>
        </w:rPr>
        <w:t xml:space="preserve">Sutartis gali būti visiškai nutraukta Šalių susitarimu vienos iš Šalių pageidavimu (reikalavimu), praėjus </w:t>
      </w:r>
      <w:r w:rsidR="00791BBC" w:rsidRPr="0016226E">
        <w:rPr>
          <w:noProof w:val="0"/>
          <w:color w:val="auto"/>
        </w:rPr>
        <w:t>15</w:t>
      </w:r>
      <w:r w:rsidRPr="0016226E">
        <w:rPr>
          <w:noProof w:val="0"/>
          <w:color w:val="auto"/>
        </w:rPr>
        <w:t xml:space="preserve">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w:t>
      </w:r>
      <w:r w:rsidR="00FC4C25" w:rsidRPr="0016226E">
        <w:rPr>
          <w:noProof w:val="0"/>
          <w:color w:val="auto"/>
        </w:rPr>
        <w:t>1</w:t>
      </w:r>
      <w:r w:rsidR="00766A00" w:rsidRPr="0016226E">
        <w:rPr>
          <w:noProof w:val="0"/>
          <w:color w:val="auto"/>
        </w:rPr>
        <w:t>6</w:t>
      </w:r>
      <w:r w:rsidRPr="0016226E">
        <w:rPr>
          <w:noProof w:val="0"/>
          <w:color w:val="auto"/>
        </w:rPr>
        <w:t xml:space="preserve">.2.1, </w:t>
      </w:r>
      <w:r w:rsidR="00FC4C25" w:rsidRPr="0016226E">
        <w:rPr>
          <w:noProof w:val="0"/>
          <w:color w:val="auto"/>
        </w:rPr>
        <w:t>1</w:t>
      </w:r>
      <w:r w:rsidR="00766A00" w:rsidRPr="0016226E">
        <w:rPr>
          <w:noProof w:val="0"/>
          <w:color w:val="auto"/>
        </w:rPr>
        <w:t>6</w:t>
      </w:r>
      <w:r w:rsidRPr="0016226E">
        <w:rPr>
          <w:noProof w:val="0"/>
          <w:color w:val="auto"/>
        </w:rPr>
        <w:t xml:space="preserve">.2.3, </w:t>
      </w:r>
      <w:r w:rsidR="00FC4C25" w:rsidRPr="0016226E">
        <w:rPr>
          <w:noProof w:val="0"/>
          <w:color w:val="auto"/>
        </w:rPr>
        <w:t>1</w:t>
      </w:r>
      <w:r w:rsidR="00766A00" w:rsidRPr="0016226E">
        <w:rPr>
          <w:noProof w:val="0"/>
          <w:color w:val="auto"/>
        </w:rPr>
        <w:t>6</w:t>
      </w:r>
      <w:r w:rsidRPr="0016226E">
        <w:rPr>
          <w:noProof w:val="0"/>
          <w:color w:val="auto"/>
        </w:rPr>
        <w:t xml:space="preserve">.2.4 ir </w:t>
      </w:r>
      <w:r w:rsidR="00FC4C25" w:rsidRPr="0016226E">
        <w:rPr>
          <w:noProof w:val="0"/>
          <w:color w:val="auto"/>
        </w:rPr>
        <w:t>1</w:t>
      </w:r>
      <w:r w:rsidR="00766A00" w:rsidRPr="0016226E">
        <w:rPr>
          <w:noProof w:val="0"/>
          <w:color w:val="auto"/>
        </w:rPr>
        <w:t>6</w:t>
      </w:r>
      <w:r w:rsidRPr="0016226E">
        <w:rPr>
          <w:noProof w:val="0"/>
          <w:color w:val="auto"/>
        </w:rPr>
        <w:t xml:space="preserve">.3.2 punktų sąlygoms, trūkumų ištaisymo terminas nenustatomas. Jei kaltoji Šalis per pranešime nurodytą terminą nepašalina Sutarties pažeidimų, Sutartis laikoma nutraukta nuo įspėjimo termino pasibaigimo dienos. </w:t>
      </w:r>
    </w:p>
    <w:p w14:paraId="1D13E8E1"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Pirkėjas turi teisę vienašališkai nutraukti šią Sutartį prieš terminą šiais atvejais:</w:t>
      </w:r>
    </w:p>
    <w:p w14:paraId="1FD9CAD2" w14:textId="77777777" w:rsidR="00F20951" w:rsidRPr="00AC6725" w:rsidRDefault="00F20951" w:rsidP="00F57D68">
      <w:pPr>
        <w:pStyle w:val="L3"/>
        <w:tabs>
          <w:tab w:val="clear" w:pos="720"/>
          <w:tab w:val="left" w:pos="851"/>
          <w:tab w:val="left" w:pos="1418"/>
        </w:tabs>
        <w:spacing w:after="0" w:line="240" w:lineRule="auto"/>
        <w:ind w:left="0" w:firstLine="0"/>
        <w:jc w:val="both"/>
        <w:rPr>
          <w:noProof w:val="0"/>
        </w:rPr>
      </w:pPr>
      <w:r w:rsidRPr="00AC6725">
        <w:rPr>
          <w:noProof w:val="0"/>
        </w:rPr>
        <w:t>kai Tiekėjas bankrutuoja, yra likviduojamas, sustabdo ūkinę veiklą arba įstatymuose ir kituose teisės aktuose numatyta tvarka susidaro analogiška situacija;</w:t>
      </w:r>
    </w:p>
    <w:p w14:paraId="01468DEB" w14:textId="77777777" w:rsidR="00F20951" w:rsidRPr="00AC6725" w:rsidRDefault="00F20951" w:rsidP="00F57D68">
      <w:pPr>
        <w:pStyle w:val="L3"/>
        <w:tabs>
          <w:tab w:val="clear" w:pos="720"/>
          <w:tab w:val="left" w:pos="851"/>
          <w:tab w:val="left" w:pos="1134"/>
          <w:tab w:val="left" w:pos="1418"/>
        </w:tabs>
        <w:spacing w:after="0" w:line="240" w:lineRule="auto"/>
        <w:ind w:left="0" w:firstLine="0"/>
        <w:jc w:val="both"/>
        <w:rPr>
          <w:noProof w:val="0"/>
        </w:rPr>
      </w:pPr>
      <w:r w:rsidRPr="00AC6725">
        <w:rPr>
          <w:noProof w:val="0"/>
        </w:rPr>
        <w:t>kai keičiasi Tiekėjo organizacinė struktūra – juridinis statusas, pobūdis ar valdymo struktūra ir tai gali turėti įtakos tinkamam Sutarties įvykdymui;</w:t>
      </w:r>
    </w:p>
    <w:p w14:paraId="0ABF299F" w14:textId="77777777" w:rsidR="00F20951" w:rsidRPr="00AC6725" w:rsidRDefault="00F20951" w:rsidP="00F57D68">
      <w:pPr>
        <w:pStyle w:val="L3"/>
        <w:tabs>
          <w:tab w:val="clear" w:pos="720"/>
          <w:tab w:val="left" w:pos="851"/>
          <w:tab w:val="left" w:pos="1134"/>
          <w:tab w:val="left" w:pos="1418"/>
        </w:tabs>
        <w:spacing w:after="0" w:line="240" w:lineRule="auto"/>
        <w:ind w:left="0" w:firstLine="0"/>
        <w:jc w:val="both"/>
        <w:rPr>
          <w:noProof w:val="0"/>
        </w:rPr>
      </w:pPr>
      <w:r w:rsidRPr="00AC6725">
        <w:rPr>
          <w:noProof w:val="0"/>
        </w:rPr>
        <w:t>kai Tiekėjas įsiteisėjusiu kompetentingos institucijos ar teismo sprendimu yra pripažintas kaltu dėl profesinio pažeidimo;</w:t>
      </w:r>
    </w:p>
    <w:p w14:paraId="62AC638C" w14:textId="77777777" w:rsidR="00F20951" w:rsidRPr="00AC6725" w:rsidRDefault="00F20951" w:rsidP="00F57D68">
      <w:pPr>
        <w:pStyle w:val="L3"/>
        <w:tabs>
          <w:tab w:val="clear" w:pos="720"/>
          <w:tab w:val="left" w:pos="851"/>
          <w:tab w:val="left" w:pos="1134"/>
          <w:tab w:val="left" w:pos="1418"/>
        </w:tabs>
        <w:spacing w:after="0" w:line="240" w:lineRule="auto"/>
        <w:ind w:left="0" w:firstLine="0"/>
        <w:jc w:val="both"/>
        <w:rPr>
          <w:noProof w:val="0"/>
        </w:rPr>
      </w:pPr>
      <w:r w:rsidRPr="00AC6725">
        <w:rPr>
          <w:noProof w:val="0"/>
        </w:rPr>
        <w:t>kai Tiekėjas įsiteisėjusiu teismo sprendimu pripažintas kaltu dėl sukčiavimo, korupcijos, pinigų plovimo, dalyvavimo nusikalstamoje organizacijoje;</w:t>
      </w:r>
    </w:p>
    <w:p w14:paraId="0A73CC57" w14:textId="77777777" w:rsidR="00F20951" w:rsidRPr="00AC6725" w:rsidRDefault="00F20951" w:rsidP="00F57D68">
      <w:pPr>
        <w:pStyle w:val="L3"/>
        <w:tabs>
          <w:tab w:val="clear" w:pos="720"/>
          <w:tab w:val="left" w:pos="851"/>
          <w:tab w:val="left" w:pos="1134"/>
          <w:tab w:val="left" w:pos="1418"/>
        </w:tabs>
        <w:spacing w:after="0" w:line="240" w:lineRule="auto"/>
        <w:ind w:left="0" w:firstLine="0"/>
        <w:jc w:val="both"/>
        <w:rPr>
          <w:noProof w:val="0"/>
        </w:rPr>
      </w:pPr>
      <w:r w:rsidRPr="00AC6725">
        <w:rPr>
          <w:noProof w:val="0"/>
        </w:rPr>
        <w:t>kai Tiekėjas sudaro subtiekimo sutartį be Pirkėjo sutikimo;</w:t>
      </w:r>
    </w:p>
    <w:p w14:paraId="1772D291" w14:textId="77777777" w:rsidR="00F20951" w:rsidRPr="00AC6725" w:rsidRDefault="00F20951" w:rsidP="00F57D68">
      <w:pPr>
        <w:pStyle w:val="L3"/>
        <w:tabs>
          <w:tab w:val="clear" w:pos="720"/>
          <w:tab w:val="left" w:pos="851"/>
          <w:tab w:val="left" w:pos="1134"/>
          <w:tab w:val="left" w:pos="1418"/>
        </w:tabs>
        <w:spacing w:after="0" w:line="240" w:lineRule="auto"/>
        <w:ind w:left="0" w:firstLine="0"/>
        <w:jc w:val="both"/>
        <w:rPr>
          <w:noProof w:val="0"/>
        </w:rPr>
      </w:pPr>
      <w:r w:rsidRPr="00AC6725">
        <w:rPr>
          <w:noProof w:val="0"/>
        </w:rPr>
        <w:t>dėl kitokio pobūdžio neveiksnumo, trukdančio vykdyti Sutartį;</w:t>
      </w:r>
    </w:p>
    <w:p w14:paraId="2B04B78E" w14:textId="411EB782" w:rsidR="00F20951" w:rsidRPr="00A57278" w:rsidRDefault="00F20951" w:rsidP="00F57D68">
      <w:pPr>
        <w:pStyle w:val="L3"/>
        <w:tabs>
          <w:tab w:val="clear" w:pos="720"/>
          <w:tab w:val="left" w:pos="851"/>
          <w:tab w:val="left" w:pos="1134"/>
          <w:tab w:val="left" w:pos="1418"/>
        </w:tabs>
        <w:spacing w:after="0" w:line="240" w:lineRule="auto"/>
        <w:ind w:left="0" w:firstLine="0"/>
        <w:jc w:val="both"/>
        <w:rPr>
          <w:noProof w:val="0"/>
          <w:color w:val="auto"/>
        </w:rPr>
      </w:pPr>
      <w:r w:rsidRPr="00A57278">
        <w:rPr>
          <w:noProof w:val="0"/>
          <w:color w:val="auto"/>
        </w:rPr>
        <w:t xml:space="preserve">kai Tiekėjas Sutarties nevykdo, vykdo ją netinkamai, darydamas esminius Sutarties pažeidimus, </w:t>
      </w:r>
      <w:r w:rsidRPr="00324A29">
        <w:rPr>
          <w:noProof w:val="0"/>
          <w:color w:val="auto"/>
        </w:rPr>
        <w:t>nurodytus 1</w:t>
      </w:r>
      <w:r w:rsidR="006C3C74">
        <w:rPr>
          <w:noProof w:val="0"/>
          <w:color w:val="auto"/>
        </w:rPr>
        <w:t>6</w:t>
      </w:r>
      <w:r w:rsidRPr="00324A29">
        <w:rPr>
          <w:noProof w:val="0"/>
          <w:color w:val="auto"/>
        </w:rPr>
        <w:t>.</w:t>
      </w:r>
      <w:r w:rsidR="001B0D49">
        <w:rPr>
          <w:noProof w:val="0"/>
          <w:color w:val="auto"/>
        </w:rPr>
        <w:t>1</w:t>
      </w:r>
      <w:r w:rsidRPr="00A57278">
        <w:rPr>
          <w:noProof w:val="0"/>
          <w:color w:val="auto"/>
        </w:rPr>
        <w:t xml:space="preserve"> punkte;</w:t>
      </w:r>
    </w:p>
    <w:p w14:paraId="4E639F5E" w14:textId="324A5DA0" w:rsidR="00F20951" w:rsidRPr="00AC6725" w:rsidRDefault="00F20951" w:rsidP="00F57D68">
      <w:pPr>
        <w:pStyle w:val="L3"/>
        <w:tabs>
          <w:tab w:val="clear" w:pos="720"/>
          <w:tab w:val="left" w:pos="851"/>
          <w:tab w:val="left" w:pos="1134"/>
          <w:tab w:val="left" w:pos="1418"/>
        </w:tabs>
        <w:spacing w:after="0" w:line="240" w:lineRule="auto"/>
        <w:ind w:left="0" w:firstLine="0"/>
        <w:jc w:val="both"/>
        <w:rPr>
          <w:noProof w:val="0"/>
        </w:rPr>
      </w:pPr>
      <w:r w:rsidRPr="00AC6725">
        <w:rPr>
          <w:noProof w:val="0"/>
        </w:rPr>
        <w:t xml:space="preserve">kitais, </w:t>
      </w:r>
      <w:r w:rsidR="00791BBC">
        <w:rPr>
          <w:noProof w:val="0"/>
        </w:rPr>
        <w:t>P</w:t>
      </w:r>
      <w:r w:rsidRPr="00AC6725">
        <w:rPr>
          <w:noProof w:val="0"/>
        </w:rPr>
        <w:t>irkimų įstatymo 9</w:t>
      </w:r>
      <w:r w:rsidR="00791BBC">
        <w:rPr>
          <w:noProof w:val="0"/>
        </w:rPr>
        <w:t>8</w:t>
      </w:r>
      <w:r w:rsidRPr="00AC6725">
        <w:rPr>
          <w:noProof w:val="0"/>
        </w:rPr>
        <w:t xml:space="preserve"> straipsnyje numatytais atvejais ir tvarka. </w:t>
      </w:r>
    </w:p>
    <w:p w14:paraId="5EE5CAD0"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Tiekėjas turi teisę vienašališkai nutraukti šią Sutartį prieš terminą šiais atvejais:</w:t>
      </w:r>
    </w:p>
    <w:p w14:paraId="30A27C75" w14:textId="184BFD5F" w:rsidR="00F20951" w:rsidRPr="0016226E" w:rsidRDefault="00F20951" w:rsidP="00F57D68">
      <w:pPr>
        <w:pStyle w:val="L3"/>
        <w:tabs>
          <w:tab w:val="clear" w:pos="720"/>
          <w:tab w:val="left" w:pos="851"/>
          <w:tab w:val="left" w:pos="1276"/>
        </w:tabs>
        <w:spacing w:after="0" w:line="240" w:lineRule="auto"/>
        <w:ind w:left="0" w:firstLine="0"/>
        <w:jc w:val="both"/>
        <w:rPr>
          <w:noProof w:val="0"/>
        </w:rPr>
      </w:pPr>
      <w:r w:rsidRPr="00AC6725">
        <w:rPr>
          <w:noProof w:val="0"/>
        </w:rPr>
        <w:t xml:space="preserve">kai Pirkėjas </w:t>
      </w:r>
      <w:r w:rsidRPr="0016226E">
        <w:rPr>
          <w:noProof w:val="0"/>
        </w:rPr>
        <w:t xml:space="preserve">nevykdo ar netinkamai vykdo savo sutartinius įsipareigojimus, darydamas esminius Sutarties pažeidimus, nurodytus </w:t>
      </w:r>
      <w:r w:rsidRPr="0016226E">
        <w:rPr>
          <w:noProof w:val="0"/>
          <w:color w:val="auto"/>
        </w:rPr>
        <w:t>1</w:t>
      </w:r>
      <w:r w:rsidR="006C3C74" w:rsidRPr="0016226E">
        <w:rPr>
          <w:noProof w:val="0"/>
          <w:color w:val="auto"/>
        </w:rPr>
        <w:t>6</w:t>
      </w:r>
      <w:r w:rsidR="00F51BB9" w:rsidRPr="0016226E">
        <w:rPr>
          <w:noProof w:val="0"/>
          <w:color w:val="auto"/>
        </w:rPr>
        <w:t>.</w:t>
      </w:r>
      <w:r w:rsidR="001B0D49" w:rsidRPr="0016226E">
        <w:rPr>
          <w:noProof w:val="0"/>
          <w:color w:val="auto"/>
        </w:rPr>
        <w:t>2</w:t>
      </w:r>
      <w:r w:rsidR="008E7F01" w:rsidRPr="0016226E">
        <w:rPr>
          <w:noProof w:val="0"/>
          <w:color w:val="auto"/>
        </w:rPr>
        <w:t xml:space="preserve"> </w:t>
      </w:r>
      <w:r w:rsidRPr="0016226E">
        <w:rPr>
          <w:noProof w:val="0"/>
        </w:rPr>
        <w:t>punkte;</w:t>
      </w:r>
    </w:p>
    <w:p w14:paraId="648D67BF" w14:textId="77777777" w:rsidR="00F20951" w:rsidRPr="00AC6725" w:rsidRDefault="00F20951" w:rsidP="00F57D68">
      <w:pPr>
        <w:pStyle w:val="L3"/>
        <w:tabs>
          <w:tab w:val="clear" w:pos="720"/>
          <w:tab w:val="left" w:pos="851"/>
          <w:tab w:val="left" w:pos="1276"/>
        </w:tabs>
        <w:spacing w:after="0" w:line="240" w:lineRule="auto"/>
        <w:ind w:left="0" w:firstLine="0"/>
        <w:jc w:val="both"/>
        <w:rPr>
          <w:noProof w:val="0"/>
        </w:rPr>
      </w:pPr>
      <w:r w:rsidRPr="00AC6725">
        <w:rPr>
          <w:noProof w:val="0"/>
        </w:rPr>
        <w:t>kai Pirkėjas bankrutuoja arba yra likviduojamas, sustabdo ūkinę veiklą arba įstatymuose ir kituose teisės aktuose numatyta tvarka susidaro analogiška situacija.</w:t>
      </w:r>
    </w:p>
    <w:p w14:paraId="1FD20306" w14:textId="77777777" w:rsidR="00F20951"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 xml:space="preserve">Sutartis gali būti nutraukta ir kitais Lietuvos Respublikos civiliniame kodekse numatytais pagrindais. </w:t>
      </w:r>
    </w:p>
    <w:p w14:paraId="56CAC197" w14:textId="77777777" w:rsidR="00F20951" w:rsidRDefault="00F20951" w:rsidP="00585010">
      <w:pPr>
        <w:pStyle w:val="L1"/>
        <w:tabs>
          <w:tab w:val="left" w:pos="851"/>
        </w:tabs>
        <w:spacing w:before="240" w:line="240" w:lineRule="auto"/>
        <w:ind w:left="0" w:firstLine="0"/>
        <w:rPr>
          <w:b/>
          <w:noProof w:val="0"/>
        </w:rPr>
      </w:pPr>
      <w:r w:rsidRPr="00AC6725">
        <w:rPr>
          <w:b/>
          <w:noProof w:val="0"/>
        </w:rPr>
        <w:t>Ginčų nagrinėjimo tvarka</w:t>
      </w:r>
    </w:p>
    <w:p w14:paraId="3B71917A"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Šiai Sutarčiai ir visoms iš šios Sutarties atsirandančioms teisėms ir pareigoms taikomi Lietuvos Respublikos įstatymai bei kiti norminiai teisės aktai. Sutartis sudaryta ir turi būti aiškinama pagal Lietuvos Respublikos teisę.</w:t>
      </w:r>
    </w:p>
    <w:p w14:paraId="0EE6C413" w14:textId="77777777" w:rsidR="00F20951" w:rsidRPr="0035274F" w:rsidRDefault="00F20951" w:rsidP="00F57D68">
      <w:pPr>
        <w:pStyle w:val="L2"/>
        <w:tabs>
          <w:tab w:val="clear" w:pos="810"/>
          <w:tab w:val="left" w:pos="426"/>
          <w:tab w:val="left" w:pos="851"/>
        </w:tabs>
        <w:spacing w:after="0" w:line="240" w:lineRule="auto"/>
        <w:ind w:left="0" w:firstLine="0"/>
        <w:jc w:val="both"/>
        <w:rPr>
          <w:noProof w:val="0"/>
          <w:u w:val="single"/>
        </w:rPr>
      </w:pPr>
      <w:r w:rsidRPr="00AC6725">
        <w:rPr>
          <w:noProof w:val="0"/>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45FCBCB5" w14:textId="2904EBC4" w:rsidR="00F20951" w:rsidRDefault="00F20951" w:rsidP="00585010">
      <w:pPr>
        <w:pStyle w:val="L1"/>
        <w:tabs>
          <w:tab w:val="left" w:pos="851"/>
        </w:tabs>
        <w:spacing w:before="240" w:line="240" w:lineRule="auto"/>
        <w:ind w:left="0" w:firstLine="0"/>
        <w:rPr>
          <w:b/>
          <w:noProof w:val="0"/>
        </w:rPr>
      </w:pPr>
      <w:r w:rsidRPr="00AC6725">
        <w:rPr>
          <w:b/>
          <w:noProof w:val="0"/>
        </w:rPr>
        <w:t>Baigiamosios nuostatos</w:t>
      </w:r>
    </w:p>
    <w:p w14:paraId="0BE04140" w14:textId="6E68248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lastRenderedPageBreak/>
        <w:t xml:space="preserve">Vadovaujantis </w:t>
      </w:r>
      <w:r w:rsidR="00791BBC">
        <w:rPr>
          <w:noProof w:val="0"/>
        </w:rPr>
        <w:t>P</w:t>
      </w:r>
      <w:r w:rsidRPr="00AC6725">
        <w:rPr>
          <w:noProof w:val="0"/>
        </w:rPr>
        <w:t xml:space="preserve">irkimų įstatymu, Sutartis negali pakeisti Tiekėjo pasiūlyme ir Pirkimo dokumentuose numatytų pirkimo sąlygų ir </w:t>
      </w:r>
      <w:r w:rsidR="00C0160D">
        <w:rPr>
          <w:noProof w:val="0"/>
        </w:rPr>
        <w:t>kainos</w:t>
      </w:r>
      <w:r w:rsidRPr="00AC6725">
        <w:rPr>
          <w:noProof w:val="0"/>
        </w:rPr>
        <w:t>. Pirkimo dokumentai ir Tiekėjo pasiūlymas, kiek jis iš esmės neprieštarauja Pirkimo dokumentams, yra sudėtinės šios Sutarties dalys.</w:t>
      </w:r>
    </w:p>
    <w:p w14:paraId="3533F164"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Nė viena Šalis neturi teisės perleisti visų arba dalies teisių ir pareigų pagal šią Sutartį jokiai trečiajai šaliai be išankstinio raštiško kitos Šalies sutikimo.</w:t>
      </w:r>
    </w:p>
    <w:p w14:paraId="24C06B90" w14:textId="48ED7FFE"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w:t>
      </w:r>
      <w:r w:rsidR="00B24A34">
        <w:rPr>
          <w:noProof w:val="0"/>
        </w:rPr>
        <w:t>vimus ir kiek įmanoma artimesnė</w:t>
      </w:r>
      <w:r w:rsidRPr="00AC6725">
        <w:rPr>
          <w:noProof w:val="0"/>
        </w:rPr>
        <w:t xml:space="preserve"> Sutarties tikslui bei kitoms jos nuostatoms.  </w:t>
      </w:r>
    </w:p>
    <w:p w14:paraId="04EB2BD0"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Ši Sutartis sudaryta lietuvių kalba, 2 (dviem) egzemplioriais, turinčiais vienodą teisinę galią – po vieną kiekvienai Šaliai.</w:t>
      </w:r>
    </w:p>
    <w:p w14:paraId="4CFC7C64" w14:textId="77777777" w:rsidR="00F20951" w:rsidRPr="00AC6725" w:rsidRDefault="00F20951" w:rsidP="00F57D68">
      <w:pPr>
        <w:pStyle w:val="L2"/>
        <w:tabs>
          <w:tab w:val="clear" w:pos="810"/>
          <w:tab w:val="left" w:pos="426"/>
          <w:tab w:val="left" w:pos="851"/>
        </w:tabs>
        <w:spacing w:after="0" w:line="240" w:lineRule="auto"/>
        <w:ind w:left="0" w:firstLine="0"/>
        <w:jc w:val="both"/>
        <w:rPr>
          <w:noProof w:val="0"/>
        </w:rPr>
      </w:pPr>
      <w:r w:rsidRPr="00AC6725">
        <w:rPr>
          <w:noProof w:val="0"/>
        </w:rPr>
        <w:t>Šalys patvirtina, kad Sutartį perskaitė, suprato jos turinį ir pasekmes, priėmė ją kaip atitinkančią jų tikslus ir pasirašė aukščiau nurodyta data.</w:t>
      </w:r>
    </w:p>
    <w:p w14:paraId="0D3CDA27" w14:textId="663E1CE9" w:rsidR="00F20951" w:rsidRPr="00F51BB9" w:rsidRDefault="00F20951" w:rsidP="00F57D68">
      <w:pPr>
        <w:pStyle w:val="L2"/>
        <w:tabs>
          <w:tab w:val="clear" w:pos="810"/>
          <w:tab w:val="left" w:pos="426"/>
          <w:tab w:val="left" w:pos="851"/>
        </w:tabs>
        <w:spacing w:after="0" w:line="240" w:lineRule="auto"/>
        <w:ind w:left="0" w:firstLine="0"/>
        <w:jc w:val="both"/>
        <w:rPr>
          <w:noProof w:val="0"/>
          <w:color w:val="auto"/>
        </w:rPr>
      </w:pPr>
      <w:r w:rsidRPr="00F51BB9">
        <w:rPr>
          <w:noProof w:val="0"/>
          <w:color w:val="auto"/>
        </w:rPr>
        <w:t>Pirkėjo už Sutarties sąlygų vykdymą atsakingas asmuo:</w:t>
      </w:r>
      <w:r w:rsidR="000032A9" w:rsidRPr="000032A9">
        <w:rPr>
          <w:szCs w:val="24"/>
        </w:rPr>
        <w:t xml:space="preserve"> </w:t>
      </w:r>
      <w:r w:rsidR="00DA08D2">
        <w:rPr>
          <w:szCs w:val="24"/>
        </w:rPr>
        <w:t xml:space="preserve">vyr. buhalterė </w:t>
      </w:r>
      <w:r w:rsidR="003804BB">
        <w:rPr>
          <w:szCs w:val="24"/>
        </w:rPr>
        <w:t>J</w:t>
      </w:r>
      <w:r w:rsidR="00DA08D2">
        <w:rPr>
          <w:szCs w:val="24"/>
        </w:rPr>
        <w:t>urgita Kaunietienė, +370 688 89925, vyr.buhaltere@ukmergesautobusai.lt</w:t>
      </w:r>
      <w:r w:rsidR="000032A9" w:rsidRPr="00194A7D">
        <w:rPr>
          <w:rFonts w:cs="Times New Roman"/>
          <w:szCs w:val="24"/>
        </w:rPr>
        <w:t>.</w:t>
      </w:r>
    </w:p>
    <w:p w14:paraId="7289CB21" w14:textId="37820AA9" w:rsidR="00F20951" w:rsidRPr="00F51BB9" w:rsidRDefault="00F20951" w:rsidP="00F57D68">
      <w:pPr>
        <w:pStyle w:val="L2"/>
        <w:tabs>
          <w:tab w:val="clear" w:pos="810"/>
          <w:tab w:val="left" w:pos="426"/>
          <w:tab w:val="left" w:pos="851"/>
        </w:tabs>
        <w:spacing w:after="0" w:line="240" w:lineRule="auto"/>
        <w:ind w:left="0" w:firstLine="0"/>
        <w:jc w:val="both"/>
        <w:rPr>
          <w:noProof w:val="0"/>
          <w:color w:val="auto"/>
        </w:rPr>
      </w:pPr>
      <w:r w:rsidRPr="00F51BB9">
        <w:rPr>
          <w:noProof w:val="0"/>
          <w:color w:val="auto"/>
        </w:rPr>
        <w:t>Pirkėjo asmuo</w:t>
      </w:r>
      <w:r w:rsidR="00791BBC" w:rsidRPr="00F51BB9">
        <w:rPr>
          <w:noProof w:val="0"/>
          <w:color w:val="auto"/>
        </w:rPr>
        <w:t>,</w:t>
      </w:r>
      <w:r w:rsidRPr="00F51BB9">
        <w:rPr>
          <w:noProof w:val="0"/>
          <w:color w:val="auto"/>
        </w:rPr>
        <w:t xml:space="preserve"> atsakingas už Sutarties ir pakeitimų paskelbimą:</w:t>
      </w:r>
      <w:r w:rsidR="000032A9" w:rsidRPr="000032A9">
        <w:rPr>
          <w:rFonts w:cs="Times New Roman"/>
          <w:szCs w:val="24"/>
        </w:rPr>
        <w:t xml:space="preserve"> </w:t>
      </w:r>
      <w:r w:rsidR="00840605">
        <w:rPr>
          <w:rFonts w:cs="Times New Roman"/>
          <w:szCs w:val="24"/>
        </w:rPr>
        <w:t>p</w:t>
      </w:r>
      <w:r w:rsidR="000032A9" w:rsidRPr="00194A7D">
        <w:rPr>
          <w:rFonts w:cs="Times New Roman"/>
          <w:szCs w:val="24"/>
        </w:rPr>
        <w:t xml:space="preserve">irkimų </w:t>
      </w:r>
      <w:r w:rsidR="003804BB">
        <w:rPr>
          <w:rFonts w:cs="Times New Roman"/>
          <w:szCs w:val="24"/>
        </w:rPr>
        <w:t>organizatorė</w:t>
      </w:r>
      <w:r w:rsidR="000032A9" w:rsidRPr="00194A7D">
        <w:rPr>
          <w:rFonts w:cs="Times New Roman"/>
          <w:szCs w:val="24"/>
        </w:rPr>
        <w:t xml:space="preserve"> </w:t>
      </w:r>
      <w:r w:rsidR="00DA08D2">
        <w:rPr>
          <w:rFonts w:cs="Times New Roman"/>
          <w:szCs w:val="24"/>
        </w:rPr>
        <w:t>Inga Perednikienė</w:t>
      </w:r>
      <w:r w:rsidR="000032A9" w:rsidRPr="00194A7D">
        <w:rPr>
          <w:rFonts w:cs="Times New Roman"/>
          <w:szCs w:val="24"/>
        </w:rPr>
        <w:t>, tel. +370</w:t>
      </w:r>
      <w:r w:rsidR="00DA08D2">
        <w:rPr>
          <w:rFonts w:cs="Times New Roman"/>
          <w:szCs w:val="24"/>
        </w:rPr>
        <w:t> 667 23886</w:t>
      </w:r>
      <w:r w:rsidR="000032A9" w:rsidRPr="00194A7D">
        <w:rPr>
          <w:rFonts w:cs="Times New Roman"/>
          <w:szCs w:val="24"/>
        </w:rPr>
        <w:t xml:space="preserve">, el. paštas: </w:t>
      </w:r>
      <w:hyperlink r:id="rId9" w:history="1">
        <w:r w:rsidR="003804BB" w:rsidRPr="00742285">
          <w:rPr>
            <w:rStyle w:val="Hipersaitas"/>
            <w:rFonts w:cs="Times New Roman"/>
            <w:i/>
            <w:iCs/>
            <w:szCs w:val="24"/>
          </w:rPr>
          <w:t>inga@ukmergesautobusai.lt</w:t>
        </w:r>
      </w:hyperlink>
      <w:r w:rsidR="000032A9" w:rsidRPr="00194A7D">
        <w:rPr>
          <w:rStyle w:val="Hipersaitas"/>
          <w:rFonts w:cs="Times New Roman"/>
          <w:i/>
          <w:iCs/>
          <w:szCs w:val="24"/>
        </w:rPr>
        <w:t>.</w:t>
      </w:r>
    </w:p>
    <w:p w14:paraId="2B429D56" w14:textId="3C9AE0F3" w:rsidR="00F20951" w:rsidRPr="0016226E" w:rsidRDefault="00F20951" w:rsidP="00F57D68">
      <w:pPr>
        <w:pStyle w:val="L2"/>
        <w:tabs>
          <w:tab w:val="clear" w:pos="810"/>
          <w:tab w:val="left" w:pos="426"/>
          <w:tab w:val="left" w:pos="851"/>
        </w:tabs>
        <w:spacing w:after="0" w:line="240" w:lineRule="auto"/>
        <w:ind w:left="0" w:firstLine="0"/>
        <w:jc w:val="both"/>
        <w:rPr>
          <w:noProof w:val="0"/>
          <w:color w:val="auto"/>
        </w:rPr>
      </w:pPr>
      <w:r w:rsidRPr="0016226E">
        <w:rPr>
          <w:noProof w:val="0"/>
          <w:color w:val="auto"/>
        </w:rPr>
        <w:t>Tiekėjo už Sutarties vykdymą atsakingas asmuo:</w:t>
      </w:r>
      <w:r w:rsidR="000032A9" w:rsidRPr="0016226E">
        <w:rPr>
          <w:noProof w:val="0"/>
          <w:color w:val="auto"/>
        </w:rPr>
        <w:t xml:space="preserve"> </w:t>
      </w:r>
      <w:r w:rsidR="00840605" w:rsidRPr="0016226E">
        <w:rPr>
          <w:bCs w:val="0"/>
          <w:noProof w:val="0"/>
          <w:color w:val="auto"/>
        </w:rPr>
        <w:t>(</w:t>
      </w:r>
      <w:r w:rsidR="00840605" w:rsidRPr="0016226E">
        <w:rPr>
          <w:bCs w:val="0"/>
          <w:i/>
          <w:noProof w:val="0"/>
          <w:color w:val="auto"/>
        </w:rPr>
        <w:t>nurodomas Tiekėjo</w:t>
      </w:r>
      <w:r w:rsidR="00840605" w:rsidRPr="0016226E">
        <w:rPr>
          <w:bCs w:val="0"/>
          <w:i/>
          <w:iCs/>
          <w:noProof w:val="0"/>
          <w:color w:val="auto"/>
        </w:rPr>
        <w:t>)</w:t>
      </w:r>
      <w:r w:rsidR="00840605" w:rsidRPr="0016226E">
        <w:rPr>
          <w:bCs w:val="0"/>
          <w:noProof w:val="0"/>
          <w:color w:val="auto"/>
        </w:rPr>
        <w:t>.</w:t>
      </w:r>
    </w:p>
    <w:p w14:paraId="359AB8E5" w14:textId="77777777" w:rsidR="00F20951" w:rsidRPr="0016226E" w:rsidRDefault="00F20951" w:rsidP="00F57D68">
      <w:pPr>
        <w:pStyle w:val="L2"/>
        <w:tabs>
          <w:tab w:val="clear" w:pos="810"/>
          <w:tab w:val="left" w:pos="426"/>
          <w:tab w:val="left" w:pos="851"/>
        </w:tabs>
        <w:spacing w:after="0" w:line="240" w:lineRule="auto"/>
        <w:ind w:left="0" w:firstLine="0"/>
        <w:jc w:val="both"/>
        <w:rPr>
          <w:noProof w:val="0"/>
          <w:color w:val="auto"/>
        </w:rPr>
      </w:pPr>
      <w:r w:rsidRPr="0016226E">
        <w:rPr>
          <w:noProof w:val="0"/>
          <w:color w:val="auto"/>
        </w:rPr>
        <w:t>Sutarties priedai:</w:t>
      </w:r>
    </w:p>
    <w:p w14:paraId="0BB3FC11" w14:textId="1FF0B92C" w:rsidR="00F20951" w:rsidRPr="0016226E" w:rsidRDefault="00FC6B2B" w:rsidP="00F57D68">
      <w:pPr>
        <w:pStyle w:val="L3"/>
        <w:tabs>
          <w:tab w:val="clear" w:pos="720"/>
          <w:tab w:val="left" w:pos="851"/>
          <w:tab w:val="left" w:pos="1134"/>
        </w:tabs>
        <w:spacing w:after="0" w:line="240" w:lineRule="auto"/>
        <w:ind w:left="0" w:firstLine="0"/>
        <w:jc w:val="both"/>
        <w:rPr>
          <w:noProof w:val="0"/>
          <w:color w:val="auto"/>
        </w:rPr>
      </w:pPr>
      <w:r w:rsidRPr="0016226E">
        <w:rPr>
          <w:noProof w:val="0"/>
          <w:color w:val="auto"/>
        </w:rPr>
        <w:t>„</w:t>
      </w:r>
      <w:r w:rsidR="00F20951" w:rsidRPr="0016226E">
        <w:rPr>
          <w:noProof w:val="0"/>
          <w:color w:val="auto"/>
        </w:rPr>
        <w:t>Techninė specifikacija</w:t>
      </w:r>
      <w:r w:rsidRPr="0016226E">
        <w:rPr>
          <w:noProof w:val="0"/>
          <w:color w:val="auto"/>
        </w:rPr>
        <w:t>“</w:t>
      </w:r>
      <w:r w:rsidR="00F20951" w:rsidRPr="0016226E">
        <w:rPr>
          <w:noProof w:val="0"/>
          <w:color w:val="auto"/>
        </w:rPr>
        <w:t xml:space="preserve"> – </w:t>
      </w:r>
      <w:r w:rsidRPr="0016226E">
        <w:rPr>
          <w:noProof w:val="0"/>
          <w:color w:val="auto"/>
        </w:rPr>
        <w:t>1 Sutarties</w:t>
      </w:r>
      <w:r w:rsidR="00C31E18" w:rsidRPr="0016226E">
        <w:rPr>
          <w:noProof w:val="0"/>
          <w:color w:val="auto"/>
        </w:rPr>
        <w:t xml:space="preserve"> </w:t>
      </w:r>
      <w:r w:rsidRPr="0016226E">
        <w:rPr>
          <w:noProof w:val="0"/>
          <w:color w:val="auto"/>
        </w:rPr>
        <w:t>priedas</w:t>
      </w:r>
      <w:r w:rsidR="00F20951" w:rsidRPr="0016226E">
        <w:rPr>
          <w:noProof w:val="0"/>
          <w:color w:val="auto"/>
        </w:rPr>
        <w:t>;</w:t>
      </w:r>
    </w:p>
    <w:p w14:paraId="12D9C79C" w14:textId="1A50FCAE" w:rsidR="00B37632" w:rsidRDefault="00FC6B2B" w:rsidP="00F57D68">
      <w:pPr>
        <w:pStyle w:val="L3"/>
        <w:tabs>
          <w:tab w:val="clear" w:pos="720"/>
          <w:tab w:val="left" w:pos="851"/>
          <w:tab w:val="left" w:pos="1134"/>
        </w:tabs>
        <w:spacing w:after="0" w:line="240" w:lineRule="auto"/>
        <w:ind w:left="0" w:firstLine="0"/>
        <w:jc w:val="both"/>
        <w:rPr>
          <w:noProof w:val="0"/>
          <w:color w:val="auto"/>
        </w:rPr>
      </w:pPr>
      <w:r w:rsidRPr="0016226E">
        <w:rPr>
          <w:noProof w:val="0"/>
          <w:color w:val="auto"/>
        </w:rPr>
        <w:t>„</w:t>
      </w:r>
      <w:r w:rsidR="00B37632" w:rsidRPr="0016226E">
        <w:rPr>
          <w:noProof w:val="0"/>
          <w:color w:val="auto"/>
        </w:rPr>
        <w:t>Pasiūlymas</w:t>
      </w:r>
      <w:r w:rsidRPr="0016226E">
        <w:rPr>
          <w:noProof w:val="0"/>
          <w:color w:val="auto"/>
        </w:rPr>
        <w:t xml:space="preserve">“ </w:t>
      </w:r>
      <w:r w:rsidR="00B37632" w:rsidRPr="0016226E">
        <w:rPr>
          <w:noProof w:val="0"/>
          <w:color w:val="auto"/>
        </w:rPr>
        <w:t>–</w:t>
      </w:r>
      <w:r w:rsidRPr="0016226E">
        <w:rPr>
          <w:noProof w:val="0"/>
          <w:color w:val="auto"/>
        </w:rPr>
        <w:t xml:space="preserve"> 2 Sutarties</w:t>
      </w:r>
      <w:r w:rsidR="00C31E18" w:rsidRPr="0016226E">
        <w:rPr>
          <w:noProof w:val="0"/>
          <w:color w:val="auto"/>
        </w:rPr>
        <w:t xml:space="preserve"> </w:t>
      </w:r>
      <w:r w:rsidRPr="0016226E">
        <w:rPr>
          <w:noProof w:val="0"/>
          <w:color w:val="auto"/>
        </w:rPr>
        <w:t>priedas</w:t>
      </w:r>
      <w:r w:rsidR="002F2C6A" w:rsidRPr="0016226E">
        <w:rPr>
          <w:noProof w:val="0"/>
          <w:color w:val="auto"/>
        </w:rPr>
        <w:t>;</w:t>
      </w:r>
    </w:p>
    <w:p w14:paraId="12D1F11C" w14:textId="2C75FFCA" w:rsidR="005B069A" w:rsidRPr="0016226E" w:rsidRDefault="005B069A" w:rsidP="0016226E">
      <w:pPr>
        <w:pStyle w:val="L3"/>
        <w:tabs>
          <w:tab w:val="clear" w:pos="720"/>
          <w:tab w:val="left" w:pos="851"/>
          <w:tab w:val="left" w:pos="1134"/>
        </w:tabs>
        <w:spacing w:after="0" w:line="240" w:lineRule="auto"/>
        <w:ind w:left="0" w:firstLine="0"/>
        <w:jc w:val="both"/>
        <w:rPr>
          <w:noProof w:val="0"/>
          <w:color w:val="auto"/>
        </w:rPr>
      </w:pPr>
      <w:r w:rsidRPr="0016226E">
        <w:rPr>
          <w:noProof w:val="0"/>
          <w:color w:val="auto"/>
        </w:rPr>
        <w:t>„Pasiūlymo vertinimo kriterijai</w:t>
      </w:r>
      <w:r w:rsidR="003E69A8" w:rsidRPr="0016226E">
        <w:rPr>
          <w:noProof w:val="0"/>
          <w:color w:val="auto"/>
        </w:rPr>
        <w:t xml:space="preserve"> ir sąlygos</w:t>
      </w:r>
      <w:r w:rsidRPr="0016226E">
        <w:rPr>
          <w:noProof w:val="0"/>
          <w:color w:val="auto"/>
        </w:rPr>
        <w:t>“ – 3 Sutarties priedas</w:t>
      </w:r>
      <w:r w:rsidR="00084E7E">
        <w:rPr>
          <w:noProof w:val="0"/>
          <w:color w:val="auto"/>
        </w:rPr>
        <w:t>;</w:t>
      </w:r>
    </w:p>
    <w:p w14:paraId="5814C2E9" w14:textId="77777777" w:rsidR="009C713F" w:rsidRPr="009C713F" w:rsidRDefault="00F20951" w:rsidP="00585010">
      <w:pPr>
        <w:pStyle w:val="L1"/>
        <w:tabs>
          <w:tab w:val="left" w:pos="851"/>
        </w:tabs>
        <w:spacing w:before="240" w:line="240" w:lineRule="auto"/>
        <w:ind w:left="0" w:firstLine="0"/>
        <w:rPr>
          <w:b/>
          <w:noProof w:val="0"/>
        </w:rPr>
      </w:pPr>
      <w:r w:rsidRPr="00AC6725">
        <w:rPr>
          <w:b/>
          <w:noProof w:val="0"/>
        </w:rPr>
        <w:t>Šalių rekvizitai</w:t>
      </w:r>
    </w:p>
    <w:p w14:paraId="4F7C05A9" w14:textId="77777777" w:rsidR="00527403" w:rsidRPr="00527403" w:rsidRDefault="00527403" w:rsidP="003934D2">
      <w:pPr>
        <w:keepNext/>
        <w:pBdr>
          <w:top w:val="nil"/>
          <w:left w:val="nil"/>
          <w:bottom w:val="nil"/>
          <w:right w:val="nil"/>
          <w:between w:val="nil"/>
          <w:bar w:val="nil"/>
        </w:pBdr>
        <w:tabs>
          <w:tab w:val="left" w:pos="4962"/>
        </w:tabs>
        <w:ind w:left="142"/>
        <w:outlineLvl w:val="3"/>
        <w:rPr>
          <w:rFonts w:eastAsia="Arial Unicode MS"/>
          <w:b/>
          <w:bCs/>
          <w:color w:val="000000"/>
          <w:szCs w:val="24"/>
          <w:u w:color="000000"/>
          <w:bdr w:val="nil"/>
          <w:lang w:eastAsia="lt-LT"/>
        </w:rPr>
      </w:pPr>
      <w:r>
        <w:rPr>
          <w:rFonts w:eastAsia="Arial Unicode MS"/>
          <w:b/>
          <w:bCs/>
          <w:color w:val="000000"/>
          <w:szCs w:val="24"/>
          <w:u w:color="000000"/>
          <w:bdr w:val="nil"/>
          <w:lang w:eastAsia="lt-LT"/>
        </w:rPr>
        <w:t>PIRKĖJAS</w:t>
      </w:r>
      <w:r w:rsidRPr="00527403">
        <w:rPr>
          <w:rFonts w:eastAsia="Arial Unicode MS"/>
          <w:b/>
          <w:bCs/>
          <w:color w:val="000000"/>
          <w:szCs w:val="24"/>
          <w:u w:color="000000"/>
          <w:bdr w:val="nil"/>
          <w:lang w:eastAsia="lt-LT"/>
        </w:rPr>
        <w:tab/>
        <w:t>P</w:t>
      </w:r>
      <w:r>
        <w:rPr>
          <w:rFonts w:eastAsia="Arial Unicode MS"/>
          <w:b/>
          <w:bCs/>
          <w:color w:val="000000"/>
          <w:szCs w:val="24"/>
          <w:u w:color="000000"/>
          <w:bdr w:val="nil"/>
          <w:lang w:eastAsia="lt-LT"/>
        </w:rPr>
        <w:t>ARDAVĖJAS</w:t>
      </w:r>
    </w:p>
    <w:tbl>
      <w:tblPr>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84"/>
        <w:gridCol w:w="236"/>
        <w:gridCol w:w="4820"/>
      </w:tblGrid>
      <w:tr w:rsidR="00527403" w:rsidRPr="00527403" w14:paraId="5F437DF5" w14:textId="77777777" w:rsidTr="009C713F">
        <w:trPr>
          <w:trHeight w:val="2629"/>
        </w:trPr>
        <w:tc>
          <w:tcPr>
            <w:tcW w:w="4584" w:type="dxa"/>
            <w:tcBorders>
              <w:top w:val="nil"/>
              <w:left w:val="nil"/>
              <w:bottom w:val="nil"/>
              <w:right w:val="nil"/>
            </w:tcBorders>
            <w:shd w:val="clear" w:color="auto" w:fill="auto"/>
            <w:tcMar>
              <w:top w:w="80" w:type="dxa"/>
              <w:left w:w="80" w:type="dxa"/>
              <w:bottom w:w="80" w:type="dxa"/>
              <w:right w:w="80" w:type="dxa"/>
            </w:tcMar>
          </w:tcPr>
          <w:p w14:paraId="63F21336" w14:textId="1593ACB8" w:rsidR="00527403" w:rsidRPr="00527403" w:rsidRDefault="00527403" w:rsidP="003934D2">
            <w:pPr>
              <w:pBdr>
                <w:top w:val="nil"/>
                <w:left w:val="nil"/>
                <w:bottom w:val="nil"/>
                <w:right w:val="nil"/>
                <w:between w:val="nil"/>
                <w:bar w:val="nil"/>
              </w:pBdr>
              <w:rPr>
                <w:rFonts w:eastAsia="Arial Unicode MS"/>
                <w:b/>
                <w:bCs/>
                <w:color w:val="000000"/>
                <w:szCs w:val="24"/>
                <w:u w:color="000000"/>
                <w:bdr w:val="nil"/>
                <w:lang w:eastAsia="lt-LT"/>
              </w:rPr>
            </w:pPr>
            <w:r w:rsidRPr="00527403">
              <w:rPr>
                <w:rFonts w:eastAsia="Arial Unicode MS"/>
                <w:b/>
                <w:bCs/>
                <w:color w:val="000000"/>
                <w:szCs w:val="24"/>
                <w:u w:color="000000"/>
                <w:bdr w:val="nil"/>
                <w:lang w:eastAsia="lt-LT"/>
              </w:rPr>
              <w:t>UAB „</w:t>
            </w:r>
            <w:r w:rsidR="00DA08D2">
              <w:rPr>
                <w:rFonts w:eastAsia="Arial Unicode MS"/>
                <w:b/>
                <w:bCs/>
                <w:color w:val="000000"/>
                <w:szCs w:val="24"/>
                <w:u w:color="000000"/>
                <w:bdr w:val="nil"/>
                <w:lang w:eastAsia="lt-LT"/>
              </w:rPr>
              <w:t>Ukmergės autobusų parkas</w:t>
            </w:r>
            <w:r w:rsidRPr="00527403">
              <w:rPr>
                <w:rFonts w:eastAsia="Arial Unicode MS"/>
                <w:b/>
                <w:bCs/>
                <w:color w:val="000000"/>
                <w:szCs w:val="24"/>
                <w:u w:color="000000"/>
                <w:bdr w:val="nil"/>
                <w:lang w:eastAsia="lt-LT"/>
              </w:rPr>
              <w:t>“</w:t>
            </w:r>
          </w:p>
          <w:p w14:paraId="58D7F142" w14:textId="6A257325" w:rsidR="00527403" w:rsidRPr="00527403" w:rsidRDefault="00DA08D2" w:rsidP="003934D2">
            <w:pPr>
              <w:pBdr>
                <w:top w:val="nil"/>
                <w:left w:val="nil"/>
                <w:bottom w:val="nil"/>
                <w:right w:val="nil"/>
                <w:between w:val="nil"/>
                <w:bar w:val="nil"/>
              </w:pBdr>
              <w:rPr>
                <w:rFonts w:eastAsia="Arial Unicode MS"/>
                <w:bCs/>
                <w:color w:val="000000"/>
                <w:szCs w:val="24"/>
                <w:u w:color="000000"/>
                <w:bdr w:val="nil"/>
                <w:lang w:eastAsia="lt-LT"/>
              </w:rPr>
            </w:pPr>
            <w:r>
              <w:rPr>
                <w:rFonts w:eastAsia="Arial Unicode MS"/>
                <w:bCs/>
                <w:color w:val="000000"/>
                <w:szCs w:val="24"/>
                <w:u w:color="000000"/>
                <w:bdr w:val="nil"/>
                <w:lang w:eastAsia="lt-LT"/>
              </w:rPr>
              <w:t>Deltuvos</w:t>
            </w:r>
            <w:r w:rsidR="00527403" w:rsidRPr="00527403">
              <w:rPr>
                <w:rFonts w:eastAsia="Arial Unicode MS"/>
                <w:bCs/>
                <w:color w:val="000000"/>
                <w:szCs w:val="24"/>
                <w:u w:color="000000"/>
                <w:bdr w:val="nil"/>
                <w:lang w:eastAsia="lt-LT"/>
              </w:rPr>
              <w:t xml:space="preserve"> g. </w:t>
            </w:r>
            <w:r>
              <w:rPr>
                <w:rFonts w:eastAsia="Arial Unicode MS"/>
                <w:bCs/>
                <w:color w:val="000000"/>
                <w:szCs w:val="24"/>
                <w:u w:color="000000"/>
                <w:bdr w:val="nil"/>
                <w:lang w:eastAsia="lt-LT"/>
              </w:rPr>
              <w:t>3</w:t>
            </w:r>
            <w:r w:rsidR="003804BB">
              <w:rPr>
                <w:rFonts w:eastAsia="Arial Unicode MS"/>
                <w:bCs/>
                <w:color w:val="000000"/>
                <w:szCs w:val="24"/>
                <w:u w:color="000000"/>
                <w:bdr w:val="nil"/>
                <w:lang w:eastAsia="lt-LT"/>
              </w:rPr>
              <w:t>3</w:t>
            </w:r>
            <w:r w:rsidR="00527403" w:rsidRPr="00527403">
              <w:rPr>
                <w:rFonts w:eastAsia="Arial Unicode MS"/>
                <w:bCs/>
                <w:color w:val="000000"/>
                <w:szCs w:val="24"/>
                <w:u w:color="000000"/>
                <w:bdr w:val="nil"/>
                <w:lang w:eastAsia="lt-LT"/>
              </w:rPr>
              <w:t>, LT-</w:t>
            </w:r>
            <w:r>
              <w:rPr>
                <w:rFonts w:eastAsia="Arial Unicode MS"/>
                <w:bCs/>
                <w:color w:val="000000"/>
                <w:szCs w:val="24"/>
                <w:u w:color="000000"/>
                <w:bdr w:val="nil"/>
                <w:lang w:eastAsia="lt-LT"/>
              </w:rPr>
              <w:t>20126, Ukmergė</w:t>
            </w:r>
          </w:p>
          <w:p w14:paraId="6F4F475E" w14:textId="22A50581" w:rsidR="00527403" w:rsidRPr="00527403" w:rsidRDefault="00527403" w:rsidP="003934D2">
            <w:pPr>
              <w:pBdr>
                <w:top w:val="nil"/>
                <w:left w:val="nil"/>
                <w:bottom w:val="nil"/>
                <w:right w:val="nil"/>
                <w:between w:val="nil"/>
                <w:bar w:val="nil"/>
              </w:pBdr>
              <w:rPr>
                <w:rFonts w:eastAsia="Arial Unicode MS"/>
                <w:bCs/>
                <w:color w:val="000000"/>
                <w:szCs w:val="24"/>
                <w:u w:color="000000"/>
                <w:bdr w:val="nil"/>
                <w:lang w:eastAsia="lt-LT"/>
              </w:rPr>
            </w:pPr>
            <w:bookmarkStart w:id="8" w:name="_Hlk482784212"/>
            <w:r w:rsidRPr="00527403">
              <w:rPr>
                <w:rFonts w:eastAsia="Arial Unicode MS"/>
                <w:bCs/>
                <w:color w:val="000000"/>
                <w:szCs w:val="24"/>
                <w:u w:color="000000"/>
                <w:bdr w:val="nil"/>
                <w:lang w:eastAsia="lt-LT"/>
              </w:rPr>
              <w:t xml:space="preserve">Įmonės kodas: </w:t>
            </w:r>
            <w:r w:rsidR="00DA08D2">
              <w:rPr>
                <w:rFonts w:eastAsia="Arial Unicode MS"/>
                <w:bCs/>
                <w:color w:val="000000"/>
                <w:szCs w:val="24"/>
                <w:u w:color="000000"/>
                <w:bdr w:val="nil"/>
                <w:lang w:eastAsia="lt-LT"/>
              </w:rPr>
              <w:t>182770817</w:t>
            </w:r>
          </w:p>
          <w:bookmarkEnd w:id="8"/>
          <w:p w14:paraId="4F71CB8C" w14:textId="73203270" w:rsidR="00527403" w:rsidRPr="00527403" w:rsidRDefault="00527403" w:rsidP="003934D2">
            <w:pPr>
              <w:pBdr>
                <w:top w:val="nil"/>
                <w:left w:val="nil"/>
                <w:bottom w:val="nil"/>
                <w:right w:val="nil"/>
                <w:between w:val="nil"/>
                <w:bar w:val="nil"/>
              </w:pBdr>
              <w:rPr>
                <w:rFonts w:eastAsia="Arial Unicode MS"/>
                <w:bCs/>
                <w:color w:val="000000"/>
                <w:szCs w:val="24"/>
                <w:u w:color="000000"/>
                <w:bdr w:val="nil"/>
                <w:lang w:eastAsia="lt-LT"/>
              </w:rPr>
            </w:pPr>
            <w:r w:rsidRPr="00527403">
              <w:rPr>
                <w:rFonts w:eastAsia="Arial Unicode MS"/>
                <w:bCs/>
                <w:color w:val="000000"/>
                <w:szCs w:val="24"/>
                <w:u w:color="000000"/>
                <w:bdr w:val="nil"/>
                <w:lang w:eastAsia="lt-LT"/>
              </w:rPr>
              <w:t>A/s LT</w:t>
            </w:r>
            <w:r w:rsidR="004E0DD7">
              <w:rPr>
                <w:rFonts w:eastAsia="Arial Unicode MS"/>
                <w:bCs/>
                <w:color w:val="000000"/>
                <w:szCs w:val="24"/>
                <w:u w:color="000000"/>
                <w:bdr w:val="nil"/>
                <w:lang w:eastAsia="lt-LT"/>
              </w:rPr>
              <w:t>65 7182 4000 1346 7251</w:t>
            </w:r>
          </w:p>
          <w:p w14:paraId="5B9A9100" w14:textId="19450573" w:rsidR="00527403" w:rsidRPr="00527403" w:rsidRDefault="00F51BB9" w:rsidP="003934D2">
            <w:pPr>
              <w:pBdr>
                <w:top w:val="nil"/>
                <w:left w:val="nil"/>
                <w:bottom w:val="nil"/>
                <w:right w:val="nil"/>
                <w:between w:val="nil"/>
                <w:bar w:val="nil"/>
              </w:pBdr>
              <w:rPr>
                <w:rFonts w:eastAsia="Arial Unicode MS"/>
                <w:bCs/>
                <w:color w:val="000000"/>
                <w:szCs w:val="24"/>
                <w:u w:color="000000"/>
                <w:bdr w:val="nil"/>
                <w:lang w:eastAsia="lt-LT"/>
              </w:rPr>
            </w:pPr>
            <w:r w:rsidRPr="00527403">
              <w:rPr>
                <w:rFonts w:eastAsia="Arial Unicode MS"/>
                <w:bCs/>
                <w:color w:val="000000"/>
                <w:szCs w:val="24"/>
                <w:u w:color="000000"/>
                <w:bdr w:val="nil"/>
                <w:lang w:eastAsia="lt-LT"/>
              </w:rPr>
              <w:t>AB</w:t>
            </w:r>
            <w:r w:rsidR="004E0DD7">
              <w:rPr>
                <w:rFonts w:eastAsia="Arial Unicode MS"/>
                <w:bCs/>
                <w:color w:val="000000"/>
                <w:szCs w:val="24"/>
                <w:u w:color="000000"/>
                <w:bdr w:val="nil"/>
                <w:lang w:eastAsia="lt-LT"/>
              </w:rPr>
              <w:t xml:space="preserve"> Šiaulių bankas</w:t>
            </w:r>
          </w:p>
          <w:p w14:paraId="53B9905B" w14:textId="30A21103" w:rsidR="00527403" w:rsidRPr="00527403" w:rsidRDefault="00527403" w:rsidP="003934D2">
            <w:pPr>
              <w:pBdr>
                <w:top w:val="nil"/>
                <w:left w:val="nil"/>
                <w:bottom w:val="nil"/>
                <w:right w:val="nil"/>
                <w:between w:val="nil"/>
                <w:bar w:val="nil"/>
              </w:pBdr>
              <w:rPr>
                <w:rFonts w:eastAsia="Arial Unicode MS"/>
                <w:bCs/>
                <w:color w:val="000000"/>
                <w:szCs w:val="24"/>
                <w:u w:color="000000"/>
                <w:bdr w:val="nil"/>
                <w:lang w:eastAsia="lt-LT"/>
              </w:rPr>
            </w:pPr>
            <w:r w:rsidRPr="00527403">
              <w:rPr>
                <w:rFonts w:eastAsia="Arial Unicode MS"/>
                <w:bCs/>
                <w:color w:val="000000"/>
                <w:szCs w:val="24"/>
                <w:u w:color="000000"/>
                <w:bdr w:val="nil"/>
                <w:lang w:eastAsia="lt-LT"/>
              </w:rPr>
              <w:t xml:space="preserve">El. p. </w:t>
            </w:r>
            <w:r w:rsidR="00B1067B">
              <w:rPr>
                <w:rFonts w:eastAsia="Arial Unicode MS"/>
                <w:bCs/>
                <w:color w:val="000000"/>
                <w:szCs w:val="24"/>
                <w:u w:color="000000"/>
                <w:bdr w:val="nil"/>
                <w:lang w:eastAsia="lt-LT"/>
              </w:rPr>
              <w:t>info</w:t>
            </w:r>
            <w:r w:rsidRPr="00527403">
              <w:rPr>
                <w:rFonts w:eastAsia="Arial Unicode MS"/>
                <w:bCs/>
                <w:color w:val="000000"/>
                <w:szCs w:val="24"/>
                <w:u w:color="000000"/>
                <w:bdr w:val="nil"/>
                <w:lang w:eastAsia="lt-LT"/>
              </w:rPr>
              <w:t>@</w:t>
            </w:r>
            <w:r w:rsidR="00B1067B">
              <w:rPr>
                <w:rFonts w:eastAsia="Arial Unicode MS"/>
                <w:bCs/>
                <w:color w:val="000000"/>
                <w:szCs w:val="24"/>
                <w:u w:color="000000"/>
                <w:bdr w:val="nil"/>
                <w:lang w:eastAsia="lt-LT"/>
              </w:rPr>
              <w:t>ukmerg</w:t>
            </w:r>
            <w:r w:rsidR="003804BB">
              <w:rPr>
                <w:rFonts w:eastAsia="Arial Unicode MS"/>
                <w:bCs/>
                <w:color w:val="000000"/>
                <w:szCs w:val="24"/>
                <w:u w:color="000000"/>
                <w:bdr w:val="nil"/>
                <w:lang w:eastAsia="lt-LT"/>
              </w:rPr>
              <w:t>e</w:t>
            </w:r>
            <w:r w:rsidR="00B1067B">
              <w:rPr>
                <w:rFonts w:eastAsia="Arial Unicode MS"/>
                <w:bCs/>
                <w:color w:val="000000"/>
                <w:szCs w:val="24"/>
                <w:u w:color="000000"/>
                <w:bdr w:val="nil"/>
                <w:lang w:eastAsia="lt-LT"/>
              </w:rPr>
              <w:t>sautobusai</w:t>
            </w:r>
            <w:r w:rsidRPr="00527403">
              <w:rPr>
                <w:rFonts w:eastAsia="Arial Unicode MS"/>
                <w:bCs/>
                <w:color w:val="000000"/>
                <w:szCs w:val="24"/>
                <w:u w:color="000000"/>
                <w:bdr w:val="nil"/>
                <w:lang w:eastAsia="lt-LT"/>
              </w:rPr>
              <w:t>.lt</w:t>
            </w:r>
          </w:p>
          <w:p w14:paraId="10E3C75B" w14:textId="16C82AFA" w:rsidR="00527403" w:rsidRPr="00527403" w:rsidRDefault="005E0B14" w:rsidP="003934D2">
            <w:pPr>
              <w:pBdr>
                <w:top w:val="nil"/>
                <w:left w:val="nil"/>
                <w:bottom w:val="nil"/>
                <w:right w:val="nil"/>
                <w:between w:val="nil"/>
                <w:bar w:val="nil"/>
              </w:pBdr>
              <w:rPr>
                <w:rFonts w:eastAsia="Arial Unicode MS"/>
                <w:bCs/>
                <w:color w:val="000000"/>
                <w:szCs w:val="24"/>
                <w:u w:color="000000"/>
                <w:bdr w:val="nil"/>
                <w:lang w:eastAsia="lt-LT"/>
              </w:rPr>
            </w:pPr>
            <w:r>
              <w:rPr>
                <w:rFonts w:eastAsia="Arial Unicode MS"/>
                <w:bCs/>
                <w:color w:val="000000"/>
                <w:szCs w:val="24"/>
                <w:u w:color="000000"/>
                <w:bdr w:val="nil"/>
                <w:lang w:eastAsia="lt-LT"/>
              </w:rPr>
              <w:t xml:space="preserve">Tel. </w:t>
            </w:r>
            <w:r w:rsidR="00F21956">
              <w:rPr>
                <w:rFonts w:eastAsia="Arial Unicode MS"/>
                <w:bCs/>
                <w:color w:val="000000"/>
                <w:szCs w:val="24"/>
                <w:u w:color="000000"/>
                <w:bdr w:val="nil"/>
                <w:lang w:eastAsia="lt-LT"/>
              </w:rPr>
              <w:t>+370</w:t>
            </w:r>
            <w:r w:rsidR="00B1067B">
              <w:rPr>
                <w:rFonts w:eastAsia="Arial Unicode MS"/>
                <w:bCs/>
                <w:color w:val="000000"/>
                <w:szCs w:val="24"/>
                <w:u w:color="000000"/>
                <w:bdr w:val="nil"/>
                <w:lang w:eastAsia="lt-LT"/>
              </w:rPr>
              <w:t>34051132</w:t>
            </w:r>
          </w:p>
          <w:p w14:paraId="0D63AECD" w14:textId="2CFE8A1A" w:rsidR="00527403" w:rsidRPr="00527403" w:rsidRDefault="00527403" w:rsidP="003934D2">
            <w:pPr>
              <w:pBdr>
                <w:top w:val="nil"/>
                <w:left w:val="nil"/>
                <w:bottom w:val="nil"/>
                <w:right w:val="nil"/>
                <w:between w:val="nil"/>
                <w:bar w:val="nil"/>
              </w:pBdr>
              <w:rPr>
                <w:rFonts w:eastAsia="Arial Unicode MS"/>
                <w:bCs/>
                <w:color w:val="000000"/>
                <w:szCs w:val="24"/>
                <w:u w:color="000000"/>
                <w:bdr w:val="nil"/>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527403" w:rsidRPr="00527403" w14:paraId="5836BD16" w14:textId="77777777" w:rsidTr="00D3342E">
              <w:tc>
                <w:tcPr>
                  <w:tcW w:w="4414" w:type="dxa"/>
                  <w:tcBorders>
                    <w:top w:val="nil"/>
                    <w:left w:val="nil"/>
                    <w:right w:val="nil"/>
                  </w:tcBorders>
                  <w:shd w:val="clear" w:color="auto" w:fill="auto"/>
                </w:tcPr>
                <w:p w14:paraId="44359F8D" w14:textId="47D90E63" w:rsidR="00F21956" w:rsidRPr="00527403" w:rsidRDefault="00F21956" w:rsidP="003934D2">
                  <w:pPr>
                    <w:pBdr>
                      <w:top w:val="nil"/>
                      <w:left w:val="nil"/>
                      <w:bottom w:val="nil"/>
                      <w:right w:val="nil"/>
                      <w:between w:val="nil"/>
                      <w:bar w:val="nil"/>
                    </w:pBdr>
                    <w:rPr>
                      <w:rFonts w:eastAsia="Arial Unicode MS"/>
                      <w:color w:val="000000"/>
                      <w:szCs w:val="24"/>
                      <w:u w:color="000000"/>
                      <w:bdr w:val="nil"/>
                      <w:lang w:eastAsia="lt-LT"/>
                    </w:rPr>
                  </w:pPr>
                </w:p>
              </w:tc>
            </w:tr>
          </w:tbl>
          <w:p w14:paraId="4700DF2A" w14:textId="77777777" w:rsidR="00527403" w:rsidRPr="00527403" w:rsidRDefault="00527403" w:rsidP="003934D2">
            <w:pPr>
              <w:pBdr>
                <w:top w:val="nil"/>
                <w:left w:val="nil"/>
                <w:bottom w:val="nil"/>
                <w:right w:val="nil"/>
                <w:between w:val="nil"/>
                <w:bar w:val="nil"/>
              </w:pBdr>
              <w:rPr>
                <w:rFonts w:eastAsia="Arial Unicode MS"/>
                <w:color w:val="000000"/>
                <w:szCs w:val="24"/>
                <w:u w:color="000000"/>
                <w:bdr w:val="nil"/>
                <w:lang w:eastAsia="lt-LT"/>
              </w:rPr>
            </w:pPr>
            <w:r w:rsidRPr="00436604">
              <w:rPr>
                <w:rFonts w:eastAsia="Arial Unicode MS"/>
                <w:color w:val="FFFFFF" w:themeColor="background1"/>
                <w:szCs w:val="24"/>
                <w:u w:color="000000"/>
                <w:bdr w:val="nil"/>
                <w:lang w:eastAsia="lt-LT"/>
              </w:rPr>
              <w:t>A.V.</w:t>
            </w:r>
          </w:p>
        </w:tc>
        <w:tc>
          <w:tcPr>
            <w:tcW w:w="236" w:type="dxa"/>
            <w:tcBorders>
              <w:top w:val="nil"/>
              <w:left w:val="nil"/>
              <w:bottom w:val="nil"/>
              <w:right w:val="nil"/>
            </w:tcBorders>
            <w:shd w:val="clear" w:color="auto" w:fill="auto"/>
            <w:tcMar>
              <w:top w:w="80" w:type="dxa"/>
              <w:left w:w="80" w:type="dxa"/>
              <w:bottom w:w="80" w:type="dxa"/>
              <w:right w:w="80" w:type="dxa"/>
            </w:tcMar>
          </w:tcPr>
          <w:p w14:paraId="077E36DD" w14:textId="77777777" w:rsidR="00527403" w:rsidRPr="00527403" w:rsidRDefault="00527403" w:rsidP="003934D2">
            <w:pPr>
              <w:pBdr>
                <w:top w:val="nil"/>
                <w:left w:val="nil"/>
                <w:bottom w:val="nil"/>
                <w:right w:val="nil"/>
                <w:between w:val="nil"/>
                <w:bar w:val="nil"/>
              </w:pBdr>
              <w:rPr>
                <w:rFonts w:eastAsia="Arial Unicode MS"/>
                <w:color w:val="000000"/>
                <w:szCs w:val="24"/>
                <w:u w:color="000000"/>
                <w:bdr w:val="nil"/>
                <w:lang w:eastAsia="lt-LT"/>
              </w:rPr>
            </w:pPr>
          </w:p>
        </w:tc>
        <w:tc>
          <w:tcPr>
            <w:tcW w:w="4820" w:type="dxa"/>
            <w:tcBorders>
              <w:top w:val="nil"/>
              <w:left w:val="nil"/>
              <w:bottom w:val="nil"/>
              <w:right w:val="nil"/>
            </w:tcBorders>
            <w:shd w:val="clear" w:color="auto" w:fill="auto"/>
            <w:tcMar>
              <w:top w:w="80" w:type="dxa"/>
              <w:left w:w="80" w:type="dxa"/>
              <w:bottom w:w="80" w:type="dxa"/>
              <w:right w:w="80" w:type="dxa"/>
            </w:tcMar>
          </w:tcPr>
          <w:p w14:paraId="100B5F48" w14:textId="7777777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1F52F9F7" w14:textId="7777777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4D4C4408" w14:textId="7777777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01DAD5CE" w14:textId="7777777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4348ECB8" w14:textId="7777777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5FAE211E" w14:textId="7777777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50D7629E" w14:textId="3C04CFE7" w:rsid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p w14:paraId="1FA89D33" w14:textId="77777777" w:rsidR="00F21956" w:rsidRPr="00527403" w:rsidRDefault="00F21956" w:rsidP="003934D2">
            <w:pPr>
              <w:pBdr>
                <w:top w:val="nil"/>
                <w:left w:val="nil"/>
                <w:bottom w:val="nil"/>
                <w:right w:val="nil"/>
                <w:between w:val="nil"/>
                <w:bar w:val="nil"/>
              </w:pBdr>
              <w:rPr>
                <w:rFonts w:eastAsia="Arial Unicode MS"/>
                <w:color w:val="000000"/>
                <w:szCs w:val="24"/>
                <w:u w:color="000000"/>
                <w:bdr w:val="nil"/>
                <w:lang w:val="en-US"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tblGrid>
            <w:tr w:rsidR="00527403" w:rsidRPr="00527403" w14:paraId="7C51248C" w14:textId="77777777" w:rsidTr="00D3342E">
              <w:tc>
                <w:tcPr>
                  <w:tcW w:w="4650" w:type="dxa"/>
                  <w:tcBorders>
                    <w:top w:val="nil"/>
                    <w:left w:val="nil"/>
                    <w:right w:val="nil"/>
                  </w:tcBorders>
                  <w:shd w:val="clear" w:color="auto" w:fill="auto"/>
                </w:tcPr>
                <w:p w14:paraId="71EF16F8" w14:textId="77777777" w:rsidR="00527403" w:rsidRPr="00527403" w:rsidRDefault="00527403" w:rsidP="003934D2">
                  <w:pPr>
                    <w:pBdr>
                      <w:top w:val="nil"/>
                      <w:left w:val="nil"/>
                      <w:bottom w:val="nil"/>
                      <w:right w:val="nil"/>
                      <w:between w:val="nil"/>
                      <w:bar w:val="nil"/>
                    </w:pBdr>
                    <w:rPr>
                      <w:rFonts w:eastAsia="Arial Unicode MS"/>
                      <w:color w:val="000000"/>
                      <w:szCs w:val="24"/>
                      <w:u w:color="000000"/>
                      <w:bdr w:val="nil"/>
                      <w:lang w:val="en-US" w:eastAsia="lt-LT"/>
                    </w:rPr>
                  </w:pPr>
                </w:p>
              </w:tc>
            </w:tr>
          </w:tbl>
          <w:p w14:paraId="4FF403D2" w14:textId="77777777" w:rsidR="00527403" w:rsidRPr="00527403" w:rsidRDefault="00527403" w:rsidP="003934D2">
            <w:pPr>
              <w:pBdr>
                <w:top w:val="nil"/>
                <w:left w:val="nil"/>
                <w:bottom w:val="nil"/>
                <w:right w:val="nil"/>
                <w:between w:val="nil"/>
                <w:bar w:val="nil"/>
              </w:pBdr>
              <w:rPr>
                <w:rFonts w:eastAsia="Arial Unicode MS"/>
                <w:color w:val="000000"/>
                <w:szCs w:val="24"/>
                <w:u w:color="000000"/>
                <w:bdr w:val="nil"/>
                <w:lang w:eastAsia="lt-LT"/>
              </w:rPr>
            </w:pPr>
            <w:r w:rsidRPr="00436604">
              <w:rPr>
                <w:rFonts w:eastAsia="Arial Unicode MS"/>
                <w:color w:val="FFFFFF" w:themeColor="background1"/>
                <w:szCs w:val="24"/>
                <w:u w:color="000000"/>
                <w:bdr w:val="nil"/>
                <w:lang w:val="en-US" w:eastAsia="lt-LT"/>
              </w:rPr>
              <w:t>A.V.</w:t>
            </w:r>
          </w:p>
        </w:tc>
      </w:tr>
    </w:tbl>
    <w:p w14:paraId="3B4404B5" w14:textId="6E40C5ED" w:rsidR="00F21956" w:rsidRPr="000032A9" w:rsidRDefault="00F21956" w:rsidP="003934D2">
      <w:pPr>
        <w:tabs>
          <w:tab w:val="left" w:pos="851"/>
        </w:tabs>
        <w:rPr>
          <w:sz w:val="12"/>
          <w:szCs w:val="8"/>
        </w:rPr>
      </w:pPr>
    </w:p>
    <w:p w14:paraId="45F5FDB3" w14:textId="53B6868E" w:rsidR="00F21956" w:rsidRDefault="00F21956" w:rsidP="003934D2">
      <w:pPr>
        <w:spacing w:after="200"/>
        <w:jc w:val="left"/>
      </w:pPr>
      <w:r>
        <w:br w:type="page"/>
      </w:r>
    </w:p>
    <w:p w14:paraId="1C54D233" w14:textId="6C321651" w:rsidR="00F21956" w:rsidRDefault="00F21956" w:rsidP="003934D2">
      <w:pPr>
        <w:jc w:val="right"/>
      </w:pPr>
      <w:r>
        <w:lastRenderedPageBreak/>
        <w:t>1 Sutarties priedas</w:t>
      </w:r>
    </w:p>
    <w:p w14:paraId="588F0C46" w14:textId="37EA5892" w:rsidR="00F21956" w:rsidRPr="000032A9" w:rsidRDefault="000032A9" w:rsidP="003934D2">
      <w:pPr>
        <w:jc w:val="center"/>
        <w:rPr>
          <w:b/>
          <w:bCs/>
        </w:rPr>
      </w:pPr>
      <w:r w:rsidRPr="000032A9">
        <w:rPr>
          <w:b/>
          <w:bCs/>
        </w:rPr>
        <w:t>TECHNINĖ SPECIFIKACIJA</w:t>
      </w:r>
    </w:p>
    <w:p w14:paraId="1E04B385" w14:textId="7C77DFEE" w:rsidR="000032A9" w:rsidRDefault="000032A9" w:rsidP="003934D2">
      <w:pPr>
        <w:jc w:val="center"/>
      </w:pPr>
      <w:r>
        <w:t>(</w:t>
      </w:r>
      <w:r w:rsidRPr="00F6323C">
        <w:rPr>
          <w:i/>
          <w:iCs/>
        </w:rPr>
        <w:t xml:space="preserve">Tiekėjo </w:t>
      </w:r>
      <w:r w:rsidRPr="00F6323C">
        <w:t>pasiūlymas</w:t>
      </w:r>
      <w:r>
        <w:t>)</w:t>
      </w:r>
    </w:p>
    <w:p w14:paraId="01CAAE31" w14:textId="30E5BA39" w:rsidR="00F21956" w:rsidRDefault="00F21956" w:rsidP="003934D2">
      <w:pPr>
        <w:spacing w:after="200"/>
        <w:jc w:val="left"/>
      </w:pPr>
      <w:r>
        <w:br w:type="page"/>
      </w:r>
    </w:p>
    <w:p w14:paraId="7825EB74" w14:textId="77777777" w:rsidR="00F21956" w:rsidRDefault="00F21956" w:rsidP="003934D2">
      <w:pPr>
        <w:jc w:val="left"/>
      </w:pPr>
    </w:p>
    <w:p w14:paraId="160298DB" w14:textId="527DB5B0" w:rsidR="00F21956" w:rsidRDefault="00F21956" w:rsidP="003934D2">
      <w:pPr>
        <w:jc w:val="right"/>
      </w:pPr>
      <w:r>
        <w:t>2 Sutarties priedas</w:t>
      </w:r>
    </w:p>
    <w:p w14:paraId="3BAFF9BA" w14:textId="4D573458" w:rsidR="000032A9" w:rsidRDefault="000032A9" w:rsidP="003934D2">
      <w:pPr>
        <w:jc w:val="center"/>
        <w:rPr>
          <w:b/>
          <w:bCs/>
        </w:rPr>
      </w:pPr>
      <w:r w:rsidRPr="000032A9">
        <w:rPr>
          <w:b/>
          <w:bCs/>
        </w:rPr>
        <w:t>PASIŪLYMAS</w:t>
      </w:r>
    </w:p>
    <w:p w14:paraId="257FFB5F" w14:textId="39DB3877" w:rsidR="00FC052D" w:rsidRPr="000032A9" w:rsidRDefault="00FC052D" w:rsidP="003934D2">
      <w:pPr>
        <w:jc w:val="center"/>
        <w:rPr>
          <w:b/>
          <w:bCs/>
        </w:rPr>
      </w:pPr>
      <w:r>
        <w:t>(</w:t>
      </w:r>
      <w:r w:rsidRPr="00683622">
        <w:rPr>
          <w:i/>
          <w:iCs/>
        </w:rPr>
        <w:t>Tiekėjo pasiūlymas</w:t>
      </w:r>
      <w:r>
        <w:t>)</w:t>
      </w:r>
    </w:p>
    <w:p w14:paraId="36D5441C" w14:textId="2EA2BE37" w:rsidR="00F21956" w:rsidRDefault="00F21956" w:rsidP="003934D2">
      <w:pPr>
        <w:jc w:val="left"/>
      </w:pPr>
      <w:r>
        <w:br w:type="page"/>
      </w:r>
    </w:p>
    <w:p w14:paraId="06D4F5FC" w14:textId="5A5918E7" w:rsidR="005B069A" w:rsidRDefault="005B069A" w:rsidP="005B069A">
      <w:pPr>
        <w:jc w:val="right"/>
      </w:pPr>
      <w:r w:rsidRPr="00683622">
        <w:lastRenderedPageBreak/>
        <w:t>3 Sutarties priedas</w:t>
      </w:r>
    </w:p>
    <w:p w14:paraId="26A85B9F" w14:textId="77777777" w:rsidR="005B069A" w:rsidRDefault="005B069A" w:rsidP="003934D2">
      <w:pPr>
        <w:jc w:val="right"/>
      </w:pPr>
    </w:p>
    <w:p w14:paraId="0342D1C5" w14:textId="700DF054" w:rsidR="005B069A" w:rsidRPr="00BE10AB" w:rsidRDefault="005B069A" w:rsidP="005B069A">
      <w:pPr>
        <w:jc w:val="center"/>
        <w:rPr>
          <w:b/>
          <w:szCs w:val="24"/>
        </w:rPr>
      </w:pPr>
      <w:r w:rsidRPr="00BE10AB">
        <w:rPr>
          <w:b/>
          <w:szCs w:val="24"/>
        </w:rPr>
        <w:t>PASIŪLYMO VERTINIMO KRITERIJAI</w:t>
      </w:r>
      <w:r w:rsidR="003E69A8" w:rsidRPr="00BE10AB">
        <w:rPr>
          <w:b/>
          <w:szCs w:val="24"/>
        </w:rPr>
        <w:t xml:space="preserve"> IR SĄLYGOS</w:t>
      </w:r>
    </w:p>
    <w:p w14:paraId="61C9BF86" w14:textId="77777777" w:rsidR="009E446F" w:rsidRPr="009E446F" w:rsidRDefault="009E446F" w:rsidP="005B069A">
      <w:pPr>
        <w:jc w:val="center"/>
        <w:rPr>
          <w:bCs/>
          <w:szCs w:val="24"/>
        </w:rPr>
      </w:pPr>
    </w:p>
    <w:p w14:paraId="35762F1C" w14:textId="00BF1051" w:rsidR="005B069A" w:rsidRDefault="009E446F" w:rsidP="009E446F">
      <w:pPr>
        <w:pStyle w:val="Sraopastraipa"/>
        <w:numPr>
          <w:ilvl w:val="0"/>
          <w:numId w:val="15"/>
        </w:numPr>
        <w:spacing w:before="120"/>
        <w:ind w:left="284" w:right="141" w:hanging="284"/>
        <w:rPr>
          <w:bCs/>
          <w:color w:val="000000"/>
          <w:szCs w:val="24"/>
        </w:rPr>
      </w:pPr>
      <w:r w:rsidRPr="009E446F">
        <w:rPr>
          <w:bCs/>
          <w:color w:val="000000"/>
          <w:szCs w:val="24"/>
        </w:rPr>
        <w:t>Perkančiojo subjekto neatmesti pasiūlymai bus vertinami, nustatant jų ekonominį naudingumą pagal šiose konkurso sąlygose nurodytus ekonominio naudingumo kriterijus</w:t>
      </w:r>
      <w:r>
        <w:rPr>
          <w:bCs/>
          <w:color w:val="000000"/>
          <w:szCs w:val="24"/>
        </w:rPr>
        <w:t>.</w:t>
      </w:r>
    </w:p>
    <w:p w14:paraId="0C4419FC" w14:textId="77777777" w:rsidR="009E446F" w:rsidRPr="009E446F" w:rsidRDefault="009E446F" w:rsidP="009E446F">
      <w:pPr>
        <w:pStyle w:val="Sraopastraipa"/>
        <w:numPr>
          <w:ilvl w:val="0"/>
          <w:numId w:val="15"/>
        </w:numPr>
        <w:ind w:left="284" w:hanging="284"/>
        <w:rPr>
          <w:bCs/>
          <w:color w:val="000000"/>
          <w:szCs w:val="24"/>
        </w:rPr>
      </w:pPr>
      <w:r w:rsidRPr="009E446F">
        <w:rPr>
          <w:bCs/>
          <w:color w:val="000000"/>
          <w:szCs w:val="24"/>
        </w:rPr>
        <w:t xml:space="preserve">Laimėjusiu pasiūlymu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 </w:t>
      </w:r>
    </w:p>
    <w:p w14:paraId="7A74A3C2" w14:textId="581B9A36" w:rsidR="009E446F" w:rsidRDefault="009E446F" w:rsidP="009E446F">
      <w:pPr>
        <w:pStyle w:val="Sraopastraipa"/>
        <w:numPr>
          <w:ilvl w:val="0"/>
          <w:numId w:val="15"/>
        </w:numPr>
        <w:ind w:left="284" w:hanging="284"/>
        <w:rPr>
          <w:bCs/>
          <w:color w:val="000000"/>
          <w:szCs w:val="24"/>
        </w:rPr>
      </w:pPr>
      <w:r w:rsidRPr="009E446F">
        <w:rPr>
          <w:bCs/>
          <w:color w:val="000000"/>
          <w:szCs w:val="24"/>
        </w:rPr>
        <w:t xml:space="preserve">Šiame pirkime ekonomiškai naudingiausias pasiūlymas bus išrenkamas pagal kainos ir kokybės santykį. Pasiūlymo ekonominio naudingumo vertinimo kriterijai – </w:t>
      </w:r>
      <w:r w:rsidRPr="00683622">
        <w:rPr>
          <w:bCs/>
          <w:color w:val="000000"/>
          <w:szCs w:val="24"/>
        </w:rPr>
        <w:t>taikomi kiekvienai pirkimo objekto daliai</w:t>
      </w:r>
      <w:r w:rsidRPr="009E446F">
        <w:rPr>
          <w:bCs/>
          <w:color w:val="000000"/>
          <w:szCs w:val="24"/>
        </w:rPr>
        <w:t>, yra tokie:</w:t>
      </w:r>
    </w:p>
    <w:tbl>
      <w:tblPr>
        <w:tblStyle w:val="Lentelstinklelis"/>
        <w:tblW w:w="0" w:type="auto"/>
        <w:tblInd w:w="284" w:type="dxa"/>
        <w:tblLook w:val="04A0" w:firstRow="1" w:lastRow="0" w:firstColumn="1" w:lastColumn="0" w:noHBand="0" w:noVBand="1"/>
      </w:tblPr>
      <w:tblGrid>
        <w:gridCol w:w="5948"/>
        <w:gridCol w:w="3963"/>
      </w:tblGrid>
      <w:tr w:rsidR="00A91982" w14:paraId="6CAA25EC" w14:textId="77777777" w:rsidTr="00F950EC">
        <w:tc>
          <w:tcPr>
            <w:tcW w:w="5948" w:type="dxa"/>
          </w:tcPr>
          <w:p w14:paraId="0B266E12" w14:textId="0136F5BD" w:rsidR="00A91982" w:rsidRPr="00A91982" w:rsidRDefault="00A91982" w:rsidP="00A91982">
            <w:pPr>
              <w:pStyle w:val="Sraopastraipa"/>
              <w:ind w:left="0"/>
              <w:jc w:val="center"/>
              <w:rPr>
                <w:b/>
                <w:color w:val="000000"/>
                <w:szCs w:val="24"/>
              </w:rPr>
            </w:pPr>
            <w:r w:rsidRPr="00A91982">
              <w:rPr>
                <w:b/>
                <w:color w:val="000000"/>
                <w:szCs w:val="24"/>
              </w:rPr>
              <w:t>Vertinimo kriterijai</w:t>
            </w:r>
          </w:p>
        </w:tc>
        <w:tc>
          <w:tcPr>
            <w:tcW w:w="3963" w:type="dxa"/>
          </w:tcPr>
          <w:p w14:paraId="5C5965FB" w14:textId="093360B7" w:rsidR="00A91982" w:rsidRPr="00A91982" w:rsidRDefault="00A91982" w:rsidP="00A91982">
            <w:pPr>
              <w:pStyle w:val="Sraopastraipa"/>
              <w:ind w:left="0"/>
              <w:jc w:val="center"/>
              <w:rPr>
                <w:b/>
                <w:color w:val="000000"/>
                <w:szCs w:val="24"/>
              </w:rPr>
            </w:pPr>
            <w:r w:rsidRPr="00A91982">
              <w:rPr>
                <w:b/>
                <w:color w:val="000000"/>
                <w:szCs w:val="24"/>
              </w:rPr>
              <w:t>Kriterijaus lyginamasis svoris ekonominio naudingumo įvertinime</w:t>
            </w:r>
          </w:p>
        </w:tc>
      </w:tr>
      <w:tr w:rsidR="00A91982" w14:paraId="4D63ADC8" w14:textId="77777777" w:rsidTr="00F950EC">
        <w:tc>
          <w:tcPr>
            <w:tcW w:w="5948" w:type="dxa"/>
          </w:tcPr>
          <w:p w14:paraId="567DC379" w14:textId="6439FC8D" w:rsidR="00A91982" w:rsidRDefault="00A91982" w:rsidP="00A91982">
            <w:pPr>
              <w:pStyle w:val="Sraopastraipa"/>
              <w:ind w:left="0"/>
              <w:rPr>
                <w:bCs/>
                <w:color w:val="000000"/>
                <w:szCs w:val="24"/>
              </w:rPr>
            </w:pPr>
            <w:r>
              <w:rPr>
                <w:bCs/>
                <w:color w:val="000000"/>
                <w:szCs w:val="24"/>
              </w:rPr>
              <w:t>Kaina (C)</w:t>
            </w:r>
          </w:p>
        </w:tc>
        <w:tc>
          <w:tcPr>
            <w:tcW w:w="3963" w:type="dxa"/>
          </w:tcPr>
          <w:p w14:paraId="31C0D2CC" w14:textId="42289BC1" w:rsidR="00A91982" w:rsidRDefault="00A91982" w:rsidP="00A91982">
            <w:pPr>
              <w:pStyle w:val="Sraopastraipa"/>
              <w:ind w:left="0"/>
              <w:rPr>
                <w:bCs/>
                <w:color w:val="000000"/>
                <w:szCs w:val="24"/>
              </w:rPr>
            </w:pPr>
            <w:r>
              <w:rPr>
                <w:bCs/>
                <w:color w:val="000000"/>
                <w:szCs w:val="24"/>
              </w:rPr>
              <w:t>X = 75</w:t>
            </w:r>
          </w:p>
        </w:tc>
      </w:tr>
      <w:tr w:rsidR="00A91982" w14:paraId="33107B3F" w14:textId="77777777" w:rsidTr="00F950EC">
        <w:tc>
          <w:tcPr>
            <w:tcW w:w="5948" w:type="dxa"/>
          </w:tcPr>
          <w:p w14:paraId="040EAB0D" w14:textId="710BBF42" w:rsidR="00A91982" w:rsidRDefault="00A91982" w:rsidP="00A91982">
            <w:pPr>
              <w:pStyle w:val="Sraopastraipa"/>
              <w:ind w:left="0"/>
              <w:rPr>
                <w:bCs/>
                <w:color w:val="000000"/>
                <w:szCs w:val="24"/>
              </w:rPr>
            </w:pPr>
            <w:r>
              <w:rPr>
                <w:bCs/>
                <w:color w:val="000000"/>
                <w:szCs w:val="24"/>
              </w:rPr>
              <w:t>Papildomas traukos baterijos garantinis terminas</w:t>
            </w:r>
            <w:r w:rsidR="00003E78">
              <w:rPr>
                <w:bCs/>
                <w:color w:val="000000"/>
                <w:szCs w:val="24"/>
              </w:rPr>
              <w:t xml:space="preserve"> (mėnesiais)</w:t>
            </w:r>
            <w:r>
              <w:rPr>
                <w:bCs/>
                <w:color w:val="000000"/>
                <w:szCs w:val="24"/>
              </w:rPr>
              <w:t xml:space="preserve"> (T</w:t>
            </w:r>
            <w:r w:rsidRPr="00A91982">
              <w:rPr>
                <w:bCs/>
                <w:color w:val="000000"/>
                <w:szCs w:val="24"/>
                <w:vertAlign w:val="subscript"/>
              </w:rPr>
              <w:t>1</w:t>
            </w:r>
            <w:r>
              <w:rPr>
                <w:bCs/>
                <w:color w:val="000000"/>
                <w:szCs w:val="24"/>
              </w:rPr>
              <w:t>)</w:t>
            </w:r>
          </w:p>
        </w:tc>
        <w:tc>
          <w:tcPr>
            <w:tcW w:w="3963" w:type="dxa"/>
          </w:tcPr>
          <w:p w14:paraId="41C4B996" w14:textId="55949AAA" w:rsidR="00A91982" w:rsidRDefault="00A91982" w:rsidP="00A91982">
            <w:pPr>
              <w:pStyle w:val="Sraopastraipa"/>
              <w:ind w:left="0"/>
              <w:rPr>
                <w:bCs/>
                <w:color w:val="000000"/>
                <w:szCs w:val="24"/>
              </w:rPr>
            </w:pPr>
            <w:r>
              <w:rPr>
                <w:bCs/>
                <w:color w:val="000000"/>
                <w:szCs w:val="24"/>
              </w:rPr>
              <w:t>Y</w:t>
            </w:r>
            <w:r w:rsidRPr="00A91982">
              <w:rPr>
                <w:bCs/>
                <w:color w:val="000000"/>
                <w:szCs w:val="24"/>
                <w:vertAlign w:val="subscript"/>
              </w:rPr>
              <w:t>1</w:t>
            </w:r>
            <w:r>
              <w:rPr>
                <w:bCs/>
                <w:color w:val="000000"/>
                <w:szCs w:val="24"/>
              </w:rPr>
              <w:t xml:space="preserve"> = 5</w:t>
            </w:r>
          </w:p>
        </w:tc>
      </w:tr>
      <w:tr w:rsidR="00A91982" w14:paraId="01CE6C25" w14:textId="77777777" w:rsidTr="00F950EC">
        <w:tc>
          <w:tcPr>
            <w:tcW w:w="5948" w:type="dxa"/>
          </w:tcPr>
          <w:p w14:paraId="1A54EBDE" w14:textId="2E67B557" w:rsidR="00A91982" w:rsidRDefault="00A91982" w:rsidP="00A91982">
            <w:pPr>
              <w:pStyle w:val="Sraopastraipa"/>
              <w:ind w:left="0"/>
              <w:rPr>
                <w:bCs/>
                <w:color w:val="000000"/>
                <w:szCs w:val="24"/>
              </w:rPr>
            </w:pPr>
            <w:r>
              <w:rPr>
                <w:bCs/>
                <w:color w:val="000000"/>
                <w:szCs w:val="24"/>
              </w:rPr>
              <w:t xml:space="preserve">Elektros energijos sąnaudos 100 km </w:t>
            </w:r>
            <w:r w:rsidR="00003E78">
              <w:rPr>
                <w:bCs/>
                <w:color w:val="000000"/>
                <w:szCs w:val="24"/>
              </w:rPr>
              <w:t xml:space="preserve">(ridos) </w:t>
            </w:r>
            <w:r>
              <w:rPr>
                <w:bCs/>
                <w:color w:val="000000"/>
                <w:szCs w:val="24"/>
              </w:rPr>
              <w:t>(T</w:t>
            </w:r>
            <w:r w:rsidRPr="00A91982">
              <w:rPr>
                <w:bCs/>
                <w:color w:val="000000"/>
                <w:szCs w:val="24"/>
                <w:vertAlign w:val="subscript"/>
              </w:rPr>
              <w:t>2</w:t>
            </w:r>
            <w:r>
              <w:rPr>
                <w:bCs/>
                <w:color w:val="000000"/>
                <w:szCs w:val="24"/>
              </w:rPr>
              <w:t>)</w:t>
            </w:r>
          </w:p>
        </w:tc>
        <w:tc>
          <w:tcPr>
            <w:tcW w:w="3963" w:type="dxa"/>
          </w:tcPr>
          <w:p w14:paraId="46E95E2B" w14:textId="4CDA7DCB" w:rsidR="00A91982" w:rsidRDefault="00A91982" w:rsidP="00A91982">
            <w:pPr>
              <w:pStyle w:val="Sraopastraipa"/>
              <w:ind w:left="0"/>
              <w:rPr>
                <w:bCs/>
                <w:color w:val="000000"/>
                <w:szCs w:val="24"/>
              </w:rPr>
            </w:pPr>
            <w:r>
              <w:rPr>
                <w:bCs/>
                <w:color w:val="000000"/>
                <w:szCs w:val="24"/>
              </w:rPr>
              <w:t>Y</w:t>
            </w:r>
            <w:r w:rsidRPr="00A91982">
              <w:rPr>
                <w:bCs/>
                <w:color w:val="000000"/>
                <w:szCs w:val="24"/>
                <w:vertAlign w:val="subscript"/>
              </w:rPr>
              <w:t>2</w:t>
            </w:r>
            <w:r>
              <w:rPr>
                <w:bCs/>
                <w:color w:val="000000"/>
                <w:szCs w:val="24"/>
              </w:rPr>
              <w:t xml:space="preserve"> = 10</w:t>
            </w:r>
          </w:p>
        </w:tc>
      </w:tr>
      <w:tr w:rsidR="00A91982" w14:paraId="620FBC90" w14:textId="77777777" w:rsidTr="00F950EC">
        <w:tc>
          <w:tcPr>
            <w:tcW w:w="5948" w:type="dxa"/>
          </w:tcPr>
          <w:p w14:paraId="00A4CFB0" w14:textId="3365FCDD" w:rsidR="00A91982" w:rsidRDefault="00A91982" w:rsidP="00A91982">
            <w:pPr>
              <w:pStyle w:val="Sraopastraipa"/>
              <w:ind w:left="0"/>
              <w:rPr>
                <w:bCs/>
                <w:color w:val="000000"/>
                <w:szCs w:val="24"/>
              </w:rPr>
            </w:pPr>
            <w:r>
              <w:rPr>
                <w:bCs/>
                <w:color w:val="000000"/>
                <w:szCs w:val="24"/>
              </w:rPr>
              <w:t xml:space="preserve">Prekės pristatymo terminas </w:t>
            </w:r>
            <w:r w:rsidR="00003E78">
              <w:rPr>
                <w:bCs/>
                <w:color w:val="000000"/>
                <w:szCs w:val="24"/>
              </w:rPr>
              <w:t xml:space="preserve">(mėnesiais) </w:t>
            </w:r>
            <w:r>
              <w:rPr>
                <w:bCs/>
                <w:color w:val="000000"/>
                <w:szCs w:val="24"/>
              </w:rPr>
              <w:t>(T</w:t>
            </w:r>
            <w:r w:rsidRPr="00A91982">
              <w:rPr>
                <w:bCs/>
                <w:color w:val="000000"/>
                <w:szCs w:val="24"/>
                <w:vertAlign w:val="subscript"/>
              </w:rPr>
              <w:t>3</w:t>
            </w:r>
            <w:r>
              <w:rPr>
                <w:bCs/>
                <w:color w:val="000000"/>
                <w:szCs w:val="24"/>
              </w:rPr>
              <w:t>)</w:t>
            </w:r>
          </w:p>
        </w:tc>
        <w:tc>
          <w:tcPr>
            <w:tcW w:w="3963" w:type="dxa"/>
          </w:tcPr>
          <w:p w14:paraId="4DC03721" w14:textId="691BA8BA" w:rsidR="00A91982" w:rsidRDefault="00A91982" w:rsidP="00A91982">
            <w:pPr>
              <w:pStyle w:val="Sraopastraipa"/>
              <w:ind w:left="0"/>
              <w:rPr>
                <w:bCs/>
                <w:color w:val="000000"/>
                <w:szCs w:val="24"/>
              </w:rPr>
            </w:pPr>
            <w:r>
              <w:rPr>
                <w:bCs/>
                <w:color w:val="000000"/>
                <w:szCs w:val="24"/>
              </w:rPr>
              <w:t>Y</w:t>
            </w:r>
            <w:r w:rsidRPr="00A91982">
              <w:rPr>
                <w:bCs/>
                <w:color w:val="000000"/>
                <w:szCs w:val="24"/>
                <w:vertAlign w:val="subscript"/>
              </w:rPr>
              <w:t>3</w:t>
            </w:r>
            <w:r>
              <w:rPr>
                <w:bCs/>
                <w:color w:val="000000"/>
                <w:szCs w:val="24"/>
              </w:rPr>
              <w:t xml:space="preserve"> = 5</w:t>
            </w:r>
          </w:p>
        </w:tc>
      </w:tr>
      <w:tr w:rsidR="00A91982" w14:paraId="11366138" w14:textId="77777777" w:rsidTr="00F950EC">
        <w:tc>
          <w:tcPr>
            <w:tcW w:w="5948" w:type="dxa"/>
          </w:tcPr>
          <w:p w14:paraId="12EF6644" w14:textId="16898779" w:rsidR="00A91982" w:rsidRDefault="00A91982" w:rsidP="00A91982">
            <w:pPr>
              <w:pStyle w:val="Sraopastraipa"/>
              <w:ind w:left="0"/>
              <w:rPr>
                <w:bCs/>
                <w:color w:val="000000"/>
                <w:szCs w:val="24"/>
              </w:rPr>
            </w:pPr>
            <w:r>
              <w:rPr>
                <w:bCs/>
                <w:color w:val="000000"/>
                <w:szCs w:val="24"/>
              </w:rPr>
              <w:t>Akumuliatorių (baterijų) talpa, kW (T</w:t>
            </w:r>
            <w:r w:rsidRPr="00A91982">
              <w:rPr>
                <w:bCs/>
                <w:color w:val="000000"/>
                <w:szCs w:val="24"/>
                <w:vertAlign w:val="subscript"/>
              </w:rPr>
              <w:t>4</w:t>
            </w:r>
            <w:r>
              <w:rPr>
                <w:bCs/>
                <w:color w:val="000000"/>
                <w:szCs w:val="24"/>
              </w:rPr>
              <w:t>)</w:t>
            </w:r>
          </w:p>
        </w:tc>
        <w:tc>
          <w:tcPr>
            <w:tcW w:w="3963" w:type="dxa"/>
          </w:tcPr>
          <w:p w14:paraId="0533043E" w14:textId="26965A70" w:rsidR="00A91982" w:rsidRDefault="00A91982" w:rsidP="00A91982">
            <w:pPr>
              <w:pStyle w:val="Sraopastraipa"/>
              <w:ind w:left="0"/>
              <w:rPr>
                <w:bCs/>
                <w:color w:val="000000"/>
                <w:szCs w:val="24"/>
              </w:rPr>
            </w:pPr>
            <w:r>
              <w:rPr>
                <w:bCs/>
                <w:color w:val="000000"/>
                <w:szCs w:val="24"/>
              </w:rPr>
              <w:t>Y</w:t>
            </w:r>
            <w:r w:rsidRPr="00A91982">
              <w:rPr>
                <w:bCs/>
                <w:color w:val="000000"/>
                <w:szCs w:val="24"/>
                <w:vertAlign w:val="subscript"/>
              </w:rPr>
              <w:t>4</w:t>
            </w:r>
            <w:r>
              <w:rPr>
                <w:bCs/>
                <w:color w:val="000000"/>
                <w:szCs w:val="24"/>
              </w:rPr>
              <w:t xml:space="preserve"> = 5</w:t>
            </w:r>
          </w:p>
        </w:tc>
      </w:tr>
    </w:tbl>
    <w:p w14:paraId="35F7ED0C" w14:textId="77777777" w:rsidR="00A91982" w:rsidRPr="009E446F" w:rsidRDefault="00A91982" w:rsidP="00A91982">
      <w:pPr>
        <w:pStyle w:val="Sraopastraipa"/>
        <w:ind w:left="284"/>
        <w:rPr>
          <w:bCs/>
          <w:color w:val="000000"/>
          <w:szCs w:val="24"/>
        </w:rPr>
      </w:pPr>
    </w:p>
    <w:p w14:paraId="377A216E" w14:textId="0F705FA7" w:rsidR="00AF7A2C" w:rsidRDefault="00AF7A2C" w:rsidP="00AF7A2C">
      <w:pPr>
        <w:pStyle w:val="Sraopastraipa"/>
        <w:numPr>
          <w:ilvl w:val="0"/>
          <w:numId w:val="15"/>
        </w:numPr>
        <w:spacing w:before="120"/>
        <w:ind w:left="284" w:right="141" w:hanging="284"/>
        <w:rPr>
          <w:bCs/>
          <w:color w:val="000000"/>
          <w:szCs w:val="24"/>
        </w:rPr>
      </w:pPr>
      <w:r w:rsidRPr="00AF7A2C">
        <w:rPr>
          <w:bCs/>
          <w:color w:val="000000"/>
          <w:szCs w:val="24"/>
        </w:rPr>
        <w:t>Ekonominis naudingumas (S) apskaičiuojamas sudedant Tiekėjo pasiūlymo vertinimo kriterijų – kainos (C) ir techninių kriterijų (T) – balus:</w:t>
      </w:r>
    </w:p>
    <w:p w14:paraId="65123A25" w14:textId="77777777" w:rsidR="00AF7A2C" w:rsidRDefault="00AF7A2C" w:rsidP="00AF7A2C">
      <w:pPr>
        <w:pStyle w:val="Sraopastraipa"/>
        <w:spacing w:before="120"/>
        <w:ind w:left="284" w:right="141"/>
        <w:rPr>
          <w:bCs/>
          <w:color w:val="000000"/>
          <w:szCs w:val="24"/>
        </w:rPr>
      </w:pPr>
    </w:p>
    <w:p w14:paraId="45F9B09D" w14:textId="61440AAE" w:rsidR="00AF7A2C" w:rsidRDefault="00AF7A2C" w:rsidP="00AF7A2C">
      <w:pPr>
        <w:pStyle w:val="Sraopastraipa"/>
        <w:spacing w:before="120"/>
        <w:ind w:left="284" w:right="141"/>
        <w:jc w:val="center"/>
        <w:rPr>
          <w:bCs/>
          <w:color w:val="000000"/>
          <w:szCs w:val="24"/>
        </w:rPr>
      </w:pPr>
      <w:r w:rsidRPr="00AF7A2C">
        <w:rPr>
          <w:noProof/>
          <w:position w:val="-6"/>
          <w:sz w:val="20"/>
          <w:lang w:eastAsia="lt-LT"/>
        </w:rPr>
        <w:drawing>
          <wp:inline distT="0" distB="0" distL="0" distR="0" wp14:anchorId="0DD804AE" wp14:editId="3338324C">
            <wp:extent cx="619125" cy="1905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bCs/>
          <w:color w:val="000000"/>
          <w:szCs w:val="24"/>
        </w:rPr>
        <w:t>, kur:</w:t>
      </w:r>
    </w:p>
    <w:p w14:paraId="587ACF0F" w14:textId="27C9B3B3" w:rsidR="00AF7A2C" w:rsidRDefault="00AF7A2C" w:rsidP="00AF7A2C">
      <w:pPr>
        <w:pStyle w:val="Sraopastraipa"/>
        <w:spacing w:before="120"/>
        <w:ind w:left="284" w:right="141"/>
        <w:rPr>
          <w:bCs/>
          <w:color w:val="000000"/>
          <w:szCs w:val="24"/>
        </w:rPr>
      </w:pPr>
    </w:p>
    <w:p w14:paraId="2786C31D" w14:textId="77777777" w:rsidR="00AF7A2C" w:rsidRPr="00AF7A2C" w:rsidRDefault="00AF7A2C" w:rsidP="00AF7A2C">
      <w:pPr>
        <w:pStyle w:val="Sraopastraipa"/>
        <w:numPr>
          <w:ilvl w:val="0"/>
          <w:numId w:val="15"/>
        </w:numPr>
        <w:ind w:left="284" w:hanging="284"/>
        <w:rPr>
          <w:bCs/>
          <w:color w:val="000000"/>
          <w:szCs w:val="24"/>
        </w:rPr>
      </w:pPr>
      <w:r w:rsidRPr="00AF7A2C">
        <w:rPr>
          <w:bCs/>
          <w:color w:val="000000"/>
          <w:szCs w:val="24"/>
        </w:rPr>
        <w:t>Vertinamo tiekėjo pasiūlymo kainos (C) balai apskaičiuojami mažiausios iš pateiktų pasiūlymų pasiūlytos kainos be PVM (Cmin) ir vertinamo pasiūlymo kainos be PVM (Cp) santykį padauginant iš kainos lyginamojo svorio (X):</w:t>
      </w:r>
    </w:p>
    <w:p w14:paraId="7FFFB284" w14:textId="1E7BB068" w:rsidR="00AF7A2C" w:rsidRDefault="00AF7A2C" w:rsidP="00AF7A2C">
      <w:pPr>
        <w:spacing w:before="120"/>
        <w:ind w:right="141"/>
        <w:jc w:val="center"/>
        <w:rPr>
          <w:bCs/>
          <w:color w:val="000000"/>
          <w:szCs w:val="24"/>
        </w:rPr>
      </w:pPr>
      <w:r>
        <w:rPr>
          <w:bCs/>
          <w:noProof/>
          <w:color w:val="000000"/>
          <w:szCs w:val="24"/>
        </w:rPr>
        <w:drawing>
          <wp:inline distT="0" distB="0" distL="0" distR="0" wp14:anchorId="61358779" wp14:editId="633C2CA0">
            <wp:extent cx="829310" cy="469265"/>
            <wp:effectExtent l="0" t="0" r="8890" b="698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310" cy="469265"/>
                    </a:xfrm>
                    <a:prstGeom prst="rect">
                      <a:avLst/>
                    </a:prstGeom>
                    <a:noFill/>
                  </pic:spPr>
                </pic:pic>
              </a:graphicData>
            </a:graphic>
          </wp:inline>
        </w:drawing>
      </w:r>
    </w:p>
    <w:p w14:paraId="0A2B4B78" w14:textId="0A4E50E5" w:rsidR="00AF7A2C" w:rsidRDefault="00AF7A2C" w:rsidP="00AF7A2C">
      <w:pPr>
        <w:spacing w:before="120"/>
        <w:ind w:left="284" w:right="141"/>
        <w:jc w:val="left"/>
        <w:rPr>
          <w:bCs/>
          <w:color w:val="000000"/>
          <w:szCs w:val="24"/>
        </w:rPr>
      </w:pPr>
      <w:r w:rsidRPr="00AF7A2C">
        <w:rPr>
          <w:bCs/>
          <w:color w:val="000000"/>
          <w:szCs w:val="24"/>
        </w:rPr>
        <w:t>Apskaičiuotas kriterijaus C balas apvalinamas matematiškai dviejų skaitmenų po kablelio tikslumu.</w:t>
      </w:r>
    </w:p>
    <w:p w14:paraId="79821171" w14:textId="77777777" w:rsidR="0020421C" w:rsidRDefault="0020421C" w:rsidP="00AF7A2C">
      <w:pPr>
        <w:spacing w:before="120"/>
        <w:ind w:left="284" w:right="141"/>
        <w:jc w:val="left"/>
        <w:rPr>
          <w:bCs/>
          <w:color w:val="000000"/>
          <w:szCs w:val="24"/>
        </w:rPr>
      </w:pPr>
    </w:p>
    <w:p w14:paraId="657D1D3F" w14:textId="77777777" w:rsidR="0020421C" w:rsidRPr="0020421C" w:rsidRDefault="0020421C" w:rsidP="0020421C">
      <w:pPr>
        <w:pStyle w:val="Sraopastraipa"/>
        <w:numPr>
          <w:ilvl w:val="0"/>
          <w:numId w:val="15"/>
        </w:numPr>
        <w:ind w:left="284" w:hanging="284"/>
        <w:rPr>
          <w:bCs/>
          <w:color w:val="000000"/>
          <w:szCs w:val="24"/>
        </w:rPr>
      </w:pPr>
      <w:r w:rsidRPr="0020421C">
        <w:rPr>
          <w:bCs/>
          <w:color w:val="000000"/>
          <w:szCs w:val="24"/>
        </w:rPr>
        <w:t>Kriterijų (T) balai apskaičiuojami sudedant atskirų kriterijų (Ti = T1 + T2+T3 + T4) balus:</w:t>
      </w:r>
    </w:p>
    <w:p w14:paraId="70D150A7" w14:textId="2DEF300B" w:rsidR="005B069A" w:rsidRDefault="0020421C" w:rsidP="0020421C">
      <w:pPr>
        <w:jc w:val="center"/>
      </w:pPr>
      <w:r>
        <w:rPr>
          <w:noProof/>
        </w:rPr>
        <w:drawing>
          <wp:inline distT="0" distB="0" distL="0" distR="0" wp14:anchorId="0E4DAECB" wp14:editId="58FE46CE">
            <wp:extent cx="640080" cy="359410"/>
            <wp:effectExtent l="0" t="0" r="0" b="254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359410"/>
                    </a:xfrm>
                    <a:prstGeom prst="rect">
                      <a:avLst/>
                    </a:prstGeom>
                    <a:noFill/>
                  </pic:spPr>
                </pic:pic>
              </a:graphicData>
            </a:graphic>
          </wp:inline>
        </w:drawing>
      </w:r>
    </w:p>
    <w:p w14:paraId="654DD58E" w14:textId="77777777" w:rsidR="0020421C" w:rsidRDefault="0020421C" w:rsidP="0020421C">
      <w:pPr>
        <w:pStyle w:val="Sraopastraipa"/>
        <w:numPr>
          <w:ilvl w:val="1"/>
          <w:numId w:val="15"/>
        </w:numPr>
        <w:jc w:val="left"/>
      </w:pPr>
      <w:r>
        <w:t xml:space="preserve"> </w:t>
      </w:r>
      <w:r w:rsidRPr="009A5796">
        <w:rPr>
          <w:b/>
          <w:bCs/>
        </w:rPr>
        <w:t xml:space="preserve">Papildomo traukos baterijos garantinio </w:t>
      </w:r>
      <w:r w:rsidRPr="00F54A0C">
        <w:rPr>
          <w:b/>
          <w:bCs/>
        </w:rPr>
        <w:t>termino (T1)</w:t>
      </w:r>
      <w:r>
        <w:t xml:space="preserve"> skaičiavimo tvarka:</w:t>
      </w:r>
    </w:p>
    <w:p w14:paraId="7606A0B1" w14:textId="0898D40F" w:rsidR="0020421C" w:rsidRDefault="0020421C" w:rsidP="0020421C">
      <w:pPr>
        <w:pStyle w:val="Sraopastraipa"/>
        <w:ind w:left="284" w:firstLine="425"/>
      </w:pPr>
      <w:r>
        <w:t xml:space="preserve">Tiekėjas savo pasiūlyme turi nurodyti jo siūlomą papildomą traukos baterijos garantinio termino trukmę sveikais skaičiais, išreikštą </w:t>
      </w:r>
      <w:r w:rsidR="000C5653">
        <w:t>mėnesiais</w:t>
      </w:r>
      <w:r>
        <w:t>, (T1) (galimi tik lentelėje nurodyti termino trukmės variantai sveikais skaičiais (jei bus nurodomas nesveikasis skaičius, bus vertinamas tik sveikasis skaičius iki kablelio, neapvalinant).</w:t>
      </w:r>
    </w:p>
    <w:p w14:paraId="64642B85" w14:textId="668BF6AD" w:rsidR="0020421C" w:rsidRDefault="0020421C" w:rsidP="0020421C">
      <w:pPr>
        <w:pStyle w:val="Sraopastraipa"/>
        <w:ind w:left="284" w:firstLine="425"/>
      </w:pPr>
      <w:r>
        <w:t xml:space="preserve">Papildoma traukos baterijos garantinio termino trukmė </w:t>
      </w:r>
      <w:r w:rsidR="001E5B04">
        <w:t>mėnesiais</w:t>
      </w:r>
      <w:r>
        <w:t xml:space="preserve"> – tiekėjo suteikiamas papildomas terminas, viršijantis minimalų nustatytą garantinį terminą, t. y. viršijantis </w:t>
      </w:r>
      <w:r w:rsidR="00AB5AA1">
        <w:t>60 mėnesių</w:t>
      </w:r>
      <w:r>
        <w:t xml:space="preserve">. </w:t>
      </w:r>
    </w:p>
    <w:p w14:paraId="0DA5912D" w14:textId="26284492" w:rsidR="0020421C" w:rsidRDefault="0020421C" w:rsidP="0020421C">
      <w:pPr>
        <w:pStyle w:val="Sraopastraipa"/>
        <w:ind w:left="284" w:firstLine="425"/>
      </w:pPr>
      <w:r>
        <w:t xml:space="preserve">Papildomos traukos baterijos garantinio termino trukmės, išreikštos </w:t>
      </w:r>
      <w:r w:rsidR="00FE57BC">
        <w:t>mėnesiais</w:t>
      </w:r>
      <w:r>
        <w:t xml:space="preserve"> (T1), balai priskiriami taip:</w:t>
      </w:r>
    </w:p>
    <w:tbl>
      <w:tblPr>
        <w:tblStyle w:val="Lentelstinklelis"/>
        <w:tblW w:w="0" w:type="auto"/>
        <w:tblInd w:w="284" w:type="dxa"/>
        <w:tblLook w:val="04A0" w:firstRow="1" w:lastRow="0" w:firstColumn="1" w:lastColumn="0" w:noHBand="0" w:noVBand="1"/>
      </w:tblPr>
      <w:tblGrid>
        <w:gridCol w:w="4953"/>
        <w:gridCol w:w="4958"/>
      </w:tblGrid>
      <w:tr w:rsidR="001D72E8" w14:paraId="5D492718" w14:textId="77777777" w:rsidTr="001D72E8">
        <w:tc>
          <w:tcPr>
            <w:tcW w:w="5097" w:type="dxa"/>
          </w:tcPr>
          <w:p w14:paraId="31E9882B" w14:textId="50375F9E" w:rsidR="001D72E8" w:rsidRPr="001D72E8" w:rsidRDefault="001D72E8" w:rsidP="001D72E8">
            <w:pPr>
              <w:pStyle w:val="Sraopastraipa"/>
              <w:ind w:left="0"/>
              <w:jc w:val="center"/>
              <w:rPr>
                <w:b/>
                <w:bCs/>
              </w:rPr>
            </w:pPr>
            <w:r w:rsidRPr="001D72E8">
              <w:rPr>
                <w:b/>
                <w:bCs/>
              </w:rPr>
              <w:t>Tiekėjo siūlomas papildomas traukos baterijos garantinis terminas m</w:t>
            </w:r>
            <w:r w:rsidR="00DF1538">
              <w:rPr>
                <w:b/>
                <w:bCs/>
              </w:rPr>
              <w:t>ėnesiais</w:t>
            </w:r>
            <w:r w:rsidRPr="001D72E8">
              <w:rPr>
                <w:b/>
                <w:bCs/>
              </w:rPr>
              <w:t xml:space="preserve"> (T1)</w:t>
            </w:r>
          </w:p>
        </w:tc>
        <w:tc>
          <w:tcPr>
            <w:tcW w:w="5098" w:type="dxa"/>
          </w:tcPr>
          <w:p w14:paraId="6719A12D" w14:textId="0992B720" w:rsidR="001D72E8" w:rsidRPr="001D72E8" w:rsidRDefault="001D72E8" w:rsidP="001D72E8">
            <w:pPr>
              <w:pStyle w:val="Sraopastraipa"/>
              <w:ind w:left="0"/>
              <w:jc w:val="center"/>
              <w:rPr>
                <w:b/>
                <w:bCs/>
              </w:rPr>
            </w:pPr>
            <w:r w:rsidRPr="001D72E8">
              <w:rPr>
                <w:b/>
                <w:bCs/>
              </w:rPr>
              <w:t>Ekonominio naudingumo balai, kurie bus suteikti šiam kriterijui</w:t>
            </w:r>
          </w:p>
        </w:tc>
      </w:tr>
      <w:tr w:rsidR="001D72E8" w14:paraId="0BF70601" w14:textId="77777777" w:rsidTr="001D72E8">
        <w:tc>
          <w:tcPr>
            <w:tcW w:w="5097" w:type="dxa"/>
          </w:tcPr>
          <w:p w14:paraId="5A6DA533" w14:textId="7E5722B3" w:rsidR="001D72E8" w:rsidRDefault="001D72E8" w:rsidP="0020421C">
            <w:pPr>
              <w:pStyle w:val="Sraopastraipa"/>
              <w:ind w:left="0"/>
            </w:pPr>
            <w:r>
              <w:t>0 m</w:t>
            </w:r>
            <w:r w:rsidR="00861578">
              <w:t>ėnesių</w:t>
            </w:r>
          </w:p>
        </w:tc>
        <w:tc>
          <w:tcPr>
            <w:tcW w:w="5098" w:type="dxa"/>
          </w:tcPr>
          <w:p w14:paraId="3B677B6E" w14:textId="445B3E4B" w:rsidR="001D72E8" w:rsidRDefault="004039B3" w:rsidP="00635166">
            <w:pPr>
              <w:pStyle w:val="Sraopastraipa"/>
              <w:ind w:left="0"/>
              <w:jc w:val="center"/>
            </w:pPr>
            <w:r>
              <w:t>0</w:t>
            </w:r>
          </w:p>
        </w:tc>
      </w:tr>
      <w:tr w:rsidR="001D72E8" w14:paraId="537C7ED9" w14:textId="77777777" w:rsidTr="001D72E8">
        <w:tc>
          <w:tcPr>
            <w:tcW w:w="5097" w:type="dxa"/>
          </w:tcPr>
          <w:p w14:paraId="1EADFC14" w14:textId="0F18E661" w:rsidR="001D72E8" w:rsidRDefault="00861578" w:rsidP="0020421C">
            <w:pPr>
              <w:pStyle w:val="Sraopastraipa"/>
              <w:ind w:left="0"/>
            </w:pPr>
            <w:r w:rsidRPr="00861578">
              <w:t>nuo 1 iki 12 mėn.</w:t>
            </w:r>
          </w:p>
        </w:tc>
        <w:tc>
          <w:tcPr>
            <w:tcW w:w="5098" w:type="dxa"/>
          </w:tcPr>
          <w:p w14:paraId="13AC4916" w14:textId="42530548" w:rsidR="001D72E8" w:rsidRDefault="004039B3" w:rsidP="00635166">
            <w:pPr>
              <w:pStyle w:val="Sraopastraipa"/>
              <w:ind w:left="0"/>
              <w:jc w:val="center"/>
            </w:pPr>
            <w:r>
              <w:t>1</w:t>
            </w:r>
          </w:p>
        </w:tc>
      </w:tr>
      <w:tr w:rsidR="001D72E8" w14:paraId="16A612BD" w14:textId="77777777" w:rsidTr="001D72E8">
        <w:tc>
          <w:tcPr>
            <w:tcW w:w="5097" w:type="dxa"/>
          </w:tcPr>
          <w:p w14:paraId="6A1B2AF6" w14:textId="3DE9770C" w:rsidR="001D72E8" w:rsidRDefault="00861578" w:rsidP="0020421C">
            <w:pPr>
              <w:pStyle w:val="Sraopastraipa"/>
              <w:ind w:left="0"/>
            </w:pPr>
            <w:r w:rsidRPr="00861578">
              <w:t>nuo 13 iki 24 mėn.</w:t>
            </w:r>
          </w:p>
        </w:tc>
        <w:tc>
          <w:tcPr>
            <w:tcW w:w="5098" w:type="dxa"/>
          </w:tcPr>
          <w:p w14:paraId="2F4C214B" w14:textId="6221C619" w:rsidR="001D72E8" w:rsidRDefault="004039B3" w:rsidP="00635166">
            <w:pPr>
              <w:pStyle w:val="Sraopastraipa"/>
              <w:ind w:left="0"/>
              <w:jc w:val="center"/>
            </w:pPr>
            <w:r>
              <w:t>2</w:t>
            </w:r>
          </w:p>
        </w:tc>
      </w:tr>
      <w:tr w:rsidR="004039B3" w14:paraId="2E21BF5D" w14:textId="77777777" w:rsidTr="001D72E8">
        <w:tc>
          <w:tcPr>
            <w:tcW w:w="5097" w:type="dxa"/>
          </w:tcPr>
          <w:p w14:paraId="686535CD" w14:textId="0117A404" w:rsidR="004039B3" w:rsidRDefault="00861578" w:rsidP="0020421C">
            <w:pPr>
              <w:pStyle w:val="Sraopastraipa"/>
              <w:ind w:left="0"/>
            </w:pPr>
            <w:r w:rsidRPr="00861578">
              <w:lastRenderedPageBreak/>
              <w:t>nuo 25 iki 36 mėn.</w:t>
            </w:r>
          </w:p>
        </w:tc>
        <w:tc>
          <w:tcPr>
            <w:tcW w:w="5098" w:type="dxa"/>
          </w:tcPr>
          <w:p w14:paraId="0DCDE047" w14:textId="3D1210DB" w:rsidR="004039B3" w:rsidRDefault="004039B3" w:rsidP="00635166">
            <w:pPr>
              <w:pStyle w:val="Sraopastraipa"/>
              <w:ind w:left="0"/>
              <w:jc w:val="center"/>
            </w:pPr>
            <w:r>
              <w:t>3</w:t>
            </w:r>
          </w:p>
        </w:tc>
      </w:tr>
      <w:tr w:rsidR="004039B3" w14:paraId="4225F302" w14:textId="77777777" w:rsidTr="001D72E8">
        <w:tc>
          <w:tcPr>
            <w:tcW w:w="5097" w:type="dxa"/>
          </w:tcPr>
          <w:p w14:paraId="2F94451C" w14:textId="6A42A5A7" w:rsidR="004039B3" w:rsidRDefault="00861578" w:rsidP="0020421C">
            <w:pPr>
              <w:pStyle w:val="Sraopastraipa"/>
              <w:ind w:left="0"/>
            </w:pPr>
            <w:r w:rsidRPr="00861578">
              <w:t>nuo 37 iki 48 mėn.</w:t>
            </w:r>
          </w:p>
        </w:tc>
        <w:tc>
          <w:tcPr>
            <w:tcW w:w="5098" w:type="dxa"/>
          </w:tcPr>
          <w:p w14:paraId="662C076E" w14:textId="17FD3E3A" w:rsidR="004039B3" w:rsidRDefault="004039B3" w:rsidP="00635166">
            <w:pPr>
              <w:pStyle w:val="Sraopastraipa"/>
              <w:ind w:left="0"/>
              <w:jc w:val="center"/>
            </w:pPr>
            <w:r>
              <w:t>4</w:t>
            </w:r>
          </w:p>
        </w:tc>
      </w:tr>
      <w:tr w:rsidR="004039B3" w14:paraId="692290A9" w14:textId="77777777" w:rsidTr="001D72E8">
        <w:tc>
          <w:tcPr>
            <w:tcW w:w="5097" w:type="dxa"/>
          </w:tcPr>
          <w:p w14:paraId="7FFE7BDB" w14:textId="4615781C" w:rsidR="004039B3" w:rsidRDefault="003D7BCB" w:rsidP="0020421C">
            <w:pPr>
              <w:pStyle w:val="Sraopastraipa"/>
              <w:ind w:left="0"/>
            </w:pPr>
            <w:r w:rsidRPr="003D7BCB">
              <w:t>49 ir daugiau mėn.</w:t>
            </w:r>
          </w:p>
        </w:tc>
        <w:tc>
          <w:tcPr>
            <w:tcW w:w="5098" w:type="dxa"/>
          </w:tcPr>
          <w:p w14:paraId="60E26AA8" w14:textId="0F2B5E0A" w:rsidR="004039B3" w:rsidRDefault="004039B3" w:rsidP="00635166">
            <w:pPr>
              <w:pStyle w:val="Sraopastraipa"/>
              <w:ind w:left="0"/>
              <w:jc w:val="center"/>
            </w:pPr>
            <w:r>
              <w:t>5</w:t>
            </w:r>
          </w:p>
        </w:tc>
      </w:tr>
    </w:tbl>
    <w:p w14:paraId="6187756F" w14:textId="77777777" w:rsidR="001D72E8" w:rsidRDefault="001D72E8" w:rsidP="0020421C">
      <w:pPr>
        <w:pStyle w:val="Sraopastraipa"/>
        <w:ind w:left="284" w:firstLine="425"/>
      </w:pPr>
    </w:p>
    <w:p w14:paraId="53900296" w14:textId="77777777" w:rsidR="0020421C" w:rsidRPr="0020421C" w:rsidRDefault="0020421C" w:rsidP="0020421C">
      <w:pPr>
        <w:tabs>
          <w:tab w:val="left" w:pos="1701"/>
        </w:tabs>
        <w:ind w:firstLine="709"/>
        <w:outlineLvl w:val="1"/>
        <w:rPr>
          <w:szCs w:val="24"/>
        </w:rPr>
      </w:pPr>
      <w:r w:rsidRPr="0020421C">
        <w:rPr>
          <w:szCs w:val="24"/>
        </w:rPr>
        <w:t>Pirkimo dokumentuose numatomas minimalus traukos baterijos garantinis įsipareigojimas, o tiekėjai gali siūlyti papildomą garantinį terminą, kuris bus vertinamas.</w:t>
      </w:r>
    </w:p>
    <w:p w14:paraId="56C01154" w14:textId="77777777" w:rsidR="0020421C" w:rsidRPr="0020421C" w:rsidRDefault="0020421C" w:rsidP="0020421C">
      <w:pPr>
        <w:tabs>
          <w:tab w:val="left" w:pos="993"/>
          <w:tab w:val="left" w:pos="1701"/>
        </w:tabs>
        <w:ind w:firstLine="709"/>
        <w:rPr>
          <w:rFonts w:eastAsia="Calibri"/>
          <w:szCs w:val="24"/>
        </w:rPr>
      </w:pPr>
      <w:r w:rsidRPr="00DC6A0F">
        <w:rPr>
          <w:rFonts w:eastAsia="Calibri"/>
          <w:szCs w:val="24"/>
          <w:u w:val="single"/>
        </w:rPr>
        <w:t>Informacija tinkamam papildomo traukos baterijos garantinio termino apskaičiavimui</w:t>
      </w:r>
      <w:r w:rsidRPr="0020421C">
        <w:rPr>
          <w:rFonts w:eastAsia="Calibri"/>
          <w:szCs w:val="24"/>
        </w:rPr>
        <w:t>: vienos dienos maksimali autobuso nuvažiuojama rida 180 km; per vienus metus maksimali autobuso nuvažiuojama rida 45 tūkst. km; vidutinis autobusų greitis 35 km/h; vidutinis atstumas tarp stotelių 600 m.</w:t>
      </w:r>
    </w:p>
    <w:p w14:paraId="11EBC9EC" w14:textId="591E43D4" w:rsidR="005D0E88" w:rsidRPr="005D0E88" w:rsidRDefault="005D0E88" w:rsidP="005D0E88">
      <w:pPr>
        <w:pStyle w:val="Sraopastraipa"/>
        <w:numPr>
          <w:ilvl w:val="1"/>
          <w:numId w:val="15"/>
        </w:numPr>
        <w:tabs>
          <w:tab w:val="left" w:pos="1418"/>
          <w:tab w:val="left" w:pos="1701"/>
          <w:tab w:val="left" w:pos="1843"/>
        </w:tabs>
        <w:outlineLvl w:val="1"/>
        <w:rPr>
          <w:rFonts w:cs="Calibri"/>
          <w:szCs w:val="24"/>
          <w:lang w:eastAsia="ar-SA"/>
        </w:rPr>
      </w:pPr>
      <w:r>
        <w:rPr>
          <w:b/>
          <w:bCs/>
          <w:szCs w:val="24"/>
          <w:lang w:eastAsia="lt-LT"/>
        </w:rPr>
        <w:t xml:space="preserve"> </w:t>
      </w:r>
      <w:r w:rsidRPr="005D0E88">
        <w:rPr>
          <w:b/>
          <w:bCs/>
          <w:szCs w:val="24"/>
          <w:lang w:eastAsia="lt-LT"/>
        </w:rPr>
        <w:t xml:space="preserve">Elektros energijos sąnaudų 100 km </w:t>
      </w:r>
      <w:r w:rsidR="00DC6A0F">
        <w:rPr>
          <w:b/>
          <w:bCs/>
          <w:szCs w:val="24"/>
          <w:lang w:eastAsia="lt-LT"/>
        </w:rPr>
        <w:t xml:space="preserve">(ridos) </w:t>
      </w:r>
      <w:r w:rsidRPr="005D0E88">
        <w:rPr>
          <w:b/>
          <w:bCs/>
          <w:szCs w:val="24"/>
          <w:lang w:eastAsia="lt-LT"/>
        </w:rPr>
        <w:t>(T</w:t>
      </w:r>
      <w:r w:rsidRPr="005D0E88">
        <w:rPr>
          <w:b/>
          <w:bCs/>
          <w:szCs w:val="24"/>
          <w:vertAlign w:val="subscript"/>
          <w:lang w:eastAsia="lt-LT"/>
        </w:rPr>
        <w:t>2</w:t>
      </w:r>
      <w:r w:rsidRPr="005D0E88">
        <w:rPr>
          <w:b/>
          <w:bCs/>
          <w:szCs w:val="24"/>
          <w:lang w:eastAsia="lt-LT"/>
        </w:rPr>
        <w:t xml:space="preserve">) </w:t>
      </w:r>
      <w:r w:rsidRPr="005D0E88">
        <w:rPr>
          <w:szCs w:val="24"/>
        </w:rPr>
        <w:t>balai apskaičiuojami mažiausių iš pateiktų pasiūlymų elektros energijos sąnaudų 100 km kilovatvalandėmis (kWh) (T</w:t>
      </w:r>
      <w:r w:rsidRPr="005D0E88">
        <w:rPr>
          <w:szCs w:val="24"/>
          <w:vertAlign w:val="subscript"/>
        </w:rPr>
        <w:t>2min</w:t>
      </w:r>
      <w:r w:rsidRPr="005D0E88">
        <w:rPr>
          <w:szCs w:val="24"/>
        </w:rPr>
        <w:t>) ir vertinamo pasiūlymo elektros energijos sąnaudų 100 km kilovatvalandėmis (kWh) (T</w:t>
      </w:r>
      <w:r w:rsidRPr="005D0E88">
        <w:rPr>
          <w:szCs w:val="24"/>
          <w:vertAlign w:val="subscript"/>
        </w:rPr>
        <w:t>2p</w:t>
      </w:r>
      <w:r w:rsidRPr="005D0E88">
        <w:rPr>
          <w:szCs w:val="24"/>
        </w:rPr>
        <w:t>) santykį padauginant iš kriterijaus lyginamojo svorio (Y</w:t>
      </w:r>
      <w:r w:rsidRPr="005D0E88">
        <w:rPr>
          <w:szCs w:val="24"/>
          <w:vertAlign w:val="subscript"/>
        </w:rPr>
        <w:t>2</w:t>
      </w:r>
      <w:r w:rsidRPr="005D0E88">
        <w:rPr>
          <w:szCs w:val="24"/>
        </w:rPr>
        <w:t>):</w:t>
      </w:r>
    </w:p>
    <w:p w14:paraId="67F70A04" w14:textId="39B6F16C" w:rsidR="005B069A" w:rsidRDefault="005B069A" w:rsidP="005D0E88">
      <w:pPr>
        <w:pStyle w:val="Sraopastraipa"/>
        <w:jc w:val="left"/>
      </w:pPr>
    </w:p>
    <w:p w14:paraId="6C4257EB" w14:textId="3E5AD69D" w:rsidR="005B069A" w:rsidRDefault="005D0E88" w:rsidP="003934D2">
      <w:pPr>
        <w:jc w:val="right"/>
      </w:pPr>
      <w:r w:rsidRPr="005D0E88">
        <w:rPr>
          <w:noProof/>
        </w:rPr>
        <w:drawing>
          <wp:inline distT="0" distB="0" distL="0" distR="0" wp14:anchorId="4A9C8648" wp14:editId="0B4F05F4">
            <wp:extent cx="6348730" cy="396875"/>
            <wp:effectExtent l="0" t="0" r="0" b="317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8730" cy="396875"/>
                    </a:xfrm>
                    <a:prstGeom prst="rect">
                      <a:avLst/>
                    </a:prstGeom>
                    <a:noFill/>
                    <a:ln>
                      <a:noFill/>
                    </a:ln>
                  </pic:spPr>
                </pic:pic>
              </a:graphicData>
            </a:graphic>
          </wp:inline>
        </w:drawing>
      </w:r>
    </w:p>
    <w:p w14:paraId="22F0C48A" w14:textId="77777777" w:rsidR="005D0E88" w:rsidRPr="00683622" w:rsidRDefault="005D0E88" w:rsidP="005D0E88">
      <w:pPr>
        <w:ind w:firstLine="709"/>
        <w:contextualSpacing/>
        <w:rPr>
          <w:szCs w:val="24"/>
        </w:rPr>
      </w:pPr>
      <w:r w:rsidRPr="005D0E88">
        <w:rPr>
          <w:szCs w:val="24"/>
        </w:rPr>
        <w:t xml:space="preserve">Tiekėjai, teikdami pasiūlymus, turi nurodyti siūlomų Prekių elektros energijos sąnaudas 100 km kilovatvalandėmis (kWh) ir pateikti kompetentingos įstaigos ar organizacijos sertifikatą, testų rezultatus ar kitus lygiaverčius dokumentus, atitinkančius standartą </w:t>
      </w:r>
      <w:r w:rsidRPr="00683622">
        <w:rPr>
          <w:szCs w:val="24"/>
        </w:rPr>
        <w:t>Electric SORT 2 (Standardized On-Road Test Cycles), įrodančius, normines vidutines energijos sąnaudas. Pirkimo dokumentuose nurodytos maksimalios elektros energijos sąnaudos 100 km kilovatvalandėmis (kWh). Bus vertinamos mažesnės už pirkimo dokumentuose nurodytas maksimalias elektros energijos sąnaudas 100 km/kWh.</w:t>
      </w:r>
    </w:p>
    <w:p w14:paraId="3ABEBBD8" w14:textId="212D7763" w:rsidR="002317BD" w:rsidRPr="00683622" w:rsidRDefault="002317BD" w:rsidP="002317BD">
      <w:pPr>
        <w:pStyle w:val="Sraopastraipa"/>
        <w:numPr>
          <w:ilvl w:val="1"/>
          <w:numId w:val="15"/>
        </w:numPr>
        <w:tabs>
          <w:tab w:val="left" w:pos="1418"/>
          <w:tab w:val="left" w:pos="1701"/>
          <w:tab w:val="left" w:pos="1843"/>
        </w:tabs>
        <w:outlineLvl w:val="1"/>
        <w:rPr>
          <w:rFonts w:cs="Calibri"/>
          <w:szCs w:val="24"/>
          <w:lang w:eastAsia="ar-SA"/>
        </w:rPr>
      </w:pPr>
      <w:r w:rsidRPr="00683622">
        <w:t xml:space="preserve"> </w:t>
      </w:r>
      <w:r w:rsidRPr="00683622">
        <w:rPr>
          <w:b/>
          <w:bCs/>
          <w:szCs w:val="24"/>
        </w:rPr>
        <w:t>Prekės pristatymo termino (T</w:t>
      </w:r>
      <w:r w:rsidRPr="00683622">
        <w:rPr>
          <w:b/>
          <w:bCs/>
          <w:szCs w:val="24"/>
          <w:vertAlign w:val="subscript"/>
        </w:rPr>
        <w:t>3</w:t>
      </w:r>
      <w:r w:rsidRPr="00683622">
        <w:rPr>
          <w:szCs w:val="24"/>
        </w:rPr>
        <w:t>) balai apskaičiuojami trumpiausią iš pateiktų pasiūlymų prekės pristatymo terminą (mėnesiais) (T</w:t>
      </w:r>
      <w:r w:rsidRPr="00683622">
        <w:rPr>
          <w:szCs w:val="24"/>
          <w:vertAlign w:val="subscript"/>
        </w:rPr>
        <w:t>3min</w:t>
      </w:r>
      <w:r w:rsidRPr="00683622">
        <w:rPr>
          <w:szCs w:val="24"/>
        </w:rPr>
        <w:t>) ir vertinamo pasiūlymo prekės pristatymo termino (mėnesiais) (T</w:t>
      </w:r>
      <w:r w:rsidRPr="00683622">
        <w:rPr>
          <w:szCs w:val="24"/>
          <w:vertAlign w:val="subscript"/>
        </w:rPr>
        <w:t>3p</w:t>
      </w:r>
      <w:r w:rsidRPr="00683622">
        <w:rPr>
          <w:szCs w:val="24"/>
        </w:rPr>
        <w:t>) santykį padauginant iš kriterijaus lyginamojo svorio (Y</w:t>
      </w:r>
      <w:r w:rsidRPr="00683622">
        <w:rPr>
          <w:szCs w:val="24"/>
          <w:vertAlign w:val="subscript"/>
        </w:rPr>
        <w:t>3p</w:t>
      </w:r>
      <w:r w:rsidRPr="00683622">
        <w:rPr>
          <w:szCs w:val="24"/>
        </w:rPr>
        <w:t>):</w:t>
      </w:r>
    </w:p>
    <w:p w14:paraId="3DE825C5" w14:textId="5F56C9CF" w:rsidR="005D0E88" w:rsidRPr="00683622" w:rsidRDefault="00C1026E" w:rsidP="00C1026E">
      <w:pPr>
        <w:jc w:val="left"/>
      </w:pPr>
      <w:r w:rsidRPr="00683622">
        <w:rPr>
          <w:noProof/>
        </w:rPr>
        <w:drawing>
          <wp:inline distT="0" distB="0" distL="0" distR="0" wp14:anchorId="113982FB" wp14:editId="53977736">
            <wp:extent cx="6348730" cy="396875"/>
            <wp:effectExtent l="0" t="0" r="0" b="317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8730" cy="396875"/>
                    </a:xfrm>
                    <a:prstGeom prst="rect">
                      <a:avLst/>
                    </a:prstGeom>
                    <a:noFill/>
                    <a:ln>
                      <a:noFill/>
                    </a:ln>
                  </pic:spPr>
                </pic:pic>
              </a:graphicData>
            </a:graphic>
          </wp:inline>
        </w:drawing>
      </w:r>
    </w:p>
    <w:p w14:paraId="1F89005D" w14:textId="759B6797" w:rsidR="00C1026E" w:rsidRPr="00683622" w:rsidRDefault="00C1026E" w:rsidP="00C1026E">
      <w:pPr>
        <w:pStyle w:val="Sraopastraipa"/>
        <w:numPr>
          <w:ilvl w:val="1"/>
          <w:numId w:val="15"/>
        </w:numPr>
        <w:rPr>
          <w:szCs w:val="24"/>
        </w:rPr>
      </w:pPr>
      <w:r w:rsidRPr="00683622">
        <w:t xml:space="preserve"> </w:t>
      </w:r>
      <w:r w:rsidRPr="00683622">
        <w:rPr>
          <w:b/>
          <w:bCs/>
          <w:szCs w:val="24"/>
        </w:rPr>
        <w:t xml:space="preserve">Akumuliatorių (baterijų) talpos kilovatvalandėmis (kWh) (T4) balai apskaičiuojami taip: </w:t>
      </w:r>
      <w:r w:rsidRPr="00683622">
        <w:rPr>
          <w:szCs w:val="24"/>
        </w:rPr>
        <w:t>vertinamo pasiūlymo akumuliatorių (baterijų) talpos (T4p) ir didžiausios iš pateiktų pasiūlymų akumuliatorių (baterijų) talpos (T4max) santykį padauginant iš kriterijaus lyginamojo svoriui (Y4):</w:t>
      </w:r>
    </w:p>
    <w:p w14:paraId="041CE604" w14:textId="1AA0D796" w:rsidR="005B069A" w:rsidRPr="00683622" w:rsidRDefault="005B069A" w:rsidP="003934D2">
      <w:pPr>
        <w:jc w:val="right"/>
      </w:pPr>
    </w:p>
    <w:p w14:paraId="1438BDB6" w14:textId="5D1FF5BA" w:rsidR="005B069A" w:rsidRPr="00683622" w:rsidRDefault="00C1026E" w:rsidP="003934D2">
      <w:pPr>
        <w:jc w:val="right"/>
      </w:pPr>
      <w:r w:rsidRPr="00683622">
        <w:rPr>
          <w:noProof/>
        </w:rPr>
        <w:drawing>
          <wp:inline distT="0" distB="0" distL="0" distR="0" wp14:anchorId="7F82B269" wp14:editId="53D3CC06">
            <wp:extent cx="6348730" cy="379730"/>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48730" cy="379730"/>
                    </a:xfrm>
                    <a:prstGeom prst="rect">
                      <a:avLst/>
                    </a:prstGeom>
                    <a:noFill/>
                    <a:ln>
                      <a:noFill/>
                    </a:ln>
                  </pic:spPr>
                </pic:pic>
              </a:graphicData>
            </a:graphic>
          </wp:inline>
        </w:drawing>
      </w:r>
    </w:p>
    <w:p w14:paraId="2E22CF64" w14:textId="12F74B9B" w:rsidR="00C1026E" w:rsidRPr="00683622" w:rsidRDefault="00C1026E" w:rsidP="00EC256E">
      <w:pPr>
        <w:pStyle w:val="Sraopastraipa"/>
        <w:numPr>
          <w:ilvl w:val="0"/>
          <w:numId w:val="15"/>
        </w:numPr>
        <w:ind w:left="284" w:hanging="426"/>
        <w:rPr>
          <w:szCs w:val="24"/>
        </w:rPr>
      </w:pPr>
      <w:r w:rsidRPr="00683622">
        <w:rPr>
          <w:szCs w:val="24"/>
        </w:rPr>
        <w:t>Atlikus balų apskaičiavimą ir vienam iš tiekėjų pasitraukus (ar jį pašalinus) iš pirkimo, balų perskaičiavimas nebus atliekamas.</w:t>
      </w:r>
    </w:p>
    <w:p w14:paraId="30B13C00" w14:textId="77777777" w:rsidR="005B069A" w:rsidRDefault="005B069A" w:rsidP="003934D2">
      <w:pPr>
        <w:jc w:val="right"/>
      </w:pPr>
    </w:p>
    <w:p w14:paraId="2F5C9C76" w14:textId="77777777" w:rsidR="005B069A" w:rsidRDefault="005B069A" w:rsidP="003934D2">
      <w:pPr>
        <w:jc w:val="right"/>
      </w:pPr>
    </w:p>
    <w:p w14:paraId="6CC85E29" w14:textId="77777777" w:rsidR="005B069A" w:rsidRDefault="005B069A" w:rsidP="003934D2">
      <w:pPr>
        <w:jc w:val="right"/>
      </w:pPr>
    </w:p>
    <w:p w14:paraId="403AFB6A" w14:textId="77777777" w:rsidR="005B069A" w:rsidRDefault="005B069A" w:rsidP="003934D2">
      <w:pPr>
        <w:jc w:val="right"/>
      </w:pPr>
    </w:p>
    <w:p w14:paraId="768F2CD2" w14:textId="77777777" w:rsidR="005B069A" w:rsidRDefault="005B069A" w:rsidP="003934D2">
      <w:pPr>
        <w:jc w:val="right"/>
      </w:pPr>
    </w:p>
    <w:p w14:paraId="30F74337" w14:textId="77777777" w:rsidR="005B069A" w:rsidRDefault="005B069A" w:rsidP="003934D2">
      <w:pPr>
        <w:jc w:val="right"/>
      </w:pPr>
    </w:p>
    <w:p w14:paraId="0D814F7C" w14:textId="77777777" w:rsidR="005B069A" w:rsidRDefault="005B069A" w:rsidP="003934D2">
      <w:pPr>
        <w:jc w:val="right"/>
      </w:pPr>
    </w:p>
    <w:p w14:paraId="1C55DD5F" w14:textId="77777777" w:rsidR="005B069A" w:rsidRDefault="005B069A" w:rsidP="003934D2">
      <w:pPr>
        <w:jc w:val="right"/>
      </w:pPr>
    </w:p>
    <w:p w14:paraId="7DC368A4" w14:textId="77777777" w:rsidR="005B069A" w:rsidRDefault="005B069A" w:rsidP="003934D2">
      <w:pPr>
        <w:jc w:val="right"/>
      </w:pPr>
    </w:p>
    <w:p w14:paraId="27B503F0" w14:textId="77777777" w:rsidR="005B069A" w:rsidRDefault="005B069A" w:rsidP="003934D2">
      <w:pPr>
        <w:jc w:val="right"/>
      </w:pPr>
    </w:p>
    <w:p w14:paraId="4457B20E" w14:textId="77777777" w:rsidR="005B069A" w:rsidRDefault="005B069A" w:rsidP="003934D2">
      <w:pPr>
        <w:jc w:val="right"/>
      </w:pPr>
    </w:p>
    <w:p w14:paraId="5F2206FF" w14:textId="6D02C42A" w:rsidR="005B069A" w:rsidRDefault="005B069A" w:rsidP="003934D2">
      <w:pPr>
        <w:jc w:val="right"/>
      </w:pPr>
    </w:p>
    <w:p w14:paraId="1E2C81A3" w14:textId="77777777" w:rsidR="00084E7E" w:rsidRDefault="00084E7E" w:rsidP="003934D2">
      <w:pPr>
        <w:jc w:val="right"/>
      </w:pPr>
    </w:p>
    <w:p w14:paraId="5F862E12" w14:textId="77777777" w:rsidR="005B069A" w:rsidRDefault="005B069A" w:rsidP="003934D2">
      <w:pPr>
        <w:jc w:val="right"/>
      </w:pPr>
    </w:p>
    <w:p w14:paraId="23DBB241" w14:textId="77777777" w:rsidR="005B069A" w:rsidRDefault="005B069A" w:rsidP="003934D2">
      <w:pPr>
        <w:jc w:val="right"/>
      </w:pPr>
    </w:p>
    <w:p w14:paraId="700B45D5" w14:textId="77777777" w:rsidR="005B069A" w:rsidRDefault="005B069A" w:rsidP="003934D2">
      <w:pPr>
        <w:jc w:val="right"/>
      </w:pPr>
    </w:p>
    <w:p w14:paraId="46C7EFBF" w14:textId="38C80908" w:rsidR="00F21956" w:rsidRDefault="00F21956" w:rsidP="003934D2">
      <w:pPr>
        <w:spacing w:after="200"/>
        <w:jc w:val="left"/>
      </w:pPr>
    </w:p>
    <w:sectPr w:rsidR="00F21956" w:rsidSect="00585010">
      <w:headerReference w:type="default" r:id="rId16"/>
      <w:pgSz w:w="11906" w:h="16838"/>
      <w:pgMar w:top="257"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23842" w14:textId="77777777" w:rsidR="00BA77FA" w:rsidRDefault="00BA77FA" w:rsidP="006079D8">
      <w:r>
        <w:separator/>
      </w:r>
    </w:p>
  </w:endnote>
  <w:endnote w:type="continuationSeparator" w:id="0">
    <w:p w14:paraId="5FA894E4" w14:textId="77777777" w:rsidR="00BA77FA" w:rsidRDefault="00BA77FA" w:rsidP="0060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062A2" w14:textId="77777777" w:rsidR="00BA77FA" w:rsidRDefault="00BA77FA" w:rsidP="006079D8">
      <w:r>
        <w:separator/>
      </w:r>
    </w:p>
  </w:footnote>
  <w:footnote w:type="continuationSeparator" w:id="0">
    <w:p w14:paraId="33EBD241" w14:textId="77777777" w:rsidR="00BA77FA" w:rsidRDefault="00BA77FA" w:rsidP="0060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793050"/>
      <w:docPartObj>
        <w:docPartGallery w:val="Page Numbers (Top of Page)"/>
        <w:docPartUnique/>
      </w:docPartObj>
    </w:sdtPr>
    <w:sdtContent>
      <w:p w14:paraId="006E6415" w14:textId="77777777" w:rsidR="00D3342E" w:rsidRDefault="0063068D">
        <w:pPr>
          <w:pStyle w:val="Antrats"/>
          <w:jc w:val="center"/>
        </w:pPr>
        <w:r>
          <w:fldChar w:fldCharType="begin"/>
        </w:r>
        <w:r>
          <w:instrText>PAGE   \* MERGEFORMAT</w:instrText>
        </w:r>
        <w:r>
          <w:fldChar w:fldCharType="separate"/>
        </w:r>
        <w:r w:rsidR="001B1F63">
          <w:rPr>
            <w:noProof/>
          </w:rPr>
          <w:t>15</w:t>
        </w:r>
        <w:r>
          <w:rPr>
            <w:noProof/>
          </w:rPr>
          <w:fldChar w:fldCharType="end"/>
        </w:r>
      </w:p>
    </w:sdtContent>
  </w:sdt>
  <w:p w14:paraId="26023653" w14:textId="77777777" w:rsidR="00D3342E" w:rsidRDefault="00D334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5359EA"/>
    <w:multiLevelType w:val="multilevel"/>
    <w:tmpl w:val="5B400F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2237495"/>
    <w:multiLevelType w:val="multilevel"/>
    <w:tmpl w:val="983CCA0C"/>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4346DC"/>
    <w:multiLevelType w:val="multilevel"/>
    <w:tmpl w:val="1876C528"/>
    <w:lvl w:ilvl="0">
      <w:start w:val="1"/>
      <w:numFmt w:val="decimal"/>
      <w:lvlText w:val="%1."/>
      <w:lvlJc w:val="left"/>
      <w:pPr>
        <w:ind w:left="360" w:hanging="360"/>
      </w:pPr>
      <w:rPr>
        <w:rFonts w:hint="default"/>
        <w:b w:val="0"/>
        <w:bCs w:val="0"/>
      </w:rPr>
    </w:lvl>
    <w:lvl w:ilvl="1">
      <w:start w:val="1"/>
      <w:numFmt w:val="decimal"/>
      <w:lvlText w:val="%1.%2."/>
      <w:lvlJc w:val="left"/>
      <w:pPr>
        <w:ind w:left="43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F4C89"/>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077D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3665490">
    <w:abstractNumId w:val="3"/>
  </w:num>
  <w:num w:numId="2" w16cid:durableId="909312365">
    <w:abstractNumId w:val="0"/>
  </w:num>
  <w:num w:numId="3" w16cid:durableId="892035308">
    <w:abstractNumId w:val="5"/>
  </w:num>
  <w:num w:numId="4" w16cid:durableId="680815336">
    <w:abstractNumId w:val="9"/>
  </w:num>
  <w:num w:numId="5" w16cid:durableId="868420996">
    <w:abstractNumId w:val="3"/>
  </w:num>
  <w:num w:numId="6" w16cid:durableId="635141124">
    <w:abstractNumId w:val="3"/>
    <w:lvlOverride w:ilvl="0">
      <w:startOverride w:val="7"/>
    </w:lvlOverride>
    <w:lvlOverride w:ilvl="1">
      <w:startOverride w:val="1"/>
    </w:lvlOverride>
  </w:num>
  <w:num w:numId="7" w16cid:durableId="1404645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0581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668709">
    <w:abstractNumId w:val="7"/>
  </w:num>
  <w:num w:numId="10" w16cid:durableId="1853568955">
    <w:abstractNumId w:val="4"/>
  </w:num>
  <w:num w:numId="11" w16cid:durableId="1291083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166240">
    <w:abstractNumId w:val="3"/>
  </w:num>
  <w:num w:numId="13" w16cid:durableId="137234429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753120">
    <w:abstractNumId w:val="6"/>
  </w:num>
  <w:num w:numId="15" w16cid:durableId="1908421291">
    <w:abstractNumId w:val="2"/>
  </w:num>
  <w:num w:numId="16" w16cid:durableId="1097215541">
    <w:abstractNumId w:val="8"/>
  </w:num>
  <w:num w:numId="17" w16cid:durableId="858741588">
    <w:abstractNumId w:val="3"/>
  </w:num>
  <w:num w:numId="18" w16cid:durableId="549003073">
    <w:abstractNumId w:val="3"/>
  </w:num>
  <w:num w:numId="19" w16cid:durableId="71561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51"/>
    <w:rsid w:val="00000CE4"/>
    <w:rsid w:val="000032A9"/>
    <w:rsid w:val="00003E78"/>
    <w:rsid w:val="00004B95"/>
    <w:rsid w:val="00004D01"/>
    <w:rsid w:val="0000616E"/>
    <w:rsid w:val="00011C39"/>
    <w:rsid w:val="000170AD"/>
    <w:rsid w:val="00020216"/>
    <w:rsid w:val="00021693"/>
    <w:rsid w:val="000223C1"/>
    <w:rsid w:val="00035786"/>
    <w:rsid w:val="00037A87"/>
    <w:rsid w:val="00042640"/>
    <w:rsid w:val="000426A5"/>
    <w:rsid w:val="00042AC0"/>
    <w:rsid w:val="0004448A"/>
    <w:rsid w:val="000459B6"/>
    <w:rsid w:val="00045B75"/>
    <w:rsid w:val="000461FB"/>
    <w:rsid w:val="000520F2"/>
    <w:rsid w:val="0005576D"/>
    <w:rsid w:val="00062558"/>
    <w:rsid w:val="00070393"/>
    <w:rsid w:val="0007108A"/>
    <w:rsid w:val="00071C90"/>
    <w:rsid w:val="00074D5A"/>
    <w:rsid w:val="00074FA7"/>
    <w:rsid w:val="00081B13"/>
    <w:rsid w:val="000825F9"/>
    <w:rsid w:val="000826F2"/>
    <w:rsid w:val="00084E7E"/>
    <w:rsid w:val="00090D24"/>
    <w:rsid w:val="0009589E"/>
    <w:rsid w:val="000A14FB"/>
    <w:rsid w:val="000A29CC"/>
    <w:rsid w:val="000A441E"/>
    <w:rsid w:val="000B0F2B"/>
    <w:rsid w:val="000B213C"/>
    <w:rsid w:val="000B2577"/>
    <w:rsid w:val="000B5494"/>
    <w:rsid w:val="000C10E7"/>
    <w:rsid w:val="000C53E8"/>
    <w:rsid w:val="000C5653"/>
    <w:rsid w:val="000C6340"/>
    <w:rsid w:val="000D1A47"/>
    <w:rsid w:val="000D25AF"/>
    <w:rsid w:val="000D2AD5"/>
    <w:rsid w:val="000D3589"/>
    <w:rsid w:val="000D3AAF"/>
    <w:rsid w:val="000D47AA"/>
    <w:rsid w:val="000E6899"/>
    <w:rsid w:val="000E7B04"/>
    <w:rsid w:val="000F06FD"/>
    <w:rsid w:val="000F1053"/>
    <w:rsid w:val="000F25B1"/>
    <w:rsid w:val="000F5A6B"/>
    <w:rsid w:val="00103544"/>
    <w:rsid w:val="00105F61"/>
    <w:rsid w:val="001079F5"/>
    <w:rsid w:val="00110528"/>
    <w:rsid w:val="001119E6"/>
    <w:rsid w:val="00114537"/>
    <w:rsid w:val="0012152D"/>
    <w:rsid w:val="001242C0"/>
    <w:rsid w:val="00125185"/>
    <w:rsid w:val="00126302"/>
    <w:rsid w:val="0012642D"/>
    <w:rsid w:val="00135B59"/>
    <w:rsid w:val="00140039"/>
    <w:rsid w:val="00140A12"/>
    <w:rsid w:val="00142A16"/>
    <w:rsid w:val="00143B5C"/>
    <w:rsid w:val="001441AC"/>
    <w:rsid w:val="0014564C"/>
    <w:rsid w:val="00150A6F"/>
    <w:rsid w:val="00150E7C"/>
    <w:rsid w:val="001527F7"/>
    <w:rsid w:val="0015749E"/>
    <w:rsid w:val="00157A54"/>
    <w:rsid w:val="0016145B"/>
    <w:rsid w:val="0016226E"/>
    <w:rsid w:val="00162E2E"/>
    <w:rsid w:val="0016483E"/>
    <w:rsid w:val="00173249"/>
    <w:rsid w:val="00176557"/>
    <w:rsid w:val="00180BFA"/>
    <w:rsid w:val="00180E40"/>
    <w:rsid w:val="0018483C"/>
    <w:rsid w:val="00184A5E"/>
    <w:rsid w:val="00185557"/>
    <w:rsid w:val="00192018"/>
    <w:rsid w:val="00193134"/>
    <w:rsid w:val="00193706"/>
    <w:rsid w:val="001957F5"/>
    <w:rsid w:val="001962B1"/>
    <w:rsid w:val="00196399"/>
    <w:rsid w:val="00196D3D"/>
    <w:rsid w:val="001A0E5C"/>
    <w:rsid w:val="001A183D"/>
    <w:rsid w:val="001A237C"/>
    <w:rsid w:val="001B066A"/>
    <w:rsid w:val="001B0D49"/>
    <w:rsid w:val="001B1656"/>
    <w:rsid w:val="001B1CAC"/>
    <w:rsid w:val="001B1F63"/>
    <w:rsid w:val="001C04A1"/>
    <w:rsid w:val="001C0E24"/>
    <w:rsid w:val="001C3708"/>
    <w:rsid w:val="001C48BB"/>
    <w:rsid w:val="001C4B52"/>
    <w:rsid w:val="001C79C1"/>
    <w:rsid w:val="001D066F"/>
    <w:rsid w:val="001D184C"/>
    <w:rsid w:val="001D3DB9"/>
    <w:rsid w:val="001D72E8"/>
    <w:rsid w:val="001E033B"/>
    <w:rsid w:val="001E0B89"/>
    <w:rsid w:val="001E5B04"/>
    <w:rsid w:val="001E6C55"/>
    <w:rsid w:val="001E7070"/>
    <w:rsid w:val="001F1655"/>
    <w:rsid w:val="001F2E34"/>
    <w:rsid w:val="001F2E44"/>
    <w:rsid w:val="001F5195"/>
    <w:rsid w:val="002021BD"/>
    <w:rsid w:val="00202B67"/>
    <w:rsid w:val="0020421C"/>
    <w:rsid w:val="00205C4E"/>
    <w:rsid w:val="00206C39"/>
    <w:rsid w:val="00207DFA"/>
    <w:rsid w:val="00207E7F"/>
    <w:rsid w:val="00210AF5"/>
    <w:rsid w:val="0021543B"/>
    <w:rsid w:val="0021661B"/>
    <w:rsid w:val="0022019E"/>
    <w:rsid w:val="00220457"/>
    <w:rsid w:val="00224C60"/>
    <w:rsid w:val="00230C36"/>
    <w:rsid w:val="002317BD"/>
    <w:rsid w:val="00233792"/>
    <w:rsid w:val="00236034"/>
    <w:rsid w:val="00237022"/>
    <w:rsid w:val="002376CC"/>
    <w:rsid w:val="00240686"/>
    <w:rsid w:val="0024493E"/>
    <w:rsid w:val="00251351"/>
    <w:rsid w:val="002557E9"/>
    <w:rsid w:val="00257E8F"/>
    <w:rsid w:val="00260F8A"/>
    <w:rsid w:val="002615BF"/>
    <w:rsid w:val="0026473F"/>
    <w:rsid w:val="002666F5"/>
    <w:rsid w:val="0027272E"/>
    <w:rsid w:val="00273241"/>
    <w:rsid w:val="00275251"/>
    <w:rsid w:val="00277837"/>
    <w:rsid w:val="0028733C"/>
    <w:rsid w:val="002879E3"/>
    <w:rsid w:val="00287EB7"/>
    <w:rsid w:val="0029304A"/>
    <w:rsid w:val="0029317B"/>
    <w:rsid w:val="00295BB2"/>
    <w:rsid w:val="002A072C"/>
    <w:rsid w:val="002A556D"/>
    <w:rsid w:val="002B20C2"/>
    <w:rsid w:val="002B3D5D"/>
    <w:rsid w:val="002B6D21"/>
    <w:rsid w:val="002C0927"/>
    <w:rsid w:val="002C09D5"/>
    <w:rsid w:val="002C108A"/>
    <w:rsid w:val="002C1607"/>
    <w:rsid w:val="002C1613"/>
    <w:rsid w:val="002C4CA9"/>
    <w:rsid w:val="002C6189"/>
    <w:rsid w:val="002D0EC6"/>
    <w:rsid w:val="002D1875"/>
    <w:rsid w:val="002E0308"/>
    <w:rsid w:val="002E2F1E"/>
    <w:rsid w:val="002E5A5A"/>
    <w:rsid w:val="002E75AD"/>
    <w:rsid w:val="002F0097"/>
    <w:rsid w:val="002F0A19"/>
    <w:rsid w:val="002F202C"/>
    <w:rsid w:val="002F2506"/>
    <w:rsid w:val="002F28CF"/>
    <w:rsid w:val="002F2C6A"/>
    <w:rsid w:val="002F6A49"/>
    <w:rsid w:val="00303DAE"/>
    <w:rsid w:val="0030481D"/>
    <w:rsid w:val="00305D57"/>
    <w:rsid w:val="00306FCB"/>
    <w:rsid w:val="00307262"/>
    <w:rsid w:val="0031281A"/>
    <w:rsid w:val="00313E7C"/>
    <w:rsid w:val="00320412"/>
    <w:rsid w:val="00324A29"/>
    <w:rsid w:val="0033020C"/>
    <w:rsid w:val="00332D0E"/>
    <w:rsid w:val="003337F7"/>
    <w:rsid w:val="00333E46"/>
    <w:rsid w:val="00337CC3"/>
    <w:rsid w:val="00340F71"/>
    <w:rsid w:val="003424C3"/>
    <w:rsid w:val="00342E37"/>
    <w:rsid w:val="003477FA"/>
    <w:rsid w:val="0035274F"/>
    <w:rsid w:val="00352EF5"/>
    <w:rsid w:val="003605D3"/>
    <w:rsid w:val="0036176A"/>
    <w:rsid w:val="003625AD"/>
    <w:rsid w:val="00363C22"/>
    <w:rsid w:val="0036472D"/>
    <w:rsid w:val="00366AFC"/>
    <w:rsid w:val="00372E75"/>
    <w:rsid w:val="003743DC"/>
    <w:rsid w:val="003751FB"/>
    <w:rsid w:val="0037589A"/>
    <w:rsid w:val="00376EAF"/>
    <w:rsid w:val="0037715A"/>
    <w:rsid w:val="00377D8C"/>
    <w:rsid w:val="003804BB"/>
    <w:rsid w:val="00380BB5"/>
    <w:rsid w:val="00382180"/>
    <w:rsid w:val="00387ADD"/>
    <w:rsid w:val="003900E2"/>
    <w:rsid w:val="00390CD3"/>
    <w:rsid w:val="003934D2"/>
    <w:rsid w:val="00396DC4"/>
    <w:rsid w:val="003A4733"/>
    <w:rsid w:val="003B3B83"/>
    <w:rsid w:val="003C0655"/>
    <w:rsid w:val="003C1E36"/>
    <w:rsid w:val="003C2EF7"/>
    <w:rsid w:val="003D0128"/>
    <w:rsid w:val="003D1FB9"/>
    <w:rsid w:val="003D6DE5"/>
    <w:rsid w:val="003D7BCB"/>
    <w:rsid w:val="003E03C2"/>
    <w:rsid w:val="003E3EC7"/>
    <w:rsid w:val="003E5523"/>
    <w:rsid w:val="003E69A8"/>
    <w:rsid w:val="003F54B0"/>
    <w:rsid w:val="003F5EDC"/>
    <w:rsid w:val="00400669"/>
    <w:rsid w:val="004016C0"/>
    <w:rsid w:val="004039B3"/>
    <w:rsid w:val="00410E95"/>
    <w:rsid w:val="004153C2"/>
    <w:rsid w:val="0042252C"/>
    <w:rsid w:val="004241EE"/>
    <w:rsid w:val="00425378"/>
    <w:rsid w:val="00436604"/>
    <w:rsid w:val="004401BA"/>
    <w:rsid w:val="00442E3A"/>
    <w:rsid w:val="004445CA"/>
    <w:rsid w:val="0044777D"/>
    <w:rsid w:val="004507A5"/>
    <w:rsid w:val="0046059C"/>
    <w:rsid w:val="004608BB"/>
    <w:rsid w:val="00461360"/>
    <w:rsid w:val="00461C96"/>
    <w:rsid w:val="00462FBF"/>
    <w:rsid w:val="004666A0"/>
    <w:rsid w:val="00466CDC"/>
    <w:rsid w:val="00477D1F"/>
    <w:rsid w:val="00480210"/>
    <w:rsid w:val="00480811"/>
    <w:rsid w:val="00481A2E"/>
    <w:rsid w:val="00482E6E"/>
    <w:rsid w:val="004848F8"/>
    <w:rsid w:val="00484B8E"/>
    <w:rsid w:val="004876EF"/>
    <w:rsid w:val="004A10D7"/>
    <w:rsid w:val="004A1F06"/>
    <w:rsid w:val="004A5BCE"/>
    <w:rsid w:val="004B03D7"/>
    <w:rsid w:val="004B04C6"/>
    <w:rsid w:val="004B4F37"/>
    <w:rsid w:val="004B5F8C"/>
    <w:rsid w:val="004C0265"/>
    <w:rsid w:val="004C222A"/>
    <w:rsid w:val="004C395B"/>
    <w:rsid w:val="004C53A4"/>
    <w:rsid w:val="004C734C"/>
    <w:rsid w:val="004D1447"/>
    <w:rsid w:val="004D228D"/>
    <w:rsid w:val="004D4AA3"/>
    <w:rsid w:val="004E0319"/>
    <w:rsid w:val="004E08C6"/>
    <w:rsid w:val="004E0C30"/>
    <w:rsid w:val="004E0DD7"/>
    <w:rsid w:val="004E1A4C"/>
    <w:rsid w:val="004E1BD0"/>
    <w:rsid w:val="004E1CF1"/>
    <w:rsid w:val="004E4B04"/>
    <w:rsid w:val="004E5F9E"/>
    <w:rsid w:val="004E77EE"/>
    <w:rsid w:val="004F4F34"/>
    <w:rsid w:val="00505D1F"/>
    <w:rsid w:val="00505D93"/>
    <w:rsid w:val="00506E9E"/>
    <w:rsid w:val="0051658C"/>
    <w:rsid w:val="005203E9"/>
    <w:rsid w:val="00521F10"/>
    <w:rsid w:val="00523CA2"/>
    <w:rsid w:val="00526E67"/>
    <w:rsid w:val="00527403"/>
    <w:rsid w:val="00527E18"/>
    <w:rsid w:val="00535AE2"/>
    <w:rsid w:val="00535CB8"/>
    <w:rsid w:val="0054264C"/>
    <w:rsid w:val="00543CCB"/>
    <w:rsid w:val="005469FC"/>
    <w:rsid w:val="005500E4"/>
    <w:rsid w:val="005515D1"/>
    <w:rsid w:val="0055675B"/>
    <w:rsid w:val="0055739D"/>
    <w:rsid w:val="00561423"/>
    <w:rsid w:val="00564A65"/>
    <w:rsid w:val="00566193"/>
    <w:rsid w:val="00566847"/>
    <w:rsid w:val="00566C3A"/>
    <w:rsid w:val="005676EA"/>
    <w:rsid w:val="005769F9"/>
    <w:rsid w:val="00577CFD"/>
    <w:rsid w:val="00580B28"/>
    <w:rsid w:val="00580FDE"/>
    <w:rsid w:val="00581504"/>
    <w:rsid w:val="00581BB4"/>
    <w:rsid w:val="00585010"/>
    <w:rsid w:val="00585A4F"/>
    <w:rsid w:val="0059096B"/>
    <w:rsid w:val="005910BC"/>
    <w:rsid w:val="00592EE2"/>
    <w:rsid w:val="005940CA"/>
    <w:rsid w:val="00595304"/>
    <w:rsid w:val="005958AE"/>
    <w:rsid w:val="0059595F"/>
    <w:rsid w:val="005A4F6F"/>
    <w:rsid w:val="005A59D8"/>
    <w:rsid w:val="005B069A"/>
    <w:rsid w:val="005B3C03"/>
    <w:rsid w:val="005C1812"/>
    <w:rsid w:val="005C3309"/>
    <w:rsid w:val="005C4757"/>
    <w:rsid w:val="005D03BB"/>
    <w:rsid w:val="005D0977"/>
    <w:rsid w:val="005D0E88"/>
    <w:rsid w:val="005D1887"/>
    <w:rsid w:val="005D1FB4"/>
    <w:rsid w:val="005D3D40"/>
    <w:rsid w:val="005D50D2"/>
    <w:rsid w:val="005D5265"/>
    <w:rsid w:val="005D675B"/>
    <w:rsid w:val="005E0B14"/>
    <w:rsid w:val="005E2C92"/>
    <w:rsid w:val="005E5EC7"/>
    <w:rsid w:val="005E609B"/>
    <w:rsid w:val="005F76C6"/>
    <w:rsid w:val="005F7B2E"/>
    <w:rsid w:val="00601EAD"/>
    <w:rsid w:val="006023C6"/>
    <w:rsid w:val="006027C6"/>
    <w:rsid w:val="00602A42"/>
    <w:rsid w:val="0060419C"/>
    <w:rsid w:val="006079D8"/>
    <w:rsid w:val="006100DE"/>
    <w:rsid w:val="006108CB"/>
    <w:rsid w:val="00611BE3"/>
    <w:rsid w:val="0062439D"/>
    <w:rsid w:val="0062520F"/>
    <w:rsid w:val="006274F7"/>
    <w:rsid w:val="00630039"/>
    <w:rsid w:val="0063068D"/>
    <w:rsid w:val="00631506"/>
    <w:rsid w:val="00635166"/>
    <w:rsid w:val="00636FFD"/>
    <w:rsid w:val="0063709A"/>
    <w:rsid w:val="006444E3"/>
    <w:rsid w:val="006448E8"/>
    <w:rsid w:val="0064603A"/>
    <w:rsid w:val="00646ADB"/>
    <w:rsid w:val="006473DD"/>
    <w:rsid w:val="00650B90"/>
    <w:rsid w:val="00653725"/>
    <w:rsid w:val="006548EC"/>
    <w:rsid w:val="00655D56"/>
    <w:rsid w:val="00657745"/>
    <w:rsid w:val="00662750"/>
    <w:rsid w:val="0066438B"/>
    <w:rsid w:val="006708D4"/>
    <w:rsid w:val="00671391"/>
    <w:rsid w:val="00675C8F"/>
    <w:rsid w:val="006823A7"/>
    <w:rsid w:val="00683622"/>
    <w:rsid w:val="00685FDA"/>
    <w:rsid w:val="00686CDE"/>
    <w:rsid w:val="006901E1"/>
    <w:rsid w:val="00693123"/>
    <w:rsid w:val="006942C8"/>
    <w:rsid w:val="00694BA6"/>
    <w:rsid w:val="00696496"/>
    <w:rsid w:val="00697242"/>
    <w:rsid w:val="006A151B"/>
    <w:rsid w:val="006A217F"/>
    <w:rsid w:val="006A2634"/>
    <w:rsid w:val="006A3575"/>
    <w:rsid w:val="006A6006"/>
    <w:rsid w:val="006A7154"/>
    <w:rsid w:val="006B3469"/>
    <w:rsid w:val="006B6F59"/>
    <w:rsid w:val="006B7A41"/>
    <w:rsid w:val="006C3C74"/>
    <w:rsid w:val="006C4405"/>
    <w:rsid w:val="006C5B3D"/>
    <w:rsid w:val="006D4A41"/>
    <w:rsid w:val="006D5DEF"/>
    <w:rsid w:val="006D5EB9"/>
    <w:rsid w:val="006E1EDD"/>
    <w:rsid w:val="006E2B29"/>
    <w:rsid w:val="006F4FE2"/>
    <w:rsid w:val="007008DC"/>
    <w:rsid w:val="00702741"/>
    <w:rsid w:val="00705B56"/>
    <w:rsid w:val="007060F1"/>
    <w:rsid w:val="007109A3"/>
    <w:rsid w:val="0071190C"/>
    <w:rsid w:val="00712374"/>
    <w:rsid w:val="00712810"/>
    <w:rsid w:val="007148AE"/>
    <w:rsid w:val="00714CBB"/>
    <w:rsid w:val="00716ACC"/>
    <w:rsid w:val="007255E0"/>
    <w:rsid w:val="007265F2"/>
    <w:rsid w:val="00731B75"/>
    <w:rsid w:val="00731C06"/>
    <w:rsid w:val="00733AFF"/>
    <w:rsid w:val="00734F83"/>
    <w:rsid w:val="007422A4"/>
    <w:rsid w:val="00746A26"/>
    <w:rsid w:val="0075135E"/>
    <w:rsid w:val="00751E0C"/>
    <w:rsid w:val="00754C5F"/>
    <w:rsid w:val="00756C2C"/>
    <w:rsid w:val="00760A2D"/>
    <w:rsid w:val="0076178A"/>
    <w:rsid w:val="00766A00"/>
    <w:rsid w:val="00767436"/>
    <w:rsid w:val="0077564D"/>
    <w:rsid w:val="0078058E"/>
    <w:rsid w:val="007816C9"/>
    <w:rsid w:val="00781FC3"/>
    <w:rsid w:val="00783A56"/>
    <w:rsid w:val="0078454D"/>
    <w:rsid w:val="00786F77"/>
    <w:rsid w:val="00791BBC"/>
    <w:rsid w:val="00792C33"/>
    <w:rsid w:val="007931F1"/>
    <w:rsid w:val="00797CF1"/>
    <w:rsid w:val="007A03A2"/>
    <w:rsid w:val="007A4EB8"/>
    <w:rsid w:val="007A628D"/>
    <w:rsid w:val="007B06FE"/>
    <w:rsid w:val="007B2367"/>
    <w:rsid w:val="007B29DD"/>
    <w:rsid w:val="007B4B57"/>
    <w:rsid w:val="007B56DC"/>
    <w:rsid w:val="007B64B2"/>
    <w:rsid w:val="007B6ACE"/>
    <w:rsid w:val="007B6D3F"/>
    <w:rsid w:val="007C0E50"/>
    <w:rsid w:val="007C401B"/>
    <w:rsid w:val="007C6619"/>
    <w:rsid w:val="007D0FA9"/>
    <w:rsid w:val="007D53F4"/>
    <w:rsid w:val="007D65B1"/>
    <w:rsid w:val="007D7EC7"/>
    <w:rsid w:val="007E0CDD"/>
    <w:rsid w:val="007E6C9D"/>
    <w:rsid w:val="007E7751"/>
    <w:rsid w:val="007E7F33"/>
    <w:rsid w:val="007F1574"/>
    <w:rsid w:val="007F1B67"/>
    <w:rsid w:val="007F29FA"/>
    <w:rsid w:val="007F376D"/>
    <w:rsid w:val="007F7A03"/>
    <w:rsid w:val="00804B99"/>
    <w:rsid w:val="008059DE"/>
    <w:rsid w:val="00807499"/>
    <w:rsid w:val="00814D16"/>
    <w:rsid w:val="00821758"/>
    <w:rsid w:val="00823612"/>
    <w:rsid w:val="0082407C"/>
    <w:rsid w:val="00826240"/>
    <w:rsid w:val="00832174"/>
    <w:rsid w:val="00836AF4"/>
    <w:rsid w:val="00840605"/>
    <w:rsid w:val="0085208F"/>
    <w:rsid w:val="008537E9"/>
    <w:rsid w:val="0085507C"/>
    <w:rsid w:val="00855858"/>
    <w:rsid w:val="00856553"/>
    <w:rsid w:val="00861578"/>
    <w:rsid w:val="008651C6"/>
    <w:rsid w:val="00866069"/>
    <w:rsid w:val="008667EB"/>
    <w:rsid w:val="00867C80"/>
    <w:rsid w:val="008707E8"/>
    <w:rsid w:val="0087166E"/>
    <w:rsid w:val="0087168D"/>
    <w:rsid w:val="00875285"/>
    <w:rsid w:val="008755C4"/>
    <w:rsid w:val="008772E2"/>
    <w:rsid w:val="008802CD"/>
    <w:rsid w:val="00881C96"/>
    <w:rsid w:val="00882B8A"/>
    <w:rsid w:val="008833B3"/>
    <w:rsid w:val="0089093D"/>
    <w:rsid w:val="0089160C"/>
    <w:rsid w:val="00892BC8"/>
    <w:rsid w:val="00894764"/>
    <w:rsid w:val="008964FA"/>
    <w:rsid w:val="008A354E"/>
    <w:rsid w:val="008B11D8"/>
    <w:rsid w:val="008B34C4"/>
    <w:rsid w:val="008B517E"/>
    <w:rsid w:val="008C3CA6"/>
    <w:rsid w:val="008C4AC2"/>
    <w:rsid w:val="008D1492"/>
    <w:rsid w:val="008D2082"/>
    <w:rsid w:val="008D34FB"/>
    <w:rsid w:val="008D68A7"/>
    <w:rsid w:val="008E266E"/>
    <w:rsid w:val="008E7F01"/>
    <w:rsid w:val="008F364C"/>
    <w:rsid w:val="008F70E9"/>
    <w:rsid w:val="008F71B2"/>
    <w:rsid w:val="00905EB4"/>
    <w:rsid w:val="00906DAE"/>
    <w:rsid w:val="00907CE1"/>
    <w:rsid w:val="0091599A"/>
    <w:rsid w:val="009177E0"/>
    <w:rsid w:val="00923ACB"/>
    <w:rsid w:val="0092628E"/>
    <w:rsid w:val="009269CD"/>
    <w:rsid w:val="00931E29"/>
    <w:rsid w:val="00934D3E"/>
    <w:rsid w:val="009352D1"/>
    <w:rsid w:val="009358D2"/>
    <w:rsid w:val="00935D4C"/>
    <w:rsid w:val="0093723A"/>
    <w:rsid w:val="00943B7F"/>
    <w:rsid w:val="00944993"/>
    <w:rsid w:val="00944D0E"/>
    <w:rsid w:val="00946B50"/>
    <w:rsid w:val="009506E9"/>
    <w:rsid w:val="00962976"/>
    <w:rsid w:val="00963B0A"/>
    <w:rsid w:val="009679E0"/>
    <w:rsid w:val="00970537"/>
    <w:rsid w:val="00974221"/>
    <w:rsid w:val="00976916"/>
    <w:rsid w:val="00977737"/>
    <w:rsid w:val="00977868"/>
    <w:rsid w:val="00997476"/>
    <w:rsid w:val="009A3332"/>
    <w:rsid w:val="009A5796"/>
    <w:rsid w:val="009B0702"/>
    <w:rsid w:val="009B08A8"/>
    <w:rsid w:val="009B1A67"/>
    <w:rsid w:val="009B47CC"/>
    <w:rsid w:val="009C0F07"/>
    <w:rsid w:val="009C1582"/>
    <w:rsid w:val="009C38A3"/>
    <w:rsid w:val="009C561C"/>
    <w:rsid w:val="009C713F"/>
    <w:rsid w:val="009D5FDD"/>
    <w:rsid w:val="009D6B91"/>
    <w:rsid w:val="009E446F"/>
    <w:rsid w:val="009F5C21"/>
    <w:rsid w:val="009F739F"/>
    <w:rsid w:val="009F7A84"/>
    <w:rsid w:val="00A0006E"/>
    <w:rsid w:val="00A02044"/>
    <w:rsid w:val="00A02E21"/>
    <w:rsid w:val="00A13403"/>
    <w:rsid w:val="00A15C82"/>
    <w:rsid w:val="00A16A67"/>
    <w:rsid w:val="00A17215"/>
    <w:rsid w:val="00A17B0A"/>
    <w:rsid w:val="00A23786"/>
    <w:rsid w:val="00A247CC"/>
    <w:rsid w:val="00A26DD8"/>
    <w:rsid w:val="00A35F8C"/>
    <w:rsid w:val="00A41005"/>
    <w:rsid w:val="00A414B1"/>
    <w:rsid w:val="00A42BBD"/>
    <w:rsid w:val="00A45646"/>
    <w:rsid w:val="00A471D1"/>
    <w:rsid w:val="00A5468D"/>
    <w:rsid w:val="00A571FE"/>
    <w:rsid w:val="00A57278"/>
    <w:rsid w:val="00A62EC5"/>
    <w:rsid w:val="00A63389"/>
    <w:rsid w:val="00A638F7"/>
    <w:rsid w:val="00A640A5"/>
    <w:rsid w:val="00A640BE"/>
    <w:rsid w:val="00A647E7"/>
    <w:rsid w:val="00A65863"/>
    <w:rsid w:val="00A713B2"/>
    <w:rsid w:val="00A71FE5"/>
    <w:rsid w:val="00A73A43"/>
    <w:rsid w:val="00A76EE7"/>
    <w:rsid w:val="00A77FC6"/>
    <w:rsid w:val="00A802F8"/>
    <w:rsid w:val="00A8193B"/>
    <w:rsid w:val="00A84126"/>
    <w:rsid w:val="00A8639F"/>
    <w:rsid w:val="00A87B74"/>
    <w:rsid w:val="00A91982"/>
    <w:rsid w:val="00A9274E"/>
    <w:rsid w:val="00A97241"/>
    <w:rsid w:val="00AA510F"/>
    <w:rsid w:val="00AA71B0"/>
    <w:rsid w:val="00AB0171"/>
    <w:rsid w:val="00AB1DDF"/>
    <w:rsid w:val="00AB3BBF"/>
    <w:rsid w:val="00AB513C"/>
    <w:rsid w:val="00AB5AA1"/>
    <w:rsid w:val="00AC31CB"/>
    <w:rsid w:val="00AC42D4"/>
    <w:rsid w:val="00AC6725"/>
    <w:rsid w:val="00AE6EF2"/>
    <w:rsid w:val="00AE7FE6"/>
    <w:rsid w:val="00AF09C1"/>
    <w:rsid w:val="00AF4524"/>
    <w:rsid w:val="00AF7A2C"/>
    <w:rsid w:val="00B00C0C"/>
    <w:rsid w:val="00B0134A"/>
    <w:rsid w:val="00B0142A"/>
    <w:rsid w:val="00B04BB6"/>
    <w:rsid w:val="00B06D25"/>
    <w:rsid w:val="00B07FA5"/>
    <w:rsid w:val="00B1067B"/>
    <w:rsid w:val="00B12636"/>
    <w:rsid w:val="00B14B30"/>
    <w:rsid w:val="00B24A34"/>
    <w:rsid w:val="00B27530"/>
    <w:rsid w:val="00B27BD1"/>
    <w:rsid w:val="00B27FC1"/>
    <w:rsid w:val="00B309AF"/>
    <w:rsid w:val="00B30C95"/>
    <w:rsid w:val="00B37632"/>
    <w:rsid w:val="00B37D87"/>
    <w:rsid w:val="00B407A1"/>
    <w:rsid w:val="00B4293F"/>
    <w:rsid w:val="00B42D2A"/>
    <w:rsid w:val="00B445E2"/>
    <w:rsid w:val="00B4735B"/>
    <w:rsid w:val="00B50998"/>
    <w:rsid w:val="00B53420"/>
    <w:rsid w:val="00B53C6E"/>
    <w:rsid w:val="00B60D86"/>
    <w:rsid w:val="00B6330C"/>
    <w:rsid w:val="00B669E1"/>
    <w:rsid w:val="00B72141"/>
    <w:rsid w:val="00B74706"/>
    <w:rsid w:val="00B75CA3"/>
    <w:rsid w:val="00B761DA"/>
    <w:rsid w:val="00B77A17"/>
    <w:rsid w:val="00B86536"/>
    <w:rsid w:val="00B922E4"/>
    <w:rsid w:val="00B93516"/>
    <w:rsid w:val="00B956F9"/>
    <w:rsid w:val="00B97FEE"/>
    <w:rsid w:val="00BA0598"/>
    <w:rsid w:val="00BA30BE"/>
    <w:rsid w:val="00BA3694"/>
    <w:rsid w:val="00BA4D91"/>
    <w:rsid w:val="00BA50FC"/>
    <w:rsid w:val="00BA5D74"/>
    <w:rsid w:val="00BA6283"/>
    <w:rsid w:val="00BA6C0E"/>
    <w:rsid w:val="00BA77FA"/>
    <w:rsid w:val="00BB17B3"/>
    <w:rsid w:val="00BB2474"/>
    <w:rsid w:val="00BB36A8"/>
    <w:rsid w:val="00BB4612"/>
    <w:rsid w:val="00BB4CA4"/>
    <w:rsid w:val="00BB51F6"/>
    <w:rsid w:val="00BC00CC"/>
    <w:rsid w:val="00BC2CC3"/>
    <w:rsid w:val="00BC5146"/>
    <w:rsid w:val="00BC713B"/>
    <w:rsid w:val="00BD12B7"/>
    <w:rsid w:val="00BD408A"/>
    <w:rsid w:val="00BD5B2A"/>
    <w:rsid w:val="00BE10AB"/>
    <w:rsid w:val="00BE1843"/>
    <w:rsid w:val="00BE32F6"/>
    <w:rsid w:val="00BE349A"/>
    <w:rsid w:val="00BE530B"/>
    <w:rsid w:val="00BE5732"/>
    <w:rsid w:val="00BE7092"/>
    <w:rsid w:val="00BE77B1"/>
    <w:rsid w:val="00BF24E0"/>
    <w:rsid w:val="00BF2D81"/>
    <w:rsid w:val="00BF78AC"/>
    <w:rsid w:val="00BF7A8F"/>
    <w:rsid w:val="00C0160D"/>
    <w:rsid w:val="00C02C40"/>
    <w:rsid w:val="00C036FC"/>
    <w:rsid w:val="00C1026E"/>
    <w:rsid w:val="00C1061D"/>
    <w:rsid w:val="00C140A0"/>
    <w:rsid w:val="00C15794"/>
    <w:rsid w:val="00C17068"/>
    <w:rsid w:val="00C214A4"/>
    <w:rsid w:val="00C214F5"/>
    <w:rsid w:val="00C241E8"/>
    <w:rsid w:val="00C26F90"/>
    <w:rsid w:val="00C31D2F"/>
    <w:rsid w:val="00C31E18"/>
    <w:rsid w:val="00C36D1B"/>
    <w:rsid w:val="00C37827"/>
    <w:rsid w:val="00C41452"/>
    <w:rsid w:val="00C43F86"/>
    <w:rsid w:val="00C45F7E"/>
    <w:rsid w:val="00C462B1"/>
    <w:rsid w:val="00C51178"/>
    <w:rsid w:val="00C5347B"/>
    <w:rsid w:val="00C61371"/>
    <w:rsid w:val="00C62C8C"/>
    <w:rsid w:val="00C712D9"/>
    <w:rsid w:val="00C730B7"/>
    <w:rsid w:val="00C828D0"/>
    <w:rsid w:val="00C87081"/>
    <w:rsid w:val="00C9029E"/>
    <w:rsid w:val="00C93AFD"/>
    <w:rsid w:val="00C94F3C"/>
    <w:rsid w:val="00C96234"/>
    <w:rsid w:val="00CA0047"/>
    <w:rsid w:val="00CA35AE"/>
    <w:rsid w:val="00CA3721"/>
    <w:rsid w:val="00CA523A"/>
    <w:rsid w:val="00CA5856"/>
    <w:rsid w:val="00CB05C9"/>
    <w:rsid w:val="00CB05F6"/>
    <w:rsid w:val="00CC1838"/>
    <w:rsid w:val="00CC1CDD"/>
    <w:rsid w:val="00CC2734"/>
    <w:rsid w:val="00CC3456"/>
    <w:rsid w:val="00CC5AB6"/>
    <w:rsid w:val="00CC66A9"/>
    <w:rsid w:val="00CC6A36"/>
    <w:rsid w:val="00CC7421"/>
    <w:rsid w:val="00CD58BC"/>
    <w:rsid w:val="00CE04F8"/>
    <w:rsid w:val="00CE33DC"/>
    <w:rsid w:val="00CE5214"/>
    <w:rsid w:val="00CE550B"/>
    <w:rsid w:val="00CE6882"/>
    <w:rsid w:val="00CE69EB"/>
    <w:rsid w:val="00CF0A83"/>
    <w:rsid w:val="00CF0E29"/>
    <w:rsid w:val="00CF4808"/>
    <w:rsid w:val="00CF5FA3"/>
    <w:rsid w:val="00CF652C"/>
    <w:rsid w:val="00CF76FD"/>
    <w:rsid w:val="00D0584A"/>
    <w:rsid w:val="00D11AF0"/>
    <w:rsid w:val="00D133ED"/>
    <w:rsid w:val="00D13D4A"/>
    <w:rsid w:val="00D146A5"/>
    <w:rsid w:val="00D17555"/>
    <w:rsid w:val="00D23C94"/>
    <w:rsid w:val="00D25BC7"/>
    <w:rsid w:val="00D3342E"/>
    <w:rsid w:val="00D34E6D"/>
    <w:rsid w:val="00D353D6"/>
    <w:rsid w:val="00D44A0E"/>
    <w:rsid w:val="00D4555C"/>
    <w:rsid w:val="00D46824"/>
    <w:rsid w:val="00D5271D"/>
    <w:rsid w:val="00D54FBA"/>
    <w:rsid w:val="00D625FA"/>
    <w:rsid w:val="00D65A02"/>
    <w:rsid w:val="00D7129D"/>
    <w:rsid w:val="00D75185"/>
    <w:rsid w:val="00D80FDA"/>
    <w:rsid w:val="00D81D09"/>
    <w:rsid w:val="00D831A8"/>
    <w:rsid w:val="00D86228"/>
    <w:rsid w:val="00D87D1A"/>
    <w:rsid w:val="00D907DF"/>
    <w:rsid w:val="00D93D52"/>
    <w:rsid w:val="00D96880"/>
    <w:rsid w:val="00D97E0B"/>
    <w:rsid w:val="00DA08D2"/>
    <w:rsid w:val="00DA739D"/>
    <w:rsid w:val="00DB6C8A"/>
    <w:rsid w:val="00DB785D"/>
    <w:rsid w:val="00DC068D"/>
    <w:rsid w:val="00DC1D00"/>
    <w:rsid w:val="00DC4449"/>
    <w:rsid w:val="00DC6A0F"/>
    <w:rsid w:val="00DC6D02"/>
    <w:rsid w:val="00DC74CB"/>
    <w:rsid w:val="00DD08BD"/>
    <w:rsid w:val="00DD1B9C"/>
    <w:rsid w:val="00DD3D2E"/>
    <w:rsid w:val="00DD78FB"/>
    <w:rsid w:val="00DE03CF"/>
    <w:rsid w:val="00DE0EA0"/>
    <w:rsid w:val="00DE2413"/>
    <w:rsid w:val="00DE55AA"/>
    <w:rsid w:val="00DF1538"/>
    <w:rsid w:val="00DF762F"/>
    <w:rsid w:val="00E00144"/>
    <w:rsid w:val="00E029E6"/>
    <w:rsid w:val="00E04736"/>
    <w:rsid w:val="00E058CA"/>
    <w:rsid w:val="00E10765"/>
    <w:rsid w:val="00E20267"/>
    <w:rsid w:val="00E211AB"/>
    <w:rsid w:val="00E22460"/>
    <w:rsid w:val="00E23941"/>
    <w:rsid w:val="00E306C8"/>
    <w:rsid w:val="00E34CF6"/>
    <w:rsid w:val="00E414B5"/>
    <w:rsid w:val="00E45E6D"/>
    <w:rsid w:val="00E51667"/>
    <w:rsid w:val="00E55355"/>
    <w:rsid w:val="00E579D3"/>
    <w:rsid w:val="00E608B6"/>
    <w:rsid w:val="00E65864"/>
    <w:rsid w:val="00E75227"/>
    <w:rsid w:val="00E81C77"/>
    <w:rsid w:val="00E91493"/>
    <w:rsid w:val="00EA0F84"/>
    <w:rsid w:val="00EA14CA"/>
    <w:rsid w:val="00EA1E72"/>
    <w:rsid w:val="00EA48F4"/>
    <w:rsid w:val="00EB0309"/>
    <w:rsid w:val="00EB0F52"/>
    <w:rsid w:val="00EB1836"/>
    <w:rsid w:val="00EB644D"/>
    <w:rsid w:val="00EC1738"/>
    <w:rsid w:val="00EC24A4"/>
    <w:rsid w:val="00EC256E"/>
    <w:rsid w:val="00EC604E"/>
    <w:rsid w:val="00ED1D71"/>
    <w:rsid w:val="00ED2521"/>
    <w:rsid w:val="00ED4868"/>
    <w:rsid w:val="00ED4CAC"/>
    <w:rsid w:val="00ED73F3"/>
    <w:rsid w:val="00ED748B"/>
    <w:rsid w:val="00EE102E"/>
    <w:rsid w:val="00EE42D4"/>
    <w:rsid w:val="00EE4E04"/>
    <w:rsid w:val="00EE7044"/>
    <w:rsid w:val="00EE7A62"/>
    <w:rsid w:val="00EF14C8"/>
    <w:rsid w:val="00EF5C55"/>
    <w:rsid w:val="00EF7A1B"/>
    <w:rsid w:val="00F02961"/>
    <w:rsid w:val="00F02DE9"/>
    <w:rsid w:val="00F10261"/>
    <w:rsid w:val="00F13BC1"/>
    <w:rsid w:val="00F17EC3"/>
    <w:rsid w:val="00F20951"/>
    <w:rsid w:val="00F21956"/>
    <w:rsid w:val="00F2313B"/>
    <w:rsid w:val="00F23A0C"/>
    <w:rsid w:val="00F2580D"/>
    <w:rsid w:val="00F27640"/>
    <w:rsid w:val="00F30CA4"/>
    <w:rsid w:val="00F32BF0"/>
    <w:rsid w:val="00F34C0B"/>
    <w:rsid w:val="00F37F57"/>
    <w:rsid w:val="00F46643"/>
    <w:rsid w:val="00F51BB9"/>
    <w:rsid w:val="00F52520"/>
    <w:rsid w:val="00F53753"/>
    <w:rsid w:val="00F54A0C"/>
    <w:rsid w:val="00F54F6C"/>
    <w:rsid w:val="00F550B1"/>
    <w:rsid w:val="00F578DA"/>
    <w:rsid w:val="00F57C76"/>
    <w:rsid w:val="00F57D68"/>
    <w:rsid w:val="00F60E25"/>
    <w:rsid w:val="00F6323C"/>
    <w:rsid w:val="00F64112"/>
    <w:rsid w:val="00F709FE"/>
    <w:rsid w:val="00F70B80"/>
    <w:rsid w:val="00F74ADA"/>
    <w:rsid w:val="00F8156E"/>
    <w:rsid w:val="00F85590"/>
    <w:rsid w:val="00F85EE6"/>
    <w:rsid w:val="00F90419"/>
    <w:rsid w:val="00F92C5B"/>
    <w:rsid w:val="00F93049"/>
    <w:rsid w:val="00F950EC"/>
    <w:rsid w:val="00F95702"/>
    <w:rsid w:val="00F95E6D"/>
    <w:rsid w:val="00FA11C4"/>
    <w:rsid w:val="00FA1622"/>
    <w:rsid w:val="00FA1962"/>
    <w:rsid w:val="00FA3332"/>
    <w:rsid w:val="00FA49C9"/>
    <w:rsid w:val="00FA4A4D"/>
    <w:rsid w:val="00FA6CA5"/>
    <w:rsid w:val="00FB0B40"/>
    <w:rsid w:val="00FB15DD"/>
    <w:rsid w:val="00FB432D"/>
    <w:rsid w:val="00FB45B3"/>
    <w:rsid w:val="00FB4BB4"/>
    <w:rsid w:val="00FB50D1"/>
    <w:rsid w:val="00FB5408"/>
    <w:rsid w:val="00FB6058"/>
    <w:rsid w:val="00FC052D"/>
    <w:rsid w:val="00FC3C65"/>
    <w:rsid w:val="00FC4124"/>
    <w:rsid w:val="00FC4C25"/>
    <w:rsid w:val="00FC646A"/>
    <w:rsid w:val="00FC6B2B"/>
    <w:rsid w:val="00FD0458"/>
    <w:rsid w:val="00FD0E23"/>
    <w:rsid w:val="00FD1C25"/>
    <w:rsid w:val="00FD1E8F"/>
    <w:rsid w:val="00FE292D"/>
    <w:rsid w:val="00FE3647"/>
    <w:rsid w:val="00FE3F0A"/>
    <w:rsid w:val="00FE41DC"/>
    <w:rsid w:val="00FE44AF"/>
    <w:rsid w:val="00FE57BC"/>
    <w:rsid w:val="00FE5D10"/>
    <w:rsid w:val="00FF0743"/>
    <w:rsid w:val="00FF3601"/>
    <w:rsid w:val="00FF3B19"/>
    <w:rsid w:val="00FF760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F8790"/>
  <w15:docId w15:val="{EB81CDCE-75E9-4014-94B1-7D604B4E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951"/>
    <w:pPr>
      <w:spacing w:after="0" w:line="240" w:lineRule="auto"/>
      <w:jc w:val="both"/>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1">
    <w:name w:val="L1"/>
    <w:basedOn w:val="prastasis"/>
    <w:link w:val="L1Char"/>
    <w:qFormat/>
    <w:rsid w:val="00F20951"/>
    <w:pPr>
      <w:numPr>
        <w:numId w:val="1"/>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F20951"/>
    <w:rPr>
      <w:rFonts w:ascii="Times New Roman" w:eastAsia="Tms Rmn" w:hAnsi="Times New Roman" w:cs="Tms Rmn"/>
      <w:bCs/>
      <w:noProof/>
      <w:color w:val="000000"/>
      <w:sz w:val="24"/>
      <w:bdr w:val="nil"/>
    </w:rPr>
  </w:style>
  <w:style w:type="paragraph" w:customStyle="1" w:styleId="L2">
    <w:name w:val="L2"/>
    <w:basedOn w:val="prastasis"/>
    <w:link w:val="L2Char"/>
    <w:qFormat/>
    <w:rsid w:val="00F20951"/>
    <w:pPr>
      <w:numPr>
        <w:ilvl w:val="1"/>
        <w:numId w:val="1"/>
      </w:numPr>
      <w:pBdr>
        <w:top w:val="nil"/>
        <w:left w:val="nil"/>
        <w:bottom w:val="nil"/>
        <w:right w:val="nil"/>
        <w:between w:val="nil"/>
        <w:bar w:val="nil"/>
      </w:pBdr>
      <w:tabs>
        <w:tab w:val="left" w:pos="567"/>
        <w:tab w:val="left" w:pos="810"/>
      </w:tabs>
      <w:spacing w:after="200" w:line="276" w:lineRule="auto"/>
      <w:ind w:left="1000"/>
      <w:jc w:val="left"/>
    </w:pPr>
    <w:rPr>
      <w:rFonts w:eastAsia="Tms Rmn" w:cs="Tms Rmn"/>
      <w:bCs/>
      <w:noProof/>
      <w:color w:val="000000"/>
      <w:szCs w:val="22"/>
      <w:bdr w:val="nil"/>
    </w:rPr>
  </w:style>
  <w:style w:type="paragraph" w:customStyle="1" w:styleId="L3">
    <w:name w:val="L3"/>
    <w:basedOn w:val="prastasis"/>
    <w:link w:val="L3Char"/>
    <w:qFormat/>
    <w:rsid w:val="00F20951"/>
    <w:pPr>
      <w:numPr>
        <w:ilvl w:val="2"/>
        <w:numId w:val="1"/>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F20951"/>
    <w:pPr>
      <w:spacing w:before="100" w:beforeAutospacing="1" w:after="100" w:afterAutospacing="1"/>
      <w:jc w:val="left"/>
    </w:pPr>
    <w:rPr>
      <w:szCs w:val="24"/>
      <w:lang w:eastAsia="lt-LT"/>
    </w:rPr>
  </w:style>
  <w:style w:type="character" w:customStyle="1" w:styleId="FontStyle12">
    <w:name w:val="Font Style12"/>
    <w:uiPriority w:val="99"/>
    <w:rsid w:val="00F20951"/>
    <w:rPr>
      <w:rFonts w:ascii="Times New Roman" w:hAnsi="Times New Roman" w:cs="Times New Roman"/>
      <w:sz w:val="24"/>
      <w:szCs w:val="24"/>
    </w:rPr>
  </w:style>
  <w:style w:type="character" w:customStyle="1" w:styleId="L2Char">
    <w:name w:val="L2 Char"/>
    <w:basedOn w:val="Numatytasispastraiposriftas"/>
    <w:link w:val="L2"/>
    <w:rsid w:val="00F20951"/>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F20951"/>
    <w:rPr>
      <w:rFonts w:ascii="Times New Roman" w:eastAsia="Tms Rmn" w:hAnsi="Times New Roman" w:cs="Tms Rmn"/>
      <w:noProof/>
      <w:color w:val="000000"/>
      <w:sz w:val="24"/>
      <w:bdr w:val="nil"/>
    </w:rPr>
  </w:style>
  <w:style w:type="paragraph" w:styleId="Antrats">
    <w:name w:val="header"/>
    <w:basedOn w:val="prastasis"/>
    <w:link w:val="AntratsDiagrama"/>
    <w:uiPriority w:val="99"/>
    <w:unhideWhenUsed/>
    <w:rsid w:val="006079D8"/>
    <w:pPr>
      <w:tabs>
        <w:tab w:val="center" w:pos="4819"/>
        <w:tab w:val="right" w:pos="9638"/>
      </w:tabs>
    </w:pPr>
  </w:style>
  <w:style w:type="character" w:customStyle="1" w:styleId="AntratsDiagrama">
    <w:name w:val="Antraštės Diagrama"/>
    <w:basedOn w:val="Numatytasispastraiposriftas"/>
    <w:link w:val="Antrats"/>
    <w:uiPriority w:val="99"/>
    <w:rsid w:val="006079D8"/>
    <w:rPr>
      <w:rFonts w:ascii="Times New Roman" w:hAnsi="Times New Roman" w:cs="Times New Roman"/>
      <w:sz w:val="24"/>
      <w:szCs w:val="20"/>
    </w:rPr>
  </w:style>
  <w:style w:type="paragraph" w:styleId="Porat">
    <w:name w:val="footer"/>
    <w:basedOn w:val="prastasis"/>
    <w:link w:val="PoratDiagrama"/>
    <w:uiPriority w:val="99"/>
    <w:unhideWhenUsed/>
    <w:rsid w:val="006079D8"/>
    <w:pPr>
      <w:tabs>
        <w:tab w:val="center" w:pos="4819"/>
        <w:tab w:val="right" w:pos="9638"/>
      </w:tabs>
    </w:pPr>
  </w:style>
  <w:style w:type="character" w:customStyle="1" w:styleId="PoratDiagrama">
    <w:name w:val="Poraštė Diagrama"/>
    <w:basedOn w:val="Numatytasispastraiposriftas"/>
    <w:link w:val="Porat"/>
    <w:uiPriority w:val="99"/>
    <w:rsid w:val="006079D8"/>
    <w:rPr>
      <w:rFonts w:ascii="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79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79D8"/>
    <w:rPr>
      <w:rFonts w:ascii="Tahoma" w:hAnsi="Tahoma" w:cs="Tahoma"/>
      <w:sz w:val="16"/>
      <w:szCs w:val="16"/>
    </w:rPr>
  </w:style>
  <w:style w:type="character" w:styleId="Hipersaitas">
    <w:name w:val="Hyperlink"/>
    <w:basedOn w:val="Numatytasispastraiposriftas"/>
    <w:uiPriority w:val="99"/>
    <w:unhideWhenUsed/>
    <w:rsid w:val="004E0C30"/>
    <w:rPr>
      <w:color w:val="0000FF" w:themeColor="hyperlink"/>
      <w:u w:val="single"/>
    </w:rPr>
  </w:style>
  <w:style w:type="character" w:customStyle="1" w:styleId="Neapdorotaspaminjimas1">
    <w:name w:val="Neapdorotas paminėjimas1"/>
    <w:basedOn w:val="Numatytasispastraiposriftas"/>
    <w:uiPriority w:val="99"/>
    <w:semiHidden/>
    <w:unhideWhenUsed/>
    <w:rsid w:val="004E0C30"/>
    <w:rPr>
      <w:color w:val="808080"/>
      <w:shd w:val="clear" w:color="auto" w:fill="E6E6E6"/>
    </w:rPr>
  </w:style>
  <w:style w:type="paragraph" w:styleId="Pagrindinistekstas">
    <w:name w:val="Body Text"/>
    <w:basedOn w:val="prastasis"/>
    <w:link w:val="PagrindinistekstasDiagrama"/>
    <w:rsid w:val="00D5271D"/>
    <w:pPr>
      <w:ind w:firstLine="567"/>
    </w:pPr>
  </w:style>
  <w:style w:type="character" w:customStyle="1" w:styleId="PagrindinistekstasDiagrama">
    <w:name w:val="Pagrindinis tekstas Diagrama"/>
    <w:basedOn w:val="Numatytasispastraiposriftas"/>
    <w:link w:val="Pagrindinistekstas"/>
    <w:rsid w:val="00D5271D"/>
    <w:rPr>
      <w:rFonts w:ascii="Times New Roman" w:hAnsi="Times New Roman" w:cs="Times New Roman"/>
      <w:sz w:val="24"/>
      <w:szCs w:val="20"/>
    </w:rPr>
  </w:style>
  <w:style w:type="character" w:styleId="Perirtashipersaitas">
    <w:name w:val="FollowedHyperlink"/>
    <w:basedOn w:val="Numatytasispastraiposriftas"/>
    <w:uiPriority w:val="99"/>
    <w:semiHidden/>
    <w:unhideWhenUsed/>
    <w:rsid w:val="00D5271D"/>
    <w:rPr>
      <w:color w:val="800080" w:themeColor="followedHyperlink"/>
      <w:u w:val="single"/>
    </w:rPr>
  </w:style>
  <w:style w:type="character" w:customStyle="1" w:styleId="Neapdorotaspaminjimas2">
    <w:name w:val="Neapdorotas paminėjimas2"/>
    <w:basedOn w:val="Numatytasispastraiposriftas"/>
    <w:uiPriority w:val="99"/>
    <w:rsid w:val="007C0E50"/>
    <w:rPr>
      <w:color w:val="808080"/>
      <w:shd w:val="clear" w:color="auto" w:fill="E6E6E6"/>
    </w:rPr>
  </w:style>
  <w:style w:type="table" w:styleId="Lentelstinklelis">
    <w:name w:val="Table Grid"/>
    <w:basedOn w:val="prastojilentel"/>
    <w:uiPriority w:val="99"/>
    <w:rsid w:val="00931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F1655"/>
    <w:rPr>
      <w:sz w:val="16"/>
      <w:szCs w:val="16"/>
    </w:rPr>
  </w:style>
  <w:style w:type="paragraph" w:styleId="Komentarotekstas">
    <w:name w:val="annotation text"/>
    <w:basedOn w:val="prastasis"/>
    <w:link w:val="KomentarotekstasDiagrama"/>
    <w:uiPriority w:val="99"/>
    <w:unhideWhenUsed/>
    <w:rsid w:val="001F1655"/>
    <w:rPr>
      <w:sz w:val="20"/>
    </w:rPr>
  </w:style>
  <w:style w:type="character" w:customStyle="1" w:styleId="KomentarotekstasDiagrama">
    <w:name w:val="Komentaro tekstas Diagrama"/>
    <w:basedOn w:val="Numatytasispastraiposriftas"/>
    <w:link w:val="Komentarotekstas"/>
    <w:uiPriority w:val="99"/>
    <w:rsid w:val="001F1655"/>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F1655"/>
    <w:rPr>
      <w:b/>
      <w:bCs/>
    </w:rPr>
  </w:style>
  <w:style w:type="character" w:customStyle="1" w:styleId="KomentarotemaDiagrama">
    <w:name w:val="Komentaro tema Diagrama"/>
    <w:basedOn w:val="KomentarotekstasDiagrama"/>
    <w:link w:val="Komentarotema"/>
    <w:uiPriority w:val="99"/>
    <w:semiHidden/>
    <w:rsid w:val="001F1655"/>
    <w:rPr>
      <w:rFonts w:ascii="Times New Roman" w:hAnsi="Times New Roman" w:cs="Times New Roman"/>
      <w:b/>
      <w:bCs/>
      <w:sz w:val="20"/>
      <w:szCs w:val="20"/>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F21956"/>
    <w:rPr>
      <w:rFonts w:ascii="Times New Roman" w:hAnsi="Times New Roman" w:cs="Times New Roman"/>
      <w:sz w:val="24"/>
      <w:szCs w:val="20"/>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F21956"/>
    <w:pPr>
      <w:ind w:left="720"/>
      <w:contextualSpacing/>
    </w:pPr>
  </w:style>
  <w:style w:type="character" w:customStyle="1" w:styleId="PunktasChar">
    <w:name w:val="Punktas Char"/>
    <w:link w:val="Punktas"/>
    <w:locked/>
    <w:rsid w:val="00F21956"/>
    <w:rPr>
      <w:rFonts w:ascii="Times New Roman" w:eastAsia="Calibri" w:hAnsi="Times New Roman" w:cs="Times New Roman"/>
      <w:sz w:val="24"/>
      <w:szCs w:val="24"/>
    </w:rPr>
  </w:style>
  <w:style w:type="paragraph" w:customStyle="1" w:styleId="Punktas">
    <w:name w:val="Punktas"/>
    <w:basedOn w:val="prastasis"/>
    <w:link w:val="PunktasChar"/>
    <w:qFormat/>
    <w:rsid w:val="00F21956"/>
    <w:pPr>
      <w:numPr>
        <w:numId w:val="8"/>
      </w:numPr>
      <w:spacing w:before="120"/>
      <w:ind w:left="284" w:hanging="502"/>
    </w:pPr>
    <w:rPr>
      <w:rFonts w:eastAsia="Calibri"/>
      <w:szCs w:val="24"/>
    </w:rPr>
  </w:style>
  <w:style w:type="paragraph" w:customStyle="1" w:styleId="1Papunktis">
    <w:name w:val="1 Papunktis"/>
    <w:basedOn w:val="prastasis"/>
    <w:qFormat/>
    <w:rsid w:val="00F21956"/>
    <w:pPr>
      <w:numPr>
        <w:ilvl w:val="1"/>
        <w:numId w:val="8"/>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F21956"/>
    <w:pPr>
      <w:numPr>
        <w:ilvl w:val="2"/>
      </w:numPr>
      <w:ind w:left="1701" w:hanging="787"/>
    </w:pPr>
  </w:style>
  <w:style w:type="paragraph" w:styleId="Paantrat">
    <w:name w:val="Subtitle"/>
    <w:basedOn w:val="prastasis"/>
    <w:link w:val="PaantratDiagrama"/>
    <w:uiPriority w:val="99"/>
    <w:qFormat/>
    <w:rsid w:val="00F21956"/>
    <w:pPr>
      <w:jc w:val="left"/>
    </w:pPr>
    <w:rPr>
      <w:szCs w:val="24"/>
      <w:u w:val="single"/>
      <w:lang w:val="en-US"/>
    </w:rPr>
  </w:style>
  <w:style w:type="character" w:customStyle="1" w:styleId="PaantratDiagrama">
    <w:name w:val="Paantraštė Diagrama"/>
    <w:basedOn w:val="Numatytasispastraiposriftas"/>
    <w:link w:val="Paantrat"/>
    <w:uiPriority w:val="99"/>
    <w:rsid w:val="00F21956"/>
    <w:rPr>
      <w:rFonts w:ascii="Times New Roman" w:hAnsi="Times New Roman" w:cs="Times New Roman"/>
      <w:sz w:val="24"/>
      <w:szCs w:val="24"/>
      <w:u w:val="single"/>
      <w:lang w:val="en-US"/>
    </w:rPr>
  </w:style>
  <w:style w:type="paragraph" w:customStyle="1" w:styleId="Default">
    <w:name w:val="Default"/>
    <w:rsid w:val="00C712D9"/>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020216"/>
    <w:rPr>
      <w:color w:val="605E5C"/>
      <w:shd w:val="clear" w:color="auto" w:fill="E1DFDD"/>
    </w:rPr>
  </w:style>
  <w:style w:type="table" w:customStyle="1" w:styleId="Lentelstinklelis1">
    <w:name w:val="Lentelės tinklelis1"/>
    <w:basedOn w:val="prastojilentel"/>
    <w:next w:val="Lentelstinklelis"/>
    <w:rsid w:val="0020421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1878">
      <w:bodyDiv w:val="1"/>
      <w:marLeft w:val="0"/>
      <w:marRight w:val="0"/>
      <w:marTop w:val="0"/>
      <w:marBottom w:val="0"/>
      <w:divBdr>
        <w:top w:val="none" w:sz="0" w:space="0" w:color="auto"/>
        <w:left w:val="none" w:sz="0" w:space="0" w:color="auto"/>
        <w:bottom w:val="none" w:sz="0" w:space="0" w:color="auto"/>
        <w:right w:val="none" w:sz="0" w:space="0" w:color="auto"/>
      </w:divBdr>
    </w:div>
    <w:div w:id="253901471">
      <w:bodyDiv w:val="1"/>
      <w:marLeft w:val="0"/>
      <w:marRight w:val="0"/>
      <w:marTop w:val="0"/>
      <w:marBottom w:val="0"/>
      <w:divBdr>
        <w:top w:val="none" w:sz="0" w:space="0" w:color="auto"/>
        <w:left w:val="none" w:sz="0" w:space="0" w:color="auto"/>
        <w:bottom w:val="none" w:sz="0" w:space="0" w:color="auto"/>
        <w:right w:val="none" w:sz="0" w:space="0" w:color="auto"/>
      </w:divBdr>
    </w:div>
    <w:div w:id="555556827">
      <w:bodyDiv w:val="1"/>
      <w:marLeft w:val="0"/>
      <w:marRight w:val="0"/>
      <w:marTop w:val="0"/>
      <w:marBottom w:val="0"/>
      <w:divBdr>
        <w:top w:val="none" w:sz="0" w:space="0" w:color="auto"/>
        <w:left w:val="none" w:sz="0" w:space="0" w:color="auto"/>
        <w:bottom w:val="none" w:sz="0" w:space="0" w:color="auto"/>
        <w:right w:val="none" w:sz="0" w:space="0" w:color="auto"/>
      </w:divBdr>
    </w:div>
    <w:div w:id="592006981">
      <w:bodyDiv w:val="1"/>
      <w:marLeft w:val="0"/>
      <w:marRight w:val="0"/>
      <w:marTop w:val="0"/>
      <w:marBottom w:val="0"/>
      <w:divBdr>
        <w:top w:val="none" w:sz="0" w:space="0" w:color="auto"/>
        <w:left w:val="none" w:sz="0" w:space="0" w:color="auto"/>
        <w:bottom w:val="none" w:sz="0" w:space="0" w:color="auto"/>
        <w:right w:val="none" w:sz="0" w:space="0" w:color="auto"/>
      </w:divBdr>
    </w:div>
    <w:div w:id="884373585">
      <w:bodyDiv w:val="1"/>
      <w:marLeft w:val="0"/>
      <w:marRight w:val="0"/>
      <w:marTop w:val="0"/>
      <w:marBottom w:val="0"/>
      <w:divBdr>
        <w:top w:val="none" w:sz="0" w:space="0" w:color="auto"/>
        <w:left w:val="none" w:sz="0" w:space="0" w:color="auto"/>
        <w:bottom w:val="none" w:sz="0" w:space="0" w:color="auto"/>
        <w:right w:val="none" w:sz="0" w:space="0" w:color="auto"/>
      </w:divBdr>
    </w:div>
    <w:div w:id="974720178">
      <w:bodyDiv w:val="1"/>
      <w:marLeft w:val="0"/>
      <w:marRight w:val="0"/>
      <w:marTop w:val="0"/>
      <w:marBottom w:val="0"/>
      <w:divBdr>
        <w:top w:val="none" w:sz="0" w:space="0" w:color="auto"/>
        <w:left w:val="none" w:sz="0" w:space="0" w:color="auto"/>
        <w:bottom w:val="none" w:sz="0" w:space="0" w:color="auto"/>
        <w:right w:val="none" w:sz="0" w:space="0" w:color="auto"/>
      </w:divBdr>
    </w:div>
    <w:div w:id="1027216022">
      <w:bodyDiv w:val="1"/>
      <w:marLeft w:val="0"/>
      <w:marRight w:val="0"/>
      <w:marTop w:val="0"/>
      <w:marBottom w:val="0"/>
      <w:divBdr>
        <w:top w:val="none" w:sz="0" w:space="0" w:color="auto"/>
        <w:left w:val="none" w:sz="0" w:space="0" w:color="auto"/>
        <w:bottom w:val="none" w:sz="0" w:space="0" w:color="auto"/>
        <w:right w:val="none" w:sz="0" w:space="0" w:color="auto"/>
      </w:divBdr>
    </w:div>
    <w:div w:id="1511984939">
      <w:bodyDiv w:val="1"/>
      <w:marLeft w:val="0"/>
      <w:marRight w:val="0"/>
      <w:marTop w:val="0"/>
      <w:marBottom w:val="0"/>
      <w:divBdr>
        <w:top w:val="none" w:sz="0" w:space="0" w:color="auto"/>
        <w:left w:val="none" w:sz="0" w:space="0" w:color="auto"/>
        <w:bottom w:val="none" w:sz="0" w:space="0" w:color="auto"/>
        <w:right w:val="none" w:sz="0" w:space="0" w:color="auto"/>
      </w:divBdr>
    </w:div>
    <w:div w:id="15506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zinierius@ukmergesautobusai.lt"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inga@ukmergesautobusai.lt"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CFC4-CC9F-499F-9C1F-32B8CDDC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31628</Words>
  <Characters>18028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Česlavas Mikelevičius</cp:lastModifiedBy>
  <cp:revision>35</cp:revision>
  <cp:lastPrinted>2022-04-29T08:09:00Z</cp:lastPrinted>
  <dcterms:created xsi:type="dcterms:W3CDTF">2024-10-25T06:45:00Z</dcterms:created>
  <dcterms:modified xsi:type="dcterms:W3CDTF">2024-10-29T08:50:00Z</dcterms:modified>
</cp:coreProperties>
</file>