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4805E9" w:rsidTr="00F2223C">
        <w:trPr>
          <w:cantSplit/>
          <w:trHeight w:hRule="exact" w:val="1129"/>
        </w:trPr>
        <w:tc>
          <w:tcPr>
            <w:tcW w:w="5670" w:type="dxa"/>
          </w:tcPr>
          <w:p w:rsidR="004805E9" w:rsidRDefault="004805E9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9" w:type="dxa"/>
          </w:tcPr>
          <w:p w:rsidR="00F2223C" w:rsidRDefault="00F2223C" w:rsidP="003637E1">
            <w:pPr>
              <w:tabs>
                <w:tab w:val="left" w:pos="5244"/>
              </w:tabs>
              <w:jc w:val="right"/>
              <w:rPr>
                <w:b/>
              </w:rPr>
            </w:pPr>
          </w:p>
          <w:p w:rsidR="00F2223C" w:rsidRDefault="00F2223C" w:rsidP="003637E1">
            <w:pPr>
              <w:tabs>
                <w:tab w:val="left" w:pos="5244"/>
              </w:tabs>
              <w:jc w:val="right"/>
              <w:rPr>
                <w:b/>
              </w:rPr>
            </w:pPr>
          </w:p>
          <w:p w:rsidR="00F2223C" w:rsidRDefault="00F2223C" w:rsidP="003637E1">
            <w:pPr>
              <w:tabs>
                <w:tab w:val="left" w:pos="5244"/>
              </w:tabs>
              <w:jc w:val="right"/>
              <w:rPr>
                <w:b/>
              </w:rPr>
            </w:pPr>
          </w:p>
          <w:p w:rsidR="004805E9" w:rsidRDefault="00050B61" w:rsidP="003637E1">
            <w:pPr>
              <w:tabs>
                <w:tab w:val="left" w:pos="5244"/>
              </w:tabs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>
                    <w:default w:val="Projektas"/>
                  </w:textInput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71BCE" w:rsidRPr="00D71BCE">
              <w:rPr>
                <w:b/>
              </w:rPr>
              <w:t>TAR objektas</w:t>
            </w:r>
            <w:bookmarkStart w:id="1" w:name="_GoBack"/>
            <w:bookmarkEnd w:id="1"/>
            <w:r>
              <w:rPr>
                <w:b/>
              </w:rPr>
              <w:fldChar w:fldCharType="end"/>
            </w:r>
            <w:bookmarkEnd w:id="0"/>
          </w:p>
          <w:p w:rsidR="004805E9" w:rsidRDefault="004805E9">
            <w:pPr>
              <w:pStyle w:val="Antrats"/>
              <w:tabs>
                <w:tab w:val="left" w:pos="5244"/>
              </w:tabs>
            </w:pPr>
          </w:p>
        </w:tc>
      </w:tr>
      <w:tr w:rsidR="004805E9" w:rsidTr="00C06CE3">
        <w:trPr>
          <w:cantSplit/>
          <w:trHeight w:hRule="exact" w:val="1261"/>
        </w:trPr>
        <w:tc>
          <w:tcPr>
            <w:tcW w:w="9639" w:type="dxa"/>
            <w:gridSpan w:val="2"/>
          </w:tcPr>
          <w:p w:rsidR="004805E9" w:rsidRPr="00117EBC" w:rsidRDefault="00BB7FBD" w:rsidP="00D13647">
            <w:pPr>
              <w:pStyle w:val="Antrats"/>
              <w:tabs>
                <w:tab w:val="left" w:pos="5244"/>
              </w:tabs>
              <w:jc w:val="center"/>
            </w:pPr>
            <w:bookmarkStart w:id="2" w:name="r04" w:colFirst="3" w:colLast="3"/>
            <w:bookmarkStart w:id="3" w:name="r01" w:colFirst="0" w:colLast="0"/>
            <w:r w:rsidRPr="00117EBC">
              <w:rPr>
                <w:noProof/>
                <w:lang w:eastAsia="lt-LT" w:bidi="ar-SA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</wp:posOffset>
                  </wp:positionV>
                  <wp:extent cx="353060" cy="438785"/>
                  <wp:effectExtent l="0" t="0" r="889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2"/>
      <w:bookmarkEnd w:id="3"/>
      <w:tr w:rsidR="004805E9" w:rsidTr="00C06CE3">
        <w:trPr>
          <w:cantSplit/>
          <w:trHeight w:hRule="exact" w:val="740"/>
        </w:trPr>
        <w:tc>
          <w:tcPr>
            <w:tcW w:w="9639" w:type="dxa"/>
            <w:gridSpan w:val="2"/>
          </w:tcPr>
          <w:p w:rsidR="004805E9" w:rsidRDefault="004805E9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4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TARYBA</w:t>
            </w:r>
            <w:r>
              <w:rPr>
                <w:b/>
                <w:caps/>
              </w:rPr>
              <w:fldChar w:fldCharType="end"/>
            </w:r>
            <w:bookmarkEnd w:id="4"/>
          </w:p>
          <w:p w:rsidR="004805E9" w:rsidRDefault="004805E9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5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5"/>
          </w:p>
        </w:tc>
      </w:tr>
      <w:tr w:rsidR="004805E9" w:rsidTr="00C06CE3">
        <w:trPr>
          <w:cantSplit/>
          <w:trHeight w:hRule="exact" w:val="340"/>
        </w:trPr>
        <w:tc>
          <w:tcPr>
            <w:tcW w:w="9639" w:type="dxa"/>
            <w:gridSpan w:val="2"/>
          </w:tcPr>
          <w:p w:rsidR="004805E9" w:rsidRDefault="003637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SPRENDIMAS"/>
                    <w:format w:val="Didžiosios raidės"/>
                  </w:textInput>
                </w:ffData>
              </w:fldChar>
            </w:r>
            <w:bookmarkStart w:id="6" w:name="r08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 w:rsidR="00117EBC">
              <w:rPr>
                <w:b/>
                <w:noProof/>
              </w:rPr>
              <w:t>SPRENDIMAS</w:t>
            </w:r>
            <w:r>
              <w:rPr>
                <w:b/>
                <w:caps/>
              </w:rPr>
              <w:fldChar w:fldCharType="end"/>
            </w:r>
            <w:bookmarkEnd w:id="6"/>
          </w:p>
          <w:p w:rsidR="004805E9" w:rsidRDefault="004805E9">
            <w:pPr>
              <w:tabs>
                <w:tab w:val="left" w:pos="5244"/>
              </w:tabs>
              <w:jc w:val="center"/>
            </w:pPr>
          </w:p>
        </w:tc>
      </w:tr>
      <w:tr w:rsidR="004805E9" w:rsidTr="00C06CE3">
        <w:trPr>
          <w:cantSplit/>
          <w:trHeight w:val="740"/>
        </w:trPr>
        <w:tc>
          <w:tcPr>
            <w:tcW w:w="9639" w:type="dxa"/>
            <w:gridSpan w:val="2"/>
          </w:tcPr>
          <w:p w:rsidR="004805E9" w:rsidRDefault="003637E1" w:rsidP="00BB7FBD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exitMacro w:val="AutoSavybes.MAIN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7" w:name="r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17EBC" w:rsidRPr="00BB7FBD">
              <w:rPr>
                <w:b/>
              </w:rPr>
              <w:t>DĖL KAUNO MIESTO SAVIVALDYBĖS TARYBOS 2020 M. LIEPOS 21 D. SPRENDIMO NR. T-327 „DĖL MAITINIMO PASLAUGŲ TEIKIMO KAUNO MIESTO SAVIVALDYBĖS ĮSTEIGTŲ ŠVIETIMO ĮSTAIGŲ IKIMOKYKLINĖSE IR PRIEŠMOKYKLINĖSE GRUPĖSE“ PAKEITIMO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4805E9" w:rsidTr="00C06CE3">
        <w:trPr>
          <w:cantSplit/>
          <w:trHeight w:hRule="exact" w:val="340"/>
        </w:trPr>
        <w:tc>
          <w:tcPr>
            <w:tcW w:w="9639" w:type="dxa"/>
            <w:gridSpan w:val="2"/>
          </w:tcPr>
          <w:p w:rsidR="004805E9" w:rsidRDefault="00851D77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8" w:name="r09"/>
            <w:r>
              <w:instrText xml:space="preserve"> FORMTEXT </w:instrText>
            </w:r>
            <w:r>
              <w:fldChar w:fldCharType="separate"/>
            </w:r>
            <w:r w:rsidR="00117EBC">
              <w:t>2022 m. birželio 21 d.</w:t>
            </w:r>
            <w:r>
              <w:fldChar w:fldCharType="end"/>
            </w:r>
            <w:bookmarkEnd w:id="8"/>
            <w:r>
              <w:t xml:space="preserve"> </w:t>
            </w:r>
            <w:r w:rsidR="004805E9">
              <w:t xml:space="preserve">Nr. </w:t>
            </w:r>
            <w: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9" w:name="r10"/>
            <w:r>
              <w:instrText xml:space="preserve"> FORMTEXT </w:instrText>
            </w:r>
            <w:r>
              <w:fldChar w:fldCharType="separate"/>
            </w:r>
            <w:r w:rsidR="00117EBC">
              <w:t>T-</w:t>
            </w:r>
            <w:r w:rsidR="00CE320C">
              <w:t>320</w:t>
            </w:r>
            <w:r>
              <w:fldChar w:fldCharType="end"/>
            </w:r>
            <w:bookmarkEnd w:id="9"/>
          </w:p>
          <w:p w:rsidR="004805E9" w:rsidRDefault="004805E9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4805E9" w:rsidTr="00C06CE3">
        <w:trPr>
          <w:cantSplit/>
        </w:trPr>
        <w:tc>
          <w:tcPr>
            <w:tcW w:w="9639" w:type="dxa"/>
            <w:gridSpan w:val="2"/>
          </w:tcPr>
          <w:p w:rsidR="004805E9" w:rsidRDefault="004805E9">
            <w:pPr>
              <w:tabs>
                <w:tab w:val="left" w:pos="5244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0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10"/>
          </w:p>
        </w:tc>
      </w:tr>
    </w:tbl>
    <w:p w:rsidR="004805E9" w:rsidRDefault="004805E9">
      <w:pPr>
        <w:spacing w:after="480"/>
      </w:pPr>
    </w:p>
    <w:p w:rsidR="004805E9" w:rsidRDefault="004805E9">
      <w:pPr>
        <w:spacing w:after="480"/>
        <w:sectPr w:rsidR="004805E9">
          <w:footerReference w:type="default" r:id="rId7"/>
          <w:headerReference w:type="first" r:id="rId8"/>
          <w:footerReference w:type="first" r:id="rId9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:rsidR="00BB7FBD" w:rsidRPr="00BB7FBD" w:rsidRDefault="00BB7FBD" w:rsidP="00BB7FBD">
      <w:pPr>
        <w:spacing w:line="360" w:lineRule="auto"/>
        <w:ind w:firstLine="1276"/>
        <w:jc w:val="both"/>
        <w:rPr>
          <w:szCs w:val="24"/>
          <w:lang w:eastAsia="lt-LT"/>
        </w:rPr>
      </w:pPr>
      <w:bookmarkStart w:id="11" w:name="r18"/>
      <w:r w:rsidRPr="007A20BC">
        <w:rPr>
          <w:szCs w:val="24"/>
          <w:lang w:eastAsia="lt-LT"/>
        </w:rPr>
        <w:t xml:space="preserve">Vadovaudamasi Lietuvos Respublikos vietos savivaldos įstatymo 6 straipsnio 8 punktu, 16 straipsnio 2 dalies 37 punktu ir 18 straipsnio 1 dalimi, Lietuvos Respublikos švietimo įstatymo </w:t>
      </w:r>
      <w:r w:rsidR="007F7245">
        <w:rPr>
          <w:szCs w:val="24"/>
          <w:lang w:eastAsia="lt-LT"/>
        </w:rPr>
        <w:t>36 </w:t>
      </w:r>
      <w:r w:rsidRPr="007A20BC">
        <w:rPr>
          <w:szCs w:val="24"/>
          <w:lang w:eastAsia="lt-LT"/>
        </w:rPr>
        <w:t xml:space="preserve">straipsnio 8 ir 9 dalimis, 70 straipsnio 11 dalimi, Lietuvos higienos normos HN 75:2016 „Ikimokyklinio ir priešmokyklinio ugdymo programų vykdymo bendrieji sveikatos saugos reikalavimai“, patvirtintos Lietuvos Respublikos sveikatos apsaugos ministro 2010 m. balandžio </w:t>
      </w:r>
      <w:r w:rsidR="007F7245">
        <w:rPr>
          <w:szCs w:val="24"/>
          <w:lang w:eastAsia="lt-LT"/>
        </w:rPr>
        <w:t>22 </w:t>
      </w:r>
      <w:r w:rsidRPr="007A20BC">
        <w:rPr>
          <w:szCs w:val="24"/>
          <w:lang w:eastAsia="lt-LT"/>
        </w:rPr>
        <w:t>d. įsakymu Nr. V-313 „</w:t>
      </w:r>
      <w:r w:rsidRPr="007A20BC">
        <w:rPr>
          <w:bCs/>
          <w:szCs w:val="24"/>
          <w:lang w:eastAsia="lt-LT"/>
        </w:rPr>
        <w:t>Dėl Lietuvos higienos normos HN 75:2016 „Ikimokyklinio ir priešmokyklinio ugdymo programų vykdymo bendrieji sveikatos saugos reikalavimai“ patvirtinimo“</w:t>
      </w:r>
      <w:r w:rsidRPr="007A20BC">
        <w:rPr>
          <w:szCs w:val="24"/>
          <w:lang w:eastAsia="lt-LT"/>
        </w:rPr>
        <w:t>, 8 punktu, Vaikų maitinimo organizavimo tvarkos aprašo, patvirtinto Lietuvos Respublikos sveikatos apsaugos ministro 2011 m. lapkričio 11 d. įsakymu Nr. V-964</w:t>
      </w:r>
      <w:r w:rsidRPr="007A20BC">
        <w:rPr>
          <w:color w:val="000000"/>
          <w:szCs w:val="24"/>
        </w:rPr>
        <w:t xml:space="preserve"> </w:t>
      </w:r>
      <w:r w:rsidRPr="007A20BC">
        <w:rPr>
          <w:szCs w:val="24"/>
          <w:lang w:eastAsia="lt-LT"/>
        </w:rPr>
        <w:t xml:space="preserve">„Dėl Maitinimo organizavimo tvarkos aprašo patvirtinimo“, 32.1 papunkčiu, atsižvelgdama į </w:t>
      </w:r>
      <w:r w:rsidRPr="007A20BC">
        <w:rPr>
          <w:szCs w:val="24"/>
        </w:rPr>
        <w:t xml:space="preserve">Atlyginimo už vaikų, ugdomų pagal ikimokyklinio ir (ar) priešmokyklinio ugdymo programas, išlaikymą dydžio </w:t>
      </w:r>
      <w:r w:rsidR="007F7245">
        <w:rPr>
          <w:szCs w:val="24"/>
        </w:rPr>
        <w:t>nustatymo ir mokėjimo </w:t>
      </w:r>
      <w:r w:rsidRPr="007A20BC">
        <w:rPr>
          <w:szCs w:val="24"/>
        </w:rPr>
        <w:t>tvarkos aprašo, patvirtinto Kauno miesto savival</w:t>
      </w:r>
      <w:r w:rsidR="007F7245">
        <w:rPr>
          <w:szCs w:val="24"/>
        </w:rPr>
        <w:t>dybės tarybos 2019 m. spalio 15 </w:t>
      </w:r>
      <w:r w:rsidRPr="007A20BC">
        <w:rPr>
          <w:szCs w:val="24"/>
        </w:rPr>
        <w:t>d. sprendimu Nr. T-454 „Dėl Atlyginimo už vaikų, ugdomų pagal ikimokyklinio ir (ar) priešmokyklinio ugdymo programas, išlaikymą dydžio nustatymo ir mokėjimo tvarkos aprašo patvirtinimo“</w:t>
      </w:r>
      <w:r w:rsidRPr="007A20BC">
        <w:rPr>
          <w:szCs w:val="24"/>
          <w:lang w:eastAsia="lt-LT"/>
        </w:rPr>
        <w:t xml:space="preserve">, </w:t>
      </w:r>
      <w:r w:rsidR="007F7245">
        <w:rPr>
          <w:szCs w:val="24"/>
          <w:lang w:eastAsia="lt-LT"/>
        </w:rPr>
        <w:t>5.1 </w:t>
      </w:r>
      <w:r w:rsidR="00553B06" w:rsidRPr="007A20BC">
        <w:rPr>
          <w:szCs w:val="24"/>
          <w:lang w:eastAsia="lt-LT"/>
        </w:rPr>
        <w:t>papunktį</w:t>
      </w:r>
      <w:r w:rsidRPr="007A20BC">
        <w:rPr>
          <w:szCs w:val="24"/>
          <w:lang w:eastAsia="lt-LT"/>
        </w:rPr>
        <w:t xml:space="preserve">, Kauno miesto savivaldybės taryba  </w:t>
      </w:r>
      <w:r w:rsidRPr="007A20BC">
        <w:rPr>
          <w:spacing w:val="40"/>
          <w:szCs w:val="24"/>
          <w:lang w:eastAsia="lt-LT"/>
        </w:rPr>
        <w:t>nusprendžia</w:t>
      </w:r>
      <w:r w:rsidRPr="007A20BC">
        <w:rPr>
          <w:szCs w:val="24"/>
          <w:lang w:eastAsia="lt-LT"/>
        </w:rPr>
        <w:t>:</w:t>
      </w:r>
      <w:r w:rsidRPr="00BB7FBD">
        <w:rPr>
          <w:szCs w:val="24"/>
          <w:lang w:eastAsia="lt-LT"/>
        </w:rPr>
        <w:t xml:space="preserve"> </w:t>
      </w:r>
    </w:p>
    <w:p w:rsidR="00BB7FBD" w:rsidRDefault="00BB7FBD" w:rsidP="00BB7FBD">
      <w:pPr>
        <w:spacing w:line="360" w:lineRule="auto"/>
        <w:ind w:firstLine="1276"/>
        <w:jc w:val="both"/>
        <w:rPr>
          <w:noProof/>
          <w:szCs w:val="24"/>
        </w:rPr>
      </w:pPr>
      <w:r w:rsidRPr="00BB7FBD">
        <w:rPr>
          <w:szCs w:val="24"/>
        </w:rPr>
        <w:lastRenderedPageBreak/>
        <w:t xml:space="preserve">1. </w:t>
      </w:r>
      <w:r w:rsidRPr="00BB7FBD">
        <w:rPr>
          <w:szCs w:val="24"/>
          <w:lang w:eastAsia="lt-LT"/>
        </w:rPr>
        <w:t xml:space="preserve">Pakeisti </w:t>
      </w:r>
      <w:r w:rsidRPr="00BB7FBD">
        <w:rPr>
          <w:szCs w:val="24"/>
        </w:rPr>
        <w:t>Kauno miesto savivaldybės tarybos 2020 m. liepos 21</w:t>
      </w:r>
      <w:r w:rsidR="00072E39">
        <w:rPr>
          <w:szCs w:val="24"/>
        </w:rPr>
        <w:t xml:space="preserve"> d. sprendim</w:t>
      </w:r>
      <w:r w:rsidR="007F7245">
        <w:rPr>
          <w:szCs w:val="24"/>
        </w:rPr>
        <w:t>ą</w:t>
      </w:r>
      <w:r w:rsidRPr="00BB7FBD">
        <w:rPr>
          <w:szCs w:val="24"/>
        </w:rPr>
        <w:t xml:space="preserve"> </w:t>
      </w:r>
      <w:r w:rsidR="007F7245">
        <w:rPr>
          <w:szCs w:val="24"/>
        </w:rPr>
        <w:t xml:space="preserve">                   </w:t>
      </w:r>
      <w:r w:rsidRPr="00BB7FBD">
        <w:rPr>
          <w:szCs w:val="24"/>
        </w:rPr>
        <w:t>Nr.</w:t>
      </w:r>
      <w:r>
        <w:rPr>
          <w:szCs w:val="24"/>
        </w:rPr>
        <w:t> </w:t>
      </w:r>
      <w:r w:rsidRPr="00BB7FBD">
        <w:rPr>
          <w:szCs w:val="24"/>
        </w:rPr>
        <w:t>T-327 „D</w:t>
      </w:r>
      <w:r w:rsidRPr="00BB7FBD">
        <w:rPr>
          <w:noProof/>
          <w:szCs w:val="24"/>
        </w:rPr>
        <w:t>ėl maitinimo paslaugų teikimo Kauno miesto savivaldybės įsteigtų švietimo įstaigų ikimokyklinė</w:t>
      </w:r>
      <w:r w:rsidR="00F432A4">
        <w:rPr>
          <w:noProof/>
          <w:szCs w:val="24"/>
        </w:rPr>
        <w:t>se ir priešmokyklinėse grupėse“</w:t>
      </w:r>
      <w:r w:rsidRPr="00BB7FBD">
        <w:rPr>
          <w:noProof/>
          <w:szCs w:val="24"/>
        </w:rPr>
        <w:t xml:space="preserve">: </w:t>
      </w:r>
    </w:p>
    <w:p w:rsidR="00F432A4" w:rsidRDefault="00F432A4" w:rsidP="00BB7FBD">
      <w:pPr>
        <w:spacing w:line="360" w:lineRule="auto"/>
        <w:ind w:firstLine="1276"/>
        <w:jc w:val="both"/>
        <w:rPr>
          <w:noProof/>
          <w:szCs w:val="24"/>
        </w:rPr>
      </w:pPr>
      <w:r>
        <w:rPr>
          <w:noProof/>
          <w:szCs w:val="24"/>
        </w:rPr>
        <w:t>1.1. Pakeisti 1.1 papunktį ir jį išdėstyti taip:</w:t>
      </w:r>
    </w:p>
    <w:p w:rsidR="004B6F43" w:rsidRDefault="00F432A4" w:rsidP="00BB7FBD">
      <w:pPr>
        <w:spacing w:line="360" w:lineRule="auto"/>
        <w:ind w:firstLine="1276"/>
        <w:jc w:val="both"/>
        <w:rPr>
          <w:noProof/>
          <w:szCs w:val="24"/>
        </w:rPr>
      </w:pPr>
      <w:r>
        <w:rPr>
          <w:noProof/>
          <w:szCs w:val="24"/>
        </w:rPr>
        <w:t>„</w:t>
      </w:r>
      <w:r w:rsidR="004B6F43">
        <w:rPr>
          <w:noProof/>
          <w:szCs w:val="24"/>
        </w:rPr>
        <w:t xml:space="preserve">1.1. lopšelio grupės vaiko: pusryčiai – 0,65 Eur, pietūs – 1,10 Eur, priešpiečiai arba pavakariai – 0,35 Eur, </w:t>
      </w:r>
      <w:r w:rsidR="00072E39">
        <w:rPr>
          <w:noProof/>
          <w:szCs w:val="24"/>
        </w:rPr>
        <w:t>vakarienė – 0,6</w:t>
      </w:r>
      <w:r w:rsidR="00D558A4">
        <w:rPr>
          <w:noProof/>
          <w:szCs w:val="24"/>
        </w:rPr>
        <w:t>5</w:t>
      </w:r>
      <w:r w:rsidR="00072E39">
        <w:rPr>
          <w:noProof/>
          <w:szCs w:val="24"/>
        </w:rPr>
        <w:t xml:space="preserve"> Eur, naktipiečiai – 0,30 Eur;</w:t>
      </w:r>
      <w:r>
        <w:rPr>
          <w:noProof/>
          <w:szCs w:val="24"/>
        </w:rPr>
        <w:t>“.</w:t>
      </w:r>
    </w:p>
    <w:p w:rsidR="00F432A4" w:rsidRDefault="00F432A4" w:rsidP="00072E39">
      <w:pPr>
        <w:spacing w:line="360" w:lineRule="auto"/>
        <w:ind w:firstLine="1276"/>
        <w:jc w:val="both"/>
        <w:rPr>
          <w:noProof/>
          <w:szCs w:val="24"/>
        </w:rPr>
      </w:pPr>
    </w:p>
    <w:p w:rsidR="00F432A4" w:rsidRDefault="00F432A4" w:rsidP="00F432A4">
      <w:pPr>
        <w:spacing w:line="360" w:lineRule="auto"/>
        <w:ind w:firstLine="1276"/>
        <w:jc w:val="both"/>
        <w:rPr>
          <w:noProof/>
          <w:szCs w:val="24"/>
        </w:rPr>
      </w:pPr>
      <w:r>
        <w:rPr>
          <w:noProof/>
          <w:szCs w:val="24"/>
        </w:rPr>
        <w:t>1.2. Pakeisti 1.2 papunktį ir jį išdėstyti taip:</w:t>
      </w:r>
    </w:p>
    <w:p w:rsidR="00072E39" w:rsidRDefault="00F432A4" w:rsidP="00072E39">
      <w:pPr>
        <w:spacing w:line="360" w:lineRule="auto"/>
        <w:ind w:firstLine="1276"/>
        <w:jc w:val="both"/>
        <w:rPr>
          <w:noProof/>
          <w:szCs w:val="24"/>
        </w:rPr>
      </w:pPr>
      <w:r>
        <w:rPr>
          <w:noProof/>
          <w:szCs w:val="24"/>
        </w:rPr>
        <w:t>„</w:t>
      </w:r>
      <w:r w:rsidR="00072E39">
        <w:rPr>
          <w:noProof/>
          <w:szCs w:val="24"/>
        </w:rPr>
        <w:t>1.2. darželio grupės vaiko: pusryčiai – 0,70 Eur, pietūs – 1,30 Eur, priešpiečiai arba pavakariai – 0,40 Eur, vakarienė – 0,70 Eur, naktipiečiai – 0,30 Eur;</w:t>
      </w:r>
      <w:r>
        <w:rPr>
          <w:noProof/>
          <w:szCs w:val="24"/>
        </w:rPr>
        <w:t>“.</w:t>
      </w:r>
    </w:p>
    <w:p w:rsidR="00F432A4" w:rsidRDefault="00F432A4" w:rsidP="00F432A4">
      <w:pPr>
        <w:spacing w:line="360" w:lineRule="auto"/>
        <w:ind w:firstLine="1276"/>
        <w:jc w:val="both"/>
        <w:rPr>
          <w:noProof/>
          <w:szCs w:val="24"/>
        </w:rPr>
      </w:pPr>
      <w:r>
        <w:rPr>
          <w:noProof/>
          <w:szCs w:val="24"/>
        </w:rPr>
        <w:t>1.3. Pakeisti 1.3 papunktį ir jį išdėstyti taip:</w:t>
      </w:r>
    </w:p>
    <w:p w:rsidR="00072E39" w:rsidRDefault="00F432A4" w:rsidP="00072E39">
      <w:pPr>
        <w:spacing w:line="360" w:lineRule="auto"/>
        <w:ind w:firstLine="1276"/>
        <w:jc w:val="both"/>
        <w:rPr>
          <w:noProof/>
          <w:szCs w:val="24"/>
        </w:rPr>
      </w:pPr>
      <w:r>
        <w:rPr>
          <w:szCs w:val="24"/>
        </w:rPr>
        <w:t>„</w:t>
      </w:r>
      <w:r w:rsidR="00072E39">
        <w:rPr>
          <w:szCs w:val="24"/>
        </w:rPr>
        <w:t xml:space="preserve">1.3. priešmokyklinės grupės vaiko: </w:t>
      </w:r>
      <w:r w:rsidR="00072E39">
        <w:rPr>
          <w:noProof/>
          <w:szCs w:val="24"/>
        </w:rPr>
        <w:t>pusryčiai – 0,70 Eur, priešpiečiai arba pavakariai – 0,40 Eur, vakarienė – 0,</w:t>
      </w:r>
      <w:r>
        <w:rPr>
          <w:noProof/>
          <w:szCs w:val="24"/>
        </w:rPr>
        <w:t>70 Eur, naktipiečiai – 0,30 Eur;“.</w:t>
      </w:r>
    </w:p>
    <w:p w:rsidR="00072E39" w:rsidRDefault="00F432A4" w:rsidP="00072E39">
      <w:pPr>
        <w:spacing w:line="360" w:lineRule="auto"/>
        <w:ind w:firstLine="1276"/>
        <w:jc w:val="both"/>
        <w:rPr>
          <w:noProof/>
          <w:szCs w:val="24"/>
        </w:rPr>
      </w:pPr>
      <w:r>
        <w:rPr>
          <w:noProof/>
          <w:szCs w:val="24"/>
        </w:rPr>
        <w:t>1.4</w:t>
      </w:r>
      <w:r w:rsidR="00D558A4">
        <w:rPr>
          <w:noProof/>
          <w:szCs w:val="24"/>
        </w:rPr>
        <w:t>.</w:t>
      </w:r>
      <w:r w:rsidR="00072E39">
        <w:rPr>
          <w:noProof/>
          <w:szCs w:val="24"/>
        </w:rPr>
        <w:t xml:space="preserve"> Pakeisti 4 punktą ir </w:t>
      </w:r>
      <w:r>
        <w:rPr>
          <w:noProof/>
          <w:szCs w:val="24"/>
        </w:rPr>
        <w:t>jį išdėstyti</w:t>
      </w:r>
      <w:r w:rsidR="00072E39">
        <w:rPr>
          <w:noProof/>
          <w:szCs w:val="24"/>
        </w:rPr>
        <w:t xml:space="preserve"> taip</w:t>
      </w:r>
      <w:r w:rsidR="00072E39" w:rsidRPr="00BB7FBD">
        <w:rPr>
          <w:noProof/>
          <w:szCs w:val="24"/>
        </w:rPr>
        <w:t xml:space="preserve">: </w:t>
      </w:r>
    </w:p>
    <w:p w:rsidR="00072E39" w:rsidRDefault="00072E39" w:rsidP="00072E39">
      <w:pPr>
        <w:spacing w:line="360" w:lineRule="auto"/>
        <w:ind w:firstLine="1276"/>
        <w:jc w:val="both"/>
        <w:rPr>
          <w:noProof/>
          <w:szCs w:val="24"/>
        </w:rPr>
      </w:pPr>
      <w:r>
        <w:rPr>
          <w:noProof/>
          <w:szCs w:val="24"/>
        </w:rPr>
        <w:t>„4. Nustatyti 1 punkte nurodytų švietimo įstaigų darbuotojams, pageidaujantiems pietauti šiose įstaigose, moke</w:t>
      </w:r>
      <w:r w:rsidR="005529D3">
        <w:rPr>
          <w:noProof/>
          <w:szCs w:val="24"/>
        </w:rPr>
        <w:t>stį už vienus pietus – 2,30</w:t>
      </w:r>
      <w:r w:rsidR="00F432A4">
        <w:rPr>
          <w:noProof/>
          <w:szCs w:val="24"/>
        </w:rPr>
        <w:t xml:space="preserve"> Eur.“</w:t>
      </w:r>
    </w:p>
    <w:p w:rsidR="00BB7FBD" w:rsidRPr="00BB7FBD" w:rsidRDefault="0026657B" w:rsidP="00BB7FBD">
      <w:pPr>
        <w:spacing w:line="360" w:lineRule="auto"/>
        <w:ind w:firstLine="1298"/>
        <w:jc w:val="both"/>
        <w:rPr>
          <w:szCs w:val="24"/>
        </w:rPr>
      </w:pPr>
      <w:r>
        <w:rPr>
          <w:szCs w:val="24"/>
        </w:rPr>
        <w:t>2</w:t>
      </w:r>
      <w:r w:rsidR="00BB7FBD" w:rsidRPr="00BB7FBD">
        <w:rPr>
          <w:szCs w:val="24"/>
        </w:rPr>
        <w:t>. Nustatyti, ka</w:t>
      </w:r>
      <w:r w:rsidR="00072E39">
        <w:rPr>
          <w:szCs w:val="24"/>
        </w:rPr>
        <w:t>d šis sprendimas įsigalioja 2022</w:t>
      </w:r>
      <w:r w:rsidR="00BB7FBD" w:rsidRPr="00BB7FBD">
        <w:rPr>
          <w:szCs w:val="24"/>
        </w:rPr>
        <w:t xml:space="preserve"> m. </w:t>
      </w:r>
      <w:r w:rsidR="00072E39">
        <w:rPr>
          <w:szCs w:val="24"/>
        </w:rPr>
        <w:t>rugsėjo</w:t>
      </w:r>
      <w:r w:rsidR="00BB7FBD" w:rsidRPr="00BB7FBD">
        <w:rPr>
          <w:szCs w:val="24"/>
        </w:rPr>
        <w:t xml:space="preserve"> 1 d</w:t>
      </w:r>
      <w:r w:rsidR="00BB7FBD">
        <w:rPr>
          <w:szCs w:val="24"/>
        </w:rPr>
        <w:t>ieną</w:t>
      </w:r>
      <w:r w:rsidR="00BB7FBD" w:rsidRPr="00BB7FBD">
        <w:rPr>
          <w:szCs w:val="24"/>
        </w:rPr>
        <w:t xml:space="preserve">. </w:t>
      </w:r>
    </w:p>
    <w:p w:rsidR="004805E9" w:rsidRDefault="004805E9" w:rsidP="00BB7FBD">
      <w:pPr>
        <w:pStyle w:val="Pagrindinistekstas"/>
      </w:pPr>
    </w:p>
    <w:bookmarkEnd w:id="11"/>
    <w:p w:rsidR="004805E9" w:rsidRDefault="004805E9">
      <w:pPr>
        <w:ind w:firstLine="1298"/>
        <w:sectPr w:rsidR="004805E9">
          <w:headerReference w:type="default" r:id="rId10"/>
          <w:footerReference w:type="default" r:id="rId11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:rsidR="004805E9" w:rsidRDefault="004805E9">
      <w:pPr>
        <w:keepNext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1"/>
        <w:gridCol w:w="1916"/>
        <w:gridCol w:w="3402"/>
      </w:tblGrid>
      <w:tr w:rsidR="004805E9">
        <w:trPr>
          <w:cantSplit/>
        </w:trPr>
        <w:tc>
          <w:tcPr>
            <w:tcW w:w="4321" w:type="dxa"/>
          </w:tcPr>
          <w:p w:rsidR="004805E9" w:rsidRDefault="004805E9" w:rsidP="00BB7FBD">
            <w:pPr>
              <w:keepNext/>
              <w:spacing w:after="120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Pareigų pavadinimas"/>
                  </w:textInput>
                </w:ffData>
              </w:fldChar>
            </w:r>
            <w:bookmarkStart w:id="12" w:name="r20_1_1"/>
            <w:r>
              <w:instrText xml:space="preserve"> FORMTEXT </w:instrText>
            </w:r>
            <w:r>
              <w:fldChar w:fldCharType="separate"/>
            </w:r>
            <w:r w:rsidR="00BB7FBD">
              <w:t>Savivaldybės meras</w:t>
            </w:r>
            <w:r>
              <w:fldChar w:fldCharType="end"/>
            </w:r>
            <w:bookmarkEnd w:id="12"/>
          </w:p>
        </w:tc>
        <w:tc>
          <w:tcPr>
            <w:tcW w:w="1916" w:type="dxa"/>
          </w:tcPr>
          <w:p w:rsidR="004805E9" w:rsidRDefault="004805E9">
            <w:pPr>
              <w:keepNext/>
              <w:spacing w:after="120"/>
            </w:pPr>
          </w:p>
        </w:tc>
        <w:tc>
          <w:tcPr>
            <w:tcW w:w="3402" w:type="dxa"/>
          </w:tcPr>
          <w:p w:rsidR="004805E9" w:rsidRDefault="00050B61" w:rsidP="00117EBC">
            <w:pPr>
              <w:keepNext/>
              <w:spacing w:after="12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helpText w:type="text" w:val="Vardas"/>
                  <w:statusText w:type="text" w:val="Vardas"/>
                  <w:textInput/>
                </w:ffData>
              </w:fldChar>
            </w:r>
            <w:bookmarkStart w:id="13" w:name="r20_2_1"/>
            <w:r>
              <w:instrText xml:space="preserve"> FORMTEXT </w:instrText>
            </w:r>
            <w:r>
              <w:fldChar w:fldCharType="separate"/>
            </w:r>
            <w:r w:rsidR="00117EBC">
              <w:t>Visvaldas</w:t>
            </w:r>
            <w:r>
              <w:fldChar w:fldCharType="end"/>
            </w:r>
            <w:bookmarkEnd w:id="13"/>
            <w:r w:rsidR="004805E9"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helpText w:type="text" w:val="Pavardė"/>
                  <w:statusText w:type="text" w:val="Pavardė"/>
                  <w:textInput/>
                </w:ffData>
              </w:fldChar>
            </w:r>
            <w:bookmarkStart w:id="14" w:name="r20_3_1"/>
            <w:r>
              <w:instrText xml:space="preserve"> FORMTEXT </w:instrText>
            </w:r>
            <w:r>
              <w:fldChar w:fldCharType="separate"/>
            </w:r>
            <w:r w:rsidR="00117EBC">
              <w:t>Matijošaitis</w:t>
            </w:r>
            <w:r>
              <w:fldChar w:fldCharType="end"/>
            </w:r>
            <w:bookmarkEnd w:id="14"/>
          </w:p>
        </w:tc>
      </w:tr>
    </w:tbl>
    <w:p w:rsidR="004805E9" w:rsidRDefault="004805E9">
      <w:pPr>
        <w:keepNext/>
      </w:pPr>
    </w:p>
    <w:sectPr w:rsidR="004805E9">
      <w:footerReference w:type="default" r:id="rId12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D59" w:rsidRDefault="00C14D59">
      <w:r>
        <w:separator/>
      </w:r>
    </w:p>
  </w:endnote>
  <w:endnote w:type="continuationSeparator" w:id="0">
    <w:p w:rsidR="00C14D59" w:rsidRDefault="00C1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E9" w:rsidRDefault="004805E9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D59" w:rsidRDefault="00C14D59">
      <w:pPr>
        <w:pStyle w:val="Porat"/>
        <w:spacing w:before="240"/>
      </w:pPr>
    </w:p>
  </w:footnote>
  <w:footnote w:type="continuationSeparator" w:id="0">
    <w:p w:rsidR="00C14D59" w:rsidRDefault="00C14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E9" w:rsidRDefault="004805E9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E9" w:rsidRDefault="004805E9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71BCE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BB7FBD"/>
    <w:rsid w:val="000263EC"/>
    <w:rsid w:val="0004523A"/>
    <w:rsid w:val="00050B61"/>
    <w:rsid w:val="000727A2"/>
    <w:rsid w:val="00072E39"/>
    <w:rsid w:val="00086977"/>
    <w:rsid w:val="00117EBC"/>
    <w:rsid w:val="00185D5D"/>
    <w:rsid w:val="00213A16"/>
    <w:rsid w:val="00221E35"/>
    <w:rsid w:val="00266465"/>
    <w:rsid w:val="0026657B"/>
    <w:rsid w:val="003266FB"/>
    <w:rsid w:val="003637E1"/>
    <w:rsid w:val="00382216"/>
    <w:rsid w:val="00406735"/>
    <w:rsid w:val="004422A7"/>
    <w:rsid w:val="004805E9"/>
    <w:rsid w:val="004B6F43"/>
    <w:rsid w:val="0054223E"/>
    <w:rsid w:val="005529D3"/>
    <w:rsid w:val="00553B06"/>
    <w:rsid w:val="005E1468"/>
    <w:rsid w:val="00645B20"/>
    <w:rsid w:val="006A138F"/>
    <w:rsid w:val="006B1DD0"/>
    <w:rsid w:val="007A20BC"/>
    <w:rsid w:val="007B5257"/>
    <w:rsid w:val="007D1D62"/>
    <w:rsid w:val="007F7245"/>
    <w:rsid w:val="00806DD4"/>
    <w:rsid w:val="00851D77"/>
    <w:rsid w:val="0085566A"/>
    <w:rsid w:val="008649D0"/>
    <w:rsid w:val="008C7C85"/>
    <w:rsid w:val="008D13CF"/>
    <w:rsid w:val="00936E82"/>
    <w:rsid w:val="009B2431"/>
    <w:rsid w:val="009F39E5"/>
    <w:rsid w:val="00B06AD8"/>
    <w:rsid w:val="00B462C9"/>
    <w:rsid w:val="00B535F7"/>
    <w:rsid w:val="00BB3F5F"/>
    <w:rsid w:val="00BB7FBD"/>
    <w:rsid w:val="00BC54EB"/>
    <w:rsid w:val="00BD77D0"/>
    <w:rsid w:val="00BE0046"/>
    <w:rsid w:val="00BE1409"/>
    <w:rsid w:val="00C06CE3"/>
    <w:rsid w:val="00C10BF5"/>
    <w:rsid w:val="00C14D59"/>
    <w:rsid w:val="00C83ADE"/>
    <w:rsid w:val="00CB6EB3"/>
    <w:rsid w:val="00CE320C"/>
    <w:rsid w:val="00D13647"/>
    <w:rsid w:val="00D558A4"/>
    <w:rsid w:val="00D71BCE"/>
    <w:rsid w:val="00D86282"/>
    <w:rsid w:val="00E8062D"/>
    <w:rsid w:val="00E87B48"/>
    <w:rsid w:val="00EE42F2"/>
    <w:rsid w:val="00F2223C"/>
    <w:rsid w:val="00F2750D"/>
    <w:rsid w:val="00F432A4"/>
    <w:rsid w:val="00FB39F8"/>
    <w:rsid w:val="00FE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D212E0-CB71-4BED-98B1-20AF6287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blankai\word7\Taryba\t_T_projekt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t_T_projektas</Template>
  <TotalTime>1</TotalTime>
  <Pages>2</Pages>
  <Words>1905</Words>
  <Characters>1087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2022-06-21   SPRENDIMAS   Nr. T-</vt:lpstr>
      <vt:lpstr> </vt:lpstr>
    </vt:vector>
  </TitlesOfParts>
  <Manager>Savivaldybės meras Visvaldas</Manager>
  <Company>KAUNO MIESTO SAVIVALDYBĖ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2022-06-21   SPRENDIMAS   Nr. T-</dc:title>
  <dc:subject>DĖL KAUNO MIESTO SAVIVALDYBĖS TARYBOS 2020 M. LIEPOS 21 D. SPRENDIMO NR. T-327 „DĖL MAITINIMO PASLAUGŲ TEIKIMO KAUNO MIESTO SAVIVALDYBĖS ĮSTEIGTŲ ŠVIETIMO ĮSTAIGŲ IKIMOKYKLINĖSE IR PRIEŠMOKYKLINĖSE GRUPĖSE“ PAKEITIMO</dc:subject>
  <dc:creator>Nomeda Pilėnaitė</dc:creator>
  <cp:lastModifiedBy>Audronė Petkienė</cp:lastModifiedBy>
  <cp:revision>3</cp:revision>
  <cp:lastPrinted>2001-05-16T08:19:00Z</cp:lastPrinted>
  <dcterms:created xsi:type="dcterms:W3CDTF">2022-06-21T10:46:00Z</dcterms:created>
  <dcterms:modified xsi:type="dcterms:W3CDTF">2022-06-23T06:29:00Z</dcterms:modified>
</cp:coreProperties>
</file>