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F95B00" w:rsidRPr="00F55736" w:rsidTr="00004B3E">
        <w:tc>
          <w:tcPr>
            <w:tcW w:w="3260" w:type="dxa"/>
          </w:tcPr>
          <w:p w:rsidR="00F95B00" w:rsidRPr="00F55736" w:rsidRDefault="00F95B00" w:rsidP="00004B3E">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tr w:rsidR="00F95B00" w:rsidRPr="00F55736" w:rsidTr="00004B3E">
        <w:tc>
          <w:tcPr>
            <w:tcW w:w="3260" w:type="dxa"/>
          </w:tcPr>
          <w:p w:rsidR="00F95B00" w:rsidRPr="00F55736" w:rsidRDefault="00F95B00" w:rsidP="00004B3E">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tbl>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p>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p>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p>
    <w:p w:rsidR="00F95B00" w:rsidRDefault="00F95B00" w:rsidP="00F95B00">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p>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p>
    <w:p w:rsidR="00F95B00" w:rsidRPr="00F55736" w:rsidRDefault="00F95B00" w:rsidP="00F95B00">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F95B00" w:rsidRPr="00F55736" w:rsidRDefault="00F95B00" w:rsidP="00F95B00">
      <w:pPr>
        <w:spacing w:after="0" w:line="240" w:lineRule="auto"/>
        <w:ind w:right="-178"/>
        <w:jc w:val="center"/>
        <w:rPr>
          <w:rFonts w:ascii="Times New Roman" w:eastAsia="Times New Roman" w:hAnsi="Times New Roman" w:cs="Times New Roman"/>
          <w:sz w:val="24"/>
          <w:szCs w:val="24"/>
        </w:rPr>
      </w:pPr>
    </w:p>
    <w:p w:rsidR="00F95B00" w:rsidRPr="00F55736" w:rsidRDefault="00F95B00" w:rsidP="00F95B00">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95B00" w:rsidRDefault="00F95B00" w:rsidP="00F95B00">
      <w:pPr>
        <w:spacing w:after="0" w:line="240" w:lineRule="auto"/>
        <w:jc w:val="center"/>
        <w:rPr>
          <w:rFonts w:ascii="Times New Roman" w:eastAsia="Times New Roman" w:hAnsi="Times New Roman" w:cs="Times New Roman"/>
          <w:b/>
          <w:bCs/>
          <w:sz w:val="24"/>
          <w:szCs w:val="24"/>
        </w:rPr>
      </w:pPr>
    </w:p>
    <w:p w:rsidR="00F95B00" w:rsidRPr="00F55736" w:rsidRDefault="00F95B00" w:rsidP="00F95B00">
      <w:pPr>
        <w:spacing w:after="0" w:line="240" w:lineRule="auto"/>
        <w:jc w:val="center"/>
        <w:rPr>
          <w:rFonts w:ascii="Times New Roman" w:eastAsia="Times New Roman" w:hAnsi="Times New Roman" w:cs="Times New Roman"/>
          <w:b/>
          <w:bCs/>
          <w:sz w:val="24"/>
          <w:szCs w:val="24"/>
        </w:rPr>
      </w:pPr>
    </w:p>
    <w:p w:rsidR="00F95B00" w:rsidRPr="00F55736" w:rsidRDefault="00F95B00" w:rsidP="00F95B00">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F95B00" w:rsidRPr="00F55736" w:rsidRDefault="00F95B00" w:rsidP="00F95B00">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F95B00" w:rsidRDefault="00F95B00" w:rsidP="00F95B00">
      <w:pPr>
        <w:spacing w:after="0" w:line="240" w:lineRule="auto"/>
        <w:jc w:val="center"/>
        <w:rPr>
          <w:rFonts w:ascii="Times New Roman" w:eastAsia="Times New Roman" w:hAnsi="Times New Roman" w:cs="Times New Roman"/>
          <w:b/>
          <w:sz w:val="24"/>
          <w:szCs w:val="24"/>
        </w:rPr>
      </w:pPr>
    </w:p>
    <w:p w:rsidR="00F95B00" w:rsidRPr="00F55736" w:rsidRDefault="00F95B00" w:rsidP="00F95B00">
      <w:pPr>
        <w:spacing w:after="0" w:line="240" w:lineRule="auto"/>
        <w:jc w:val="center"/>
        <w:rPr>
          <w:rFonts w:ascii="Times New Roman" w:eastAsia="Times New Roman" w:hAnsi="Times New Roman" w:cs="Times New Roman"/>
          <w:b/>
          <w:sz w:val="24"/>
          <w:szCs w:val="24"/>
        </w:rPr>
      </w:pPr>
    </w:p>
    <w:p w:rsidR="00F95B00" w:rsidRPr="00F55736" w:rsidRDefault="00F95B00" w:rsidP="00F95B00">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F95B00" w:rsidRPr="00F55736" w:rsidRDefault="00F95B00" w:rsidP="00F95B00">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 xml:space="preserve">DĖL MAŽOS VERTĖS </w:t>
      </w:r>
      <w:r>
        <w:rPr>
          <w:rFonts w:ascii="Times New Roman" w:eastAsia="Times New Roman" w:hAnsi="Times New Roman" w:cs="Times New Roman"/>
          <w:b/>
          <w:sz w:val="24"/>
          <w:szCs w:val="24"/>
        </w:rPr>
        <w:t>ERGONOMINIŲ KĖDŽIŲ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F95B00" w:rsidRPr="00F55736" w:rsidRDefault="00F95B00" w:rsidP="00F95B00">
      <w:pPr>
        <w:spacing w:after="0" w:line="240" w:lineRule="auto"/>
        <w:jc w:val="center"/>
        <w:rPr>
          <w:rFonts w:ascii="Times New Roman" w:eastAsia="Times New Roman" w:hAnsi="Times New Roman" w:cs="Times New Roman"/>
          <w:i/>
          <w:sz w:val="24"/>
          <w:szCs w:val="24"/>
        </w:rPr>
      </w:pPr>
    </w:p>
    <w:p w:rsidR="00F95B00" w:rsidRPr="00F55736" w:rsidRDefault="00F95B00" w:rsidP="00F95B00">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F95B00" w:rsidRPr="00F55736" w:rsidRDefault="00F95B00" w:rsidP="00F95B00">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F95B00" w:rsidRPr="00F55736" w:rsidRDefault="00F95B00" w:rsidP="00F95B00">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F95B00" w:rsidRPr="00F55736" w:rsidRDefault="00F95B00" w:rsidP="00F95B00">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F95B00" w:rsidRDefault="00F95B00" w:rsidP="00F95B00">
      <w:pPr>
        <w:shd w:val="clear" w:color="auto" w:fill="FFFFFF"/>
        <w:spacing w:after="0" w:line="240" w:lineRule="auto"/>
        <w:jc w:val="center"/>
        <w:rPr>
          <w:rFonts w:ascii="Times New Roman" w:eastAsia="Times New Roman" w:hAnsi="Times New Roman" w:cs="Times New Roman"/>
          <w:bCs/>
          <w:color w:val="000000"/>
          <w:sz w:val="24"/>
          <w:szCs w:val="24"/>
        </w:rPr>
      </w:pPr>
    </w:p>
    <w:p w:rsidR="00F95B00" w:rsidRPr="00F55736" w:rsidRDefault="00F95B00" w:rsidP="00F95B00">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F95B00" w:rsidRPr="00F55736" w:rsidTr="00004B3E">
        <w:trPr>
          <w:trHeight w:val="689"/>
        </w:trPr>
        <w:tc>
          <w:tcPr>
            <w:tcW w:w="4928" w:type="dxa"/>
          </w:tcPr>
          <w:p w:rsidR="00F95B00" w:rsidRPr="00F55736" w:rsidRDefault="00F95B00" w:rsidP="00004B3E">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517"/>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241"/>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178"/>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98"/>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159"/>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130"/>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51"/>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348"/>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rPr>
          <w:trHeight w:val="186"/>
        </w:trPr>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r w:rsidR="00F95B00" w:rsidRPr="00F55736" w:rsidTr="00004B3E">
        <w:tc>
          <w:tcPr>
            <w:tcW w:w="4928"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F95B00" w:rsidRPr="00F55736" w:rsidRDefault="00F95B00" w:rsidP="00004B3E">
            <w:pPr>
              <w:spacing w:after="0" w:line="240" w:lineRule="auto"/>
              <w:jc w:val="both"/>
              <w:rPr>
                <w:rFonts w:ascii="Times New Roman" w:eastAsia="Times New Roman" w:hAnsi="Times New Roman" w:cs="Times New Roman"/>
                <w:sz w:val="24"/>
                <w:szCs w:val="24"/>
              </w:rPr>
            </w:pPr>
          </w:p>
        </w:tc>
      </w:tr>
    </w:tbl>
    <w:p w:rsidR="00F95B00" w:rsidRPr="00F55736" w:rsidRDefault="00F95B00" w:rsidP="00F95B00">
      <w:pPr>
        <w:spacing w:after="0" w:line="240" w:lineRule="auto"/>
        <w:ind w:firstLine="720"/>
        <w:jc w:val="both"/>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Default="00F95B00" w:rsidP="00F95B00">
      <w:pPr>
        <w:spacing w:after="0" w:line="240" w:lineRule="auto"/>
        <w:ind w:firstLine="720"/>
        <w:rPr>
          <w:rFonts w:ascii="Times New Roman" w:eastAsia="Times New Roman" w:hAnsi="Times New Roman" w:cs="Times New Roman"/>
          <w:sz w:val="24"/>
        </w:rPr>
      </w:pPr>
    </w:p>
    <w:p w:rsidR="00F95B00" w:rsidRPr="00F55736" w:rsidRDefault="00F95B00" w:rsidP="00F95B00">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lastRenderedPageBreak/>
        <w:t>2. INFORMACIJA APIE SUBTIEKĖJUS</w:t>
      </w:r>
    </w:p>
    <w:p w:rsidR="00F95B00" w:rsidRDefault="00F95B00" w:rsidP="00F95B00">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proofErr w:type="gramStart"/>
      <w:r w:rsidRPr="00F55736">
        <w:rPr>
          <w:rFonts w:ascii="Times New Roman" w:eastAsia="Times New Roman" w:hAnsi="Times New Roman" w:cs="Times New Roman"/>
          <w:i/>
          <w:lang w:val="en-US"/>
        </w:rPr>
        <w:t>pildoma</w:t>
      </w:r>
      <w:proofErr w:type="spellEnd"/>
      <w:proofErr w:type="gram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p w:rsidR="00F95B00" w:rsidRPr="00F55736" w:rsidRDefault="00F95B00" w:rsidP="00F95B00">
      <w:pPr>
        <w:spacing w:after="0" w:line="240" w:lineRule="auto"/>
        <w:ind w:firstLine="720"/>
        <w:jc w:val="center"/>
        <w:rPr>
          <w:rFonts w:ascii="Times New Roman" w:eastAsia="Times New Roman" w:hAnsi="Times New Roman" w:cs="Times New Roman"/>
          <w:i/>
          <w:lang w:val="en-US"/>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F95B00" w:rsidRPr="00F55736" w:rsidTr="00004B3E">
        <w:tc>
          <w:tcPr>
            <w:tcW w:w="412" w:type="pct"/>
            <w:tcBorders>
              <w:top w:val="single" w:sz="4" w:space="0" w:color="auto"/>
              <w:left w:val="single" w:sz="4" w:space="0" w:color="auto"/>
              <w:bottom w:val="single" w:sz="4" w:space="0" w:color="auto"/>
              <w:right w:val="single" w:sz="4" w:space="0" w:color="auto"/>
            </w:tcBorders>
            <w:vAlign w:val="center"/>
            <w:hideMark/>
          </w:tcPr>
          <w:p w:rsidR="00F95B00" w:rsidRPr="00F55736" w:rsidRDefault="00F95B00" w:rsidP="00004B3E">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F95B00" w:rsidRPr="00F55736" w:rsidRDefault="00F95B00" w:rsidP="00004B3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F95B00" w:rsidRPr="00F55736" w:rsidRDefault="00F95B00" w:rsidP="00004B3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F95B00" w:rsidRPr="00F55736" w:rsidRDefault="00F95B00" w:rsidP="00004B3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F95B00" w:rsidRPr="00F55736" w:rsidTr="00004B3E">
        <w:tc>
          <w:tcPr>
            <w:tcW w:w="412" w:type="pct"/>
            <w:tcBorders>
              <w:top w:val="single" w:sz="4" w:space="0" w:color="auto"/>
              <w:left w:val="single" w:sz="4" w:space="0" w:color="auto"/>
              <w:bottom w:val="single" w:sz="4" w:space="0" w:color="auto"/>
              <w:right w:val="single" w:sz="4" w:space="0" w:color="auto"/>
            </w:tcBorders>
            <w:hideMark/>
          </w:tcPr>
          <w:p w:rsidR="00F95B00" w:rsidRPr="00F55736" w:rsidRDefault="00F95B00" w:rsidP="00004B3E">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Calibri" w:hAnsi="Times New Roman" w:cs="Times New Roman"/>
                <w:sz w:val="20"/>
                <w:szCs w:val="24"/>
                <w:lang w:val="en-US"/>
              </w:rPr>
            </w:pPr>
          </w:p>
        </w:tc>
      </w:tr>
      <w:tr w:rsidR="00F95B00" w:rsidRPr="00F55736" w:rsidTr="00004B3E">
        <w:tc>
          <w:tcPr>
            <w:tcW w:w="412" w:type="pct"/>
            <w:tcBorders>
              <w:top w:val="single" w:sz="4" w:space="0" w:color="auto"/>
              <w:left w:val="single" w:sz="4" w:space="0" w:color="auto"/>
              <w:bottom w:val="single" w:sz="4" w:space="0" w:color="auto"/>
              <w:right w:val="single" w:sz="4" w:space="0" w:color="auto"/>
            </w:tcBorders>
            <w:hideMark/>
          </w:tcPr>
          <w:p w:rsidR="00F95B00" w:rsidRPr="00F55736" w:rsidRDefault="00F95B00" w:rsidP="00004B3E">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Calibri" w:hAnsi="Times New Roman" w:cs="Times New Roman"/>
                <w:sz w:val="20"/>
                <w:szCs w:val="24"/>
                <w:lang w:val="en-US"/>
              </w:rPr>
            </w:pPr>
          </w:p>
        </w:tc>
      </w:tr>
    </w:tbl>
    <w:p w:rsidR="00F95B00" w:rsidRPr="00F55736" w:rsidRDefault="00F95B00" w:rsidP="00F95B00">
      <w:pPr>
        <w:spacing w:after="0" w:line="240" w:lineRule="auto"/>
        <w:ind w:firstLine="720"/>
        <w:jc w:val="center"/>
        <w:rPr>
          <w:rFonts w:ascii="Times New Roman" w:eastAsia="Times New Roman" w:hAnsi="Times New Roman" w:cs="Times New Roman"/>
          <w:b/>
          <w:sz w:val="24"/>
          <w:lang w:val="en-US"/>
        </w:rPr>
      </w:pPr>
    </w:p>
    <w:p w:rsidR="00F95B00" w:rsidRDefault="00F95B00" w:rsidP="00F95B00">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F95B00" w:rsidRPr="002F7301" w:rsidRDefault="00F95B00" w:rsidP="00F95B00">
      <w:pPr>
        <w:spacing w:after="0" w:line="240" w:lineRule="auto"/>
        <w:rPr>
          <w:rFonts w:ascii="Times New Roman" w:eastAsia="Times New Roman" w:hAnsi="Times New Roman" w:cs="Times New Roman"/>
          <w:b/>
          <w:color w:val="0070C0"/>
          <w:sz w:val="24"/>
        </w:rPr>
      </w:pPr>
      <w:r w:rsidRPr="002F7301">
        <w:rPr>
          <w:rFonts w:ascii="Times New Roman" w:eastAsia="Times New Roman" w:hAnsi="Times New Roman" w:cs="Times New Roman"/>
          <w:b/>
          <w:color w:val="0070C0"/>
          <w:sz w:val="24"/>
        </w:rPr>
        <w:t>Mes siūlome šias prekes už:</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2"/>
        <w:gridCol w:w="847"/>
        <w:gridCol w:w="990"/>
        <w:gridCol w:w="2126"/>
        <w:gridCol w:w="2113"/>
      </w:tblGrid>
      <w:tr w:rsidR="00F95B00" w:rsidRPr="001B1804" w:rsidTr="00004B3E">
        <w:trPr>
          <w:trHeight w:val="385"/>
          <w:tblHeader/>
        </w:trPr>
        <w:tc>
          <w:tcPr>
            <w:tcW w:w="276" w:type="pct"/>
            <w:tcBorders>
              <w:top w:val="single" w:sz="4" w:space="0" w:color="auto"/>
              <w:left w:val="single" w:sz="4" w:space="0" w:color="auto"/>
              <w:bottom w:val="single" w:sz="4" w:space="0" w:color="auto"/>
              <w:right w:val="single" w:sz="4" w:space="0" w:color="auto"/>
            </w:tcBorders>
            <w:hideMark/>
          </w:tcPr>
          <w:p w:rsidR="00F95B00" w:rsidRPr="00FE1837" w:rsidRDefault="00F95B00" w:rsidP="00004B3E">
            <w:pPr>
              <w:pStyle w:val="NoSpacing"/>
              <w:jc w:val="center"/>
              <w:rPr>
                <w:rFonts w:ascii="Times New Roman" w:hAnsi="Times New Roman" w:cs="Times New Roman"/>
                <w:b/>
              </w:rPr>
            </w:pPr>
            <w:r w:rsidRPr="00FE1837">
              <w:rPr>
                <w:rFonts w:ascii="Times New Roman" w:hAnsi="Times New Roman" w:cs="Times New Roman"/>
                <w:b/>
              </w:rPr>
              <w:t>Eil. Nr.</w:t>
            </w:r>
          </w:p>
        </w:tc>
        <w:tc>
          <w:tcPr>
            <w:tcW w:w="1565" w:type="pct"/>
            <w:tcBorders>
              <w:top w:val="single" w:sz="4" w:space="0" w:color="auto"/>
              <w:left w:val="single" w:sz="4" w:space="0" w:color="auto"/>
              <w:bottom w:val="single" w:sz="4" w:space="0" w:color="auto"/>
              <w:right w:val="single" w:sz="4" w:space="0" w:color="auto"/>
            </w:tcBorders>
            <w:hideMark/>
          </w:tcPr>
          <w:p w:rsidR="00F95B00" w:rsidRPr="00FE1837" w:rsidRDefault="00F95B00" w:rsidP="00004B3E">
            <w:pPr>
              <w:pStyle w:val="NoSpacing"/>
              <w:jc w:val="center"/>
              <w:rPr>
                <w:rFonts w:ascii="Times New Roman" w:hAnsi="Times New Roman" w:cs="Times New Roman"/>
                <w:b/>
              </w:rPr>
            </w:pPr>
            <w:r w:rsidRPr="00FE1837">
              <w:rPr>
                <w:rFonts w:ascii="Times New Roman" w:hAnsi="Times New Roman" w:cs="Times New Roman"/>
                <w:b/>
              </w:rPr>
              <w:t>Prekės pavadinimas</w:t>
            </w:r>
          </w:p>
          <w:p w:rsidR="00F95B00" w:rsidRPr="00FE1837" w:rsidRDefault="00F95B00" w:rsidP="00004B3E">
            <w:pPr>
              <w:pStyle w:val="NoSpacing"/>
              <w:jc w:val="center"/>
              <w:rPr>
                <w:rFonts w:ascii="Times New Roman" w:hAnsi="Times New Roman" w:cs="Times New Roman"/>
                <w:b/>
                <w:i/>
              </w:rPr>
            </w:pPr>
          </w:p>
        </w:tc>
        <w:tc>
          <w:tcPr>
            <w:tcW w:w="441" w:type="pct"/>
            <w:tcBorders>
              <w:top w:val="single" w:sz="4" w:space="0" w:color="auto"/>
              <w:left w:val="single" w:sz="4" w:space="0" w:color="auto"/>
              <w:bottom w:val="single" w:sz="4" w:space="0" w:color="auto"/>
              <w:right w:val="single" w:sz="4" w:space="0" w:color="auto"/>
            </w:tcBorders>
            <w:hideMark/>
          </w:tcPr>
          <w:p w:rsidR="00F95B00" w:rsidRPr="00FE1837" w:rsidRDefault="00F95B00" w:rsidP="00004B3E">
            <w:pPr>
              <w:pStyle w:val="NoSpacing"/>
              <w:jc w:val="center"/>
              <w:rPr>
                <w:rFonts w:ascii="Times New Roman" w:hAnsi="Times New Roman" w:cs="Times New Roman"/>
                <w:b/>
              </w:rPr>
            </w:pPr>
            <w:r w:rsidRPr="00FE1837">
              <w:rPr>
                <w:rFonts w:ascii="Times New Roman" w:hAnsi="Times New Roman" w:cs="Times New Roman"/>
                <w:b/>
              </w:rPr>
              <w:t>Mato vnt.</w:t>
            </w:r>
          </w:p>
        </w:tc>
        <w:tc>
          <w:tcPr>
            <w:tcW w:w="515" w:type="pct"/>
            <w:tcBorders>
              <w:top w:val="single" w:sz="4" w:space="0" w:color="auto"/>
              <w:left w:val="single" w:sz="4" w:space="0" w:color="auto"/>
              <w:bottom w:val="single" w:sz="4" w:space="0" w:color="auto"/>
              <w:right w:val="single" w:sz="4" w:space="0" w:color="auto"/>
            </w:tcBorders>
            <w:hideMark/>
          </w:tcPr>
          <w:p w:rsidR="00F95B00" w:rsidRPr="00FE1837" w:rsidRDefault="00F95B00" w:rsidP="00004B3E">
            <w:pPr>
              <w:pStyle w:val="NoSpacing"/>
              <w:jc w:val="center"/>
              <w:rPr>
                <w:rFonts w:ascii="Times New Roman" w:hAnsi="Times New Roman" w:cs="Times New Roman"/>
                <w:b/>
              </w:rPr>
            </w:pPr>
            <w:r w:rsidRPr="00FE1837">
              <w:rPr>
                <w:rFonts w:ascii="Times New Roman" w:hAnsi="Times New Roman" w:cs="Times New Roman"/>
                <w:b/>
              </w:rPr>
              <w:t>Kiekis</w:t>
            </w:r>
          </w:p>
        </w:tc>
        <w:tc>
          <w:tcPr>
            <w:tcW w:w="1105"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pPr>
              <w:tabs>
                <w:tab w:val="left" w:pos="200"/>
              </w:tabs>
              <w:spacing w:after="0"/>
              <w:jc w:val="center"/>
              <w:rPr>
                <w:rFonts w:ascii="Times New Roman" w:eastAsia="Calibri" w:hAnsi="Times New Roman" w:cs="Times New Roman"/>
                <w:b/>
              </w:rPr>
            </w:pPr>
            <w:r w:rsidRPr="00FE1837">
              <w:rPr>
                <w:rFonts w:ascii="Times New Roman" w:eastAsia="Calibri" w:hAnsi="Times New Roman" w:cs="Times New Roman"/>
                <w:b/>
              </w:rPr>
              <w:t xml:space="preserve">Kaina vnt., EUR </w:t>
            </w:r>
          </w:p>
          <w:p w:rsidR="00F95B00" w:rsidRPr="00FE1837" w:rsidRDefault="00F95B00" w:rsidP="00004B3E">
            <w:pPr>
              <w:tabs>
                <w:tab w:val="left" w:pos="200"/>
              </w:tabs>
              <w:spacing w:after="0"/>
              <w:jc w:val="center"/>
              <w:rPr>
                <w:rFonts w:ascii="Times New Roman" w:eastAsia="Calibri" w:hAnsi="Times New Roman" w:cs="Times New Roman"/>
                <w:b/>
              </w:rPr>
            </w:pPr>
            <w:r w:rsidRPr="00FE1837">
              <w:rPr>
                <w:rFonts w:ascii="Times New Roman" w:eastAsia="Calibri" w:hAnsi="Times New Roman" w:cs="Times New Roman"/>
                <w:b/>
              </w:rPr>
              <w:t>(be PVM)</w:t>
            </w:r>
          </w:p>
        </w:tc>
        <w:tc>
          <w:tcPr>
            <w:tcW w:w="1098"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pPr>
              <w:spacing w:after="0"/>
              <w:jc w:val="center"/>
              <w:rPr>
                <w:rFonts w:ascii="Times New Roman" w:eastAsia="Calibri" w:hAnsi="Times New Roman" w:cs="Times New Roman"/>
                <w:b/>
              </w:rPr>
            </w:pPr>
            <w:r w:rsidRPr="00FE1837">
              <w:rPr>
                <w:rFonts w:ascii="Times New Roman" w:eastAsia="Calibri" w:hAnsi="Times New Roman" w:cs="Times New Roman"/>
                <w:b/>
              </w:rPr>
              <w:t xml:space="preserve">Suma, EUR </w:t>
            </w:r>
          </w:p>
          <w:p w:rsidR="00F95B00" w:rsidRPr="00FE1837" w:rsidRDefault="00F95B00" w:rsidP="00004B3E">
            <w:pPr>
              <w:spacing w:after="0"/>
              <w:jc w:val="center"/>
              <w:rPr>
                <w:rFonts w:ascii="Times New Roman" w:eastAsia="Calibri" w:hAnsi="Times New Roman" w:cs="Times New Roman"/>
                <w:b/>
              </w:rPr>
            </w:pPr>
            <w:r w:rsidRPr="00FE1837">
              <w:rPr>
                <w:rFonts w:ascii="Times New Roman" w:eastAsia="Calibri" w:hAnsi="Times New Roman" w:cs="Times New Roman"/>
                <w:b/>
              </w:rPr>
              <w:t>(be  PVM)</w:t>
            </w:r>
          </w:p>
        </w:tc>
      </w:tr>
      <w:tr w:rsidR="00F95B00" w:rsidRPr="001B1804" w:rsidTr="00004B3E">
        <w:trPr>
          <w:trHeight w:val="124"/>
          <w:tblHeader/>
        </w:trPr>
        <w:tc>
          <w:tcPr>
            <w:tcW w:w="276" w:type="pct"/>
            <w:tcBorders>
              <w:top w:val="single" w:sz="4" w:space="0" w:color="auto"/>
              <w:left w:val="single" w:sz="4" w:space="0" w:color="auto"/>
              <w:bottom w:val="single" w:sz="4" w:space="0" w:color="auto"/>
              <w:right w:val="single" w:sz="4" w:space="0" w:color="auto"/>
            </w:tcBorders>
            <w:vAlign w:val="center"/>
            <w:hideMark/>
          </w:tcPr>
          <w:p w:rsidR="00F95B00" w:rsidRPr="001B1804" w:rsidRDefault="00F95B00" w:rsidP="00004B3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1</w:t>
            </w:r>
          </w:p>
        </w:tc>
        <w:tc>
          <w:tcPr>
            <w:tcW w:w="1565" w:type="pct"/>
            <w:tcBorders>
              <w:top w:val="single" w:sz="4" w:space="0" w:color="auto"/>
              <w:left w:val="single" w:sz="4" w:space="0" w:color="auto"/>
              <w:bottom w:val="single" w:sz="4" w:space="0" w:color="auto"/>
              <w:right w:val="single" w:sz="4" w:space="0" w:color="auto"/>
            </w:tcBorders>
            <w:vAlign w:val="center"/>
          </w:tcPr>
          <w:p w:rsidR="00F95B00" w:rsidRPr="001B1804" w:rsidRDefault="00F95B00" w:rsidP="00004B3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2</w:t>
            </w:r>
          </w:p>
        </w:tc>
        <w:tc>
          <w:tcPr>
            <w:tcW w:w="441" w:type="pct"/>
            <w:tcBorders>
              <w:top w:val="single" w:sz="4" w:space="0" w:color="auto"/>
              <w:left w:val="single" w:sz="4" w:space="0" w:color="auto"/>
              <w:bottom w:val="single" w:sz="4" w:space="0" w:color="auto"/>
              <w:right w:val="single" w:sz="4" w:space="0" w:color="auto"/>
            </w:tcBorders>
            <w:vAlign w:val="center"/>
            <w:hideMark/>
          </w:tcPr>
          <w:p w:rsidR="00F95B00" w:rsidRPr="001B1804" w:rsidRDefault="00F95B00" w:rsidP="00004B3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3</w:t>
            </w:r>
          </w:p>
        </w:tc>
        <w:tc>
          <w:tcPr>
            <w:tcW w:w="515" w:type="pct"/>
            <w:tcBorders>
              <w:top w:val="single" w:sz="4" w:space="0" w:color="auto"/>
              <w:left w:val="single" w:sz="4" w:space="0" w:color="auto"/>
              <w:bottom w:val="single" w:sz="4" w:space="0" w:color="auto"/>
              <w:right w:val="single" w:sz="4" w:space="0" w:color="auto"/>
            </w:tcBorders>
            <w:vAlign w:val="center"/>
            <w:hideMark/>
          </w:tcPr>
          <w:p w:rsidR="00F95B00" w:rsidRPr="001B1804" w:rsidRDefault="00F95B00" w:rsidP="00004B3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4</w:t>
            </w:r>
          </w:p>
        </w:tc>
        <w:tc>
          <w:tcPr>
            <w:tcW w:w="1105" w:type="pct"/>
            <w:tcBorders>
              <w:top w:val="single" w:sz="4" w:space="0" w:color="auto"/>
              <w:left w:val="single" w:sz="4" w:space="0" w:color="auto"/>
              <w:bottom w:val="single" w:sz="4" w:space="0" w:color="auto"/>
              <w:right w:val="single" w:sz="4" w:space="0" w:color="auto"/>
            </w:tcBorders>
          </w:tcPr>
          <w:p w:rsidR="00F95B00" w:rsidRPr="001B1804" w:rsidRDefault="00F95B00" w:rsidP="00004B3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1098" w:type="pct"/>
            <w:tcBorders>
              <w:top w:val="single" w:sz="4" w:space="0" w:color="auto"/>
              <w:left w:val="single" w:sz="4" w:space="0" w:color="auto"/>
              <w:bottom w:val="single" w:sz="4" w:space="0" w:color="auto"/>
              <w:right w:val="single" w:sz="4" w:space="0" w:color="auto"/>
            </w:tcBorders>
          </w:tcPr>
          <w:p w:rsidR="00F95B00" w:rsidRDefault="00F95B00" w:rsidP="00004B3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r>
      <w:tr w:rsidR="00F95B00" w:rsidRPr="001B1804" w:rsidTr="00004B3E">
        <w:trPr>
          <w:trHeight w:val="311"/>
          <w:tblHeader/>
        </w:trPr>
        <w:tc>
          <w:tcPr>
            <w:tcW w:w="276" w:type="pct"/>
            <w:tcBorders>
              <w:top w:val="single" w:sz="4" w:space="0" w:color="auto"/>
              <w:left w:val="single" w:sz="4" w:space="0" w:color="auto"/>
              <w:bottom w:val="single" w:sz="4" w:space="0" w:color="auto"/>
              <w:right w:val="single" w:sz="4" w:space="0" w:color="auto"/>
            </w:tcBorders>
            <w:vAlign w:val="center"/>
          </w:tcPr>
          <w:p w:rsidR="00F95B00" w:rsidRPr="00823339" w:rsidRDefault="00F95B00" w:rsidP="00004B3E">
            <w:pPr>
              <w:spacing w:after="0" w:line="240" w:lineRule="auto"/>
              <w:rPr>
                <w:rFonts w:ascii="Times New Roman" w:eastAsia="Times New Roman" w:hAnsi="Times New Roman" w:cs="Times New Roman"/>
                <w:sz w:val="24"/>
                <w:szCs w:val="24"/>
                <w:lang w:val="en-GB"/>
              </w:rPr>
            </w:pPr>
            <w:r w:rsidRPr="00823339">
              <w:rPr>
                <w:rFonts w:ascii="Times New Roman" w:eastAsia="Times New Roman" w:hAnsi="Times New Roman" w:cs="Times New Roman"/>
                <w:sz w:val="24"/>
                <w:szCs w:val="24"/>
                <w:lang w:val="en-GB"/>
              </w:rPr>
              <w:t>1.</w:t>
            </w:r>
          </w:p>
        </w:tc>
        <w:tc>
          <w:tcPr>
            <w:tcW w:w="1565"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pPr>
              <w:pStyle w:val="NoSpacing"/>
              <w:rPr>
                <w:rFonts w:ascii="Times New Roman" w:hAnsi="Times New Roman" w:cs="Times New Roman"/>
                <w:i/>
                <w:sz w:val="24"/>
                <w:szCs w:val="24"/>
              </w:rPr>
            </w:pPr>
            <w:r w:rsidRPr="00FE1837">
              <w:rPr>
                <w:rFonts w:ascii="Times New Roman" w:hAnsi="Times New Roman" w:cs="Times New Roman"/>
                <w:sz w:val="24"/>
                <w:szCs w:val="24"/>
              </w:rPr>
              <w:t>Ergonominė kėdė</w:t>
            </w:r>
          </w:p>
        </w:tc>
        <w:tc>
          <w:tcPr>
            <w:tcW w:w="441"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pPr>
              <w:pStyle w:val="NoSpacing"/>
              <w:rPr>
                <w:rFonts w:ascii="Times New Roman" w:hAnsi="Times New Roman" w:cs="Times New Roman"/>
                <w:sz w:val="24"/>
                <w:szCs w:val="24"/>
              </w:rPr>
            </w:pPr>
            <w:r w:rsidRPr="00FE1837">
              <w:rPr>
                <w:rFonts w:ascii="Times New Roman" w:hAnsi="Times New Roman" w:cs="Times New Roman"/>
                <w:sz w:val="24"/>
                <w:szCs w:val="24"/>
              </w:rPr>
              <w:t>vnt.</w:t>
            </w:r>
          </w:p>
        </w:tc>
        <w:tc>
          <w:tcPr>
            <w:tcW w:w="515"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pPr>
              <w:pStyle w:val="NoSpacing"/>
              <w:jc w:val="center"/>
              <w:rPr>
                <w:rFonts w:ascii="Times New Roman" w:hAnsi="Times New Roman" w:cs="Times New Roman"/>
                <w:sz w:val="24"/>
                <w:szCs w:val="24"/>
              </w:rPr>
            </w:pPr>
            <w:r w:rsidRPr="00FE1837">
              <w:rPr>
                <w:rFonts w:ascii="Times New Roman" w:hAnsi="Times New Roman" w:cs="Times New Roman"/>
                <w:sz w:val="24"/>
                <w:szCs w:val="24"/>
              </w:rPr>
              <w:t>25</w:t>
            </w:r>
          </w:p>
        </w:tc>
        <w:tc>
          <w:tcPr>
            <w:tcW w:w="1105" w:type="pct"/>
            <w:tcBorders>
              <w:top w:val="single" w:sz="4" w:space="0" w:color="auto"/>
              <w:left w:val="single" w:sz="4" w:space="0" w:color="auto"/>
              <w:bottom w:val="single" w:sz="4" w:space="0" w:color="auto"/>
              <w:right w:val="single" w:sz="4" w:space="0" w:color="auto"/>
            </w:tcBorders>
            <w:vAlign w:val="center"/>
          </w:tcPr>
          <w:p w:rsidR="00F95B00" w:rsidRPr="00FE1837" w:rsidRDefault="00F95B00" w:rsidP="00004B3E"/>
        </w:tc>
        <w:tc>
          <w:tcPr>
            <w:tcW w:w="1098" w:type="pct"/>
            <w:tcBorders>
              <w:top w:val="single" w:sz="4" w:space="0" w:color="auto"/>
              <w:left w:val="single" w:sz="4" w:space="0" w:color="auto"/>
              <w:bottom w:val="single" w:sz="4" w:space="0" w:color="auto"/>
              <w:right w:val="single" w:sz="4" w:space="0" w:color="auto"/>
            </w:tcBorders>
            <w:vAlign w:val="center"/>
          </w:tcPr>
          <w:p w:rsidR="00F95B00" w:rsidRPr="00936BDE" w:rsidRDefault="00F95B00" w:rsidP="00004B3E"/>
        </w:tc>
      </w:tr>
      <w:tr w:rsidR="00F95B00" w:rsidRPr="001B1804" w:rsidTr="00004B3E">
        <w:trPr>
          <w:trHeight w:val="375"/>
        </w:trPr>
        <w:tc>
          <w:tcPr>
            <w:tcW w:w="3902" w:type="pct"/>
            <w:gridSpan w:val="5"/>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right"/>
              <w:rPr>
                <w:rFonts w:ascii="Times New Roman" w:hAnsi="Times New Roman" w:cs="Times New Roman"/>
                <w:b/>
                <w:i/>
                <w:sz w:val="24"/>
                <w:szCs w:val="24"/>
              </w:rPr>
            </w:pPr>
            <w:r w:rsidRPr="00FE1837">
              <w:rPr>
                <w:rFonts w:ascii="Times New Roman" w:hAnsi="Times New Roman" w:cs="Times New Roman"/>
                <w:b/>
                <w:sz w:val="24"/>
                <w:szCs w:val="24"/>
                <w:lang w:eastAsia="lt-LT"/>
              </w:rPr>
              <w:t xml:space="preserve">Bendra pasiūlymo kaina, </w:t>
            </w:r>
            <w:proofErr w:type="spellStart"/>
            <w:r w:rsidRPr="00FE1837">
              <w:rPr>
                <w:rFonts w:ascii="Times New Roman" w:hAnsi="Times New Roman" w:cs="Times New Roman"/>
                <w:b/>
                <w:sz w:val="24"/>
                <w:szCs w:val="24"/>
                <w:lang w:eastAsia="lt-LT"/>
              </w:rPr>
              <w:t>Eur</w:t>
            </w:r>
            <w:proofErr w:type="spellEnd"/>
            <w:r w:rsidRPr="00FE1837">
              <w:rPr>
                <w:rFonts w:ascii="Times New Roman" w:hAnsi="Times New Roman" w:cs="Times New Roman"/>
                <w:b/>
                <w:sz w:val="24"/>
                <w:szCs w:val="24"/>
                <w:lang w:eastAsia="lt-LT"/>
              </w:rPr>
              <w:t xml:space="preserve"> be PVM:</w:t>
            </w:r>
          </w:p>
        </w:tc>
        <w:tc>
          <w:tcPr>
            <w:tcW w:w="1098" w:type="pct"/>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center"/>
              <w:rPr>
                <w:rFonts w:ascii="Times New Roman" w:hAnsi="Times New Roman" w:cs="Times New Roman"/>
                <w:sz w:val="24"/>
                <w:szCs w:val="24"/>
              </w:rPr>
            </w:pPr>
          </w:p>
        </w:tc>
      </w:tr>
      <w:tr w:rsidR="00F95B00" w:rsidRPr="001B1804" w:rsidTr="00004B3E">
        <w:trPr>
          <w:trHeight w:val="409"/>
        </w:trPr>
        <w:tc>
          <w:tcPr>
            <w:tcW w:w="3902" w:type="pct"/>
            <w:gridSpan w:val="5"/>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right"/>
              <w:rPr>
                <w:rFonts w:ascii="Times New Roman" w:hAnsi="Times New Roman" w:cs="Times New Roman"/>
                <w:b/>
                <w:sz w:val="24"/>
                <w:szCs w:val="24"/>
              </w:rPr>
            </w:pPr>
            <w:r w:rsidRPr="00FE1837">
              <w:rPr>
                <w:rFonts w:ascii="Times New Roman" w:hAnsi="Times New Roman" w:cs="Times New Roman"/>
                <w:b/>
                <w:sz w:val="24"/>
                <w:szCs w:val="24"/>
              </w:rPr>
              <w:t xml:space="preserve">PVM (21 proc.) </w:t>
            </w:r>
            <w:proofErr w:type="spellStart"/>
            <w:r w:rsidRPr="00FE1837">
              <w:rPr>
                <w:rFonts w:ascii="Times New Roman" w:hAnsi="Times New Roman" w:cs="Times New Roman"/>
                <w:b/>
                <w:sz w:val="24"/>
                <w:szCs w:val="24"/>
              </w:rPr>
              <w:t>Eur</w:t>
            </w:r>
            <w:proofErr w:type="spellEnd"/>
          </w:p>
        </w:tc>
        <w:tc>
          <w:tcPr>
            <w:tcW w:w="1098" w:type="pct"/>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center"/>
              <w:rPr>
                <w:rFonts w:ascii="Times New Roman" w:hAnsi="Times New Roman" w:cs="Times New Roman"/>
                <w:sz w:val="24"/>
                <w:szCs w:val="24"/>
              </w:rPr>
            </w:pPr>
          </w:p>
        </w:tc>
      </w:tr>
      <w:tr w:rsidR="00F95B00" w:rsidRPr="001B1804" w:rsidTr="00004B3E">
        <w:trPr>
          <w:trHeight w:val="373"/>
        </w:trPr>
        <w:tc>
          <w:tcPr>
            <w:tcW w:w="3902" w:type="pct"/>
            <w:gridSpan w:val="5"/>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right"/>
              <w:rPr>
                <w:rFonts w:ascii="Times New Roman" w:hAnsi="Times New Roman" w:cs="Times New Roman"/>
                <w:b/>
                <w:i/>
                <w:sz w:val="24"/>
                <w:szCs w:val="24"/>
              </w:rPr>
            </w:pPr>
            <w:r w:rsidRPr="00FE1837">
              <w:rPr>
                <w:rFonts w:ascii="Times New Roman" w:hAnsi="Times New Roman" w:cs="Times New Roman"/>
                <w:b/>
                <w:sz w:val="24"/>
                <w:szCs w:val="24"/>
                <w:lang w:eastAsia="lt-LT"/>
              </w:rPr>
              <w:t xml:space="preserve">Bendra pasiūlymo kaina, </w:t>
            </w:r>
            <w:proofErr w:type="spellStart"/>
            <w:r w:rsidRPr="00FE1837">
              <w:rPr>
                <w:rFonts w:ascii="Times New Roman" w:hAnsi="Times New Roman" w:cs="Times New Roman"/>
                <w:b/>
                <w:sz w:val="24"/>
                <w:szCs w:val="24"/>
                <w:lang w:eastAsia="lt-LT"/>
              </w:rPr>
              <w:t>Eur</w:t>
            </w:r>
            <w:proofErr w:type="spellEnd"/>
            <w:r w:rsidRPr="00FE1837">
              <w:rPr>
                <w:rFonts w:ascii="Times New Roman" w:hAnsi="Times New Roman" w:cs="Times New Roman"/>
                <w:b/>
                <w:sz w:val="24"/>
                <w:szCs w:val="24"/>
                <w:lang w:eastAsia="lt-LT"/>
              </w:rPr>
              <w:t xml:space="preserve"> su PVM:</w:t>
            </w:r>
          </w:p>
        </w:tc>
        <w:tc>
          <w:tcPr>
            <w:tcW w:w="1098" w:type="pct"/>
            <w:tcBorders>
              <w:top w:val="single" w:sz="4" w:space="0" w:color="auto"/>
              <w:left w:val="single" w:sz="4" w:space="0" w:color="auto"/>
              <w:bottom w:val="single" w:sz="4" w:space="0" w:color="auto"/>
              <w:right w:val="single" w:sz="4" w:space="0" w:color="auto"/>
            </w:tcBorders>
            <w:vAlign w:val="bottom"/>
          </w:tcPr>
          <w:p w:rsidR="00F95B00" w:rsidRPr="00FE1837" w:rsidRDefault="00F95B00" w:rsidP="00004B3E">
            <w:pPr>
              <w:pStyle w:val="NoSpacing"/>
              <w:jc w:val="center"/>
              <w:rPr>
                <w:rFonts w:ascii="Times New Roman" w:hAnsi="Times New Roman" w:cs="Times New Roman"/>
                <w:sz w:val="24"/>
                <w:szCs w:val="24"/>
              </w:rPr>
            </w:pPr>
          </w:p>
        </w:tc>
      </w:tr>
    </w:tbl>
    <w:p w:rsidR="00F95B00" w:rsidRPr="002F7301" w:rsidRDefault="00F95B00" w:rsidP="00F95B00">
      <w:pPr>
        <w:tabs>
          <w:tab w:val="left" w:pos="8505"/>
        </w:tabs>
        <w:spacing w:after="0" w:line="240" w:lineRule="auto"/>
        <w:jc w:val="both"/>
        <w:rPr>
          <w:rFonts w:ascii="Times New Roman" w:eastAsia="Times New Roman" w:hAnsi="Times New Roman" w:cs="Times New Roman"/>
          <w:b/>
          <w:color w:val="0070C0"/>
        </w:rPr>
      </w:pPr>
      <w:r w:rsidRPr="002F7301">
        <w:rPr>
          <w:rFonts w:ascii="Times New Roman" w:eastAsia="Times New Roman" w:hAnsi="Times New Roman" w:cs="Times New Roman"/>
          <w:b/>
          <w:color w:val="0070C0"/>
        </w:rPr>
        <w:t>*Kaina turi būti pateikiama vienos šimtosios tikslumu – t. y. 2 (du) skaičiai po kablelio.</w:t>
      </w:r>
    </w:p>
    <w:p w:rsidR="00F95B00" w:rsidRDefault="00F95B00" w:rsidP="00F95B00">
      <w:pPr>
        <w:spacing w:after="0" w:line="240" w:lineRule="auto"/>
        <w:jc w:val="both"/>
        <w:rPr>
          <w:rFonts w:ascii="Times New Roman" w:eastAsia="Times New Roman" w:hAnsi="Times New Roman" w:cs="Times New Roman"/>
          <w:sz w:val="24"/>
        </w:rPr>
      </w:pPr>
    </w:p>
    <w:p w:rsidR="00F95B00" w:rsidRDefault="00F95B00" w:rsidP="00F95B00">
      <w:pPr>
        <w:spacing w:after="0" w:line="240" w:lineRule="auto"/>
        <w:jc w:val="both"/>
        <w:rPr>
          <w:rFonts w:ascii="Times New Roman" w:eastAsia="Times New Roman" w:hAnsi="Times New Roman" w:cs="Times New Roman"/>
          <w:sz w:val="24"/>
        </w:rPr>
      </w:pPr>
    </w:p>
    <w:p w:rsidR="00F95B00" w:rsidRPr="00F55736" w:rsidRDefault="00F95B00" w:rsidP="00F95B00">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E617C7">
        <w:rPr>
          <w:rFonts w:ascii="Times New Roman" w:eastAsia="Times New Roman" w:hAnsi="Times New Roman" w:cs="Times New Roman"/>
          <w:color w:val="0070C0"/>
          <w:sz w:val="24"/>
        </w:rPr>
        <w:t xml:space="preserve">du skaičiai </w:t>
      </w:r>
      <w:r w:rsidRPr="00F55736">
        <w:rPr>
          <w:rFonts w:ascii="Times New Roman" w:eastAsia="Times New Roman" w:hAnsi="Times New Roman" w:cs="Times New Roman"/>
          <w:sz w:val="24"/>
        </w:rPr>
        <w:t>po kablelio).</w:t>
      </w:r>
    </w:p>
    <w:p w:rsidR="00F95B00" w:rsidRDefault="00F95B00" w:rsidP="00F95B00">
      <w:pPr>
        <w:spacing w:after="0" w:line="240" w:lineRule="auto"/>
        <w:jc w:val="both"/>
        <w:rPr>
          <w:rFonts w:ascii="Times New Roman" w:hAnsi="Times New Roman" w:cs="Times New Roman"/>
          <w:sz w:val="24"/>
          <w:szCs w:val="24"/>
        </w:rPr>
      </w:pPr>
    </w:p>
    <w:p w:rsidR="00F95B00" w:rsidRPr="00F55736" w:rsidRDefault="00F95B00" w:rsidP="00F95B00">
      <w:pPr>
        <w:spacing w:after="0" w:line="240" w:lineRule="auto"/>
        <w:jc w:val="both"/>
        <w:rPr>
          <w:rFonts w:ascii="Times New Roman" w:hAnsi="Times New Roman" w:cs="Times New Roman"/>
          <w:sz w:val="24"/>
          <w:szCs w:val="24"/>
        </w:rPr>
      </w:pPr>
    </w:p>
    <w:p w:rsidR="00F95B00" w:rsidRDefault="00F95B00" w:rsidP="00F95B00">
      <w:pPr>
        <w:spacing w:after="0" w:line="240" w:lineRule="auto"/>
        <w:rPr>
          <w:rFonts w:ascii="Times New Roman" w:eastAsia="Arial Unicode MS" w:hAnsi="Times New Roman" w:cs="Times New Roman"/>
          <w:b/>
          <w:bCs/>
          <w:sz w:val="24"/>
          <w:szCs w:val="20"/>
        </w:rPr>
      </w:pPr>
      <w:r>
        <w:rPr>
          <w:rFonts w:ascii="Times New Roman" w:eastAsia="Arial Unicode MS" w:hAnsi="Times New Roman" w:cs="Times New Roman"/>
          <w:b/>
          <w:bCs/>
          <w:sz w:val="24"/>
          <w:szCs w:val="20"/>
        </w:rPr>
        <w:t>Bendra p</w:t>
      </w:r>
      <w:r w:rsidRPr="007A485E">
        <w:rPr>
          <w:rFonts w:ascii="Times New Roman" w:eastAsia="Arial Unicode MS" w:hAnsi="Times New Roman" w:cs="Times New Roman"/>
          <w:b/>
          <w:bCs/>
          <w:sz w:val="24"/>
          <w:szCs w:val="20"/>
        </w:rPr>
        <w:t xml:space="preserve">asiūlymo kaina </w:t>
      </w:r>
      <w:r>
        <w:rPr>
          <w:rFonts w:ascii="Times New Roman" w:eastAsia="Arial Unicode MS" w:hAnsi="Times New Roman" w:cs="Times New Roman"/>
          <w:b/>
          <w:bCs/>
          <w:sz w:val="24"/>
          <w:szCs w:val="20"/>
        </w:rPr>
        <w:t xml:space="preserve">EUR </w:t>
      </w:r>
      <w:r w:rsidRPr="007A485E">
        <w:rPr>
          <w:rFonts w:ascii="Times New Roman" w:eastAsia="Arial Unicode MS" w:hAnsi="Times New Roman" w:cs="Times New Roman"/>
          <w:b/>
          <w:bCs/>
          <w:sz w:val="24"/>
          <w:szCs w:val="20"/>
        </w:rPr>
        <w:t>(</w:t>
      </w:r>
      <w:r>
        <w:rPr>
          <w:rFonts w:ascii="Times New Roman" w:eastAsia="Arial Unicode MS" w:hAnsi="Times New Roman" w:cs="Times New Roman"/>
          <w:b/>
          <w:bCs/>
          <w:sz w:val="24"/>
          <w:szCs w:val="20"/>
        </w:rPr>
        <w:t>be</w:t>
      </w:r>
      <w:r w:rsidRPr="007A485E">
        <w:rPr>
          <w:rFonts w:ascii="Times New Roman" w:eastAsia="Arial Unicode MS" w:hAnsi="Times New Roman" w:cs="Times New Roman"/>
          <w:b/>
          <w:bCs/>
          <w:sz w:val="24"/>
          <w:szCs w:val="20"/>
        </w:rPr>
        <w:t xml:space="preserve"> PVM) žo</w:t>
      </w:r>
      <w:r>
        <w:rPr>
          <w:rFonts w:ascii="Times New Roman" w:eastAsia="Arial Unicode MS" w:hAnsi="Times New Roman" w:cs="Times New Roman"/>
          <w:b/>
          <w:bCs/>
          <w:sz w:val="24"/>
          <w:szCs w:val="20"/>
        </w:rPr>
        <w:t>džiais</w:t>
      </w:r>
      <w:r w:rsidRPr="00A51A3D">
        <w:rPr>
          <w:rFonts w:ascii="Times New Roman" w:eastAsia="Arial Unicode MS" w:hAnsi="Times New Roman" w:cs="Times New Roman"/>
          <w:b/>
          <w:bCs/>
          <w:color w:val="2E74B5" w:themeColor="accent1" w:themeShade="BF"/>
          <w:sz w:val="24"/>
          <w:szCs w:val="20"/>
        </w:rPr>
        <w:t>___</w:t>
      </w:r>
      <w:r w:rsidRPr="00A51A3D">
        <w:rPr>
          <w:rFonts w:ascii="Times New Roman" w:hAnsi="Times New Roman" w:cs="Times New Roman"/>
          <w:i/>
          <w:color w:val="2E74B5" w:themeColor="accent1" w:themeShade="BF"/>
          <w:sz w:val="24"/>
          <w:szCs w:val="24"/>
        </w:rPr>
        <w:t>(pildo teikėjas)</w:t>
      </w:r>
      <w:r w:rsidRPr="00A51A3D">
        <w:rPr>
          <w:rFonts w:ascii="Times New Roman" w:eastAsia="Arial Unicode MS" w:hAnsi="Times New Roman" w:cs="Times New Roman"/>
          <w:b/>
          <w:bCs/>
          <w:color w:val="2E74B5" w:themeColor="accent1" w:themeShade="BF"/>
          <w:sz w:val="24"/>
          <w:szCs w:val="20"/>
        </w:rPr>
        <w:t>__________________</w:t>
      </w:r>
    </w:p>
    <w:p w:rsidR="00F95B00" w:rsidRDefault="00F95B00" w:rsidP="00F95B00">
      <w:pPr>
        <w:spacing w:after="0" w:line="240" w:lineRule="auto"/>
        <w:jc w:val="both"/>
        <w:rPr>
          <w:rFonts w:ascii="Times New Roman" w:hAnsi="Times New Roman" w:cs="Times New Roman"/>
          <w:b/>
          <w:sz w:val="24"/>
          <w:szCs w:val="24"/>
          <w:highlight w:val="yellow"/>
          <w:u w:val="single"/>
        </w:rPr>
      </w:pPr>
    </w:p>
    <w:p w:rsidR="00F95B00" w:rsidRDefault="00F95B00" w:rsidP="00F95B00">
      <w:pPr>
        <w:spacing w:after="0" w:line="240" w:lineRule="auto"/>
        <w:rPr>
          <w:rFonts w:ascii="Times New Roman" w:eastAsia="Arial Unicode MS" w:hAnsi="Times New Roman" w:cs="Times New Roman"/>
          <w:b/>
          <w:bCs/>
          <w:sz w:val="24"/>
          <w:szCs w:val="20"/>
        </w:rPr>
      </w:pPr>
      <w:r>
        <w:rPr>
          <w:rFonts w:ascii="Times New Roman" w:eastAsia="Arial Unicode MS" w:hAnsi="Times New Roman" w:cs="Times New Roman"/>
          <w:b/>
          <w:bCs/>
          <w:sz w:val="24"/>
          <w:szCs w:val="20"/>
        </w:rPr>
        <w:t>Bendra p</w:t>
      </w:r>
      <w:r w:rsidRPr="007A485E">
        <w:rPr>
          <w:rFonts w:ascii="Times New Roman" w:eastAsia="Arial Unicode MS" w:hAnsi="Times New Roman" w:cs="Times New Roman"/>
          <w:b/>
          <w:bCs/>
          <w:sz w:val="24"/>
          <w:szCs w:val="20"/>
        </w:rPr>
        <w:t xml:space="preserve">asiūlymo kaina </w:t>
      </w:r>
      <w:r>
        <w:rPr>
          <w:rFonts w:ascii="Times New Roman" w:eastAsia="Arial Unicode MS" w:hAnsi="Times New Roman" w:cs="Times New Roman"/>
          <w:b/>
          <w:bCs/>
          <w:sz w:val="24"/>
          <w:szCs w:val="20"/>
        </w:rPr>
        <w:t xml:space="preserve">EUR </w:t>
      </w:r>
      <w:r w:rsidRPr="007A485E">
        <w:rPr>
          <w:rFonts w:ascii="Times New Roman" w:eastAsia="Arial Unicode MS" w:hAnsi="Times New Roman" w:cs="Times New Roman"/>
          <w:b/>
          <w:bCs/>
          <w:sz w:val="24"/>
          <w:szCs w:val="20"/>
        </w:rPr>
        <w:t>(</w:t>
      </w:r>
      <w:r>
        <w:rPr>
          <w:rFonts w:ascii="Times New Roman" w:eastAsia="Arial Unicode MS" w:hAnsi="Times New Roman" w:cs="Times New Roman"/>
          <w:b/>
          <w:bCs/>
          <w:sz w:val="24"/>
          <w:szCs w:val="20"/>
        </w:rPr>
        <w:t>su</w:t>
      </w:r>
      <w:r w:rsidRPr="007A485E">
        <w:rPr>
          <w:rFonts w:ascii="Times New Roman" w:eastAsia="Arial Unicode MS" w:hAnsi="Times New Roman" w:cs="Times New Roman"/>
          <w:b/>
          <w:bCs/>
          <w:sz w:val="24"/>
          <w:szCs w:val="20"/>
        </w:rPr>
        <w:t xml:space="preserve"> PVM) žo</w:t>
      </w:r>
      <w:r>
        <w:rPr>
          <w:rFonts w:ascii="Times New Roman" w:eastAsia="Arial Unicode MS" w:hAnsi="Times New Roman" w:cs="Times New Roman"/>
          <w:b/>
          <w:bCs/>
          <w:sz w:val="24"/>
          <w:szCs w:val="20"/>
        </w:rPr>
        <w:t>džiais</w:t>
      </w:r>
      <w:r w:rsidRPr="00A51A3D">
        <w:rPr>
          <w:rFonts w:ascii="Times New Roman" w:eastAsia="Arial Unicode MS" w:hAnsi="Times New Roman" w:cs="Times New Roman"/>
          <w:b/>
          <w:bCs/>
          <w:color w:val="2E74B5" w:themeColor="accent1" w:themeShade="BF"/>
          <w:sz w:val="24"/>
          <w:szCs w:val="20"/>
        </w:rPr>
        <w:t>___</w:t>
      </w:r>
      <w:r w:rsidRPr="00A51A3D">
        <w:rPr>
          <w:rFonts w:ascii="Times New Roman" w:hAnsi="Times New Roman" w:cs="Times New Roman"/>
          <w:i/>
          <w:color w:val="2E74B5" w:themeColor="accent1" w:themeShade="BF"/>
          <w:sz w:val="24"/>
          <w:szCs w:val="24"/>
        </w:rPr>
        <w:t>(pildo teikėjas)</w:t>
      </w:r>
      <w:r w:rsidRPr="00A51A3D">
        <w:rPr>
          <w:rFonts w:ascii="Times New Roman" w:eastAsia="Arial Unicode MS" w:hAnsi="Times New Roman" w:cs="Times New Roman"/>
          <w:b/>
          <w:bCs/>
          <w:color w:val="2E74B5" w:themeColor="accent1" w:themeShade="BF"/>
          <w:sz w:val="24"/>
          <w:szCs w:val="20"/>
        </w:rPr>
        <w:t>__________________</w:t>
      </w:r>
    </w:p>
    <w:p w:rsidR="00F95B00" w:rsidRDefault="00F95B00" w:rsidP="00F95B00">
      <w:pPr>
        <w:spacing w:after="0" w:line="240" w:lineRule="auto"/>
        <w:jc w:val="both"/>
        <w:rPr>
          <w:rFonts w:ascii="Times New Roman" w:hAnsi="Times New Roman" w:cs="Times New Roman"/>
          <w:b/>
          <w:sz w:val="24"/>
          <w:szCs w:val="24"/>
          <w:lang w:val="en-US"/>
        </w:rPr>
      </w:pPr>
    </w:p>
    <w:p w:rsidR="00F95B00" w:rsidRPr="00F55736" w:rsidRDefault="00F95B00" w:rsidP="00F95B00">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F95B00" w:rsidRDefault="00F95B00" w:rsidP="00F95B00">
      <w:pPr>
        <w:spacing w:after="0" w:line="240" w:lineRule="auto"/>
        <w:jc w:val="both"/>
        <w:rPr>
          <w:rFonts w:ascii="Times New Roman" w:hAnsi="Times New Roman" w:cs="Times New Roman"/>
          <w:bCs/>
          <w:snapToGrid w:val="0"/>
          <w:sz w:val="24"/>
          <w:szCs w:val="24"/>
          <w:u w:val="single"/>
          <w:lang w:eastAsia="lt-LT"/>
        </w:rPr>
      </w:pPr>
    </w:p>
    <w:p w:rsidR="00F95B00" w:rsidRDefault="00F95B00" w:rsidP="00F95B00">
      <w:pPr>
        <w:spacing w:after="0" w:line="240" w:lineRule="auto"/>
        <w:jc w:val="both"/>
        <w:rPr>
          <w:rFonts w:ascii="Times New Roman" w:hAnsi="Times New Roman" w:cs="Times New Roman"/>
          <w:bCs/>
          <w:snapToGrid w:val="0"/>
          <w:sz w:val="24"/>
          <w:szCs w:val="24"/>
          <w:u w:val="single"/>
          <w:lang w:eastAsia="lt-LT"/>
        </w:rPr>
      </w:pPr>
    </w:p>
    <w:p w:rsidR="00F95B00" w:rsidRPr="00F55736" w:rsidRDefault="00F95B00" w:rsidP="00F95B00">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F95B00" w:rsidRPr="00F55736" w:rsidTr="00004B3E">
        <w:trPr>
          <w:trHeight w:val="449"/>
        </w:trPr>
        <w:tc>
          <w:tcPr>
            <w:tcW w:w="851" w:type="dxa"/>
            <w:shd w:val="clear" w:color="auto" w:fill="auto"/>
            <w:vAlign w:val="center"/>
          </w:tcPr>
          <w:p w:rsidR="00F95B00" w:rsidRPr="00F55736" w:rsidRDefault="00F95B00" w:rsidP="00004B3E">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F95B00" w:rsidRPr="00F55736" w:rsidRDefault="00F95B00" w:rsidP="00004B3E">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F95B00" w:rsidRPr="00F55736" w:rsidTr="00004B3E">
        <w:trPr>
          <w:trHeight w:val="70"/>
        </w:trPr>
        <w:tc>
          <w:tcPr>
            <w:tcW w:w="851"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F95B00" w:rsidRPr="00F55736" w:rsidRDefault="00F95B00" w:rsidP="00004B3E">
            <w:pPr>
              <w:spacing w:after="0" w:line="240" w:lineRule="auto"/>
              <w:ind w:left="28"/>
              <w:jc w:val="center"/>
              <w:rPr>
                <w:rFonts w:ascii="Times New Roman" w:eastAsia="Times New Roman" w:hAnsi="Times New Roman" w:cs="Times New Roman"/>
                <w:sz w:val="20"/>
                <w:szCs w:val="20"/>
              </w:rPr>
            </w:pPr>
          </w:p>
        </w:tc>
      </w:tr>
      <w:tr w:rsidR="00F95B00" w:rsidRPr="00F55736" w:rsidTr="00004B3E">
        <w:trPr>
          <w:trHeight w:val="70"/>
        </w:trPr>
        <w:tc>
          <w:tcPr>
            <w:tcW w:w="851"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F95B00" w:rsidRPr="00F55736" w:rsidRDefault="00F95B00" w:rsidP="00004B3E">
            <w:pPr>
              <w:spacing w:after="0" w:line="240" w:lineRule="auto"/>
              <w:ind w:left="28"/>
              <w:jc w:val="center"/>
              <w:rPr>
                <w:rFonts w:ascii="Times New Roman" w:eastAsia="Times New Roman" w:hAnsi="Times New Roman" w:cs="Times New Roman"/>
                <w:sz w:val="20"/>
                <w:szCs w:val="20"/>
              </w:rPr>
            </w:pPr>
          </w:p>
        </w:tc>
      </w:tr>
      <w:tr w:rsidR="00F95B00" w:rsidRPr="00F55736" w:rsidTr="00004B3E">
        <w:trPr>
          <w:trHeight w:val="70"/>
        </w:trPr>
        <w:tc>
          <w:tcPr>
            <w:tcW w:w="851"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F95B00" w:rsidRPr="00F55736" w:rsidRDefault="00F95B00" w:rsidP="00004B3E">
            <w:pPr>
              <w:spacing w:after="0" w:line="240" w:lineRule="auto"/>
              <w:ind w:left="28"/>
              <w:jc w:val="center"/>
              <w:rPr>
                <w:rFonts w:ascii="Times New Roman" w:eastAsia="Times New Roman" w:hAnsi="Times New Roman" w:cs="Times New Roman"/>
                <w:sz w:val="20"/>
                <w:szCs w:val="20"/>
              </w:rPr>
            </w:pPr>
          </w:p>
        </w:tc>
      </w:tr>
    </w:tbl>
    <w:p w:rsidR="00F95B00" w:rsidRPr="00F55736" w:rsidRDefault="00F95B00" w:rsidP="00F95B00">
      <w:pPr>
        <w:spacing w:after="0" w:line="240" w:lineRule="auto"/>
        <w:ind w:left="709"/>
        <w:jc w:val="center"/>
        <w:rPr>
          <w:rFonts w:ascii="Times New Roman" w:eastAsia="Calibri" w:hAnsi="Times New Roman" w:cs="Times New Roman"/>
          <w:b/>
          <w:sz w:val="24"/>
          <w:szCs w:val="24"/>
          <w:lang w:val="en-US"/>
        </w:rPr>
      </w:pPr>
    </w:p>
    <w:p w:rsidR="00F95B00" w:rsidRPr="00F55736" w:rsidRDefault="00F95B00" w:rsidP="00F95B00">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t>5. KONFIDENCIALI INFORMACIJA</w:t>
      </w:r>
    </w:p>
    <w:p w:rsidR="00F95B00" w:rsidRPr="00F55736" w:rsidRDefault="00F95B00" w:rsidP="00F95B00">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F95B00" w:rsidRPr="00F55736" w:rsidTr="00004B3E">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F95B00" w:rsidRPr="00F55736" w:rsidTr="00004B3E">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Times New Roman" w:hAnsi="Times New Roman" w:cs="Times New Roman"/>
                <w:sz w:val="20"/>
                <w:szCs w:val="20"/>
              </w:rPr>
            </w:pPr>
          </w:p>
        </w:tc>
      </w:tr>
      <w:tr w:rsidR="00F95B00" w:rsidRPr="00F55736" w:rsidTr="00004B3E">
        <w:tc>
          <w:tcPr>
            <w:tcW w:w="851"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Times New Roman" w:hAnsi="Times New Roman" w:cs="Times New Roman"/>
                <w:sz w:val="20"/>
                <w:szCs w:val="20"/>
              </w:rPr>
            </w:pPr>
          </w:p>
        </w:tc>
      </w:tr>
      <w:tr w:rsidR="00F95B00" w:rsidRPr="00F55736" w:rsidTr="00004B3E">
        <w:tc>
          <w:tcPr>
            <w:tcW w:w="851" w:type="dxa"/>
            <w:tcBorders>
              <w:top w:val="single" w:sz="4" w:space="0" w:color="auto"/>
              <w:left w:val="single" w:sz="4" w:space="0" w:color="auto"/>
              <w:bottom w:val="single" w:sz="4" w:space="0" w:color="auto"/>
              <w:right w:val="single" w:sz="4" w:space="0" w:color="auto"/>
            </w:tcBorders>
            <w:vAlign w:val="center"/>
          </w:tcPr>
          <w:p w:rsidR="00F95B00" w:rsidRPr="00F55736" w:rsidRDefault="00F95B00" w:rsidP="00004B3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F95B00" w:rsidRPr="00F55736" w:rsidRDefault="00F95B00" w:rsidP="00004B3E">
            <w:pPr>
              <w:spacing w:after="0" w:line="240" w:lineRule="auto"/>
              <w:jc w:val="both"/>
              <w:rPr>
                <w:rFonts w:ascii="Times New Roman" w:eastAsia="Times New Roman" w:hAnsi="Times New Roman" w:cs="Times New Roman"/>
                <w:sz w:val="20"/>
                <w:szCs w:val="20"/>
              </w:rPr>
            </w:pPr>
          </w:p>
        </w:tc>
      </w:tr>
    </w:tbl>
    <w:p w:rsidR="00F95B00" w:rsidRPr="00F55736" w:rsidRDefault="00F95B00" w:rsidP="00F95B00">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F95B00" w:rsidRPr="00F55736" w:rsidTr="00004B3E">
        <w:tc>
          <w:tcPr>
            <w:tcW w:w="9828" w:type="dxa"/>
            <w:gridSpan w:val="7"/>
          </w:tcPr>
          <w:p w:rsidR="00F95B00" w:rsidRPr="00F55736" w:rsidRDefault="00F95B00" w:rsidP="00004B3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lastRenderedPageBreak/>
              <w:t>Pasirašydamas pasiūlymą patvirtinu, kad:</w:t>
            </w:r>
          </w:p>
          <w:p w:rsidR="00F95B00" w:rsidRPr="00F55736" w:rsidRDefault="00F95B00" w:rsidP="00004B3E">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F95B00" w:rsidRPr="00F55736" w:rsidRDefault="00F95B00" w:rsidP="00004B3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F95B00" w:rsidRPr="00F55736" w:rsidRDefault="00F95B00" w:rsidP="00004B3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F95B00" w:rsidRPr="00D55A83" w:rsidRDefault="00F95B00" w:rsidP="00004B3E">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F95B00" w:rsidRPr="00F55736" w:rsidRDefault="00F95B00" w:rsidP="00004B3E">
            <w:pPr>
              <w:spacing w:after="0" w:line="240" w:lineRule="auto"/>
              <w:ind w:firstLine="720"/>
              <w:jc w:val="both"/>
              <w:rPr>
                <w:rFonts w:ascii="Times New Roman" w:eastAsia="Times New Roman" w:hAnsi="Times New Roman" w:cs="Times New Roman"/>
                <w:sz w:val="24"/>
                <w:u w:val="single"/>
              </w:rPr>
            </w:pPr>
          </w:p>
          <w:p w:rsidR="00F95B00" w:rsidRPr="00F55736" w:rsidRDefault="00F95B00" w:rsidP="00004B3E">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F95B00" w:rsidRPr="00F55736" w:rsidRDefault="00F95B00" w:rsidP="00004B3E">
            <w:pPr>
              <w:spacing w:after="0" w:line="240" w:lineRule="auto"/>
              <w:ind w:firstLine="720"/>
              <w:jc w:val="both"/>
              <w:rPr>
                <w:rFonts w:ascii="Times New Roman" w:eastAsia="Times New Roman" w:hAnsi="Times New Roman" w:cs="Times New Roman"/>
                <w:sz w:val="24"/>
                <w:u w:val="single"/>
              </w:rPr>
            </w:pPr>
          </w:p>
          <w:p w:rsidR="00F95B00" w:rsidRPr="00F55736" w:rsidRDefault="00F95B00" w:rsidP="00004B3E">
            <w:pPr>
              <w:spacing w:after="0" w:line="240" w:lineRule="auto"/>
              <w:ind w:firstLine="720"/>
              <w:rPr>
                <w:rFonts w:ascii="Times New Roman" w:eastAsia="Calibri" w:hAnsi="Times New Roman" w:cs="Times New Roman"/>
                <w:sz w:val="24"/>
              </w:rPr>
            </w:pPr>
          </w:p>
        </w:tc>
      </w:tr>
      <w:tr w:rsidR="00F95B00" w:rsidRPr="00F55736" w:rsidTr="00004B3E">
        <w:tc>
          <w:tcPr>
            <w:tcW w:w="3261" w:type="dxa"/>
          </w:tcPr>
          <w:p w:rsidR="00F95B00" w:rsidRPr="00F55736" w:rsidRDefault="00F95B00" w:rsidP="00004B3E">
            <w:pPr>
              <w:spacing w:after="0" w:line="240" w:lineRule="auto"/>
              <w:rPr>
                <w:rFonts w:ascii="Times New Roman" w:eastAsia="Calibri" w:hAnsi="Times New Roman" w:cs="Times New Roman"/>
                <w:sz w:val="24"/>
              </w:rPr>
            </w:pPr>
          </w:p>
        </w:tc>
        <w:tc>
          <w:tcPr>
            <w:tcW w:w="6567" w:type="dxa"/>
            <w:gridSpan w:val="6"/>
          </w:tcPr>
          <w:p w:rsidR="00F95B00" w:rsidRPr="00F55736" w:rsidRDefault="00F95B00" w:rsidP="00004B3E">
            <w:pPr>
              <w:spacing w:after="0" w:line="240" w:lineRule="auto"/>
              <w:rPr>
                <w:rFonts w:ascii="Times New Roman" w:eastAsia="Calibri" w:hAnsi="Times New Roman" w:cs="Times New Roman"/>
                <w:i/>
                <w:sz w:val="24"/>
              </w:rPr>
            </w:pPr>
          </w:p>
        </w:tc>
      </w:tr>
      <w:tr w:rsidR="00F95B00" w:rsidRPr="00F55736" w:rsidTr="00004B3E">
        <w:trPr>
          <w:trHeight w:val="285"/>
        </w:trPr>
        <w:tc>
          <w:tcPr>
            <w:tcW w:w="3284" w:type="dxa"/>
            <w:gridSpan w:val="2"/>
            <w:tcBorders>
              <w:top w:val="nil"/>
              <w:left w:val="nil"/>
              <w:bottom w:val="single" w:sz="4" w:space="0" w:color="auto"/>
              <w:right w:val="nil"/>
            </w:tcBorders>
          </w:tcPr>
          <w:p w:rsidR="00F95B00" w:rsidRPr="00F55736" w:rsidRDefault="00F95B00" w:rsidP="00004B3E">
            <w:pPr>
              <w:spacing w:after="0" w:line="240" w:lineRule="auto"/>
              <w:rPr>
                <w:rFonts w:ascii="Times New Roman" w:eastAsia="Calibri" w:hAnsi="Times New Roman" w:cs="Times New Roman"/>
                <w:sz w:val="24"/>
              </w:rPr>
            </w:pPr>
          </w:p>
        </w:tc>
        <w:tc>
          <w:tcPr>
            <w:tcW w:w="604" w:type="dxa"/>
          </w:tcPr>
          <w:p w:rsidR="00F95B00" w:rsidRPr="00F55736" w:rsidRDefault="00F95B00" w:rsidP="00004B3E">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F95B00" w:rsidRPr="00F55736" w:rsidRDefault="00F95B00" w:rsidP="00004B3E">
            <w:pPr>
              <w:spacing w:after="0" w:line="240" w:lineRule="auto"/>
              <w:rPr>
                <w:rFonts w:ascii="Times New Roman" w:eastAsia="Calibri" w:hAnsi="Times New Roman" w:cs="Times New Roman"/>
                <w:sz w:val="24"/>
              </w:rPr>
            </w:pPr>
          </w:p>
        </w:tc>
        <w:tc>
          <w:tcPr>
            <w:tcW w:w="701" w:type="dxa"/>
          </w:tcPr>
          <w:p w:rsidR="00F95B00" w:rsidRPr="00F55736" w:rsidRDefault="00F95B00" w:rsidP="00004B3E">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F95B00" w:rsidRPr="00F55736" w:rsidRDefault="00F95B00" w:rsidP="00004B3E">
            <w:pPr>
              <w:spacing w:after="0" w:line="240" w:lineRule="auto"/>
              <w:rPr>
                <w:rFonts w:ascii="Times New Roman" w:eastAsia="Calibri" w:hAnsi="Times New Roman" w:cs="Times New Roman"/>
                <w:sz w:val="24"/>
              </w:rPr>
            </w:pPr>
          </w:p>
        </w:tc>
        <w:tc>
          <w:tcPr>
            <w:tcW w:w="648" w:type="dxa"/>
          </w:tcPr>
          <w:p w:rsidR="00F95B00" w:rsidRPr="00F55736" w:rsidRDefault="00F95B00" w:rsidP="00004B3E">
            <w:pPr>
              <w:spacing w:after="0" w:line="240" w:lineRule="auto"/>
              <w:rPr>
                <w:rFonts w:ascii="Times New Roman" w:eastAsia="Calibri" w:hAnsi="Times New Roman" w:cs="Times New Roman"/>
                <w:sz w:val="24"/>
              </w:rPr>
            </w:pPr>
          </w:p>
        </w:tc>
      </w:tr>
      <w:tr w:rsidR="00F95B00" w:rsidRPr="00F55736" w:rsidTr="00004B3E">
        <w:trPr>
          <w:trHeight w:val="186"/>
        </w:trPr>
        <w:tc>
          <w:tcPr>
            <w:tcW w:w="3284" w:type="dxa"/>
            <w:gridSpan w:val="2"/>
            <w:tcBorders>
              <w:top w:val="single" w:sz="4" w:space="0" w:color="auto"/>
              <w:left w:val="nil"/>
              <w:bottom w:val="nil"/>
              <w:right w:val="nil"/>
            </w:tcBorders>
            <w:hideMark/>
          </w:tcPr>
          <w:p w:rsidR="00F95B00" w:rsidRPr="00F55736" w:rsidRDefault="00F95B00" w:rsidP="00004B3E">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F95B00" w:rsidRPr="00F55736" w:rsidRDefault="00F95B00" w:rsidP="00004B3E">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F95B00" w:rsidRPr="00F55736" w:rsidRDefault="00F95B00" w:rsidP="00004B3E">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F95B00" w:rsidRPr="00F55736" w:rsidRDefault="00F95B00" w:rsidP="00004B3E">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F95B00" w:rsidRPr="00F55736" w:rsidRDefault="00F95B00" w:rsidP="00004B3E">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F95B00" w:rsidRPr="00F55736" w:rsidRDefault="00F95B00" w:rsidP="00004B3E">
            <w:pPr>
              <w:spacing w:after="0" w:line="240" w:lineRule="auto"/>
              <w:rPr>
                <w:rFonts w:ascii="Times New Roman" w:eastAsia="Calibri" w:hAnsi="Times New Roman" w:cs="Times New Roman"/>
                <w:sz w:val="20"/>
                <w:szCs w:val="20"/>
              </w:rPr>
            </w:pPr>
          </w:p>
        </w:tc>
      </w:tr>
    </w:tbl>
    <w:p w:rsidR="00F95B00" w:rsidRPr="00F55736" w:rsidRDefault="00F95B00" w:rsidP="00F95B00">
      <w:pPr>
        <w:spacing w:after="0" w:line="240" w:lineRule="auto"/>
        <w:jc w:val="both"/>
        <w:rPr>
          <w:rFonts w:ascii="Times New Roman" w:eastAsia="Times New Roman" w:hAnsi="Times New Roman" w:cs="Times New Roman"/>
          <w:sz w:val="24"/>
        </w:rPr>
      </w:pPr>
    </w:p>
    <w:p w:rsidR="00760A4F" w:rsidRDefault="00760A4F">
      <w:bookmarkStart w:id="0" w:name="_GoBack"/>
      <w:bookmarkEnd w:id="0"/>
    </w:p>
    <w:sectPr w:rsidR="00760A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00"/>
    <w:rsid w:val="00760A4F"/>
    <w:rsid w:val="00F95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3DE6-F16A-48DC-BF26-24F7A18F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5B00"/>
    <w:pPr>
      <w:spacing w:after="0" w:line="240" w:lineRule="auto"/>
    </w:pPr>
  </w:style>
  <w:style w:type="character" w:customStyle="1" w:styleId="NoSpacingChar">
    <w:name w:val="No Spacing Char"/>
    <w:basedOn w:val="DefaultParagraphFont"/>
    <w:link w:val="NoSpacing"/>
    <w:uiPriority w:val="1"/>
    <w:rsid w:val="00F9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2375</Words>
  <Characters>1355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2026-04-23T07:32:00Z</dcterms:created>
  <dcterms:modified xsi:type="dcterms:W3CDTF">2026-04-23T07:33:00Z</dcterms:modified>
</cp:coreProperties>
</file>